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CCC3" w14:textId="756ED6DE" w:rsidR="000E507F" w:rsidRPr="00FB7A82" w:rsidRDefault="00FB7A82" w:rsidP="00FB7A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Plnění </w:t>
      </w:r>
      <w:proofErr w:type="gramStart"/>
      <w:r>
        <w:rPr>
          <w:b/>
          <w:bCs/>
          <w:sz w:val="32"/>
          <w:szCs w:val="32"/>
        </w:rPr>
        <w:t>A - dodávka</w:t>
      </w:r>
      <w:proofErr w:type="gramEnd"/>
      <w:r w:rsidR="003527A1" w:rsidRPr="00FB7A82">
        <w:rPr>
          <w:b/>
          <w:bCs/>
          <w:sz w:val="28"/>
          <w:szCs w:val="28"/>
        </w:rPr>
        <w:t xml:space="preserve"> </w:t>
      </w:r>
      <w:r w:rsidR="003527A1" w:rsidRPr="00FB7A82">
        <w:rPr>
          <w:b/>
          <w:bCs/>
          <w:sz w:val="32"/>
          <w:szCs w:val="32"/>
        </w:rPr>
        <w:t>systém</w:t>
      </w:r>
      <w:r w:rsidRPr="00FB7A82">
        <w:rPr>
          <w:b/>
          <w:bCs/>
          <w:sz w:val="32"/>
          <w:szCs w:val="32"/>
        </w:rPr>
        <w:t>u</w:t>
      </w:r>
      <w:r w:rsidR="003527A1" w:rsidRPr="00FB7A82">
        <w:rPr>
          <w:b/>
          <w:bCs/>
          <w:sz w:val="32"/>
          <w:szCs w:val="32"/>
        </w:rPr>
        <w:t xml:space="preserve"> elektronické přihlášky na SŠ</w:t>
      </w:r>
      <w:r w:rsidR="0082529F" w:rsidRPr="00FB7A82">
        <w:rPr>
          <w:b/>
          <w:bCs/>
          <w:sz w:val="32"/>
          <w:szCs w:val="32"/>
        </w:rPr>
        <w:t xml:space="preserve"> (</w:t>
      </w:r>
      <w:proofErr w:type="spellStart"/>
      <w:r w:rsidR="0082529F" w:rsidRPr="00FB7A82">
        <w:rPr>
          <w:b/>
          <w:bCs/>
          <w:sz w:val="32"/>
          <w:szCs w:val="32"/>
        </w:rPr>
        <w:t>ISep</w:t>
      </w:r>
      <w:proofErr w:type="spellEnd"/>
      <w:r w:rsidR="0082529F" w:rsidRPr="00FB7A82">
        <w:rPr>
          <w:b/>
          <w:bCs/>
          <w:sz w:val="32"/>
          <w:szCs w:val="32"/>
        </w:rPr>
        <w:t>)</w:t>
      </w:r>
    </w:p>
    <w:p w14:paraId="2B012366" w14:textId="4B024009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>Předmětem dodávky je ucelený informační systém, včetně potřebného SW vybavení.</w:t>
      </w:r>
      <w:r>
        <w:rPr>
          <w:rFonts w:cs="Calibri"/>
        </w:rPr>
        <w:t xml:space="preserve"> </w:t>
      </w:r>
      <w:r w:rsidRPr="00293F3F">
        <w:rPr>
          <w:rFonts w:cs="Calibri"/>
        </w:rPr>
        <w:t xml:space="preserve">Zadavatel požaduje kompletní dodávku uceleného řešení, konkrétní SW architekturu navrhne dodavatel. </w:t>
      </w:r>
      <w:r w:rsidR="00032B88">
        <w:rPr>
          <w:rFonts w:cs="Calibri"/>
        </w:rPr>
        <w:t>Předmětem plnění není dodávka HW.</w:t>
      </w:r>
    </w:p>
    <w:p w14:paraId="2129D437" w14:textId="77777777" w:rsidR="001E35E7" w:rsidRDefault="001E35E7" w:rsidP="001E35E7">
      <w:pPr>
        <w:spacing w:after="120" w:line="240" w:lineRule="auto"/>
        <w:jc w:val="both"/>
        <w:rPr>
          <w:rFonts w:cs="Calibri"/>
          <w:b/>
        </w:rPr>
      </w:pPr>
    </w:p>
    <w:p w14:paraId="6B8FCCF0" w14:textId="0F3C8E40" w:rsidR="001E35E7" w:rsidRPr="00293F3F" w:rsidRDefault="001E35E7" w:rsidP="001E35E7">
      <w:pPr>
        <w:spacing w:after="120" w:line="240" w:lineRule="auto"/>
        <w:jc w:val="both"/>
        <w:rPr>
          <w:rFonts w:cs="Calibri"/>
          <w:b/>
        </w:rPr>
      </w:pPr>
      <w:r w:rsidRPr="00293F3F">
        <w:rPr>
          <w:rFonts w:cs="Calibri"/>
          <w:b/>
        </w:rPr>
        <w:t>Standardní SW</w:t>
      </w:r>
    </w:p>
    <w:p w14:paraId="06B613C5" w14:textId="6CF2E6AC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Dodání systému </w:t>
      </w:r>
      <w:proofErr w:type="spellStart"/>
      <w:r w:rsidR="00032B88">
        <w:rPr>
          <w:rFonts w:cs="Calibri"/>
        </w:rPr>
        <w:t>ISep</w:t>
      </w:r>
      <w:proofErr w:type="spellEnd"/>
      <w:r w:rsidRPr="00293F3F">
        <w:rPr>
          <w:rFonts w:cs="Calibri"/>
        </w:rPr>
        <w:t xml:space="preserve"> se považuje za dílo na zakázku, které bylo vytvořené pro účely plnění smlouvy z této veřejné zakázky. Akceptací díla Zadavatel získá práva užívat dílo i zasahovat do díla i prostřednictvím třetích osob, získá dílo včetně zdrojových kódů. Uvedené se nevztahuje na Standardní software. </w:t>
      </w:r>
      <w:r w:rsidRPr="00293F3F" w:rsidDel="00291E45">
        <w:rPr>
          <w:rFonts w:cs="Calibri"/>
        </w:rPr>
        <w:t xml:space="preserve"> </w:t>
      </w:r>
      <w:r w:rsidRPr="00293F3F">
        <w:rPr>
          <w:rFonts w:cs="Calibri"/>
        </w:rPr>
        <w:t>Standardním software se pro potřeby této zadávací dokumentace rozumí tento SW:</w:t>
      </w:r>
    </w:p>
    <w:p w14:paraId="1221145B" w14:textId="70BB089D" w:rsidR="001E35E7" w:rsidRPr="00293F3F" w:rsidRDefault="001E35E7" w:rsidP="001E35E7">
      <w:pPr>
        <w:pStyle w:val="dostopodporu"/>
        <w:spacing w:before="0" w:line="240" w:lineRule="auto"/>
        <w:ind w:left="0" w:firstLine="0"/>
        <w:rPr>
          <w:rFonts w:ascii="Calibri" w:hAnsi="Calibri" w:cs="Calibri"/>
        </w:rPr>
      </w:pPr>
      <w:r w:rsidRPr="00293F3F">
        <w:rPr>
          <w:rFonts w:ascii="Calibri" w:hAnsi="Calibri" w:cs="Calibri"/>
        </w:rPr>
        <w:t xml:space="preserve">SW produkty třetích stran, které v totožné verzi existovaly již před datem zahájení výběrového řízení, nebylo a nebude do nich kvůli dodávce IS </w:t>
      </w:r>
      <w:proofErr w:type="spellStart"/>
      <w:r w:rsidR="00032B88">
        <w:rPr>
          <w:rFonts w:ascii="Calibri" w:hAnsi="Calibri" w:cs="Calibri"/>
        </w:rPr>
        <w:t>ISep</w:t>
      </w:r>
      <w:proofErr w:type="spellEnd"/>
      <w:r w:rsidRPr="00293F3F">
        <w:rPr>
          <w:rFonts w:ascii="Calibri" w:hAnsi="Calibri" w:cs="Calibri"/>
        </w:rPr>
        <w:t xml:space="preserve"> zasahováno, přičemž se jedná pouze o produkty, které jsou dohledatelné ve veřejných cenících výrobců/prodejců a jejich prodej není limitován žádnými omezeními. Zároveň při uvažování všech myslitelných rozvojových aktivit systému (tj. při zachování účelu, k jakému byl vytvořen a zachování základní architektury systému), nesmí vzniknout potřeba zasahovat do jejich zdrojových kódů.</w:t>
      </w:r>
      <w:r>
        <w:rPr>
          <w:rFonts w:ascii="Calibri" w:hAnsi="Calibri" w:cs="Calibri"/>
        </w:rPr>
        <w:t xml:space="preserve"> Zadavatel může odsouhlasit použití vyšších verzí vzniklých po zahájení výběrového řízení, což nebude mít vliv na poskytnutou licencí k SW.</w:t>
      </w:r>
    </w:p>
    <w:p w14:paraId="1A16ABD8" w14:textId="0DD1675F" w:rsidR="001E35E7" w:rsidRPr="00293F3F" w:rsidRDefault="001E35E7" w:rsidP="001E35E7">
      <w:pPr>
        <w:pStyle w:val="dostopodporu"/>
        <w:spacing w:before="0" w:line="240" w:lineRule="auto"/>
        <w:ind w:left="0" w:firstLine="0"/>
        <w:rPr>
          <w:rFonts w:ascii="Calibri" w:hAnsi="Calibri" w:cs="Calibri"/>
        </w:rPr>
      </w:pPr>
      <w:r w:rsidRPr="00293F3F">
        <w:rPr>
          <w:rFonts w:ascii="Calibri" w:hAnsi="Calibri" w:cs="Calibri"/>
        </w:rPr>
        <w:t>SW produkty s </w:t>
      </w:r>
      <w:r w:rsidR="00A02989">
        <w:rPr>
          <w:rFonts w:ascii="Calibri" w:hAnsi="Calibri" w:cs="Calibri"/>
        </w:rPr>
        <w:t>otevřenou</w:t>
      </w:r>
      <w:r w:rsidRPr="00293F3F">
        <w:rPr>
          <w:rFonts w:ascii="Calibri" w:hAnsi="Calibri" w:cs="Calibri"/>
        </w:rPr>
        <w:t xml:space="preserve"> licencí </w:t>
      </w:r>
    </w:p>
    <w:p w14:paraId="058D1606" w14:textId="77777777" w:rsidR="00FB7A82" w:rsidRDefault="00FB7A82" w:rsidP="00FD7E0D">
      <w:pPr>
        <w:rPr>
          <w:b/>
          <w:bCs/>
        </w:rPr>
      </w:pPr>
    </w:p>
    <w:p w14:paraId="41737B40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  <w:b/>
        </w:rPr>
      </w:pPr>
      <w:r w:rsidRPr="00293F3F">
        <w:rPr>
          <w:rFonts w:cs="Calibri"/>
          <w:b/>
        </w:rPr>
        <w:t>Dodaná prostředí:</w:t>
      </w:r>
    </w:p>
    <w:p w14:paraId="064C1F32" w14:textId="77777777" w:rsidR="001E35E7" w:rsidRDefault="001E35E7" w:rsidP="001E35E7">
      <w:pPr>
        <w:numPr>
          <w:ilvl w:val="0"/>
          <w:numId w:val="13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Produkční prostředí </w:t>
      </w:r>
    </w:p>
    <w:p w14:paraId="4E1D119E" w14:textId="3176F137" w:rsidR="001E35E7" w:rsidRPr="00293F3F" w:rsidRDefault="001E35E7" w:rsidP="001E35E7">
      <w:pPr>
        <w:numPr>
          <w:ilvl w:val="0"/>
          <w:numId w:val="13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Testovací </w:t>
      </w:r>
      <w:proofErr w:type="gramStart"/>
      <w:r w:rsidRPr="00293F3F">
        <w:rPr>
          <w:rFonts w:cs="Calibri"/>
        </w:rPr>
        <w:t>prostředí - musí</w:t>
      </w:r>
      <w:proofErr w:type="gramEnd"/>
      <w:r w:rsidRPr="00293F3F">
        <w:rPr>
          <w:rFonts w:cs="Calibri"/>
        </w:rPr>
        <w:t xml:space="preserve"> být totožné konfigurace jako produkční, včetně realizované vysoké dostupnosti. Součástí musí být mechanismus pro kopírování aktuálních dat z produkčního prostředí (pro realizaci testů)</w:t>
      </w:r>
      <w:r>
        <w:rPr>
          <w:rFonts w:cs="Calibri"/>
        </w:rPr>
        <w:t>.</w:t>
      </w:r>
    </w:p>
    <w:p w14:paraId="4C39AA0C" w14:textId="0E269A0B" w:rsidR="001E35E7" w:rsidRDefault="001E35E7" w:rsidP="001E35E7">
      <w:pPr>
        <w:numPr>
          <w:ilvl w:val="0"/>
          <w:numId w:val="13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Vývojové prostředí – musí obsahovat všechny zdrojové kódy ke každému použitému SW produktu, který není dle definice v této ZD považován za Standardní SW. Vývojové prostředí musí umožnit plynulé navázání vývojových prací. Součástí dodávky vývojového prostředí musí být i příslušná licence, je-li vyžadována pro jeho používání. </w:t>
      </w:r>
    </w:p>
    <w:p w14:paraId="5E4ED8A3" w14:textId="54B2FEC7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Jednotlivá prostředí musí být navzájem oddělená, nesmí sdílet společné instance SW. </w:t>
      </w:r>
    </w:p>
    <w:p w14:paraId="14BD690B" w14:textId="77777777" w:rsidR="001E35E7" w:rsidRDefault="001E35E7" w:rsidP="00FD7E0D">
      <w:pPr>
        <w:rPr>
          <w:b/>
          <w:bCs/>
        </w:rPr>
      </w:pPr>
    </w:p>
    <w:p w14:paraId="35393177" w14:textId="77777777" w:rsidR="001E35E7" w:rsidRDefault="001E35E7" w:rsidP="00FD7E0D">
      <w:pPr>
        <w:rPr>
          <w:b/>
          <w:bCs/>
        </w:rPr>
      </w:pPr>
    </w:p>
    <w:p w14:paraId="07AD1940" w14:textId="27A1BC60" w:rsidR="001E35E7" w:rsidRPr="00293F3F" w:rsidRDefault="001E35E7" w:rsidP="001E35E7">
      <w:pPr>
        <w:spacing w:after="120" w:line="240" w:lineRule="auto"/>
        <w:jc w:val="both"/>
        <w:rPr>
          <w:rFonts w:cs="Calibri"/>
          <w:b/>
        </w:rPr>
      </w:pPr>
      <w:r w:rsidRPr="00293F3F">
        <w:rPr>
          <w:rFonts w:cs="Calibri"/>
          <w:b/>
        </w:rPr>
        <w:t xml:space="preserve">Součásti dodávky </w:t>
      </w:r>
      <w:r>
        <w:rPr>
          <w:rFonts w:cs="Calibri"/>
          <w:b/>
        </w:rPr>
        <w:t>je</w:t>
      </w:r>
      <w:r w:rsidRPr="00293F3F">
        <w:rPr>
          <w:rFonts w:cs="Calibri"/>
          <w:b/>
        </w:rPr>
        <w:t>:</w:t>
      </w:r>
    </w:p>
    <w:p w14:paraId="16AE6E1D" w14:textId="437089EF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Detailní monitoring celého řešení, pokročilá inteligentní detekce chybových stavů, eskalační procedury spouštěné na základě výskytu chybových/nestandardních stavů, informovanost určených pracovníků automaticky generovaným e-mailem </w:t>
      </w:r>
      <w:r>
        <w:rPr>
          <w:rFonts w:cs="Calibri"/>
        </w:rPr>
        <w:t xml:space="preserve">s využitím stávajících mailových serverů zadavatele </w:t>
      </w:r>
      <w:r w:rsidRPr="00293F3F">
        <w:rPr>
          <w:rFonts w:cs="Calibri"/>
        </w:rPr>
        <w:t>nebo SMS.</w:t>
      </w:r>
      <w:r>
        <w:rPr>
          <w:rFonts w:cs="Calibri"/>
        </w:rPr>
        <w:t xml:space="preserve"> Pro určené pracovníky možnost konfiguračně definovat způsob notifikace.</w:t>
      </w:r>
      <w:r w:rsidR="00032B88">
        <w:rPr>
          <w:rFonts w:cs="Calibri"/>
        </w:rPr>
        <w:t xml:space="preserve"> SMS bránu i mail server poskytne Zadavatel.</w:t>
      </w:r>
    </w:p>
    <w:p w14:paraId="3CC31B69" w14:textId="77777777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Systém na evidenci a správu řešení chyb nahlášených zadavatelem nebo dodavatelem (dále specifikováno jako Helpdesk), může být poskytován formou služby.</w:t>
      </w:r>
    </w:p>
    <w:p w14:paraId="23FF72EC" w14:textId="2B6C1A57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  <w:i/>
        </w:rPr>
        <w:t xml:space="preserve">Bezpečnostní </w:t>
      </w:r>
      <w:proofErr w:type="gramStart"/>
      <w:r w:rsidRPr="00293F3F">
        <w:rPr>
          <w:rFonts w:cs="Calibri"/>
          <w:i/>
        </w:rPr>
        <w:t>testy</w:t>
      </w:r>
      <w:r w:rsidRPr="00293F3F">
        <w:rPr>
          <w:rFonts w:cs="Calibri"/>
        </w:rPr>
        <w:t xml:space="preserve"> - dodavatel</w:t>
      </w:r>
      <w:proofErr w:type="gramEnd"/>
      <w:r w:rsidRPr="00293F3F">
        <w:rPr>
          <w:rFonts w:cs="Calibri"/>
        </w:rPr>
        <w:t xml:space="preserve"> provede odpovídající bezpečnostní testy (penetrační testy, testy zabezpečení uživatelského rozhraní, testy ochrany údajů, testy havarijních scénářů</w:t>
      </w:r>
      <w:r w:rsidR="00A02989">
        <w:rPr>
          <w:rFonts w:cs="Calibri"/>
        </w:rPr>
        <w:t xml:space="preserve"> včetně obnovy dat ze zálohy</w:t>
      </w:r>
      <w:r w:rsidRPr="00293F3F">
        <w:rPr>
          <w:rFonts w:cs="Calibri"/>
        </w:rPr>
        <w:t>). Rozsah testů bude vycházet z navržené architektury systému. Testovací scénáře musí být před provedením testů schváleny pracovníkem zadavatele zodpovědným za kybernetickou bezpečnost</w:t>
      </w:r>
      <w:r>
        <w:rPr>
          <w:rFonts w:cs="Calibri"/>
        </w:rPr>
        <w:t xml:space="preserve"> a za architekturu</w:t>
      </w:r>
      <w:r w:rsidRPr="00293F3F">
        <w:rPr>
          <w:rFonts w:cs="Calibri"/>
        </w:rPr>
        <w:t xml:space="preserve"> (t</w:t>
      </w:r>
      <w:r>
        <w:rPr>
          <w:rFonts w:cs="Calibri"/>
        </w:rPr>
        <w:t>i</w:t>
      </w:r>
      <w:r w:rsidRPr="00293F3F">
        <w:rPr>
          <w:rFonts w:cs="Calibri"/>
        </w:rPr>
        <w:t xml:space="preserve"> m</w:t>
      </w:r>
      <w:r>
        <w:rPr>
          <w:rFonts w:cs="Calibri"/>
        </w:rPr>
        <w:t>ohou</w:t>
      </w:r>
      <w:r w:rsidRPr="00293F3F">
        <w:rPr>
          <w:rFonts w:cs="Calibri"/>
        </w:rPr>
        <w:t xml:space="preserve"> požadovat modifikaci testovacího scénáře, která </w:t>
      </w:r>
      <w:proofErr w:type="gramStart"/>
      <w:r w:rsidRPr="00293F3F">
        <w:rPr>
          <w:rFonts w:cs="Calibri"/>
        </w:rPr>
        <w:t>zvýší</w:t>
      </w:r>
      <w:proofErr w:type="gramEnd"/>
      <w:r w:rsidRPr="00293F3F">
        <w:rPr>
          <w:rFonts w:cs="Calibri"/>
        </w:rPr>
        <w:t xml:space="preserve"> rozsah testovaných zranitelností).</w:t>
      </w:r>
    </w:p>
    <w:p w14:paraId="19E8912B" w14:textId="77777777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  <w:i/>
        </w:rPr>
        <w:t xml:space="preserve">Výkonnostní </w:t>
      </w:r>
      <w:proofErr w:type="gramStart"/>
      <w:r w:rsidRPr="00293F3F">
        <w:rPr>
          <w:rFonts w:cs="Calibri"/>
          <w:i/>
        </w:rPr>
        <w:t>testy</w:t>
      </w:r>
      <w:r w:rsidRPr="00293F3F">
        <w:rPr>
          <w:rFonts w:cs="Calibri"/>
        </w:rPr>
        <w:t xml:space="preserve"> - dodavatel</w:t>
      </w:r>
      <w:proofErr w:type="gramEnd"/>
      <w:r w:rsidRPr="00293F3F">
        <w:rPr>
          <w:rFonts w:cs="Calibri"/>
        </w:rPr>
        <w:t xml:space="preserve"> provede odpovídající výkonnostní (zátěžové) testy. Tyto testy musí prokázat, že systém má minimálně zadavatelem požadovanou výkonnost. </w:t>
      </w:r>
    </w:p>
    <w:p w14:paraId="1699A0D3" w14:textId="77777777" w:rsidR="001E35E7" w:rsidRDefault="001E35E7" w:rsidP="00FD7E0D">
      <w:pPr>
        <w:rPr>
          <w:b/>
          <w:bCs/>
        </w:rPr>
      </w:pPr>
    </w:p>
    <w:p w14:paraId="1946DFF4" w14:textId="77777777" w:rsidR="001E35E7" w:rsidRDefault="001E35E7" w:rsidP="00FD7E0D">
      <w:pPr>
        <w:rPr>
          <w:b/>
          <w:bCs/>
        </w:rPr>
      </w:pPr>
    </w:p>
    <w:p w14:paraId="5BCC73BD" w14:textId="77777777" w:rsidR="001E35E7" w:rsidRDefault="001E35E7" w:rsidP="00FD7E0D">
      <w:pPr>
        <w:rPr>
          <w:b/>
          <w:bCs/>
        </w:rPr>
      </w:pPr>
    </w:p>
    <w:p w14:paraId="4444220D" w14:textId="076CC232" w:rsidR="001E35E7" w:rsidRPr="00F64515" w:rsidRDefault="001E35E7" w:rsidP="001E35E7">
      <w:pPr>
        <w:pStyle w:val="Nadpis2"/>
      </w:pPr>
      <w:r w:rsidRPr="00F64515">
        <w:lastRenderedPageBreak/>
        <w:t xml:space="preserve"> Specifikace </w:t>
      </w:r>
      <w:r>
        <w:t>funkčních vlastností</w:t>
      </w:r>
      <w:r w:rsidRPr="00F64515">
        <w:t xml:space="preserve"> systému </w:t>
      </w:r>
      <w:proofErr w:type="spellStart"/>
      <w:r>
        <w:t>ISep</w:t>
      </w:r>
      <w:proofErr w:type="spellEnd"/>
    </w:p>
    <w:p w14:paraId="04DB3819" w14:textId="7262A0FF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Systém musí být odolný výpadku dostupnosti jakéhokoliv externího systému a musí poskytovat všechny funkce </w:t>
      </w:r>
      <w:r>
        <w:rPr>
          <w:rFonts w:cs="Calibri"/>
        </w:rPr>
        <w:t>ne přímo dotčené nedostupností externího systému</w:t>
      </w:r>
      <w:r w:rsidRPr="00293F3F">
        <w:rPr>
          <w:rFonts w:cs="Calibri"/>
        </w:rPr>
        <w:t>.</w:t>
      </w:r>
    </w:p>
    <w:p w14:paraId="6903D5B8" w14:textId="5EE76CA4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>Systém musí být navržen tak, aby splňoval kritéria spolehlivosti provozu s </w:t>
      </w:r>
      <w:r>
        <w:rPr>
          <w:rFonts w:cs="Calibri"/>
        </w:rPr>
        <w:t>požadovanou</w:t>
      </w:r>
      <w:r w:rsidRPr="00293F3F">
        <w:rPr>
          <w:rFonts w:cs="Calibri"/>
        </w:rPr>
        <w:t xml:space="preserve"> dostupností minimálně </w:t>
      </w:r>
      <w:proofErr w:type="gramStart"/>
      <w:r w:rsidRPr="00293F3F">
        <w:rPr>
          <w:rFonts w:cs="Calibri"/>
        </w:rPr>
        <w:t>99,5%</w:t>
      </w:r>
      <w:proofErr w:type="gramEnd"/>
      <w:r w:rsidRPr="00293F3F">
        <w:rPr>
          <w:rFonts w:cs="Calibri"/>
        </w:rPr>
        <w:t xml:space="preserve">, provozní doba systému </w:t>
      </w:r>
      <w:proofErr w:type="spellStart"/>
      <w:r>
        <w:rPr>
          <w:rFonts w:cs="Calibri"/>
        </w:rPr>
        <w:t>ISep</w:t>
      </w:r>
      <w:proofErr w:type="spellEnd"/>
      <w:r w:rsidRPr="00293F3F">
        <w:rPr>
          <w:rFonts w:cs="Calibri"/>
        </w:rPr>
        <w:t xml:space="preserve"> bude 24x7x365. Systém musí být navržen pro provoz ve dvou geograficky oddělených lokalitách s následujícími požadavky:</w:t>
      </w:r>
    </w:p>
    <w:p w14:paraId="3106CBDC" w14:textId="199B45C1" w:rsidR="001E35E7" w:rsidRPr="00293F3F" w:rsidRDefault="001E35E7" w:rsidP="001E35E7">
      <w:pPr>
        <w:numPr>
          <w:ilvl w:val="0"/>
          <w:numId w:val="19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Data se musí ukládat do obou lokalit současně.</w:t>
      </w:r>
    </w:p>
    <w:p w14:paraId="5524D739" w14:textId="5EB45728" w:rsidR="001E35E7" w:rsidRDefault="001E35E7" w:rsidP="001E35E7">
      <w:pPr>
        <w:numPr>
          <w:ilvl w:val="0"/>
          <w:numId w:val="19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Každá část systému musí být ve vysoké dostupnosti.</w:t>
      </w:r>
    </w:p>
    <w:p w14:paraId="728B4CB5" w14:textId="387803E8" w:rsidR="00032B88" w:rsidRPr="00032B88" w:rsidRDefault="00032B88" w:rsidP="00E50A87">
      <w:pPr>
        <w:numPr>
          <w:ilvl w:val="0"/>
          <w:numId w:val="19"/>
        </w:numPr>
        <w:spacing w:after="120" w:line="240" w:lineRule="auto"/>
        <w:ind w:left="709" w:hanging="709"/>
        <w:jc w:val="both"/>
        <w:rPr>
          <w:rFonts w:cs="Calibri"/>
        </w:rPr>
      </w:pPr>
      <w:r>
        <w:rPr>
          <w:rFonts w:cs="Calibri"/>
        </w:rPr>
        <w:t>Instalace proběhne v rámci jediné lokality</w:t>
      </w:r>
      <w:r w:rsidR="00A02989">
        <w:rPr>
          <w:rFonts w:cs="Calibri"/>
        </w:rPr>
        <w:t xml:space="preserve"> tak, že v budoucnu prostou migrací VM může být provoz „roztržen“ do dvou různých lokalit bez doplňování dalších VM. Systém zůstane v provozu při výpadku kterékoliv z lokalit a po obnově provozu proběhne synchronizace do </w:t>
      </w:r>
      <w:r w:rsidR="00437B72">
        <w:rPr>
          <w:rFonts w:cs="Calibri"/>
        </w:rPr>
        <w:t>připojené lokality.</w:t>
      </w:r>
    </w:p>
    <w:p w14:paraId="17244FFB" w14:textId="6EAB4720" w:rsidR="001E35E7" w:rsidRPr="00293F3F" w:rsidRDefault="00437B72" w:rsidP="001E35E7">
      <w:pPr>
        <w:spacing w:after="120" w:line="240" w:lineRule="auto"/>
        <w:jc w:val="both"/>
        <w:rPr>
          <w:rFonts w:cs="Calibri"/>
        </w:rPr>
      </w:pPr>
      <w:r w:rsidRPr="00437B72">
        <w:rPr>
          <w:rFonts w:cs="Calibri"/>
        </w:rPr>
        <w:t xml:space="preserve">Uživatelské rozhraní bude postaveno jako moderní webová aplikace fungující na aktuálních verzích webových prohlížečů (Chrome, </w:t>
      </w:r>
      <w:proofErr w:type="spellStart"/>
      <w:r w:rsidRPr="00437B72">
        <w:rPr>
          <w:rFonts w:cs="Calibri"/>
        </w:rPr>
        <w:t>Edge</w:t>
      </w:r>
      <w:proofErr w:type="spellEnd"/>
      <w:r w:rsidRPr="00437B72">
        <w:rPr>
          <w:rFonts w:cs="Calibri"/>
        </w:rPr>
        <w:t xml:space="preserve">, Safari, Firefox, Opera atd) a to jak na mobilních zařízeních (mobile </w:t>
      </w:r>
      <w:proofErr w:type="spellStart"/>
      <w:r w:rsidRPr="00437B72">
        <w:rPr>
          <w:rFonts w:cs="Calibri"/>
        </w:rPr>
        <w:t>first</w:t>
      </w:r>
      <w:proofErr w:type="spellEnd"/>
      <w:r w:rsidRPr="00437B72">
        <w:rPr>
          <w:rFonts w:cs="Calibri"/>
        </w:rPr>
        <w:t xml:space="preserve"> design), tak na desktopech. Rozhraní musí splňovat požadavky na přístupnost dle zákona č. 99/2019 Sb.</w:t>
      </w:r>
    </w:p>
    <w:p w14:paraId="671CFB1E" w14:textId="66233080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Systém musí mít uživatelsky přívětivé rozhraní, musí být zobrazovány všechny potřebné informace se zachováním maximální přehlednosti. Dodavatel bude v průběhu vývoje konzultovat ergonomii systému se zadavatelem a má povinnost zohlednit při vývoji požadavky zadavatele, které by měly za následek zvýšení ergonomie systému pro uživatele. Systém musí být navržen tak, aby </w:t>
      </w:r>
      <w:r>
        <w:rPr>
          <w:rFonts w:cs="Calibri"/>
        </w:rPr>
        <w:t>ho mohl využívat i ne</w:t>
      </w:r>
      <w:r w:rsidRPr="00293F3F">
        <w:rPr>
          <w:rFonts w:cs="Calibri"/>
        </w:rPr>
        <w:t>proškolený uživatel.</w:t>
      </w:r>
    </w:p>
    <w:p w14:paraId="49BE3751" w14:textId="610980E2" w:rsidR="00437B72" w:rsidRDefault="00BA0473" w:rsidP="001E35E7">
      <w:pPr>
        <w:spacing w:after="120" w:line="240" w:lineRule="auto"/>
        <w:jc w:val="both"/>
        <w:rPr>
          <w:rFonts w:cs="Calibri"/>
          <w:lang w:eastAsia="x-none"/>
        </w:rPr>
      </w:pPr>
      <w:r w:rsidRPr="00BA0473">
        <w:rPr>
          <w:rFonts w:cs="Calibri"/>
          <w:lang w:eastAsia="x-none"/>
        </w:rPr>
        <w:t xml:space="preserve">Do 30 dnů od účinnosti smlouvy </w:t>
      </w:r>
      <w:r w:rsidR="00437B72" w:rsidRPr="00BA0473">
        <w:rPr>
          <w:rFonts w:cs="Calibri"/>
          <w:lang w:eastAsia="x-none"/>
        </w:rPr>
        <w:t>Dodavatel předá návrh uživatelského rozhraní v podobě „</w:t>
      </w:r>
      <w:proofErr w:type="spellStart"/>
      <w:r w:rsidR="00437B72" w:rsidRPr="00BA0473">
        <w:rPr>
          <w:rFonts w:cs="Calibri"/>
          <w:lang w:eastAsia="x-none"/>
        </w:rPr>
        <w:t>klikatelného</w:t>
      </w:r>
      <w:proofErr w:type="spellEnd"/>
      <w:r w:rsidR="00437B72" w:rsidRPr="00BA0473">
        <w:rPr>
          <w:rFonts w:cs="Calibri"/>
          <w:lang w:eastAsia="x-none"/>
        </w:rPr>
        <w:t xml:space="preserve">“ </w:t>
      </w:r>
      <w:proofErr w:type="spellStart"/>
      <w:r w:rsidR="00437B72" w:rsidRPr="00E50A87">
        <w:rPr>
          <w:rFonts w:cs="Calibri"/>
          <w:lang w:eastAsia="x-none"/>
        </w:rPr>
        <w:t>mockupu</w:t>
      </w:r>
      <w:proofErr w:type="spellEnd"/>
      <w:r w:rsidR="00437B72" w:rsidRPr="00E50A87">
        <w:rPr>
          <w:rFonts w:cs="Calibri"/>
          <w:lang w:eastAsia="x-none"/>
        </w:rPr>
        <w:t>.</w:t>
      </w:r>
    </w:p>
    <w:p w14:paraId="5DDA964F" w14:textId="0EDC5A2F" w:rsidR="001E35E7" w:rsidRDefault="001E35E7" w:rsidP="001E35E7">
      <w:pPr>
        <w:spacing w:after="120" w:line="240" w:lineRule="auto"/>
        <w:jc w:val="both"/>
        <w:rPr>
          <w:rFonts w:cs="Calibri"/>
          <w:lang w:eastAsia="x-none"/>
        </w:rPr>
      </w:pPr>
      <w:r w:rsidRPr="00293F3F">
        <w:rPr>
          <w:rFonts w:cs="Calibri"/>
          <w:lang w:eastAsia="x-none"/>
        </w:rPr>
        <w:t xml:space="preserve">Systém musí být architektonicky </w:t>
      </w:r>
      <w:r>
        <w:rPr>
          <w:rFonts w:cs="Calibri"/>
          <w:lang w:eastAsia="x-none"/>
        </w:rPr>
        <w:t>navržen</w:t>
      </w:r>
      <w:r w:rsidRPr="00293F3F">
        <w:rPr>
          <w:rFonts w:cs="Calibri"/>
          <w:lang w:eastAsia="x-none"/>
        </w:rPr>
        <w:t xml:space="preserve"> tak, aby </w:t>
      </w:r>
      <w:r>
        <w:t>reflektoval moderní trendy návrhů aplikací</w:t>
      </w:r>
      <w:r w:rsidR="00437B72">
        <w:t xml:space="preserve"> </w:t>
      </w:r>
      <w:r>
        <w:rPr>
          <w:rFonts w:cs="Calibri"/>
          <w:lang w:eastAsia="x-none"/>
        </w:rPr>
        <w:t xml:space="preserve">a </w:t>
      </w:r>
      <w:r w:rsidRPr="00293F3F">
        <w:rPr>
          <w:rFonts w:cs="Calibri"/>
          <w:lang w:eastAsia="x-none"/>
        </w:rPr>
        <w:t>umožňoval jednoduché přidání dalších komunikačních rozhraní v případě potřeby</w:t>
      </w:r>
      <w:r>
        <w:rPr>
          <w:rFonts w:cs="Calibri"/>
          <w:lang w:eastAsia="x-none"/>
        </w:rPr>
        <w:t>.</w:t>
      </w:r>
    </w:p>
    <w:p w14:paraId="64B5B64B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  <w:highlight w:val="yellow"/>
          <w:lang w:eastAsia="x-none"/>
        </w:rPr>
      </w:pPr>
    </w:p>
    <w:p w14:paraId="2A1F3B61" w14:textId="7C8E9A74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Dodání systému </w:t>
      </w:r>
      <w:proofErr w:type="spellStart"/>
      <w:r>
        <w:rPr>
          <w:rFonts w:cs="Calibri"/>
        </w:rPr>
        <w:t>ISep</w:t>
      </w:r>
      <w:proofErr w:type="spellEnd"/>
      <w:r w:rsidRPr="00293F3F">
        <w:rPr>
          <w:rFonts w:cs="Calibri"/>
        </w:rPr>
        <w:t xml:space="preserve"> se považuje za dílo na zakázku, které bylo vytvořené pro účely plnění smlouvy z této veřejné zakázky. Akceptací díla Zadavatel získá práva užívat dílo i zasahovat do díla i prostřednictvím třetích osob, získá dílo včetně zdrojových kódů. Uvedené se nevztahuje na Standardní software dle definice výše.</w:t>
      </w:r>
    </w:p>
    <w:p w14:paraId="0B35D3CE" w14:textId="42A71D54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Dodavatel má povinnost navrhnout systém </w:t>
      </w:r>
      <w:proofErr w:type="spellStart"/>
      <w:r w:rsidR="00456EED">
        <w:rPr>
          <w:rFonts w:cs="Calibri"/>
        </w:rPr>
        <w:t>ISep</w:t>
      </w:r>
      <w:proofErr w:type="spellEnd"/>
      <w:r w:rsidRPr="00293F3F">
        <w:rPr>
          <w:rFonts w:cs="Calibri"/>
        </w:rPr>
        <w:t xml:space="preserve"> tak, aby jakékoliv relevantní požadavky na rozvoj systému, které mohou vyplynout </w:t>
      </w:r>
      <w:r w:rsidR="00456EED">
        <w:rPr>
          <w:rFonts w:cs="Calibri"/>
        </w:rPr>
        <w:t>z</w:t>
      </w:r>
      <w:r w:rsidRPr="00293F3F">
        <w:rPr>
          <w:rFonts w:cs="Calibri"/>
        </w:rPr>
        <w:t xml:space="preserve"> legislativních změn, bylo možné realizovat bez zásahu do Standardního SW (povolené jsou potřebné změny konfigurace, nikoliv potřeba zásahu do zdrojových kódů Standardního SW</w:t>
      </w:r>
      <w:r w:rsidR="00456EED">
        <w:rPr>
          <w:rFonts w:cs="Calibri"/>
        </w:rPr>
        <w:t xml:space="preserve"> nebo výměna Standardního SW</w:t>
      </w:r>
      <w:r w:rsidRPr="00293F3F">
        <w:rPr>
          <w:rFonts w:cs="Calibri"/>
        </w:rPr>
        <w:t>).</w:t>
      </w:r>
    </w:p>
    <w:p w14:paraId="33BE3684" w14:textId="0537211B" w:rsidR="001E35E7" w:rsidRPr="00293F3F" w:rsidRDefault="001E35E7" w:rsidP="001E35E7">
      <w:pPr>
        <w:spacing w:after="120" w:line="240" w:lineRule="auto"/>
        <w:rPr>
          <w:rFonts w:cs="Calibri"/>
        </w:rPr>
      </w:pPr>
      <w:r w:rsidRPr="00293F3F">
        <w:rPr>
          <w:rFonts w:cs="Calibri"/>
        </w:rPr>
        <w:t xml:space="preserve">Aplikace musí umožňovat současnou práci minimálně </w:t>
      </w:r>
      <w:r w:rsidR="00456EED">
        <w:rPr>
          <w:rFonts w:cs="Calibri"/>
        </w:rPr>
        <w:t>500</w:t>
      </w:r>
      <w:r w:rsidRPr="00293F3F">
        <w:rPr>
          <w:rFonts w:cs="Calibri"/>
        </w:rPr>
        <w:t>0 na sobě nezávislých uživatelů (</w:t>
      </w:r>
      <w:proofErr w:type="spellStart"/>
      <w:r>
        <w:rPr>
          <w:rFonts w:cs="Calibri"/>
        </w:rPr>
        <w:t>con</w:t>
      </w:r>
      <w:r w:rsidRPr="00293F3F">
        <w:rPr>
          <w:rFonts w:cs="Calibri"/>
        </w:rPr>
        <w:t>current</w:t>
      </w:r>
      <w:proofErr w:type="spellEnd"/>
      <w:r w:rsidRPr="00293F3F">
        <w:rPr>
          <w:rFonts w:cs="Calibri"/>
        </w:rPr>
        <w:t xml:space="preserve"> user)</w:t>
      </w:r>
      <w:r w:rsidR="00456EED">
        <w:rPr>
          <w:rFonts w:cs="Calibri"/>
        </w:rPr>
        <w:t xml:space="preserve">. </w:t>
      </w:r>
      <w:r w:rsidRPr="00293F3F">
        <w:rPr>
          <w:rFonts w:cs="Calibri"/>
        </w:rPr>
        <w:t>Celkový počet uživatelů (</w:t>
      </w:r>
      <w:proofErr w:type="spellStart"/>
      <w:r w:rsidRPr="00293F3F">
        <w:rPr>
          <w:rFonts w:cs="Calibri"/>
        </w:rPr>
        <w:t>named</w:t>
      </w:r>
      <w:proofErr w:type="spellEnd"/>
      <w:r w:rsidRPr="00293F3F">
        <w:rPr>
          <w:rFonts w:cs="Calibri"/>
        </w:rPr>
        <w:t xml:space="preserve"> user) nesmí být omezen.</w:t>
      </w:r>
      <w:r w:rsidR="00456EED">
        <w:rPr>
          <w:rFonts w:cs="Calibri"/>
        </w:rPr>
        <w:t xml:space="preserve"> V případě překročení počtu uživatelů, kdy by již nebyl zajištěn řádný provoz systému, musí se zobrazit novým uživatelům informace o přetížení systému.</w:t>
      </w:r>
    </w:p>
    <w:p w14:paraId="233E2485" w14:textId="0D21D4DE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Celý systém musí být navržen a realizován s ohledem na všechny platné předpisy a nařízení, </w:t>
      </w:r>
      <w:r w:rsidR="00456EED">
        <w:rPr>
          <w:rFonts w:cs="Calibri"/>
        </w:rPr>
        <w:t>týkající se systémů státní správy</w:t>
      </w:r>
      <w:r w:rsidR="003A1376">
        <w:rPr>
          <w:rFonts w:cs="Calibri"/>
        </w:rPr>
        <w:t>,</w:t>
      </w:r>
      <w:r w:rsidR="00456EED">
        <w:rPr>
          <w:rFonts w:cs="Calibri"/>
        </w:rPr>
        <w:t xml:space="preserve"> </w:t>
      </w:r>
      <w:r w:rsidRPr="00293F3F">
        <w:rPr>
          <w:rFonts w:cs="Calibri"/>
        </w:rPr>
        <w:t xml:space="preserve">bezpečnosti dat, informací a osobních údajů, vycházející z legislativy České republiky, Evropské unie i </w:t>
      </w:r>
      <w:r w:rsidR="00032B88">
        <w:rPr>
          <w:rFonts w:cs="Calibri"/>
        </w:rPr>
        <w:t>předpisů Ministerstva školství, mládeže a tělovýchovy</w:t>
      </w:r>
      <w:r w:rsidRPr="00293F3F">
        <w:rPr>
          <w:rFonts w:cs="Calibri"/>
        </w:rPr>
        <w:t xml:space="preserve">. </w:t>
      </w:r>
    </w:p>
    <w:p w14:paraId="220BCF7F" w14:textId="5FBADDC1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 xml:space="preserve">Certifikace ISO 27001 - Objednatel předpokládá, že budovaný systém bude určen </w:t>
      </w:r>
      <w:r w:rsidR="00456EED">
        <w:rPr>
          <w:rFonts w:cs="Calibri"/>
        </w:rPr>
        <w:t xml:space="preserve">významným </w:t>
      </w:r>
      <w:r w:rsidRPr="00293F3F">
        <w:rPr>
          <w:rFonts w:cs="Calibri"/>
        </w:rPr>
        <w:t xml:space="preserve">informačním systémem podle zákona o kybernetické bezpečnosti a jeho prováděcích předpisů (dále jen „ZKB“). Z tohoto důvodu musí být systém vybudován tak, aby splňoval požadavky ZKB, resp. normy ČSN ISO/IEC 27001. </w:t>
      </w:r>
    </w:p>
    <w:p w14:paraId="3A23F20F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</w:p>
    <w:p w14:paraId="3BC7D0FC" w14:textId="77777777" w:rsidR="00E350AF" w:rsidRPr="00CD01F9" w:rsidRDefault="00E350AF" w:rsidP="00E350AF">
      <w:pPr>
        <w:pStyle w:val="Nadpis4"/>
      </w:pPr>
      <w:r w:rsidRPr="00CD01F9">
        <w:t>Požadavky na SW</w:t>
      </w:r>
      <w:r>
        <w:t>/HW</w:t>
      </w:r>
    </w:p>
    <w:p w14:paraId="7BA920B8" w14:textId="61A2EB49" w:rsidR="00E350AF" w:rsidRPr="00CD01F9" w:rsidRDefault="00E350AF" w:rsidP="00E350AF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</w:rPr>
      </w:pPr>
      <w:r w:rsidRPr="00CD01F9">
        <w:rPr>
          <w:rFonts w:ascii="Calibri" w:hAnsi="Calibri" w:cs="Calibri"/>
        </w:rPr>
        <w:t xml:space="preserve">Zadavatel požaduje využití virtualizace na všech serverech </w:t>
      </w:r>
      <w:r w:rsidR="00032B88">
        <w:rPr>
          <w:rFonts w:ascii="Calibri" w:hAnsi="Calibri" w:cs="Calibri"/>
        </w:rPr>
        <w:t>při</w:t>
      </w:r>
      <w:r w:rsidRPr="00CD01F9">
        <w:rPr>
          <w:rFonts w:ascii="Calibri" w:hAnsi="Calibri" w:cs="Calibri"/>
        </w:rPr>
        <w:t xml:space="preserve"> zachová</w:t>
      </w:r>
      <w:r w:rsidR="0069291A">
        <w:rPr>
          <w:rFonts w:ascii="Calibri" w:hAnsi="Calibri" w:cs="Calibri"/>
        </w:rPr>
        <w:t xml:space="preserve">ní </w:t>
      </w:r>
      <w:r w:rsidRPr="00CD01F9">
        <w:rPr>
          <w:rFonts w:ascii="Calibri" w:hAnsi="Calibri" w:cs="Calibri"/>
        </w:rPr>
        <w:t>již používan</w:t>
      </w:r>
      <w:r w:rsidR="0069291A">
        <w:rPr>
          <w:rFonts w:ascii="Calibri" w:hAnsi="Calibri" w:cs="Calibri"/>
        </w:rPr>
        <w:t>é</w:t>
      </w:r>
      <w:r w:rsidRPr="00CD01F9">
        <w:rPr>
          <w:rFonts w:ascii="Calibri" w:hAnsi="Calibri" w:cs="Calibri"/>
        </w:rPr>
        <w:t xml:space="preserve"> platform</w:t>
      </w:r>
      <w:r w:rsidR="0069291A">
        <w:rPr>
          <w:rFonts w:ascii="Calibri" w:hAnsi="Calibri" w:cs="Calibri"/>
        </w:rPr>
        <w:t>y</w:t>
      </w:r>
      <w:r w:rsidRPr="00CD01F9">
        <w:rPr>
          <w:rFonts w:ascii="Calibri" w:hAnsi="Calibri" w:cs="Calibri"/>
        </w:rPr>
        <w:t xml:space="preserve"> </w:t>
      </w:r>
      <w:proofErr w:type="spellStart"/>
      <w:r w:rsidRPr="00CD01F9">
        <w:rPr>
          <w:rFonts w:ascii="Calibri" w:hAnsi="Calibri" w:cs="Calibri"/>
        </w:rPr>
        <w:t>VMware</w:t>
      </w:r>
      <w:proofErr w:type="spellEnd"/>
      <w:r w:rsidRPr="00CD01F9">
        <w:rPr>
          <w:rFonts w:ascii="Calibri" w:hAnsi="Calibri" w:cs="Calibri"/>
        </w:rPr>
        <w:t xml:space="preserve"> </w:t>
      </w:r>
      <w:proofErr w:type="spellStart"/>
      <w:r w:rsidRPr="00CD01F9">
        <w:rPr>
          <w:rFonts w:ascii="Calibri" w:hAnsi="Calibri" w:cs="Calibri"/>
        </w:rPr>
        <w:t>vSphere</w:t>
      </w:r>
      <w:proofErr w:type="spellEnd"/>
      <w:r w:rsidRPr="00CD01F9">
        <w:rPr>
          <w:rFonts w:ascii="Calibri" w:hAnsi="Calibri" w:cs="Calibri"/>
        </w:rPr>
        <w:t>.</w:t>
      </w:r>
    </w:p>
    <w:p w14:paraId="2259367F" w14:textId="2FAB31D6" w:rsidR="00E350AF" w:rsidRPr="00CD01F9" w:rsidRDefault="00E350AF" w:rsidP="00E350AF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</w:rPr>
      </w:pPr>
      <w:r w:rsidRPr="00CD01F9">
        <w:rPr>
          <w:rFonts w:ascii="Calibri" w:hAnsi="Calibri" w:cs="Calibri"/>
        </w:rPr>
        <w:t>Zadavatel poskytne připravené virtuální stroje s definovanými HW prostředky</w:t>
      </w:r>
      <w:r w:rsidR="00032B88">
        <w:rPr>
          <w:rFonts w:ascii="Calibri" w:hAnsi="Calibri" w:cs="Calibri"/>
        </w:rPr>
        <w:t xml:space="preserve"> dle požadavků Dodavatele.</w:t>
      </w:r>
    </w:p>
    <w:p w14:paraId="538C5F28" w14:textId="764FC3AE" w:rsidR="00E350AF" w:rsidRDefault="00E350AF" w:rsidP="00E350AF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</w:rPr>
      </w:pPr>
      <w:r w:rsidRPr="00CD01F9">
        <w:rPr>
          <w:rFonts w:ascii="Calibri" w:hAnsi="Calibri" w:cs="Calibri"/>
        </w:rPr>
        <w:t>Zadavatel poskytne HW prostředky v souhrnné výši odpovídající 2ks serverů</w:t>
      </w:r>
      <w:r w:rsidR="00437B72">
        <w:rPr>
          <w:rFonts w:ascii="Calibri" w:hAnsi="Calibri" w:cs="Calibri"/>
        </w:rPr>
        <w:t xml:space="preserve"> (1 do každé lokality)</w:t>
      </w:r>
      <w:r w:rsidRPr="00CD01F9">
        <w:rPr>
          <w:rFonts w:ascii="Calibri" w:hAnsi="Calibri" w:cs="Calibri"/>
        </w:rPr>
        <w:t xml:space="preserve">, každý obsahuje 2x Intel XEON Gold 6126, 256 GB RAM, 2x10 </w:t>
      </w:r>
      <w:proofErr w:type="spellStart"/>
      <w:r w:rsidRPr="00CD01F9">
        <w:rPr>
          <w:rFonts w:ascii="Calibri" w:hAnsi="Calibri" w:cs="Calibri"/>
        </w:rPr>
        <w:t>GbE</w:t>
      </w:r>
      <w:proofErr w:type="spellEnd"/>
      <w:r w:rsidRPr="00CD01F9">
        <w:rPr>
          <w:rFonts w:ascii="Calibri" w:hAnsi="Calibri" w:cs="Calibri"/>
        </w:rPr>
        <w:t xml:space="preserve">, 2xFC16. </w:t>
      </w:r>
      <w:r>
        <w:rPr>
          <w:rFonts w:ascii="Calibri" w:hAnsi="Calibri" w:cs="Calibri"/>
        </w:rPr>
        <w:t xml:space="preserve">Servery jsou </w:t>
      </w:r>
      <w:proofErr w:type="spellStart"/>
      <w:r>
        <w:rPr>
          <w:rFonts w:ascii="Calibri" w:hAnsi="Calibri" w:cs="Calibri"/>
        </w:rPr>
        <w:t>zalicencovány</w:t>
      </w:r>
      <w:proofErr w:type="spellEnd"/>
      <w:r>
        <w:rPr>
          <w:rFonts w:ascii="Calibri" w:hAnsi="Calibri" w:cs="Calibri"/>
        </w:rPr>
        <w:t xml:space="preserve"> licencí </w:t>
      </w:r>
      <w:proofErr w:type="spellStart"/>
      <w:r>
        <w:rPr>
          <w:rFonts w:ascii="Calibri" w:hAnsi="Calibri" w:cs="Calibri"/>
        </w:rPr>
        <w:t>VMware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vSphere</w:t>
      </w:r>
      <w:proofErr w:type="spellEnd"/>
      <w:r>
        <w:rPr>
          <w:rFonts w:ascii="Calibri" w:hAnsi="Calibri" w:cs="Calibri"/>
        </w:rPr>
        <w:t xml:space="preserve"> a Windows server Datacenter. Jejich využití Dodavatelem je umožněno bez dalších nároků.</w:t>
      </w:r>
    </w:p>
    <w:p w14:paraId="0A0832A3" w14:textId="3919B26C" w:rsidR="00437B72" w:rsidRDefault="00437B72" w:rsidP="00E350AF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Předpokladem je provoz všech 3 prostředí na uvedeném HW, ale testovací a vývojové prostředí nemusí mít vyhrazené prostředky (při provozu testovacího a vývojového prostředí bude snížena výkonnost produkčního prostředí).</w:t>
      </w:r>
    </w:p>
    <w:p w14:paraId="4B2B6423" w14:textId="463D8642" w:rsidR="00E350AF" w:rsidRPr="00CD01F9" w:rsidRDefault="00E350AF" w:rsidP="00E350AF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</w:rPr>
      </w:pPr>
      <w:r w:rsidRPr="00CD01F9">
        <w:rPr>
          <w:rFonts w:ascii="Calibri" w:hAnsi="Calibri" w:cs="Calibri"/>
        </w:rPr>
        <w:t xml:space="preserve">Na </w:t>
      </w:r>
      <w:proofErr w:type="spellStart"/>
      <w:r w:rsidRPr="00CD01F9">
        <w:rPr>
          <w:rFonts w:ascii="Calibri" w:hAnsi="Calibri" w:cs="Calibri"/>
        </w:rPr>
        <w:t>allflash</w:t>
      </w:r>
      <w:proofErr w:type="spellEnd"/>
      <w:r w:rsidRPr="00CD01F9">
        <w:rPr>
          <w:rFonts w:ascii="Calibri" w:hAnsi="Calibri" w:cs="Calibri"/>
        </w:rPr>
        <w:t xml:space="preserve"> FC diskovém poli bude vyhrazen prostor 2TB, který bude rozšířen v případě většího množství </w:t>
      </w:r>
      <w:r w:rsidR="00032B88">
        <w:rPr>
          <w:rFonts w:ascii="Calibri" w:hAnsi="Calibri" w:cs="Calibri"/>
        </w:rPr>
        <w:t>ukládaných dat</w:t>
      </w:r>
      <w:r w:rsidRPr="00CD01F9">
        <w:rPr>
          <w:rFonts w:ascii="Calibri" w:hAnsi="Calibri" w:cs="Calibri"/>
        </w:rPr>
        <w:t>.</w:t>
      </w:r>
    </w:p>
    <w:p w14:paraId="5AAD6E0D" w14:textId="77777777" w:rsidR="00E350AF" w:rsidRDefault="00E350AF" w:rsidP="00E350AF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</w:rPr>
      </w:pPr>
      <w:r w:rsidRPr="00CD01F9">
        <w:rPr>
          <w:rFonts w:ascii="Calibri" w:hAnsi="Calibri" w:cs="Calibri"/>
        </w:rPr>
        <w:lastRenderedPageBreak/>
        <w:t xml:space="preserve">Zadavatel poskytne pro aplikační </w:t>
      </w:r>
      <w:proofErr w:type="spellStart"/>
      <w:r w:rsidRPr="00CD01F9">
        <w:rPr>
          <w:rFonts w:ascii="Calibri" w:hAnsi="Calibri" w:cs="Calibri"/>
        </w:rPr>
        <w:t>balancing</w:t>
      </w:r>
      <w:proofErr w:type="spellEnd"/>
      <w:r w:rsidRPr="00CD01F9">
        <w:rPr>
          <w:rFonts w:ascii="Calibri" w:hAnsi="Calibri" w:cs="Calibri"/>
        </w:rPr>
        <w:t>/</w:t>
      </w:r>
      <w:proofErr w:type="spellStart"/>
      <w:r w:rsidRPr="00CD01F9">
        <w:rPr>
          <w:rFonts w:ascii="Calibri" w:hAnsi="Calibri" w:cs="Calibri"/>
        </w:rPr>
        <w:t>failover</w:t>
      </w:r>
      <w:proofErr w:type="spellEnd"/>
      <w:r w:rsidRPr="00CD01F9">
        <w:rPr>
          <w:rFonts w:ascii="Calibri" w:hAnsi="Calibri" w:cs="Calibri"/>
        </w:rPr>
        <w:t xml:space="preserve"> zařízení F5 ve vysoké dostupnosti.</w:t>
      </w:r>
    </w:p>
    <w:p w14:paraId="100A08C3" w14:textId="77777777" w:rsidR="001E35E7" w:rsidRDefault="001E35E7" w:rsidP="001E35E7">
      <w:pPr>
        <w:spacing w:after="120" w:line="240" w:lineRule="auto"/>
        <w:jc w:val="both"/>
        <w:rPr>
          <w:rFonts w:cs="Calibri"/>
          <w:highlight w:val="yellow"/>
          <w:lang w:eastAsia="x-none"/>
        </w:rPr>
      </w:pPr>
    </w:p>
    <w:p w14:paraId="387E6D0E" w14:textId="77777777" w:rsidR="007A37B8" w:rsidRDefault="007A37B8" w:rsidP="001E35E7">
      <w:pPr>
        <w:spacing w:after="120" w:line="240" w:lineRule="auto"/>
        <w:jc w:val="both"/>
        <w:rPr>
          <w:rFonts w:cs="Calibri"/>
          <w:highlight w:val="yellow"/>
          <w:lang w:eastAsia="x-none"/>
        </w:rPr>
      </w:pPr>
    </w:p>
    <w:p w14:paraId="29C028DF" w14:textId="77777777" w:rsidR="007A37B8" w:rsidRPr="00293F3F" w:rsidRDefault="007A37B8" w:rsidP="001E35E7">
      <w:pPr>
        <w:spacing w:after="120" w:line="240" w:lineRule="auto"/>
        <w:jc w:val="both"/>
        <w:rPr>
          <w:rFonts w:cs="Calibri"/>
          <w:highlight w:val="yellow"/>
          <w:lang w:eastAsia="x-none"/>
        </w:rPr>
      </w:pPr>
    </w:p>
    <w:p w14:paraId="6BFED61D" w14:textId="77777777" w:rsidR="001E35E7" w:rsidRPr="00F64515" w:rsidRDefault="001E35E7" w:rsidP="001E35E7">
      <w:pPr>
        <w:pStyle w:val="Nadpis4"/>
      </w:pPr>
      <w:r w:rsidRPr="00F64515">
        <w:t>Obecné požadavky na aplikaci</w:t>
      </w:r>
    </w:p>
    <w:p w14:paraId="2A68F5FF" w14:textId="77777777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Pokročilé zabezpečení na všech úrovních</w:t>
      </w:r>
    </w:p>
    <w:p w14:paraId="1F710BD5" w14:textId="77777777" w:rsidR="00032B88" w:rsidRPr="00293F3F" w:rsidRDefault="00032B88" w:rsidP="00032B88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Komunikace s okolními systémy i mezi jednotlivými komponenty musí být šifrována, z toho důvodu musí řešení obsahovat i nástroje pro správu klíčů s upozorňováním s dostatečným předstihem na vypršení certifikátů</w:t>
      </w:r>
    </w:p>
    <w:p w14:paraId="17B1FB00" w14:textId="35C61BCA" w:rsidR="001E35E7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1368E7">
        <w:rPr>
          <w:rFonts w:cs="Calibri"/>
        </w:rPr>
        <w:t>Logování všech operací manipulujících s daty, ze kterého je patrné kdy, kdo, jakou operaci a s jakými daty prováděl</w:t>
      </w:r>
    </w:p>
    <w:p w14:paraId="21F6EDCB" w14:textId="7B08684F" w:rsidR="001E35E7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1368E7">
        <w:rPr>
          <w:rFonts w:cs="Calibri"/>
        </w:rPr>
        <w:t>Systém musí provádět auditní logování s ochranou proti manipulaci administrátorem, s propracovaným systém přístupu k</w:t>
      </w:r>
      <w:r w:rsidR="00AE23CA">
        <w:rPr>
          <w:rFonts w:cs="Calibri"/>
        </w:rPr>
        <w:t> </w:t>
      </w:r>
      <w:r w:rsidRPr="001368E7">
        <w:rPr>
          <w:rFonts w:cs="Calibri"/>
        </w:rPr>
        <w:t>logům</w:t>
      </w:r>
    </w:p>
    <w:p w14:paraId="0C96A546" w14:textId="77777777" w:rsidR="00AE23CA" w:rsidRPr="001368E7" w:rsidRDefault="00AE23CA" w:rsidP="00AE23CA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>
        <w:rPr>
          <w:rFonts w:cs="Calibri"/>
        </w:rPr>
        <w:t>Musí být možné sestavit transakční protokol pro každý dokument a zpracovávanou informaci</w:t>
      </w:r>
    </w:p>
    <w:p w14:paraId="2C6EE628" w14:textId="4EBA5BD4" w:rsidR="001E35E7" w:rsidRPr="00293F3F" w:rsidRDefault="00456EED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>
        <w:rPr>
          <w:rFonts w:cs="Calibri"/>
        </w:rPr>
        <w:t>N</w:t>
      </w:r>
      <w:r w:rsidR="001E35E7" w:rsidRPr="00293F3F">
        <w:rPr>
          <w:rFonts w:cs="Calibri"/>
        </w:rPr>
        <w:t xml:space="preserve">astavování práv přístupu uživatelů, využití zadavatelem </w:t>
      </w:r>
      <w:r w:rsidR="001E35E7">
        <w:rPr>
          <w:rFonts w:cs="Calibri"/>
        </w:rPr>
        <w:t>provozovaného</w:t>
      </w:r>
      <w:r w:rsidR="001E35E7" w:rsidRPr="00293F3F">
        <w:rPr>
          <w:rFonts w:cs="Calibri"/>
        </w:rPr>
        <w:t xml:space="preserve"> </w:t>
      </w:r>
      <w:proofErr w:type="spellStart"/>
      <w:r w:rsidR="001E35E7" w:rsidRPr="00293F3F">
        <w:rPr>
          <w:rFonts w:cs="Calibri"/>
        </w:rPr>
        <w:t>Active</w:t>
      </w:r>
      <w:proofErr w:type="spellEnd"/>
      <w:r w:rsidR="001E35E7" w:rsidRPr="00293F3F">
        <w:rPr>
          <w:rFonts w:cs="Calibri"/>
        </w:rPr>
        <w:t xml:space="preserve"> </w:t>
      </w:r>
      <w:proofErr w:type="spellStart"/>
      <w:r w:rsidR="001E35E7" w:rsidRPr="00293F3F">
        <w:rPr>
          <w:rFonts w:cs="Calibri"/>
        </w:rPr>
        <w:t>Directory</w:t>
      </w:r>
      <w:proofErr w:type="spellEnd"/>
      <w:r w:rsidR="001E35E7">
        <w:rPr>
          <w:rFonts w:cs="Calibri"/>
        </w:rPr>
        <w:t xml:space="preserve"> a stávajících uživatelských účtů.</w:t>
      </w:r>
    </w:p>
    <w:p w14:paraId="3580469A" w14:textId="77777777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Přístup k datům je umožněn pouze přes aplikační vrstvu ověřenému uživateli</w:t>
      </w:r>
    </w:p>
    <w:p w14:paraId="15215305" w14:textId="37613B0C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Systém musí být napojen na SIEM </w:t>
      </w:r>
      <w:proofErr w:type="spellStart"/>
      <w:r w:rsidR="00456EED">
        <w:rPr>
          <w:rFonts w:cs="Calibri"/>
        </w:rPr>
        <w:t>QRadar</w:t>
      </w:r>
      <w:proofErr w:type="spellEnd"/>
      <w:r w:rsidRPr="00293F3F">
        <w:rPr>
          <w:rFonts w:cs="Calibri"/>
        </w:rPr>
        <w:t xml:space="preserve"> zadavatele</w:t>
      </w:r>
      <w:r w:rsidR="00456EED">
        <w:rPr>
          <w:rFonts w:cs="Calibri"/>
        </w:rPr>
        <w:t>.</w:t>
      </w:r>
    </w:p>
    <w:p w14:paraId="7A9BAE9F" w14:textId="35F5E038" w:rsidR="001E35E7" w:rsidRPr="00293F3F" w:rsidRDefault="001E35E7" w:rsidP="001E35E7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Systém musí být navržen tak, aby bylo možné jeho výkonnost </w:t>
      </w:r>
      <w:r w:rsidR="00456EED">
        <w:rPr>
          <w:rFonts w:cs="Calibri"/>
        </w:rPr>
        <w:t xml:space="preserve">škálovat </w:t>
      </w:r>
      <w:r w:rsidRPr="00293F3F">
        <w:rPr>
          <w:rFonts w:cs="Calibri"/>
        </w:rPr>
        <w:t xml:space="preserve">minimálně </w:t>
      </w:r>
      <w:r w:rsidR="00456EED">
        <w:rPr>
          <w:rFonts w:cs="Calibri"/>
        </w:rPr>
        <w:t>na 20 000 aktivně pracujících uživatelů</w:t>
      </w:r>
      <w:r w:rsidRPr="00293F3F">
        <w:rPr>
          <w:rFonts w:cs="Calibri"/>
        </w:rPr>
        <w:t xml:space="preserve"> doplněním odpovídajících komponent systému (odpovídající komponentou je myšlen virtuální server).</w:t>
      </w:r>
    </w:p>
    <w:p w14:paraId="5CDC9DF0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  <w:lang w:eastAsia="x-none"/>
        </w:rPr>
      </w:pPr>
    </w:p>
    <w:p w14:paraId="16A3DFCD" w14:textId="77777777" w:rsidR="001E35E7" w:rsidRPr="00F64515" w:rsidRDefault="001E35E7" w:rsidP="001E35E7">
      <w:pPr>
        <w:pStyle w:val="Nadpis4"/>
      </w:pPr>
      <w:bookmarkStart w:id="0" w:name="_Toc489294402"/>
      <w:bookmarkStart w:id="1" w:name="_Toc490043896"/>
      <w:r w:rsidRPr="00F64515">
        <w:t>Statistiky a reporty</w:t>
      </w:r>
      <w:bookmarkEnd w:id="0"/>
      <w:bookmarkEnd w:id="1"/>
    </w:p>
    <w:p w14:paraId="27CD6642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293F3F">
        <w:rPr>
          <w:rFonts w:cs="Calibri"/>
        </w:rPr>
        <w:t>Systém musí být schopen generovat statistické výstupy, v rámci dodávky jsou požadovány následující reporty:</w:t>
      </w:r>
    </w:p>
    <w:p w14:paraId="0DD8C0F4" w14:textId="7F165710" w:rsidR="001E35E7" w:rsidRPr="00293F3F" w:rsidRDefault="001E35E7" w:rsidP="001E35E7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Statistika </w:t>
      </w:r>
      <w:r w:rsidR="00456EED">
        <w:rPr>
          <w:rFonts w:cs="Calibri"/>
        </w:rPr>
        <w:t>o využívání systému</w:t>
      </w:r>
      <w:r w:rsidRPr="00293F3F">
        <w:rPr>
          <w:rFonts w:cs="Calibri"/>
        </w:rPr>
        <w:t>;</w:t>
      </w:r>
    </w:p>
    <w:p w14:paraId="4F6F1559" w14:textId="0AB943D4" w:rsidR="001E35E7" w:rsidRDefault="001E35E7" w:rsidP="001E35E7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Statistika </w:t>
      </w:r>
      <w:r w:rsidR="00456EED">
        <w:rPr>
          <w:rFonts w:cs="Calibri"/>
        </w:rPr>
        <w:t>přihláškách</w:t>
      </w:r>
    </w:p>
    <w:p w14:paraId="1D04D2DE" w14:textId="7495B43B" w:rsidR="00032B88" w:rsidRPr="00293F3F" w:rsidRDefault="00032B88" w:rsidP="001E35E7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cs="Calibri"/>
        </w:rPr>
      </w:pPr>
      <w:r>
        <w:rPr>
          <w:rFonts w:cs="Calibri"/>
        </w:rPr>
        <w:t>Statistika o školách</w:t>
      </w:r>
    </w:p>
    <w:p w14:paraId="1BAFE6BC" w14:textId="77777777" w:rsidR="001E35E7" w:rsidRPr="007A499E" w:rsidRDefault="001E35E7" w:rsidP="001E35E7">
      <w:pPr>
        <w:spacing w:after="120" w:line="240" w:lineRule="auto"/>
        <w:jc w:val="both"/>
        <w:rPr>
          <w:rFonts w:eastAsia="Times New Roman" w:cs="Calibri"/>
          <w:lang w:eastAsia="x-none"/>
        </w:rPr>
      </w:pPr>
    </w:p>
    <w:p w14:paraId="46337B7C" w14:textId="77777777" w:rsidR="001E35E7" w:rsidRPr="007A499E" w:rsidRDefault="001E35E7" w:rsidP="001E35E7">
      <w:pPr>
        <w:pStyle w:val="Nadpis4"/>
      </w:pPr>
      <w:bookmarkStart w:id="2" w:name="_Toc489294404"/>
      <w:bookmarkStart w:id="3" w:name="_Toc490043898"/>
      <w:r w:rsidRPr="007A499E">
        <w:t>Dokumentace</w:t>
      </w:r>
      <w:bookmarkEnd w:id="2"/>
      <w:bookmarkEnd w:id="3"/>
    </w:p>
    <w:p w14:paraId="40151EEF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</w:rPr>
      </w:pPr>
      <w:r w:rsidRPr="007A499E">
        <w:rPr>
          <w:rFonts w:cs="Calibri"/>
        </w:rPr>
        <w:t>Součástí systému musí být komplexní soubor dokumentace, obsahující minimálně:</w:t>
      </w:r>
    </w:p>
    <w:p w14:paraId="05509D54" w14:textId="77777777" w:rsidR="001E35E7" w:rsidRPr="00293F3F" w:rsidRDefault="001E35E7" w:rsidP="001E35E7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uživatelskou dokumentaci;</w:t>
      </w:r>
    </w:p>
    <w:p w14:paraId="00B06594" w14:textId="77777777" w:rsidR="001E35E7" w:rsidRPr="00293F3F" w:rsidRDefault="001E35E7" w:rsidP="001E35E7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administrátorskou dokumentaci;</w:t>
      </w:r>
    </w:p>
    <w:p w14:paraId="0A358BE0" w14:textId="1B7FBDB8" w:rsidR="001E35E7" w:rsidRPr="00293F3F" w:rsidRDefault="001E35E7" w:rsidP="001E35E7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ucelený soubor technické dokumentace – včetně </w:t>
      </w:r>
      <w:r>
        <w:rPr>
          <w:rFonts w:cs="Calibri"/>
        </w:rPr>
        <w:t xml:space="preserve">architektury řešení, </w:t>
      </w:r>
      <w:r w:rsidRPr="00293F3F">
        <w:rPr>
          <w:rFonts w:cs="Calibri"/>
        </w:rPr>
        <w:t xml:space="preserve">detailní </w:t>
      </w:r>
      <w:r w:rsidR="00437B72">
        <w:rPr>
          <w:rFonts w:cs="Calibri"/>
        </w:rPr>
        <w:t>specifikace</w:t>
      </w:r>
      <w:r w:rsidRPr="00293F3F">
        <w:rPr>
          <w:rFonts w:cs="Calibri"/>
        </w:rPr>
        <w:t xml:space="preserve"> všech procesů a funkcí systému</w:t>
      </w:r>
      <w:r w:rsidR="00437B72">
        <w:rPr>
          <w:rFonts w:cs="Calibri"/>
        </w:rPr>
        <w:t xml:space="preserve"> </w:t>
      </w:r>
      <w:r w:rsidR="00437B72" w:rsidRPr="00437B72">
        <w:rPr>
          <w:rFonts w:cs="Calibri"/>
        </w:rPr>
        <w:t xml:space="preserve">a diagramů ve formátu </w:t>
      </w:r>
      <w:proofErr w:type="spellStart"/>
      <w:r w:rsidR="00437B72" w:rsidRPr="00437B72">
        <w:rPr>
          <w:rFonts w:cs="Calibri"/>
        </w:rPr>
        <w:t>Archimate</w:t>
      </w:r>
      <w:proofErr w:type="spellEnd"/>
      <w:r w:rsidR="00437B72" w:rsidRPr="00437B72">
        <w:rPr>
          <w:rFonts w:cs="Calibri"/>
        </w:rPr>
        <w:t xml:space="preserve"> / UML</w:t>
      </w:r>
      <w:r w:rsidR="009F3EA3">
        <w:rPr>
          <w:rFonts w:cs="Calibri"/>
        </w:rPr>
        <w:t xml:space="preserve"> </w:t>
      </w:r>
      <w:r w:rsidR="00437B72">
        <w:rPr>
          <w:rFonts w:cs="Calibri"/>
        </w:rPr>
        <w:t>2</w:t>
      </w:r>
      <w:r w:rsidRPr="00293F3F">
        <w:rPr>
          <w:rFonts w:cs="Calibri"/>
        </w:rPr>
        <w:t>;</w:t>
      </w:r>
    </w:p>
    <w:p w14:paraId="4343D130" w14:textId="77777777" w:rsidR="001E35E7" w:rsidRDefault="001E35E7" w:rsidP="001E35E7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>provozní příručky;</w:t>
      </w:r>
    </w:p>
    <w:p w14:paraId="1BBD085A" w14:textId="50DFD3EE" w:rsidR="001E35E7" w:rsidRPr="00E14013" w:rsidRDefault="001E35E7" w:rsidP="001E35E7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cs="Calibri"/>
        </w:rPr>
      </w:pPr>
      <w:r w:rsidRPr="00E14013">
        <w:rPr>
          <w:rFonts w:cs="Calibri"/>
        </w:rPr>
        <w:t>programátorskou dokumentaci</w:t>
      </w:r>
      <w:r w:rsidR="00A73C68">
        <w:rPr>
          <w:rFonts w:cs="Calibri"/>
        </w:rPr>
        <w:t>, včetně komentovaného zdrojového kódu</w:t>
      </w:r>
      <w:r w:rsidRPr="00E14013">
        <w:rPr>
          <w:rFonts w:cs="Calibri"/>
        </w:rPr>
        <w:t>;</w:t>
      </w:r>
    </w:p>
    <w:p w14:paraId="3DF621B0" w14:textId="77777777" w:rsidR="001E35E7" w:rsidRPr="00293F3F" w:rsidRDefault="001E35E7" w:rsidP="001E35E7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rFonts w:cs="Calibri"/>
        </w:rPr>
      </w:pPr>
      <w:r w:rsidRPr="00293F3F">
        <w:rPr>
          <w:rFonts w:cs="Calibri"/>
        </w:rPr>
        <w:t xml:space="preserve">bezpečnostní </w:t>
      </w:r>
      <w:proofErr w:type="gramStart"/>
      <w:r w:rsidRPr="00293F3F">
        <w:rPr>
          <w:rFonts w:cs="Calibri"/>
        </w:rPr>
        <w:t>dokumentaci - rozsah</w:t>
      </w:r>
      <w:proofErr w:type="gramEnd"/>
      <w:r w:rsidRPr="00293F3F">
        <w:rPr>
          <w:rFonts w:cs="Calibri"/>
        </w:rPr>
        <w:t xml:space="preserve"> požadovaný vyhláškou č. 316/2014 Sb. a nezbytný pro certifikaci podle ČSN ISO/IEC 27001, včetně popisu obnovy systému po různých druzích výpadků (</w:t>
      </w:r>
      <w:proofErr w:type="spellStart"/>
      <w:r w:rsidRPr="00293F3F">
        <w:rPr>
          <w:rFonts w:cs="Calibri"/>
        </w:rPr>
        <w:t>Disaster</w:t>
      </w:r>
      <w:proofErr w:type="spellEnd"/>
      <w:r w:rsidRPr="00293F3F">
        <w:rPr>
          <w:rFonts w:cs="Calibri"/>
        </w:rPr>
        <w:t xml:space="preserve"> </w:t>
      </w:r>
      <w:proofErr w:type="spellStart"/>
      <w:r w:rsidRPr="00293F3F">
        <w:rPr>
          <w:rFonts w:cs="Calibri"/>
        </w:rPr>
        <w:t>recovery</w:t>
      </w:r>
      <w:proofErr w:type="spellEnd"/>
      <w:r w:rsidRPr="00293F3F">
        <w:rPr>
          <w:rFonts w:cs="Calibri"/>
        </w:rPr>
        <w:t xml:space="preserve"> </w:t>
      </w:r>
      <w:proofErr w:type="spellStart"/>
      <w:r w:rsidRPr="00293F3F">
        <w:rPr>
          <w:rFonts w:cs="Calibri"/>
        </w:rPr>
        <w:t>plan</w:t>
      </w:r>
      <w:proofErr w:type="spellEnd"/>
      <w:r w:rsidRPr="00293F3F">
        <w:rPr>
          <w:rFonts w:cs="Calibri"/>
        </w:rPr>
        <w:t xml:space="preserve">, Business </w:t>
      </w:r>
      <w:proofErr w:type="spellStart"/>
      <w:r w:rsidRPr="00293F3F">
        <w:rPr>
          <w:rFonts w:cs="Calibri"/>
        </w:rPr>
        <w:t>Recovery</w:t>
      </w:r>
      <w:proofErr w:type="spellEnd"/>
      <w:r w:rsidRPr="00293F3F">
        <w:rPr>
          <w:rFonts w:cs="Calibri"/>
        </w:rPr>
        <w:t xml:space="preserve"> </w:t>
      </w:r>
      <w:proofErr w:type="spellStart"/>
      <w:r w:rsidRPr="00293F3F">
        <w:rPr>
          <w:rFonts w:cs="Calibri"/>
        </w:rPr>
        <w:t>Plan</w:t>
      </w:r>
      <w:proofErr w:type="spellEnd"/>
      <w:r w:rsidRPr="00293F3F">
        <w:rPr>
          <w:rFonts w:cs="Calibri"/>
        </w:rPr>
        <w:t>).</w:t>
      </w:r>
    </w:p>
    <w:p w14:paraId="3F42967C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  <w:b/>
          <w:u w:val="single"/>
        </w:rPr>
      </w:pPr>
    </w:p>
    <w:p w14:paraId="7EBA5842" w14:textId="77777777" w:rsidR="001E35E7" w:rsidRPr="00456EED" w:rsidRDefault="001E35E7" w:rsidP="001E35E7">
      <w:pPr>
        <w:pStyle w:val="dostopodporu"/>
        <w:numPr>
          <w:ilvl w:val="0"/>
          <w:numId w:val="0"/>
        </w:numPr>
        <w:spacing w:before="0" w:line="240" w:lineRule="auto"/>
        <w:rPr>
          <w:rFonts w:ascii="Calibri" w:hAnsi="Calibri" w:cs="Calibri"/>
          <w:highlight w:val="yellow"/>
        </w:rPr>
      </w:pPr>
    </w:p>
    <w:p w14:paraId="1D68B7F5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  <w:lang w:eastAsia="x-none"/>
        </w:rPr>
      </w:pPr>
    </w:p>
    <w:p w14:paraId="5565EB2C" w14:textId="77777777" w:rsidR="001E35E7" w:rsidRPr="00293F3F" w:rsidRDefault="001E35E7" w:rsidP="001E35E7">
      <w:pPr>
        <w:spacing w:after="120" w:line="240" w:lineRule="auto"/>
        <w:jc w:val="both"/>
        <w:rPr>
          <w:rFonts w:cs="Calibri"/>
          <w:lang w:eastAsia="x-none"/>
        </w:rPr>
      </w:pPr>
    </w:p>
    <w:p w14:paraId="667A8DA3" w14:textId="77777777" w:rsidR="001E35E7" w:rsidRDefault="001E35E7" w:rsidP="00FD7E0D">
      <w:pPr>
        <w:rPr>
          <w:b/>
          <w:bCs/>
        </w:rPr>
      </w:pPr>
    </w:p>
    <w:p w14:paraId="258652F7" w14:textId="77777777" w:rsidR="001E35E7" w:rsidRDefault="001E35E7" w:rsidP="00FD7E0D">
      <w:pPr>
        <w:rPr>
          <w:b/>
          <w:bCs/>
        </w:rPr>
      </w:pPr>
    </w:p>
    <w:p w14:paraId="2D96512F" w14:textId="77777777" w:rsidR="001E35E7" w:rsidRDefault="001E35E7" w:rsidP="00FD7E0D">
      <w:pPr>
        <w:rPr>
          <w:b/>
          <w:bCs/>
        </w:rPr>
      </w:pPr>
    </w:p>
    <w:p w14:paraId="220A3D9D" w14:textId="02A0DDCC" w:rsidR="003527A1" w:rsidRPr="000E15FB" w:rsidRDefault="003527A1">
      <w:pPr>
        <w:rPr>
          <w:b/>
          <w:bCs/>
        </w:rPr>
      </w:pPr>
      <w:r w:rsidRPr="000E15FB">
        <w:rPr>
          <w:b/>
          <w:bCs/>
        </w:rPr>
        <w:t>Základní vlastnosti systému:</w:t>
      </w:r>
    </w:p>
    <w:p w14:paraId="4AD5AC23" w14:textId="0F8E6266" w:rsidR="001E171C" w:rsidRPr="001E171C" w:rsidRDefault="001E171C" w:rsidP="001E171C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1E171C">
        <w:rPr>
          <w:rFonts w:eastAsia="Times New Roman"/>
        </w:rPr>
        <w:t>Aplikace bude určena pro řízení jednotných přijímacích zkoušek v jednotlivých letech. Pro každ</w:t>
      </w:r>
      <w:r>
        <w:rPr>
          <w:rFonts w:eastAsia="Times New Roman"/>
        </w:rPr>
        <w:t>é</w:t>
      </w:r>
      <w:r w:rsidRPr="001E171C">
        <w:rPr>
          <w:rFonts w:eastAsia="Times New Roman"/>
        </w:rPr>
        <w:t xml:space="preserve"> </w:t>
      </w:r>
      <w:r>
        <w:rPr>
          <w:rFonts w:eastAsia="Times New Roman"/>
        </w:rPr>
        <w:t>kolo v každém roce</w:t>
      </w:r>
      <w:r w:rsidRPr="001E171C">
        <w:rPr>
          <w:rFonts w:eastAsia="Times New Roman"/>
        </w:rPr>
        <w:t xml:space="preserve"> bude možné nakonfigurovat jiné podmínky (například maximální počet přihlášek) a data (zapojené školy, obory, kapacity atd).</w:t>
      </w:r>
    </w:p>
    <w:p w14:paraId="02398CEA" w14:textId="737C6EDB" w:rsidR="001E171C" w:rsidRPr="001E171C" w:rsidRDefault="001E171C" w:rsidP="001E171C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1E171C">
        <w:rPr>
          <w:rFonts w:eastAsia="Times New Roman"/>
        </w:rPr>
        <w:t>Každé kolo JPZ bude bráno jako projekt s pevně danými termíny a procesem a případnými vazbami na data z předchozích kol (</w:t>
      </w:r>
      <w:r w:rsidR="004564E3">
        <w:rPr>
          <w:rFonts w:eastAsia="Times New Roman"/>
        </w:rPr>
        <w:t>například</w:t>
      </w:r>
      <w:r w:rsidRPr="001E171C">
        <w:rPr>
          <w:rFonts w:eastAsia="Times New Roman"/>
        </w:rPr>
        <w:t xml:space="preserve"> </w:t>
      </w:r>
      <w:r w:rsidR="004564E3">
        <w:rPr>
          <w:rFonts w:eastAsia="Times New Roman"/>
        </w:rPr>
        <w:t>přijatí</w:t>
      </w:r>
      <w:r w:rsidRPr="001E171C">
        <w:rPr>
          <w:rFonts w:eastAsia="Times New Roman"/>
        </w:rPr>
        <w:t xml:space="preserve"> z prvního kola</w:t>
      </w:r>
      <w:r w:rsidR="004564E3">
        <w:rPr>
          <w:rFonts w:eastAsia="Times New Roman"/>
        </w:rPr>
        <w:t>, počet neobsazených míst</w:t>
      </w:r>
      <w:r w:rsidRPr="001E171C">
        <w:rPr>
          <w:rFonts w:eastAsia="Times New Roman"/>
        </w:rPr>
        <w:t xml:space="preserve">). </w:t>
      </w:r>
    </w:p>
    <w:p w14:paraId="74DFAA72" w14:textId="368272FA" w:rsidR="001E171C" w:rsidRPr="001E171C" w:rsidRDefault="001E171C" w:rsidP="001E171C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1E171C">
        <w:rPr>
          <w:rFonts w:eastAsia="Times New Roman"/>
        </w:rPr>
        <w:t xml:space="preserve">Systém bude rozeznávat více rolí: Pracovník CZVV, Ředitel školy, </w:t>
      </w:r>
      <w:r w:rsidR="004564E3">
        <w:rPr>
          <w:rFonts w:eastAsia="Times New Roman"/>
        </w:rPr>
        <w:t xml:space="preserve">Pracovník školy, </w:t>
      </w:r>
      <w:r w:rsidRPr="001E171C">
        <w:rPr>
          <w:rFonts w:eastAsia="Times New Roman"/>
        </w:rPr>
        <w:t xml:space="preserve">Ověřený rodič (přihlášení přes Identitu občana), Anonymní </w:t>
      </w:r>
      <w:proofErr w:type="gramStart"/>
      <w:r w:rsidRPr="001E171C">
        <w:rPr>
          <w:rFonts w:eastAsia="Times New Roman"/>
        </w:rPr>
        <w:t>rodič</w:t>
      </w:r>
      <w:r>
        <w:rPr>
          <w:rFonts w:eastAsia="Times New Roman"/>
        </w:rPr>
        <w:t xml:space="preserve"> - V</w:t>
      </w:r>
      <w:r w:rsidRPr="001E171C">
        <w:rPr>
          <w:rFonts w:eastAsia="Times New Roman"/>
        </w:rPr>
        <w:t>eřejnost</w:t>
      </w:r>
      <w:proofErr w:type="gramEnd"/>
      <w:r w:rsidRPr="001E171C">
        <w:rPr>
          <w:rFonts w:eastAsia="Times New Roman"/>
        </w:rPr>
        <w:t>, Administrátor, Podpora.</w:t>
      </w:r>
    </w:p>
    <w:p w14:paraId="01520FB5" w14:textId="163F4B52" w:rsidR="003527A1" w:rsidRPr="000E15FB" w:rsidRDefault="003527A1" w:rsidP="003527A1">
      <w:pPr>
        <w:pStyle w:val="Odstavecseseznamem"/>
        <w:numPr>
          <w:ilvl w:val="0"/>
          <w:numId w:val="1"/>
        </w:numPr>
      </w:pPr>
      <w:r w:rsidRPr="000E15FB">
        <w:t>Přihlašování ověřenou identitou</w:t>
      </w:r>
      <w:r w:rsidR="003A1376">
        <w:t xml:space="preserve"> – </w:t>
      </w:r>
    </w:p>
    <w:p w14:paraId="607C4205" w14:textId="6F3A148E" w:rsidR="003527A1" w:rsidRPr="000E15FB" w:rsidRDefault="003A1376" w:rsidP="003527A1">
      <w:pPr>
        <w:pStyle w:val="Odstavecseseznamem"/>
        <w:numPr>
          <w:ilvl w:val="1"/>
          <w:numId w:val="1"/>
        </w:numPr>
      </w:pPr>
      <w:r>
        <w:t>identifikace prostřednictvím národního bodu dle zákona č. 250/2017 Sb. (</w:t>
      </w:r>
      <w:r w:rsidR="003527A1" w:rsidRPr="000E15FB">
        <w:t>bank</w:t>
      </w:r>
      <w:r w:rsidR="001E171C">
        <w:t>ovní identita</w:t>
      </w:r>
      <w:r w:rsidR="003527A1" w:rsidRPr="000E15FB">
        <w:t xml:space="preserve">, </w:t>
      </w:r>
      <w:proofErr w:type="spellStart"/>
      <w:r w:rsidR="003527A1" w:rsidRPr="000E15FB">
        <w:t>eObčanka</w:t>
      </w:r>
      <w:proofErr w:type="spellEnd"/>
      <w:r w:rsidR="003527A1" w:rsidRPr="000E15FB">
        <w:t xml:space="preserve">, </w:t>
      </w:r>
      <w:r w:rsidR="001E171C">
        <w:t>datová schránka</w:t>
      </w:r>
      <w:r w:rsidR="00F14B96">
        <w:t xml:space="preserve">, </w:t>
      </w:r>
      <w:proofErr w:type="gramStart"/>
      <w:r w:rsidR="00F14B96">
        <w:t xml:space="preserve">… </w:t>
      </w:r>
      <w:r w:rsidR="00032B88">
        <w:t>)</w:t>
      </w:r>
      <w:proofErr w:type="gramEnd"/>
    </w:p>
    <w:p w14:paraId="28F4B0D8" w14:textId="50D2071D" w:rsidR="003527A1" w:rsidRPr="000E15FB" w:rsidRDefault="001E171C" w:rsidP="003527A1">
      <w:pPr>
        <w:pStyle w:val="Odstavecseseznamem"/>
        <w:numPr>
          <w:ilvl w:val="1"/>
          <w:numId w:val="1"/>
        </w:numPr>
      </w:pPr>
      <w:r>
        <w:t>IS CERTIS</w:t>
      </w:r>
    </w:p>
    <w:p w14:paraId="307CB97C" w14:textId="77777777" w:rsidR="001E171C" w:rsidRPr="001E171C" w:rsidRDefault="001E171C" w:rsidP="001E171C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1E171C">
        <w:rPr>
          <w:rFonts w:eastAsia="Times New Roman"/>
        </w:rPr>
        <w:t>Dostupné funkce budou odpovídat roli uživatele</w:t>
      </w:r>
    </w:p>
    <w:p w14:paraId="3BE4956D" w14:textId="73AA8A01" w:rsidR="001E171C" w:rsidRDefault="001E171C" w:rsidP="001E171C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1E171C">
        <w:rPr>
          <w:rFonts w:eastAsia="Times New Roman"/>
        </w:rPr>
        <w:t xml:space="preserve">Aplikace umožní rodiči vyplnit přihlášku na vybrané školy ze seznamu. </w:t>
      </w:r>
      <w:r w:rsidR="004564E3">
        <w:rPr>
          <w:rFonts w:eastAsia="Times New Roman"/>
        </w:rPr>
        <w:t>Ověřený rodič vyplňuje přihlášku typu A, anonymní rodič přihlášku typu B</w:t>
      </w:r>
      <w:r w:rsidR="004564E3" w:rsidRPr="001E171C">
        <w:rPr>
          <w:rFonts w:eastAsia="Times New Roman"/>
        </w:rPr>
        <w:t>.</w:t>
      </w:r>
      <w:r w:rsidR="004564E3">
        <w:rPr>
          <w:rFonts w:eastAsia="Times New Roman"/>
        </w:rPr>
        <w:t xml:space="preserve"> </w:t>
      </w:r>
      <w:r w:rsidRPr="001E171C">
        <w:rPr>
          <w:rFonts w:eastAsia="Times New Roman"/>
        </w:rPr>
        <w:t xml:space="preserve">Přihlášku je možné mít rozpracovanou a vrátit se k jejímu dokončení později. V případě Anonymního rodiče k tomu </w:t>
      </w:r>
      <w:proofErr w:type="gramStart"/>
      <w:r w:rsidRPr="001E171C">
        <w:rPr>
          <w:rFonts w:eastAsia="Times New Roman"/>
        </w:rPr>
        <w:t>poslouží</w:t>
      </w:r>
      <w:proofErr w:type="gramEnd"/>
      <w:r w:rsidRPr="001E171C">
        <w:rPr>
          <w:rFonts w:eastAsia="Times New Roman"/>
        </w:rPr>
        <w:t xml:space="preserve"> unikátní kód zaslaný na zadaný email.</w:t>
      </w:r>
    </w:p>
    <w:p w14:paraId="6E0121A3" w14:textId="77777777" w:rsidR="004564E3" w:rsidRDefault="004564E3" w:rsidP="004564E3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Ředitelé budou moci vyplnit přihlášku typu C pro přepis papírové přihlášky do systému.</w:t>
      </w:r>
    </w:p>
    <w:p w14:paraId="5ADF7A20" w14:textId="11A27834" w:rsidR="00A73C68" w:rsidRDefault="00A73C68" w:rsidP="004564E3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Systém umožní komunikaci mezi ředitelem a rodičem interními prostředky (dále též jako „garantovaná zpráva v rámci </w:t>
      </w:r>
      <w:proofErr w:type="spellStart"/>
      <w:r>
        <w:rPr>
          <w:rFonts w:eastAsia="Times New Roman"/>
        </w:rPr>
        <w:t>ISep</w:t>
      </w:r>
      <w:proofErr w:type="spellEnd"/>
      <w:r>
        <w:rPr>
          <w:rFonts w:eastAsia="Times New Roman"/>
        </w:rPr>
        <w:t>“)</w:t>
      </w:r>
    </w:p>
    <w:p w14:paraId="6A5589BE" w14:textId="73C49563" w:rsidR="00A73C68" w:rsidRDefault="00A73C68" w:rsidP="004564E3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Systém umožní komunikaci mezi ředitelem a rodičem datovou schránkou.</w:t>
      </w:r>
    </w:p>
    <w:p w14:paraId="3C74658C" w14:textId="2FE4747C" w:rsidR="004564E3" w:rsidRDefault="004564E3" w:rsidP="004564E3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Systém na základě parametrů rozřad</w:t>
      </w:r>
      <w:r w:rsidR="00A73C68">
        <w:rPr>
          <w:rFonts w:eastAsia="Times New Roman"/>
        </w:rPr>
        <w:t>í</w:t>
      </w:r>
      <w:r>
        <w:rPr>
          <w:rFonts w:eastAsia="Times New Roman"/>
        </w:rPr>
        <w:t xml:space="preserve"> přihlášené žáky na jednotlivé školy k JPZ. Následně umožní import výsledků JPZ. </w:t>
      </w:r>
    </w:p>
    <w:p w14:paraId="58688519" w14:textId="4F702DB3" w:rsidR="004564E3" w:rsidRDefault="004564E3" w:rsidP="004564E3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Systém spočítá počet bodů za JPZ žákům a vygeneruje soubor s pořadím žáků, který ředitelé upraví a nahrají zpět.</w:t>
      </w:r>
    </w:p>
    <w:p w14:paraId="3CC6F6BC" w14:textId="77777777" w:rsidR="004564E3" w:rsidRPr="001E171C" w:rsidRDefault="004564E3" w:rsidP="004564E3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Systém provede rozřazení žáků podle pořadí na dané škole a priority školy na přihlášce.</w:t>
      </w:r>
    </w:p>
    <w:p w14:paraId="3C966E9E" w14:textId="564A8B32" w:rsidR="003D3630" w:rsidRPr="000E15FB" w:rsidRDefault="001E171C" w:rsidP="00B20955">
      <w:pPr>
        <w:pStyle w:val="Odstavecseseznamem"/>
        <w:numPr>
          <w:ilvl w:val="0"/>
          <w:numId w:val="1"/>
        </w:numPr>
      </w:pPr>
      <w:r>
        <w:t>Třívrstvá</w:t>
      </w:r>
      <w:r w:rsidR="003527A1" w:rsidRPr="000E15FB">
        <w:t xml:space="preserve"> </w:t>
      </w:r>
      <w:r w:rsidR="004F7E24" w:rsidRPr="000E15FB">
        <w:t>internetová</w:t>
      </w:r>
      <w:r w:rsidR="003527A1" w:rsidRPr="000E15FB">
        <w:t xml:space="preserve"> aplikace</w:t>
      </w:r>
      <w:r w:rsidR="003D3630" w:rsidRPr="000E15FB">
        <w:t xml:space="preserve"> (</w:t>
      </w:r>
      <w:proofErr w:type="spellStart"/>
      <w:r w:rsidR="003D3630" w:rsidRPr="000E15FB">
        <w:t>frontend</w:t>
      </w:r>
      <w:proofErr w:type="spellEnd"/>
      <w:r w:rsidR="003D3630" w:rsidRPr="000E15FB">
        <w:t>-</w:t>
      </w:r>
      <w:proofErr w:type="spellStart"/>
      <w:r w:rsidR="003D3630" w:rsidRPr="000E15FB">
        <w:t>backend</w:t>
      </w:r>
      <w:proofErr w:type="spellEnd"/>
      <w:r w:rsidR="003D3630" w:rsidRPr="000E15FB">
        <w:t>-DB)</w:t>
      </w:r>
      <w:r w:rsidR="00B20955">
        <w:t xml:space="preserve">, požadavek na odlišnou rodinu operačního systému mezi </w:t>
      </w:r>
      <w:proofErr w:type="spellStart"/>
      <w:r w:rsidR="00B20955">
        <w:t>frontend</w:t>
      </w:r>
      <w:proofErr w:type="spellEnd"/>
      <w:r w:rsidR="00B20955">
        <w:t xml:space="preserve"> a </w:t>
      </w:r>
      <w:proofErr w:type="spellStart"/>
      <w:r w:rsidR="00B20955">
        <w:t>backend</w:t>
      </w:r>
      <w:proofErr w:type="spellEnd"/>
      <w:r w:rsidR="00B20955">
        <w:t xml:space="preserve"> (například Linux a Windows server) i webový server na nich.</w:t>
      </w:r>
    </w:p>
    <w:p w14:paraId="4C09214E" w14:textId="77777777" w:rsidR="00A81692" w:rsidRPr="000E15FB" w:rsidRDefault="00A81692" w:rsidP="00A81692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0E15FB">
        <w:rPr>
          <w:rFonts w:eastAsia="Times New Roman"/>
        </w:rPr>
        <w:t xml:space="preserve">Veškeré operace modifikující data provedené kteroukoliv osobou musí být </w:t>
      </w:r>
      <w:proofErr w:type="spellStart"/>
      <w:r w:rsidRPr="000E15FB">
        <w:rPr>
          <w:rFonts w:eastAsia="Times New Roman"/>
        </w:rPr>
        <w:t>zalogované</w:t>
      </w:r>
      <w:proofErr w:type="spellEnd"/>
      <w:r w:rsidRPr="000E15FB">
        <w:rPr>
          <w:rFonts w:eastAsia="Times New Roman"/>
        </w:rPr>
        <w:t xml:space="preserve"> na úrovni auditního logování.</w:t>
      </w:r>
    </w:p>
    <w:p w14:paraId="63EDFDE9" w14:textId="0205FD9A" w:rsidR="0069291A" w:rsidRPr="000E15FB" w:rsidRDefault="0069291A" w:rsidP="00A81692">
      <w:pPr>
        <w:pStyle w:val="Odstavecseseznamem"/>
        <w:numPr>
          <w:ilvl w:val="0"/>
          <w:numId w:val="1"/>
        </w:numPr>
        <w:spacing w:line="252" w:lineRule="auto"/>
        <w:rPr>
          <w:rFonts w:eastAsia="Times New Roman"/>
        </w:rPr>
      </w:pPr>
      <w:r w:rsidRPr="000E15FB">
        <w:rPr>
          <w:rFonts w:eastAsia="Times New Roman"/>
        </w:rPr>
        <w:t>Responzivní webová aplikace optimalizovaná i pro práci na mobilních telefonech</w:t>
      </w:r>
      <w:r w:rsidR="00B20955">
        <w:rPr>
          <w:rFonts w:eastAsia="Times New Roman"/>
        </w:rPr>
        <w:t xml:space="preserve"> (primárně z důvodu vkládání příloh – fotografií).</w:t>
      </w:r>
    </w:p>
    <w:p w14:paraId="61DA85BE" w14:textId="77777777" w:rsidR="00A81692" w:rsidRPr="007A37B8" w:rsidRDefault="00A81692" w:rsidP="00A81692">
      <w:pPr>
        <w:ind w:left="360"/>
        <w:rPr>
          <w:highlight w:val="yellow"/>
        </w:rPr>
      </w:pPr>
    </w:p>
    <w:p w14:paraId="25005769" w14:textId="53E2EC74" w:rsidR="003D3630" w:rsidRDefault="003D3630" w:rsidP="003D3630">
      <w:pPr>
        <w:rPr>
          <w:b/>
          <w:bCs/>
        </w:rPr>
      </w:pPr>
      <w:r w:rsidRPr="00032B88">
        <w:rPr>
          <w:b/>
          <w:bCs/>
        </w:rPr>
        <w:t>Funkcionality</w:t>
      </w:r>
    </w:p>
    <w:p w14:paraId="0FC6D0B6" w14:textId="1464E4FD" w:rsidR="004672E4" w:rsidRDefault="004672E4" w:rsidP="004672E4">
      <w:pPr>
        <w:spacing w:line="252" w:lineRule="auto"/>
        <w:rPr>
          <w:rFonts w:eastAsia="Times New Roman"/>
        </w:rPr>
      </w:pPr>
      <w:r w:rsidRPr="004672E4">
        <w:rPr>
          <w:rFonts w:eastAsia="Times New Roman"/>
        </w:rPr>
        <w:t xml:space="preserve">Níže </w:t>
      </w:r>
      <w:r>
        <w:rPr>
          <w:rFonts w:eastAsia="Times New Roman"/>
        </w:rPr>
        <w:t>uvedené funkcionality jsou uvedeny v časové souslednosti pro získání uceleného přehledu o principech využívání</w:t>
      </w:r>
      <w:r w:rsidR="00480263">
        <w:rPr>
          <w:rFonts w:eastAsia="Times New Roman"/>
        </w:rPr>
        <w:t xml:space="preserve"> systému uživateli</w:t>
      </w:r>
      <w:r>
        <w:rPr>
          <w:rFonts w:eastAsia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672E4" w14:paraId="1C10E5DA" w14:textId="77777777" w:rsidTr="004672E4">
        <w:tc>
          <w:tcPr>
            <w:tcW w:w="3485" w:type="dxa"/>
          </w:tcPr>
          <w:p w14:paraId="3F6056DD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Role uživatelů: </w:t>
            </w:r>
          </w:p>
          <w:p w14:paraId="700D2EB9" w14:textId="67C3033E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ředitelé škol</w:t>
            </w:r>
          </w:p>
        </w:tc>
        <w:tc>
          <w:tcPr>
            <w:tcW w:w="3485" w:type="dxa"/>
          </w:tcPr>
          <w:p w14:paraId="687BF10B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Role uživatelů: </w:t>
            </w:r>
          </w:p>
          <w:p w14:paraId="44C666A5" w14:textId="44318FC5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Rodiče a žáci</w:t>
            </w:r>
          </w:p>
        </w:tc>
        <w:tc>
          <w:tcPr>
            <w:tcW w:w="3486" w:type="dxa"/>
          </w:tcPr>
          <w:p w14:paraId="094AF395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Role uživatelů: </w:t>
            </w:r>
          </w:p>
          <w:p w14:paraId="0A5C901A" w14:textId="28D62E53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Pracovníci CZVV</w:t>
            </w:r>
          </w:p>
        </w:tc>
      </w:tr>
      <w:tr w:rsidR="00DF130B" w14:paraId="4EA79872" w14:textId="77777777" w:rsidTr="004672E4">
        <w:tc>
          <w:tcPr>
            <w:tcW w:w="3485" w:type="dxa"/>
          </w:tcPr>
          <w:p w14:paraId="235F1E83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13224482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24AAFC8E" w14:textId="4B39D161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Vytvoření „projektu“ „1.kolo 2024“</w:t>
            </w:r>
            <w:r w:rsidR="00166931">
              <w:rPr>
                <w:rFonts w:eastAsia="Times New Roman"/>
              </w:rPr>
              <w:t xml:space="preserve">, definice klíčových datumů a </w:t>
            </w:r>
            <w:r w:rsidR="008D4B3E">
              <w:rPr>
                <w:rFonts w:eastAsia="Times New Roman"/>
              </w:rPr>
              <w:t xml:space="preserve">maximálního </w:t>
            </w:r>
            <w:r w:rsidR="00166931">
              <w:rPr>
                <w:rFonts w:eastAsia="Times New Roman"/>
              </w:rPr>
              <w:t>počtu přihlášek (</w:t>
            </w:r>
            <w:r w:rsidR="008D4B3E">
              <w:rPr>
                <w:rFonts w:eastAsia="Times New Roman"/>
              </w:rPr>
              <w:t>Bude možné podat</w:t>
            </w:r>
            <w:r w:rsidR="00166931">
              <w:rPr>
                <w:rFonts w:eastAsia="Times New Roman"/>
              </w:rPr>
              <w:t xml:space="preserve"> maximálně tento počet </w:t>
            </w:r>
            <w:r w:rsidR="008D4B3E">
              <w:rPr>
                <w:rFonts w:eastAsia="Times New Roman"/>
              </w:rPr>
              <w:t xml:space="preserve">přihlášek, </w:t>
            </w:r>
            <w:r w:rsidR="00166931">
              <w:rPr>
                <w:rFonts w:eastAsia="Times New Roman"/>
              </w:rPr>
              <w:t xml:space="preserve">plus 2 </w:t>
            </w:r>
            <w:r w:rsidR="008D4B3E">
              <w:rPr>
                <w:rFonts w:eastAsia="Times New Roman"/>
              </w:rPr>
              <w:t xml:space="preserve">na </w:t>
            </w:r>
            <w:r w:rsidR="00166931">
              <w:rPr>
                <w:rFonts w:eastAsia="Times New Roman"/>
              </w:rPr>
              <w:t xml:space="preserve">školy s talentovou zkouškou, které budou zahrnuty </w:t>
            </w:r>
            <w:r w:rsidR="008D4B3E">
              <w:rPr>
                <w:rFonts w:eastAsia="Times New Roman"/>
              </w:rPr>
              <w:t>d</w:t>
            </w:r>
            <w:r w:rsidR="00166931">
              <w:rPr>
                <w:rFonts w:eastAsia="Times New Roman"/>
              </w:rPr>
              <w:t xml:space="preserve">o prioritizace pořadí, při </w:t>
            </w:r>
            <w:r w:rsidR="008D4B3E">
              <w:rPr>
                <w:rFonts w:eastAsia="Times New Roman"/>
              </w:rPr>
              <w:t>omezení na</w:t>
            </w:r>
            <w:r w:rsidR="00166931">
              <w:rPr>
                <w:rFonts w:eastAsia="Times New Roman"/>
              </w:rPr>
              <w:t xml:space="preserve"> 3 přihlášk</w:t>
            </w:r>
            <w:r w:rsidR="008D4B3E">
              <w:rPr>
                <w:rFonts w:eastAsia="Times New Roman"/>
              </w:rPr>
              <w:t>y</w:t>
            </w:r>
            <w:r w:rsidR="00166931">
              <w:rPr>
                <w:rFonts w:eastAsia="Times New Roman"/>
              </w:rPr>
              <w:t xml:space="preserve"> tedy budou žáci s </w:t>
            </w:r>
            <w:proofErr w:type="gramStart"/>
            <w:r w:rsidR="00166931">
              <w:rPr>
                <w:rFonts w:eastAsia="Times New Roman"/>
              </w:rPr>
              <w:t>5ti</w:t>
            </w:r>
            <w:proofErr w:type="gramEnd"/>
            <w:r w:rsidR="00166931">
              <w:rPr>
                <w:rFonts w:eastAsia="Times New Roman"/>
              </w:rPr>
              <w:t xml:space="preserve"> přihláškami).</w:t>
            </w:r>
          </w:p>
        </w:tc>
      </w:tr>
      <w:tr w:rsidR="00DF130B" w14:paraId="38723905" w14:textId="77777777" w:rsidTr="004672E4">
        <w:tc>
          <w:tcPr>
            <w:tcW w:w="3485" w:type="dxa"/>
          </w:tcPr>
          <w:p w14:paraId="5E40FDA9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7E501C60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5D8780C5" w14:textId="2B2A5C03" w:rsidR="00DF130B" w:rsidRDefault="00DF130B" w:rsidP="00DF13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Importu informací o středních školách a oborech z API systémů MŠMT.</w:t>
            </w:r>
          </w:p>
          <w:p w14:paraId="625D82DD" w14:textId="1C46F503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Import informací o středních školách a počtu přihlášených na 1 termín v roce 2022</w:t>
            </w:r>
            <w:r w:rsidR="00166931">
              <w:rPr>
                <w:rFonts w:eastAsia="Times New Roman"/>
              </w:rPr>
              <w:t xml:space="preserve"> i 2023 a o počtu přijatých v roce 2023</w:t>
            </w:r>
            <w:r>
              <w:rPr>
                <w:rFonts w:eastAsia="Times New Roman"/>
              </w:rPr>
              <w:t>.</w:t>
            </w:r>
          </w:p>
        </w:tc>
      </w:tr>
      <w:tr w:rsidR="004672E4" w14:paraId="7B96ED3D" w14:textId="77777777" w:rsidTr="004672E4">
        <w:tc>
          <w:tcPr>
            <w:tcW w:w="3485" w:type="dxa"/>
          </w:tcPr>
          <w:p w14:paraId="4F4E9CB5" w14:textId="7CFD6576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Přihlášení ředitele školy využitím existující </w:t>
            </w:r>
            <w:proofErr w:type="spellStart"/>
            <w:r>
              <w:rPr>
                <w:rFonts w:eastAsia="Times New Roman"/>
              </w:rPr>
              <w:t>dvoufaktorové</w:t>
            </w:r>
            <w:proofErr w:type="spellEnd"/>
            <w:r>
              <w:rPr>
                <w:rFonts w:eastAsia="Times New Roman"/>
              </w:rPr>
              <w:t xml:space="preserve"> autentizace do IS CERTIS. </w:t>
            </w:r>
            <w:proofErr w:type="spellStart"/>
            <w:r>
              <w:rPr>
                <w:rFonts w:eastAsia="Times New Roman"/>
              </w:rPr>
              <w:t>Backend</w:t>
            </w:r>
            <w:proofErr w:type="spellEnd"/>
            <w:r>
              <w:rPr>
                <w:rFonts w:eastAsia="Times New Roman"/>
              </w:rPr>
              <w:t xml:space="preserve"> systému CERTIS předá na API autentizační token s identifikací školy i osoby </w:t>
            </w:r>
            <w:proofErr w:type="spellStart"/>
            <w:r>
              <w:rPr>
                <w:rFonts w:eastAsia="Times New Roman"/>
              </w:rPr>
              <w:t>backendu</w:t>
            </w:r>
            <w:proofErr w:type="spellEnd"/>
            <w:r>
              <w:rPr>
                <w:rFonts w:eastAsia="Times New Roman"/>
              </w:rPr>
              <w:t xml:space="preserve"> systému </w:t>
            </w:r>
            <w:proofErr w:type="spellStart"/>
            <w:r>
              <w:rPr>
                <w:rFonts w:eastAsia="Times New Roman"/>
              </w:rPr>
              <w:t>ISep</w:t>
            </w:r>
            <w:proofErr w:type="spellEnd"/>
            <w:r>
              <w:rPr>
                <w:rFonts w:eastAsia="Times New Roman"/>
              </w:rPr>
              <w:t>, který bude takovou session považovat za řádně ověřeného ředitele střední školy.</w:t>
            </w:r>
          </w:p>
        </w:tc>
        <w:tc>
          <w:tcPr>
            <w:tcW w:w="3485" w:type="dxa"/>
          </w:tcPr>
          <w:p w14:paraId="15DEB4A8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1BC54FE6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4672E4" w14:paraId="6EA5FD07" w14:textId="77777777" w:rsidTr="004672E4">
        <w:tc>
          <w:tcPr>
            <w:tcW w:w="3485" w:type="dxa"/>
          </w:tcPr>
          <w:p w14:paraId="13E873F0" w14:textId="1D3AE2C1" w:rsidR="004672E4" w:rsidRDefault="004672E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Formulář zobrazující všechny obory dané školy s možností přidání, ubrání a zkopírování (zdvojení/ztrojení) oboru, ke každému oboru lze vyplnit doplňující informaci v podobě zaměření oboru a kapacitu oboru pro aktuální kolo.</w:t>
            </w:r>
            <w:r w:rsidR="004D768B">
              <w:rPr>
                <w:rFonts w:eastAsia="Times New Roman"/>
              </w:rPr>
              <w:t xml:space="preserve"> Dále se bude pracovat s několika logickými atributy (existence školního kola přijímaček</w:t>
            </w:r>
            <w:r w:rsidR="00577546">
              <w:rPr>
                <w:rFonts w:eastAsia="Times New Roman"/>
              </w:rPr>
              <w:t xml:space="preserve"> v den JPZ</w:t>
            </w:r>
            <w:r w:rsidR="004D768B">
              <w:rPr>
                <w:rFonts w:eastAsia="Times New Roman"/>
              </w:rPr>
              <w:t>, potřebnost doložení prospěchu, potvrzení od lékaře, jiného potvrzení,</w:t>
            </w:r>
            <w:r w:rsidR="00A64650">
              <w:rPr>
                <w:rFonts w:eastAsia="Times New Roman"/>
              </w:rPr>
              <w:t xml:space="preserve"> formou editovatelného číselníku</w:t>
            </w:r>
            <w:r w:rsidR="004D768B">
              <w:rPr>
                <w:rFonts w:eastAsia="Times New Roman"/>
              </w:rPr>
              <w:t>)</w:t>
            </w:r>
            <w:r w:rsidR="00577546">
              <w:rPr>
                <w:rFonts w:eastAsia="Times New Roman"/>
              </w:rPr>
              <w:t xml:space="preserve">. Dále ředitel vyplní maximální kapacitu školy pro JPZ a též u jednotlivých oborů, zda bude využívat </w:t>
            </w:r>
            <w:r w:rsidR="008D4B3E">
              <w:rPr>
                <w:rFonts w:eastAsia="Times New Roman"/>
              </w:rPr>
              <w:t xml:space="preserve">zkoušku z anglického jazyka od </w:t>
            </w:r>
            <w:r w:rsidR="00577546">
              <w:rPr>
                <w:rFonts w:eastAsia="Times New Roman"/>
              </w:rPr>
              <w:t>CZVV.</w:t>
            </w:r>
          </w:p>
          <w:p w14:paraId="68183053" w14:textId="0FEEA33D" w:rsidR="00FB1586" w:rsidRDefault="00FB1586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 průběhu daného kola je možné zadanou kapacitu navyšovat, nelze ji snížit.</w:t>
            </w:r>
          </w:p>
        </w:tc>
        <w:tc>
          <w:tcPr>
            <w:tcW w:w="3485" w:type="dxa"/>
          </w:tcPr>
          <w:p w14:paraId="0302C10A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1BB44ACB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4672E4" w14:paraId="4B979894" w14:textId="77777777" w:rsidTr="004672E4">
        <w:tc>
          <w:tcPr>
            <w:tcW w:w="3485" w:type="dxa"/>
          </w:tcPr>
          <w:p w14:paraId="70E8D79F" w14:textId="4291B990" w:rsidR="004672E4" w:rsidRDefault="00E36006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 SŠ provede kontrolu správnosti vyplněných dat a správnosti a úplnosti příloh s možností editace dat.</w:t>
            </w:r>
          </w:p>
        </w:tc>
        <w:tc>
          <w:tcPr>
            <w:tcW w:w="3485" w:type="dxa"/>
          </w:tcPr>
          <w:p w14:paraId="45DCBEFE" w14:textId="0B9E8497" w:rsidR="00EF526A" w:rsidRPr="00EF526A" w:rsidRDefault="00EF526A" w:rsidP="004672E4">
            <w:pPr>
              <w:spacing w:line="252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Přihláška typu </w:t>
            </w:r>
            <w:r w:rsidRPr="00EF526A">
              <w:rPr>
                <w:rFonts w:eastAsia="Times New Roman"/>
                <w:b/>
                <w:bCs/>
              </w:rPr>
              <w:t>A</w:t>
            </w:r>
          </w:p>
          <w:p w14:paraId="2A61B0BC" w14:textId="729E7EBF" w:rsidR="004672E4" w:rsidRDefault="004D768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Přihlášení rodiče žáka </w:t>
            </w:r>
            <w:r w:rsidR="00F14B96">
              <w:rPr>
                <w:rFonts w:eastAsia="Times New Roman"/>
              </w:rPr>
              <w:t>Identitou občana na úrovni ověřovacího prostředku značná nebo vysoká (</w:t>
            </w:r>
            <w:proofErr w:type="spellStart"/>
            <w:r w:rsidR="00F14B96">
              <w:rPr>
                <w:rFonts w:eastAsia="Times New Roman"/>
              </w:rPr>
              <w:t>eObčanka</w:t>
            </w:r>
            <w:proofErr w:type="spellEnd"/>
            <w:r w:rsidR="00F14B96">
              <w:rPr>
                <w:rFonts w:eastAsia="Times New Roman"/>
              </w:rPr>
              <w:t>, NIA ID, kvalifikovaný certifikát, bankovní ID – plná specifikace viz. www.identitaobcana.cz).</w:t>
            </w:r>
            <w:r>
              <w:rPr>
                <w:rFonts w:eastAsia="Times New Roman"/>
              </w:rPr>
              <w:t xml:space="preserve"> </w:t>
            </w:r>
          </w:p>
          <w:p w14:paraId="66D72071" w14:textId="77777777" w:rsidR="00F14B96" w:rsidRDefault="004D768B" w:rsidP="00EF526A">
            <w:pPr>
              <w:spacing w:line="252" w:lineRule="auto"/>
              <w:rPr>
                <w:rFonts w:eastAsia="Times New Roman"/>
              </w:rPr>
            </w:pPr>
            <w:r w:rsidRPr="00A64650">
              <w:rPr>
                <w:rFonts w:eastAsia="Times New Roman"/>
              </w:rPr>
              <w:t xml:space="preserve">Kontrola </w:t>
            </w:r>
            <w:r w:rsidR="00F14B96">
              <w:rPr>
                <w:rFonts w:eastAsia="Times New Roman"/>
              </w:rPr>
              <w:t>a</w:t>
            </w:r>
            <w:r w:rsidRPr="00A64650">
              <w:rPr>
                <w:rFonts w:eastAsia="Times New Roman"/>
              </w:rPr>
              <w:t xml:space="preserve"> načtení </w:t>
            </w:r>
            <w:r w:rsidR="00F14B96">
              <w:rPr>
                <w:rFonts w:eastAsia="Times New Roman"/>
              </w:rPr>
              <w:t>údajů</w:t>
            </w:r>
            <w:r w:rsidRPr="00A64650">
              <w:rPr>
                <w:rFonts w:eastAsia="Times New Roman"/>
              </w:rPr>
              <w:t xml:space="preserve"> </w:t>
            </w:r>
            <w:r w:rsidR="00F14B96">
              <w:rPr>
                <w:rFonts w:eastAsia="Times New Roman"/>
              </w:rPr>
              <w:t>v základních registrech (základní ověření ROB + načtení informací o vazebních osobách a dalších nezbytných údajů z AISEO + AISC)</w:t>
            </w:r>
            <w:r w:rsidRPr="00A64650">
              <w:rPr>
                <w:rFonts w:eastAsia="Times New Roman"/>
              </w:rPr>
              <w:t xml:space="preserve"> a zobrazení výběru dětí přihlášeného rodiče</w:t>
            </w:r>
            <w:r w:rsidR="00A64650">
              <w:rPr>
                <w:rFonts w:eastAsia="Times New Roman"/>
              </w:rPr>
              <w:t>.</w:t>
            </w:r>
            <w:r w:rsidR="00EF526A">
              <w:rPr>
                <w:rFonts w:eastAsia="Times New Roman"/>
              </w:rPr>
              <w:t xml:space="preserve"> </w:t>
            </w:r>
          </w:p>
          <w:p w14:paraId="0DC32402" w14:textId="1964AF87" w:rsidR="00EF526A" w:rsidRDefault="00EF526A" w:rsidP="00EF526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Vyplnění interaktivního formuláře s předvyplněnými všemi daty, které </w:t>
            </w:r>
            <w:r w:rsidR="00F14B96">
              <w:rPr>
                <w:rFonts w:eastAsia="Times New Roman"/>
              </w:rPr>
              <w:t xml:space="preserve">byly získány komplexním dotazem </w:t>
            </w:r>
            <w:r w:rsidR="00F14B96">
              <w:rPr>
                <w:rFonts w:eastAsia="Times New Roman"/>
              </w:rPr>
              <w:lastRenderedPageBreak/>
              <w:t>do ZR (viz výše)</w:t>
            </w:r>
            <w:r>
              <w:rPr>
                <w:rFonts w:eastAsia="Times New Roman"/>
              </w:rPr>
              <w:t>. Možnost přihlásit i dítě, které není vazební v ROB (zobrazí se varování ředitelům při přijetí přihlášky).</w:t>
            </w:r>
          </w:p>
          <w:p w14:paraId="2FA4E620" w14:textId="2A316162" w:rsidR="004D768B" w:rsidRDefault="00EF526A" w:rsidP="00EF526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Intuitivní nahrávání příloh podle podmínek vybraných škol (jsou vyžadovány jen potřebné přílohy, ale lze odeslat i bez nich s varováním).</w:t>
            </w:r>
          </w:p>
        </w:tc>
        <w:tc>
          <w:tcPr>
            <w:tcW w:w="3486" w:type="dxa"/>
          </w:tcPr>
          <w:p w14:paraId="641D1ABC" w14:textId="5F535146" w:rsidR="004672E4" w:rsidRDefault="00166931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Na webu systému bude dostupný seznam škol s volnými kapacitami a informacemi z minulých let (po dobu přihlašování). Zobrazovat se budou tyto informace i v interaktivním formuláři (přihláška typu A </w:t>
            </w:r>
            <w:proofErr w:type="spellStart"/>
            <w:r>
              <w:rPr>
                <w:rFonts w:eastAsia="Times New Roman"/>
              </w:rPr>
              <w:t>a</w:t>
            </w:r>
            <w:proofErr w:type="spellEnd"/>
            <w:r>
              <w:rPr>
                <w:rFonts w:eastAsia="Times New Roman"/>
              </w:rPr>
              <w:t xml:space="preserve"> B).</w:t>
            </w:r>
          </w:p>
        </w:tc>
      </w:tr>
      <w:tr w:rsidR="004672E4" w14:paraId="5C3FBF0C" w14:textId="77777777" w:rsidTr="004672E4">
        <w:tc>
          <w:tcPr>
            <w:tcW w:w="3485" w:type="dxa"/>
          </w:tcPr>
          <w:p w14:paraId="11C55064" w14:textId="4B26411E" w:rsidR="004672E4" w:rsidRDefault="00953F7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 SŠ provede kontrolu správnosti vyplněných dat a správnosti a úplnosti příloh</w:t>
            </w:r>
            <w:r w:rsidR="00E36006">
              <w:rPr>
                <w:rFonts w:eastAsia="Times New Roman"/>
              </w:rPr>
              <w:t xml:space="preserve"> s možností editace dat.</w:t>
            </w:r>
          </w:p>
        </w:tc>
        <w:tc>
          <w:tcPr>
            <w:tcW w:w="3485" w:type="dxa"/>
          </w:tcPr>
          <w:p w14:paraId="58835E7B" w14:textId="30A7EA27" w:rsidR="00EF526A" w:rsidRPr="00EF526A" w:rsidRDefault="00EF526A" w:rsidP="00EF526A">
            <w:pPr>
              <w:spacing w:line="252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Přihláška typu</w:t>
            </w:r>
            <w:r w:rsidRPr="00EF526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B</w:t>
            </w:r>
          </w:p>
          <w:p w14:paraId="2EEE9370" w14:textId="03EF5464" w:rsidR="00EF526A" w:rsidRDefault="00EF526A" w:rsidP="00EF526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Vyplnění interaktivního formuláře bez předvyplněných dat, bez kontroly do ROB. Vygenerování unikátního</w:t>
            </w:r>
            <w:r w:rsidR="00824B2E">
              <w:rPr>
                <w:rFonts w:eastAsia="Times New Roman"/>
              </w:rPr>
              <w:t xml:space="preserve"> alfanumerického</w:t>
            </w:r>
            <w:r>
              <w:rPr>
                <w:rFonts w:eastAsia="Times New Roman"/>
              </w:rPr>
              <w:t xml:space="preserve"> kódu </w:t>
            </w:r>
            <w:r w:rsidR="00824B2E">
              <w:rPr>
                <w:rFonts w:eastAsia="Times New Roman"/>
              </w:rPr>
              <w:t xml:space="preserve">o délce </w:t>
            </w:r>
            <w:r w:rsidR="00953F7B">
              <w:rPr>
                <w:rFonts w:eastAsia="Times New Roman"/>
              </w:rPr>
              <w:t>8</w:t>
            </w:r>
            <w:r w:rsidR="00824B2E">
              <w:rPr>
                <w:rFonts w:eastAsia="Times New Roman"/>
              </w:rPr>
              <w:t xml:space="preserve"> znaků </w:t>
            </w:r>
            <w:r>
              <w:rPr>
                <w:rFonts w:eastAsia="Times New Roman"/>
              </w:rPr>
              <w:t xml:space="preserve">na tištěnou zjednodušenou přihlášku. </w:t>
            </w:r>
            <w:r w:rsidR="00824B2E">
              <w:rPr>
                <w:rFonts w:eastAsia="Times New Roman"/>
              </w:rPr>
              <w:t xml:space="preserve">Kód musí být náhodně generovaný (ne sekvenčně). </w:t>
            </w:r>
            <w:r w:rsidR="004564E3">
              <w:rPr>
                <w:rFonts w:eastAsia="Times New Roman"/>
              </w:rPr>
              <w:t>Tento</w:t>
            </w:r>
            <w:r>
              <w:rPr>
                <w:rFonts w:eastAsia="Times New Roman"/>
              </w:rPr>
              <w:t xml:space="preserve"> kód následně </w:t>
            </w:r>
            <w:proofErr w:type="gramStart"/>
            <w:r w:rsidR="00953F7B">
              <w:rPr>
                <w:rFonts w:eastAsia="Times New Roman"/>
              </w:rPr>
              <w:t>pře</w:t>
            </w:r>
            <w:r>
              <w:rPr>
                <w:rFonts w:eastAsia="Times New Roman"/>
              </w:rPr>
              <w:t>píší</w:t>
            </w:r>
            <w:proofErr w:type="gramEnd"/>
            <w:r>
              <w:rPr>
                <w:rFonts w:eastAsia="Times New Roman"/>
              </w:rPr>
              <w:t xml:space="preserve"> ředitelé a tím získají přístup k přihlášce a jejím přílohám.</w:t>
            </w:r>
          </w:p>
          <w:p w14:paraId="0B933761" w14:textId="77777777" w:rsidR="004D768B" w:rsidRDefault="00EF526A" w:rsidP="00EF526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Intuitivní nahrávání příloh podle podmínek vybraných škol (jsou vyžadovány jen potřebné přílohy, ale lze odeslat i bez nich s varováním).</w:t>
            </w:r>
          </w:p>
          <w:p w14:paraId="59A9D203" w14:textId="07495D59" w:rsidR="00B20955" w:rsidRDefault="00B20955" w:rsidP="00EF526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Možnost exportu do PDF a odeslání na zadaný email.</w:t>
            </w:r>
          </w:p>
        </w:tc>
        <w:tc>
          <w:tcPr>
            <w:tcW w:w="3486" w:type="dxa"/>
          </w:tcPr>
          <w:p w14:paraId="62EA9414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4672E4" w14:paraId="7BF688E4" w14:textId="77777777" w:rsidTr="004672E4">
        <w:tc>
          <w:tcPr>
            <w:tcW w:w="3485" w:type="dxa"/>
          </w:tcPr>
          <w:p w14:paraId="051EB7E8" w14:textId="77777777" w:rsidR="004672E4" w:rsidRDefault="00EF526A" w:rsidP="004672E4">
            <w:pPr>
              <w:spacing w:line="252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Přihláška typu C</w:t>
            </w:r>
          </w:p>
          <w:p w14:paraId="4F20B165" w14:textId="1F5736D2" w:rsidR="00EF526A" w:rsidRDefault="00EF526A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Interaktivní formulář pro přepis papírové přihlášky doručené na všechny střední školy. Ředitel prioritní školy č.1 přepíše přihlášku do systému včetně ostatních škol</w:t>
            </w:r>
            <w:r w:rsidR="00953F7B">
              <w:rPr>
                <w:rFonts w:eastAsia="Times New Roman"/>
              </w:rPr>
              <w:t xml:space="preserve"> a provede kontrolu správnosti údajů.</w:t>
            </w:r>
            <w:r>
              <w:rPr>
                <w:rFonts w:eastAsia="Times New Roman"/>
              </w:rPr>
              <w:t xml:space="preserve"> </w:t>
            </w:r>
            <w:r w:rsidR="00953F7B">
              <w:rPr>
                <w:rFonts w:eastAsia="Times New Roman"/>
              </w:rPr>
              <w:t>Ř</w:t>
            </w:r>
            <w:r>
              <w:rPr>
                <w:rFonts w:eastAsia="Times New Roman"/>
              </w:rPr>
              <w:t>editelům ostatních škol se objeví přepsaná přihláška a provedou kontrolu správnosti (aktivní úkon v systému).</w:t>
            </w:r>
          </w:p>
          <w:p w14:paraId="14910BE6" w14:textId="4565D24D" w:rsidR="00FA0E44" w:rsidRPr="00EF526A" w:rsidRDefault="00FA0E4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Ředitelé mají možnost přiřadit své ČJ ke každé přihlášce a dále s ním pracovat (vyhledávat, filtrovat).</w:t>
            </w:r>
          </w:p>
        </w:tc>
        <w:tc>
          <w:tcPr>
            <w:tcW w:w="3485" w:type="dxa"/>
          </w:tcPr>
          <w:p w14:paraId="1B82368C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2BF5A315" w14:textId="7D0FCE57" w:rsidR="004672E4" w:rsidRDefault="00C55149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Každý žák dostane přidělen anonymní identifikátor </w:t>
            </w:r>
            <w:proofErr w:type="gramStart"/>
            <w:r>
              <w:rPr>
                <w:rFonts w:eastAsia="Times New Roman"/>
              </w:rPr>
              <w:t>žáka - unikátní</w:t>
            </w:r>
            <w:proofErr w:type="gramEnd"/>
            <w:r>
              <w:rPr>
                <w:rFonts w:eastAsia="Times New Roman"/>
              </w:rPr>
              <w:t xml:space="preserve"> ID o délce 6 cifer</w:t>
            </w:r>
            <w:r w:rsidR="008D25C4">
              <w:rPr>
                <w:rFonts w:eastAsia="Times New Roman"/>
              </w:rPr>
              <w:t xml:space="preserve"> (každý rok se startuje nová číselná řada, pro druhé kolo</w:t>
            </w:r>
            <w:r w:rsidR="00D126D1">
              <w:rPr>
                <w:rFonts w:eastAsia="Times New Roman"/>
              </w:rPr>
              <w:t xml:space="preserve"> zůstává číselná řada z prvního kola</w:t>
            </w:r>
            <w:r w:rsidR="008D25C4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. </w:t>
            </w:r>
            <w:r w:rsidR="00BE5B24">
              <w:rPr>
                <w:rFonts w:eastAsia="Times New Roman"/>
              </w:rPr>
              <w:t>Pro 2leté obory bude začínat číslicí 2, p</w:t>
            </w:r>
            <w:r>
              <w:rPr>
                <w:rFonts w:eastAsia="Times New Roman"/>
              </w:rPr>
              <w:t xml:space="preserve">ro </w:t>
            </w:r>
            <w:proofErr w:type="gramStart"/>
            <w:r>
              <w:rPr>
                <w:rFonts w:eastAsia="Times New Roman"/>
              </w:rPr>
              <w:t>4 leté</w:t>
            </w:r>
            <w:proofErr w:type="gramEnd"/>
            <w:r>
              <w:rPr>
                <w:rFonts w:eastAsia="Times New Roman"/>
              </w:rPr>
              <w:t xml:space="preserve"> obory bude začínat číslicí 4, pro 6 leté číslicí 6 a pro 8 leté číslicí 8.</w:t>
            </w:r>
          </w:p>
          <w:p w14:paraId="6D7350FA" w14:textId="57A48755" w:rsidR="008D25C4" w:rsidRDefault="008D25C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Tento identifikátor bude hlavní identifikátor žáka a bude předáván s dalšími údaji ředitelům škol.</w:t>
            </w:r>
          </w:p>
        </w:tc>
      </w:tr>
      <w:tr w:rsidR="004672E4" w14:paraId="0CA766B7" w14:textId="77777777" w:rsidTr="004672E4">
        <w:tc>
          <w:tcPr>
            <w:tcW w:w="3485" w:type="dxa"/>
          </w:tcPr>
          <w:p w14:paraId="3BEE9F9E" w14:textId="412F5E7B" w:rsidR="004672E4" w:rsidRDefault="00EF526A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Kompletní přehledy všech přihlášených žáků s možností řazení a filtrování podle </w:t>
            </w:r>
            <w:r w:rsidR="00577546">
              <w:rPr>
                <w:rFonts w:eastAsia="Times New Roman"/>
              </w:rPr>
              <w:t xml:space="preserve">oboru, </w:t>
            </w:r>
            <w:r>
              <w:rPr>
                <w:rFonts w:eastAsia="Times New Roman"/>
              </w:rPr>
              <w:t>ne/úplnosti přihlášky, priority školy, příjmení, typu přihlášky</w:t>
            </w:r>
            <w:r w:rsidR="00577546">
              <w:rPr>
                <w:rFonts w:eastAsia="Times New Roman"/>
              </w:rPr>
              <w:t>. Export minimálně do XLSX a PDF.</w:t>
            </w:r>
          </w:p>
        </w:tc>
        <w:tc>
          <w:tcPr>
            <w:tcW w:w="3485" w:type="dxa"/>
          </w:tcPr>
          <w:p w14:paraId="4C6E55ED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3FE343A8" w14:textId="77777777" w:rsidR="004672E4" w:rsidRDefault="004672E4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83358F" w14:paraId="6BF3EDE4" w14:textId="77777777" w:rsidTr="004672E4">
        <w:tc>
          <w:tcPr>
            <w:tcW w:w="3485" w:type="dxa"/>
          </w:tcPr>
          <w:p w14:paraId="0333B32D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716D6CFB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3A435464" w14:textId="0D670224" w:rsidR="0083358F" w:rsidRDefault="0083358F" w:rsidP="0083358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Po ukončení sběru přihlášek, přepsání všech papírových přihlášek řediteli a kontrolách, proběhne úkon ze strany CZVV, kdy dojde</w:t>
            </w:r>
            <w:r w:rsidR="00824B2E">
              <w:rPr>
                <w:rFonts w:eastAsia="Times New Roman"/>
              </w:rPr>
              <w:t xml:space="preserve"> systémem</w:t>
            </w:r>
            <w:r>
              <w:rPr>
                <w:rFonts w:eastAsia="Times New Roman"/>
              </w:rPr>
              <w:t xml:space="preserve"> k přiřazení 2 termínů JPZ na 2 školy ke každému žákovi. Zohledněno bude více kritérií:</w:t>
            </w:r>
          </w:p>
          <w:p w14:paraId="440956CC" w14:textId="77777777" w:rsidR="0083358F" w:rsidRDefault="0083358F" w:rsidP="0083358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školní část v den JPZ</w:t>
            </w:r>
          </w:p>
          <w:p w14:paraId="35539B1D" w14:textId="2E1C77D0" w:rsidR="0083358F" w:rsidRDefault="0083358F" w:rsidP="0083358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r w:rsidR="00A64650">
              <w:rPr>
                <w:rFonts w:eastAsia="Times New Roman"/>
              </w:rPr>
              <w:t>zkouška z anglického jazyka</w:t>
            </w:r>
            <w:r>
              <w:rPr>
                <w:rFonts w:eastAsia="Times New Roman"/>
              </w:rPr>
              <w:t xml:space="preserve"> od CZVV</w:t>
            </w:r>
          </w:p>
          <w:p w14:paraId="63727A8E" w14:textId="77777777" w:rsidR="0083358F" w:rsidRDefault="0083358F" w:rsidP="0083358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kapacita školy zadaná ředitelem</w:t>
            </w:r>
          </w:p>
          <w:p w14:paraId="39D47D51" w14:textId="77777777" w:rsidR="0083358F" w:rsidRDefault="0083358F" w:rsidP="0083358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 počet přihlášených žáků v roce 2022</w:t>
            </w:r>
          </w:p>
          <w:p w14:paraId="27D85D33" w14:textId="152D2116" w:rsidR="0083358F" w:rsidRDefault="0083358F" w:rsidP="0083358F">
            <w:pPr>
              <w:spacing w:line="252" w:lineRule="auto"/>
              <w:rPr>
                <w:rFonts w:eastAsia="Times New Roman"/>
              </w:rPr>
            </w:pPr>
            <w:r w:rsidRPr="00A64650">
              <w:rPr>
                <w:rFonts w:eastAsia="Times New Roman"/>
              </w:rPr>
              <w:t xml:space="preserve">- vzdálenost </w:t>
            </w:r>
            <w:r w:rsidR="00A64650">
              <w:rPr>
                <w:rFonts w:eastAsia="Times New Roman"/>
              </w:rPr>
              <w:t xml:space="preserve">školy </w:t>
            </w:r>
            <w:r w:rsidRPr="00A64650">
              <w:rPr>
                <w:rFonts w:eastAsia="Times New Roman"/>
              </w:rPr>
              <w:t xml:space="preserve">od </w:t>
            </w:r>
            <w:r w:rsidR="00A64650">
              <w:rPr>
                <w:rFonts w:eastAsia="Times New Roman"/>
              </w:rPr>
              <w:t xml:space="preserve">trvalého </w:t>
            </w:r>
            <w:r w:rsidRPr="00A64650">
              <w:rPr>
                <w:rFonts w:eastAsia="Times New Roman"/>
              </w:rPr>
              <w:t>bydliště</w:t>
            </w:r>
            <w:r w:rsidR="00A64650">
              <w:rPr>
                <w:rFonts w:eastAsia="Times New Roman"/>
              </w:rPr>
              <w:t>.</w:t>
            </w:r>
          </w:p>
          <w:p w14:paraId="5FC84272" w14:textId="30CC0200" w:rsidR="00A64650" w:rsidRDefault="00A64650" w:rsidP="0083358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Rozhodovací algoritmus poskytne Zadavatel po podpisu smlouvy.</w:t>
            </w:r>
          </w:p>
          <w:p w14:paraId="0DFADCC3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83358F" w14:paraId="71D6D149" w14:textId="77777777" w:rsidTr="004672E4">
        <w:tc>
          <w:tcPr>
            <w:tcW w:w="3485" w:type="dxa"/>
          </w:tcPr>
          <w:p w14:paraId="619F5C90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39AEF247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07917233" w14:textId="4D5EBD43" w:rsidR="0083358F" w:rsidRDefault="0083358F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Po ukončení rozdělení bude možné při využití pokročilého filtrování přes všechny atributy ručně zasáhnout do výběru škol a termínů u jednotlivých žáků i výběru jejich většího počtu</w:t>
            </w:r>
            <w:r w:rsidR="00824B2E">
              <w:rPr>
                <w:rFonts w:eastAsia="Times New Roman"/>
              </w:rPr>
              <w:t xml:space="preserve"> (zobrazení žáků s filtry a po výběru 1 i více žáků ručně změnit školu v každém termínu JPZ).</w:t>
            </w:r>
          </w:p>
        </w:tc>
      </w:tr>
      <w:tr w:rsidR="0083358F" w14:paraId="624094E5" w14:textId="77777777" w:rsidTr="004672E4">
        <w:tc>
          <w:tcPr>
            <w:tcW w:w="3485" w:type="dxa"/>
          </w:tcPr>
          <w:p w14:paraId="131622BA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533EFCB9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327233F9" w14:textId="4658F68D" w:rsidR="0083358F" w:rsidRDefault="0083358F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Ukončení rozřazení žáků zpřístupní ředitelům informace o termínech jejich žáků a vygeneruje všechny </w:t>
            </w:r>
            <w:r w:rsidRPr="00A56E12">
              <w:rPr>
                <w:rFonts w:eastAsia="Times New Roman"/>
              </w:rPr>
              <w:t>informace v CSV/XML struktuře</w:t>
            </w:r>
            <w:r>
              <w:rPr>
                <w:rFonts w:eastAsia="Times New Roman"/>
              </w:rPr>
              <w:t xml:space="preserve"> pro import do IS CERTIS.</w:t>
            </w:r>
          </w:p>
        </w:tc>
      </w:tr>
      <w:tr w:rsidR="0083358F" w14:paraId="0136B89E" w14:textId="77777777" w:rsidTr="004672E4">
        <w:tc>
          <w:tcPr>
            <w:tcW w:w="3485" w:type="dxa"/>
          </w:tcPr>
          <w:p w14:paraId="760F8B91" w14:textId="1540A667" w:rsidR="0083358F" w:rsidRDefault="0083358F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Návrh pozvánky ředitele školy žákovi s předvyplněnými termíny JPZ a možností doplnit si text ke školní části přijímací zkoušky. Možnost tisku, exportu do PDF poslání „garantovanou zprávou“ v rámci </w:t>
            </w:r>
            <w:proofErr w:type="spellStart"/>
            <w:r>
              <w:rPr>
                <w:rFonts w:eastAsia="Times New Roman"/>
              </w:rPr>
              <w:t>ISep</w:t>
            </w:r>
            <w:proofErr w:type="spellEnd"/>
            <w:r w:rsidR="00F14B96">
              <w:rPr>
                <w:rFonts w:eastAsia="Times New Roman"/>
              </w:rPr>
              <w:t xml:space="preserve"> a/nebo datovou schránkou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3485" w:type="dxa"/>
          </w:tcPr>
          <w:p w14:paraId="4D6A3D40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7FBC9896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83358F" w14:paraId="399889F2" w14:textId="77777777" w:rsidTr="004672E4">
        <w:tc>
          <w:tcPr>
            <w:tcW w:w="3485" w:type="dxa"/>
          </w:tcPr>
          <w:p w14:paraId="75125318" w14:textId="4C029EEF" w:rsidR="0083358F" w:rsidRDefault="0083358F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Evidence kdo dostal </w:t>
            </w:r>
            <w:proofErr w:type="gramStart"/>
            <w:r>
              <w:rPr>
                <w:rFonts w:eastAsia="Times New Roman"/>
              </w:rPr>
              <w:t>pozvánku</w:t>
            </w:r>
            <w:proofErr w:type="gramEnd"/>
            <w:r>
              <w:rPr>
                <w:rFonts w:eastAsia="Times New Roman"/>
              </w:rPr>
              <w:t xml:space="preserve"> jakou formou. Odeslání SMS/email notifikace o garantované zprávě v rámci </w:t>
            </w:r>
            <w:proofErr w:type="spellStart"/>
            <w:r>
              <w:rPr>
                <w:rFonts w:eastAsia="Times New Roman"/>
              </w:rPr>
              <w:t>ISep</w:t>
            </w:r>
            <w:proofErr w:type="spellEnd"/>
            <w:r>
              <w:rPr>
                <w:rFonts w:eastAsia="Times New Roman"/>
              </w:rPr>
              <w:t xml:space="preserve"> rodiči.</w:t>
            </w:r>
          </w:p>
        </w:tc>
        <w:tc>
          <w:tcPr>
            <w:tcW w:w="3485" w:type="dxa"/>
          </w:tcPr>
          <w:p w14:paraId="5B0AB714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451E61BE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83358F" w14:paraId="7905F33D" w14:textId="77777777" w:rsidTr="004672E4">
        <w:tc>
          <w:tcPr>
            <w:tcW w:w="3485" w:type="dxa"/>
          </w:tcPr>
          <w:p w14:paraId="010061C2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06B2F2FF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7787D699" w14:textId="6E317975" w:rsidR="00633524" w:rsidRDefault="00633524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Import </w:t>
            </w:r>
            <w:proofErr w:type="spellStart"/>
            <w:r>
              <w:rPr>
                <w:rFonts w:eastAsia="Times New Roman"/>
              </w:rPr>
              <w:t>scanů</w:t>
            </w:r>
            <w:proofErr w:type="spellEnd"/>
            <w:r>
              <w:rPr>
                <w:rFonts w:eastAsia="Times New Roman"/>
              </w:rPr>
              <w:t xml:space="preserve"> záznamových archů z ISMZ s identifikací žáka. </w:t>
            </w:r>
            <w:r w:rsidR="00B744AF" w:rsidRPr="003C0180">
              <w:rPr>
                <w:rFonts w:eastAsia="Times New Roman"/>
              </w:rPr>
              <w:t>API/</w:t>
            </w:r>
            <w:proofErr w:type="spellStart"/>
            <w:r w:rsidR="00B744AF" w:rsidRPr="003C0180">
              <w:rPr>
                <w:rFonts w:eastAsia="Times New Roman"/>
              </w:rPr>
              <w:t>view</w:t>
            </w:r>
            <w:proofErr w:type="spellEnd"/>
            <w:r w:rsidR="00B744AF" w:rsidRPr="003C0180">
              <w:rPr>
                <w:rFonts w:eastAsia="Times New Roman"/>
              </w:rPr>
              <w:t xml:space="preserve"> DB</w:t>
            </w:r>
            <w:r w:rsidR="00B744AF">
              <w:rPr>
                <w:rFonts w:eastAsia="Times New Roman"/>
              </w:rPr>
              <w:t>.</w:t>
            </w:r>
          </w:p>
          <w:p w14:paraId="1A20D7DD" w14:textId="3130E440" w:rsidR="00633524" w:rsidRDefault="0083358F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Import výsledků JPZ z IS </w:t>
            </w:r>
            <w:proofErr w:type="spellStart"/>
            <w:r>
              <w:rPr>
                <w:rFonts w:eastAsia="Times New Roman"/>
              </w:rPr>
              <w:t>Certis</w:t>
            </w:r>
            <w:proofErr w:type="spellEnd"/>
            <w:r w:rsidR="00633524">
              <w:rPr>
                <w:rFonts w:eastAsia="Times New Roman"/>
              </w:rPr>
              <w:t xml:space="preserve"> (po jednotlivých úlohách). </w:t>
            </w:r>
            <w:r w:rsidR="00B744AF" w:rsidRPr="003C0180">
              <w:rPr>
                <w:rFonts w:eastAsia="Times New Roman"/>
              </w:rPr>
              <w:t>API/</w:t>
            </w:r>
            <w:proofErr w:type="spellStart"/>
            <w:r w:rsidR="00B744AF" w:rsidRPr="003C0180">
              <w:rPr>
                <w:rFonts w:eastAsia="Times New Roman"/>
              </w:rPr>
              <w:t>view</w:t>
            </w:r>
            <w:proofErr w:type="spellEnd"/>
            <w:r w:rsidR="00B744AF" w:rsidRPr="003C0180">
              <w:rPr>
                <w:rFonts w:eastAsia="Times New Roman"/>
              </w:rPr>
              <w:t xml:space="preserve"> DB</w:t>
            </w:r>
            <w:r w:rsidR="00B744AF">
              <w:rPr>
                <w:rFonts w:eastAsia="Times New Roman"/>
              </w:rPr>
              <w:t>.</w:t>
            </w:r>
          </w:p>
        </w:tc>
      </w:tr>
      <w:tr w:rsidR="0083358F" w14:paraId="5C12E53D" w14:textId="77777777" w:rsidTr="004672E4">
        <w:tc>
          <w:tcPr>
            <w:tcW w:w="3485" w:type="dxa"/>
          </w:tcPr>
          <w:p w14:paraId="3E35DA6E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33098AF3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342FE0A7" w14:textId="77777777" w:rsidR="00A66BF9" w:rsidRDefault="00633524" w:rsidP="00A66B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Výpočet lepšího výsledku za MA a ČJ a jejich součtu.</w:t>
            </w:r>
            <w:r w:rsidR="00A66BF9">
              <w:rPr>
                <w:rFonts w:eastAsia="Times New Roman"/>
              </w:rPr>
              <w:t xml:space="preserve"> </w:t>
            </w:r>
          </w:p>
          <w:p w14:paraId="10244FB7" w14:textId="44256FEF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DF130B" w14:paraId="21A28E90" w14:textId="77777777" w:rsidTr="004672E4">
        <w:tc>
          <w:tcPr>
            <w:tcW w:w="3485" w:type="dxa"/>
          </w:tcPr>
          <w:p w14:paraId="42D9714C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2ADC4CEC" w14:textId="29AAA1DA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Ověřený rodič </w:t>
            </w:r>
            <w:r w:rsidR="0050495F">
              <w:rPr>
                <w:rFonts w:eastAsia="Times New Roman"/>
              </w:rPr>
              <w:t>(</w:t>
            </w:r>
            <w:r w:rsidR="0050495F" w:rsidRPr="0050495F">
              <w:rPr>
                <w:rFonts w:eastAsia="Times New Roman"/>
              </w:rPr>
              <w:t>ověřen</w:t>
            </w:r>
            <w:r w:rsidR="0050495F">
              <w:rPr>
                <w:rFonts w:eastAsia="Times New Roman"/>
              </w:rPr>
              <w:t>é</w:t>
            </w:r>
            <w:r w:rsidR="0050495F" w:rsidRPr="0050495F">
              <w:rPr>
                <w:rFonts w:eastAsia="Times New Roman"/>
              </w:rPr>
              <w:t xml:space="preserve"> přihlášení </w:t>
            </w:r>
            <w:r w:rsidR="0050495F">
              <w:rPr>
                <w:rFonts w:eastAsia="Times New Roman"/>
              </w:rPr>
              <w:t xml:space="preserve">nebo </w:t>
            </w:r>
            <w:r w:rsidR="0050495F" w:rsidRPr="0050495F">
              <w:rPr>
                <w:rFonts w:eastAsia="Times New Roman"/>
              </w:rPr>
              <w:t>unikátní kód</w:t>
            </w:r>
            <w:r w:rsidR="0050495F">
              <w:rPr>
                <w:rFonts w:eastAsia="Times New Roman"/>
              </w:rPr>
              <w:t xml:space="preserve"> nepřihlášeného rodiče) </w:t>
            </w:r>
            <w:r>
              <w:rPr>
                <w:rFonts w:eastAsia="Times New Roman"/>
              </w:rPr>
              <w:t xml:space="preserve">bude mít dostupné </w:t>
            </w:r>
            <w:proofErr w:type="spellStart"/>
            <w:r>
              <w:rPr>
                <w:rFonts w:eastAsia="Times New Roman"/>
              </w:rPr>
              <w:t>scany</w:t>
            </w:r>
            <w:proofErr w:type="spellEnd"/>
            <w:r>
              <w:rPr>
                <w:rFonts w:eastAsia="Times New Roman"/>
              </w:rPr>
              <w:t xml:space="preserve"> záznamových archů i bodování za jednotlivé úlohy.</w:t>
            </w:r>
          </w:p>
        </w:tc>
        <w:tc>
          <w:tcPr>
            <w:tcW w:w="3486" w:type="dxa"/>
          </w:tcPr>
          <w:p w14:paraId="607FCB2E" w14:textId="77777777" w:rsidR="00DF130B" w:rsidRDefault="00DF130B" w:rsidP="00A66BF9">
            <w:pPr>
              <w:spacing w:line="252" w:lineRule="auto"/>
              <w:rPr>
                <w:rFonts w:eastAsia="Times New Roman"/>
              </w:rPr>
            </w:pPr>
          </w:p>
        </w:tc>
      </w:tr>
      <w:tr w:rsidR="0083358F" w14:paraId="6DF863E4" w14:textId="77777777" w:rsidTr="004672E4">
        <w:tc>
          <w:tcPr>
            <w:tcW w:w="3485" w:type="dxa"/>
          </w:tcPr>
          <w:p w14:paraId="7AB047A4" w14:textId="7EC51899" w:rsidR="00633524" w:rsidRDefault="00A66BF9" w:rsidP="00A66B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Předání souhrnných výsledků z JPZ ředitelům škol: identifikátor žáka – jméno žáka – body JPZ. Ve formátu CSV, XLSX.</w:t>
            </w:r>
          </w:p>
        </w:tc>
        <w:tc>
          <w:tcPr>
            <w:tcW w:w="3485" w:type="dxa"/>
          </w:tcPr>
          <w:p w14:paraId="57B950FE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7B650832" w14:textId="77777777" w:rsidR="0083358F" w:rsidRDefault="0083358F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A66BF9" w14:paraId="71BAD41E" w14:textId="77777777" w:rsidTr="004672E4">
        <w:tc>
          <w:tcPr>
            <w:tcW w:w="3485" w:type="dxa"/>
          </w:tcPr>
          <w:p w14:paraId="463AAC3C" w14:textId="77777777" w:rsidR="0050495F" w:rsidRDefault="0050495F" w:rsidP="005049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Ředitelé škol podle potřeby mohou upravit body za JPZ, vyplní dosud </w:t>
            </w:r>
            <w:r>
              <w:rPr>
                <w:rFonts w:eastAsia="Times New Roman"/>
              </w:rPr>
              <w:lastRenderedPageBreak/>
              <w:t>prázdný sloupec body za školní část a sloupec pořadí.</w:t>
            </w:r>
          </w:p>
          <w:p w14:paraId="59AC466C" w14:textId="53EE4CF7" w:rsidR="00A66BF9" w:rsidRDefault="0050495F" w:rsidP="005049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 intervalu pořadí žáků mezi X a Y+5 musí podle svých pravidel rozhodnout o pořadí při rovnosti bodů. X a Y jsou pozice v sestaveném pořadí všech žáků. Při přijímání </w:t>
            </w:r>
            <w:proofErr w:type="gramStart"/>
            <w:r>
              <w:rPr>
                <w:rFonts w:eastAsia="Times New Roman"/>
              </w:rPr>
              <w:t>60ti</w:t>
            </w:r>
            <w:proofErr w:type="gramEnd"/>
            <w:r>
              <w:rPr>
                <w:rFonts w:eastAsia="Times New Roman"/>
              </w:rPr>
              <w:t xml:space="preserve"> žáků do oboru a 60. žákovi s nejvyšší prioritou na 110. místě bude X=60 a Y=115. Ředitel tedy určí pořadí pouze u žáků s pořadím 60-115, nikoliv u všech.</w:t>
            </w:r>
          </w:p>
        </w:tc>
        <w:tc>
          <w:tcPr>
            <w:tcW w:w="3485" w:type="dxa"/>
          </w:tcPr>
          <w:p w14:paraId="411676D9" w14:textId="77777777" w:rsidR="00A66BF9" w:rsidRDefault="00A66BF9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15DA45F7" w14:textId="77777777" w:rsidR="00A66BF9" w:rsidRDefault="00A66BF9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A66BF9" w14:paraId="6F953056" w14:textId="77777777" w:rsidTr="004672E4">
        <w:tc>
          <w:tcPr>
            <w:tcW w:w="3485" w:type="dxa"/>
          </w:tcPr>
          <w:p w14:paraId="3245B5A1" w14:textId="20D4B5C3" w:rsidR="00A66BF9" w:rsidRDefault="00DF130B" w:rsidP="00A66B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Ředitelé škol naimportují doplněný soubor s pořadím žáků. Při importu dojde ke kontrole, že se Y nezměnilo na základě změny pořadí školní částí a případně bude upozorněn ředitel na rozšíření intervalu.</w:t>
            </w:r>
          </w:p>
        </w:tc>
        <w:tc>
          <w:tcPr>
            <w:tcW w:w="3485" w:type="dxa"/>
          </w:tcPr>
          <w:p w14:paraId="3755B004" w14:textId="77777777" w:rsidR="00A66BF9" w:rsidRDefault="00A66BF9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6D4E4AB7" w14:textId="77777777" w:rsidR="00A66BF9" w:rsidRDefault="00A66BF9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A66BF9" w14:paraId="464F8B99" w14:textId="77777777" w:rsidTr="004672E4">
        <w:tc>
          <w:tcPr>
            <w:tcW w:w="3485" w:type="dxa"/>
          </w:tcPr>
          <w:p w14:paraId="52E50887" w14:textId="77777777" w:rsidR="00A66BF9" w:rsidRDefault="00A66BF9" w:rsidP="00A66B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3784FAA3" w14:textId="77777777" w:rsidR="00A66BF9" w:rsidRDefault="00A66BF9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038FFFA8" w14:textId="5C0DA54F" w:rsidR="00A66BF9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Proběhnou kontroly úplnosti výsledků ze všech škol.</w:t>
            </w:r>
          </w:p>
        </w:tc>
      </w:tr>
      <w:tr w:rsidR="00DF130B" w14:paraId="482ED6D9" w14:textId="77777777" w:rsidTr="004672E4">
        <w:tc>
          <w:tcPr>
            <w:tcW w:w="3485" w:type="dxa"/>
          </w:tcPr>
          <w:p w14:paraId="4047D1B5" w14:textId="77777777" w:rsidR="00DF130B" w:rsidRDefault="00DF130B" w:rsidP="00A66B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1E44EE63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557A1971" w14:textId="5022DF83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Spuštění algoritmu rozřazení žáků podle pořadí-priority</w:t>
            </w:r>
          </w:p>
        </w:tc>
      </w:tr>
      <w:tr w:rsidR="00DF130B" w14:paraId="322814B6" w14:textId="77777777" w:rsidTr="004672E4">
        <w:tc>
          <w:tcPr>
            <w:tcW w:w="3485" w:type="dxa"/>
          </w:tcPr>
          <w:p w14:paraId="1B09D8ED" w14:textId="77777777" w:rsidR="00DF130B" w:rsidRDefault="00DF130B" w:rsidP="00A66B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63D3A9CD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4A261608" w14:textId="11DC9333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Po validaci CZVV proběhne zveřejnění výsledků školám</w:t>
            </w:r>
          </w:p>
        </w:tc>
      </w:tr>
      <w:tr w:rsidR="00DF130B" w14:paraId="0B5D310A" w14:textId="77777777" w:rsidTr="004672E4">
        <w:tc>
          <w:tcPr>
            <w:tcW w:w="3485" w:type="dxa"/>
          </w:tcPr>
          <w:p w14:paraId="73543AAF" w14:textId="625BCF85" w:rsidR="00DF130B" w:rsidRDefault="00DF130B" w:rsidP="00A66B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Ředitelé provedou finální verifikaci</w:t>
            </w:r>
          </w:p>
        </w:tc>
        <w:tc>
          <w:tcPr>
            <w:tcW w:w="3485" w:type="dxa"/>
          </w:tcPr>
          <w:p w14:paraId="015C4E67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4D387E96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DF130B" w14:paraId="21A771DB" w14:textId="77777777" w:rsidTr="004672E4">
        <w:tc>
          <w:tcPr>
            <w:tcW w:w="3485" w:type="dxa"/>
          </w:tcPr>
          <w:p w14:paraId="12475E03" w14:textId="77777777" w:rsidR="00DF130B" w:rsidRDefault="00DF130B" w:rsidP="00A66B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56EE5B8D" w14:textId="06B051DE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Zveřejnění výsledku o ne/přijetí na jednotlivé školy.</w:t>
            </w:r>
          </w:p>
        </w:tc>
        <w:tc>
          <w:tcPr>
            <w:tcW w:w="3486" w:type="dxa"/>
          </w:tcPr>
          <w:p w14:paraId="113B0E7C" w14:textId="0F5CC971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Zveřejnění kompletních výsledků podle anonymních identifikátorů žáka.</w:t>
            </w:r>
          </w:p>
        </w:tc>
      </w:tr>
      <w:tr w:rsidR="00B20955" w14:paraId="618DEBAC" w14:textId="77777777" w:rsidTr="00542944">
        <w:tc>
          <w:tcPr>
            <w:tcW w:w="10456" w:type="dxa"/>
            <w:gridSpan w:val="3"/>
          </w:tcPr>
          <w:p w14:paraId="711F8714" w14:textId="77777777" w:rsidR="00B20955" w:rsidRDefault="00B20955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DF130B" w14:paraId="67285226" w14:textId="77777777" w:rsidTr="004672E4">
        <w:tc>
          <w:tcPr>
            <w:tcW w:w="3485" w:type="dxa"/>
          </w:tcPr>
          <w:p w14:paraId="67101CC1" w14:textId="3FD1DD9B" w:rsidR="00DF130B" w:rsidRDefault="00DF130B" w:rsidP="00A66B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Formulář pro vzdání se přijetí na určenou školu při přepisu z papírové verze</w:t>
            </w:r>
            <w:r w:rsidR="00166931">
              <w:rPr>
                <w:rFonts w:eastAsia="Times New Roman"/>
              </w:rPr>
              <w:t>.</w:t>
            </w:r>
          </w:p>
        </w:tc>
        <w:tc>
          <w:tcPr>
            <w:tcW w:w="3485" w:type="dxa"/>
          </w:tcPr>
          <w:p w14:paraId="702C110C" w14:textId="233EE52F" w:rsidR="00DF130B" w:rsidRDefault="00DF130B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Formulář pro vzdání se přijetí na určenou školu.</w:t>
            </w:r>
          </w:p>
        </w:tc>
        <w:tc>
          <w:tcPr>
            <w:tcW w:w="3486" w:type="dxa"/>
          </w:tcPr>
          <w:p w14:paraId="6596D9A4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DF130B" w14:paraId="3B7EC1D3" w14:textId="77777777" w:rsidTr="004672E4">
        <w:tc>
          <w:tcPr>
            <w:tcW w:w="3485" w:type="dxa"/>
          </w:tcPr>
          <w:p w14:paraId="3AED0489" w14:textId="77777777" w:rsidR="00DF130B" w:rsidRDefault="00DF130B" w:rsidP="00A66B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31D3D1DD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2626D9D0" w14:textId="7365BF88" w:rsidR="00DF130B" w:rsidRDefault="00166931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Založení projektu „2.kolo 2024“, automatický import škol s neobsazenou kapacitou.</w:t>
            </w:r>
          </w:p>
        </w:tc>
      </w:tr>
      <w:tr w:rsidR="00DF130B" w14:paraId="1809E3DF" w14:textId="77777777" w:rsidTr="004672E4">
        <w:tc>
          <w:tcPr>
            <w:tcW w:w="3485" w:type="dxa"/>
          </w:tcPr>
          <w:p w14:paraId="77449275" w14:textId="37D3D27A" w:rsidR="00DF130B" w:rsidRDefault="00166931" w:rsidP="00A66B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Ředitel školy edituje kapacity pro druhé kolo, může i přidat/ubrat obory</w:t>
            </w:r>
          </w:p>
        </w:tc>
        <w:tc>
          <w:tcPr>
            <w:tcW w:w="3485" w:type="dxa"/>
          </w:tcPr>
          <w:p w14:paraId="1CB37F9A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2D32FC68" w14:textId="77777777" w:rsidR="00DF130B" w:rsidRDefault="00DF130B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AE23CA" w14:paraId="3C08E9D2" w14:textId="77777777" w:rsidTr="004672E4">
        <w:tc>
          <w:tcPr>
            <w:tcW w:w="3485" w:type="dxa"/>
          </w:tcPr>
          <w:p w14:paraId="2D027CA7" w14:textId="77777777" w:rsidR="00AE23CA" w:rsidRDefault="00AE23CA" w:rsidP="00A66B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5" w:type="dxa"/>
          </w:tcPr>
          <w:p w14:paraId="5374EBE8" w14:textId="77777777" w:rsidR="00AE23CA" w:rsidRDefault="00AE23CA" w:rsidP="004672E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486" w:type="dxa"/>
          </w:tcPr>
          <w:p w14:paraId="478B09EF" w14:textId="3922F55D" w:rsidR="00AE23CA" w:rsidRDefault="00AE23CA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Po skončení přijímacího řízení má možnost CZVV promazat data, jak po částech dle typu, tak data v celém projektu.</w:t>
            </w:r>
          </w:p>
        </w:tc>
      </w:tr>
      <w:tr w:rsidR="00B20955" w14:paraId="701A6AEB" w14:textId="77777777" w:rsidTr="00A53010">
        <w:tc>
          <w:tcPr>
            <w:tcW w:w="10456" w:type="dxa"/>
            <w:gridSpan w:val="3"/>
          </w:tcPr>
          <w:p w14:paraId="7F8017B5" w14:textId="77777777" w:rsidR="00B20955" w:rsidRDefault="00B20955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166931" w14:paraId="40F469AC" w14:textId="77777777" w:rsidTr="007B7D5C">
        <w:tc>
          <w:tcPr>
            <w:tcW w:w="10456" w:type="dxa"/>
            <w:gridSpan w:val="3"/>
          </w:tcPr>
          <w:p w14:paraId="4835546B" w14:textId="4D932808" w:rsidR="00166931" w:rsidRDefault="00166931" w:rsidP="004672E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Druhé kolo proběhne totožným způsobem jako první (jen bez vlivu škol s talentovou zkouškou – nebude se navyšovat počet přihlášek o 2).</w:t>
            </w:r>
            <w:r w:rsidR="00FB1586">
              <w:rPr>
                <w:rFonts w:eastAsia="Times New Roman"/>
              </w:rPr>
              <w:t xml:space="preserve"> Je možné zařadit i nové školy, které nebyly součástí prvního kola.</w:t>
            </w:r>
          </w:p>
        </w:tc>
      </w:tr>
      <w:tr w:rsidR="00B20955" w14:paraId="0FEEBF64" w14:textId="77777777" w:rsidTr="001D771E">
        <w:tc>
          <w:tcPr>
            <w:tcW w:w="10456" w:type="dxa"/>
            <w:gridSpan w:val="3"/>
          </w:tcPr>
          <w:p w14:paraId="457AB7EC" w14:textId="77777777" w:rsidR="00B20955" w:rsidRDefault="00B20955" w:rsidP="004672E4">
            <w:pPr>
              <w:spacing w:line="252" w:lineRule="auto"/>
              <w:rPr>
                <w:rFonts w:eastAsia="Times New Roman"/>
              </w:rPr>
            </w:pPr>
          </w:p>
        </w:tc>
      </w:tr>
      <w:tr w:rsidR="00166931" w14:paraId="73EE5404" w14:textId="77777777" w:rsidTr="006221FB">
        <w:tc>
          <w:tcPr>
            <w:tcW w:w="10456" w:type="dxa"/>
            <w:gridSpan w:val="3"/>
          </w:tcPr>
          <w:p w14:paraId="662F71A3" w14:textId="13B47A66" w:rsidR="00E80819" w:rsidRPr="003C72AB" w:rsidRDefault="00166931" w:rsidP="00E80819">
            <w:pPr>
              <w:spacing w:line="252" w:lineRule="auto"/>
              <w:rPr>
                <w:rFonts w:eastAsia="Times New Roman"/>
              </w:rPr>
            </w:pPr>
            <w:r w:rsidRPr="00E80819">
              <w:rPr>
                <w:rFonts w:eastAsia="Times New Roman"/>
              </w:rPr>
              <w:t xml:space="preserve">Pro třetí a další </w:t>
            </w:r>
            <w:r w:rsidRPr="003C72AB">
              <w:rPr>
                <w:rFonts w:eastAsia="Times New Roman"/>
              </w:rPr>
              <w:t xml:space="preserve">kola bude systém použit </w:t>
            </w:r>
            <w:r w:rsidR="00B20955" w:rsidRPr="003C72AB">
              <w:rPr>
                <w:rFonts w:eastAsia="Times New Roman"/>
              </w:rPr>
              <w:t xml:space="preserve">řediteli </w:t>
            </w:r>
            <w:r w:rsidRPr="003C72AB">
              <w:rPr>
                <w:rFonts w:eastAsia="Times New Roman"/>
              </w:rPr>
              <w:t>již jen pro</w:t>
            </w:r>
            <w:r w:rsidR="00E80819" w:rsidRPr="003C72AB">
              <w:rPr>
                <w:rFonts w:eastAsia="Times New Roman"/>
              </w:rPr>
              <w:t>:</w:t>
            </w:r>
            <w:r w:rsidRPr="003C72AB">
              <w:rPr>
                <w:rFonts w:eastAsia="Times New Roman"/>
              </w:rPr>
              <w:t xml:space="preserve"> </w:t>
            </w:r>
          </w:p>
          <w:p w14:paraId="5F187358" w14:textId="4C6D7E39" w:rsidR="00E80819" w:rsidRPr="003C72AB" w:rsidRDefault="00E80819" w:rsidP="00E80819">
            <w:pPr>
              <w:pStyle w:val="Nadpis6"/>
              <w:spacing w:before="0" w:after="0"/>
              <w:rPr>
                <w:b w:val="0"/>
                <w:bCs w:val="0"/>
                <w:i w:val="0"/>
              </w:rPr>
            </w:pPr>
            <w:r w:rsidRPr="003C72AB">
              <w:rPr>
                <w:b w:val="0"/>
                <w:bCs w:val="0"/>
                <w:i w:val="0"/>
                <w:lang w:val="cs-CZ"/>
              </w:rPr>
              <w:t>kontrolu přihlášky, zda není žák přijat na jinou školu (ředitel kontroluje, že hlásící se žák není nikde přijat)</w:t>
            </w:r>
          </w:p>
          <w:p w14:paraId="592C7789" w14:textId="0DC84F22" w:rsidR="00E80819" w:rsidRPr="003C72AB" w:rsidRDefault="00166931" w:rsidP="00E80819">
            <w:pPr>
              <w:pStyle w:val="Nadpis6"/>
              <w:spacing w:before="0" w:after="0"/>
              <w:rPr>
                <w:b w:val="0"/>
                <w:bCs w:val="0"/>
                <w:i w:val="0"/>
              </w:rPr>
            </w:pPr>
            <w:r w:rsidRPr="003C72AB">
              <w:rPr>
                <w:b w:val="0"/>
                <w:bCs w:val="0"/>
                <w:i w:val="0"/>
              </w:rPr>
              <w:t xml:space="preserve">evidenci přijetí </w:t>
            </w:r>
            <w:r w:rsidR="00E80819" w:rsidRPr="003C72AB">
              <w:rPr>
                <w:b w:val="0"/>
                <w:bCs w:val="0"/>
                <w:i w:val="0"/>
                <w:lang w:val="cs-CZ"/>
              </w:rPr>
              <w:t>(ředitel zapisuje přijetí žáka)</w:t>
            </w:r>
          </w:p>
          <w:p w14:paraId="2B479365" w14:textId="480DEC3B" w:rsidR="00166931" w:rsidRDefault="00166931" w:rsidP="00E80819">
            <w:pPr>
              <w:pStyle w:val="Nadpis6"/>
              <w:numPr>
                <w:ilvl w:val="0"/>
                <w:numId w:val="0"/>
              </w:numPr>
              <w:spacing w:before="0" w:after="0"/>
              <w:ind w:left="720"/>
            </w:pPr>
            <w:r w:rsidRPr="003C72AB">
              <w:rPr>
                <w:b w:val="0"/>
                <w:bCs w:val="0"/>
                <w:i w:val="0"/>
              </w:rPr>
              <w:t>= nelze přijmout žáka přijatého na jiné škole, aniž by se na ní vzdal přijetí.</w:t>
            </w:r>
          </w:p>
        </w:tc>
      </w:tr>
    </w:tbl>
    <w:p w14:paraId="3F74C5BE" w14:textId="77777777" w:rsidR="00D65EB4" w:rsidRDefault="00D65EB4" w:rsidP="00D65EB4"/>
    <w:p w14:paraId="60DC16E6" w14:textId="77777777" w:rsidR="009F4AFC" w:rsidRDefault="009F4AFC" w:rsidP="009F4AFC">
      <w:pPr>
        <w:pStyle w:val="Nadpis2"/>
        <w:ind w:left="567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Akceptace plnění</w:t>
      </w:r>
    </w:p>
    <w:p w14:paraId="76676412" w14:textId="77777777" w:rsidR="009F4AFC" w:rsidRDefault="009F4AFC" w:rsidP="009F4AF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 xml:space="preserve">Akceptace plnění rozvoje a změn funkcionalit a úprav v systému </w:t>
      </w:r>
      <w:proofErr w:type="spellStart"/>
      <w:r>
        <w:rPr>
          <w:rFonts w:ascii="Times New Roman" w:hAnsi="Times New Roman"/>
          <w:sz w:val="23"/>
          <w:szCs w:val="23"/>
        </w:rPr>
        <w:t>ISep</w:t>
      </w:r>
      <w:proofErr w:type="spellEnd"/>
      <w:r>
        <w:rPr>
          <w:rFonts w:ascii="Times New Roman" w:hAnsi="Times New Roman"/>
          <w:sz w:val="23"/>
          <w:szCs w:val="23"/>
        </w:rPr>
        <w:t xml:space="preserve"> se řídí akceptačním řízením. Předmětem akceptačního řízení je ověření, zda dodané plnění splňuje všechny požadavky stanovené v příslušné prováděcí smlouvě a zda je jako celek způsobilý ke sjednanému účelu. </w:t>
      </w:r>
    </w:p>
    <w:p w14:paraId="777703AB" w14:textId="690C29D8" w:rsidR="009F4AFC" w:rsidRDefault="009F4AFC" w:rsidP="009F4AF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Akceptační řízení</w:t>
      </w:r>
      <w:r w:rsidR="003A1376">
        <w:rPr>
          <w:rFonts w:ascii="Times New Roman" w:hAnsi="Times New Roman"/>
          <w:sz w:val="23"/>
          <w:szCs w:val="23"/>
        </w:rPr>
        <w:t xml:space="preserve"> plnění A</w:t>
      </w:r>
      <w:r>
        <w:rPr>
          <w:rFonts w:ascii="Times New Roman" w:hAnsi="Times New Roman"/>
          <w:sz w:val="23"/>
          <w:szCs w:val="23"/>
        </w:rPr>
        <w:t xml:space="preserve"> trvá </w:t>
      </w:r>
      <w:r w:rsidR="00B2095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pracovní dn</w:t>
      </w:r>
      <w:r w:rsidR="00B20955">
        <w:rPr>
          <w:rFonts w:ascii="Times New Roman" w:hAnsi="Times New Roman"/>
          <w:sz w:val="23"/>
          <w:szCs w:val="23"/>
        </w:rPr>
        <w:t>y</w:t>
      </w:r>
      <w:r>
        <w:rPr>
          <w:rFonts w:ascii="Times New Roman" w:hAnsi="Times New Roman"/>
          <w:sz w:val="23"/>
          <w:szCs w:val="23"/>
        </w:rPr>
        <w:t xml:space="preserve">. Pro vyloučení pochybností se uvádí, že Dodavatel je povinen předat Předmět plnění k akceptaci minimálně </w:t>
      </w:r>
      <w:r w:rsidR="00B2095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pracovních dn</w:t>
      </w:r>
      <w:r w:rsidR="00B20955">
        <w:rPr>
          <w:rFonts w:ascii="Times New Roman" w:hAnsi="Times New Roman"/>
          <w:sz w:val="23"/>
          <w:szCs w:val="23"/>
        </w:rPr>
        <w:t>y</w:t>
      </w:r>
      <w:r>
        <w:rPr>
          <w:rFonts w:ascii="Times New Roman" w:hAnsi="Times New Roman"/>
          <w:sz w:val="23"/>
          <w:szCs w:val="23"/>
        </w:rPr>
        <w:t xml:space="preserve"> před termínem plnění stanoveným ve smlouvě.</w:t>
      </w:r>
    </w:p>
    <w:p w14:paraId="2BD49E26" w14:textId="77777777" w:rsidR="009F4AFC" w:rsidRDefault="009F4AFC" w:rsidP="009F4AFC">
      <w:r>
        <w:rPr>
          <w:rFonts w:ascii="Times New Roman" w:hAnsi="Times New Roman"/>
          <w:sz w:val="23"/>
          <w:szCs w:val="23"/>
        </w:rPr>
        <w:t>Pokud jsou nalezeny nevýznamné chyby nebo chyby v dokumentaci, je možno akceptovat s výhradou. V takovém případě je Dodavatel povinen chybné plnění opravit nejpozději do dvaceti dnů ode dne akceptace.</w:t>
      </w:r>
    </w:p>
    <w:p w14:paraId="7D23C8D2" w14:textId="3A653C4A" w:rsidR="009F4AFC" w:rsidRPr="00B20955" w:rsidRDefault="00B20955" w:rsidP="00B20955">
      <w:pPr>
        <w:spacing w:after="12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20955">
        <w:rPr>
          <w:rFonts w:ascii="Times New Roman" w:hAnsi="Times New Roman"/>
          <w:b/>
          <w:bCs/>
          <w:sz w:val="23"/>
          <w:szCs w:val="23"/>
        </w:rPr>
        <w:t>Akceptace proběhne ověřením správné funkčnosti všech funkcionalit dle tabulky výše.</w:t>
      </w:r>
    </w:p>
    <w:p w14:paraId="77BED329" w14:textId="77777777" w:rsidR="00FB7A82" w:rsidRDefault="00FB7A82" w:rsidP="00D65EB4"/>
    <w:p w14:paraId="35D3DD8F" w14:textId="77777777" w:rsidR="009F4AFC" w:rsidRDefault="009F4A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9A5E0BC" w14:textId="7362C916" w:rsidR="00B7026A" w:rsidRPr="00B7026A" w:rsidRDefault="00B7026A" w:rsidP="009F4AFC">
      <w:pPr>
        <w:rPr>
          <w:b/>
          <w:bCs/>
          <w:sz w:val="32"/>
          <w:szCs w:val="32"/>
        </w:rPr>
      </w:pPr>
      <w:r w:rsidRPr="00B7026A">
        <w:rPr>
          <w:b/>
          <w:bCs/>
          <w:sz w:val="32"/>
          <w:szCs w:val="32"/>
          <w:highlight w:val="yellow"/>
        </w:rPr>
        <w:lastRenderedPageBreak/>
        <w:t>Dodavatel doplní popis plnění A</w:t>
      </w:r>
    </w:p>
    <w:sectPr w:rsidR="00B7026A" w:rsidRPr="00B7026A" w:rsidSect="00825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3"/>
        <w:szCs w:val="23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3"/>
        <w:szCs w:val="23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3"/>
        <w:szCs w:val="23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Calibri" w:hint="default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964" w:hanging="680"/>
      </w:p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/>
        <w:sz w:val="23"/>
        <w:szCs w:val="23"/>
      </w:rPr>
    </w:lvl>
    <w:lvl w:ilvl="4">
      <w:start w:val="1"/>
      <w:numFmt w:val="none"/>
      <w:suff w:val="nothing"/>
      <w:lvlText w:val="- "/>
      <w:lvlJc w:val="left"/>
      <w:pPr>
        <w:tabs>
          <w:tab w:val="num" w:pos="0"/>
        </w:tabs>
        <w:ind w:left="1418" w:hanging="284"/>
      </w:pPr>
    </w:lvl>
    <w:lvl w:ilvl="5">
      <w:start w:val="1"/>
      <w:numFmt w:val="decimal"/>
      <w:lvlText w:val=" %3.%4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3.%4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3.%4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3.%4.%6.%7.%8.%9 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1D417C34"/>
    <w:multiLevelType w:val="hybridMultilevel"/>
    <w:tmpl w:val="511AE7F4"/>
    <w:lvl w:ilvl="0" w:tplc="E74011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110D"/>
    <w:multiLevelType w:val="hybridMultilevel"/>
    <w:tmpl w:val="AEA6B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D620A"/>
    <w:multiLevelType w:val="hybridMultilevel"/>
    <w:tmpl w:val="C4EE916A"/>
    <w:lvl w:ilvl="0" w:tplc="8D5C7F50">
      <w:numFmt w:val="bullet"/>
      <w:pStyle w:val="Nadpis6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92813"/>
    <w:multiLevelType w:val="hybridMultilevel"/>
    <w:tmpl w:val="1AB61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5C7E"/>
    <w:multiLevelType w:val="hybridMultilevel"/>
    <w:tmpl w:val="E3E2121E"/>
    <w:lvl w:ilvl="0" w:tplc="01A2E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138C4"/>
    <w:multiLevelType w:val="hybridMultilevel"/>
    <w:tmpl w:val="CB60D558"/>
    <w:lvl w:ilvl="0" w:tplc="439065BA">
      <w:start w:val="1"/>
      <w:numFmt w:val="bullet"/>
      <w:pStyle w:val="dostopodpor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B7516"/>
    <w:multiLevelType w:val="hybridMultilevel"/>
    <w:tmpl w:val="22BA7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E20C1"/>
    <w:multiLevelType w:val="hybridMultilevel"/>
    <w:tmpl w:val="A692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00CE3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7" w15:restartNumberingAfterBreak="0">
    <w:nsid w:val="74467DF5"/>
    <w:multiLevelType w:val="hybridMultilevel"/>
    <w:tmpl w:val="B3ECE6D4"/>
    <w:lvl w:ilvl="0" w:tplc="18E2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E773D"/>
    <w:multiLevelType w:val="hybridMultilevel"/>
    <w:tmpl w:val="5DB4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740110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17EF4"/>
    <w:multiLevelType w:val="hybridMultilevel"/>
    <w:tmpl w:val="80801DF2"/>
    <w:lvl w:ilvl="0" w:tplc="50EA7C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16891">
    <w:abstractNumId w:val="10"/>
  </w:num>
  <w:num w:numId="2" w16cid:durableId="2068257466">
    <w:abstractNumId w:val="10"/>
  </w:num>
  <w:num w:numId="3" w16cid:durableId="1721900914">
    <w:abstractNumId w:val="0"/>
  </w:num>
  <w:num w:numId="4" w16cid:durableId="1206333537">
    <w:abstractNumId w:val="2"/>
  </w:num>
  <w:num w:numId="5" w16cid:durableId="709649266">
    <w:abstractNumId w:val="4"/>
  </w:num>
  <w:num w:numId="6" w16cid:durableId="1331517659">
    <w:abstractNumId w:val="1"/>
  </w:num>
  <w:num w:numId="7" w16cid:durableId="236135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610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620825">
    <w:abstractNumId w:val="16"/>
  </w:num>
  <w:num w:numId="10" w16cid:durableId="289088947">
    <w:abstractNumId w:val="5"/>
    <w:lvlOverride w:ilvl="0">
      <w:startOverride w:val="1"/>
    </w:lvlOverride>
  </w:num>
  <w:num w:numId="11" w16cid:durableId="1870216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01006">
    <w:abstractNumId w:val="13"/>
  </w:num>
  <w:num w:numId="13" w16cid:durableId="178130761">
    <w:abstractNumId w:val="18"/>
  </w:num>
  <w:num w:numId="14" w16cid:durableId="422261612">
    <w:abstractNumId w:val="17"/>
  </w:num>
  <w:num w:numId="15" w16cid:durableId="1281379877">
    <w:abstractNumId w:val="11"/>
  </w:num>
  <w:num w:numId="16" w16cid:durableId="569775343">
    <w:abstractNumId w:val="14"/>
  </w:num>
  <w:num w:numId="17" w16cid:durableId="1493566347">
    <w:abstractNumId w:val="15"/>
  </w:num>
  <w:num w:numId="18" w16cid:durableId="312225028">
    <w:abstractNumId w:val="9"/>
  </w:num>
  <w:num w:numId="19" w16cid:durableId="932131176">
    <w:abstractNumId w:val="12"/>
  </w:num>
  <w:num w:numId="20" w16cid:durableId="851265575">
    <w:abstractNumId w:val="8"/>
  </w:num>
  <w:num w:numId="21" w16cid:durableId="4686707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A1"/>
    <w:rsid w:val="00032B88"/>
    <w:rsid w:val="0004440C"/>
    <w:rsid w:val="000D267B"/>
    <w:rsid w:val="000E15FB"/>
    <w:rsid w:val="000E507F"/>
    <w:rsid w:val="001368E7"/>
    <w:rsid w:val="00166931"/>
    <w:rsid w:val="001D41B5"/>
    <w:rsid w:val="001E171C"/>
    <w:rsid w:val="001E35E7"/>
    <w:rsid w:val="003527A1"/>
    <w:rsid w:val="003A1376"/>
    <w:rsid w:val="003C72AB"/>
    <w:rsid w:val="003D3630"/>
    <w:rsid w:val="00437B72"/>
    <w:rsid w:val="004564E3"/>
    <w:rsid w:val="00456EED"/>
    <w:rsid w:val="004672E4"/>
    <w:rsid w:val="00480263"/>
    <w:rsid w:val="004A2A5E"/>
    <w:rsid w:val="004D768B"/>
    <w:rsid w:val="004F7E24"/>
    <w:rsid w:val="0050495F"/>
    <w:rsid w:val="00577546"/>
    <w:rsid w:val="0061331D"/>
    <w:rsid w:val="00633524"/>
    <w:rsid w:val="0069291A"/>
    <w:rsid w:val="00692921"/>
    <w:rsid w:val="006E26EC"/>
    <w:rsid w:val="007A37B8"/>
    <w:rsid w:val="007D3602"/>
    <w:rsid w:val="007E426F"/>
    <w:rsid w:val="00824B2E"/>
    <w:rsid w:val="0082529F"/>
    <w:rsid w:val="0083358F"/>
    <w:rsid w:val="0087349D"/>
    <w:rsid w:val="008D25C4"/>
    <w:rsid w:val="008D4B3E"/>
    <w:rsid w:val="00953F7B"/>
    <w:rsid w:val="009F3EA3"/>
    <w:rsid w:val="009F4AFC"/>
    <w:rsid w:val="00A02989"/>
    <w:rsid w:val="00A56E12"/>
    <w:rsid w:val="00A64650"/>
    <w:rsid w:val="00A66BF9"/>
    <w:rsid w:val="00A73C68"/>
    <w:rsid w:val="00A81692"/>
    <w:rsid w:val="00AA76DA"/>
    <w:rsid w:val="00AE23CA"/>
    <w:rsid w:val="00B20955"/>
    <w:rsid w:val="00B7026A"/>
    <w:rsid w:val="00B744AF"/>
    <w:rsid w:val="00BA0473"/>
    <w:rsid w:val="00BD734C"/>
    <w:rsid w:val="00BE5B24"/>
    <w:rsid w:val="00BF0E2D"/>
    <w:rsid w:val="00C220EB"/>
    <w:rsid w:val="00C55149"/>
    <w:rsid w:val="00CA48F8"/>
    <w:rsid w:val="00CC74A3"/>
    <w:rsid w:val="00CD01F9"/>
    <w:rsid w:val="00D126D1"/>
    <w:rsid w:val="00D40D3F"/>
    <w:rsid w:val="00D6298A"/>
    <w:rsid w:val="00D65EB4"/>
    <w:rsid w:val="00DF130B"/>
    <w:rsid w:val="00E350AF"/>
    <w:rsid w:val="00E36006"/>
    <w:rsid w:val="00E50A87"/>
    <w:rsid w:val="00E80819"/>
    <w:rsid w:val="00E95380"/>
    <w:rsid w:val="00EF526A"/>
    <w:rsid w:val="00F14B96"/>
    <w:rsid w:val="00FA0E44"/>
    <w:rsid w:val="00FB1586"/>
    <w:rsid w:val="00FB7A82"/>
    <w:rsid w:val="00FD7E0D"/>
    <w:rsid w:val="00FF242F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B90E"/>
  <w15:chartTrackingRefBased/>
  <w15:docId w15:val="{358463BE-98FD-47B5-B209-AE1EFD6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7A82"/>
    <w:pPr>
      <w:keepNext/>
      <w:suppressAutoHyphens/>
      <w:spacing w:after="120" w:line="240" w:lineRule="auto"/>
      <w:outlineLvl w:val="1"/>
    </w:pPr>
    <w:rPr>
      <w:rFonts w:ascii="Calibri" w:eastAsia="Times New Roman" w:hAnsi="Calibri" w:cs="Calibri"/>
      <w:b/>
      <w:bCs/>
      <w:iCs/>
      <w:kern w:val="0"/>
      <w:sz w:val="28"/>
      <w:szCs w:val="28"/>
      <w:u w:val="single"/>
      <w:lang w:eastAsia="zh-CN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B7A82"/>
    <w:pPr>
      <w:numPr>
        <w:numId w:val="1"/>
      </w:numPr>
      <w:suppressAutoHyphens/>
      <w:spacing w:before="240" w:after="60" w:line="264" w:lineRule="auto"/>
      <w:outlineLvl w:val="5"/>
    </w:pPr>
    <w:rPr>
      <w:rFonts w:ascii="Arial" w:eastAsia="Times New Roman" w:hAnsi="Arial" w:cs="Arial"/>
      <w:b/>
      <w:bCs/>
      <w:i/>
      <w:kern w:val="0"/>
      <w:lang w:val="x-none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7A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B7A82"/>
    <w:rPr>
      <w:rFonts w:ascii="Calibri" w:eastAsia="Times New Roman" w:hAnsi="Calibri" w:cs="Calibri"/>
      <w:b/>
      <w:bCs/>
      <w:iCs/>
      <w:kern w:val="0"/>
      <w:sz w:val="28"/>
      <w:szCs w:val="28"/>
      <w:u w:val="single"/>
      <w:lang w:eastAsia="zh-CN"/>
      <w14:ligatures w14:val="none"/>
    </w:rPr>
  </w:style>
  <w:style w:type="character" w:customStyle="1" w:styleId="Nadpis6Char">
    <w:name w:val="Nadpis 6 Char"/>
    <w:basedOn w:val="Standardnpsmoodstavce"/>
    <w:link w:val="Nadpis6"/>
    <w:rsid w:val="00FB7A82"/>
    <w:rPr>
      <w:rFonts w:ascii="Arial" w:eastAsia="Times New Roman" w:hAnsi="Arial" w:cs="Arial"/>
      <w:b/>
      <w:bCs/>
      <w:i/>
      <w:kern w:val="0"/>
      <w:lang w:val="x-none" w:eastAsia="zh-CN"/>
      <w14:ligatures w14:val="none"/>
    </w:rPr>
  </w:style>
  <w:style w:type="paragraph" w:customStyle="1" w:styleId="Prosttext1">
    <w:name w:val="Prostý text1"/>
    <w:basedOn w:val="Normln"/>
    <w:rsid w:val="00FB7A82"/>
    <w:pPr>
      <w:suppressAutoHyphens/>
      <w:spacing w:after="0" w:line="240" w:lineRule="auto"/>
    </w:pPr>
    <w:rPr>
      <w:rFonts w:ascii="Consolas" w:eastAsia="Calibri" w:hAnsi="Consolas" w:cs="Consolas"/>
      <w:kern w:val="0"/>
      <w:sz w:val="21"/>
      <w:szCs w:val="21"/>
      <w:lang w:eastAsia="zh-CN"/>
      <w14:ligatures w14:val="none"/>
    </w:rPr>
  </w:style>
  <w:style w:type="paragraph" w:customStyle="1" w:styleId="Stednmka1zvraznn21">
    <w:name w:val="Střední mřížka 1 – zvýraznění 21"/>
    <w:basedOn w:val="Normln"/>
    <w:rsid w:val="0004440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dostopodporu">
    <w:name w:val="Žádost o podporu"/>
    <w:basedOn w:val="Normln"/>
    <w:autoRedefine/>
    <w:qFormat/>
    <w:rsid w:val="001E35E7"/>
    <w:pPr>
      <w:numPr>
        <w:numId w:val="12"/>
      </w:numPr>
      <w:spacing w:before="60" w:after="120" w:line="264" w:lineRule="auto"/>
      <w:jc w:val="both"/>
    </w:pPr>
    <w:rPr>
      <w:rFonts w:ascii="Calibri Light" w:eastAsia="Times New Roman" w:hAnsi="Calibri Light" w:cs="Times New Roman"/>
      <w:color w:val="000000"/>
      <w:spacing w:val="-1"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5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46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14B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10</Pages>
  <Words>2988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CZVV</Company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Miroslav</dc:creator>
  <cp:keywords/>
  <dc:description/>
  <cp:lastModifiedBy>Krejčí Miroslav</cp:lastModifiedBy>
  <cp:revision>41</cp:revision>
  <cp:lastPrinted>2023-07-04T16:16:00Z</cp:lastPrinted>
  <dcterms:created xsi:type="dcterms:W3CDTF">2023-06-26T18:54:00Z</dcterms:created>
  <dcterms:modified xsi:type="dcterms:W3CDTF">2023-07-17T18:21:00Z</dcterms:modified>
</cp:coreProperties>
</file>