
<file path=[Content_Types].xml><?xml version="1.0" encoding="utf-8"?>
<Types xmlns="http://schemas.openxmlformats.org/package/2006/content-types">
  <Default Extension="rels" ContentType="application/vnd.openxmlformats-package.relationships+xml"/>
  <Default Extension="xml" ContentType="application/xml"/>
  <Default Extension="psdsor" ContentType="application/vnd.openxmlformats-package.digital-signature-origin"/>
  <Default Extension="psdsxs" ContentType="application/vnd.openxmlformats-package.digital-signature-xmlsignature+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 Type="http://schemas.openxmlformats.org/officeDocument/2006/relationships/custom-properties" Target="docProps/custom.xml" Id="rId4" /><Relationship Type="http://schemas.openxmlformats.org/package/2006/relationships/digital-signature/origin" Target="/package/services/digital-signature/origin.psdsor" Id="Rb42ad1a6acbf4ca9" /></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39493F" w14:textId="77777777" w:rsidR="00EE20E3" w:rsidRDefault="00EE20E3" w:rsidP="00CA01B4">
      <w:pPr>
        <w:spacing w:after="240" w:line="276" w:lineRule="auto"/>
        <w:jc w:val="center"/>
        <w:rPr>
          <w:b/>
          <w:sz w:val="32"/>
          <w:szCs w:val="32"/>
        </w:rPr>
      </w:pPr>
      <w:r w:rsidRPr="002C49BB">
        <w:rPr>
          <w:b/>
          <w:sz w:val="32"/>
          <w:szCs w:val="32"/>
        </w:rPr>
        <w:t xml:space="preserve">RÁMCOVÁ </w:t>
      </w:r>
      <w:r w:rsidR="00734663" w:rsidRPr="002C49BB">
        <w:rPr>
          <w:b/>
          <w:sz w:val="32"/>
          <w:szCs w:val="32"/>
        </w:rPr>
        <w:t>DOHODA</w:t>
      </w:r>
    </w:p>
    <w:p w14:paraId="5CBBC22A" w14:textId="7D7EC3C7" w:rsidR="005D378A" w:rsidRPr="00E0571F" w:rsidRDefault="005D378A" w:rsidP="005D378A">
      <w:pPr>
        <w:jc w:val="center"/>
        <w:outlineLvl w:val="0"/>
        <w:rPr>
          <w:sz w:val="24"/>
          <w:szCs w:val="24"/>
          <w:shd w:val="clear" w:color="auto" w:fill="00FFFF"/>
        </w:rPr>
      </w:pPr>
      <w:r w:rsidRPr="00E0571F">
        <w:rPr>
          <w:sz w:val="24"/>
          <w:szCs w:val="24"/>
        </w:rPr>
        <w:t xml:space="preserve">Číslo </w:t>
      </w:r>
      <w:r w:rsidR="008F233C">
        <w:rPr>
          <w:sz w:val="24"/>
          <w:szCs w:val="24"/>
        </w:rPr>
        <w:t>Rámcové dohody</w:t>
      </w:r>
      <w:r w:rsidRPr="00E0571F">
        <w:rPr>
          <w:sz w:val="24"/>
          <w:szCs w:val="24"/>
        </w:rPr>
        <w:t>:</w:t>
      </w:r>
      <w:r w:rsidRPr="00254B03">
        <w:rPr>
          <w:b/>
          <w:sz w:val="24"/>
          <w:szCs w:val="24"/>
        </w:rPr>
        <w:t xml:space="preserve"> </w:t>
      </w:r>
      <w:r w:rsidR="00EA39F2" w:rsidRPr="00254B03">
        <w:rPr>
          <w:b/>
          <w:sz w:val="24"/>
          <w:szCs w:val="24"/>
        </w:rPr>
        <w:t>09EU-004055</w:t>
      </w:r>
    </w:p>
    <w:p w14:paraId="2A149BA7" w14:textId="3BC5A9AD" w:rsidR="005D378A" w:rsidRPr="00E0571F" w:rsidRDefault="00BE326E" w:rsidP="005D378A">
      <w:pPr>
        <w:jc w:val="center"/>
        <w:outlineLvl w:val="0"/>
        <w:rPr>
          <w:sz w:val="24"/>
          <w:szCs w:val="24"/>
          <w:shd w:val="clear" w:color="auto" w:fill="00FFFF"/>
        </w:rPr>
      </w:pPr>
      <w:r>
        <w:rPr>
          <w:sz w:val="24"/>
          <w:szCs w:val="24"/>
        </w:rPr>
        <w:t>Evidenční číslo</w:t>
      </w:r>
      <w:r w:rsidR="001C61F2">
        <w:rPr>
          <w:sz w:val="24"/>
          <w:szCs w:val="24"/>
        </w:rPr>
        <w:t xml:space="preserve"> (ISPROFIN/ISPROFOND)</w:t>
      </w:r>
      <w:r w:rsidR="005D378A" w:rsidRPr="00E0571F">
        <w:rPr>
          <w:sz w:val="24"/>
          <w:szCs w:val="24"/>
        </w:rPr>
        <w:t xml:space="preserve">: </w:t>
      </w:r>
      <w:r w:rsidR="00E02AB3">
        <w:rPr>
          <w:sz w:val="24"/>
          <w:szCs w:val="24"/>
        </w:rPr>
        <w:t>5001110007</w:t>
      </w:r>
    </w:p>
    <w:p w14:paraId="73A419B3" w14:textId="05B05DBA" w:rsidR="005D378A" w:rsidRPr="00E0571F" w:rsidRDefault="005D378A" w:rsidP="005D378A">
      <w:pPr>
        <w:spacing w:after="240"/>
        <w:jc w:val="center"/>
        <w:outlineLvl w:val="0"/>
        <w:rPr>
          <w:i/>
          <w:sz w:val="24"/>
          <w:szCs w:val="24"/>
        </w:rPr>
      </w:pPr>
      <w:r w:rsidRPr="00E0571F">
        <w:rPr>
          <w:sz w:val="24"/>
          <w:szCs w:val="24"/>
        </w:rPr>
        <w:t>Název související veřejné zakázky:</w:t>
      </w:r>
      <w:r w:rsidRPr="00EA39F2">
        <w:rPr>
          <w:b/>
          <w:sz w:val="24"/>
          <w:szCs w:val="24"/>
        </w:rPr>
        <w:t xml:space="preserve"> </w:t>
      </w:r>
      <w:r w:rsidR="00EA39F2" w:rsidRPr="00EA39F2">
        <w:rPr>
          <w:b/>
          <w:sz w:val="24"/>
          <w:szCs w:val="24"/>
        </w:rPr>
        <w:t>„LB RD Stromoví“</w:t>
      </w:r>
    </w:p>
    <w:p w14:paraId="7AC475D5" w14:textId="77777777" w:rsidR="00EE20E3" w:rsidRPr="00D4102C" w:rsidRDefault="00734663" w:rsidP="00D4102C">
      <w:pPr>
        <w:pStyle w:val="Zkladntext"/>
        <w:spacing w:after="480" w:line="276" w:lineRule="auto"/>
        <w:jc w:val="center"/>
        <w:outlineLvl w:val="0"/>
        <w:rPr>
          <w:szCs w:val="24"/>
        </w:rPr>
      </w:pPr>
      <w:r w:rsidRPr="00D4102C">
        <w:rPr>
          <w:szCs w:val="24"/>
        </w:rPr>
        <w:t>uzavřená níže uvedeného dne, měsíce a roku mezi následujícími smluvními stranami (dále jako „</w:t>
      </w:r>
      <w:r w:rsidRPr="00D4102C">
        <w:rPr>
          <w:b/>
          <w:szCs w:val="24"/>
        </w:rPr>
        <w:t>Rámcová dohoda</w:t>
      </w:r>
      <w:r w:rsidRPr="00D4102C">
        <w:rPr>
          <w:szCs w:val="24"/>
        </w:rPr>
        <w:t>“):</w:t>
      </w:r>
    </w:p>
    <w:p w14:paraId="5DE96E14" w14:textId="77777777" w:rsidR="00734663" w:rsidRPr="00546F24" w:rsidRDefault="00734663" w:rsidP="005D378A">
      <w:pPr>
        <w:tabs>
          <w:tab w:val="left" w:pos="4678"/>
        </w:tabs>
        <w:spacing w:line="276" w:lineRule="auto"/>
        <w:ind w:left="720" w:hanging="720"/>
        <w:jc w:val="both"/>
        <w:outlineLvl w:val="0"/>
        <w:rPr>
          <w:b/>
          <w:bCs/>
          <w:sz w:val="24"/>
          <w:szCs w:val="24"/>
        </w:rPr>
      </w:pPr>
      <w:bookmarkStart w:id="0" w:name="_Toc269728709"/>
      <w:bookmarkStart w:id="1" w:name="_Toc269728760"/>
      <w:r w:rsidRPr="00546F24">
        <w:rPr>
          <w:b/>
          <w:sz w:val="24"/>
          <w:szCs w:val="24"/>
        </w:rPr>
        <w:t>1.</w:t>
      </w:r>
      <w:r w:rsidRPr="00546F24">
        <w:rPr>
          <w:b/>
          <w:sz w:val="24"/>
          <w:szCs w:val="24"/>
        </w:rPr>
        <w:tab/>
      </w:r>
      <w:r w:rsidRPr="00546F24">
        <w:rPr>
          <w:b/>
          <w:bCs/>
          <w:sz w:val="24"/>
          <w:szCs w:val="24"/>
        </w:rPr>
        <w:t>Ředitelství silnic a dálnic ČR</w:t>
      </w:r>
      <w:bookmarkEnd w:id="0"/>
      <w:bookmarkEnd w:id="1"/>
    </w:p>
    <w:p w14:paraId="5F30DF4A" w14:textId="16726604" w:rsidR="00734663" w:rsidRPr="00546F24" w:rsidRDefault="00734663" w:rsidP="005D378A">
      <w:pPr>
        <w:tabs>
          <w:tab w:val="left" w:pos="4678"/>
        </w:tabs>
        <w:spacing w:line="276" w:lineRule="auto"/>
        <w:ind w:left="720" w:hanging="720"/>
        <w:jc w:val="both"/>
        <w:rPr>
          <w:bCs/>
          <w:sz w:val="24"/>
          <w:szCs w:val="24"/>
        </w:rPr>
      </w:pPr>
      <w:r w:rsidRPr="00546F24">
        <w:rPr>
          <w:bCs/>
          <w:sz w:val="24"/>
          <w:szCs w:val="24"/>
        </w:rPr>
        <w:tab/>
        <w:t xml:space="preserve">se sídlem </w:t>
      </w:r>
      <w:r w:rsidR="005D378A">
        <w:rPr>
          <w:bCs/>
          <w:sz w:val="24"/>
          <w:szCs w:val="24"/>
        </w:rPr>
        <w:tab/>
      </w:r>
      <w:r w:rsidRPr="00546F24">
        <w:rPr>
          <w:bCs/>
          <w:sz w:val="24"/>
          <w:szCs w:val="24"/>
        </w:rPr>
        <w:t>Na Pankráci 546/56, 140 00 Praha 4</w:t>
      </w:r>
    </w:p>
    <w:p w14:paraId="70F2F48B" w14:textId="5587840F" w:rsidR="00734663" w:rsidRPr="00546F24" w:rsidRDefault="00734663" w:rsidP="005D378A">
      <w:pPr>
        <w:tabs>
          <w:tab w:val="left" w:pos="4678"/>
        </w:tabs>
        <w:spacing w:line="276" w:lineRule="auto"/>
        <w:ind w:left="720" w:hanging="720"/>
        <w:jc w:val="both"/>
        <w:rPr>
          <w:sz w:val="24"/>
          <w:szCs w:val="24"/>
        </w:rPr>
      </w:pPr>
      <w:r w:rsidRPr="00546F24">
        <w:rPr>
          <w:sz w:val="24"/>
          <w:szCs w:val="24"/>
        </w:rPr>
        <w:tab/>
        <w:t xml:space="preserve">IČO: </w:t>
      </w:r>
      <w:r w:rsidR="005D378A">
        <w:rPr>
          <w:sz w:val="24"/>
          <w:szCs w:val="24"/>
        </w:rPr>
        <w:tab/>
      </w:r>
      <w:r w:rsidRPr="00546F24">
        <w:rPr>
          <w:sz w:val="24"/>
          <w:szCs w:val="24"/>
        </w:rPr>
        <w:t>65993390</w:t>
      </w:r>
    </w:p>
    <w:p w14:paraId="339C7075" w14:textId="77777777" w:rsidR="00734663" w:rsidRPr="00546F24" w:rsidRDefault="00734663" w:rsidP="005D378A">
      <w:pPr>
        <w:tabs>
          <w:tab w:val="left" w:pos="4678"/>
        </w:tabs>
        <w:spacing w:line="276" w:lineRule="auto"/>
        <w:ind w:left="720" w:hanging="11"/>
        <w:jc w:val="both"/>
        <w:rPr>
          <w:sz w:val="24"/>
          <w:szCs w:val="24"/>
        </w:rPr>
      </w:pPr>
      <w:r w:rsidRPr="00546F24">
        <w:rPr>
          <w:sz w:val="24"/>
          <w:szCs w:val="24"/>
        </w:rPr>
        <w:t xml:space="preserve">DIČ: </w:t>
      </w:r>
      <w:r w:rsidR="005D378A">
        <w:rPr>
          <w:sz w:val="24"/>
          <w:szCs w:val="24"/>
        </w:rPr>
        <w:tab/>
      </w:r>
      <w:hyperlink r:id="rId8" w:tooltip="DIČ: CZ65993390" w:history="1">
        <w:r w:rsidRPr="00546F24">
          <w:rPr>
            <w:sz w:val="24"/>
            <w:szCs w:val="24"/>
          </w:rPr>
          <w:t>CZ65993390</w:t>
        </w:r>
      </w:hyperlink>
    </w:p>
    <w:p w14:paraId="13930B01" w14:textId="77777777" w:rsidR="00734663" w:rsidRPr="00546F24" w:rsidRDefault="00734663" w:rsidP="005D378A">
      <w:pPr>
        <w:tabs>
          <w:tab w:val="left" w:pos="4678"/>
        </w:tabs>
        <w:spacing w:line="276" w:lineRule="auto"/>
        <w:ind w:left="720" w:hanging="11"/>
        <w:jc w:val="both"/>
        <w:rPr>
          <w:sz w:val="24"/>
          <w:szCs w:val="24"/>
        </w:rPr>
      </w:pPr>
      <w:r w:rsidRPr="00546F24">
        <w:rPr>
          <w:sz w:val="24"/>
          <w:szCs w:val="24"/>
        </w:rPr>
        <w:t xml:space="preserve">právní forma: </w:t>
      </w:r>
      <w:r w:rsidR="005D378A">
        <w:rPr>
          <w:sz w:val="24"/>
          <w:szCs w:val="24"/>
        </w:rPr>
        <w:tab/>
      </w:r>
      <w:r w:rsidRPr="00546F24">
        <w:rPr>
          <w:sz w:val="24"/>
          <w:szCs w:val="24"/>
        </w:rPr>
        <w:t>příspěvková organizace</w:t>
      </w:r>
    </w:p>
    <w:p w14:paraId="0B19D851" w14:textId="3DC058D5" w:rsidR="00734663" w:rsidRPr="00546F24" w:rsidRDefault="00734663" w:rsidP="005D378A">
      <w:pPr>
        <w:tabs>
          <w:tab w:val="left" w:pos="4678"/>
        </w:tabs>
        <w:spacing w:line="276" w:lineRule="auto"/>
        <w:ind w:left="720" w:hanging="11"/>
        <w:jc w:val="both"/>
        <w:rPr>
          <w:sz w:val="24"/>
          <w:szCs w:val="24"/>
        </w:rPr>
      </w:pPr>
      <w:r w:rsidRPr="00546F24">
        <w:rPr>
          <w:sz w:val="24"/>
          <w:szCs w:val="24"/>
        </w:rPr>
        <w:t xml:space="preserve">bankovní spojení: </w:t>
      </w:r>
      <w:r w:rsidR="005D378A">
        <w:rPr>
          <w:sz w:val="24"/>
          <w:szCs w:val="24"/>
        </w:rPr>
        <w:tab/>
      </w:r>
      <w:r w:rsidR="005D378A" w:rsidRPr="005D378A">
        <w:rPr>
          <w:sz w:val="24"/>
          <w:szCs w:val="24"/>
        </w:rPr>
        <w:t>ČNB, č. ú. 20001-15937031/0710</w:t>
      </w:r>
    </w:p>
    <w:p w14:paraId="798C62AE" w14:textId="2179D5AE" w:rsidR="00734663" w:rsidRDefault="00734663" w:rsidP="005D378A">
      <w:pPr>
        <w:tabs>
          <w:tab w:val="left" w:pos="4678"/>
        </w:tabs>
        <w:spacing w:line="276" w:lineRule="auto"/>
        <w:ind w:left="720" w:hanging="11"/>
        <w:jc w:val="both"/>
        <w:rPr>
          <w:sz w:val="24"/>
          <w:szCs w:val="24"/>
        </w:rPr>
      </w:pPr>
      <w:r w:rsidRPr="00546F24">
        <w:rPr>
          <w:sz w:val="24"/>
          <w:szCs w:val="24"/>
        </w:rPr>
        <w:t xml:space="preserve">zastoupeno: </w:t>
      </w:r>
      <w:r w:rsidR="005D378A">
        <w:rPr>
          <w:sz w:val="24"/>
          <w:szCs w:val="24"/>
        </w:rPr>
        <w:tab/>
      </w:r>
      <w:r w:rsidR="00EA39F2">
        <w:rPr>
          <w:sz w:val="24"/>
          <w:szCs w:val="24"/>
        </w:rPr>
        <w:t>Ing. Radek Mátl, generální ředitel</w:t>
      </w:r>
    </w:p>
    <w:p w14:paraId="5A073D44" w14:textId="1A88478B" w:rsidR="00EA39F2" w:rsidRPr="00546F24" w:rsidRDefault="00EA39F2" w:rsidP="005D378A">
      <w:pPr>
        <w:tabs>
          <w:tab w:val="left" w:pos="4678"/>
        </w:tabs>
        <w:spacing w:line="276" w:lineRule="auto"/>
        <w:ind w:left="720" w:hanging="11"/>
        <w:jc w:val="both"/>
        <w:rPr>
          <w:sz w:val="24"/>
          <w:szCs w:val="24"/>
          <w:shd w:val="clear" w:color="auto" w:fill="FFFF00"/>
        </w:rPr>
      </w:pPr>
      <w:r>
        <w:rPr>
          <w:sz w:val="24"/>
          <w:szCs w:val="24"/>
        </w:rPr>
        <w:t>zastoupeno ve věci této zakázky:</w:t>
      </w:r>
      <w:r>
        <w:rPr>
          <w:sz w:val="24"/>
          <w:szCs w:val="24"/>
        </w:rPr>
        <w:tab/>
        <w:t>Ing. Jan Wohlmuth, ředitel Správy Liberec</w:t>
      </w:r>
    </w:p>
    <w:p w14:paraId="19B2A373" w14:textId="48E033B8" w:rsidR="005D378A" w:rsidRPr="00EA39F2" w:rsidRDefault="005D378A" w:rsidP="005D378A">
      <w:pPr>
        <w:tabs>
          <w:tab w:val="left" w:pos="4678"/>
        </w:tabs>
        <w:spacing w:line="276" w:lineRule="auto"/>
        <w:ind w:left="720" w:hanging="11"/>
        <w:jc w:val="both"/>
        <w:rPr>
          <w:sz w:val="24"/>
          <w:szCs w:val="24"/>
        </w:rPr>
      </w:pPr>
      <w:r w:rsidRPr="005D378A">
        <w:rPr>
          <w:sz w:val="24"/>
          <w:szCs w:val="24"/>
        </w:rPr>
        <w:t xml:space="preserve">kontaktní osoba </w:t>
      </w:r>
      <w:r w:rsidRPr="00EA39F2">
        <w:rPr>
          <w:sz w:val="24"/>
          <w:szCs w:val="24"/>
        </w:rPr>
        <w:t>ve věcech smluvních</w:t>
      </w:r>
      <w:r w:rsidR="00EA39F2" w:rsidRPr="00EA39F2">
        <w:rPr>
          <w:sz w:val="24"/>
          <w:szCs w:val="24"/>
        </w:rPr>
        <w:t>:</w:t>
      </w:r>
      <w:r w:rsidR="00EA39F2" w:rsidRPr="00EA39F2">
        <w:rPr>
          <w:sz w:val="24"/>
          <w:szCs w:val="24"/>
        </w:rPr>
        <w:tab/>
        <w:t>Ing. Radka Dědečková, vedoucí ek. úseku</w:t>
      </w:r>
    </w:p>
    <w:p w14:paraId="75353E87" w14:textId="1E1C22C4" w:rsidR="005D378A" w:rsidRPr="00EA39F2" w:rsidRDefault="005D378A" w:rsidP="005D378A">
      <w:pPr>
        <w:tabs>
          <w:tab w:val="left" w:pos="4678"/>
        </w:tabs>
        <w:spacing w:line="276" w:lineRule="auto"/>
        <w:ind w:left="720" w:hanging="11"/>
        <w:jc w:val="both"/>
        <w:rPr>
          <w:sz w:val="24"/>
          <w:szCs w:val="24"/>
        </w:rPr>
      </w:pPr>
      <w:r w:rsidRPr="00EA39F2">
        <w:rPr>
          <w:sz w:val="24"/>
          <w:szCs w:val="24"/>
        </w:rPr>
        <w:t>e-mail:</w:t>
      </w:r>
      <w:r w:rsidRPr="00EA39F2">
        <w:rPr>
          <w:sz w:val="24"/>
          <w:szCs w:val="24"/>
        </w:rPr>
        <w:tab/>
      </w:r>
      <w:r w:rsidR="00EA39F2" w:rsidRPr="00EA39F2">
        <w:rPr>
          <w:sz w:val="24"/>
          <w:szCs w:val="24"/>
        </w:rPr>
        <w:t>radka.dedeckova@rsd.cz</w:t>
      </w:r>
    </w:p>
    <w:p w14:paraId="16ACB363" w14:textId="4ABF8A06" w:rsidR="005D378A" w:rsidRPr="00EA39F2" w:rsidRDefault="005D378A" w:rsidP="005D378A">
      <w:pPr>
        <w:tabs>
          <w:tab w:val="left" w:pos="4678"/>
        </w:tabs>
        <w:spacing w:line="276" w:lineRule="auto"/>
        <w:ind w:left="720" w:hanging="11"/>
        <w:jc w:val="both"/>
        <w:rPr>
          <w:sz w:val="24"/>
          <w:szCs w:val="24"/>
        </w:rPr>
      </w:pPr>
      <w:r w:rsidRPr="00EA39F2">
        <w:rPr>
          <w:sz w:val="24"/>
          <w:szCs w:val="24"/>
        </w:rPr>
        <w:t>tel:</w:t>
      </w:r>
      <w:r w:rsidRPr="00EA39F2">
        <w:rPr>
          <w:sz w:val="24"/>
          <w:szCs w:val="24"/>
        </w:rPr>
        <w:tab/>
      </w:r>
      <w:r w:rsidR="00EA39F2" w:rsidRPr="00EA39F2">
        <w:rPr>
          <w:sz w:val="24"/>
          <w:szCs w:val="24"/>
        </w:rPr>
        <w:t>954 911 118</w:t>
      </w:r>
    </w:p>
    <w:p w14:paraId="7A6A97A1" w14:textId="4B171BB7" w:rsidR="005D378A" w:rsidRPr="00EA39F2" w:rsidRDefault="005D378A" w:rsidP="005D378A">
      <w:pPr>
        <w:tabs>
          <w:tab w:val="left" w:pos="4678"/>
        </w:tabs>
        <w:spacing w:line="276" w:lineRule="auto"/>
        <w:ind w:left="720" w:hanging="11"/>
        <w:jc w:val="both"/>
        <w:rPr>
          <w:sz w:val="24"/>
          <w:szCs w:val="24"/>
          <w:shd w:val="clear" w:color="auto" w:fill="00FFFF"/>
        </w:rPr>
      </w:pPr>
      <w:r w:rsidRPr="00EA39F2">
        <w:rPr>
          <w:sz w:val="24"/>
          <w:szCs w:val="24"/>
        </w:rPr>
        <w:t>kontaktní osoba ve věcech</w:t>
      </w:r>
      <w:r w:rsidR="00EA39F2">
        <w:rPr>
          <w:rFonts w:eastAsia="Arial Unicode MS"/>
          <w:kern w:val="1"/>
          <w:sz w:val="24"/>
          <w:szCs w:val="24"/>
        </w:rPr>
        <w:t xml:space="preserve"> technických:</w:t>
      </w:r>
      <w:r w:rsidR="00EA39F2">
        <w:rPr>
          <w:rFonts w:eastAsia="Arial Unicode MS"/>
          <w:kern w:val="1"/>
          <w:sz w:val="24"/>
          <w:szCs w:val="24"/>
        </w:rPr>
        <w:tab/>
        <w:t>Ing. Jakub Hušek, vedoucí provozního úseku</w:t>
      </w:r>
    </w:p>
    <w:p w14:paraId="6648044E" w14:textId="0C19C2D2" w:rsidR="005D378A" w:rsidRPr="00EA39F2" w:rsidRDefault="005D378A" w:rsidP="005D378A">
      <w:pPr>
        <w:tabs>
          <w:tab w:val="left" w:pos="4678"/>
        </w:tabs>
        <w:spacing w:line="276" w:lineRule="auto"/>
        <w:ind w:left="720" w:hanging="11"/>
        <w:jc w:val="both"/>
        <w:rPr>
          <w:rFonts w:eastAsia="Arial Unicode MS"/>
          <w:kern w:val="1"/>
          <w:sz w:val="24"/>
          <w:szCs w:val="24"/>
        </w:rPr>
      </w:pPr>
      <w:r w:rsidRPr="00EA39F2">
        <w:rPr>
          <w:sz w:val="24"/>
          <w:szCs w:val="24"/>
        </w:rPr>
        <w:t>e-</w:t>
      </w:r>
      <w:r w:rsidR="00EA39F2">
        <w:rPr>
          <w:rFonts w:eastAsia="Arial Unicode MS"/>
          <w:kern w:val="1"/>
          <w:sz w:val="24"/>
          <w:szCs w:val="24"/>
        </w:rPr>
        <w:t>mail:</w:t>
      </w:r>
      <w:r w:rsidR="00EA39F2">
        <w:rPr>
          <w:rFonts w:eastAsia="Arial Unicode MS"/>
          <w:kern w:val="1"/>
          <w:sz w:val="24"/>
          <w:szCs w:val="24"/>
        </w:rPr>
        <w:tab/>
        <w:t>jakub.husek@rsd.cz</w:t>
      </w:r>
    </w:p>
    <w:p w14:paraId="73DA183F" w14:textId="339DB272" w:rsidR="005D378A" w:rsidRPr="005D378A" w:rsidRDefault="00EA39F2" w:rsidP="005D378A">
      <w:pPr>
        <w:tabs>
          <w:tab w:val="left" w:pos="4678"/>
        </w:tabs>
        <w:spacing w:line="276" w:lineRule="auto"/>
        <w:ind w:left="720" w:hanging="11"/>
        <w:jc w:val="both"/>
        <w:rPr>
          <w:rFonts w:eastAsia="Arial Unicode MS"/>
          <w:kern w:val="1"/>
          <w:sz w:val="24"/>
          <w:szCs w:val="24"/>
        </w:rPr>
      </w:pPr>
      <w:r w:rsidRPr="00EA39F2">
        <w:rPr>
          <w:sz w:val="24"/>
          <w:szCs w:val="24"/>
        </w:rPr>
        <w:t>tel:</w:t>
      </w:r>
      <w:r w:rsidRPr="00EA39F2">
        <w:rPr>
          <w:sz w:val="24"/>
          <w:szCs w:val="24"/>
        </w:rPr>
        <w:tab/>
        <w:t>954 911 130</w:t>
      </w:r>
    </w:p>
    <w:p w14:paraId="28EF494F" w14:textId="77777777" w:rsidR="00734663" w:rsidRPr="00546F24" w:rsidRDefault="00734663" w:rsidP="005D378A">
      <w:pPr>
        <w:tabs>
          <w:tab w:val="left" w:pos="720"/>
          <w:tab w:val="left" w:pos="4678"/>
        </w:tabs>
        <w:spacing w:line="276" w:lineRule="auto"/>
        <w:rPr>
          <w:sz w:val="24"/>
          <w:szCs w:val="24"/>
        </w:rPr>
      </w:pPr>
      <w:r w:rsidRPr="00546F24">
        <w:rPr>
          <w:sz w:val="24"/>
          <w:szCs w:val="24"/>
        </w:rPr>
        <w:tab/>
        <w:t>(dále jen „</w:t>
      </w:r>
      <w:r w:rsidRPr="00546F24">
        <w:rPr>
          <w:b/>
          <w:sz w:val="24"/>
          <w:szCs w:val="24"/>
        </w:rPr>
        <w:t>ŘSD</w:t>
      </w:r>
      <w:r w:rsidRPr="00546F24">
        <w:rPr>
          <w:sz w:val="24"/>
          <w:szCs w:val="24"/>
        </w:rPr>
        <w:t>”)</w:t>
      </w:r>
    </w:p>
    <w:p w14:paraId="7EDC20C8" w14:textId="77777777" w:rsidR="00734663" w:rsidRPr="00546F24" w:rsidRDefault="00734663" w:rsidP="00D4102C">
      <w:pPr>
        <w:tabs>
          <w:tab w:val="left" w:pos="720"/>
          <w:tab w:val="left" w:pos="4678"/>
        </w:tabs>
        <w:spacing w:before="240" w:after="240" w:line="276" w:lineRule="auto"/>
        <w:rPr>
          <w:sz w:val="24"/>
          <w:szCs w:val="24"/>
        </w:rPr>
      </w:pPr>
      <w:r w:rsidRPr="00546F24">
        <w:rPr>
          <w:sz w:val="24"/>
          <w:szCs w:val="24"/>
        </w:rPr>
        <w:tab/>
        <w:t xml:space="preserve">a </w:t>
      </w:r>
    </w:p>
    <w:p w14:paraId="5DE284A0" w14:textId="77777777" w:rsidR="00734663" w:rsidRPr="00546F24" w:rsidRDefault="00734663" w:rsidP="005D378A">
      <w:pPr>
        <w:tabs>
          <w:tab w:val="left" w:pos="720"/>
          <w:tab w:val="left" w:pos="4678"/>
        </w:tabs>
        <w:spacing w:line="276" w:lineRule="auto"/>
        <w:outlineLvl w:val="0"/>
        <w:rPr>
          <w:b/>
          <w:sz w:val="24"/>
          <w:szCs w:val="24"/>
        </w:rPr>
      </w:pPr>
      <w:bookmarkStart w:id="2" w:name="_Toc269728710"/>
      <w:bookmarkStart w:id="3" w:name="_Toc269728761"/>
      <w:r w:rsidRPr="00546F24">
        <w:rPr>
          <w:b/>
          <w:sz w:val="24"/>
          <w:szCs w:val="24"/>
        </w:rPr>
        <w:t>2.</w:t>
      </w:r>
      <w:r w:rsidRPr="00546F24">
        <w:rPr>
          <w:b/>
          <w:sz w:val="24"/>
          <w:szCs w:val="24"/>
        </w:rPr>
        <w:tab/>
      </w:r>
      <w:r w:rsidRPr="00546F24">
        <w:rPr>
          <w:b/>
          <w:sz w:val="24"/>
          <w:szCs w:val="24"/>
          <w:highlight w:val="cyan"/>
          <w:shd w:val="clear" w:color="auto" w:fill="FFFF00"/>
        </w:rPr>
        <w:t>[dodavatel doplní svůj název]</w:t>
      </w:r>
      <w:bookmarkEnd w:id="2"/>
      <w:bookmarkEnd w:id="3"/>
    </w:p>
    <w:p w14:paraId="5606E496" w14:textId="26102B16" w:rsidR="00734663" w:rsidRPr="00546F24" w:rsidRDefault="00734663" w:rsidP="00142DC9">
      <w:pPr>
        <w:tabs>
          <w:tab w:val="left" w:pos="720"/>
          <w:tab w:val="left" w:pos="4678"/>
        </w:tabs>
        <w:spacing w:line="276" w:lineRule="auto"/>
        <w:rPr>
          <w:sz w:val="24"/>
          <w:szCs w:val="24"/>
          <w:shd w:val="clear" w:color="auto" w:fill="FFFF00"/>
        </w:rPr>
      </w:pPr>
      <w:r w:rsidRPr="00546F24">
        <w:rPr>
          <w:sz w:val="24"/>
          <w:szCs w:val="24"/>
        </w:rPr>
        <w:tab/>
        <w:t>se sídlem:</w:t>
      </w:r>
      <w:r w:rsidR="00142DC9">
        <w:rPr>
          <w:sz w:val="24"/>
          <w:szCs w:val="24"/>
        </w:rPr>
        <w:tab/>
      </w:r>
      <w:r w:rsidRPr="00546F24">
        <w:rPr>
          <w:sz w:val="24"/>
          <w:szCs w:val="24"/>
          <w:highlight w:val="cyan"/>
          <w:shd w:val="clear" w:color="auto" w:fill="FFFF00"/>
        </w:rPr>
        <w:t>[doplní dodavatel]</w:t>
      </w:r>
    </w:p>
    <w:p w14:paraId="617C2F00" w14:textId="5551A1C4" w:rsidR="00734663" w:rsidRPr="00546F24" w:rsidRDefault="00734663" w:rsidP="00142DC9">
      <w:pPr>
        <w:tabs>
          <w:tab w:val="left" w:pos="720"/>
          <w:tab w:val="left" w:pos="4678"/>
        </w:tabs>
        <w:spacing w:line="276" w:lineRule="auto"/>
        <w:rPr>
          <w:sz w:val="24"/>
          <w:szCs w:val="24"/>
          <w:shd w:val="clear" w:color="auto" w:fill="FFFF00"/>
        </w:rPr>
      </w:pPr>
      <w:r w:rsidRPr="00546F24">
        <w:rPr>
          <w:sz w:val="24"/>
          <w:szCs w:val="24"/>
        </w:rPr>
        <w:tab/>
        <w:t>IČO:</w:t>
      </w:r>
      <w:r w:rsidR="00142DC9">
        <w:rPr>
          <w:sz w:val="24"/>
          <w:szCs w:val="24"/>
        </w:rPr>
        <w:tab/>
      </w:r>
      <w:r w:rsidRPr="00546F24">
        <w:rPr>
          <w:sz w:val="24"/>
          <w:szCs w:val="24"/>
          <w:highlight w:val="cyan"/>
          <w:shd w:val="clear" w:color="auto" w:fill="FFFF00"/>
        </w:rPr>
        <w:t>[doplní dodavatel]</w:t>
      </w:r>
    </w:p>
    <w:p w14:paraId="7423EB0A" w14:textId="37B7AD93" w:rsidR="00734663" w:rsidRPr="00546F24" w:rsidRDefault="00734663" w:rsidP="00142DC9">
      <w:pPr>
        <w:tabs>
          <w:tab w:val="left" w:pos="720"/>
          <w:tab w:val="left" w:pos="4678"/>
        </w:tabs>
        <w:spacing w:line="276" w:lineRule="auto"/>
        <w:rPr>
          <w:sz w:val="24"/>
          <w:szCs w:val="24"/>
          <w:shd w:val="clear" w:color="auto" w:fill="FFFF00"/>
        </w:rPr>
      </w:pPr>
      <w:r w:rsidRPr="00546F24">
        <w:rPr>
          <w:sz w:val="24"/>
          <w:szCs w:val="24"/>
        </w:rPr>
        <w:tab/>
        <w:t>DIČ:</w:t>
      </w:r>
      <w:r w:rsidR="00142DC9">
        <w:rPr>
          <w:sz w:val="24"/>
          <w:szCs w:val="24"/>
        </w:rPr>
        <w:tab/>
      </w:r>
      <w:r w:rsidRPr="00546F24">
        <w:rPr>
          <w:sz w:val="24"/>
          <w:szCs w:val="24"/>
          <w:highlight w:val="cyan"/>
          <w:shd w:val="clear" w:color="auto" w:fill="FFFF00"/>
        </w:rPr>
        <w:t>[doplní dodavatel]</w:t>
      </w:r>
    </w:p>
    <w:p w14:paraId="20FCC8E2" w14:textId="1C8AC449" w:rsidR="00734663" w:rsidRPr="00546F24" w:rsidRDefault="00734663" w:rsidP="00142DC9">
      <w:pPr>
        <w:tabs>
          <w:tab w:val="left" w:pos="720"/>
          <w:tab w:val="left" w:pos="4678"/>
        </w:tabs>
        <w:spacing w:line="276" w:lineRule="auto"/>
        <w:rPr>
          <w:sz w:val="24"/>
          <w:szCs w:val="24"/>
          <w:shd w:val="clear" w:color="auto" w:fill="FFFF00"/>
        </w:rPr>
      </w:pPr>
      <w:r w:rsidRPr="00546F24">
        <w:rPr>
          <w:sz w:val="24"/>
          <w:szCs w:val="24"/>
        </w:rPr>
        <w:tab/>
        <w:t xml:space="preserve">zápis v obchodním rejstříku: </w:t>
      </w:r>
      <w:r w:rsidR="00142DC9">
        <w:rPr>
          <w:sz w:val="24"/>
          <w:szCs w:val="24"/>
        </w:rPr>
        <w:tab/>
      </w:r>
      <w:r w:rsidRPr="00546F24">
        <w:rPr>
          <w:sz w:val="24"/>
          <w:szCs w:val="24"/>
          <w:highlight w:val="cyan"/>
          <w:shd w:val="clear" w:color="auto" w:fill="FFFF00"/>
        </w:rPr>
        <w:t>[doplní dodavatel]</w:t>
      </w:r>
    </w:p>
    <w:p w14:paraId="1CB34F75" w14:textId="1298DCDE" w:rsidR="00734663" w:rsidRPr="00546F24" w:rsidRDefault="00734663" w:rsidP="00142DC9">
      <w:pPr>
        <w:tabs>
          <w:tab w:val="left" w:pos="4678"/>
        </w:tabs>
        <w:spacing w:line="276" w:lineRule="auto"/>
        <w:ind w:left="720" w:hanging="11"/>
        <w:jc w:val="both"/>
        <w:rPr>
          <w:sz w:val="24"/>
          <w:szCs w:val="24"/>
        </w:rPr>
      </w:pPr>
      <w:r w:rsidRPr="00546F24">
        <w:rPr>
          <w:sz w:val="24"/>
          <w:szCs w:val="24"/>
          <w:shd w:val="clear" w:color="auto" w:fill="FFFF00"/>
        </w:rPr>
        <w:tab/>
      </w:r>
      <w:r w:rsidRPr="00546F24">
        <w:rPr>
          <w:sz w:val="24"/>
          <w:szCs w:val="24"/>
        </w:rPr>
        <w:t>právní forma:</w:t>
      </w:r>
      <w:r w:rsidR="00142DC9">
        <w:rPr>
          <w:sz w:val="24"/>
          <w:szCs w:val="24"/>
        </w:rPr>
        <w:tab/>
      </w:r>
      <w:r w:rsidRPr="00546F24">
        <w:rPr>
          <w:sz w:val="24"/>
          <w:szCs w:val="24"/>
          <w:highlight w:val="cyan"/>
          <w:shd w:val="clear" w:color="auto" w:fill="FFFF00"/>
        </w:rPr>
        <w:t>[doplní dodavatel]</w:t>
      </w:r>
    </w:p>
    <w:p w14:paraId="25FC0EAD" w14:textId="0D5DFAE8" w:rsidR="00734663" w:rsidRPr="00546F24" w:rsidRDefault="00734663" w:rsidP="00142DC9">
      <w:pPr>
        <w:tabs>
          <w:tab w:val="left" w:pos="4678"/>
        </w:tabs>
        <w:spacing w:line="276" w:lineRule="auto"/>
        <w:ind w:left="720" w:hanging="11"/>
        <w:jc w:val="both"/>
        <w:rPr>
          <w:sz w:val="24"/>
          <w:szCs w:val="24"/>
        </w:rPr>
      </w:pPr>
      <w:r w:rsidRPr="00546F24">
        <w:rPr>
          <w:sz w:val="24"/>
          <w:szCs w:val="24"/>
        </w:rPr>
        <w:tab/>
        <w:t>bankovní spojení:</w:t>
      </w:r>
      <w:r w:rsidR="00142DC9">
        <w:rPr>
          <w:sz w:val="24"/>
          <w:szCs w:val="24"/>
        </w:rPr>
        <w:tab/>
      </w:r>
      <w:r w:rsidRPr="00546F24">
        <w:rPr>
          <w:sz w:val="24"/>
          <w:szCs w:val="24"/>
          <w:highlight w:val="cyan"/>
          <w:shd w:val="clear" w:color="auto" w:fill="FFFF00"/>
        </w:rPr>
        <w:t>[doplní dodavatel]</w:t>
      </w:r>
    </w:p>
    <w:p w14:paraId="51CBCE26" w14:textId="696F49FB" w:rsidR="00734663" w:rsidRPr="00546F24" w:rsidRDefault="00734663" w:rsidP="00142DC9">
      <w:pPr>
        <w:tabs>
          <w:tab w:val="left" w:pos="4678"/>
        </w:tabs>
        <w:spacing w:line="276" w:lineRule="auto"/>
        <w:ind w:left="720" w:hanging="11"/>
        <w:jc w:val="both"/>
        <w:rPr>
          <w:sz w:val="24"/>
          <w:szCs w:val="24"/>
          <w:shd w:val="clear" w:color="auto" w:fill="FFFF00"/>
        </w:rPr>
      </w:pPr>
      <w:r w:rsidRPr="00546F24">
        <w:rPr>
          <w:sz w:val="24"/>
          <w:szCs w:val="24"/>
        </w:rPr>
        <w:tab/>
        <w:t>zastoupen:</w:t>
      </w:r>
      <w:r w:rsidR="00142DC9">
        <w:rPr>
          <w:sz w:val="24"/>
          <w:szCs w:val="24"/>
        </w:rPr>
        <w:tab/>
      </w:r>
      <w:r w:rsidRPr="00546F24">
        <w:rPr>
          <w:sz w:val="24"/>
          <w:szCs w:val="24"/>
          <w:highlight w:val="cyan"/>
          <w:shd w:val="clear" w:color="auto" w:fill="FFFF00"/>
        </w:rPr>
        <w:t>[doplní dodavatel]</w:t>
      </w:r>
    </w:p>
    <w:p w14:paraId="12B076B4" w14:textId="77777777" w:rsidR="00142DC9" w:rsidRPr="00142DC9" w:rsidRDefault="00142DC9" w:rsidP="00142DC9">
      <w:pPr>
        <w:tabs>
          <w:tab w:val="left" w:pos="4678"/>
        </w:tabs>
        <w:spacing w:line="276" w:lineRule="auto"/>
        <w:ind w:left="720" w:hanging="11"/>
        <w:jc w:val="both"/>
        <w:rPr>
          <w:sz w:val="24"/>
          <w:szCs w:val="24"/>
        </w:rPr>
      </w:pPr>
      <w:r w:rsidRPr="00254B03">
        <w:rPr>
          <w:sz w:val="24"/>
          <w:szCs w:val="24"/>
        </w:rPr>
        <w:t>kontaktní osoba ve věcech smluvních:</w:t>
      </w:r>
      <w:r w:rsidRPr="00254B03">
        <w:rPr>
          <w:sz w:val="24"/>
          <w:szCs w:val="24"/>
        </w:rPr>
        <w:tab/>
      </w:r>
      <w:r w:rsidRPr="00142DC9">
        <w:rPr>
          <w:sz w:val="24"/>
          <w:szCs w:val="24"/>
          <w:highlight w:val="cyan"/>
          <w:shd w:val="clear" w:color="auto" w:fill="FFFF00"/>
        </w:rPr>
        <w:t>[doplní dodavatel]</w:t>
      </w:r>
    </w:p>
    <w:p w14:paraId="16C68447" w14:textId="77777777" w:rsidR="00142DC9" w:rsidRPr="00142DC9" w:rsidRDefault="00142DC9" w:rsidP="00142DC9">
      <w:pPr>
        <w:tabs>
          <w:tab w:val="left" w:pos="4678"/>
        </w:tabs>
        <w:spacing w:line="276" w:lineRule="auto"/>
        <w:ind w:left="720" w:hanging="11"/>
        <w:jc w:val="both"/>
        <w:rPr>
          <w:sz w:val="24"/>
          <w:szCs w:val="24"/>
        </w:rPr>
      </w:pPr>
      <w:r w:rsidRPr="00254B03">
        <w:rPr>
          <w:sz w:val="24"/>
          <w:szCs w:val="24"/>
        </w:rPr>
        <w:t>e-mail:</w:t>
      </w:r>
      <w:r w:rsidRPr="00254B03">
        <w:rPr>
          <w:sz w:val="24"/>
          <w:szCs w:val="24"/>
        </w:rPr>
        <w:tab/>
      </w:r>
      <w:r w:rsidRPr="00142DC9">
        <w:rPr>
          <w:sz w:val="24"/>
          <w:szCs w:val="24"/>
          <w:highlight w:val="cyan"/>
          <w:shd w:val="clear" w:color="auto" w:fill="FFFF00"/>
        </w:rPr>
        <w:t>[doplní dodavatel]</w:t>
      </w:r>
    </w:p>
    <w:p w14:paraId="58CD43B3" w14:textId="77777777" w:rsidR="00142DC9" w:rsidRPr="00142DC9" w:rsidRDefault="00142DC9" w:rsidP="00142DC9">
      <w:pPr>
        <w:tabs>
          <w:tab w:val="left" w:pos="4678"/>
        </w:tabs>
        <w:spacing w:line="276" w:lineRule="auto"/>
        <w:ind w:left="720" w:hanging="11"/>
        <w:jc w:val="both"/>
        <w:rPr>
          <w:sz w:val="24"/>
          <w:szCs w:val="24"/>
        </w:rPr>
      </w:pPr>
      <w:r w:rsidRPr="00254B03">
        <w:rPr>
          <w:sz w:val="24"/>
          <w:szCs w:val="24"/>
        </w:rPr>
        <w:t>tel:</w:t>
      </w:r>
      <w:r w:rsidRPr="00254B03">
        <w:rPr>
          <w:sz w:val="24"/>
          <w:szCs w:val="24"/>
        </w:rPr>
        <w:tab/>
      </w:r>
      <w:r w:rsidRPr="00142DC9">
        <w:rPr>
          <w:sz w:val="24"/>
          <w:szCs w:val="24"/>
          <w:highlight w:val="cyan"/>
          <w:shd w:val="clear" w:color="auto" w:fill="FFFF00"/>
        </w:rPr>
        <w:t>[doplní dodavatel]</w:t>
      </w:r>
    </w:p>
    <w:p w14:paraId="55AB14CD" w14:textId="77777777" w:rsidR="00142DC9" w:rsidRPr="00142DC9" w:rsidRDefault="00142DC9" w:rsidP="00142DC9">
      <w:pPr>
        <w:tabs>
          <w:tab w:val="left" w:pos="4678"/>
        </w:tabs>
        <w:spacing w:line="276" w:lineRule="auto"/>
        <w:ind w:left="720" w:hanging="11"/>
        <w:jc w:val="both"/>
        <w:rPr>
          <w:sz w:val="24"/>
          <w:szCs w:val="24"/>
          <w:shd w:val="clear" w:color="auto" w:fill="00FFFF"/>
        </w:rPr>
      </w:pPr>
      <w:r w:rsidRPr="00254B03">
        <w:rPr>
          <w:sz w:val="24"/>
          <w:szCs w:val="24"/>
        </w:rPr>
        <w:t>kontaktní osoba ve věcech</w:t>
      </w:r>
      <w:r w:rsidRPr="00254B03">
        <w:rPr>
          <w:rFonts w:eastAsia="Arial Unicode MS"/>
          <w:kern w:val="1"/>
          <w:sz w:val="24"/>
          <w:szCs w:val="24"/>
        </w:rPr>
        <w:t xml:space="preserve"> technických:</w:t>
      </w:r>
      <w:r w:rsidRPr="00142DC9">
        <w:rPr>
          <w:rFonts w:eastAsia="Arial Unicode MS"/>
          <w:kern w:val="1"/>
          <w:sz w:val="24"/>
          <w:szCs w:val="24"/>
        </w:rPr>
        <w:tab/>
      </w:r>
      <w:r w:rsidRPr="00142DC9">
        <w:rPr>
          <w:sz w:val="24"/>
          <w:szCs w:val="24"/>
          <w:highlight w:val="cyan"/>
          <w:shd w:val="clear" w:color="auto" w:fill="FFFF00"/>
        </w:rPr>
        <w:t>[doplní dodavatel]</w:t>
      </w:r>
    </w:p>
    <w:p w14:paraId="1F49D018" w14:textId="77777777" w:rsidR="00142DC9" w:rsidRDefault="00142DC9" w:rsidP="00142DC9">
      <w:pPr>
        <w:tabs>
          <w:tab w:val="left" w:pos="4678"/>
        </w:tabs>
        <w:spacing w:line="276" w:lineRule="auto"/>
        <w:ind w:left="720" w:hanging="11"/>
        <w:jc w:val="both"/>
        <w:rPr>
          <w:sz w:val="24"/>
          <w:szCs w:val="24"/>
          <w:shd w:val="clear" w:color="auto" w:fill="FFFF00"/>
        </w:rPr>
      </w:pPr>
      <w:r w:rsidRPr="00254B03">
        <w:rPr>
          <w:sz w:val="24"/>
          <w:szCs w:val="24"/>
        </w:rPr>
        <w:t>e-</w:t>
      </w:r>
      <w:r w:rsidRPr="00254B03">
        <w:rPr>
          <w:rFonts w:eastAsia="Arial Unicode MS"/>
          <w:kern w:val="1"/>
          <w:sz w:val="24"/>
          <w:szCs w:val="24"/>
        </w:rPr>
        <w:t>mail:</w:t>
      </w:r>
      <w:r w:rsidRPr="00254B03">
        <w:rPr>
          <w:rFonts w:eastAsia="Arial Unicode MS"/>
          <w:kern w:val="1"/>
          <w:sz w:val="24"/>
          <w:szCs w:val="24"/>
        </w:rPr>
        <w:tab/>
      </w:r>
      <w:r w:rsidRPr="00142DC9">
        <w:rPr>
          <w:sz w:val="24"/>
          <w:szCs w:val="24"/>
          <w:highlight w:val="cyan"/>
          <w:shd w:val="clear" w:color="auto" w:fill="FFFF00"/>
        </w:rPr>
        <w:t>[doplní dodavatel]</w:t>
      </w:r>
    </w:p>
    <w:p w14:paraId="6DC0F777" w14:textId="77777777" w:rsidR="00142DC9" w:rsidRPr="00142DC9" w:rsidRDefault="00142DC9" w:rsidP="00142DC9">
      <w:pPr>
        <w:tabs>
          <w:tab w:val="left" w:pos="4678"/>
        </w:tabs>
        <w:spacing w:line="276" w:lineRule="auto"/>
        <w:ind w:left="720" w:hanging="11"/>
        <w:jc w:val="both"/>
        <w:rPr>
          <w:rFonts w:eastAsia="Arial Unicode MS"/>
          <w:kern w:val="1"/>
          <w:sz w:val="24"/>
          <w:szCs w:val="24"/>
        </w:rPr>
      </w:pPr>
      <w:r w:rsidRPr="00254B03">
        <w:rPr>
          <w:sz w:val="24"/>
          <w:szCs w:val="24"/>
        </w:rPr>
        <w:t>tel:</w:t>
      </w:r>
      <w:r w:rsidRPr="00254B03">
        <w:rPr>
          <w:sz w:val="24"/>
          <w:szCs w:val="24"/>
        </w:rPr>
        <w:tab/>
      </w:r>
      <w:r w:rsidRPr="00142DC9">
        <w:rPr>
          <w:sz w:val="24"/>
          <w:szCs w:val="24"/>
          <w:highlight w:val="cyan"/>
          <w:shd w:val="clear" w:color="auto" w:fill="FFFF00"/>
        </w:rPr>
        <w:t>[doplní dodavatel]</w:t>
      </w:r>
    </w:p>
    <w:p w14:paraId="743EEA7B" w14:textId="43C42CFF" w:rsidR="00734663" w:rsidRPr="00546F24" w:rsidRDefault="00734663" w:rsidP="00D4102C">
      <w:pPr>
        <w:tabs>
          <w:tab w:val="left" w:pos="720"/>
        </w:tabs>
        <w:spacing w:after="240" w:line="276" w:lineRule="auto"/>
        <w:ind w:firstLine="709"/>
        <w:rPr>
          <w:sz w:val="24"/>
          <w:szCs w:val="24"/>
        </w:rPr>
      </w:pPr>
      <w:r w:rsidRPr="00546F24">
        <w:rPr>
          <w:sz w:val="24"/>
          <w:szCs w:val="24"/>
        </w:rPr>
        <w:t>(dále jen „</w:t>
      </w:r>
      <w:r w:rsidRPr="00546F24">
        <w:rPr>
          <w:b/>
          <w:sz w:val="24"/>
          <w:szCs w:val="24"/>
        </w:rPr>
        <w:t>Dodavatel</w:t>
      </w:r>
      <w:r w:rsidRPr="00546F24">
        <w:rPr>
          <w:sz w:val="24"/>
          <w:szCs w:val="24"/>
        </w:rPr>
        <w:t>“)</w:t>
      </w:r>
    </w:p>
    <w:p w14:paraId="3FDAE405" w14:textId="09F90529" w:rsidR="00734663" w:rsidRPr="00254B03" w:rsidRDefault="00734663" w:rsidP="00254B03">
      <w:pPr>
        <w:spacing w:after="120" w:line="276" w:lineRule="auto"/>
        <w:ind w:left="720"/>
        <w:jc w:val="both"/>
        <w:rPr>
          <w:sz w:val="24"/>
          <w:szCs w:val="24"/>
        </w:rPr>
      </w:pPr>
      <w:r w:rsidRPr="00546F24">
        <w:rPr>
          <w:sz w:val="24"/>
          <w:szCs w:val="24"/>
        </w:rPr>
        <w:t>(ŘSD a Dodavatel společně dále jen „</w:t>
      </w:r>
      <w:r w:rsidRPr="00546F24">
        <w:rPr>
          <w:b/>
          <w:sz w:val="24"/>
          <w:szCs w:val="24"/>
        </w:rPr>
        <w:t>Smluvní strany</w:t>
      </w:r>
      <w:r w:rsidRPr="00546F24">
        <w:rPr>
          <w:sz w:val="24"/>
          <w:szCs w:val="24"/>
        </w:rPr>
        <w:t>“ nebo každý samostatně jen „</w:t>
      </w:r>
      <w:r w:rsidRPr="00546F24">
        <w:rPr>
          <w:b/>
          <w:sz w:val="24"/>
          <w:szCs w:val="24"/>
        </w:rPr>
        <w:t>Smluvní strana</w:t>
      </w:r>
      <w:r w:rsidRPr="00546F24">
        <w:rPr>
          <w:sz w:val="24"/>
          <w:szCs w:val="24"/>
        </w:rPr>
        <w:t>“)</w:t>
      </w:r>
      <w:bookmarkStart w:id="4" w:name="_Ref305657724"/>
    </w:p>
    <w:p w14:paraId="4D9310FA" w14:textId="77777777" w:rsidR="006331B0" w:rsidRPr="00B51E21" w:rsidRDefault="006331B0" w:rsidP="00C503B2">
      <w:pPr>
        <w:pStyle w:val="Nadpis1"/>
        <w:numPr>
          <w:ilvl w:val="0"/>
          <w:numId w:val="0"/>
        </w:numPr>
        <w:tabs>
          <w:tab w:val="left" w:pos="4088"/>
        </w:tabs>
        <w:spacing w:before="240" w:after="120" w:line="276" w:lineRule="auto"/>
        <w:ind w:left="720" w:hanging="720"/>
        <w:rPr>
          <w:b/>
          <w:sz w:val="24"/>
          <w:szCs w:val="24"/>
        </w:rPr>
      </w:pPr>
      <w:bookmarkStart w:id="5" w:name="_Toc446582470"/>
      <w:r w:rsidRPr="00B51E21">
        <w:rPr>
          <w:b/>
          <w:sz w:val="24"/>
          <w:szCs w:val="24"/>
        </w:rPr>
        <w:lastRenderedPageBreak/>
        <w:t>I.</w:t>
      </w:r>
    </w:p>
    <w:p w14:paraId="1DFF3019" w14:textId="77777777" w:rsidR="00EE20E3" w:rsidRPr="00B51E21" w:rsidRDefault="00EE20E3" w:rsidP="00F3708B">
      <w:pPr>
        <w:pStyle w:val="Nadpis1"/>
        <w:numPr>
          <w:ilvl w:val="0"/>
          <w:numId w:val="0"/>
        </w:numPr>
        <w:tabs>
          <w:tab w:val="left" w:pos="4088"/>
        </w:tabs>
        <w:spacing w:after="120" w:line="276" w:lineRule="auto"/>
        <w:ind w:left="720" w:hanging="720"/>
        <w:rPr>
          <w:b/>
          <w:sz w:val="24"/>
          <w:szCs w:val="24"/>
        </w:rPr>
      </w:pPr>
      <w:r w:rsidRPr="00B51E21">
        <w:rPr>
          <w:b/>
          <w:sz w:val="24"/>
          <w:szCs w:val="24"/>
        </w:rPr>
        <w:t>ÚVODNÍ USTANOVENÍ</w:t>
      </w:r>
      <w:bookmarkEnd w:id="4"/>
      <w:bookmarkEnd w:id="5"/>
    </w:p>
    <w:p w14:paraId="61E4EA6C" w14:textId="313BD713" w:rsidR="00904C13" w:rsidRDefault="00904C13" w:rsidP="00D4102C">
      <w:pPr>
        <w:pStyle w:val="kancel"/>
        <w:numPr>
          <w:ilvl w:val="1"/>
          <w:numId w:val="2"/>
        </w:numPr>
        <w:tabs>
          <w:tab w:val="left" w:pos="4088"/>
        </w:tabs>
        <w:spacing w:after="120" w:line="276" w:lineRule="auto"/>
        <w:ind w:left="720" w:hanging="720"/>
        <w:rPr>
          <w:szCs w:val="24"/>
        </w:rPr>
      </w:pPr>
      <w:r>
        <w:rPr>
          <w:szCs w:val="24"/>
        </w:rPr>
        <w:t xml:space="preserve">Rámcová dohoda je uzavřena </w:t>
      </w:r>
      <w:r w:rsidRPr="00904C13">
        <w:rPr>
          <w:szCs w:val="24"/>
        </w:rPr>
        <w:t>v souladu s</w:t>
      </w:r>
      <w:r>
        <w:rPr>
          <w:szCs w:val="24"/>
        </w:rPr>
        <w:t xml:space="preserve"> § 1746 odst. 2</w:t>
      </w:r>
      <w:r w:rsidRPr="00904C13">
        <w:rPr>
          <w:szCs w:val="24"/>
        </w:rPr>
        <w:t xml:space="preserve"> zákon</w:t>
      </w:r>
      <w:r>
        <w:rPr>
          <w:szCs w:val="24"/>
        </w:rPr>
        <w:t>a</w:t>
      </w:r>
      <w:r w:rsidRPr="00904C13">
        <w:rPr>
          <w:szCs w:val="24"/>
        </w:rPr>
        <w:t xml:space="preserve"> č. 89/2012 Sb., občanský zákoník, ve znění pozdějších předpisů (dále jen „NOZ“) a § 131 </w:t>
      </w:r>
      <w:r>
        <w:rPr>
          <w:szCs w:val="24"/>
        </w:rPr>
        <w:t>a násl.</w:t>
      </w:r>
      <w:r w:rsidRPr="00904C13">
        <w:rPr>
          <w:szCs w:val="24"/>
        </w:rPr>
        <w:t xml:space="preserve"> zákona č. 134/2016 Sb., o zadávání veřejných zakázek, ve znění pozdějších předpisů (dále jen „ZZVZ“)</w:t>
      </w:r>
      <w:r w:rsidR="000E0BF3">
        <w:rPr>
          <w:szCs w:val="24"/>
        </w:rPr>
        <w:t>.</w:t>
      </w:r>
    </w:p>
    <w:p w14:paraId="26022C0B" w14:textId="2CB9C5C8" w:rsidR="00B20616" w:rsidRPr="00B51E21" w:rsidRDefault="00B20616" w:rsidP="00F3708B">
      <w:pPr>
        <w:pStyle w:val="kancel"/>
        <w:numPr>
          <w:ilvl w:val="1"/>
          <w:numId w:val="2"/>
        </w:numPr>
        <w:tabs>
          <w:tab w:val="left" w:pos="4088"/>
        </w:tabs>
        <w:spacing w:after="120" w:line="276" w:lineRule="auto"/>
        <w:ind w:left="720" w:hanging="720"/>
        <w:rPr>
          <w:szCs w:val="24"/>
        </w:rPr>
      </w:pPr>
      <w:r w:rsidRPr="00B51E21">
        <w:rPr>
          <w:szCs w:val="24"/>
        </w:rPr>
        <w:t xml:space="preserve">Rámcová </w:t>
      </w:r>
      <w:r w:rsidR="00263B95" w:rsidRPr="00B51E21">
        <w:rPr>
          <w:szCs w:val="24"/>
        </w:rPr>
        <w:t>dohoda</w:t>
      </w:r>
      <w:r w:rsidRPr="00B51E21">
        <w:rPr>
          <w:szCs w:val="24"/>
        </w:rPr>
        <w:t xml:space="preserve"> </w:t>
      </w:r>
      <w:r w:rsidR="00904C13">
        <w:rPr>
          <w:szCs w:val="24"/>
        </w:rPr>
        <w:t>je</w:t>
      </w:r>
      <w:r w:rsidRPr="00B51E21">
        <w:rPr>
          <w:szCs w:val="24"/>
        </w:rPr>
        <w:t xml:space="preserve"> uzavřena na základě výsledku zadávacího řízení na veřejnou zakázku</w:t>
      </w:r>
      <w:r w:rsidR="00EB6DFE">
        <w:rPr>
          <w:szCs w:val="24"/>
        </w:rPr>
        <w:t>,</w:t>
      </w:r>
      <w:r w:rsidRPr="00B51E21">
        <w:rPr>
          <w:szCs w:val="24"/>
        </w:rPr>
        <w:t xml:space="preserve"> </w:t>
      </w:r>
      <w:r w:rsidR="005E5A38">
        <w:rPr>
          <w:szCs w:val="24"/>
        </w:rPr>
        <w:t>jejíž název je uveden výše</w:t>
      </w:r>
      <w:r w:rsidR="00934249" w:rsidRPr="00934249">
        <w:rPr>
          <w:szCs w:val="24"/>
        </w:rPr>
        <w:t xml:space="preserve"> </w:t>
      </w:r>
      <w:r w:rsidRPr="00B51E21">
        <w:rPr>
          <w:szCs w:val="24"/>
        </w:rPr>
        <w:t>(dále jen "</w:t>
      </w:r>
      <w:r w:rsidRPr="00934249">
        <w:rPr>
          <w:b/>
          <w:szCs w:val="24"/>
        </w:rPr>
        <w:t>Veřejná zakázka</w:t>
      </w:r>
      <w:r w:rsidRPr="00B51E21">
        <w:rPr>
          <w:szCs w:val="24"/>
        </w:rPr>
        <w:t xml:space="preserve">") zadávanou </w:t>
      </w:r>
      <w:r w:rsidR="00D87E7E" w:rsidRPr="00B51E21">
        <w:rPr>
          <w:szCs w:val="24"/>
        </w:rPr>
        <w:t>ŘSD</w:t>
      </w:r>
      <w:r w:rsidRPr="00B51E21">
        <w:rPr>
          <w:szCs w:val="24"/>
        </w:rPr>
        <w:t xml:space="preserve"> </w:t>
      </w:r>
      <w:r w:rsidR="00263B95" w:rsidRPr="00B51E21">
        <w:rPr>
          <w:szCs w:val="24"/>
        </w:rPr>
        <w:t>v režimu</w:t>
      </w:r>
      <w:r w:rsidRPr="00B51E21">
        <w:rPr>
          <w:szCs w:val="24"/>
        </w:rPr>
        <w:t xml:space="preserve"> </w:t>
      </w:r>
      <w:r w:rsidR="00D87E7E" w:rsidRPr="00B51E21">
        <w:rPr>
          <w:szCs w:val="24"/>
        </w:rPr>
        <w:t>ZZVZ</w:t>
      </w:r>
      <w:r w:rsidR="00263B95" w:rsidRPr="00B51E21">
        <w:rPr>
          <w:szCs w:val="24"/>
        </w:rPr>
        <w:t xml:space="preserve">. </w:t>
      </w:r>
    </w:p>
    <w:p w14:paraId="3C6070AC" w14:textId="789D9B1D" w:rsidR="00263B95" w:rsidRPr="00B51E21" w:rsidRDefault="00263B95" w:rsidP="00F3708B">
      <w:pPr>
        <w:pStyle w:val="kancel"/>
        <w:numPr>
          <w:ilvl w:val="1"/>
          <w:numId w:val="2"/>
        </w:numPr>
        <w:tabs>
          <w:tab w:val="left" w:pos="4088"/>
        </w:tabs>
        <w:spacing w:after="120" w:line="276" w:lineRule="auto"/>
        <w:ind w:left="720" w:hanging="720"/>
        <w:rPr>
          <w:szCs w:val="24"/>
        </w:rPr>
      </w:pPr>
      <w:r w:rsidRPr="00B51E21">
        <w:rPr>
          <w:szCs w:val="24"/>
        </w:rPr>
        <w:t xml:space="preserve">Rámcová dohoda </w:t>
      </w:r>
      <w:r w:rsidR="00904C13">
        <w:rPr>
          <w:szCs w:val="24"/>
        </w:rPr>
        <w:t>je</w:t>
      </w:r>
      <w:r w:rsidRPr="00B51E21">
        <w:rPr>
          <w:szCs w:val="24"/>
        </w:rPr>
        <w:t xml:space="preserve"> uzavřena pouze s jedním dodavatelem a při uzavírání dílčích smluv </w:t>
      </w:r>
      <w:r w:rsidR="00C610F0">
        <w:rPr>
          <w:szCs w:val="24"/>
        </w:rPr>
        <w:t xml:space="preserve">tak </w:t>
      </w:r>
      <w:r w:rsidRPr="00B51E21">
        <w:rPr>
          <w:szCs w:val="24"/>
        </w:rPr>
        <w:t xml:space="preserve">bude postupováno ve smyslu § 134 ZZVZ bez obnovení soutěže. </w:t>
      </w:r>
    </w:p>
    <w:p w14:paraId="5ACF45AF" w14:textId="77777777" w:rsidR="00263B95" w:rsidRPr="00B51E21" w:rsidRDefault="00263B95" w:rsidP="00F3708B">
      <w:pPr>
        <w:pStyle w:val="kancel"/>
        <w:numPr>
          <w:ilvl w:val="1"/>
          <w:numId w:val="2"/>
        </w:numPr>
        <w:tabs>
          <w:tab w:val="left" w:pos="4088"/>
        </w:tabs>
        <w:spacing w:after="60" w:line="276" w:lineRule="auto"/>
        <w:ind w:left="720" w:hanging="720"/>
        <w:rPr>
          <w:szCs w:val="24"/>
        </w:rPr>
      </w:pPr>
      <w:r w:rsidRPr="00B51E21">
        <w:rPr>
          <w:szCs w:val="24"/>
        </w:rPr>
        <w:t>ŘSD prohlašuje, že:</w:t>
      </w:r>
    </w:p>
    <w:p w14:paraId="5CB12430" w14:textId="5154A0EB" w:rsidR="00263B95" w:rsidRPr="00B51E21" w:rsidRDefault="00263B95" w:rsidP="00F3708B">
      <w:pPr>
        <w:pStyle w:val="Odstavecseseznamem"/>
        <w:numPr>
          <w:ilvl w:val="2"/>
          <w:numId w:val="2"/>
        </w:numPr>
        <w:tabs>
          <w:tab w:val="left" w:pos="4088"/>
        </w:tabs>
        <w:spacing w:after="60" w:line="276" w:lineRule="auto"/>
        <w:ind w:left="1134"/>
        <w:contextualSpacing w:val="0"/>
        <w:jc w:val="both"/>
        <w:rPr>
          <w:sz w:val="24"/>
          <w:szCs w:val="24"/>
        </w:rPr>
      </w:pPr>
      <w:r w:rsidRPr="00B51E21">
        <w:rPr>
          <w:sz w:val="24"/>
          <w:szCs w:val="24"/>
        </w:rPr>
        <w:t>je státní příspěvkovou organizací zřízenou Ministerstvem dopravy ČR, jejímž základním předmětem činnosti je výkon vlastnických práv státu k nemovitostem tvořícím dálnice a silnice I. třídy, zabezpečení správy, údržby a oprav dálnic a</w:t>
      </w:r>
      <w:r w:rsidR="002931C6">
        <w:rPr>
          <w:sz w:val="24"/>
          <w:szCs w:val="24"/>
        </w:rPr>
        <w:t> </w:t>
      </w:r>
      <w:r w:rsidRPr="00B51E21">
        <w:rPr>
          <w:sz w:val="24"/>
          <w:szCs w:val="24"/>
        </w:rPr>
        <w:t>silnic I. třídy a zabezpečení výstavby a modernizace dálnic a silnic I. třídy; a</w:t>
      </w:r>
    </w:p>
    <w:p w14:paraId="12C62892" w14:textId="77777777" w:rsidR="00263B95" w:rsidRPr="00B51E21" w:rsidRDefault="00263B95" w:rsidP="00F3708B">
      <w:pPr>
        <w:pStyle w:val="Odstavecseseznamem"/>
        <w:numPr>
          <w:ilvl w:val="2"/>
          <w:numId w:val="2"/>
        </w:numPr>
        <w:tabs>
          <w:tab w:val="left" w:pos="4088"/>
        </w:tabs>
        <w:spacing w:after="120" w:line="276" w:lineRule="auto"/>
        <w:ind w:left="1134"/>
        <w:contextualSpacing w:val="0"/>
        <w:jc w:val="both"/>
        <w:rPr>
          <w:sz w:val="24"/>
          <w:szCs w:val="24"/>
        </w:rPr>
      </w:pPr>
      <w:r w:rsidRPr="00B51E21">
        <w:rPr>
          <w:sz w:val="24"/>
          <w:szCs w:val="24"/>
        </w:rPr>
        <w:t xml:space="preserve">splňuje veškeré podmínky a požadavky </w:t>
      </w:r>
      <w:r w:rsidR="000879AF">
        <w:rPr>
          <w:sz w:val="24"/>
          <w:szCs w:val="24"/>
        </w:rPr>
        <w:t>v Rámcové dohodě</w:t>
      </w:r>
      <w:r w:rsidRPr="00B51E21">
        <w:rPr>
          <w:sz w:val="24"/>
          <w:szCs w:val="24"/>
        </w:rPr>
        <w:t xml:space="preserve"> stanovené a je </w:t>
      </w:r>
      <w:r w:rsidR="000879AF">
        <w:rPr>
          <w:sz w:val="24"/>
          <w:szCs w:val="24"/>
        </w:rPr>
        <w:t>ji oprávněn</w:t>
      </w:r>
      <w:r w:rsidR="004E7D94">
        <w:rPr>
          <w:sz w:val="24"/>
          <w:szCs w:val="24"/>
        </w:rPr>
        <w:t>o</w:t>
      </w:r>
      <w:r w:rsidRPr="00B51E21">
        <w:rPr>
          <w:sz w:val="24"/>
          <w:szCs w:val="24"/>
        </w:rPr>
        <w:t xml:space="preserve"> uzavřít a řádně plnit závazky v ní obsažené. </w:t>
      </w:r>
    </w:p>
    <w:p w14:paraId="570F286D" w14:textId="77777777" w:rsidR="00263B95" w:rsidRPr="00B51E21" w:rsidRDefault="00263B95" w:rsidP="00F3708B">
      <w:pPr>
        <w:pStyle w:val="kancel"/>
        <w:numPr>
          <w:ilvl w:val="1"/>
          <w:numId w:val="2"/>
        </w:numPr>
        <w:tabs>
          <w:tab w:val="left" w:pos="4088"/>
        </w:tabs>
        <w:spacing w:after="60" w:line="276" w:lineRule="auto"/>
        <w:ind w:left="720" w:hanging="720"/>
        <w:rPr>
          <w:szCs w:val="24"/>
        </w:rPr>
      </w:pPr>
      <w:r w:rsidRPr="00B51E21">
        <w:rPr>
          <w:szCs w:val="24"/>
        </w:rPr>
        <w:t>Dodavatel prohlašuje, že:</w:t>
      </w:r>
    </w:p>
    <w:p w14:paraId="7B8ED10F" w14:textId="77777777" w:rsidR="00263B95" w:rsidRPr="00B51E21" w:rsidRDefault="00263B95" w:rsidP="00F3708B">
      <w:pPr>
        <w:pStyle w:val="Odstavecseseznamem"/>
        <w:numPr>
          <w:ilvl w:val="2"/>
          <w:numId w:val="2"/>
        </w:numPr>
        <w:tabs>
          <w:tab w:val="left" w:pos="4088"/>
        </w:tabs>
        <w:spacing w:after="60" w:line="276" w:lineRule="auto"/>
        <w:ind w:left="1134"/>
        <w:contextualSpacing w:val="0"/>
        <w:jc w:val="both"/>
        <w:rPr>
          <w:sz w:val="24"/>
          <w:szCs w:val="24"/>
        </w:rPr>
      </w:pPr>
      <w:r w:rsidRPr="00B51E21">
        <w:rPr>
          <w:sz w:val="24"/>
          <w:szCs w:val="24"/>
        </w:rPr>
        <w:t>splňuje veškeré podmínky a požadavky stanovené v Rámcové dohodě, a je oprávněn Rámcovou dohodu uzavřít a řádně plnit závazky v ní obsažené;</w:t>
      </w:r>
    </w:p>
    <w:p w14:paraId="30F72922" w14:textId="77777777" w:rsidR="00263B95" w:rsidRPr="00B51E21" w:rsidRDefault="00263B95" w:rsidP="00F3708B">
      <w:pPr>
        <w:pStyle w:val="Odstavecseseznamem"/>
        <w:numPr>
          <w:ilvl w:val="2"/>
          <w:numId w:val="2"/>
        </w:numPr>
        <w:tabs>
          <w:tab w:val="left" w:pos="4088"/>
        </w:tabs>
        <w:spacing w:after="60" w:line="276" w:lineRule="auto"/>
        <w:ind w:left="1134"/>
        <w:contextualSpacing w:val="0"/>
        <w:jc w:val="both"/>
        <w:rPr>
          <w:sz w:val="24"/>
          <w:szCs w:val="24"/>
        </w:rPr>
      </w:pPr>
      <w:r w:rsidRPr="00B51E21">
        <w:rPr>
          <w:sz w:val="24"/>
          <w:szCs w:val="24"/>
        </w:rPr>
        <w:t>ke dni uzavření Rámcové dohody vůči němu není vedeno řízení dle zákona č. 182/2006 Sb., o úpadku a způsobech jeho řešení (insolvenční zákon), ve znění pozdějších předpisů, a zároveň se zavazuje ŘSD o všech skutečnostech o hrozícím úpadku bezodkladně informovat;</w:t>
      </w:r>
    </w:p>
    <w:p w14:paraId="14F1BA6C" w14:textId="77777777" w:rsidR="00263B95" w:rsidRPr="00B51E21" w:rsidRDefault="00263B95" w:rsidP="00F3708B">
      <w:pPr>
        <w:pStyle w:val="Odstavecseseznamem"/>
        <w:numPr>
          <w:ilvl w:val="2"/>
          <w:numId w:val="2"/>
        </w:numPr>
        <w:tabs>
          <w:tab w:val="left" w:pos="4088"/>
        </w:tabs>
        <w:spacing w:after="60" w:line="276" w:lineRule="auto"/>
        <w:ind w:left="1134"/>
        <w:contextualSpacing w:val="0"/>
        <w:jc w:val="both"/>
        <w:rPr>
          <w:sz w:val="24"/>
          <w:szCs w:val="24"/>
        </w:rPr>
      </w:pPr>
      <w:r w:rsidRPr="00B51E21">
        <w:rPr>
          <w:sz w:val="24"/>
          <w:szCs w:val="24"/>
        </w:rPr>
        <w:t>se náležitě seznámil se všemi podklady, které byly součástí zadávací dokumentace Veřejné zakázky včetně všech jejích příloh (dále jen „</w:t>
      </w:r>
      <w:r w:rsidRPr="00B51E21">
        <w:rPr>
          <w:b/>
          <w:sz w:val="24"/>
          <w:szCs w:val="24"/>
        </w:rPr>
        <w:t>Zadávací dokumentace</w:t>
      </w:r>
      <w:r w:rsidRPr="00B51E21">
        <w:rPr>
          <w:sz w:val="24"/>
          <w:szCs w:val="24"/>
        </w:rPr>
        <w:t xml:space="preserve">“); </w:t>
      </w:r>
    </w:p>
    <w:p w14:paraId="18897623" w14:textId="77777777" w:rsidR="00263B95" w:rsidRPr="00B51E21" w:rsidRDefault="00263B95" w:rsidP="00F3708B">
      <w:pPr>
        <w:pStyle w:val="Odstavecseseznamem"/>
        <w:numPr>
          <w:ilvl w:val="2"/>
          <w:numId w:val="2"/>
        </w:numPr>
        <w:tabs>
          <w:tab w:val="left" w:pos="4088"/>
        </w:tabs>
        <w:spacing w:after="60" w:line="276" w:lineRule="auto"/>
        <w:ind w:left="1134"/>
        <w:contextualSpacing w:val="0"/>
        <w:jc w:val="both"/>
        <w:rPr>
          <w:sz w:val="24"/>
          <w:szCs w:val="24"/>
        </w:rPr>
      </w:pPr>
      <w:r w:rsidRPr="00B51E21">
        <w:rPr>
          <w:sz w:val="24"/>
          <w:szCs w:val="24"/>
        </w:rPr>
        <w:t>je odborně způsobilý ke splnění všech svých závazků podle Rámcové dohody;</w:t>
      </w:r>
    </w:p>
    <w:p w14:paraId="6C85D954" w14:textId="77777777" w:rsidR="00263B95" w:rsidRPr="00B51E21" w:rsidRDefault="00263B95" w:rsidP="00F3708B">
      <w:pPr>
        <w:pStyle w:val="Odstavecseseznamem"/>
        <w:numPr>
          <w:ilvl w:val="2"/>
          <w:numId w:val="2"/>
        </w:numPr>
        <w:tabs>
          <w:tab w:val="left" w:pos="4088"/>
        </w:tabs>
        <w:spacing w:after="60" w:line="276" w:lineRule="auto"/>
        <w:ind w:left="1134"/>
        <w:contextualSpacing w:val="0"/>
        <w:jc w:val="both"/>
        <w:rPr>
          <w:sz w:val="24"/>
          <w:szCs w:val="24"/>
        </w:rPr>
      </w:pPr>
      <w:r w:rsidRPr="00B51E21">
        <w:rPr>
          <w:sz w:val="24"/>
          <w:szCs w:val="24"/>
        </w:rPr>
        <w:t xml:space="preserve">se detailně seznámil s rozsahem a povahou předmětu plnění, že jsou mu známy veškeré relevantní technické, kvalitativní a jiné podmínky nezbytné k realizaci předmětu plnění, a že disponuje takovými kapacitami a odbornými znalostmi, které jsou nezbytné pro realizaci předmětu plnění za dohodnuté maximální ceny </w:t>
      </w:r>
      <w:r w:rsidR="000879AF">
        <w:rPr>
          <w:sz w:val="24"/>
          <w:szCs w:val="24"/>
        </w:rPr>
        <w:t>stanovené</w:t>
      </w:r>
      <w:r w:rsidRPr="00B51E21">
        <w:rPr>
          <w:sz w:val="24"/>
          <w:szCs w:val="24"/>
        </w:rPr>
        <w:t xml:space="preserve"> v</w:t>
      </w:r>
      <w:r w:rsidR="000879AF">
        <w:rPr>
          <w:sz w:val="24"/>
          <w:szCs w:val="24"/>
        </w:rPr>
        <w:t> Rámcové dohodě</w:t>
      </w:r>
      <w:r w:rsidRPr="00B51E21">
        <w:rPr>
          <w:sz w:val="24"/>
          <w:szCs w:val="24"/>
        </w:rPr>
        <w:t>, a to rovněž ve vazbě na jím prokázanou kvalifikaci pro plnění Veřejné zakázky; a</w:t>
      </w:r>
    </w:p>
    <w:p w14:paraId="65EF69B1" w14:textId="77777777" w:rsidR="00263B95" w:rsidRPr="00B51E21" w:rsidRDefault="00263B95" w:rsidP="00F3708B">
      <w:pPr>
        <w:pStyle w:val="Odstavecseseznamem"/>
        <w:numPr>
          <w:ilvl w:val="2"/>
          <w:numId w:val="2"/>
        </w:numPr>
        <w:tabs>
          <w:tab w:val="left" w:pos="4088"/>
        </w:tabs>
        <w:spacing w:after="120" w:line="276" w:lineRule="auto"/>
        <w:ind w:left="1134"/>
        <w:contextualSpacing w:val="0"/>
        <w:jc w:val="both"/>
        <w:rPr>
          <w:sz w:val="24"/>
          <w:szCs w:val="24"/>
        </w:rPr>
      </w:pPr>
      <w:r w:rsidRPr="00B51E21">
        <w:rPr>
          <w:sz w:val="24"/>
          <w:szCs w:val="24"/>
        </w:rPr>
        <w:t>jím poskytované plnění odpovídá všem požadavkům vyplývajícím z platných právních předpisů, které se na plnění vztahují.</w:t>
      </w:r>
    </w:p>
    <w:p w14:paraId="2CB6A702" w14:textId="77777777" w:rsidR="0058064C" w:rsidRPr="00B51E21" w:rsidRDefault="0058064C" w:rsidP="00F3708B">
      <w:pPr>
        <w:pStyle w:val="kancel"/>
        <w:numPr>
          <w:ilvl w:val="1"/>
          <w:numId w:val="2"/>
        </w:numPr>
        <w:tabs>
          <w:tab w:val="left" w:pos="4088"/>
        </w:tabs>
        <w:spacing w:after="60" w:line="276" w:lineRule="auto"/>
        <w:ind w:left="720" w:hanging="720"/>
        <w:rPr>
          <w:szCs w:val="24"/>
        </w:rPr>
      </w:pPr>
      <w:r w:rsidRPr="00B51E21">
        <w:rPr>
          <w:szCs w:val="24"/>
        </w:rPr>
        <w:t xml:space="preserve">Pro vyloučení jakýchkoliv pochybností o vztahu </w:t>
      </w:r>
      <w:r w:rsidR="005C360E" w:rsidRPr="00B51E21">
        <w:rPr>
          <w:szCs w:val="24"/>
        </w:rPr>
        <w:t xml:space="preserve">Rámcové dohody </w:t>
      </w:r>
      <w:r w:rsidRPr="00B51E21">
        <w:rPr>
          <w:szCs w:val="24"/>
        </w:rPr>
        <w:t>a Zadávací dokumentace jsou stanovena tato výkladová pravidla:</w:t>
      </w:r>
    </w:p>
    <w:p w14:paraId="7631CD4B" w14:textId="77777777" w:rsidR="0058064C" w:rsidRPr="00B51E21" w:rsidRDefault="0058064C" w:rsidP="00F3708B">
      <w:pPr>
        <w:pStyle w:val="Odstavecseseznamem"/>
        <w:numPr>
          <w:ilvl w:val="2"/>
          <w:numId w:val="2"/>
        </w:numPr>
        <w:tabs>
          <w:tab w:val="left" w:pos="4088"/>
        </w:tabs>
        <w:spacing w:after="60" w:line="276" w:lineRule="auto"/>
        <w:ind w:left="1134"/>
        <w:contextualSpacing w:val="0"/>
        <w:jc w:val="both"/>
        <w:rPr>
          <w:sz w:val="24"/>
          <w:szCs w:val="24"/>
        </w:rPr>
      </w:pPr>
      <w:r w:rsidRPr="00B51E21">
        <w:rPr>
          <w:sz w:val="24"/>
          <w:szCs w:val="24"/>
        </w:rPr>
        <w:t xml:space="preserve">v případě jakékoliv nejistoty ohledně výkladu ustanovení </w:t>
      </w:r>
      <w:r w:rsidR="005C360E" w:rsidRPr="00B51E21">
        <w:rPr>
          <w:sz w:val="24"/>
          <w:szCs w:val="24"/>
        </w:rPr>
        <w:t xml:space="preserve">Rámcové dohody </w:t>
      </w:r>
      <w:r w:rsidRPr="00B51E21">
        <w:rPr>
          <w:sz w:val="24"/>
          <w:szCs w:val="24"/>
        </w:rPr>
        <w:t>budou tato ustanovení vykládána tak, aby v co nejširší míře zohledňovala účel Veřejné zakázky vyjádřený Zadávací dokumentací;</w:t>
      </w:r>
    </w:p>
    <w:p w14:paraId="6F9DA0B7" w14:textId="77777777" w:rsidR="0058064C" w:rsidRPr="00B51E21" w:rsidRDefault="0058064C" w:rsidP="00F3708B">
      <w:pPr>
        <w:pStyle w:val="Odstavecseseznamem"/>
        <w:numPr>
          <w:ilvl w:val="2"/>
          <w:numId w:val="2"/>
        </w:numPr>
        <w:tabs>
          <w:tab w:val="left" w:pos="4088"/>
        </w:tabs>
        <w:spacing w:after="60" w:line="276" w:lineRule="auto"/>
        <w:ind w:left="1134"/>
        <w:contextualSpacing w:val="0"/>
        <w:jc w:val="both"/>
        <w:rPr>
          <w:sz w:val="24"/>
          <w:szCs w:val="24"/>
        </w:rPr>
      </w:pPr>
      <w:r w:rsidRPr="00B51E21">
        <w:rPr>
          <w:sz w:val="24"/>
          <w:szCs w:val="24"/>
        </w:rPr>
        <w:t xml:space="preserve">v případě chybějících ustanovení </w:t>
      </w:r>
      <w:r w:rsidR="001D7B92" w:rsidRPr="00B51E21">
        <w:rPr>
          <w:sz w:val="24"/>
          <w:szCs w:val="24"/>
        </w:rPr>
        <w:t xml:space="preserve">Rámcové dohody </w:t>
      </w:r>
      <w:r w:rsidRPr="00B51E21">
        <w:rPr>
          <w:sz w:val="24"/>
          <w:szCs w:val="24"/>
        </w:rPr>
        <w:t>budou použita dostatečně konkrétní ustanovení Zadávací dokumentace;</w:t>
      </w:r>
    </w:p>
    <w:p w14:paraId="0D2B9108" w14:textId="77777777" w:rsidR="00EE20E3" w:rsidRPr="00E30E02" w:rsidRDefault="0058064C" w:rsidP="00254B03">
      <w:pPr>
        <w:pStyle w:val="Odstavecseseznamem"/>
        <w:numPr>
          <w:ilvl w:val="2"/>
          <w:numId w:val="2"/>
        </w:numPr>
        <w:tabs>
          <w:tab w:val="left" w:pos="4088"/>
        </w:tabs>
        <w:spacing w:after="120" w:line="276" w:lineRule="auto"/>
        <w:ind w:left="1134"/>
        <w:contextualSpacing w:val="0"/>
        <w:jc w:val="both"/>
        <w:rPr>
          <w:sz w:val="24"/>
          <w:szCs w:val="24"/>
        </w:rPr>
      </w:pPr>
      <w:r w:rsidRPr="00B51E21">
        <w:rPr>
          <w:sz w:val="24"/>
          <w:szCs w:val="24"/>
        </w:rPr>
        <w:t xml:space="preserve">v případě rozporu mezi ustanoveními </w:t>
      </w:r>
      <w:r w:rsidR="001D7B92" w:rsidRPr="00B51E21">
        <w:rPr>
          <w:sz w:val="24"/>
          <w:szCs w:val="24"/>
        </w:rPr>
        <w:t xml:space="preserve">Rámcové dohody </w:t>
      </w:r>
      <w:r w:rsidRPr="00B51E21">
        <w:rPr>
          <w:sz w:val="24"/>
          <w:szCs w:val="24"/>
        </w:rPr>
        <w:t xml:space="preserve">a Zadávací dokumentace mají přednost ustanovení </w:t>
      </w:r>
      <w:r w:rsidR="00E83426" w:rsidRPr="00B51E21">
        <w:rPr>
          <w:sz w:val="24"/>
          <w:szCs w:val="24"/>
        </w:rPr>
        <w:t>Rámcové dohody</w:t>
      </w:r>
      <w:r w:rsidRPr="00B51E21">
        <w:rPr>
          <w:sz w:val="24"/>
          <w:szCs w:val="24"/>
        </w:rPr>
        <w:t>.</w:t>
      </w:r>
    </w:p>
    <w:p w14:paraId="5B679FD2" w14:textId="77777777" w:rsidR="001D7B92" w:rsidRPr="00B51E21" w:rsidRDefault="00587CF9" w:rsidP="00F3708B">
      <w:pPr>
        <w:pStyle w:val="Nadpis1"/>
        <w:numPr>
          <w:ilvl w:val="0"/>
          <w:numId w:val="0"/>
        </w:numPr>
        <w:tabs>
          <w:tab w:val="left" w:pos="4088"/>
        </w:tabs>
        <w:spacing w:line="276" w:lineRule="auto"/>
        <w:ind w:left="720" w:hanging="720"/>
        <w:rPr>
          <w:b/>
          <w:sz w:val="24"/>
          <w:szCs w:val="24"/>
        </w:rPr>
      </w:pPr>
      <w:bookmarkStart w:id="6" w:name="_Ref349491719"/>
      <w:bookmarkStart w:id="7" w:name="_Toc446582472"/>
      <w:r w:rsidRPr="00B51E21">
        <w:rPr>
          <w:b/>
          <w:sz w:val="24"/>
          <w:szCs w:val="24"/>
        </w:rPr>
        <w:t>II.</w:t>
      </w:r>
    </w:p>
    <w:p w14:paraId="316B12CE" w14:textId="77777777" w:rsidR="00EE20E3" w:rsidRPr="00B51E21" w:rsidRDefault="00EE20E3" w:rsidP="00F3708B">
      <w:pPr>
        <w:pStyle w:val="Nadpis1"/>
        <w:numPr>
          <w:ilvl w:val="0"/>
          <w:numId w:val="0"/>
        </w:numPr>
        <w:tabs>
          <w:tab w:val="left" w:pos="4088"/>
        </w:tabs>
        <w:spacing w:after="120" w:line="276" w:lineRule="auto"/>
        <w:ind w:left="720" w:hanging="720"/>
        <w:rPr>
          <w:b/>
          <w:sz w:val="24"/>
          <w:szCs w:val="24"/>
        </w:rPr>
      </w:pPr>
      <w:r w:rsidRPr="00B51E21">
        <w:rPr>
          <w:b/>
          <w:sz w:val="24"/>
          <w:szCs w:val="24"/>
        </w:rPr>
        <w:t xml:space="preserve">PŘEDMĚT RÁMCOVÉ </w:t>
      </w:r>
      <w:bookmarkEnd w:id="6"/>
      <w:bookmarkEnd w:id="7"/>
      <w:r w:rsidR="00587CF9" w:rsidRPr="00B51E21">
        <w:rPr>
          <w:b/>
          <w:sz w:val="24"/>
          <w:szCs w:val="24"/>
        </w:rPr>
        <w:t>DOHODY</w:t>
      </w:r>
    </w:p>
    <w:p w14:paraId="73BD48AB" w14:textId="551E2538" w:rsidR="001E1BBD" w:rsidRPr="00B51E21" w:rsidRDefault="00D85576" w:rsidP="00F3708B">
      <w:pPr>
        <w:pStyle w:val="kancel"/>
        <w:numPr>
          <w:ilvl w:val="1"/>
          <w:numId w:val="12"/>
        </w:numPr>
        <w:tabs>
          <w:tab w:val="left" w:pos="4088"/>
        </w:tabs>
        <w:spacing w:after="120" w:line="276" w:lineRule="auto"/>
        <w:ind w:left="720" w:hanging="720"/>
        <w:rPr>
          <w:szCs w:val="24"/>
        </w:rPr>
      </w:pPr>
      <w:r w:rsidRPr="00B51E21">
        <w:rPr>
          <w:szCs w:val="24"/>
        </w:rPr>
        <w:t xml:space="preserve">Předmětem Rámcové </w:t>
      </w:r>
      <w:r w:rsidR="00587CF9" w:rsidRPr="00B51E21">
        <w:rPr>
          <w:szCs w:val="24"/>
        </w:rPr>
        <w:t>dohody</w:t>
      </w:r>
      <w:r w:rsidRPr="00B51E21">
        <w:rPr>
          <w:szCs w:val="24"/>
        </w:rPr>
        <w:t xml:space="preserve"> je závazek </w:t>
      </w:r>
      <w:r w:rsidR="00964345" w:rsidRPr="00B51E21">
        <w:rPr>
          <w:szCs w:val="24"/>
        </w:rPr>
        <w:t>Dodavatele dodávat</w:t>
      </w:r>
      <w:r w:rsidRPr="00B51E21">
        <w:rPr>
          <w:szCs w:val="24"/>
        </w:rPr>
        <w:t xml:space="preserve"> </w:t>
      </w:r>
      <w:r w:rsidR="00964345" w:rsidRPr="00B51E21">
        <w:rPr>
          <w:szCs w:val="24"/>
        </w:rPr>
        <w:t xml:space="preserve">(resp. poskytovat) ŘSD </w:t>
      </w:r>
      <w:r w:rsidRPr="00B51E21">
        <w:rPr>
          <w:szCs w:val="24"/>
        </w:rPr>
        <w:t xml:space="preserve">na základě jednotlivých dílčích smluv sjednaných na základě </w:t>
      </w:r>
      <w:r w:rsidR="00EF5D8B">
        <w:rPr>
          <w:szCs w:val="24"/>
        </w:rPr>
        <w:t xml:space="preserve">Rámcové dohody </w:t>
      </w:r>
      <w:r w:rsidR="002D1DBF">
        <w:rPr>
          <w:szCs w:val="24"/>
        </w:rPr>
        <w:t>a</w:t>
      </w:r>
      <w:r w:rsidR="002931C6">
        <w:rPr>
          <w:szCs w:val="24"/>
        </w:rPr>
        <w:t> </w:t>
      </w:r>
      <w:r w:rsidR="002D1DBF">
        <w:rPr>
          <w:szCs w:val="24"/>
        </w:rPr>
        <w:t xml:space="preserve">způsobem v Rámcové dohodě stanoveným </w:t>
      </w:r>
      <w:r w:rsidR="001E1BBD" w:rsidRPr="00B51E21">
        <w:rPr>
          <w:szCs w:val="24"/>
        </w:rPr>
        <w:t xml:space="preserve">řádně a včas </w:t>
      </w:r>
      <w:r w:rsidR="00964345" w:rsidRPr="00B51E21">
        <w:rPr>
          <w:szCs w:val="24"/>
        </w:rPr>
        <w:t>plnění specifikované v </w:t>
      </w:r>
      <w:r w:rsidR="00964345" w:rsidRPr="0066128F">
        <w:rPr>
          <w:szCs w:val="24"/>
        </w:rPr>
        <w:t>příloze č. 1 Rámcové dohody</w:t>
      </w:r>
      <w:r w:rsidR="00416573">
        <w:rPr>
          <w:szCs w:val="24"/>
        </w:rPr>
        <w:t xml:space="preserve"> s názvem „Specifikace Plnění“</w:t>
      </w:r>
      <w:r w:rsidR="00964345" w:rsidRPr="00B51E21">
        <w:rPr>
          <w:szCs w:val="24"/>
        </w:rPr>
        <w:t xml:space="preserve"> </w:t>
      </w:r>
      <w:r w:rsidRPr="00B51E21">
        <w:rPr>
          <w:szCs w:val="24"/>
        </w:rPr>
        <w:t>(dále jen „</w:t>
      </w:r>
      <w:r w:rsidR="00964345" w:rsidRPr="00B51E21">
        <w:rPr>
          <w:b/>
          <w:szCs w:val="24"/>
        </w:rPr>
        <w:t>Plnění</w:t>
      </w:r>
      <w:r w:rsidRPr="00B51E21">
        <w:rPr>
          <w:szCs w:val="24"/>
        </w:rPr>
        <w:t>“)</w:t>
      </w:r>
      <w:r w:rsidR="00964345" w:rsidRPr="00B51E21">
        <w:rPr>
          <w:szCs w:val="24"/>
        </w:rPr>
        <w:t>,</w:t>
      </w:r>
      <w:r w:rsidRPr="00B51E21">
        <w:rPr>
          <w:szCs w:val="24"/>
        </w:rPr>
        <w:t xml:space="preserve"> a</w:t>
      </w:r>
      <w:r w:rsidR="002931C6">
        <w:rPr>
          <w:szCs w:val="24"/>
        </w:rPr>
        <w:t> </w:t>
      </w:r>
      <w:r w:rsidRPr="00B51E21">
        <w:rPr>
          <w:szCs w:val="24"/>
        </w:rPr>
        <w:t xml:space="preserve">to </w:t>
      </w:r>
      <w:r w:rsidR="001E1BBD" w:rsidRPr="00B51E21">
        <w:rPr>
          <w:szCs w:val="24"/>
        </w:rPr>
        <w:t xml:space="preserve">vždy </w:t>
      </w:r>
      <w:r w:rsidRPr="00B51E21">
        <w:rPr>
          <w:szCs w:val="24"/>
        </w:rPr>
        <w:t xml:space="preserve">dle aktuálních potřeb </w:t>
      </w:r>
      <w:r w:rsidR="00964345" w:rsidRPr="00B51E21">
        <w:rPr>
          <w:szCs w:val="24"/>
        </w:rPr>
        <w:t>ŘSD.</w:t>
      </w:r>
      <w:r w:rsidRPr="00B51E21">
        <w:rPr>
          <w:szCs w:val="24"/>
        </w:rPr>
        <w:t xml:space="preserve"> </w:t>
      </w:r>
    </w:p>
    <w:p w14:paraId="3F99AE2C" w14:textId="0086A7D8" w:rsidR="00EE20E3" w:rsidRPr="00B51E21" w:rsidRDefault="001E1BBD" w:rsidP="00F3708B">
      <w:pPr>
        <w:pStyle w:val="kancel"/>
        <w:numPr>
          <w:ilvl w:val="1"/>
          <w:numId w:val="12"/>
        </w:numPr>
        <w:tabs>
          <w:tab w:val="left" w:pos="4088"/>
        </w:tabs>
        <w:spacing w:after="120" w:line="276" w:lineRule="auto"/>
        <w:ind w:left="720" w:hanging="720"/>
        <w:rPr>
          <w:szCs w:val="24"/>
        </w:rPr>
      </w:pPr>
      <w:r w:rsidRPr="00B51E21">
        <w:rPr>
          <w:szCs w:val="24"/>
        </w:rPr>
        <w:t xml:space="preserve">Předmětem Rámcové dohody je závazek ŘSD </w:t>
      </w:r>
      <w:r w:rsidR="00D85576" w:rsidRPr="00B51E21">
        <w:rPr>
          <w:szCs w:val="24"/>
        </w:rPr>
        <w:t>za řádně a včas dodané</w:t>
      </w:r>
      <w:r w:rsidR="00B51E21" w:rsidRPr="00B51E21">
        <w:rPr>
          <w:szCs w:val="24"/>
        </w:rPr>
        <w:t xml:space="preserve"> (poskytnuté) Plnění</w:t>
      </w:r>
      <w:r w:rsidR="00D85576" w:rsidRPr="00B51E21">
        <w:rPr>
          <w:szCs w:val="24"/>
        </w:rPr>
        <w:t xml:space="preserve"> zaplatit </w:t>
      </w:r>
      <w:r w:rsidR="00B51E21" w:rsidRPr="00B51E21">
        <w:rPr>
          <w:szCs w:val="24"/>
        </w:rPr>
        <w:t xml:space="preserve">Dodavateli </w:t>
      </w:r>
      <w:r w:rsidR="00D85576" w:rsidRPr="00B51E21">
        <w:rPr>
          <w:szCs w:val="24"/>
        </w:rPr>
        <w:t xml:space="preserve">cenu </w:t>
      </w:r>
      <w:r w:rsidR="002D1DBF">
        <w:rPr>
          <w:szCs w:val="24"/>
        </w:rPr>
        <w:t xml:space="preserve">stanovenou </w:t>
      </w:r>
      <w:r w:rsidR="00D85576" w:rsidRPr="00B51E21">
        <w:rPr>
          <w:szCs w:val="24"/>
        </w:rPr>
        <w:t xml:space="preserve">v souladu s čl. </w:t>
      </w:r>
      <w:r w:rsidR="0066128F">
        <w:t xml:space="preserve">V. </w:t>
      </w:r>
      <w:r w:rsidR="00D85576" w:rsidRPr="00B51E21">
        <w:rPr>
          <w:szCs w:val="24"/>
        </w:rPr>
        <w:t xml:space="preserve">Rámcové </w:t>
      </w:r>
      <w:r w:rsidR="00B51E21" w:rsidRPr="00B51E21">
        <w:rPr>
          <w:szCs w:val="24"/>
        </w:rPr>
        <w:t>dohody</w:t>
      </w:r>
      <w:r w:rsidR="005964BF" w:rsidRPr="00B51E21">
        <w:rPr>
          <w:szCs w:val="24"/>
        </w:rPr>
        <w:t>.</w:t>
      </w:r>
      <w:bookmarkStart w:id="8" w:name="_Ref345576280"/>
    </w:p>
    <w:bookmarkEnd w:id="8"/>
    <w:p w14:paraId="05BBB71D" w14:textId="77777777" w:rsidR="00EE20E3" w:rsidRDefault="00EE20E3" w:rsidP="00F3708B">
      <w:pPr>
        <w:pStyle w:val="kancel"/>
        <w:numPr>
          <w:ilvl w:val="1"/>
          <w:numId w:val="12"/>
        </w:numPr>
        <w:tabs>
          <w:tab w:val="left" w:pos="4088"/>
        </w:tabs>
        <w:spacing w:after="120" w:line="276" w:lineRule="auto"/>
        <w:ind w:left="720" w:hanging="720"/>
        <w:rPr>
          <w:szCs w:val="24"/>
        </w:rPr>
      </w:pPr>
      <w:r w:rsidRPr="00B51E21">
        <w:rPr>
          <w:szCs w:val="24"/>
        </w:rPr>
        <w:t xml:space="preserve">Rámcová </w:t>
      </w:r>
      <w:r w:rsidR="00B51E21" w:rsidRPr="00B51E21">
        <w:rPr>
          <w:szCs w:val="24"/>
        </w:rPr>
        <w:t>dohoda</w:t>
      </w:r>
      <w:r w:rsidRPr="00B51E21">
        <w:rPr>
          <w:szCs w:val="24"/>
        </w:rPr>
        <w:t xml:space="preserve"> nezakládá povinnost </w:t>
      </w:r>
      <w:r w:rsidR="00B51E21" w:rsidRPr="00B51E21">
        <w:rPr>
          <w:szCs w:val="24"/>
        </w:rPr>
        <w:t>ŘSD</w:t>
      </w:r>
      <w:r w:rsidRPr="00B51E21">
        <w:rPr>
          <w:szCs w:val="24"/>
        </w:rPr>
        <w:t xml:space="preserve"> odebrat jakékoliv závazné množství </w:t>
      </w:r>
      <w:r w:rsidR="00B51E21" w:rsidRPr="00B51E21">
        <w:rPr>
          <w:szCs w:val="24"/>
        </w:rPr>
        <w:t xml:space="preserve">Plnění </w:t>
      </w:r>
      <w:r w:rsidRPr="00B51E21">
        <w:rPr>
          <w:szCs w:val="24"/>
        </w:rPr>
        <w:t xml:space="preserve">od </w:t>
      </w:r>
      <w:r w:rsidR="00B51E21" w:rsidRPr="00B51E21">
        <w:rPr>
          <w:szCs w:val="24"/>
        </w:rPr>
        <w:t xml:space="preserve">Dodavatele </w:t>
      </w:r>
      <w:r w:rsidRPr="00B51E21">
        <w:rPr>
          <w:szCs w:val="24"/>
        </w:rPr>
        <w:t xml:space="preserve">nebo činit </w:t>
      </w:r>
      <w:r w:rsidR="00B51E21" w:rsidRPr="00B51E21">
        <w:rPr>
          <w:szCs w:val="24"/>
        </w:rPr>
        <w:t xml:space="preserve">jakékoliv </w:t>
      </w:r>
      <w:r w:rsidRPr="00B51E21">
        <w:rPr>
          <w:szCs w:val="24"/>
        </w:rPr>
        <w:t xml:space="preserve">výzvy k poskytnutí </w:t>
      </w:r>
      <w:r w:rsidR="00B51E21" w:rsidRPr="00B51E21">
        <w:rPr>
          <w:szCs w:val="24"/>
        </w:rPr>
        <w:t>P</w:t>
      </w:r>
      <w:r w:rsidRPr="00B51E21">
        <w:rPr>
          <w:szCs w:val="24"/>
        </w:rPr>
        <w:t>lnění</w:t>
      </w:r>
      <w:r w:rsidR="002D1DBF">
        <w:rPr>
          <w:szCs w:val="24"/>
        </w:rPr>
        <w:t xml:space="preserve"> (dílčí objednávky)</w:t>
      </w:r>
      <w:r w:rsidRPr="00B51E21">
        <w:rPr>
          <w:szCs w:val="24"/>
        </w:rPr>
        <w:t>.</w:t>
      </w:r>
    </w:p>
    <w:p w14:paraId="0D6C80F2" w14:textId="77777777" w:rsidR="0066128F" w:rsidRPr="0066128F" w:rsidRDefault="0066128F" w:rsidP="00F3708B">
      <w:pPr>
        <w:pStyle w:val="kancel"/>
        <w:numPr>
          <w:ilvl w:val="1"/>
          <w:numId w:val="12"/>
        </w:numPr>
        <w:tabs>
          <w:tab w:val="left" w:pos="4088"/>
        </w:tabs>
        <w:spacing w:after="120" w:line="276" w:lineRule="auto"/>
        <w:ind w:left="720" w:hanging="720"/>
        <w:rPr>
          <w:szCs w:val="24"/>
        </w:rPr>
      </w:pPr>
      <w:r>
        <w:t xml:space="preserve">Dodavatel se zavazuje dodat Plnění </w:t>
      </w:r>
      <w:r w:rsidRPr="0062327F">
        <w:t>prosté jakýchkoliv právních či faktických vad</w:t>
      </w:r>
      <w:r>
        <w:t>.</w:t>
      </w:r>
    </w:p>
    <w:p w14:paraId="169B7A3D" w14:textId="48E1BC6B" w:rsidR="00523AF7" w:rsidRPr="005751D3" w:rsidRDefault="005751D3" w:rsidP="00F3708B">
      <w:pPr>
        <w:pStyle w:val="kancel"/>
        <w:numPr>
          <w:ilvl w:val="1"/>
          <w:numId w:val="12"/>
        </w:numPr>
        <w:tabs>
          <w:tab w:val="left" w:pos="4088"/>
        </w:tabs>
        <w:spacing w:after="120" w:line="276" w:lineRule="auto"/>
        <w:ind w:left="720" w:hanging="720"/>
        <w:rPr>
          <w:szCs w:val="24"/>
        </w:rPr>
      </w:pPr>
      <w:r>
        <w:rPr>
          <w:szCs w:val="24"/>
        </w:rPr>
        <w:t>Dodavatel</w:t>
      </w:r>
      <w:r w:rsidR="00523AF7" w:rsidRPr="005751D3">
        <w:rPr>
          <w:szCs w:val="24"/>
        </w:rPr>
        <w:t xml:space="preserve"> se zavazuje dodávat </w:t>
      </w:r>
      <w:r w:rsidR="00FE4C35">
        <w:rPr>
          <w:szCs w:val="24"/>
        </w:rPr>
        <w:t>Plnění v jakosti a kvalit</w:t>
      </w:r>
      <w:r w:rsidR="00673348" w:rsidRPr="005751D3">
        <w:rPr>
          <w:szCs w:val="24"/>
        </w:rPr>
        <w:t>ě uvedené v příloze č. 1</w:t>
      </w:r>
      <w:r w:rsidR="00B37716" w:rsidRPr="005751D3">
        <w:rPr>
          <w:szCs w:val="24"/>
        </w:rPr>
        <w:t xml:space="preserve"> Rámcové dohody, </w:t>
      </w:r>
      <w:r w:rsidR="00523AF7" w:rsidRPr="005751D3">
        <w:rPr>
          <w:szCs w:val="24"/>
        </w:rPr>
        <w:t xml:space="preserve">minimálně </w:t>
      </w:r>
      <w:r w:rsidR="00673348" w:rsidRPr="005751D3">
        <w:rPr>
          <w:szCs w:val="24"/>
        </w:rPr>
        <w:t xml:space="preserve">však </w:t>
      </w:r>
      <w:r w:rsidR="00523AF7" w:rsidRPr="005751D3">
        <w:rPr>
          <w:szCs w:val="24"/>
        </w:rPr>
        <w:t xml:space="preserve">v jakosti a kvalitě odpovídající účelu, k němuž se dodávané </w:t>
      </w:r>
      <w:r w:rsidR="00673348" w:rsidRPr="005751D3">
        <w:rPr>
          <w:szCs w:val="24"/>
        </w:rPr>
        <w:t>Plnění</w:t>
      </w:r>
      <w:r w:rsidR="00523AF7" w:rsidRPr="005751D3">
        <w:rPr>
          <w:szCs w:val="24"/>
        </w:rPr>
        <w:t xml:space="preserve"> obvykle užívá.</w:t>
      </w:r>
    </w:p>
    <w:p w14:paraId="65AD4415" w14:textId="1706427F" w:rsidR="005751D3" w:rsidRDefault="005751D3" w:rsidP="00F3708B">
      <w:pPr>
        <w:pStyle w:val="kancel"/>
        <w:numPr>
          <w:ilvl w:val="1"/>
          <w:numId w:val="12"/>
        </w:numPr>
        <w:tabs>
          <w:tab w:val="left" w:pos="4088"/>
        </w:tabs>
        <w:spacing w:after="120" w:line="276" w:lineRule="auto"/>
        <w:ind w:left="720" w:hanging="720"/>
        <w:rPr>
          <w:szCs w:val="24"/>
        </w:rPr>
      </w:pPr>
      <w:r>
        <w:rPr>
          <w:szCs w:val="24"/>
        </w:rPr>
        <w:t>Dodavatel se zavazuje</w:t>
      </w:r>
      <w:r w:rsidRPr="005751D3">
        <w:rPr>
          <w:szCs w:val="24"/>
        </w:rPr>
        <w:t xml:space="preserve"> </w:t>
      </w:r>
      <w:r>
        <w:rPr>
          <w:szCs w:val="24"/>
        </w:rPr>
        <w:t>dodat Plnění</w:t>
      </w:r>
      <w:r w:rsidRPr="005751D3">
        <w:rPr>
          <w:szCs w:val="24"/>
        </w:rPr>
        <w:t xml:space="preserve"> včetně všech oprávnění a práv duševního vlastnictví (zejména</w:t>
      </w:r>
      <w:r w:rsidR="0066128F">
        <w:rPr>
          <w:szCs w:val="24"/>
        </w:rPr>
        <w:t xml:space="preserve"> licencí) tak, aby mělo ŘSD </w:t>
      </w:r>
      <w:r w:rsidRPr="005751D3">
        <w:rPr>
          <w:szCs w:val="24"/>
        </w:rPr>
        <w:t>veškerá práva nezbytná k řádnému a</w:t>
      </w:r>
      <w:r w:rsidR="007454BD">
        <w:rPr>
          <w:szCs w:val="24"/>
        </w:rPr>
        <w:t> </w:t>
      </w:r>
      <w:r w:rsidRPr="005751D3">
        <w:rPr>
          <w:szCs w:val="24"/>
        </w:rPr>
        <w:t xml:space="preserve">nerušenému užívání </w:t>
      </w:r>
      <w:r>
        <w:rPr>
          <w:szCs w:val="24"/>
        </w:rPr>
        <w:t>Plnění</w:t>
      </w:r>
      <w:r w:rsidRPr="005751D3">
        <w:rPr>
          <w:szCs w:val="24"/>
        </w:rPr>
        <w:t xml:space="preserve"> a nakládání </w:t>
      </w:r>
      <w:r>
        <w:rPr>
          <w:szCs w:val="24"/>
        </w:rPr>
        <w:t>s Plněním</w:t>
      </w:r>
      <w:r w:rsidRPr="005751D3">
        <w:rPr>
          <w:szCs w:val="24"/>
        </w:rPr>
        <w:t xml:space="preserve">. </w:t>
      </w:r>
      <w:r>
        <w:rPr>
          <w:szCs w:val="24"/>
        </w:rPr>
        <w:t>Plnění</w:t>
      </w:r>
      <w:r w:rsidRPr="005751D3">
        <w:rPr>
          <w:szCs w:val="24"/>
        </w:rPr>
        <w:t xml:space="preserve"> musí být </w:t>
      </w:r>
      <w:r w:rsidR="0066128F">
        <w:rPr>
          <w:szCs w:val="24"/>
        </w:rPr>
        <w:t xml:space="preserve">opatřeno </w:t>
      </w:r>
      <w:r w:rsidRPr="005751D3">
        <w:rPr>
          <w:szCs w:val="24"/>
        </w:rPr>
        <w:t xml:space="preserve">veškerými zkouškami, atesty, povoleními a schváleními vyžadovanými </w:t>
      </w:r>
      <w:r w:rsidR="0066128F">
        <w:rPr>
          <w:szCs w:val="24"/>
        </w:rPr>
        <w:t xml:space="preserve">českým </w:t>
      </w:r>
      <w:r w:rsidRPr="005751D3">
        <w:rPr>
          <w:szCs w:val="24"/>
        </w:rPr>
        <w:t>právním řádem a příslušnými technickými normami.</w:t>
      </w:r>
    </w:p>
    <w:p w14:paraId="513C9842" w14:textId="64D85655" w:rsidR="00867AE1" w:rsidRPr="00E02AB3" w:rsidRDefault="005751D3" w:rsidP="00254B03">
      <w:pPr>
        <w:pStyle w:val="kancel"/>
        <w:numPr>
          <w:ilvl w:val="1"/>
          <w:numId w:val="12"/>
        </w:numPr>
        <w:tabs>
          <w:tab w:val="left" w:pos="4088"/>
        </w:tabs>
        <w:spacing w:after="120" w:line="276" w:lineRule="auto"/>
        <w:ind w:left="720" w:hanging="720"/>
        <w:rPr>
          <w:szCs w:val="24"/>
        </w:rPr>
      </w:pPr>
      <w:bookmarkStart w:id="9" w:name="_Ref457297171"/>
      <w:bookmarkStart w:id="10" w:name="_Ref269288182"/>
      <w:r>
        <w:t>Dodavatel</w:t>
      </w:r>
      <w:r w:rsidRPr="000874FE">
        <w:t xml:space="preserve"> je povinen </w:t>
      </w:r>
      <w:r>
        <w:t>ŘSD</w:t>
      </w:r>
      <w:r w:rsidRPr="000874FE">
        <w:t xml:space="preserve"> dodat a odevzdat spolu </w:t>
      </w:r>
      <w:r>
        <w:t>s Plněním</w:t>
      </w:r>
      <w:r w:rsidRPr="000874FE">
        <w:t xml:space="preserve"> veškeré doklady a dokumenty vztahující se </w:t>
      </w:r>
      <w:r>
        <w:t>k Plnění</w:t>
      </w:r>
      <w:r w:rsidRPr="000874FE">
        <w:t xml:space="preserve">, jež jsou nezbytné k řádnému užívání </w:t>
      </w:r>
      <w:r>
        <w:t>Plnění</w:t>
      </w:r>
      <w:r w:rsidRPr="000874FE">
        <w:t xml:space="preserve"> a k řádnému nakládání </w:t>
      </w:r>
      <w:r>
        <w:t>s Plněním</w:t>
      </w:r>
      <w:r w:rsidRPr="000874FE">
        <w:t xml:space="preserve"> (dále jen „</w:t>
      </w:r>
      <w:r w:rsidRPr="00E02AB3">
        <w:rPr>
          <w:b/>
        </w:rPr>
        <w:t>Dokumentace</w:t>
      </w:r>
      <w:r w:rsidRPr="000874FE">
        <w:t xml:space="preserve">“). Dokumentace musí být </w:t>
      </w:r>
      <w:r>
        <w:t>ŘSD</w:t>
      </w:r>
      <w:r w:rsidRPr="000874FE">
        <w:t xml:space="preserve"> předána v českém jazyce, není-li písemně dohodnuto Smluvními stranami v konkrétním případě jinak.</w:t>
      </w:r>
      <w:bookmarkEnd w:id="9"/>
      <w:r w:rsidRPr="000874FE">
        <w:t xml:space="preserve"> </w:t>
      </w:r>
      <w:r>
        <w:t>Dodavatel</w:t>
      </w:r>
      <w:r w:rsidRPr="005751D3">
        <w:t xml:space="preserve"> je povinen na základě této </w:t>
      </w:r>
      <w:r>
        <w:t>Rámcové dohody</w:t>
      </w:r>
      <w:r w:rsidRPr="005751D3">
        <w:t xml:space="preserve"> dodat </w:t>
      </w:r>
      <w:r>
        <w:t>ŘSD</w:t>
      </w:r>
      <w:r w:rsidRPr="005751D3">
        <w:t xml:space="preserve"> spolu </w:t>
      </w:r>
      <w:r>
        <w:t>s Plněním</w:t>
      </w:r>
      <w:r w:rsidRPr="005751D3">
        <w:t xml:space="preserve"> zejména následující Dokumentaci:</w:t>
      </w:r>
      <w:bookmarkEnd w:id="10"/>
      <w:r w:rsidR="00E02AB3">
        <w:t xml:space="preserve"> ŘSD NEPOŽADUJE</w:t>
      </w:r>
      <w:r w:rsidR="00E02AB3" w:rsidRPr="00E02AB3">
        <w:rPr>
          <w:szCs w:val="24"/>
        </w:rPr>
        <w:t xml:space="preserve"> </w:t>
      </w:r>
    </w:p>
    <w:p w14:paraId="1CA9FB5D" w14:textId="77777777" w:rsidR="00B51E21" w:rsidRPr="00B37716" w:rsidRDefault="00B51E21" w:rsidP="00F3708B">
      <w:pPr>
        <w:pStyle w:val="Nadpis1"/>
        <w:numPr>
          <w:ilvl w:val="0"/>
          <w:numId w:val="0"/>
        </w:numPr>
        <w:tabs>
          <w:tab w:val="left" w:pos="4088"/>
        </w:tabs>
        <w:spacing w:line="276" w:lineRule="auto"/>
        <w:ind w:left="720" w:hanging="720"/>
        <w:rPr>
          <w:b/>
          <w:sz w:val="24"/>
          <w:szCs w:val="24"/>
        </w:rPr>
      </w:pPr>
      <w:bookmarkStart w:id="11" w:name="_Ref390242748"/>
      <w:bookmarkStart w:id="12" w:name="_Toc446582473"/>
      <w:r w:rsidRPr="00B37716">
        <w:rPr>
          <w:b/>
          <w:sz w:val="24"/>
          <w:szCs w:val="24"/>
        </w:rPr>
        <w:t>III.</w:t>
      </w:r>
    </w:p>
    <w:p w14:paraId="401CDB07" w14:textId="77777777" w:rsidR="00EE20E3" w:rsidRPr="00B37716" w:rsidRDefault="005964BF" w:rsidP="00F3708B">
      <w:pPr>
        <w:pStyle w:val="Nadpis1"/>
        <w:numPr>
          <w:ilvl w:val="0"/>
          <w:numId w:val="0"/>
        </w:numPr>
        <w:tabs>
          <w:tab w:val="left" w:pos="4088"/>
        </w:tabs>
        <w:spacing w:after="120" w:line="276" w:lineRule="auto"/>
        <w:ind w:left="720" w:hanging="720"/>
        <w:rPr>
          <w:b/>
          <w:sz w:val="22"/>
          <w:szCs w:val="22"/>
        </w:rPr>
      </w:pPr>
      <w:r w:rsidRPr="00B37716">
        <w:rPr>
          <w:b/>
          <w:sz w:val="24"/>
          <w:szCs w:val="24"/>
        </w:rPr>
        <w:t>UZAVÍRÁNÍ DÍLČÍCH SMLUV</w:t>
      </w:r>
      <w:bookmarkEnd w:id="11"/>
      <w:bookmarkEnd w:id="12"/>
    </w:p>
    <w:p w14:paraId="2E0B76E2" w14:textId="4AE80A20" w:rsidR="00EE20E3" w:rsidRPr="00B37716" w:rsidRDefault="005964BF" w:rsidP="00F3708B">
      <w:pPr>
        <w:pStyle w:val="kancel"/>
        <w:numPr>
          <w:ilvl w:val="1"/>
          <w:numId w:val="13"/>
        </w:numPr>
        <w:tabs>
          <w:tab w:val="left" w:pos="4088"/>
        </w:tabs>
        <w:spacing w:after="120" w:line="276" w:lineRule="auto"/>
        <w:ind w:left="720" w:hanging="720"/>
        <w:rPr>
          <w:szCs w:val="24"/>
        </w:rPr>
      </w:pPr>
      <w:bookmarkStart w:id="13" w:name="_Ref388888674"/>
      <w:r w:rsidRPr="00B37716">
        <w:rPr>
          <w:szCs w:val="24"/>
        </w:rPr>
        <w:t xml:space="preserve">Jednotlivé dílčí smlouvy </w:t>
      </w:r>
      <w:r w:rsidR="00990A36">
        <w:rPr>
          <w:szCs w:val="24"/>
        </w:rPr>
        <w:t>dle</w:t>
      </w:r>
      <w:r w:rsidRPr="00B37716">
        <w:rPr>
          <w:szCs w:val="24"/>
        </w:rPr>
        <w:t xml:space="preserve"> Rámcové </w:t>
      </w:r>
      <w:r w:rsidR="00B51E21" w:rsidRPr="00B37716">
        <w:rPr>
          <w:szCs w:val="24"/>
        </w:rPr>
        <w:t xml:space="preserve">dohody </w:t>
      </w:r>
      <w:r w:rsidRPr="00B37716">
        <w:rPr>
          <w:szCs w:val="24"/>
        </w:rPr>
        <w:t xml:space="preserve">budou uzavírány na základě výzvy </w:t>
      </w:r>
      <w:r w:rsidR="00B51E21" w:rsidRPr="00B37716">
        <w:rPr>
          <w:szCs w:val="24"/>
        </w:rPr>
        <w:t xml:space="preserve">ŘSD </w:t>
      </w:r>
      <w:r w:rsidR="00990A36">
        <w:rPr>
          <w:szCs w:val="24"/>
        </w:rPr>
        <w:t xml:space="preserve">odeslané </w:t>
      </w:r>
      <w:r w:rsidR="00B51E21" w:rsidRPr="00B37716">
        <w:rPr>
          <w:szCs w:val="24"/>
        </w:rPr>
        <w:t>Dodavateli k poskytnutí P</w:t>
      </w:r>
      <w:r w:rsidRPr="00B37716">
        <w:rPr>
          <w:szCs w:val="24"/>
        </w:rPr>
        <w:t xml:space="preserve">lnění (dále též </w:t>
      </w:r>
      <w:r w:rsidR="00B51E21" w:rsidRPr="00B37716">
        <w:rPr>
          <w:szCs w:val="24"/>
        </w:rPr>
        <w:t xml:space="preserve">jako </w:t>
      </w:r>
      <w:r w:rsidRPr="00B37716">
        <w:rPr>
          <w:szCs w:val="24"/>
        </w:rPr>
        <w:t>„</w:t>
      </w:r>
      <w:r w:rsidR="00990A36">
        <w:rPr>
          <w:b/>
          <w:szCs w:val="24"/>
        </w:rPr>
        <w:t>d</w:t>
      </w:r>
      <w:r w:rsidRPr="00B37716">
        <w:rPr>
          <w:b/>
          <w:szCs w:val="24"/>
        </w:rPr>
        <w:t>ílčí objednávka</w:t>
      </w:r>
      <w:r w:rsidRPr="00B37716">
        <w:rPr>
          <w:szCs w:val="24"/>
        </w:rPr>
        <w:t>“), jež je návrhem na uzav</w:t>
      </w:r>
      <w:r w:rsidR="00990A36">
        <w:rPr>
          <w:szCs w:val="24"/>
        </w:rPr>
        <w:t>ření dílčí smlouvy</w:t>
      </w:r>
      <w:r w:rsidR="009367AF">
        <w:rPr>
          <w:szCs w:val="24"/>
        </w:rPr>
        <w:t>,</w:t>
      </w:r>
      <w:r w:rsidR="00990A36">
        <w:rPr>
          <w:szCs w:val="24"/>
        </w:rPr>
        <w:t xml:space="preserve"> a odeslání potvrzení</w:t>
      </w:r>
      <w:r w:rsidR="00A42FA9">
        <w:rPr>
          <w:szCs w:val="24"/>
        </w:rPr>
        <w:t xml:space="preserve"> (akceptace)</w:t>
      </w:r>
      <w:r w:rsidR="00990A36">
        <w:rPr>
          <w:szCs w:val="24"/>
        </w:rPr>
        <w:t xml:space="preserve"> d</w:t>
      </w:r>
      <w:r w:rsidRPr="00B37716">
        <w:rPr>
          <w:szCs w:val="24"/>
        </w:rPr>
        <w:t xml:space="preserve">ílčí objednávky ze strany </w:t>
      </w:r>
      <w:r w:rsidR="00B51E21" w:rsidRPr="00B37716">
        <w:rPr>
          <w:szCs w:val="24"/>
        </w:rPr>
        <w:t>Dodavatele</w:t>
      </w:r>
      <w:r w:rsidRPr="00B37716">
        <w:rPr>
          <w:szCs w:val="24"/>
        </w:rPr>
        <w:t>, jež je</w:t>
      </w:r>
      <w:r w:rsidR="0042592A" w:rsidRPr="00B37716">
        <w:rPr>
          <w:szCs w:val="24"/>
        </w:rPr>
        <w:t xml:space="preserve"> přijetím návrhu </w:t>
      </w:r>
      <w:r w:rsidR="00B51E21" w:rsidRPr="00B37716">
        <w:rPr>
          <w:szCs w:val="24"/>
        </w:rPr>
        <w:t xml:space="preserve">na uzavření </w:t>
      </w:r>
      <w:r w:rsidR="0042592A" w:rsidRPr="00B37716">
        <w:rPr>
          <w:szCs w:val="24"/>
        </w:rPr>
        <w:t>dílčí smlouvy</w:t>
      </w:r>
      <w:r w:rsidR="00990A36">
        <w:rPr>
          <w:szCs w:val="24"/>
        </w:rPr>
        <w:t xml:space="preserve"> (dále též „</w:t>
      </w:r>
      <w:r w:rsidR="00990A36" w:rsidRPr="00990A36">
        <w:rPr>
          <w:b/>
          <w:szCs w:val="24"/>
        </w:rPr>
        <w:t>dílčí smlouva</w:t>
      </w:r>
      <w:r w:rsidR="00990A36">
        <w:rPr>
          <w:szCs w:val="24"/>
        </w:rPr>
        <w:t>“)</w:t>
      </w:r>
      <w:r w:rsidR="0042592A" w:rsidRPr="00B37716">
        <w:rPr>
          <w:szCs w:val="24"/>
        </w:rPr>
        <w:t>.</w:t>
      </w:r>
      <w:r w:rsidR="000A583A">
        <w:rPr>
          <w:szCs w:val="24"/>
        </w:rPr>
        <w:t xml:space="preserve"> Nezávazný vzor dílčí objednávky je přílohou č. 5 této </w:t>
      </w:r>
      <w:r w:rsidR="008F233C">
        <w:rPr>
          <w:szCs w:val="24"/>
        </w:rPr>
        <w:t>Rámcové dohody</w:t>
      </w:r>
      <w:r w:rsidR="000A583A">
        <w:rPr>
          <w:szCs w:val="24"/>
        </w:rPr>
        <w:t>.</w:t>
      </w:r>
    </w:p>
    <w:p w14:paraId="08DC7FB1" w14:textId="77777777" w:rsidR="00B81ABC" w:rsidRPr="00B37716" w:rsidRDefault="00B51E21" w:rsidP="00F3708B">
      <w:pPr>
        <w:pStyle w:val="kancel"/>
        <w:numPr>
          <w:ilvl w:val="1"/>
          <w:numId w:val="13"/>
        </w:numPr>
        <w:tabs>
          <w:tab w:val="left" w:pos="4088"/>
        </w:tabs>
        <w:spacing w:after="60" w:line="276" w:lineRule="auto"/>
        <w:ind w:left="720" w:hanging="720"/>
        <w:rPr>
          <w:szCs w:val="24"/>
        </w:rPr>
      </w:pPr>
      <w:r w:rsidRPr="00B37716">
        <w:rPr>
          <w:szCs w:val="24"/>
        </w:rPr>
        <w:t>ŘSD</w:t>
      </w:r>
      <w:r w:rsidR="00B81ABC" w:rsidRPr="00B37716">
        <w:rPr>
          <w:szCs w:val="24"/>
        </w:rPr>
        <w:t xml:space="preserve"> se zavazuje zaslat </w:t>
      </w:r>
      <w:r w:rsidRPr="00B37716">
        <w:rPr>
          <w:szCs w:val="24"/>
        </w:rPr>
        <w:t>Dodavateli</w:t>
      </w:r>
      <w:r w:rsidR="00990A36">
        <w:rPr>
          <w:szCs w:val="24"/>
        </w:rPr>
        <w:t xml:space="preserve"> d</w:t>
      </w:r>
      <w:r w:rsidR="00B81ABC" w:rsidRPr="00B37716">
        <w:rPr>
          <w:szCs w:val="24"/>
        </w:rPr>
        <w:t>ílčí objednávku jedním z následujících způsobů:</w:t>
      </w:r>
    </w:p>
    <w:p w14:paraId="0E1B56A3" w14:textId="70739D8E" w:rsidR="00B81ABC" w:rsidRPr="00B37716" w:rsidRDefault="00A113D1" w:rsidP="00F3708B">
      <w:pPr>
        <w:pStyle w:val="Normlnslovan"/>
        <w:numPr>
          <w:ilvl w:val="2"/>
          <w:numId w:val="13"/>
        </w:numPr>
        <w:tabs>
          <w:tab w:val="left" w:pos="4088"/>
        </w:tabs>
        <w:spacing w:after="60" w:line="276" w:lineRule="auto"/>
        <w:ind w:left="1134"/>
        <w:jc w:val="both"/>
        <w:rPr>
          <w:bCs/>
          <w:iCs/>
          <w:sz w:val="24"/>
        </w:rPr>
      </w:pPr>
      <w:r w:rsidRPr="00B37716">
        <w:rPr>
          <w:bCs/>
          <w:iCs/>
          <w:sz w:val="24"/>
        </w:rPr>
        <w:t>e</w:t>
      </w:r>
      <w:r w:rsidR="000E7797" w:rsidRPr="00B37716">
        <w:rPr>
          <w:bCs/>
          <w:iCs/>
          <w:sz w:val="24"/>
        </w:rPr>
        <w:t>lektronickou poštou (</w:t>
      </w:r>
      <w:r w:rsidR="00B81ABC" w:rsidRPr="00B37716">
        <w:rPr>
          <w:bCs/>
          <w:iCs/>
          <w:sz w:val="24"/>
        </w:rPr>
        <w:t>e-mailem</w:t>
      </w:r>
      <w:r w:rsidR="000E7797" w:rsidRPr="00B37716">
        <w:rPr>
          <w:bCs/>
          <w:iCs/>
          <w:sz w:val="24"/>
        </w:rPr>
        <w:t>)</w:t>
      </w:r>
      <w:r w:rsidR="00B81ABC" w:rsidRPr="00B37716">
        <w:rPr>
          <w:bCs/>
          <w:iCs/>
          <w:sz w:val="24"/>
        </w:rPr>
        <w:t xml:space="preserve"> </w:t>
      </w:r>
      <w:r w:rsidRPr="00B37716">
        <w:rPr>
          <w:bCs/>
          <w:iCs/>
          <w:sz w:val="24"/>
        </w:rPr>
        <w:t xml:space="preserve">na </w:t>
      </w:r>
      <w:r w:rsidR="00B81ABC" w:rsidRPr="00B37716">
        <w:rPr>
          <w:bCs/>
          <w:iCs/>
          <w:sz w:val="24"/>
        </w:rPr>
        <w:t xml:space="preserve">e-mailovou adresu </w:t>
      </w:r>
      <w:r w:rsidR="00CF20D8">
        <w:rPr>
          <w:bCs/>
          <w:iCs/>
          <w:sz w:val="24"/>
        </w:rPr>
        <w:t>kontaktní</w:t>
      </w:r>
      <w:r w:rsidR="00A52AB1">
        <w:rPr>
          <w:bCs/>
          <w:iCs/>
          <w:sz w:val="24"/>
        </w:rPr>
        <w:t xml:space="preserve"> osoby </w:t>
      </w:r>
      <w:r w:rsidRPr="00B37716">
        <w:rPr>
          <w:bCs/>
          <w:iCs/>
          <w:sz w:val="24"/>
        </w:rPr>
        <w:t>Dodavatele</w:t>
      </w:r>
      <w:r w:rsidRPr="00B37716">
        <w:rPr>
          <w:sz w:val="24"/>
        </w:rPr>
        <w:t>;</w:t>
      </w:r>
      <w:r w:rsidR="00B81ABC" w:rsidRPr="00B37716">
        <w:rPr>
          <w:bCs/>
          <w:iCs/>
          <w:sz w:val="24"/>
        </w:rPr>
        <w:t xml:space="preserve"> </w:t>
      </w:r>
    </w:p>
    <w:p w14:paraId="3AC4D2DC" w14:textId="6825EC49" w:rsidR="00B81ABC" w:rsidRPr="00B37716" w:rsidRDefault="00B81ABC" w:rsidP="00F3708B">
      <w:pPr>
        <w:pStyle w:val="Normlnslovan"/>
        <w:numPr>
          <w:ilvl w:val="2"/>
          <w:numId w:val="13"/>
        </w:numPr>
        <w:tabs>
          <w:tab w:val="left" w:pos="4088"/>
        </w:tabs>
        <w:spacing w:line="276" w:lineRule="auto"/>
        <w:ind w:left="1134"/>
        <w:jc w:val="both"/>
        <w:rPr>
          <w:bCs/>
          <w:iCs/>
          <w:sz w:val="24"/>
        </w:rPr>
      </w:pPr>
      <w:r w:rsidRPr="004A17FD">
        <w:rPr>
          <w:bCs/>
          <w:iCs/>
          <w:sz w:val="24"/>
        </w:rPr>
        <w:t xml:space="preserve">do datové schránky </w:t>
      </w:r>
      <w:r w:rsidR="00A113D1" w:rsidRPr="004A17FD">
        <w:rPr>
          <w:bCs/>
          <w:iCs/>
          <w:sz w:val="24"/>
        </w:rPr>
        <w:t>Dodavatele</w:t>
      </w:r>
      <w:r w:rsidR="004A17FD" w:rsidRPr="004A17FD">
        <w:rPr>
          <w:bCs/>
          <w:iCs/>
          <w:sz w:val="24"/>
        </w:rPr>
        <w:t>.</w:t>
      </w:r>
    </w:p>
    <w:p w14:paraId="2BDA21E8" w14:textId="77777777" w:rsidR="00B81ABC" w:rsidRPr="00B37716" w:rsidRDefault="00B81ABC" w:rsidP="00F3708B">
      <w:pPr>
        <w:pStyle w:val="kancel"/>
        <w:numPr>
          <w:ilvl w:val="1"/>
          <w:numId w:val="13"/>
        </w:numPr>
        <w:tabs>
          <w:tab w:val="left" w:pos="4088"/>
        </w:tabs>
        <w:spacing w:after="60" w:line="276" w:lineRule="auto"/>
        <w:ind w:left="720" w:hanging="720"/>
        <w:rPr>
          <w:szCs w:val="24"/>
        </w:rPr>
      </w:pPr>
      <w:r w:rsidRPr="00B37716">
        <w:rPr>
          <w:szCs w:val="24"/>
        </w:rPr>
        <w:t>Dílčí objednávka musí obsahovat minimálně:</w:t>
      </w:r>
    </w:p>
    <w:p w14:paraId="6A538EE8" w14:textId="77777777" w:rsidR="00B81ABC" w:rsidRPr="00B37716" w:rsidRDefault="00B81ABC" w:rsidP="00F3708B">
      <w:pPr>
        <w:pStyle w:val="Normlnslovan"/>
        <w:numPr>
          <w:ilvl w:val="2"/>
          <w:numId w:val="13"/>
        </w:numPr>
        <w:tabs>
          <w:tab w:val="left" w:pos="4088"/>
        </w:tabs>
        <w:spacing w:after="60" w:line="276" w:lineRule="auto"/>
        <w:ind w:left="1134"/>
        <w:jc w:val="both"/>
        <w:rPr>
          <w:bCs/>
          <w:iCs/>
          <w:sz w:val="24"/>
        </w:rPr>
      </w:pPr>
      <w:r w:rsidRPr="00B37716">
        <w:rPr>
          <w:bCs/>
          <w:iCs/>
          <w:sz w:val="24"/>
        </w:rPr>
        <w:t xml:space="preserve">popis (specifikace) objednávaného druhu </w:t>
      </w:r>
      <w:r w:rsidR="00A113D1" w:rsidRPr="00B37716">
        <w:rPr>
          <w:bCs/>
          <w:iCs/>
          <w:sz w:val="24"/>
        </w:rPr>
        <w:t>Plnění v souladu se čl. II a přílohou č.</w:t>
      </w:r>
      <w:r w:rsidR="00B37716">
        <w:rPr>
          <w:bCs/>
          <w:iCs/>
          <w:sz w:val="24"/>
        </w:rPr>
        <w:t xml:space="preserve"> 1 </w:t>
      </w:r>
      <w:r w:rsidR="00A113D1" w:rsidRPr="00B37716">
        <w:rPr>
          <w:bCs/>
          <w:iCs/>
          <w:sz w:val="24"/>
        </w:rPr>
        <w:t>Rámcové dohody</w:t>
      </w:r>
      <w:r w:rsidRPr="00B37716">
        <w:rPr>
          <w:bCs/>
          <w:iCs/>
          <w:sz w:val="24"/>
        </w:rPr>
        <w:t xml:space="preserve">; </w:t>
      </w:r>
    </w:p>
    <w:p w14:paraId="229E3B04" w14:textId="77777777" w:rsidR="00B81ABC" w:rsidRPr="00B37716" w:rsidRDefault="00B81ABC" w:rsidP="00F3708B">
      <w:pPr>
        <w:pStyle w:val="Normlnslovan"/>
        <w:numPr>
          <w:ilvl w:val="2"/>
          <w:numId w:val="13"/>
        </w:numPr>
        <w:tabs>
          <w:tab w:val="left" w:pos="4088"/>
        </w:tabs>
        <w:spacing w:after="60" w:line="276" w:lineRule="auto"/>
        <w:ind w:left="1134"/>
        <w:jc w:val="both"/>
        <w:rPr>
          <w:bCs/>
          <w:iCs/>
          <w:sz w:val="24"/>
        </w:rPr>
      </w:pPr>
      <w:r w:rsidRPr="00B37716">
        <w:rPr>
          <w:bCs/>
          <w:iCs/>
          <w:sz w:val="24"/>
        </w:rPr>
        <w:t xml:space="preserve">požadované množství </w:t>
      </w:r>
      <w:r w:rsidR="00A113D1" w:rsidRPr="00B37716">
        <w:rPr>
          <w:bCs/>
          <w:iCs/>
          <w:sz w:val="24"/>
        </w:rPr>
        <w:t>Plnění</w:t>
      </w:r>
      <w:r w:rsidRPr="00B37716">
        <w:rPr>
          <w:bCs/>
          <w:iCs/>
          <w:sz w:val="24"/>
        </w:rPr>
        <w:t>;</w:t>
      </w:r>
    </w:p>
    <w:p w14:paraId="2B4ACF0A" w14:textId="11E6A070" w:rsidR="00A94BB2" w:rsidRPr="00B37716" w:rsidRDefault="00A94BB2" w:rsidP="00F3708B">
      <w:pPr>
        <w:pStyle w:val="Normlnslovan"/>
        <w:numPr>
          <w:ilvl w:val="2"/>
          <w:numId w:val="13"/>
        </w:numPr>
        <w:tabs>
          <w:tab w:val="left" w:pos="4088"/>
        </w:tabs>
        <w:spacing w:after="60" w:line="276" w:lineRule="auto"/>
        <w:ind w:left="1134"/>
        <w:jc w:val="both"/>
        <w:rPr>
          <w:bCs/>
          <w:iCs/>
          <w:sz w:val="24"/>
        </w:rPr>
      </w:pPr>
      <w:r w:rsidRPr="00B37716">
        <w:rPr>
          <w:bCs/>
          <w:iCs/>
          <w:sz w:val="24"/>
        </w:rPr>
        <w:t xml:space="preserve">místo dodání </w:t>
      </w:r>
      <w:r w:rsidR="00A113D1" w:rsidRPr="00B37716">
        <w:rPr>
          <w:bCs/>
          <w:iCs/>
          <w:sz w:val="24"/>
        </w:rPr>
        <w:t xml:space="preserve">Plnění </w:t>
      </w:r>
      <w:r w:rsidRPr="00B37716">
        <w:rPr>
          <w:bCs/>
          <w:iCs/>
          <w:sz w:val="24"/>
        </w:rPr>
        <w:t xml:space="preserve">v souladu s čl. </w:t>
      </w:r>
      <w:r w:rsidR="009B406A">
        <w:rPr>
          <w:bCs/>
          <w:iCs/>
          <w:sz w:val="24"/>
        </w:rPr>
        <w:t>I</w:t>
      </w:r>
      <w:r w:rsidR="00990A36">
        <w:rPr>
          <w:bCs/>
          <w:iCs/>
          <w:sz w:val="24"/>
        </w:rPr>
        <w:t>V.</w:t>
      </w:r>
      <w:r w:rsidRPr="00B37716">
        <w:rPr>
          <w:bCs/>
          <w:iCs/>
          <w:sz w:val="24"/>
        </w:rPr>
        <w:t xml:space="preserve"> Rámcové </w:t>
      </w:r>
      <w:r w:rsidR="00AB61FE">
        <w:rPr>
          <w:bCs/>
          <w:iCs/>
          <w:sz w:val="24"/>
        </w:rPr>
        <w:t>dohody</w:t>
      </w:r>
      <w:r w:rsidRPr="00B37716">
        <w:rPr>
          <w:bCs/>
          <w:iCs/>
          <w:sz w:val="24"/>
        </w:rPr>
        <w:t>;</w:t>
      </w:r>
    </w:p>
    <w:p w14:paraId="6FF56A27" w14:textId="57A59C16" w:rsidR="00B81ABC" w:rsidRPr="00B37716" w:rsidRDefault="00836CD5" w:rsidP="00F3708B">
      <w:pPr>
        <w:pStyle w:val="Normlnslovan"/>
        <w:numPr>
          <w:ilvl w:val="2"/>
          <w:numId w:val="13"/>
        </w:numPr>
        <w:tabs>
          <w:tab w:val="left" w:pos="4088"/>
        </w:tabs>
        <w:spacing w:line="276" w:lineRule="auto"/>
        <w:ind w:left="1134"/>
        <w:jc w:val="both"/>
        <w:rPr>
          <w:bCs/>
          <w:iCs/>
          <w:sz w:val="24"/>
        </w:rPr>
      </w:pPr>
      <w:r w:rsidRPr="00B37716">
        <w:rPr>
          <w:bCs/>
          <w:iCs/>
          <w:sz w:val="24"/>
        </w:rPr>
        <w:t>termín dodání</w:t>
      </w:r>
      <w:r w:rsidR="00B81ABC" w:rsidRPr="00B37716">
        <w:rPr>
          <w:bCs/>
          <w:iCs/>
          <w:sz w:val="24"/>
        </w:rPr>
        <w:t xml:space="preserve"> </w:t>
      </w:r>
      <w:r w:rsidR="00A113D1" w:rsidRPr="00B37716">
        <w:rPr>
          <w:bCs/>
          <w:iCs/>
          <w:sz w:val="24"/>
        </w:rPr>
        <w:t xml:space="preserve">Plnění </w:t>
      </w:r>
      <w:r w:rsidR="00B81ABC" w:rsidRPr="00B37716">
        <w:rPr>
          <w:bCs/>
          <w:iCs/>
          <w:sz w:val="24"/>
        </w:rPr>
        <w:t>v souladu s</w:t>
      </w:r>
      <w:r w:rsidRPr="00B37716">
        <w:rPr>
          <w:bCs/>
          <w:iCs/>
          <w:sz w:val="24"/>
        </w:rPr>
        <w:t xml:space="preserve"> čl. </w:t>
      </w:r>
      <w:r w:rsidR="009B406A">
        <w:rPr>
          <w:bCs/>
          <w:iCs/>
          <w:sz w:val="24"/>
        </w:rPr>
        <w:t>I</w:t>
      </w:r>
      <w:r w:rsidR="00990A36">
        <w:rPr>
          <w:bCs/>
          <w:iCs/>
          <w:sz w:val="24"/>
        </w:rPr>
        <w:t>V.</w:t>
      </w:r>
      <w:r w:rsidR="00B81ABC" w:rsidRPr="00B37716">
        <w:rPr>
          <w:bCs/>
          <w:iCs/>
          <w:sz w:val="24"/>
        </w:rPr>
        <w:t xml:space="preserve"> Rámcové </w:t>
      </w:r>
      <w:r w:rsidR="00AB61FE">
        <w:rPr>
          <w:bCs/>
          <w:iCs/>
          <w:sz w:val="24"/>
        </w:rPr>
        <w:t>dohody</w:t>
      </w:r>
      <w:r w:rsidR="00B81ABC" w:rsidRPr="00B37716">
        <w:rPr>
          <w:bCs/>
          <w:iCs/>
          <w:sz w:val="24"/>
        </w:rPr>
        <w:t>.</w:t>
      </w:r>
    </w:p>
    <w:p w14:paraId="34F64ADC" w14:textId="77777777" w:rsidR="00B81ABC" w:rsidRPr="00B37716" w:rsidRDefault="005C7548" w:rsidP="00F3708B">
      <w:pPr>
        <w:pStyle w:val="kancel"/>
        <w:numPr>
          <w:ilvl w:val="1"/>
          <w:numId w:val="13"/>
        </w:numPr>
        <w:tabs>
          <w:tab w:val="left" w:pos="4088"/>
        </w:tabs>
        <w:spacing w:after="60" w:line="276" w:lineRule="auto"/>
        <w:ind w:left="720" w:hanging="720"/>
        <w:rPr>
          <w:szCs w:val="24"/>
        </w:rPr>
      </w:pPr>
      <w:r w:rsidRPr="00B37716">
        <w:rPr>
          <w:szCs w:val="24"/>
        </w:rPr>
        <w:t>Dodavatel</w:t>
      </w:r>
      <w:r w:rsidR="00B81ABC" w:rsidRPr="00B37716">
        <w:rPr>
          <w:szCs w:val="24"/>
        </w:rPr>
        <w:t xml:space="preserve"> s</w:t>
      </w:r>
      <w:r w:rsidR="00990A36">
        <w:rPr>
          <w:szCs w:val="24"/>
        </w:rPr>
        <w:t xml:space="preserve">e zavazuje nejpozději do 3 (tří) </w:t>
      </w:r>
      <w:r w:rsidR="00B81ABC" w:rsidRPr="00B37716">
        <w:rPr>
          <w:szCs w:val="24"/>
        </w:rPr>
        <w:t>pracovních dnů</w:t>
      </w:r>
      <w:r w:rsidR="00990A36">
        <w:rPr>
          <w:szCs w:val="24"/>
        </w:rPr>
        <w:t xml:space="preserve"> ode dne obdržení d</w:t>
      </w:r>
      <w:r w:rsidR="00B81ABC" w:rsidRPr="00B37716">
        <w:rPr>
          <w:szCs w:val="24"/>
        </w:rPr>
        <w:t xml:space="preserve">ílčí objednávky její přijetí </w:t>
      </w:r>
      <w:r w:rsidR="00690685">
        <w:rPr>
          <w:szCs w:val="24"/>
        </w:rPr>
        <w:t xml:space="preserve">ŘSD </w:t>
      </w:r>
      <w:r w:rsidR="00B81ABC" w:rsidRPr="00B37716">
        <w:rPr>
          <w:szCs w:val="24"/>
        </w:rPr>
        <w:t xml:space="preserve">potvrdit. </w:t>
      </w:r>
      <w:r w:rsidR="001D67BA" w:rsidRPr="00B37716">
        <w:rPr>
          <w:szCs w:val="24"/>
        </w:rPr>
        <w:t xml:space="preserve">Dodavatel </w:t>
      </w:r>
      <w:r w:rsidR="00B81ABC" w:rsidRPr="00B37716">
        <w:rPr>
          <w:szCs w:val="24"/>
        </w:rPr>
        <w:t>se za</w:t>
      </w:r>
      <w:r w:rsidR="00AF2150">
        <w:rPr>
          <w:szCs w:val="24"/>
        </w:rPr>
        <w:t>vazuje oznámit přijetí d</w:t>
      </w:r>
      <w:r w:rsidR="00B81ABC" w:rsidRPr="00B37716">
        <w:rPr>
          <w:szCs w:val="24"/>
        </w:rPr>
        <w:t xml:space="preserve">ílčí objednávky </w:t>
      </w:r>
      <w:r w:rsidR="001D67BA" w:rsidRPr="00B37716">
        <w:rPr>
          <w:szCs w:val="24"/>
        </w:rPr>
        <w:t>ŘSD</w:t>
      </w:r>
      <w:r w:rsidR="00B81ABC" w:rsidRPr="00B37716">
        <w:rPr>
          <w:szCs w:val="24"/>
        </w:rPr>
        <w:t xml:space="preserve"> jedním z následujících způsobů:</w:t>
      </w:r>
    </w:p>
    <w:p w14:paraId="67A2BAF4" w14:textId="1E0A2A7A" w:rsidR="00B81ABC" w:rsidRPr="00B37716" w:rsidRDefault="00A47882" w:rsidP="00F3708B">
      <w:pPr>
        <w:pStyle w:val="Normlnslovan"/>
        <w:numPr>
          <w:ilvl w:val="2"/>
          <w:numId w:val="13"/>
        </w:numPr>
        <w:tabs>
          <w:tab w:val="left" w:pos="4088"/>
        </w:tabs>
        <w:spacing w:after="60" w:line="276" w:lineRule="auto"/>
        <w:ind w:left="1134"/>
        <w:jc w:val="both"/>
        <w:rPr>
          <w:bCs/>
          <w:iCs/>
          <w:sz w:val="24"/>
        </w:rPr>
      </w:pPr>
      <w:r>
        <w:rPr>
          <w:bCs/>
          <w:iCs/>
          <w:sz w:val="24"/>
        </w:rPr>
        <w:t>e</w:t>
      </w:r>
      <w:r w:rsidR="001D67BA" w:rsidRPr="00B37716">
        <w:rPr>
          <w:bCs/>
          <w:iCs/>
          <w:sz w:val="24"/>
        </w:rPr>
        <w:t>lektronickou poštou (e-</w:t>
      </w:r>
      <w:r w:rsidR="00B81ABC" w:rsidRPr="00B37716">
        <w:rPr>
          <w:bCs/>
          <w:iCs/>
          <w:sz w:val="24"/>
        </w:rPr>
        <w:t>mailem</w:t>
      </w:r>
      <w:r w:rsidR="001D67BA" w:rsidRPr="00B37716">
        <w:rPr>
          <w:bCs/>
          <w:iCs/>
          <w:sz w:val="24"/>
        </w:rPr>
        <w:t>)</w:t>
      </w:r>
      <w:r w:rsidR="00B81ABC" w:rsidRPr="00B37716">
        <w:rPr>
          <w:bCs/>
          <w:iCs/>
          <w:sz w:val="24"/>
        </w:rPr>
        <w:t xml:space="preserve"> na </w:t>
      </w:r>
      <w:r w:rsidR="0013729A">
        <w:rPr>
          <w:bCs/>
          <w:iCs/>
          <w:sz w:val="24"/>
        </w:rPr>
        <w:t xml:space="preserve">kontaktní </w:t>
      </w:r>
      <w:r w:rsidR="00B81ABC" w:rsidRPr="00B37716">
        <w:rPr>
          <w:bCs/>
          <w:iCs/>
          <w:sz w:val="24"/>
        </w:rPr>
        <w:t>e-mailovou adresu</w:t>
      </w:r>
      <w:r>
        <w:rPr>
          <w:bCs/>
          <w:iCs/>
          <w:sz w:val="24"/>
        </w:rPr>
        <w:t xml:space="preserve"> ŘSD</w:t>
      </w:r>
      <w:r w:rsidR="00B81ABC" w:rsidRPr="00B37716">
        <w:rPr>
          <w:bCs/>
          <w:iCs/>
          <w:sz w:val="24"/>
        </w:rPr>
        <w:t>;</w:t>
      </w:r>
    </w:p>
    <w:p w14:paraId="68EB0518" w14:textId="0761E910" w:rsidR="00B81ABC" w:rsidRPr="00B37716" w:rsidRDefault="00B81ABC" w:rsidP="00F3708B">
      <w:pPr>
        <w:pStyle w:val="Normlnslovan"/>
        <w:numPr>
          <w:ilvl w:val="2"/>
          <w:numId w:val="13"/>
        </w:numPr>
        <w:tabs>
          <w:tab w:val="left" w:pos="4088"/>
        </w:tabs>
        <w:spacing w:after="60" w:line="276" w:lineRule="auto"/>
        <w:ind w:left="1134"/>
        <w:jc w:val="both"/>
        <w:rPr>
          <w:bCs/>
          <w:iCs/>
          <w:sz w:val="24"/>
        </w:rPr>
      </w:pPr>
      <w:r w:rsidRPr="00B37716">
        <w:rPr>
          <w:bCs/>
          <w:iCs/>
          <w:sz w:val="24"/>
        </w:rPr>
        <w:t xml:space="preserve">do datové schránky </w:t>
      </w:r>
      <w:r w:rsidR="001D67BA" w:rsidRPr="00B37716">
        <w:rPr>
          <w:bCs/>
          <w:iCs/>
          <w:sz w:val="24"/>
        </w:rPr>
        <w:t>ŘSD</w:t>
      </w:r>
      <w:r w:rsidR="004A17FD">
        <w:rPr>
          <w:bCs/>
          <w:iCs/>
          <w:sz w:val="24"/>
        </w:rPr>
        <w:t>.</w:t>
      </w:r>
    </w:p>
    <w:p w14:paraId="50AD4952" w14:textId="1DE87A6B" w:rsidR="00B81ABC" w:rsidRPr="00B37716" w:rsidRDefault="00B81ABC" w:rsidP="00F3708B">
      <w:pPr>
        <w:pStyle w:val="kancel"/>
        <w:numPr>
          <w:ilvl w:val="1"/>
          <w:numId w:val="13"/>
        </w:numPr>
        <w:tabs>
          <w:tab w:val="left" w:pos="4088"/>
        </w:tabs>
        <w:spacing w:after="120" w:line="276" w:lineRule="auto"/>
        <w:ind w:left="720" w:hanging="720"/>
        <w:rPr>
          <w:szCs w:val="24"/>
        </w:rPr>
      </w:pPr>
      <w:r w:rsidRPr="00B37716">
        <w:rPr>
          <w:szCs w:val="24"/>
        </w:rPr>
        <w:t xml:space="preserve">Porušení povinnosti </w:t>
      </w:r>
      <w:r w:rsidR="001D67BA" w:rsidRPr="00B37716">
        <w:rPr>
          <w:szCs w:val="24"/>
        </w:rPr>
        <w:t>Dodavatele</w:t>
      </w:r>
      <w:r w:rsidRPr="00B37716">
        <w:rPr>
          <w:szCs w:val="24"/>
        </w:rPr>
        <w:t xml:space="preserve"> potvr</w:t>
      </w:r>
      <w:r w:rsidR="00CF6F45">
        <w:rPr>
          <w:szCs w:val="24"/>
        </w:rPr>
        <w:t>dit ve stanovené lhůtě přijetí d</w:t>
      </w:r>
      <w:r w:rsidRPr="00B37716">
        <w:rPr>
          <w:szCs w:val="24"/>
        </w:rPr>
        <w:t xml:space="preserve">ílčí objednávky nemá za následek zánik povinnosti </w:t>
      </w:r>
      <w:r w:rsidR="001D67BA" w:rsidRPr="00B37716">
        <w:rPr>
          <w:szCs w:val="24"/>
        </w:rPr>
        <w:t xml:space="preserve">Dodavatele </w:t>
      </w:r>
      <w:r w:rsidRPr="00B37716">
        <w:rPr>
          <w:szCs w:val="24"/>
        </w:rPr>
        <w:t xml:space="preserve">dodat </w:t>
      </w:r>
      <w:r w:rsidR="001D67BA" w:rsidRPr="00B37716">
        <w:rPr>
          <w:szCs w:val="24"/>
        </w:rPr>
        <w:t>ŘSD</w:t>
      </w:r>
      <w:r w:rsidRPr="00B37716">
        <w:rPr>
          <w:szCs w:val="24"/>
        </w:rPr>
        <w:t xml:space="preserve"> poptávané </w:t>
      </w:r>
      <w:r w:rsidR="001D67BA" w:rsidRPr="00B37716">
        <w:rPr>
          <w:szCs w:val="24"/>
        </w:rPr>
        <w:t>Plnění</w:t>
      </w:r>
      <w:r w:rsidRPr="00B37716">
        <w:rPr>
          <w:szCs w:val="24"/>
        </w:rPr>
        <w:t xml:space="preserve"> řádně a</w:t>
      </w:r>
      <w:r w:rsidR="00781ACC">
        <w:rPr>
          <w:szCs w:val="24"/>
        </w:rPr>
        <w:t> </w:t>
      </w:r>
      <w:r w:rsidRPr="00B37716">
        <w:rPr>
          <w:szCs w:val="24"/>
        </w:rPr>
        <w:t>včas</w:t>
      </w:r>
      <w:r w:rsidR="00690685">
        <w:rPr>
          <w:szCs w:val="24"/>
        </w:rPr>
        <w:t xml:space="preserve"> dle dílčí objednávky</w:t>
      </w:r>
      <w:r w:rsidRPr="00B37716">
        <w:rPr>
          <w:szCs w:val="24"/>
        </w:rPr>
        <w:t>.</w:t>
      </w:r>
    </w:p>
    <w:p w14:paraId="22E2AB8E" w14:textId="3183738A" w:rsidR="00B37716" w:rsidRDefault="00B81ABC" w:rsidP="00E30E02">
      <w:pPr>
        <w:pStyle w:val="kancel"/>
        <w:numPr>
          <w:ilvl w:val="1"/>
          <w:numId w:val="13"/>
        </w:numPr>
        <w:tabs>
          <w:tab w:val="left" w:pos="4088"/>
        </w:tabs>
        <w:spacing w:after="240" w:line="276" w:lineRule="auto"/>
        <w:ind w:left="720" w:hanging="720"/>
        <w:rPr>
          <w:szCs w:val="24"/>
        </w:rPr>
      </w:pPr>
      <w:r w:rsidRPr="00B37716">
        <w:rPr>
          <w:szCs w:val="24"/>
        </w:rPr>
        <w:t xml:space="preserve">V případě, že </w:t>
      </w:r>
      <w:r w:rsidR="001D67BA" w:rsidRPr="00B37716">
        <w:rPr>
          <w:szCs w:val="24"/>
        </w:rPr>
        <w:t>Dodavatel</w:t>
      </w:r>
      <w:r w:rsidR="00211525">
        <w:rPr>
          <w:szCs w:val="24"/>
        </w:rPr>
        <w:t xml:space="preserve"> nepotvrdí přijetí d</w:t>
      </w:r>
      <w:r w:rsidRPr="00B37716">
        <w:rPr>
          <w:szCs w:val="24"/>
        </w:rPr>
        <w:t>ílčí objednávky ve lhůtě</w:t>
      </w:r>
      <w:r w:rsidR="00211525">
        <w:rPr>
          <w:szCs w:val="24"/>
        </w:rPr>
        <w:t xml:space="preserve"> </w:t>
      </w:r>
      <w:r w:rsidR="00211525" w:rsidRPr="00B37716">
        <w:rPr>
          <w:szCs w:val="24"/>
        </w:rPr>
        <w:t>stanovené</w:t>
      </w:r>
      <w:r w:rsidR="00211525">
        <w:rPr>
          <w:szCs w:val="24"/>
        </w:rPr>
        <w:t xml:space="preserve"> ve čl.</w:t>
      </w:r>
      <w:r w:rsidR="00101796">
        <w:rPr>
          <w:szCs w:val="24"/>
        </w:rPr>
        <w:t> </w:t>
      </w:r>
      <w:r w:rsidR="00211525">
        <w:rPr>
          <w:szCs w:val="24"/>
        </w:rPr>
        <w:t xml:space="preserve">3.4 </w:t>
      </w:r>
      <w:r w:rsidR="00105EA8">
        <w:rPr>
          <w:szCs w:val="24"/>
        </w:rPr>
        <w:t>Rámcové dohody</w:t>
      </w:r>
      <w:r w:rsidR="00627D96">
        <w:rPr>
          <w:szCs w:val="24"/>
        </w:rPr>
        <w:t>, d</w:t>
      </w:r>
      <w:r w:rsidRPr="00B37716">
        <w:rPr>
          <w:szCs w:val="24"/>
        </w:rPr>
        <w:t xml:space="preserve">ílčí objednávka se považuje za přijatou </w:t>
      </w:r>
      <w:r w:rsidR="00627D96">
        <w:rPr>
          <w:szCs w:val="24"/>
        </w:rPr>
        <w:t>Dodavatelem</w:t>
      </w:r>
      <w:r w:rsidR="001E2C83">
        <w:rPr>
          <w:szCs w:val="24"/>
        </w:rPr>
        <w:t> </w:t>
      </w:r>
      <w:r w:rsidR="00802866">
        <w:rPr>
          <w:szCs w:val="24"/>
        </w:rPr>
        <w:t xml:space="preserve">uplynutím </w:t>
      </w:r>
      <w:r w:rsidR="00CF6F45">
        <w:rPr>
          <w:szCs w:val="24"/>
        </w:rPr>
        <w:t>3.</w:t>
      </w:r>
      <w:r w:rsidR="001E2C83">
        <w:rPr>
          <w:szCs w:val="24"/>
        </w:rPr>
        <w:t> </w:t>
      </w:r>
      <w:r w:rsidR="00CF6F45">
        <w:rPr>
          <w:szCs w:val="24"/>
        </w:rPr>
        <w:t>(třetí</w:t>
      </w:r>
      <w:r w:rsidR="00802866">
        <w:rPr>
          <w:szCs w:val="24"/>
        </w:rPr>
        <w:t>ho</w:t>
      </w:r>
      <w:r w:rsidR="00CF6F45">
        <w:rPr>
          <w:szCs w:val="24"/>
        </w:rPr>
        <w:t xml:space="preserve">) </w:t>
      </w:r>
      <w:r w:rsidRPr="00B37716">
        <w:rPr>
          <w:szCs w:val="24"/>
        </w:rPr>
        <w:t>pracovní</w:t>
      </w:r>
      <w:r w:rsidR="00802866">
        <w:rPr>
          <w:szCs w:val="24"/>
        </w:rPr>
        <w:t>ho</w:t>
      </w:r>
      <w:r w:rsidRPr="00B37716">
        <w:rPr>
          <w:szCs w:val="24"/>
        </w:rPr>
        <w:t xml:space="preserve"> d</w:t>
      </w:r>
      <w:r w:rsidR="0021116E" w:rsidRPr="00B37716">
        <w:rPr>
          <w:szCs w:val="24"/>
        </w:rPr>
        <w:t>ne</w:t>
      </w:r>
      <w:r w:rsidRPr="00B37716">
        <w:rPr>
          <w:szCs w:val="24"/>
        </w:rPr>
        <w:t xml:space="preserve"> </w:t>
      </w:r>
      <w:r w:rsidR="008B5FAB" w:rsidRPr="00B37716">
        <w:rPr>
          <w:szCs w:val="24"/>
        </w:rPr>
        <w:t xml:space="preserve">po dni </w:t>
      </w:r>
      <w:r w:rsidR="005E568F">
        <w:rPr>
          <w:szCs w:val="24"/>
        </w:rPr>
        <w:t xml:space="preserve">prokazatelného </w:t>
      </w:r>
      <w:r w:rsidR="008B5FAB" w:rsidRPr="00B37716">
        <w:rPr>
          <w:szCs w:val="24"/>
        </w:rPr>
        <w:t xml:space="preserve">doručení Dodavateli. </w:t>
      </w:r>
      <w:bookmarkStart w:id="14" w:name="_Ref352069075"/>
      <w:bookmarkStart w:id="15" w:name="_Ref420743668"/>
      <w:bookmarkStart w:id="16" w:name="_Toc446582475"/>
      <w:bookmarkEnd w:id="13"/>
    </w:p>
    <w:p w14:paraId="2DB81D5E" w14:textId="77777777" w:rsidR="00F2727B" w:rsidRDefault="00F2727B" w:rsidP="00F2727B">
      <w:pPr>
        <w:pStyle w:val="kancel"/>
        <w:numPr>
          <w:ilvl w:val="1"/>
          <w:numId w:val="13"/>
        </w:numPr>
        <w:tabs>
          <w:tab w:val="left" w:pos="4088"/>
        </w:tabs>
        <w:spacing w:after="240" w:line="276" w:lineRule="auto"/>
        <w:ind w:left="720" w:hanging="720"/>
        <w:rPr>
          <w:szCs w:val="24"/>
        </w:rPr>
      </w:pPr>
      <w:r w:rsidRPr="0032579D">
        <w:rPr>
          <w:szCs w:val="24"/>
        </w:rPr>
        <w:t>Dodavatel je povinen potvrdit přijetí (akceptaci) dílčí objednávky ŘSD beze změn, tj. není oprávněn obsah objednávky jakýmkoliv způsobem upravovat. Přijetí (akceptace) dílčí objednávky Dodavatelem se změnou jejího obsahu oproti návrhu ŘSD je zdánlivým právním jednáním, tj. hledí se na něj tak, jako by nebylo učiněno, a to se všemi souvisejícími důsledky (např. z pohledu souvisejících lhůt stanovených v této Rámcové dohodě).</w:t>
      </w:r>
    </w:p>
    <w:p w14:paraId="2E6682F0" w14:textId="38974CF5" w:rsidR="00F2727B" w:rsidRPr="00254B03" w:rsidRDefault="00F2727B" w:rsidP="00254B03">
      <w:pPr>
        <w:pStyle w:val="kancel"/>
        <w:numPr>
          <w:ilvl w:val="1"/>
          <w:numId w:val="13"/>
        </w:numPr>
        <w:tabs>
          <w:tab w:val="left" w:pos="4088"/>
        </w:tabs>
        <w:spacing w:after="120" w:line="276" w:lineRule="auto"/>
        <w:ind w:left="720" w:hanging="720"/>
        <w:rPr>
          <w:szCs w:val="24"/>
        </w:rPr>
      </w:pPr>
      <w:r w:rsidRPr="00C52891">
        <w:rPr>
          <w:szCs w:val="24"/>
        </w:rPr>
        <w:t xml:space="preserve">V případě, že bude </w:t>
      </w:r>
      <w:r>
        <w:rPr>
          <w:szCs w:val="24"/>
        </w:rPr>
        <w:t xml:space="preserve">dílčí </w:t>
      </w:r>
      <w:r w:rsidRPr="00C52891">
        <w:rPr>
          <w:szCs w:val="24"/>
        </w:rPr>
        <w:t xml:space="preserve">objednávka </w:t>
      </w:r>
      <w:r>
        <w:rPr>
          <w:szCs w:val="24"/>
        </w:rPr>
        <w:t>ŘSD</w:t>
      </w:r>
      <w:r w:rsidRPr="00C52891">
        <w:rPr>
          <w:szCs w:val="24"/>
        </w:rPr>
        <w:t xml:space="preserve"> obsahovat chybné nebo pro </w:t>
      </w:r>
      <w:r>
        <w:rPr>
          <w:szCs w:val="24"/>
        </w:rPr>
        <w:t>řádné plnění dodavatelem</w:t>
      </w:r>
      <w:r w:rsidRPr="00C52891">
        <w:rPr>
          <w:szCs w:val="24"/>
        </w:rPr>
        <w:t xml:space="preserve"> nedostatečné údaje (dále také jako „vadná objednávka“), je </w:t>
      </w:r>
      <w:r>
        <w:rPr>
          <w:szCs w:val="24"/>
        </w:rPr>
        <w:t>Dodavatel</w:t>
      </w:r>
      <w:r w:rsidRPr="00C52891">
        <w:rPr>
          <w:szCs w:val="24"/>
        </w:rPr>
        <w:t xml:space="preserve"> povinen na tuto skutečnost </w:t>
      </w:r>
      <w:r>
        <w:rPr>
          <w:szCs w:val="24"/>
        </w:rPr>
        <w:t>ŘSD</w:t>
      </w:r>
      <w:r w:rsidRPr="00C52891">
        <w:rPr>
          <w:szCs w:val="24"/>
        </w:rPr>
        <w:t xml:space="preserve"> písemně upozornit </w:t>
      </w:r>
      <w:r>
        <w:rPr>
          <w:szCs w:val="24"/>
        </w:rPr>
        <w:t xml:space="preserve">doručením datové zprávy </w:t>
      </w:r>
      <w:r w:rsidRPr="00C52891">
        <w:rPr>
          <w:szCs w:val="24"/>
        </w:rPr>
        <w:t xml:space="preserve">na e-mailovou adresu </w:t>
      </w:r>
      <w:r>
        <w:rPr>
          <w:szCs w:val="24"/>
        </w:rPr>
        <w:t>ŘSD</w:t>
      </w:r>
      <w:r w:rsidRPr="00C52891">
        <w:rPr>
          <w:szCs w:val="24"/>
        </w:rPr>
        <w:t xml:space="preserve">, ze které byla </w:t>
      </w:r>
      <w:r>
        <w:rPr>
          <w:szCs w:val="24"/>
        </w:rPr>
        <w:t>Dodavateli</w:t>
      </w:r>
      <w:r w:rsidRPr="00C52891">
        <w:rPr>
          <w:szCs w:val="24"/>
        </w:rPr>
        <w:t xml:space="preserve"> tato </w:t>
      </w:r>
      <w:r>
        <w:rPr>
          <w:szCs w:val="24"/>
        </w:rPr>
        <w:t xml:space="preserve">dílčí </w:t>
      </w:r>
      <w:r w:rsidRPr="00C52891">
        <w:rPr>
          <w:szCs w:val="24"/>
        </w:rPr>
        <w:t>objednávka doručena</w:t>
      </w:r>
      <w:r>
        <w:rPr>
          <w:szCs w:val="24"/>
        </w:rPr>
        <w:t xml:space="preserve"> nebo doručením datové zprávy do datové schránky ŘSD</w:t>
      </w:r>
      <w:r w:rsidRPr="00C52891">
        <w:rPr>
          <w:szCs w:val="24"/>
        </w:rPr>
        <w:t>, a to do konce lhůty pro potvrzení přijetí (ak</w:t>
      </w:r>
      <w:r>
        <w:rPr>
          <w:szCs w:val="24"/>
        </w:rPr>
        <w:t>ceptace) objednávky stanovené v</w:t>
      </w:r>
      <w:r w:rsidRPr="00C52891">
        <w:rPr>
          <w:szCs w:val="24"/>
        </w:rPr>
        <w:t xml:space="preserve"> odstavci </w:t>
      </w:r>
      <w:r>
        <w:rPr>
          <w:szCs w:val="24"/>
        </w:rPr>
        <w:t>3.4</w:t>
      </w:r>
      <w:r w:rsidRPr="00C52891">
        <w:rPr>
          <w:szCs w:val="24"/>
        </w:rPr>
        <w:t xml:space="preserve"> </w:t>
      </w:r>
      <w:r>
        <w:rPr>
          <w:szCs w:val="24"/>
        </w:rPr>
        <w:t>Rámcové dohody</w:t>
      </w:r>
      <w:r w:rsidRPr="00C52891">
        <w:rPr>
          <w:szCs w:val="24"/>
        </w:rPr>
        <w:t xml:space="preserve">. V případě, že je </w:t>
      </w:r>
      <w:r>
        <w:rPr>
          <w:szCs w:val="24"/>
        </w:rPr>
        <w:t xml:space="preserve">dílčí </w:t>
      </w:r>
      <w:r w:rsidRPr="00C52891">
        <w:rPr>
          <w:szCs w:val="24"/>
        </w:rPr>
        <w:t>objednávka skutečně stižena vadou</w:t>
      </w:r>
      <w:r w:rsidR="00A35C3D">
        <w:rPr>
          <w:szCs w:val="24"/>
        </w:rPr>
        <w:t>,</w:t>
      </w:r>
      <w:r w:rsidRPr="00C52891">
        <w:rPr>
          <w:szCs w:val="24"/>
        </w:rPr>
        <w:t xml:space="preserve"> platí, že </w:t>
      </w:r>
      <w:r>
        <w:rPr>
          <w:szCs w:val="24"/>
        </w:rPr>
        <w:t>ŘSD</w:t>
      </w:r>
      <w:r w:rsidRPr="00C52891">
        <w:rPr>
          <w:szCs w:val="24"/>
        </w:rPr>
        <w:t xml:space="preserve"> je po </w:t>
      </w:r>
      <w:r>
        <w:rPr>
          <w:szCs w:val="24"/>
        </w:rPr>
        <w:t>informování Dodavatelem povinno</w:t>
      </w:r>
      <w:r w:rsidRPr="00C52891">
        <w:rPr>
          <w:szCs w:val="24"/>
        </w:rPr>
        <w:t xml:space="preserve"> zaslat </w:t>
      </w:r>
      <w:r>
        <w:rPr>
          <w:szCs w:val="24"/>
        </w:rPr>
        <w:t>Dodavateli</w:t>
      </w:r>
      <w:r w:rsidRPr="00C52891">
        <w:rPr>
          <w:szCs w:val="24"/>
        </w:rPr>
        <w:t xml:space="preserve"> novou opravenou </w:t>
      </w:r>
      <w:r>
        <w:rPr>
          <w:szCs w:val="24"/>
        </w:rPr>
        <w:t xml:space="preserve">dílčí </w:t>
      </w:r>
      <w:r w:rsidRPr="00C52891">
        <w:rPr>
          <w:szCs w:val="24"/>
        </w:rPr>
        <w:t>objednávku</w:t>
      </w:r>
      <w:r>
        <w:rPr>
          <w:szCs w:val="24"/>
        </w:rPr>
        <w:t xml:space="preserve"> (a po jejím doručení opětovně běží lhůta dle odst. 3.4 Rámcové dohody)</w:t>
      </w:r>
      <w:r w:rsidRPr="00C52891">
        <w:rPr>
          <w:szCs w:val="24"/>
        </w:rPr>
        <w:t xml:space="preserve"> nebo informaci, že na plnění uvedené ve vadné objednávce již netrvá (zneplatnění (storno) vadné objednávky). Pokud </w:t>
      </w:r>
      <w:r>
        <w:rPr>
          <w:szCs w:val="24"/>
        </w:rPr>
        <w:t xml:space="preserve">dílčí </w:t>
      </w:r>
      <w:r w:rsidRPr="00C52891">
        <w:rPr>
          <w:szCs w:val="24"/>
        </w:rPr>
        <w:t xml:space="preserve">objednávka přes písemné upozornění </w:t>
      </w:r>
      <w:r>
        <w:rPr>
          <w:szCs w:val="24"/>
        </w:rPr>
        <w:t>Dodavatele</w:t>
      </w:r>
      <w:r w:rsidRPr="00C52891">
        <w:rPr>
          <w:szCs w:val="24"/>
        </w:rPr>
        <w:t xml:space="preserve"> ve skutečnosti stižena vadou není, tak je </w:t>
      </w:r>
      <w:r>
        <w:rPr>
          <w:szCs w:val="24"/>
        </w:rPr>
        <w:t>Dodavatel</w:t>
      </w:r>
      <w:r w:rsidRPr="00C52891">
        <w:rPr>
          <w:szCs w:val="24"/>
        </w:rPr>
        <w:t xml:space="preserve"> po písemném oznámení této skutečnosti ze strany </w:t>
      </w:r>
      <w:r>
        <w:rPr>
          <w:szCs w:val="24"/>
        </w:rPr>
        <w:t>ŘSD</w:t>
      </w:r>
      <w:r w:rsidRPr="00C52891">
        <w:rPr>
          <w:szCs w:val="24"/>
        </w:rPr>
        <w:t xml:space="preserve"> povinen potvrdit přijetí (akceptaci) této objednávky bezodkladně, nejpozději však následující pracovní den po doručení tohoto oznámení </w:t>
      </w:r>
      <w:r>
        <w:rPr>
          <w:szCs w:val="24"/>
        </w:rPr>
        <w:t>Dodavateli</w:t>
      </w:r>
      <w:r w:rsidRPr="00C52891">
        <w:rPr>
          <w:szCs w:val="24"/>
        </w:rPr>
        <w:t xml:space="preserve">. </w:t>
      </w:r>
      <w:r>
        <w:rPr>
          <w:szCs w:val="24"/>
        </w:rPr>
        <w:t>Při postupu dle předcházející věty se čl. 3.6 Rámcové dohody uplatní obdobně, pouze na místo třetího pracovního dne od doručení se použije následující pracovní den od doručení Dodavateli.</w:t>
      </w:r>
    </w:p>
    <w:p w14:paraId="6CDC2C1E" w14:textId="77777777" w:rsidR="00B37716" w:rsidRPr="00A21159" w:rsidRDefault="00B37716" w:rsidP="00F3708B">
      <w:pPr>
        <w:pStyle w:val="Nadpis1"/>
        <w:numPr>
          <w:ilvl w:val="0"/>
          <w:numId w:val="0"/>
        </w:numPr>
        <w:tabs>
          <w:tab w:val="left" w:pos="4088"/>
        </w:tabs>
        <w:spacing w:line="276" w:lineRule="auto"/>
        <w:ind w:left="720" w:hanging="720"/>
        <w:rPr>
          <w:b/>
          <w:sz w:val="24"/>
          <w:szCs w:val="24"/>
        </w:rPr>
      </w:pPr>
      <w:r w:rsidRPr="00A21159">
        <w:rPr>
          <w:b/>
          <w:sz w:val="24"/>
          <w:szCs w:val="24"/>
        </w:rPr>
        <w:t>IV.</w:t>
      </w:r>
    </w:p>
    <w:p w14:paraId="55956A51" w14:textId="77777777" w:rsidR="00EE20E3" w:rsidRPr="00A21159" w:rsidRDefault="00EE20E3" w:rsidP="00F3708B">
      <w:pPr>
        <w:pStyle w:val="Nadpis1"/>
        <w:numPr>
          <w:ilvl w:val="0"/>
          <w:numId w:val="0"/>
        </w:numPr>
        <w:tabs>
          <w:tab w:val="left" w:pos="4088"/>
        </w:tabs>
        <w:spacing w:after="120" w:line="276" w:lineRule="auto"/>
        <w:ind w:left="720" w:hanging="720"/>
        <w:rPr>
          <w:b/>
          <w:sz w:val="24"/>
          <w:szCs w:val="24"/>
        </w:rPr>
      </w:pPr>
      <w:r w:rsidRPr="00A21159">
        <w:rPr>
          <w:b/>
          <w:sz w:val="24"/>
          <w:szCs w:val="24"/>
        </w:rPr>
        <w:t>MÍSTO</w:t>
      </w:r>
      <w:r w:rsidR="00B37716" w:rsidRPr="00A21159">
        <w:rPr>
          <w:b/>
          <w:sz w:val="24"/>
          <w:szCs w:val="24"/>
        </w:rPr>
        <w:t xml:space="preserve"> A TERMÍN</w:t>
      </w:r>
      <w:r w:rsidRPr="00A21159">
        <w:rPr>
          <w:b/>
          <w:sz w:val="24"/>
          <w:szCs w:val="24"/>
        </w:rPr>
        <w:t xml:space="preserve"> PLNĚNÍ</w:t>
      </w:r>
      <w:bookmarkEnd w:id="14"/>
      <w:bookmarkEnd w:id="15"/>
      <w:bookmarkEnd w:id="16"/>
    </w:p>
    <w:p w14:paraId="601C8329" w14:textId="77777777" w:rsidR="00814A9B" w:rsidRPr="00814A9B" w:rsidRDefault="00814A9B" w:rsidP="00F3708B">
      <w:pPr>
        <w:pStyle w:val="kancel"/>
        <w:numPr>
          <w:ilvl w:val="1"/>
          <w:numId w:val="14"/>
        </w:numPr>
        <w:tabs>
          <w:tab w:val="left" w:pos="4088"/>
        </w:tabs>
        <w:spacing w:line="276" w:lineRule="auto"/>
        <w:ind w:left="720" w:hanging="720"/>
        <w:rPr>
          <w:szCs w:val="24"/>
          <w:u w:val="single"/>
        </w:rPr>
      </w:pPr>
      <w:bookmarkStart w:id="17" w:name="_Ref388888933"/>
      <w:bookmarkStart w:id="18" w:name="_Ref419271705"/>
      <w:r w:rsidRPr="00814A9B">
        <w:rPr>
          <w:szCs w:val="24"/>
          <w:u w:val="single"/>
        </w:rPr>
        <w:t xml:space="preserve">Místo </w:t>
      </w:r>
      <w:r w:rsidR="00FB3F0F">
        <w:rPr>
          <w:szCs w:val="24"/>
          <w:u w:val="single"/>
        </w:rPr>
        <w:t>dodání</w:t>
      </w:r>
    </w:p>
    <w:p w14:paraId="195F02A5" w14:textId="1855B99F" w:rsidR="00E02AB3" w:rsidRPr="00A21159" w:rsidRDefault="00CF6F45" w:rsidP="00E02AB3">
      <w:pPr>
        <w:pStyle w:val="kancel"/>
        <w:tabs>
          <w:tab w:val="left" w:pos="4088"/>
        </w:tabs>
        <w:spacing w:after="120" w:line="276" w:lineRule="auto"/>
        <w:ind w:left="720" w:hanging="720"/>
        <w:rPr>
          <w:szCs w:val="24"/>
        </w:rPr>
      </w:pPr>
      <w:r>
        <w:rPr>
          <w:szCs w:val="24"/>
        </w:rPr>
        <w:tab/>
      </w:r>
      <w:r w:rsidR="00E02AB3">
        <w:rPr>
          <w:szCs w:val="24"/>
        </w:rPr>
        <w:t xml:space="preserve">Konkrétní místo plnění </w:t>
      </w:r>
      <w:r w:rsidR="0027193B">
        <w:rPr>
          <w:szCs w:val="24"/>
        </w:rPr>
        <w:t xml:space="preserve">bude </w:t>
      </w:r>
      <w:r w:rsidR="00E02AB3">
        <w:rPr>
          <w:szCs w:val="24"/>
        </w:rPr>
        <w:t>uvedeno vždy v dílčí objednávce.</w:t>
      </w:r>
    </w:p>
    <w:p w14:paraId="04332F95" w14:textId="77777777" w:rsidR="00814A9B" w:rsidRPr="00814A9B" w:rsidRDefault="00FB3F0F" w:rsidP="00F3708B">
      <w:pPr>
        <w:pStyle w:val="kancel"/>
        <w:numPr>
          <w:ilvl w:val="1"/>
          <w:numId w:val="14"/>
        </w:numPr>
        <w:tabs>
          <w:tab w:val="left" w:pos="4088"/>
        </w:tabs>
        <w:spacing w:line="276" w:lineRule="auto"/>
        <w:ind w:left="720" w:hanging="720"/>
        <w:rPr>
          <w:szCs w:val="24"/>
          <w:u w:val="single"/>
        </w:rPr>
      </w:pPr>
      <w:r>
        <w:rPr>
          <w:szCs w:val="24"/>
          <w:u w:val="single"/>
        </w:rPr>
        <w:t>Termín dodání</w:t>
      </w:r>
    </w:p>
    <w:p w14:paraId="51F85067" w14:textId="25D60AD1" w:rsidR="00814A9B" w:rsidRPr="00432D21" w:rsidRDefault="00432D21" w:rsidP="00E02AB3">
      <w:pPr>
        <w:pStyle w:val="kancel"/>
        <w:tabs>
          <w:tab w:val="left" w:pos="4088"/>
        </w:tabs>
        <w:spacing w:line="276" w:lineRule="auto"/>
        <w:ind w:left="720" w:hanging="720"/>
        <w:rPr>
          <w:szCs w:val="24"/>
        </w:rPr>
      </w:pPr>
      <w:r w:rsidRPr="00432D21">
        <w:rPr>
          <w:szCs w:val="24"/>
        </w:rPr>
        <w:tab/>
      </w:r>
      <w:r w:rsidR="00E02AB3">
        <w:rPr>
          <w:szCs w:val="24"/>
        </w:rPr>
        <w:t>D</w:t>
      </w:r>
      <w:r w:rsidR="00814A9B" w:rsidRPr="00432D21">
        <w:rPr>
          <w:szCs w:val="24"/>
        </w:rPr>
        <w:t>odavatel se zavazuje dodat Pln</w:t>
      </w:r>
      <w:r w:rsidR="003113D9">
        <w:rPr>
          <w:szCs w:val="24"/>
        </w:rPr>
        <w:t>ění ŘSD v termínu stanoveném</w:t>
      </w:r>
      <w:r w:rsidR="0027193B">
        <w:rPr>
          <w:szCs w:val="24"/>
        </w:rPr>
        <w:t xml:space="preserve"> vždy</w:t>
      </w:r>
      <w:r w:rsidR="003113D9">
        <w:rPr>
          <w:szCs w:val="24"/>
        </w:rPr>
        <w:t xml:space="preserve"> v d</w:t>
      </w:r>
      <w:r w:rsidR="00814A9B" w:rsidRPr="00432D21">
        <w:rPr>
          <w:szCs w:val="24"/>
        </w:rPr>
        <w:t>ílčí objednávce.</w:t>
      </w:r>
      <w:r w:rsidR="00E007D7">
        <w:rPr>
          <w:szCs w:val="24"/>
        </w:rPr>
        <w:t xml:space="preserve"> V případě požadavku ŘSD na provedení bezodkladného zásahu k </w:t>
      </w:r>
      <w:r w:rsidR="00E007D7" w:rsidRPr="00E007D7">
        <w:rPr>
          <w:szCs w:val="24"/>
        </w:rPr>
        <w:t xml:space="preserve">zajištění </w:t>
      </w:r>
      <w:r w:rsidR="00E007D7">
        <w:rPr>
          <w:szCs w:val="24"/>
        </w:rPr>
        <w:t>bezpečnosti silničního provozu (</w:t>
      </w:r>
      <w:r w:rsidR="00E007D7" w:rsidRPr="00E007D7">
        <w:rPr>
          <w:szCs w:val="24"/>
        </w:rPr>
        <w:t>BESIP</w:t>
      </w:r>
      <w:r w:rsidR="00E007D7">
        <w:rPr>
          <w:szCs w:val="24"/>
        </w:rPr>
        <w:t xml:space="preserve">) dle specifikace uvedené v </w:t>
      </w:r>
      <w:r w:rsidR="00E007D7" w:rsidRPr="0066128F">
        <w:rPr>
          <w:szCs w:val="24"/>
        </w:rPr>
        <w:t>příloze č. 1 Rámcové dohody</w:t>
      </w:r>
      <w:r w:rsidR="00E007D7">
        <w:rPr>
          <w:szCs w:val="24"/>
        </w:rPr>
        <w:t xml:space="preserve"> (dále jen „</w:t>
      </w:r>
      <w:r w:rsidR="00E007D7" w:rsidRPr="004D4B54">
        <w:rPr>
          <w:b/>
          <w:bCs/>
          <w:szCs w:val="24"/>
        </w:rPr>
        <w:t>Bezodkladný zásah</w:t>
      </w:r>
      <w:r w:rsidR="00E007D7">
        <w:rPr>
          <w:szCs w:val="24"/>
        </w:rPr>
        <w:t xml:space="preserve">“) </w:t>
      </w:r>
      <w:r w:rsidR="004D4B54">
        <w:rPr>
          <w:szCs w:val="24"/>
        </w:rPr>
        <w:t xml:space="preserve">je stanoven termín </w:t>
      </w:r>
      <w:r w:rsidR="00E007D7">
        <w:rPr>
          <w:szCs w:val="24"/>
        </w:rPr>
        <w:t xml:space="preserve">dodání Plnění do </w:t>
      </w:r>
      <w:r w:rsidR="004D4B54">
        <w:rPr>
          <w:szCs w:val="24"/>
        </w:rPr>
        <w:t>24</w:t>
      </w:r>
      <w:r w:rsidR="00E007D7">
        <w:rPr>
          <w:szCs w:val="24"/>
        </w:rPr>
        <w:t xml:space="preserve"> hodin.</w:t>
      </w:r>
    </w:p>
    <w:p w14:paraId="4CBBB9FC" w14:textId="4E14E3D0" w:rsidR="00FB3F0F" w:rsidRPr="00FB3F0F" w:rsidRDefault="00432D21" w:rsidP="00E02AB3">
      <w:pPr>
        <w:pStyle w:val="kancel"/>
        <w:tabs>
          <w:tab w:val="left" w:pos="4088"/>
        </w:tabs>
        <w:spacing w:line="276" w:lineRule="auto"/>
        <w:ind w:left="720" w:hanging="720"/>
        <w:rPr>
          <w:rFonts w:ascii="Palatino Linotype" w:hAnsi="Palatino Linotype"/>
          <w:b/>
          <w:szCs w:val="24"/>
        </w:rPr>
      </w:pPr>
      <w:r w:rsidRPr="00432D21">
        <w:rPr>
          <w:szCs w:val="24"/>
        </w:rPr>
        <w:tab/>
      </w:r>
    </w:p>
    <w:p w14:paraId="58DADBAD" w14:textId="1F7F3799" w:rsidR="00557134" w:rsidRPr="00EF73FF" w:rsidRDefault="00516C32" w:rsidP="00F3708B">
      <w:pPr>
        <w:pStyle w:val="kancel"/>
        <w:numPr>
          <w:ilvl w:val="1"/>
          <w:numId w:val="14"/>
        </w:numPr>
        <w:tabs>
          <w:tab w:val="left" w:pos="4088"/>
        </w:tabs>
        <w:spacing w:after="120" w:line="276" w:lineRule="auto"/>
        <w:ind w:left="720" w:hanging="720"/>
        <w:rPr>
          <w:szCs w:val="24"/>
        </w:rPr>
      </w:pPr>
      <w:r w:rsidRPr="00EF73FF">
        <w:rPr>
          <w:szCs w:val="24"/>
        </w:rPr>
        <w:t>Dodavatel</w:t>
      </w:r>
      <w:r w:rsidR="00557134" w:rsidRPr="00EF73FF">
        <w:rPr>
          <w:szCs w:val="24"/>
        </w:rPr>
        <w:t xml:space="preserve"> se zavazuje </w:t>
      </w:r>
      <w:r w:rsidR="00EF73FF">
        <w:rPr>
          <w:szCs w:val="24"/>
        </w:rPr>
        <w:t>v</w:t>
      </w:r>
      <w:r w:rsidRPr="00EF73FF">
        <w:rPr>
          <w:szCs w:val="24"/>
        </w:rPr>
        <w:t xml:space="preserve"> termínu </w:t>
      </w:r>
      <w:r w:rsidR="00EF73FF" w:rsidRPr="00EF73FF">
        <w:rPr>
          <w:szCs w:val="24"/>
        </w:rPr>
        <w:t xml:space="preserve">uvedeném </w:t>
      </w:r>
      <w:r w:rsidR="00EF73FF">
        <w:rPr>
          <w:szCs w:val="24"/>
        </w:rPr>
        <w:t xml:space="preserve">v čl. 4.2 </w:t>
      </w:r>
      <w:r w:rsidR="00AD6F08">
        <w:rPr>
          <w:szCs w:val="24"/>
        </w:rPr>
        <w:t xml:space="preserve">Rámcové dohody </w:t>
      </w:r>
      <w:r w:rsidR="00557134" w:rsidRPr="00EF73FF">
        <w:rPr>
          <w:szCs w:val="24"/>
        </w:rPr>
        <w:t xml:space="preserve">dodat </w:t>
      </w:r>
      <w:r w:rsidRPr="00EF73FF">
        <w:rPr>
          <w:szCs w:val="24"/>
        </w:rPr>
        <w:t xml:space="preserve">ŘSD Plnění </w:t>
      </w:r>
      <w:r w:rsidR="00557134" w:rsidRPr="00EF73FF">
        <w:rPr>
          <w:szCs w:val="24"/>
        </w:rPr>
        <w:t>včetně</w:t>
      </w:r>
      <w:r w:rsidR="00C918A6">
        <w:rPr>
          <w:szCs w:val="24"/>
        </w:rPr>
        <w:t xml:space="preserve"> veškeré Dokumentace</w:t>
      </w:r>
      <w:r w:rsidR="00AD6F08">
        <w:rPr>
          <w:szCs w:val="24"/>
        </w:rPr>
        <w:t>.</w:t>
      </w:r>
    </w:p>
    <w:bookmarkEnd w:id="17"/>
    <w:bookmarkEnd w:id="18"/>
    <w:p w14:paraId="5F2A6199" w14:textId="6002896C" w:rsidR="00EE20E3" w:rsidRPr="00D86176" w:rsidRDefault="00417FA0" w:rsidP="00254B03">
      <w:pPr>
        <w:pStyle w:val="kancel"/>
        <w:numPr>
          <w:ilvl w:val="1"/>
          <w:numId w:val="14"/>
        </w:numPr>
        <w:tabs>
          <w:tab w:val="left" w:pos="4088"/>
        </w:tabs>
        <w:spacing w:after="120" w:line="276" w:lineRule="auto"/>
        <w:ind w:left="720" w:hanging="720"/>
        <w:rPr>
          <w:szCs w:val="24"/>
        </w:rPr>
      </w:pPr>
      <w:r w:rsidRPr="00A21159">
        <w:rPr>
          <w:szCs w:val="24"/>
        </w:rPr>
        <w:t>O</w:t>
      </w:r>
      <w:r w:rsidR="00DE2BC0" w:rsidRPr="00A21159">
        <w:rPr>
          <w:szCs w:val="24"/>
        </w:rPr>
        <w:t>právněná</w:t>
      </w:r>
      <w:r w:rsidRPr="00A21159">
        <w:rPr>
          <w:szCs w:val="24"/>
        </w:rPr>
        <w:t xml:space="preserve"> osoba </w:t>
      </w:r>
      <w:r w:rsidR="00A21159">
        <w:rPr>
          <w:szCs w:val="24"/>
        </w:rPr>
        <w:t>ŘSD</w:t>
      </w:r>
      <w:r w:rsidRPr="00A21159">
        <w:rPr>
          <w:szCs w:val="24"/>
        </w:rPr>
        <w:t xml:space="preserve"> </w:t>
      </w:r>
      <w:r w:rsidR="00557134" w:rsidRPr="00A21159">
        <w:rPr>
          <w:szCs w:val="24"/>
        </w:rPr>
        <w:t xml:space="preserve">potvrdí </w:t>
      </w:r>
      <w:r w:rsidR="00A21159">
        <w:rPr>
          <w:szCs w:val="24"/>
        </w:rPr>
        <w:t>Dodavateli</w:t>
      </w:r>
      <w:r w:rsidR="00557134" w:rsidRPr="00A21159">
        <w:rPr>
          <w:szCs w:val="24"/>
        </w:rPr>
        <w:t xml:space="preserve"> </w:t>
      </w:r>
      <w:r w:rsidR="00D86176">
        <w:rPr>
          <w:szCs w:val="24"/>
        </w:rPr>
        <w:t>dodání</w:t>
      </w:r>
      <w:r w:rsidR="00557134" w:rsidRPr="00A21159">
        <w:rPr>
          <w:szCs w:val="24"/>
        </w:rPr>
        <w:t xml:space="preserve"> </w:t>
      </w:r>
      <w:r w:rsidR="00D86176">
        <w:rPr>
          <w:szCs w:val="24"/>
        </w:rPr>
        <w:t xml:space="preserve">(poskytnutí) Plnění </w:t>
      </w:r>
      <w:r w:rsidR="00A21159">
        <w:rPr>
          <w:szCs w:val="24"/>
        </w:rPr>
        <w:t>podpisem</w:t>
      </w:r>
      <w:r w:rsidR="00273E63">
        <w:rPr>
          <w:szCs w:val="24"/>
        </w:rPr>
        <w:t xml:space="preserve"> předávacího protokolu</w:t>
      </w:r>
      <w:r w:rsidR="008275A2">
        <w:rPr>
          <w:szCs w:val="24"/>
        </w:rPr>
        <w:t>, dodacího listu</w:t>
      </w:r>
      <w:r w:rsidR="00273E63">
        <w:rPr>
          <w:szCs w:val="24"/>
        </w:rPr>
        <w:t xml:space="preserve"> nebo jiného obdobného dokladu</w:t>
      </w:r>
      <w:r w:rsidR="00BC049D">
        <w:rPr>
          <w:szCs w:val="24"/>
        </w:rPr>
        <w:t xml:space="preserve"> (dále </w:t>
      </w:r>
      <w:r w:rsidR="00D24642">
        <w:rPr>
          <w:szCs w:val="24"/>
        </w:rPr>
        <w:t xml:space="preserve">jednotně </w:t>
      </w:r>
      <w:r w:rsidR="00BC049D">
        <w:rPr>
          <w:szCs w:val="24"/>
        </w:rPr>
        <w:t>jako „</w:t>
      </w:r>
      <w:r w:rsidR="00BC049D" w:rsidRPr="00BC049D">
        <w:rPr>
          <w:b/>
          <w:szCs w:val="24"/>
        </w:rPr>
        <w:t>Předávací protokol</w:t>
      </w:r>
      <w:r w:rsidR="00BC049D">
        <w:rPr>
          <w:szCs w:val="24"/>
        </w:rPr>
        <w:t>“)</w:t>
      </w:r>
      <w:r w:rsidR="00273E63">
        <w:rPr>
          <w:szCs w:val="24"/>
        </w:rPr>
        <w:t>.</w:t>
      </w:r>
      <w:r w:rsidR="00D86176">
        <w:rPr>
          <w:szCs w:val="24"/>
        </w:rPr>
        <w:t xml:space="preserve"> Vzor Předávacího protokolu je přílohou č. 4 </w:t>
      </w:r>
      <w:r w:rsidR="008F233C">
        <w:rPr>
          <w:szCs w:val="24"/>
        </w:rPr>
        <w:t>Rámcové dohody</w:t>
      </w:r>
      <w:r w:rsidR="00D86176">
        <w:rPr>
          <w:szCs w:val="24"/>
        </w:rPr>
        <w:t>.</w:t>
      </w:r>
    </w:p>
    <w:p w14:paraId="77EF1E0B" w14:textId="77777777" w:rsidR="00163E81" w:rsidRPr="00D86176" w:rsidRDefault="00163E81" w:rsidP="00F3708B">
      <w:pPr>
        <w:pStyle w:val="Nadpis1"/>
        <w:numPr>
          <w:ilvl w:val="0"/>
          <w:numId w:val="0"/>
        </w:numPr>
        <w:tabs>
          <w:tab w:val="left" w:pos="4088"/>
        </w:tabs>
        <w:spacing w:line="276" w:lineRule="auto"/>
        <w:ind w:left="720" w:hanging="720"/>
        <w:rPr>
          <w:b/>
          <w:sz w:val="24"/>
          <w:szCs w:val="24"/>
        </w:rPr>
      </w:pPr>
      <w:r w:rsidRPr="00D86176">
        <w:rPr>
          <w:b/>
          <w:sz w:val="24"/>
          <w:szCs w:val="24"/>
        </w:rPr>
        <w:t>V.</w:t>
      </w:r>
      <w:bookmarkStart w:id="19" w:name="_Ref420690526"/>
      <w:bookmarkStart w:id="20" w:name="_Ref421516998"/>
      <w:bookmarkStart w:id="21" w:name="_Toc446582476"/>
    </w:p>
    <w:p w14:paraId="2B6088AE" w14:textId="77777777" w:rsidR="00EE20E3" w:rsidRPr="00D86176" w:rsidRDefault="00EE20E3" w:rsidP="00F3708B">
      <w:pPr>
        <w:pStyle w:val="Nadpis1"/>
        <w:numPr>
          <w:ilvl w:val="0"/>
          <w:numId w:val="0"/>
        </w:numPr>
        <w:tabs>
          <w:tab w:val="left" w:pos="4088"/>
        </w:tabs>
        <w:spacing w:after="120" w:line="276" w:lineRule="auto"/>
        <w:ind w:left="720" w:hanging="720"/>
        <w:rPr>
          <w:b/>
          <w:sz w:val="24"/>
          <w:szCs w:val="24"/>
        </w:rPr>
      </w:pPr>
      <w:r w:rsidRPr="00D86176">
        <w:rPr>
          <w:b/>
          <w:sz w:val="24"/>
          <w:szCs w:val="24"/>
        </w:rPr>
        <w:t xml:space="preserve">CENA </w:t>
      </w:r>
      <w:bookmarkEnd w:id="19"/>
      <w:r w:rsidR="001C0C36" w:rsidRPr="00D86176">
        <w:rPr>
          <w:b/>
          <w:sz w:val="24"/>
          <w:szCs w:val="24"/>
        </w:rPr>
        <w:t>A PLATEBNÍ PODMÍNKY</w:t>
      </w:r>
      <w:bookmarkEnd w:id="20"/>
      <w:bookmarkEnd w:id="21"/>
    </w:p>
    <w:p w14:paraId="31683847" w14:textId="254EDB45" w:rsidR="00F62E46" w:rsidRPr="003720E1" w:rsidRDefault="00BC049D" w:rsidP="00697632">
      <w:pPr>
        <w:pStyle w:val="kancel"/>
        <w:numPr>
          <w:ilvl w:val="1"/>
          <w:numId w:val="15"/>
        </w:numPr>
        <w:tabs>
          <w:tab w:val="left" w:pos="4088"/>
        </w:tabs>
        <w:spacing w:line="276" w:lineRule="auto"/>
        <w:ind w:left="720" w:hanging="720"/>
        <w:rPr>
          <w:szCs w:val="24"/>
        </w:rPr>
      </w:pPr>
      <w:bookmarkStart w:id="22" w:name="_Ref305657118"/>
      <w:bookmarkStart w:id="23" w:name="_Ref388888946"/>
      <w:bookmarkStart w:id="24" w:name="_Ref390243756"/>
      <w:r w:rsidRPr="000653F8">
        <w:rPr>
          <w:szCs w:val="24"/>
        </w:rPr>
        <w:t>ŘSD se zavazuje Dodavateli zaplatit za Plnění</w:t>
      </w:r>
      <w:r w:rsidR="00F62E46" w:rsidRPr="000653F8">
        <w:rPr>
          <w:szCs w:val="24"/>
        </w:rPr>
        <w:t xml:space="preserve"> dodávané </w:t>
      </w:r>
      <w:r w:rsidRPr="000653F8">
        <w:rPr>
          <w:szCs w:val="24"/>
        </w:rPr>
        <w:t>(poskytované) na základě dílčích smluv</w:t>
      </w:r>
      <w:r w:rsidR="00F62E46" w:rsidRPr="000653F8">
        <w:rPr>
          <w:szCs w:val="24"/>
        </w:rPr>
        <w:t xml:space="preserve"> cenu určenou podle jednotkových cen </w:t>
      </w:r>
      <w:r w:rsidR="007120CC" w:rsidRPr="000653F8">
        <w:rPr>
          <w:szCs w:val="24"/>
        </w:rPr>
        <w:t xml:space="preserve">Plnění </w:t>
      </w:r>
      <w:r w:rsidR="00F62E46" w:rsidRPr="000653F8">
        <w:rPr>
          <w:szCs w:val="24"/>
        </w:rPr>
        <w:t xml:space="preserve">uvedených v příloze č. 2 Rámcové </w:t>
      </w:r>
      <w:r w:rsidRPr="000653F8">
        <w:rPr>
          <w:szCs w:val="24"/>
        </w:rPr>
        <w:t>dohody</w:t>
      </w:r>
      <w:r w:rsidR="00497FF9" w:rsidRPr="000653F8">
        <w:rPr>
          <w:szCs w:val="24"/>
        </w:rPr>
        <w:t xml:space="preserve"> </w:t>
      </w:r>
      <w:r w:rsidR="007120CC" w:rsidRPr="000653F8">
        <w:rPr>
          <w:szCs w:val="24"/>
        </w:rPr>
        <w:t>(</w:t>
      </w:r>
      <w:r w:rsidR="00497FF9" w:rsidRPr="000653F8">
        <w:rPr>
          <w:szCs w:val="24"/>
        </w:rPr>
        <w:t>„</w:t>
      </w:r>
      <w:r w:rsidR="00497FF9" w:rsidRPr="00D4102C">
        <w:rPr>
          <w:b/>
          <w:szCs w:val="24"/>
        </w:rPr>
        <w:t>Položkový rozpočet Plnění</w:t>
      </w:r>
      <w:r w:rsidR="00497FF9" w:rsidRPr="000653F8">
        <w:rPr>
          <w:szCs w:val="24"/>
        </w:rPr>
        <w:t>“</w:t>
      </w:r>
      <w:r w:rsidR="007120CC" w:rsidRPr="000653F8">
        <w:rPr>
          <w:szCs w:val="24"/>
        </w:rPr>
        <w:t>)</w:t>
      </w:r>
      <w:r w:rsidRPr="000653F8">
        <w:rPr>
          <w:szCs w:val="24"/>
        </w:rPr>
        <w:t>. Cena Plnění</w:t>
      </w:r>
      <w:r w:rsidR="00F62E46" w:rsidRPr="000653F8">
        <w:rPr>
          <w:szCs w:val="24"/>
        </w:rPr>
        <w:t xml:space="preserve"> dodané</w:t>
      </w:r>
      <w:r w:rsidR="000653F8">
        <w:rPr>
          <w:szCs w:val="24"/>
        </w:rPr>
        <w:t>ho</w:t>
      </w:r>
      <w:r w:rsidR="00F62E46" w:rsidRPr="000653F8">
        <w:rPr>
          <w:szCs w:val="24"/>
        </w:rPr>
        <w:t xml:space="preserve"> na základě dílčí smlouvy bude</w:t>
      </w:r>
      <w:r w:rsidR="007120CC" w:rsidRPr="000653F8">
        <w:rPr>
          <w:szCs w:val="24"/>
        </w:rPr>
        <w:t xml:space="preserve"> vypočtena</w:t>
      </w:r>
      <w:r w:rsidR="00F62E46" w:rsidRPr="000653F8">
        <w:rPr>
          <w:szCs w:val="24"/>
        </w:rPr>
        <w:t xml:space="preserve"> </w:t>
      </w:r>
      <w:r w:rsidR="007120CC" w:rsidRPr="000653F8">
        <w:rPr>
          <w:szCs w:val="24"/>
        </w:rPr>
        <w:t>dle</w:t>
      </w:r>
      <w:r w:rsidR="00F62E46" w:rsidRPr="000653F8">
        <w:rPr>
          <w:szCs w:val="24"/>
        </w:rPr>
        <w:t xml:space="preserve"> </w:t>
      </w:r>
      <w:r w:rsidR="002D0211">
        <w:rPr>
          <w:szCs w:val="24"/>
        </w:rPr>
        <w:t xml:space="preserve">jednotkové </w:t>
      </w:r>
      <w:r w:rsidR="00F62E46" w:rsidRPr="000653F8">
        <w:rPr>
          <w:szCs w:val="24"/>
        </w:rPr>
        <w:t>ceny uveden</w:t>
      </w:r>
      <w:r w:rsidRPr="000653F8">
        <w:rPr>
          <w:szCs w:val="24"/>
        </w:rPr>
        <w:t>é v </w:t>
      </w:r>
      <w:r w:rsidR="007120CC" w:rsidRPr="000653F8">
        <w:rPr>
          <w:szCs w:val="24"/>
        </w:rPr>
        <w:t>příloze č. 2 Rámcové dohody za dodání jedné položky</w:t>
      </w:r>
      <w:r w:rsidRPr="000653F8">
        <w:rPr>
          <w:szCs w:val="24"/>
        </w:rPr>
        <w:t xml:space="preserve"> </w:t>
      </w:r>
      <w:r w:rsidR="002D0211">
        <w:rPr>
          <w:szCs w:val="24"/>
        </w:rPr>
        <w:t>daného druhu</w:t>
      </w:r>
      <w:r w:rsidRPr="000653F8">
        <w:rPr>
          <w:szCs w:val="24"/>
        </w:rPr>
        <w:t xml:space="preserve"> Plnění</w:t>
      </w:r>
      <w:r w:rsidR="000653F8">
        <w:rPr>
          <w:szCs w:val="24"/>
        </w:rPr>
        <w:t xml:space="preserve"> vynásobené</w:t>
      </w:r>
      <w:r w:rsidR="00F62E46" w:rsidRPr="000653F8">
        <w:rPr>
          <w:szCs w:val="24"/>
        </w:rPr>
        <w:t xml:space="preserve"> </w:t>
      </w:r>
      <w:r w:rsidR="002D0211">
        <w:rPr>
          <w:szCs w:val="24"/>
        </w:rPr>
        <w:t xml:space="preserve">skutečně poskytnutým </w:t>
      </w:r>
      <w:r w:rsidRPr="000653F8">
        <w:rPr>
          <w:szCs w:val="24"/>
        </w:rPr>
        <w:t>množství</w:t>
      </w:r>
      <w:r w:rsidR="000653F8">
        <w:rPr>
          <w:szCs w:val="24"/>
        </w:rPr>
        <w:t>m</w:t>
      </w:r>
      <w:r w:rsidR="002D0211">
        <w:rPr>
          <w:szCs w:val="24"/>
        </w:rPr>
        <w:t xml:space="preserve"> daného druhu Plnění</w:t>
      </w:r>
      <w:r w:rsidR="00994ED2">
        <w:rPr>
          <w:szCs w:val="24"/>
        </w:rPr>
        <w:t xml:space="preserve"> (dále jako „</w:t>
      </w:r>
      <w:r w:rsidR="00994ED2" w:rsidRPr="00994ED2">
        <w:rPr>
          <w:b/>
          <w:szCs w:val="24"/>
        </w:rPr>
        <w:t>Cena Plnění</w:t>
      </w:r>
      <w:r w:rsidR="00994ED2">
        <w:rPr>
          <w:szCs w:val="24"/>
        </w:rPr>
        <w:t>“)</w:t>
      </w:r>
      <w:r w:rsidRPr="000653F8">
        <w:rPr>
          <w:szCs w:val="24"/>
        </w:rPr>
        <w:t>.</w:t>
      </w:r>
      <w:r w:rsidR="004E46DE">
        <w:rPr>
          <w:szCs w:val="24"/>
        </w:rPr>
        <w:t xml:space="preserve"> </w:t>
      </w:r>
    </w:p>
    <w:p w14:paraId="0643D70F" w14:textId="5C5ED4D1" w:rsidR="00F62E46" w:rsidRPr="00D86176" w:rsidRDefault="00F62E46" w:rsidP="00F3708B">
      <w:pPr>
        <w:pStyle w:val="kancel"/>
        <w:numPr>
          <w:ilvl w:val="1"/>
          <w:numId w:val="15"/>
        </w:numPr>
        <w:tabs>
          <w:tab w:val="left" w:pos="4088"/>
        </w:tabs>
        <w:spacing w:after="120" w:line="276" w:lineRule="auto"/>
        <w:ind w:left="720" w:hanging="720"/>
        <w:rPr>
          <w:szCs w:val="24"/>
        </w:rPr>
      </w:pPr>
      <w:r w:rsidRPr="00D86176">
        <w:rPr>
          <w:szCs w:val="24"/>
        </w:rPr>
        <w:t xml:space="preserve">Jednotkové ceny za </w:t>
      </w:r>
      <w:r w:rsidR="00BC049D" w:rsidRPr="00D86176">
        <w:rPr>
          <w:szCs w:val="24"/>
        </w:rPr>
        <w:t xml:space="preserve">Plnění </w:t>
      </w:r>
      <w:r w:rsidRPr="00D86176">
        <w:rPr>
          <w:szCs w:val="24"/>
        </w:rPr>
        <w:t xml:space="preserve">uvedené v příloze č. 2 Rámcové </w:t>
      </w:r>
      <w:r w:rsidR="008F233C">
        <w:rPr>
          <w:szCs w:val="24"/>
        </w:rPr>
        <w:t>dohody</w:t>
      </w:r>
      <w:r w:rsidR="008F233C" w:rsidRPr="00D86176">
        <w:rPr>
          <w:szCs w:val="24"/>
        </w:rPr>
        <w:t xml:space="preserve"> </w:t>
      </w:r>
      <w:r w:rsidRPr="00D86176">
        <w:rPr>
          <w:szCs w:val="24"/>
        </w:rPr>
        <w:t>jsou konečné a</w:t>
      </w:r>
      <w:r w:rsidR="00CF51C0">
        <w:rPr>
          <w:szCs w:val="24"/>
        </w:rPr>
        <w:t> </w:t>
      </w:r>
      <w:r w:rsidRPr="00D86176">
        <w:rPr>
          <w:szCs w:val="24"/>
        </w:rPr>
        <w:t>závazné po celou dobu trvání tohoto smluvního vztahu. Jednotkové ceny je možno překročit pouze v případě zvýšení sazby DPH, a to o částku odpovídající tomuto zvýšení. V případě snížení sazby DPH bud</w:t>
      </w:r>
      <w:r w:rsidR="00CF51C0">
        <w:rPr>
          <w:szCs w:val="24"/>
        </w:rPr>
        <w:t>ou jednotkové ceny</w:t>
      </w:r>
      <w:r w:rsidRPr="00D86176">
        <w:rPr>
          <w:szCs w:val="24"/>
        </w:rPr>
        <w:t xml:space="preserve"> </w:t>
      </w:r>
      <w:r w:rsidR="00CF51C0">
        <w:rPr>
          <w:szCs w:val="24"/>
        </w:rPr>
        <w:t>sníženy, a to o částku odpovídající tomuto snížení</w:t>
      </w:r>
      <w:r w:rsidR="00994ED2">
        <w:rPr>
          <w:szCs w:val="24"/>
        </w:rPr>
        <w:t>. V C</w:t>
      </w:r>
      <w:r w:rsidRPr="00D86176">
        <w:rPr>
          <w:szCs w:val="24"/>
        </w:rPr>
        <w:t>eně</w:t>
      </w:r>
      <w:r w:rsidR="00994ED2">
        <w:rPr>
          <w:szCs w:val="24"/>
        </w:rPr>
        <w:t xml:space="preserve"> Plnění</w:t>
      </w:r>
      <w:r w:rsidRPr="00D86176">
        <w:rPr>
          <w:szCs w:val="24"/>
        </w:rPr>
        <w:t xml:space="preserve"> jsou zahrnuty veškeré náklady </w:t>
      </w:r>
      <w:r w:rsidR="001113DD">
        <w:rPr>
          <w:szCs w:val="24"/>
        </w:rPr>
        <w:t xml:space="preserve">Dodavatele </w:t>
      </w:r>
      <w:r w:rsidRPr="00D86176">
        <w:rPr>
          <w:szCs w:val="24"/>
        </w:rPr>
        <w:t xml:space="preserve">související s dodávkami </w:t>
      </w:r>
      <w:r w:rsidR="00BC049D" w:rsidRPr="00D86176">
        <w:rPr>
          <w:szCs w:val="24"/>
        </w:rPr>
        <w:t>Plnění</w:t>
      </w:r>
      <w:r w:rsidR="00D24642">
        <w:rPr>
          <w:szCs w:val="24"/>
        </w:rPr>
        <w:t>,</w:t>
      </w:r>
      <w:r w:rsidR="00142099">
        <w:rPr>
          <w:szCs w:val="24"/>
        </w:rPr>
        <w:t xml:space="preserve"> např. správní </w:t>
      </w:r>
      <w:r w:rsidR="00BC049D" w:rsidRPr="00D86176">
        <w:rPr>
          <w:szCs w:val="24"/>
        </w:rPr>
        <w:t xml:space="preserve">poplatky, </w:t>
      </w:r>
      <w:r w:rsidR="00142099">
        <w:rPr>
          <w:szCs w:val="24"/>
        </w:rPr>
        <w:t xml:space="preserve">licenční poplatky, </w:t>
      </w:r>
      <w:r w:rsidR="00BC049D" w:rsidRPr="00D86176">
        <w:rPr>
          <w:szCs w:val="24"/>
        </w:rPr>
        <w:t xml:space="preserve">náklady </w:t>
      </w:r>
      <w:r w:rsidR="001113DD">
        <w:rPr>
          <w:szCs w:val="24"/>
        </w:rPr>
        <w:t xml:space="preserve">na materiál, </w:t>
      </w:r>
      <w:r w:rsidR="00D24642">
        <w:rPr>
          <w:szCs w:val="24"/>
        </w:rPr>
        <w:t xml:space="preserve">na </w:t>
      </w:r>
      <w:r w:rsidR="001113DD">
        <w:rPr>
          <w:szCs w:val="24"/>
        </w:rPr>
        <w:t>technologická zařízení,</w:t>
      </w:r>
      <w:r w:rsidR="00142099">
        <w:rPr>
          <w:szCs w:val="24"/>
        </w:rPr>
        <w:t xml:space="preserve"> </w:t>
      </w:r>
      <w:r w:rsidR="00D24642">
        <w:rPr>
          <w:szCs w:val="24"/>
        </w:rPr>
        <w:t xml:space="preserve">na </w:t>
      </w:r>
      <w:r w:rsidR="00142099">
        <w:rPr>
          <w:szCs w:val="24"/>
        </w:rPr>
        <w:t>přepravu a</w:t>
      </w:r>
      <w:r w:rsidR="001113DD">
        <w:rPr>
          <w:szCs w:val="24"/>
        </w:rPr>
        <w:t xml:space="preserve"> </w:t>
      </w:r>
      <w:r w:rsidR="00142099">
        <w:rPr>
          <w:szCs w:val="24"/>
        </w:rPr>
        <w:t>na vyhotovení Dokument</w:t>
      </w:r>
      <w:r w:rsidR="00D24642">
        <w:rPr>
          <w:szCs w:val="24"/>
        </w:rPr>
        <w:t>ace</w:t>
      </w:r>
      <w:r w:rsidRPr="00D86176">
        <w:rPr>
          <w:szCs w:val="24"/>
        </w:rPr>
        <w:t>.</w:t>
      </w:r>
    </w:p>
    <w:bookmarkEnd w:id="22"/>
    <w:bookmarkEnd w:id="23"/>
    <w:bookmarkEnd w:id="24"/>
    <w:p w14:paraId="739E1710" w14:textId="77777777" w:rsidR="00EE20E3" w:rsidRPr="00D86176" w:rsidRDefault="00994ED2" w:rsidP="00F3708B">
      <w:pPr>
        <w:pStyle w:val="kancel"/>
        <w:numPr>
          <w:ilvl w:val="1"/>
          <w:numId w:val="15"/>
        </w:numPr>
        <w:tabs>
          <w:tab w:val="left" w:pos="4088"/>
        </w:tabs>
        <w:spacing w:after="120" w:line="276" w:lineRule="auto"/>
        <w:ind w:left="720" w:hanging="720"/>
        <w:rPr>
          <w:szCs w:val="24"/>
        </w:rPr>
      </w:pPr>
      <w:r>
        <w:rPr>
          <w:szCs w:val="24"/>
        </w:rPr>
        <w:t>Veškeré C</w:t>
      </w:r>
      <w:r w:rsidR="00EE20E3" w:rsidRPr="00D86176">
        <w:rPr>
          <w:szCs w:val="24"/>
        </w:rPr>
        <w:t>eny</w:t>
      </w:r>
      <w:r>
        <w:rPr>
          <w:szCs w:val="24"/>
        </w:rPr>
        <w:t xml:space="preserve"> Plnění</w:t>
      </w:r>
      <w:r w:rsidR="00EE20E3" w:rsidRPr="00D86176">
        <w:rPr>
          <w:szCs w:val="24"/>
        </w:rPr>
        <w:t xml:space="preserve"> jsou </w:t>
      </w:r>
      <w:r>
        <w:rPr>
          <w:szCs w:val="24"/>
        </w:rPr>
        <w:t xml:space="preserve">uvedeny </w:t>
      </w:r>
      <w:r w:rsidR="00EE20E3" w:rsidRPr="00D86176">
        <w:rPr>
          <w:szCs w:val="24"/>
        </w:rPr>
        <w:t xml:space="preserve">v korunách českých. </w:t>
      </w:r>
    </w:p>
    <w:p w14:paraId="12E7BEFF" w14:textId="77777777" w:rsidR="00994ED2" w:rsidRDefault="00BC049D" w:rsidP="00F3708B">
      <w:pPr>
        <w:pStyle w:val="kancel"/>
        <w:numPr>
          <w:ilvl w:val="1"/>
          <w:numId w:val="15"/>
        </w:numPr>
        <w:tabs>
          <w:tab w:val="left" w:pos="4088"/>
        </w:tabs>
        <w:spacing w:after="120" w:line="276" w:lineRule="auto"/>
        <w:ind w:left="720" w:hanging="720"/>
        <w:rPr>
          <w:szCs w:val="24"/>
        </w:rPr>
      </w:pPr>
      <w:bookmarkStart w:id="25" w:name="_Ref305657193"/>
      <w:bookmarkStart w:id="26" w:name="_Ref356979179"/>
      <w:r w:rsidRPr="00D86176">
        <w:rPr>
          <w:szCs w:val="24"/>
        </w:rPr>
        <w:t>ŘSD</w:t>
      </w:r>
      <w:r w:rsidR="00F62E46" w:rsidRPr="00D86176">
        <w:rPr>
          <w:szCs w:val="24"/>
        </w:rPr>
        <w:t xml:space="preserve"> se zav</w:t>
      </w:r>
      <w:r w:rsidRPr="00D86176">
        <w:rPr>
          <w:szCs w:val="24"/>
        </w:rPr>
        <w:t xml:space="preserve">azuje zaplatit dohodnutou </w:t>
      </w:r>
      <w:r w:rsidR="00994ED2">
        <w:rPr>
          <w:szCs w:val="24"/>
        </w:rPr>
        <w:t>C</w:t>
      </w:r>
      <w:r w:rsidR="00F62E46" w:rsidRPr="00D86176">
        <w:rPr>
          <w:szCs w:val="24"/>
        </w:rPr>
        <w:t>enu</w:t>
      </w:r>
      <w:r w:rsidR="00994ED2">
        <w:rPr>
          <w:szCs w:val="24"/>
        </w:rPr>
        <w:t xml:space="preserve"> Plnění po řádném a úplném dodání Plnění na základě dílčí smlouvy. Právo vystavení daňového dokladu </w:t>
      </w:r>
      <w:r w:rsidR="00994ED2" w:rsidRPr="00D86176">
        <w:rPr>
          <w:szCs w:val="24"/>
        </w:rPr>
        <w:t>(dále jen „</w:t>
      </w:r>
      <w:r w:rsidR="00994ED2" w:rsidRPr="00D86176">
        <w:rPr>
          <w:b/>
          <w:szCs w:val="24"/>
        </w:rPr>
        <w:t>Faktura</w:t>
      </w:r>
      <w:r w:rsidR="00994ED2" w:rsidRPr="00D86176">
        <w:rPr>
          <w:szCs w:val="24"/>
        </w:rPr>
        <w:t>“)</w:t>
      </w:r>
      <w:r w:rsidR="00994ED2">
        <w:rPr>
          <w:szCs w:val="24"/>
        </w:rPr>
        <w:t xml:space="preserve"> tak vzniká Dodavateli vždy po řádném a úplném splnění dílčí smlouvy</w:t>
      </w:r>
      <w:r w:rsidR="00387954">
        <w:rPr>
          <w:szCs w:val="24"/>
        </w:rPr>
        <w:t xml:space="preserve"> potvrzeném sepsáním Předávacího protokolu ve smyslu čl. 4.4 Rámcové dohody</w:t>
      </w:r>
      <w:r w:rsidR="00994ED2">
        <w:rPr>
          <w:szCs w:val="24"/>
        </w:rPr>
        <w:t xml:space="preserve">.  </w:t>
      </w:r>
    </w:p>
    <w:p w14:paraId="5F96EB9D" w14:textId="77777777" w:rsidR="00EE20E3" w:rsidRPr="00D86176" w:rsidRDefault="00387954" w:rsidP="00F3708B">
      <w:pPr>
        <w:pStyle w:val="kancel"/>
        <w:numPr>
          <w:ilvl w:val="1"/>
          <w:numId w:val="15"/>
        </w:numPr>
        <w:tabs>
          <w:tab w:val="left" w:pos="4088"/>
        </w:tabs>
        <w:spacing w:after="120" w:line="276" w:lineRule="auto"/>
        <w:ind w:left="720" w:hanging="720"/>
        <w:rPr>
          <w:szCs w:val="24"/>
        </w:rPr>
      </w:pPr>
      <w:r>
        <w:rPr>
          <w:szCs w:val="24"/>
        </w:rPr>
        <w:t>Dodavatel se</w:t>
      </w:r>
      <w:r w:rsidR="00F62E46" w:rsidRPr="00D86176">
        <w:rPr>
          <w:szCs w:val="24"/>
        </w:rPr>
        <w:t xml:space="preserve"> z</w:t>
      </w:r>
      <w:r w:rsidR="00F46399" w:rsidRPr="00D86176">
        <w:rPr>
          <w:szCs w:val="24"/>
        </w:rPr>
        <w:t xml:space="preserve">avazuje vystavit </w:t>
      </w:r>
      <w:r>
        <w:rPr>
          <w:szCs w:val="24"/>
        </w:rPr>
        <w:t xml:space="preserve">Fakturu </w:t>
      </w:r>
      <w:r w:rsidR="00F46399" w:rsidRPr="00D86176">
        <w:rPr>
          <w:szCs w:val="24"/>
        </w:rPr>
        <w:t>nejpozději do 30 (třiceti) kalendářních</w:t>
      </w:r>
      <w:r w:rsidR="00F62E46" w:rsidRPr="00D86176">
        <w:rPr>
          <w:szCs w:val="24"/>
        </w:rPr>
        <w:t xml:space="preserve"> dnů ode dne řádného</w:t>
      </w:r>
      <w:r w:rsidR="00F46399" w:rsidRPr="00D86176">
        <w:rPr>
          <w:szCs w:val="24"/>
        </w:rPr>
        <w:t xml:space="preserve"> převzetí </w:t>
      </w:r>
      <w:r>
        <w:rPr>
          <w:szCs w:val="24"/>
        </w:rPr>
        <w:t xml:space="preserve">celého </w:t>
      </w:r>
      <w:r w:rsidR="00F46399" w:rsidRPr="00D86176">
        <w:rPr>
          <w:szCs w:val="24"/>
        </w:rPr>
        <w:t xml:space="preserve">Plnění </w:t>
      </w:r>
      <w:r>
        <w:rPr>
          <w:szCs w:val="24"/>
        </w:rPr>
        <w:t xml:space="preserve">na základě dílčí smlouvy </w:t>
      </w:r>
      <w:r w:rsidR="00F46399" w:rsidRPr="00D86176">
        <w:rPr>
          <w:szCs w:val="24"/>
        </w:rPr>
        <w:t xml:space="preserve">ze strany ŘSD. </w:t>
      </w:r>
    </w:p>
    <w:p w14:paraId="3BD9E1F8" w14:textId="77777777" w:rsidR="001716FC" w:rsidRDefault="00F46399" w:rsidP="00F3708B">
      <w:pPr>
        <w:pStyle w:val="kancel"/>
        <w:numPr>
          <w:ilvl w:val="1"/>
          <w:numId w:val="15"/>
        </w:numPr>
        <w:tabs>
          <w:tab w:val="left" w:pos="4088"/>
        </w:tabs>
        <w:spacing w:after="120" w:line="276" w:lineRule="auto"/>
        <w:ind w:left="720" w:hanging="720"/>
        <w:rPr>
          <w:szCs w:val="24"/>
        </w:rPr>
      </w:pPr>
      <w:r w:rsidRPr="00006867">
        <w:rPr>
          <w:szCs w:val="24"/>
        </w:rPr>
        <w:t>Faktura musí obsahovat evidenční číslo Rámcové dohody</w:t>
      </w:r>
      <w:r w:rsidR="006538AF" w:rsidRPr="00006867">
        <w:rPr>
          <w:szCs w:val="24"/>
        </w:rPr>
        <w:t xml:space="preserve"> a příslušné d</w:t>
      </w:r>
      <w:r w:rsidRPr="00006867">
        <w:rPr>
          <w:szCs w:val="24"/>
        </w:rPr>
        <w:t>ílčí objednávky</w:t>
      </w:r>
      <w:r w:rsidR="006538AF" w:rsidRPr="00006867">
        <w:rPr>
          <w:szCs w:val="24"/>
        </w:rPr>
        <w:t xml:space="preserve"> (</w:t>
      </w:r>
      <w:r w:rsidR="00A26D41">
        <w:rPr>
          <w:szCs w:val="24"/>
        </w:rPr>
        <w:t xml:space="preserve">dílčí </w:t>
      </w:r>
      <w:r w:rsidR="006538AF" w:rsidRPr="00006867">
        <w:rPr>
          <w:szCs w:val="24"/>
        </w:rPr>
        <w:t>smlouvy)</w:t>
      </w:r>
      <w:r w:rsidRPr="00006867">
        <w:rPr>
          <w:szCs w:val="24"/>
        </w:rPr>
        <w:t>, k níž se Faktura vztahuje, a veškeré údaje vyžadované právními předpisy, zejména ust</w:t>
      </w:r>
      <w:r w:rsidR="006538AF" w:rsidRPr="00006867">
        <w:rPr>
          <w:szCs w:val="24"/>
        </w:rPr>
        <w:t>.</w:t>
      </w:r>
      <w:r w:rsidRPr="00006867">
        <w:rPr>
          <w:szCs w:val="24"/>
        </w:rPr>
        <w:t xml:space="preserve"> § 29 zákona č. 235/2004 Sb., o dani z přidané hodnoty, ve znění pozdějších předpisů (dále jen „</w:t>
      </w:r>
      <w:r w:rsidRPr="00006867">
        <w:rPr>
          <w:b/>
          <w:szCs w:val="24"/>
        </w:rPr>
        <w:t>ZDPH</w:t>
      </w:r>
      <w:r w:rsidRPr="00006867">
        <w:rPr>
          <w:szCs w:val="24"/>
        </w:rPr>
        <w:t xml:space="preserve">“) a </w:t>
      </w:r>
      <w:r w:rsidR="006538AF" w:rsidRPr="00006867">
        <w:rPr>
          <w:szCs w:val="24"/>
        </w:rPr>
        <w:t xml:space="preserve">ust. </w:t>
      </w:r>
      <w:r w:rsidR="001716FC">
        <w:rPr>
          <w:szCs w:val="24"/>
        </w:rPr>
        <w:t xml:space="preserve">§ 435 </w:t>
      </w:r>
      <w:r w:rsidR="000E4FE5">
        <w:rPr>
          <w:szCs w:val="24"/>
        </w:rPr>
        <w:t>N</w:t>
      </w:r>
      <w:r w:rsidR="001716FC">
        <w:rPr>
          <w:szCs w:val="24"/>
        </w:rPr>
        <w:t>OZ.</w:t>
      </w:r>
    </w:p>
    <w:p w14:paraId="30BEAB34" w14:textId="77777777" w:rsidR="00F46399" w:rsidRPr="00006867" w:rsidRDefault="00F46399" w:rsidP="00F3708B">
      <w:pPr>
        <w:pStyle w:val="kancel"/>
        <w:numPr>
          <w:ilvl w:val="1"/>
          <w:numId w:val="15"/>
        </w:numPr>
        <w:tabs>
          <w:tab w:val="left" w:pos="4088"/>
        </w:tabs>
        <w:spacing w:after="120" w:line="276" w:lineRule="auto"/>
        <w:ind w:left="720" w:hanging="720"/>
        <w:rPr>
          <w:szCs w:val="24"/>
        </w:rPr>
      </w:pPr>
      <w:r w:rsidRPr="00006867">
        <w:rPr>
          <w:szCs w:val="24"/>
        </w:rPr>
        <w:t>Den s</w:t>
      </w:r>
      <w:r w:rsidR="00EE20E3" w:rsidRPr="00006867">
        <w:rPr>
          <w:szCs w:val="24"/>
        </w:rPr>
        <w:t>platnost</w:t>
      </w:r>
      <w:r w:rsidRPr="00006867">
        <w:rPr>
          <w:szCs w:val="24"/>
        </w:rPr>
        <w:t>i</w:t>
      </w:r>
      <w:r w:rsidR="00EE20E3" w:rsidRPr="00006867">
        <w:rPr>
          <w:szCs w:val="24"/>
        </w:rPr>
        <w:t xml:space="preserve"> řádně v</w:t>
      </w:r>
      <w:r w:rsidR="00B93C5C" w:rsidRPr="00006867">
        <w:rPr>
          <w:szCs w:val="24"/>
        </w:rPr>
        <w:t>ystavené F</w:t>
      </w:r>
      <w:r w:rsidRPr="00006867">
        <w:rPr>
          <w:szCs w:val="24"/>
        </w:rPr>
        <w:t xml:space="preserve">aktury </w:t>
      </w:r>
      <w:r w:rsidR="00090D4D" w:rsidRPr="00006867">
        <w:rPr>
          <w:szCs w:val="24"/>
        </w:rPr>
        <w:t xml:space="preserve">musí </w:t>
      </w:r>
      <w:r w:rsidRPr="00006867">
        <w:rPr>
          <w:szCs w:val="24"/>
        </w:rPr>
        <w:t xml:space="preserve">následovat nejdříve </w:t>
      </w:r>
      <w:r w:rsidR="00DE2BC0" w:rsidRPr="00006867">
        <w:rPr>
          <w:szCs w:val="24"/>
        </w:rPr>
        <w:t>30</w:t>
      </w:r>
      <w:r w:rsidR="00EE20E3" w:rsidRPr="00006867">
        <w:rPr>
          <w:szCs w:val="24"/>
        </w:rPr>
        <w:t xml:space="preserve"> (</w:t>
      </w:r>
      <w:r w:rsidR="00DE2BC0" w:rsidRPr="00006867">
        <w:rPr>
          <w:szCs w:val="24"/>
        </w:rPr>
        <w:t>třicet</w:t>
      </w:r>
      <w:r w:rsidR="00EE20E3" w:rsidRPr="00006867">
        <w:rPr>
          <w:szCs w:val="24"/>
        </w:rPr>
        <w:t xml:space="preserve">) </w:t>
      </w:r>
      <w:r w:rsidR="00A26D41">
        <w:rPr>
          <w:szCs w:val="24"/>
        </w:rPr>
        <w:t xml:space="preserve">kalendářních </w:t>
      </w:r>
      <w:r w:rsidR="00EE20E3" w:rsidRPr="00006867">
        <w:rPr>
          <w:szCs w:val="24"/>
        </w:rPr>
        <w:t xml:space="preserve">dní </w:t>
      </w:r>
      <w:r w:rsidRPr="00006867">
        <w:rPr>
          <w:szCs w:val="24"/>
        </w:rPr>
        <w:t>po dni</w:t>
      </w:r>
      <w:r w:rsidR="00EE20E3" w:rsidRPr="00006867">
        <w:rPr>
          <w:szCs w:val="24"/>
        </w:rPr>
        <w:t xml:space="preserve"> doručení </w:t>
      </w:r>
      <w:r w:rsidRPr="00006867">
        <w:rPr>
          <w:szCs w:val="24"/>
        </w:rPr>
        <w:t xml:space="preserve">Faktury ŘSD. </w:t>
      </w:r>
    </w:p>
    <w:p w14:paraId="1DBAC801" w14:textId="40295511" w:rsidR="00610701" w:rsidRPr="00D86176" w:rsidRDefault="00610701" w:rsidP="00F3708B">
      <w:pPr>
        <w:pStyle w:val="kancel"/>
        <w:numPr>
          <w:ilvl w:val="1"/>
          <w:numId w:val="15"/>
        </w:numPr>
        <w:tabs>
          <w:tab w:val="left" w:pos="4088"/>
        </w:tabs>
        <w:spacing w:after="120" w:line="276" w:lineRule="auto"/>
        <w:ind w:left="720" w:hanging="720"/>
        <w:rPr>
          <w:szCs w:val="24"/>
        </w:rPr>
      </w:pPr>
      <w:r w:rsidRPr="00D86176">
        <w:rPr>
          <w:szCs w:val="24"/>
        </w:rPr>
        <w:t>Dodavatel je oprávně</w:t>
      </w:r>
      <w:r w:rsidR="00254B03">
        <w:rPr>
          <w:szCs w:val="24"/>
        </w:rPr>
        <w:t>n zaslat ŘSD Fakturu v listinné</w:t>
      </w:r>
      <w:r w:rsidRPr="00D86176">
        <w:rPr>
          <w:szCs w:val="24"/>
        </w:rPr>
        <w:t xml:space="preserve"> formě.</w:t>
      </w:r>
    </w:p>
    <w:p w14:paraId="2197873C" w14:textId="77777777" w:rsidR="00610701" w:rsidRPr="00D86176" w:rsidRDefault="00006867" w:rsidP="00F3708B">
      <w:pPr>
        <w:pStyle w:val="kancel"/>
        <w:tabs>
          <w:tab w:val="left" w:pos="4088"/>
        </w:tabs>
        <w:spacing w:after="120" w:line="276" w:lineRule="auto"/>
        <w:ind w:left="720" w:hanging="720"/>
        <w:rPr>
          <w:szCs w:val="24"/>
        </w:rPr>
      </w:pPr>
      <w:r>
        <w:rPr>
          <w:szCs w:val="24"/>
        </w:rPr>
        <w:tab/>
      </w:r>
      <w:r w:rsidR="00610701" w:rsidRPr="00D86176">
        <w:rPr>
          <w:szCs w:val="24"/>
        </w:rPr>
        <w:t>Faktury vystavené Dodavatelem v listinné formě budou zaslány na následující kontaktní adresu ŘSD:</w:t>
      </w:r>
    </w:p>
    <w:p w14:paraId="4D2BDD77" w14:textId="77777777" w:rsidR="00610701" w:rsidRPr="00D86176" w:rsidRDefault="00610701" w:rsidP="00F3708B">
      <w:pPr>
        <w:tabs>
          <w:tab w:val="left" w:pos="4088"/>
        </w:tabs>
        <w:spacing w:line="276" w:lineRule="auto"/>
        <w:ind w:left="720" w:hanging="720"/>
        <w:jc w:val="both"/>
        <w:rPr>
          <w:b/>
          <w:sz w:val="24"/>
          <w:szCs w:val="24"/>
        </w:rPr>
      </w:pPr>
      <w:r w:rsidRPr="00D86176">
        <w:rPr>
          <w:sz w:val="24"/>
          <w:szCs w:val="24"/>
        </w:rPr>
        <w:tab/>
      </w:r>
      <w:r w:rsidRPr="00D86176">
        <w:rPr>
          <w:b/>
          <w:sz w:val="24"/>
          <w:szCs w:val="24"/>
        </w:rPr>
        <w:t>Ředitelství silnic a dálnic ČR</w:t>
      </w:r>
    </w:p>
    <w:p w14:paraId="26DC01D0" w14:textId="0FB175AD" w:rsidR="00610701" w:rsidRPr="00254B03" w:rsidRDefault="00254B03" w:rsidP="00F3708B">
      <w:pPr>
        <w:tabs>
          <w:tab w:val="left" w:pos="4088"/>
        </w:tabs>
        <w:spacing w:line="276" w:lineRule="auto"/>
        <w:ind w:left="720" w:hanging="720"/>
        <w:rPr>
          <w:b/>
          <w:sz w:val="24"/>
          <w:szCs w:val="24"/>
        </w:rPr>
      </w:pPr>
      <w:r>
        <w:rPr>
          <w:sz w:val="24"/>
          <w:szCs w:val="24"/>
        </w:rPr>
        <w:tab/>
        <w:t>odbor:</w:t>
      </w:r>
      <w:r>
        <w:rPr>
          <w:sz w:val="24"/>
          <w:szCs w:val="24"/>
        </w:rPr>
        <w:tab/>
      </w:r>
      <w:r w:rsidRPr="00254B03">
        <w:rPr>
          <w:b/>
          <w:sz w:val="24"/>
          <w:szCs w:val="24"/>
        </w:rPr>
        <w:t>Správa Liberec</w:t>
      </w:r>
    </w:p>
    <w:p w14:paraId="613E4B66" w14:textId="662B8191" w:rsidR="00610701" w:rsidRPr="00D86176" w:rsidRDefault="00254B03" w:rsidP="00F3708B">
      <w:pPr>
        <w:tabs>
          <w:tab w:val="left" w:pos="4088"/>
        </w:tabs>
        <w:spacing w:line="276" w:lineRule="auto"/>
        <w:ind w:left="720" w:hanging="720"/>
        <w:rPr>
          <w:sz w:val="24"/>
          <w:szCs w:val="24"/>
        </w:rPr>
      </w:pPr>
      <w:r>
        <w:rPr>
          <w:sz w:val="24"/>
          <w:szCs w:val="24"/>
        </w:rPr>
        <w:tab/>
        <w:t>adresa:</w:t>
      </w:r>
      <w:r>
        <w:rPr>
          <w:sz w:val="24"/>
          <w:szCs w:val="24"/>
        </w:rPr>
        <w:tab/>
        <w:t>Zeyerova 1310</w:t>
      </w:r>
    </w:p>
    <w:p w14:paraId="2DDF62CB" w14:textId="3E039B67" w:rsidR="00610701" w:rsidRPr="00D86176" w:rsidRDefault="00254B03" w:rsidP="00F3708B">
      <w:pPr>
        <w:tabs>
          <w:tab w:val="left" w:pos="4088"/>
        </w:tabs>
        <w:spacing w:line="276" w:lineRule="auto"/>
        <w:ind w:left="720" w:hanging="720"/>
        <w:rPr>
          <w:sz w:val="24"/>
          <w:szCs w:val="24"/>
        </w:rPr>
      </w:pPr>
      <w:r>
        <w:rPr>
          <w:sz w:val="24"/>
          <w:szCs w:val="24"/>
        </w:rPr>
        <w:tab/>
        <w:t>PSČ:</w:t>
      </w:r>
      <w:r>
        <w:rPr>
          <w:sz w:val="24"/>
          <w:szCs w:val="24"/>
        </w:rPr>
        <w:tab/>
        <w:t>460 55 Liberec</w:t>
      </w:r>
    </w:p>
    <w:p w14:paraId="73A6715C" w14:textId="5B9C37EA" w:rsidR="00254B03" w:rsidRPr="00254B03" w:rsidRDefault="00254B03" w:rsidP="00254B03">
      <w:pPr>
        <w:tabs>
          <w:tab w:val="left" w:pos="4088"/>
        </w:tabs>
        <w:spacing w:after="120" w:line="276" w:lineRule="auto"/>
        <w:ind w:left="720" w:hanging="720"/>
        <w:rPr>
          <w:sz w:val="24"/>
          <w:szCs w:val="24"/>
          <w:shd w:val="clear" w:color="auto" w:fill="00FFFF"/>
        </w:rPr>
      </w:pPr>
      <w:r>
        <w:rPr>
          <w:sz w:val="24"/>
          <w:szCs w:val="24"/>
        </w:rPr>
        <w:tab/>
        <w:t>k rukám:</w:t>
      </w:r>
      <w:r>
        <w:rPr>
          <w:sz w:val="24"/>
          <w:szCs w:val="24"/>
        </w:rPr>
        <w:tab/>
        <w:t>podatelna</w:t>
      </w:r>
    </w:p>
    <w:p w14:paraId="34B2638F" w14:textId="5814219A" w:rsidR="000C18F6" w:rsidRPr="00D86176" w:rsidRDefault="000C18F6" w:rsidP="00254B03">
      <w:pPr>
        <w:tabs>
          <w:tab w:val="left" w:pos="4088"/>
        </w:tabs>
        <w:spacing w:line="276" w:lineRule="auto"/>
        <w:rPr>
          <w:sz w:val="24"/>
          <w:szCs w:val="24"/>
          <w:shd w:val="clear" w:color="auto" w:fill="00FFFF"/>
        </w:rPr>
      </w:pPr>
    </w:p>
    <w:p w14:paraId="3AA222D7" w14:textId="77777777" w:rsidR="00610701" w:rsidRPr="00D86176" w:rsidRDefault="003173CA" w:rsidP="00F3708B">
      <w:pPr>
        <w:pStyle w:val="Pleading3L2"/>
        <w:numPr>
          <w:ilvl w:val="1"/>
          <w:numId w:val="15"/>
        </w:numPr>
        <w:tabs>
          <w:tab w:val="left" w:pos="4088"/>
        </w:tabs>
        <w:spacing w:before="0" w:after="120" w:line="276" w:lineRule="auto"/>
        <w:ind w:left="720" w:hanging="720"/>
        <w:rPr>
          <w:szCs w:val="24"/>
        </w:rPr>
      </w:pPr>
      <w:r>
        <w:rPr>
          <w:szCs w:val="24"/>
        </w:rPr>
        <w:t>ŘSD</w:t>
      </w:r>
      <w:r w:rsidR="00610701" w:rsidRPr="00D86176">
        <w:rPr>
          <w:szCs w:val="24"/>
        </w:rPr>
        <w:t xml:space="preserve"> neposkytuje </w:t>
      </w:r>
      <w:r>
        <w:rPr>
          <w:szCs w:val="24"/>
        </w:rPr>
        <w:t>Dodavateli</w:t>
      </w:r>
      <w:r w:rsidR="00610701" w:rsidRPr="00D86176">
        <w:rPr>
          <w:szCs w:val="24"/>
        </w:rPr>
        <w:t xml:space="preserve"> žádné zálohy na plnění </w:t>
      </w:r>
      <w:r>
        <w:rPr>
          <w:szCs w:val="24"/>
        </w:rPr>
        <w:t>Rámcové dohody</w:t>
      </w:r>
      <w:r w:rsidR="00610701" w:rsidRPr="00D86176">
        <w:rPr>
          <w:szCs w:val="24"/>
        </w:rPr>
        <w:t xml:space="preserve">. </w:t>
      </w:r>
    </w:p>
    <w:p w14:paraId="791F6D4A" w14:textId="413580B8" w:rsidR="000C18F6" w:rsidRPr="00D86176" w:rsidRDefault="000C18F6" w:rsidP="00F3708B">
      <w:pPr>
        <w:pStyle w:val="Pleading3L2"/>
        <w:numPr>
          <w:ilvl w:val="1"/>
          <w:numId w:val="15"/>
        </w:numPr>
        <w:tabs>
          <w:tab w:val="left" w:pos="4088"/>
        </w:tabs>
        <w:spacing w:before="0" w:after="120" w:line="276" w:lineRule="auto"/>
        <w:ind w:left="720" w:hanging="720"/>
        <w:rPr>
          <w:szCs w:val="24"/>
        </w:rPr>
      </w:pPr>
      <w:bookmarkStart w:id="27" w:name="_Ref420674581"/>
      <w:r w:rsidRPr="00D86176">
        <w:rPr>
          <w:szCs w:val="24"/>
        </w:rPr>
        <w:t>Dodavatel prohlašuje, že správce daně před uzavřením Rámcové dohody nerozhodl, že Dodavatel je nespolehlivým plátcem ve smyslu § 106a ZDPH (dále jen „</w:t>
      </w:r>
      <w:r w:rsidRPr="00D86176">
        <w:rPr>
          <w:b/>
          <w:szCs w:val="24"/>
        </w:rPr>
        <w:t>Nespolehlivý plátce</w:t>
      </w:r>
      <w:r w:rsidRPr="00D86176">
        <w:rPr>
          <w:szCs w:val="24"/>
        </w:rPr>
        <w:t>“). V případě, že správce daně rozhodne o tom, že Dodavatel je Nespolehlivým plátcem, zavazuje se Dodavatel o tomto informovat ŘSD do 3 (tří) kalendářních dní. Stane-li se Dodavatel nespolehlivým plátcem, uhradí ŘSD Dodavateli pouze základ daně, přičemž DPH bude ŘSD uhrazena Dodavateli až po písemném doložení Dodavatele o úhradě této DPH příslušnému správci daně.</w:t>
      </w:r>
      <w:bookmarkEnd w:id="27"/>
    </w:p>
    <w:p w14:paraId="45B0B242" w14:textId="77777777" w:rsidR="00EE20E3" w:rsidRPr="00D86176" w:rsidRDefault="003051E9" w:rsidP="00F3708B">
      <w:pPr>
        <w:pStyle w:val="Pleading3L2"/>
        <w:numPr>
          <w:ilvl w:val="1"/>
          <w:numId w:val="15"/>
        </w:numPr>
        <w:tabs>
          <w:tab w:val="left" w:pos="4088"/>
        </w:tabs>
        <w:spacing w:before="0" w:line="276" w:lineRule="auto"/>
        <w:ind w:left="720" w:hanging="720"/>
        <w:rPr>
          <w:szCs w:val="24"/>
        </w:rPr>
      </w:pPr>
      <w:r w:rsidRPr="00D86176">
        <w:rPr>
          <w:szCs w:val="24"/>
        </w:rPr>
        <w:t xml:space="preserve">ŘSD </w:t>
      </w:r>
      <w:r w:rsidR="003173CA">
        <w:rPr>
          <w:szCs w:val="24"/>
        </w:rPr>
        <w:t xml:space="preserve">je oprávněno </w:t>
      </w:r>
      <w:r w:rsidR="003173CA" w:rsidRPr="00D86176">
        <w:rPr>
          <w:szCs w:val="24"/>
        </w:rPr>
        <w:t xml:space="preserve">Fakturu </w:t>
      </w:r>
      <w:r w:rsidR="00EE20E3" w:rsidRPr="00D86176">
        <w:rPr>
          <w:szCs w:val="24"/>
        </w:rPr>
        <w:t xml:space="preserve">ve lhůtě splatnosti </w:t>
      </w:r>
      <w:r w:rsidR="003173CA">
        <w:rPr>
          <w:szCs w:val="24"/>
        </w:rPr>
        <w:t xml:space="preserve">Dodavateli </w:t>
      </w:r>
      <w:r w:rsidR="00EE20E3" w:rsidRPr="00D86176">
        <w:rPr>
          <w:szCs w:val="24"/>
        </w:rPr>
        <w:t>vrátit</w:t>
      </w:r>
      <w:r w:rsidR="003173CA">
        <w:rPr>
          <w:szCs w:val="24"/>
        </w:rPr>
        <w:t xml:space="preserve"> a nehradit ji</w:t>
      </w:r>
      <w:r w:rsidR="00EE20E3" w:rsidRPr="00D86176">
        <w:rPr>
          <w:szCs w:val="24"/>
        </w:rPr>
        <w:t xml:space="preserve">, </w:t>
      </w:r>
      <w:r w:rsidR="003173CA">
        <w:rPr>
          <w:szCs w:val="24"/>
        </w:rPr>
        <w:t>jestliže</w:t>
      </w:r>
      <w:r w:rsidR="00EE20E3" w:rsidRPr="00D86176">
        <w:rPr>
          <w:szCs w:val="24"/>
        </w:rPr>
        <w:t>:</w:t>
      </w:r>
    </w:p>
    <w:p w14:paraId="26B369EA" w14:textId="77777777" w:rsidR="00EE20E3" w:rsidRPr="0015337E" w:rsidRDefault="00617BD5" w:rsidP="00D4102C">
      <w:pPr>
        <w:pStyle w:val="Normlnslovan"/>
        <w:numPr>
          <w:ilvl w:val="2"/>
          <w:numId w:val="31"/>
        </w:numPr>
        <w:tabs>
          <w:tab w:val="left" w:pos="4088"/>
        </w:tabs>
        <w:spacing w:after="60" w:line="276" w:lineRule="auto"/>
        <w:ind w:left="993"/>
        <w:jc w:val="both"/>
        <w:rPr>
          <w:bCs/>
          <w:iCs/>
          <w:sz w:val="24"/>
        </w:rPr>
      </w:pPr>
      <w:r w:rsidRPr="0015337E">
        <w:rPr>
          <w:bCs/>
          <w:iCs/>
          <w:sz w:val="24"/>
        </w:rPr>
        <w:t xml:space="preserve">Faktura </w:t>
      </w:r>
      <w:r w:rsidR="00540852" w:rsidRPr="0015337E">
        <w:rPr>
          <w:bCs/>
          <w:iCs/>
          <w:sz w:val="24"/>
        </w:rPr>
        <w:t>ne</w:t>
      </w:r>
      <w:r w:rsidRPr="0015337E">
        <w:rPr>
          <w:bCs/>
          <w:iCs/>
          <w:sz w:val="24"/>
        </w:rPr>
        <w:t xml:space="preserve">obsahuje </w:t>
      </w:r>
      <w:r w:rsidR="00540852" w:rsidRPr="0015337E">
        <w:rPr>
          <w:bCs/>
          <w:iCs/>
          <w:sz w:val="24"/>
        </w:rPr>
        <w:t xml:space="preserve">správné nebo </w:t>
      </w:r>
      <w:r w:rsidR="00EE20E3" w:rsidRPr="0015337E">
        <w:rPr>
          <w:bCs/>
          <w:iCs/>
          <w:sz w:val="24"/>
        </w:rPr>
        <w:t>úplné údaje</w:t>
      </w:r>
      <w:r w:rsidRPr="0015337E">
        <w:rPr>
          <w:bCs/>
          <w:iCs/>
          <w:sz w:val="24"/>
        </w:rPr>
        <w:t xml:space="preserve"> o C</w:t>
      </w:r>
      <w:r w:rsidR="003051E9" w:rsidRPr="0015337E">
        <w:rPr>
          <w:bCs/>
          <w:iCs/>
          <w:sz w:val="24"/>
        </w:rPr>
        <w:t>eně</w:t>
      </w:r>
      <w:r w:rsidRPr="0015337E">
        <w:rPr>
          <w:bCs/>
          <w:iCs/>
          <w:sz w:val="24"/>
        </w:rPr>
        <w:t xml:space="preserve"> Plnění</w:t>
      </w:r>
      <w:r w:rsidR="00EE20E3" w:rsidRPr="0015337E">
        <w:rPr>
          <w:bCs/>
          <w:iCs/>
          <w:sz w:val="24"/>
        </w:rPr>
        <w:t>;</w:t>
      </w:r>
    </w:p>
    <w:p w14:paraId="4BF30AFA" w14:textId="77777777" w:rsidR="00EE20E3" w:rsidRPr="0015337E" w:rsidRDefault="00617BD5" w:rsidP="00D4102C">
      <w:pPr>
        <w:pStyle w:val="Normlnslovan"/>
        <w:numPr>
          <w:ilvl w:val="2"/>
          <w:numId w:val="31"/>
        </w:numPr>
        <w:tabs>
          <w:tab w:val="left" w:pos="4088"/>
        </w:tabs>
        <w:spacing w:after="60" w:line="276" w:lineRule="auto"/>
        <w:ind w:left="993"/>
        <w:jc w:val="both"/>
        <w:rPr>
          <w:bCs/>
          <w:iCs/>
          <w:sz w:val="24"/>
        </w:rPr>
      </w:pPr>
      <w:r w:rsidRPr="0015337E">
        <w:rPr>
          <w:bCs/>
          <w:iCs/>
          <w:sz w:val="24"/>
        </w:rPr>
        <w:t xml:space="preserve">Faktura </w:t>
      </w:r>
      <w:r w:rsidR="00F67F4C" w:rsidRPr="0015337E">
        <w:rPr>
          <w:bCs/>
          <w:iCs/>
          <w:sz w:val="24"/>
        </w:rPr>
        <w:t>ne</w:t>
      </w:r>
      <w:r w:rsidRPr="0015337E">
        <w:rPr>
          <w:bCs/>
          <w:iCs/>
          <w:sz w:val="24"/>
        </w:rPr>
        <w:t xml:space="preserve">obsahuje </w:t>
      </w:r>
      <w:r w:rsidR="00F67F4C" w:rsidRPr="0015337E">
        <w:rPr>
          <w:bCs/>
          <w:iCs/>
          <w:sz w:val="24"/>
        </w:rPr>
        <w:t xml:space="preserve">správné nebo </w:t>
      </w:r>
      <w:r w:rsidR="00EE20E3" w:rsidRPr="0015337E">
        <w:rPr>
          <w:bCs/>
          <w:iCs/>
          <w:sz w:val="24"/>
        </w:rPr>
        <w:t>úplné náležitosti</w:t>
      </w:r>
      <w:r w:rsidR="003051E9" w:rsidRPr="0015337E">
        <w:rPr>
          <w:bCs/>
          <w:iCs/>
          <w:sz w:val="24"/>
        </w:rPr>
        <w:t xml:space="preserve"> </w:t>
      </w:r>
      <w:r w:rsidRPr="0015337E">
        <w:rPr>
          <w:bCs/>
          <w:iCs/>
          <w:sz w:val="24"/>
        </w:rPr>
        <w:t xml:space="preserve">požadované </w:t>
      </w:r>
      <w:r w:rsidR="003173CA" w:rsidRPr="0015337E">
        <w:rPr>
          <w:bCs/>
          <w:iCs/>
          <w:sz w:val="24"/>
        </w:rPr>
        <w:t xml:space="preserve">právním řádem </w:t>
      </w:r>
      <w:r w:rsidRPr="0015337E">
        <w:rPr>
          <w:bCs/>
          <w:iCs/>
          <w:sz w:val="24"/>
        </w:rPr>
        <w:t>nebo</w:t>
      </w:r>
      <w:r w:rsidR="003173CA" w:rsidRPr="0015337E">
        <w:rPr>
          <w:bCs/>
          <w:iCs/>
          <w:sz w:val="24"/>
        </w:rPr>
        <w:t xml:space="preserve"> Rámcovou </w:t>
      </w:r>
      <w:r w:rsidR="003051E9" w:rsidRPr="0015337E">
        <w:rPr>
          <w:bCs/>
          <w:iCs/>
          <w:sz w:val="24"/>
        </w:rPr>
        <w:t>dohodou</w:t>
      </w:r>
      <w:r w:rsidR="00EE20E3" w:rsidRPr="0015337E">
        <w:rPr>
          <w:bCs/>
          <w:iCs/>
          <w:sz w:val="24"/>
        </w:rPr>
        <w:t>;</w:t>
      </w:r>
    </w:p>
    <w:p w14:paraId="45F8F1E9" w14:textId="77777777" w:rsidR="00EE20E3" w:rsidRPr="0015337E" w:rsidRDefault="003051E9" w:rsidP="00D4102C">
      <w:pPr>
        <w:pStyle w:val="Normlnslovan"/>
        <w:numPr>
          <w:ilvl w:val="2"/>
          <w:numId w:val="31"/>
        </w:numPr>
        <w:tabs>
          <w:tab w:val="left" w:pos="4088"/>
        </w:tabs>
        <w:spacing w:after="60" w:line="276" w:lineRule="auto"/>
        <w:ind w:left="993"/>
        <w:jc w:val="both"/>
        <w:rPr>
          <w:bCs/>
          <w:iCs/>
          <w:sz w:val="24"/>
        </w:rPr>
      </w:pPr>
      <w:r w:rsidRPr="0015337E">
        <w:rPr>
          <w:bCs/>
          <w:iCs/>
          <w:sz w:val="24"/>
        </w:rPr>
        <w:t>Dodavatel nemá bankovní účet uvedený na F</w:t>
      </w:r>
      <w:r w:rsidR="00EE20E3" w:rsidRPr="0015337E">
        <w:rPr>
          <w:bCs/>
          <w:iCs/>
          <w:sz w:val="24"/>
        </w:rPr>
        <w:t>aktuře řádně registrovaný v databázi „Registrů plátců DPH“.</w:t>
      </w:r>
    </w:p>
    <w:p w14:paraId="7A65505B" w14:textId="77777777" w:rsidR="0066013F" w:rsidRDefault="00EE20E3" w:rsidP="00F3708B">
      <w:pPr>
        <w:pStyle w:val="Pleading3L2"/>
        <w:numPr>
          <w:ilvl w:val="1"/>
          <w:numId w:val="15"/>
        </w:numPr>
        <w:tabs>
          <w:tab w:val="left" w:pos="4088"/>
        </w:tabs>
        <w:spacing w:before="0" w:after="120" w:line="276" w:lineRule="auto"/>
        <w:ind w:left="720" w:hanging="720"/>
        <w:rPr>
          <w:szCs w:val="24"/>
        </w:rPr>
      </w:pPr>
      <w:r w:rsidRPr="0066013F">
        <w:rPr>
          <w:szCs w:val="24"/>
        </w:rPr>
        <w:t xml:space="preserve">Vrácením </w:t>
      </w:r>
      <w:r w:rsidR="00B93C5C" w:rsidRPr="0066013F">
        <w:rPr>
          <w:szCs w:val="24"/>
        </w:rPr>
        <w:t>Faktury</w:t>
      </w:r>
      <w:r w:rsidRPr="0066013F">
        <w:rPr>
          <w:szCs w:val="24"/>
        </w:rPr>
        <w:t xml:space="preserve"> </w:t>
      </w:r>
      <w:r w:rsidR="003051E9" w:rsidRPr="0066013F">
        <w:rPr>
          <w:szCs w:val="24"/>
        </w:rPr>
        <w:t>Dodavateli</w:t>
      </w:r>
      <w:r w:rsidRPr="0066013F">
        <w:rPr>
          <w:szCs w:val="24"/>
        </w:rPr>
        <w:t xml:space="preserve"> se</w:t>
      </w:r>
      <w:r w:rsidR="003051E9" w:rsidRPr="0066013F">
        <w:rPr>
          <w:szCs w:val="24"/>
        </w:rPr>
        <w:t xml:space="preserve"> ruší povinnost úhrady dané Faktury v původně stanovený den</w:t>
      </w:r>
      <w:r w:rsidRPr="0066013F">
        <w:rPr>
          <w:szCs w:val="24"/>
        </w:rPr>
        <w:t xml:space="preserve"> </w:t>
      </w:r>
      <w:r w:rsidR="003051E9" w:rsidRPr="0066013F">
        <w:rPr>
          <w:szCs w:val="24"/>
        </w:rPr>
        <w:t xml:space="preserve">její </w:t>
      </w:r>
      <w:r w:rsidRPr="0066013F">
        <w:rPr>
          <w:szCs w:val="24"/>
        </w:rPr>
        <w:t>splatnosti</w:t>
      </w:r>
      <w:r w:rsidR="003051E9" w:rsidRPr="0066013F">
        <w:rPr>
          <w:szCs w:val="24"/>
        </w:rPr>
        <w:t xml:space="preserve">. Dodavatel je povinen </w:t>
      </w:r>
      <w:r w:rsidR="00617BD5" w:rsidRPr="0066013F">
        <w:rPr>
          <w:szCs w:val="24"/>
        </w:rPr>
        <w:t xml:space="preserve">vystavit novou Fakturu, </w:t>
      </w:r>
      <w:r w:rsidR="0066013F" w:rsidRPr="0066013F">
        <w:rPr>
          <w:szCs w:val="24"/>
        </w:rPr>
        <w:t>která bude mít všechny náležitosti v souladu s právním řádem a Rámcovou dohodou a bude mít stanoven d</w:t>
      </w:r>
      <w:r w:rsidR="003051E9" w:rsidRPr="0066013F">
        <w:rPr>
          <w:szCs w:val="24"/>
        </w:rPr>
        <w:t>en splatnosti</w:t>
      </w:r>
      <w:r w:rsidR="0066013F" w:rsidRPr="0066013F">
        <w:rPr>
          <w:szCs w:val="24"/>
        </w:rPr>
        <w:t xml:space="preserve"> tak, aby doba mezi doručení opravené Faktury ŘSD a dnem splatnosti činila nejméně </w:t>
      </w:r>
      <w:r w:rsidR="003D0760" w:rsidRPr="0066013F">
        <w:rPr>
          <w:szCs w:val="24"/>
        </w:rPr>
        <w:t xml:space="preserve">30 </w:t>
      </w:r>
      <w:r w:rsidR="0066013F" w:rsidRPr="0066013F">
        <w:rPr>
          <w:szCs w:val="24"/>
        </w:rPr>
        <w:t xml:space="preserve">(třicet) </w:t>
      </w:r>
      <w:r w:rsidR="003D0760" w:rsidRPr="0066013F">
        <w:rPr>
          <w:szCs w:val="24"/>
        </w:rPr>
        <w:t>kalendářních dnů</w:t>
      </w:r>
      <w:r w:rsidR="0066013F" w:rsidRPr="0066013F">
        <w:rPr>
          <w:szCs w:val="24"/>
        </w:rPr>
        <w:t>.</w:t>
      </w:r>
      <w:r w:rsidR="003D0760" w:rsidRPr="0066013F">
        <w:rPr>
          <w:szCs w:val="24"/>
        </w:rPr>
        <w:t xml:space="preserve"> </w:t>
      </w:r>
      <w:bookmarkEnd w:id="25"/>
      <w:bookmarkEnd w:id="26"/>
    </w:p>
    <w:p w14:paraId="1BC8B5A9" w14:textId="77777777" w:rsidR="003D0760" w:rsidRPr="00EE63F1" w:rsidRDefault="001C0C36" w:rsidP="00EE63F1">
      <w:pPr>
        <w:pStyle w:val="Pleading3L2"/>
        <w:numPr>
          <w:ilvl w:val="1"/>
          <w:numId w:val="15"/>
        </w:numPr>
        <w:tabs>
          <w:tab w:val="left" w:pos="4088"/>
        </w:tabs>
        <w:spacing w:before="0" w:after="480" w:line="276" w:lineRule="auto"/>
        <w:ind w:left="720" w:hanging="720"/>
        <w:rPr>
          <w:szCs w:val="24"/>
        </w:rPr>
      </w:pPr>
      <w:r w:rsidRPr="0066013F">
        <w:rPr>
          <w:szCs w:val="24"/>
        </w:rPr>
        <w:t xml:space="preserve">Faktury se pro účely Rámcové </w:t>
      </w:r>
      <w:r w:rsidR="003D0760" w:rsidRPr="0066013F">
        <w:rPr>
          <w:szCs w:val="24"/>
        </w:rPr>
        <w:t>dohody,</w:t>
      </w:r>
      <w:r w:rsidRPr="0066013F">
        <w:rPr>
          <w:szCs w:val="24"/>
        </w:rPr>
        <w:t xml:space="preserve"> resp. jednotlivých dílčích smluv považují za uhrazené okamžikem odepsání fakturované částky z</w:t>
      </w:r>
      <w:r w:rsidR="003D0760" w:rsidRPr="0066013F">
        <w:rPr>
          <w:szCs w:val="24"/>
        </w:rPr>
        <w:t xml:space="preserve"> bankovního </w:t>
      </w:r>
      <w:r w:rsidRPr="0066013F">
        <w:rPr>
          <w:szCs w:val="24"/>
        </w:rPr>
        <w:t xml:space="preserve">účtu </w:t>
      </w:r>
      <w:r w:rsidR="003D0760" w:rsidRPr="0066013F">
        <w:rPr>
          <w:szCs w:val="24"/>
        </w:rPr>
        <w:t>ŘSD</w:t>
      </w:r>
      <w:r w:rsidRPr="0066013F">
        <w:rPr>
          <w:szCs w:val="24"/>
        </w:rPr>
        <w:t xml:space="preserve"> ve prospěch</w:t>
      </w:r>
      <w:r w:rsidR="003D0760" w:rsidRPr="0066013F">
        <w:rPr>
          <w:szCs w:val="24"/>
        </w:rPr>
        <w:t xml:space="preserve"> účtu Dodavatele</w:t>
      </w:r>
      <w:r w:rsidR="00EE20E3" w:rsidRPr="0066013F">
        <w:rPr>
          <w:szCs w:val="24"/>
        </w:rPr>
        <w:t>.</w:t>
      </w:r>
    </w:p>
    <w:p w14:paraId="7DEDDEF2" w14:textId="77777777" w:rsidR="003D0760" w:rsidRPr="008C14C1" w:rsidRDefault="003D0760" w:rsidP="00E30E02">
      <w:pPr>
        <w:tabs>
          <w:tab w:val="left" w:pos="4088"/>
        </w:tabs>
        <w:spacing w:before="240" w:line="276" w:lineRule="auto"/>
        <w:ind w:left="720" w:hanging="720"/>
        <w:jc w:val="center"/>
        <w:rPr>
          <w:b/>
          <w:sz w:val="24"/>
          <w:szCs w:val="24"/>
        </w:rPr>
      </w:pPr>
      <w:r w:rsidRPr="008C14C1">
        <w:rPr>
          <w:b/>
          <w:sz w:val="24"/>
          <w:szCs w:val="24"/>
        </w:rPr>
        <w:t>VI.</w:t>
      </w:r>
    </w:p>
    <w:p w14:paraId="298EDFDA" w14:textId="77777777" w:rsidR="00EE20E3" w:rsidRPr="008C14C1" w:rsidRDefault="00EE20E3" w:rsidP="00F3708B">
      <w:pPr>
        <w:pStyle w:val="Nadpis1"/>
        <w:numPr>
          <w:ilvl w:val="0"/>
          <w:numId w:val="0"/>
        </w:numPr>
        <w:tabs>
          <w:tab w:val="left" w:pos="4088"/>
        </w:tabs>
        <w:spacing w:after="120" w:line="276" w:lineRule="auto"/>
        <w:ind w:left="720" w:hanging="720"/>
        <w:rPr>
          <w:b/>
          <w:sz w:val="24"/>
          <w:szCs w:val="24"/>
        </w:rPr>
      </w:pPr>
      <w:bookmarkStart w:id="28" w:name="_Ref327347574"/>
      <w:bookmarkStart w:id="29" w:name="_Ref349512777"/>
      <w:bookmarkStart w:id="30" w:name="_Toc446582477"/>
      <w:r w:rsidRPr="008C14C1">
        <w:rPr>
          <w:b/>
          <w:sz w:val="24"/>
          <w:szCs w:val="24"/>
        </w:rPr>
        <w:t>DALŠÍ PRÁVA A POVINNOSTI SMLUVNÍCH STRAN</w:t>
      </w:r>
      <w:bookmarkEnd w:id="28"/>
      <w:bookmarkEnd w:id="29"/>
      <w:bookmarkEnd w:id="30"/>
    </w:p>
    <w:p w14:paraId="692E8470" w14:textId="77777777" w:rsidR="001C0C36" w:rsidRPr="008C14C1" w:rsidRDefault="001C0C36" w:rsidP="00F3708B">
      <w:pPr>
        <w:pStyle w:val="Pleading3L2"/>
        <w:numPr>
          <w:ilvl w:val="1"/>
          <w:numId w:val="16"/>
        </w:numPr>
        <w:tabs>
          <w:tab w:val="left" w:pos="4088"/>
        </w:tabs>
        <w:spacing w:before="0" w:after="60" w:line="276" w:lineRule="auto"/>
        <w:ind w:left="720" w:hanging="720"/>
        <w:rPr>
          <w:szCs w:val="24"/>
        </w:rPr>
      </w:pPr>
      <w:r w:rsidRPr="008C14C1">
        <w:rPr>
          <w:szCs w:val="24"/>
        </w:rPr>
        <w:t xml:space="preserve">Práva a povinnosti </w:t>
      </w:r>
      <w:r w:rsidR="008C14C1">
        <w:rPr>
          <w:szCs w:val="24"/>
        </w:rPr>
        <w:t>Dodavatele</w:t>
      </w:r>
      <w:r w:rsidRPr="008C14C1">
        <w:rPr>
          <w:szCs w:val="24"/>
        </w:rPr>
        <w:t>:</w:t>
      </w:r>
    </w:p>
    <w:p w14:paraId="389B9926" w14:textId="77777777" w:rsidR="008C14C1" w:rsidRDefault="008C14C1" w:rsidP="00F3708B">
      <w:pPr>
        <w:pStyle w:val="kancel"/>
        <w:numPr>
          <w:ilvl w:val="2"/>
          <w:numId w:val="16"/>
        </w:numPr>
        <w:tabs>
          <w:tab w:val="left" w:pos="4088"/>
        </w:tabs>
        <w:spacing w:after="60" w:line="276" w:lineRule="auto"/>
        <w:ind w:left="1134"/>
        <w:rPr>
          <w:szCs w:val="24"/>
        </w:rPr>
      </w:pPr>
      <w:r>
        <w:rPr>
          <w:szCs w:val="24"/>
        </w:rPr>
        <w:t>Dodavatel</w:t>
      </w:r>
      <w:r w:rsidR="001C0C36" w:rsidRPr="008C14C1">
        <w:rPr>
          <w:szCs w:val="24"/>
        </w:rPr>
        <w:t xml:space="preserve"> se zavazuje dodávat</w:t>
      </w:r>
      <w:r>
        <w:rPr>
          <w:szCs w:val="24"/>
        </w:rPr>
        <w:t xml:space="preserve"> (poskytovat)</w:t>
      </w:r>
      <w:r w:rsidR="001C0C36" w:rsidRPr="008C14C1">
        <w:rPr>
          <w:szCs w:val="24"/>
        </w:rPr>
        <w:t xml:space="preserve"> </w:t>
      </w:r>
      <w:r>
        <w:rPr>
          <w:szCs w:val="24"/>
        </w:rPr>
        <w:t>Plnění</w:t>
      </w:r>
      <w:r w:rsidR="001C0C36" w:rsidRPr="008C14C1">
        <w:rPr>
          <w:szCs w:val="24"/>
        </w:rPr>
        <w:t xml:space="preserve"> v souladu se všemi p</w:t>
      </w:r>
      <w:r>
        <w:rPr>
          <w:szCs w:val="24"/>
        </w:rPr>
        <w:t>odmínkami a požadavky ŘSD uvedenými v Rámcové dohodě a</w:t>
      </w:r>
      <w:r w:rsidR="001C0C36" w:rsidRPr="008C14C1">
        <w:rPr>
          <w:szCs w:val="24"/>
        </w:rPr>
        <w:t xml:space="preserve"> v</w:t>
      </w:r>
      <w:r w:rsidR="00C455A0">
        <w:rPr>
          <w:szCs w:val="24"/>
        </w:rPr>
        <w:t xml:space="preserve"> příslušné </w:t>
      </w:r>
      <w:r w:rsidR="001C0C36" w:rsidRPr="008C14C1">
        <w:rPr>
          <w:szCs w:val="24"/>
        </w:rPr>
        <w:t>dílčí smlouvě</w:t>
      </w:r>
      <w:r w:rsidR="00516513" w:rsidRPr="00516513">
        <w:rPr>
          <w:szCs w:val="24"/>
        </w:rPr>
        <w:t>;</w:t>
      </w:r>
    </w:p>
    <w:p w14:paraId="444F2630" w14:textId="77777777" w:rsidR="001C0C36" w:rsidRPr="008C14C1" w:rsidRDefault="008C14C1" w:rsidP="00F3708B">
      <w:pPr>
        <w:pStyle w:val="kancel"/>
        <w:numPr>
          <w:ilvl w:val="2"/>
          <w:numId w:val="16"/>
        </w:numPr>
        <w:tabs>
          <w:tab w:val="left" w:pos="4088"/>
        </w:tabs>
        <w:spacing w:after="60" w:line="276" w:lineRule="auto"/>
        <w:ind w:left="1134"/>
        <w:rPr>
          <w:szCs w:val="24"/>
        </w:rPr>
      </w:pPr>
      <w:r>
        <w:rPr>
          <w:szCs w:val="24"/>
        </w:rPr>
        <w:t>Dodavatel</w:t>
      </w:r>
      <w:r w:rsidRPr="008C14C1">
        <w:rPr>
          <w:szCs w:val="24"/>
        </w:rPr>
        <w:t xml:space="preserve"> se zavazuje dodávat</w:t>
      </w:r>
      <w:r>
        <w:rPr>
          <w:szCs w:val="24"/>
        </w:rPr>
        <w:t xml:space="preserve"> (poskytovat)</w:t>
      </w:r>
      <w:r w:rsidRPr="008C14C1">
        <w:rPr>
          <w:szCs w:val="24"/>
        </w:rPr>
        <w:t xml:space="preserve"> </w:t>
      </w:r>
      <w:r>
        <w:rPr>
          <w:szCs w:val="24"/>
        </w:rPr>
        <w:t>Plnění</w:t>
      </w:r>
      <w:r w:rsidRPr="008C14C1">
        <w:rPr>
          <w:szCs w:val="24"/>
        </w:rPr>
        <w:t xml:space="preserve"> v souladu</w:t>
      </w:r>
      <w:r w:rsidR="001C0C36" w:rsidRPr="008C14C1">
        <w:rPr>
          <w:szCs w:val="24"/>
        </w:rPr>
        <w:t xml:space="preserve"> </w:t>
      </w:r>
      <w:r>
        <w:rPr>
          <w:szCs w:val="24"/>
        </w:rPr>
        <w:t xml:space="preserve">se Zadávací dokumentací </w:t>
      </w:r>
      <w:r w:rsidR="001C0C36" w:rsidRPr="008C14C1">
        <w:rPr>
          <w:szCs w:val="24"/>
        </w:rPr>
        <w:t xml:space="preserve">a s </w:t>
      </w:r>
      <w:r w:rsidR="00C62FD7" w:rsidRPr="008C14C1">
        <w:rPr>
          <w:szCs w:val="24"/>
        </w:rPr>
        <w:t>n</w:t>
      </w:r>
      <w:r>
        <w:rPr>
          <w:szCs w:val="24"/>
        </w:rPr>
        <w:t>abídkou Dodavatele, kterou je Dodavatel</w:t>
      </w:r>
      <w:r w:rsidR="001C0C36" w:rsidRPr="008C14C1">
        <w:rPr>
          <w:szCs w:val="24"/>
        </w:rPr>
        <w:t xml:space="preserve"> vázán po celou dobu trvání t</w:t>
      </w:r>
      <w:r w:rsidR="00516513">
        <w:rPr>
          <w:szCs w:val="24"/>
        </w:rPr>
        <w:t>ohoto smluvního vztahu;</w:t>
      </w:r>
      <w:r w:rsidR="001C0C36" w:rsidRPr="008C14C1">
        <w:rPr>
          <w:szCs w:val="24"/>
        </w:rPr>
        <w:t xml:space="preserve"> </w:t>
      </w:r>
    </w:p>
    <w:p w14:paraId="2B78E20B" w14:textId="77777777" w:rsidR="001C0C36" w:rsidRDefault="00823415" w:rsidP="00F3708B">
      <w:pPr>
        <w:pStyle w:val="kancel"/>
        <w:numPr>
          <w:ilvl w:val="2"/>
          <w:numId w:val="16"/>
        </w:numPr>
        <w:tabs>
          <w:tab w:val="left" w:pos="4088"/>
        </w:tabs>
        <w:spacing w:after="60" w:line="276" w:lineRule="auto"/>
        <w:ind w:left="1134"/>
        <w:rPr>
          <w:szCs w:val="24"/>
        </w:rPr>
      </w:pPr>
      <w:r>
        <w:rPr>
          <w:szCs w:val="24"/>
        </w:rPr>
        <w:t>p</w:t>
      </w:r>
      <w:r w:rsidR="001C0C36" w:rsidRPr="008C14C1">
        <w:rPr>
          <w:szCs w:val="24"/>
        </w:rPr>
        <w:t xml:space="preserve">ři dodávce </w:t>
      </w:r>
      <w:r w:rsidR="008C14C1">
        <w:rPr>
          <w:szCs w:val="24"/>
        </w:rPr>
        <w:t>Plnění</w:t>
      </w:r>
      <w:r w:rsidR="001C0C36" w:rsidRPr="008C14C1">
        <w:rPr>
          <w:szCs w:val="24"/>
        </w:rPr>
        <w:t xml:space="preserve"> je </w:t>
      </w:r>
      <w:r w:rsidR="00C455A0">
        <w:rPr>
          <w:szCs w:val="24"/>
        </w:rPr>
        <w:t xml:space="preserve">Dodavatel vázán zákony, </w:t>
      </w:r>
      <w:r w:rsidR="001C0C36" w:rsidRPr="008C14C1">
        <w:rPr>
          <w:szCs w:val="24"/>
        </w:rPr>
        <w:t>jinými obecně závaznými právními předpisy</w:t>
      </w:r>
      <w:r w:rsidR="00C455A0">
        <w:rPr>
          <w:szCs w:val="24"/>
        </w:rPr>
        <w:t xml:space="preserve"> a technickými normami vztahujícími se k Plnění</w:t>
      </w:r>
      <w:r w:rsidR="00516513">
        <w:rPr>
          <w:szCs w:val="24"/>
        </w:rPr>
        <w:t>;</w:t>
      </w:r>
    </w:p>
    <w:p w14:paraId="57849B55" w14:textId="01C2A0AA" w:rsidR="00823415" w:rsidRPr="00735760" w:rsidRDefault="00CB7FA9" w:rsidP="00F3708B">
      <w:pPr>
        <w:pStyle w:val="Pleading3L2"/>
        <w:widowControl/>
        <w:numPr>
          <w:ilvl w:val="2"/>
          <w:numId w:val="16"/>
        </w:numPr>
        <w:tabs>
          <w:tab w:val="left" w:pos="4088"/>
        </w:tabs>
        <w:spacing w:before="0" w:after="60" w:line="276" w:lineRule="auto"/>
        <w:ind w:left="1134"/>
        <w:rPr>
          <w:szCs w:val="24"/>
        </w:rPr>
      </w:pPr>
      <w:bookmarkStart w:id="31" w:name="_Toc401946273"/>
      <w:bookmarkStart w:id="32" w:name="_Toc414378798"/>
      <w:bookmarkStart w:id="33" w:name="_Toc415476447"/>
      <w:bookmarkStart w:id="34" w:name="_Toc419445144"/>
      <w:bookmarkStart w:id="35" w:name="_Toc419465166"/>
      <w:bookmarkStart w:id="36" w:name="_Toc425139184"/>
      <w:bookmarkStart w:id="37" w:name="_Toc450752569"/>
      <w:r>
        <w:rPr>
          <w:szCs w:val="24"/>
        </w:rPr>
        <w:t xml:space="preserve">Dodavatel </w:t>
      </w:r>
      <w:r w:rsidR="00DA02EE">
        <w:rPr>
          <w:szCs w:val="24"/>
        </w:rPr>
        <w:t xml:space="preserve">je povinen </w:t>
      </w:r>
      <w:r w:rsidR="00823415" w:rsidRPr="009A710D">
        <w:rPr>
          <w:szCs w:val="24"/>
        </w:rPr>
        <w:t xml:space="preserve">postupovat při </w:t>
      </w:r>
      <w:r w:rsidR="00823415">
        <w:rPr>
          <w:szCs w:val="24"/>
        </w:rPr>
        <w:t>plnění Rámcové dohody</w:t>
      </w:r>
      <w:r w:rsidR="00823415" w:rsidRPr="009A710D">
        <w:rPr>
          <w:szCs w:val="24"/>
        </w:rPr>
        <w:t xml:space="preserve"> </w:t>
      </w:r>
      <w:r w:rsidR="00DA02EE">
        <w:rPr>
          <w:szCs w:val="24"/>
        </w:rPr>
        <w:t xml:space="preserve">a dílčích smluv </w:t>
      </w:r>
      <w:r w:rsidR="00823415" w:rsidRPr="009A710D">
        <w:rPr>
          <w:szCs w:val="24"/>
        </w:rPr>
        <w:t xml:space="preserve">s odbornou péčí, podle </w:t>
      </w:r>
      <w:r w:rsidR="00DA02EE">
        <w:rPr>
          <w:szCs w:val="24"/>
        </w:rPr>
        <w:t xml:space="preserve">svých </w:t>
      </w:r>
      <w:r w:rsidR="00823415" w:rsidRPr="009A710D">
        <w:rPr>
          <w:szCs w:val="24"/>
        </w:rPr>
        <w:t xml:space="preserve">nejlepších znalostí a schopností, sledovat a chránit oprávněné zájmy </w:t>
      </w:r>
      <w:r w:rsidR="00823415">
        <w:rPr>
          <w:szCs w:val="24"/>
        </w:rPr>
        <w:t>ŘSD</w:t>
      </w:r>
      <w:r w:rsidR="00823415" w:rsidRPr="009A710D">
        <w:rPr>
          <w:szCs w:val="24"/>
        </w:rPr>
        <w:t xml:space="preserve"> a postupovat v souladu s jeho pokyny a interními předpisy souvisejícími s předmětem plnění </w:t>
      </w:r>
      <w:r w:rsidR="00823415">
        <w:rPr>
          <w:szCs w:val="24"/>
        </w:rPr>
        <w:t>Rámcové dohody, které ŘSD Dodavateli</w:t>
      </w:r>
      <w:r w:rsidR="00823415" w:rsidRPr="009A710D">
        <w:rPr>
          <w:szCs w:val="24"/>
        </w:rPr>
        <w:t xml:space="preserve"> </w:t>
      </w:r>
      <w:r w:rsidR="00823415">
        <w:rPr>
          <w:szCs w:val="24"/>
        </w:rPr>
        <w:t>poskytlo</w:t>
      </w:r>
      <w:r w:rsidR="00823415" w:rsidRPr="009A710D">
        <w:rPr>
          <w:szCs w:val="24"/>
        </w:rPr>
        <w:t>, nebo s pokyny osob</w:t>
      </w:r>
      <w:r w:rsidR="00823415" w:rsidRPr="004D5579">
        <w:rPr>
          <w:szCs w:val="24"/>
        </w:rPr>
        <w:t xml:space="preserve"> </w:t>
      </w:r>
      <w:r w:rsidR="00823415">
        <w:rPr>
          <w:szCs w:val="24"/>
        </w:rPr>
        <w:t xml:space="preserve">k tomu </w:t>
      </w:r>
      <w:r w:rsidR="00823415" w:rsidRPr="009A710D">
        <w:rPr>
          <w:szCs w:val="24"/>
        </w:rPr>
        <w:t>pověřených</w:t>
      </w:r>
      <w:r w:rsidR="00823415">
        <w:rPr>
          <w:szCs w:val="24"/>
        </w:rPr>
        <w:t xml:space="preserve"> ze strany ŘSD</w:t>
      </w:r>
      <w:r w:rsidR="00823415" w:rsidRPr="009A710D">
        <w:rPr>
          <w:szCs w:val="24"/>
        </w:rPr>
        <w:t>;</w:t>
      </w:r>
      <w:bookmarkEnd w:id="31"/>
      <w:bookmarkEnd w:id="32"/>
      <w:bookmarkEnd w:id="33"/>
      <w:bookmarkEnd w:id="34"/>
      <w:bookmarkEnd w:id="35"/>
      <w:bookmarkEnd w:id="36"/>
      <w:bookmarkEnd w:id="37"/>
      <w:r w:rsidR="00735760">
        <w:rPr>
          <w:szCs w:val="24"/>
        </w:rPr>
        <w:t xml:space="preserve"> Dodavatel je povinen </w:t>
      </w:r>
      <w:r w:rsidR="00735760" w:rsidRPr="009A710D">
        <w:rPr>
          <w:szCs w:val="24"/>
        </w:rPr>
        <w:t xml:space="preserve">zabezpečit účast </w:t>
      </w:r>
      <w:r w:rsidR="00735760">
        <w:rPr>
          <w:szCs w:val="24"/>
        </w:rPr>
        <w:t xml:space="preserve">svých zaměstnanců nebo jiných </w:t>
      </w:r>
      <w:r w:rsidR="00735760" w:rsidRPr="009A710D">
        <w:rPr>
          <w:szCs w:val="24"/>
        </w:rPr>
        <w:t>určených osob na pracovních schůzkách;</w:t>
      </w:r>
    </w:p>
    <w:p w14:paraId="1547F5D5" w14:textId="77777777" w:rsidR="001C0C36" w:rsidRPr="008C14C1" w:rsidRDefault="007C77DA" w:rsidP="00F3708B">
      <w:pPr>
        <w:pStyle w:val="kancel"/>
        <w:numPr>
          <w:ilvl w:val="2"/>
          <w:numId w:val="16"/>
        </w:numPr>
        <w:tabs>
          <w:tab w:val="left" w:pos="4088"/>
        </w:tabs>
        <w:spacing w:after="60" w:line="276" w:lineRule="auto"/>
        <w:ind w:left="1134"/>
        <w:rPr>
          <w:szCs w:val="24"/>
        </w:rPr>
      </w:pPr>
      <w:r>
        <w:rPr>
          <w:szCs w:val="24"/>
        </w:rPr>
        <w:t>Dodavatel</w:t>
      </w:r>
      <w:r w:rsidR="001C0C36" w:rsidRPr="008C14C1">
        <w:rPr>
          <w:szCs w:val="24"/>
        </w:rPr>
        <w:t xml:space="preserve"> se zavazuje, že dodávané </w:t>
      </w:r>
      <w:r>
        <w:rPr>
          <w:szCs w:val="24"/>
        </w:rPr>
        <w:t>Plnění</w:t>
      </w:r>
      <w:r w:rsidR="001C0C36" w:rsidRPr="008C14C1">
        <w:rPr>
          <w:szCs w:val="24"/>
        </w:rPr>
        <w:t xml:space="preserve"> nebude zatíženo jakýmikoli právními vadami či právy třetích osob, zejména takový</w:t>
      </w:r>
      <w:r>
        <w:rPr>
          <w:szCs w:val="24"/>
        </w:rPr>
        <w:t>mi, ze kterých by pro ŘSD</w:t>
      </w:r>
      <w:r w:rsidR="001C0C36" w:rsidRPr="008C14C1">
        <w:rPr>
          <w:szCs w:val="24"/>
        </w:rPr>
        <w:t xml:space="preserve"> vyplynuly jakékoliv další finanční nebo jiné n</w:t>
      </w:r>
      <w:r w:rsidR="00DA02EE">
        <w:rPr>
          <w:szCs w:val="24"/>
        </w:rPr>
        <w:t>ároky ve prospěch třetích stran; v</w:t>
      </w:r>
      <w:r w:rsidR="001C0C36" w:rsidRPr="008C14C1">
        <w:rPr>
          <w:szCs w:val="24"/>
        </w:rPr>
        <w:t xml:space="preserve"> opačném případě </w:t>
      </w:r>
      <w:r>
        <w:rPr>
          <w:szCs w:val="24"/>
        </w:rPr>
        <w:t>Dodavatel</w:t>
      </w:r>
      <w:r w:rsidR="001C0C36" w:rsidRPr="008C14C1">
        <w:rPr>
          <w:szCs w:val="24"/>
        </w:rPr>
        <w:t xml:space="preserve"> ponese veškeré důsledky </w:t>
      </w:r>
      <w:r w:rsidR="00E96631">
        <w:rPr>
          <w:szCs w:val="24"/>
        </w:rPr>
        <w:t xml:space="preserve">a náklady </w:t>
      </w:r>
      <w:r w:rsidR="001C0C36" w:rsidRPr="008C14C1">
        <w:rPr>
          <w:szCs w:val="24"/>
        </w:rPr>
        <w:t>takovéhoto porušení práv třetích osob</w:t>
      </w:r>
      <w:r w:rsidR="00516513">
        <w:rPr>
          <w:szCs w:val="24"/>
        </w:rPr>
        <w:t>;</w:t>
      </w:r>
    </w:p>
    <w:p w14:paraId="04AE99B7" w14:textId="77777777" w:rsidR="007C77DA" w:rsidRDefault="007C77DA" w:rsidP="00F3708B">
      <w:pPr>
        <w:pStyle w:val="kancel"/>
        <w:numPr>
          <w:ilvl w:val="2"/>
          <w:numId w:val="16"/>
        </w:numPr>
        <w:tabs>
          <w:tab w:val="left" w:pos="4088"/>
        </w:tabs>
        <w:spacing w:after="60" w:line="276" w:lineRule="auto"/>
        <w:ind w:left="1134"/>
        <w:rPr>
          <w:szCs w:val="24"/>
        </w:rPr>
      </w:pPr>
      <w:bookmarkStart w:id="38" w:name="_Ref420750191"/>
      <w:r>
        <w:rPr>
          <w:szCs w:val="24"/>
        </w:rPr>
        <w:t>Dodavatel</w:t>
      </w:r>
      <w:r w:rsidR="001C0C36" w:rsidRPr="008C14C1">
        <w:rPr>
          <w:szCs w:val="24"/>
        </w:rPr>
        <w:t xml:space="preserve"> se zavazuje, že dodávané </w:t>
      </w:r>
      <w:r>
        <w:rPr>
          <w:szCs w:val="24"/>
        </w:rPr>
        <w:t>Plnění</w:t>
      </w:r>
      <w:r w:rsidR="001C0C36" w:rsidRPr="008C14C1">
        <w:rPr>
          <w:szCs w:val="24"/>
        </w:rPr>
        <w:t xml:space="preserve"> nebude zatíže</w:t>
      </w:r>
      <w:r w:rsidR="00516513">
        <w:rPr>
          <w:szCs w:val="24"/>
        </w:rPr>
        <w:t>no jakýmikoli faktickými vadami;</w:t>
      </w:r>
      <w:r w:rsidR="001C0C36" w:rsidRPr="008C14C1">
        <w:rPr>
          <w:szCs w:val="24"/>
        </w:rPr>
        <w:t xml:space="preserve"> </w:t>
      </w:r>
    </w:p>
    <w:bookmarkEnd w:id="38"/>
    <w:p w14:paraId="394BB0D6" w14:textId="56BAFAB4" w:rsidR="00823415" w:rsidRPr="00DA02EE" w:rsidRDefault="007C77DA" w:rsidP="00F3708B">
      <w:pPr>
        <w:pStyle w:val="kancel"/>
        <w:numPr>
          <w:ilvl w:val="2"/>
          <w:numId w:val="16"/>
        </w:numPr>
        <w:tabs>
          <w:tab w:val="left" w:pos="4088"/>
        </w:tabs>
        <w:spacing w:after="60" w:line="276" w:lineRule="auto"/>
        <w:ind w:left="1134"/>
        <w:rPr>
          <w:szCs w:val="24"/>
        </w:rPr>
      </w:pPr>
      <w:r>
        <w:rPr>
          <w:szCs w:val="24"/>
        </w:rPr>
        <w:t xml:space="preserve">Dodavatel </w:t>
      </w:r>
      <w:r w:rsidR="001C0C36" w:rsidRPr="008C14C1">
        <w:rPr>
          <w:szCs w:val="24"/>
        </w:rPr>
        <w:t>s</w:t>
      </w:r>
      <w:r>
        <w:rPr>
          <w:szCs w:val="24"/>
        </w:rPr>
        <w:t>e zavazuje informovat ŘSD</w:t>
      </w:r>
      <w:r w:rsidR="001C0C36" w:rsidRPr="008C14C1">
        <w:rPr>
          <w:szCs w:val="24"/>
        </w:rPr>
        <w:t xml:space="preserve"> o všech okolnostech důležitých pro řá</w:t>
      </w:r>
      <w:r>
        <w:rPr>
          <w:szCs w:val="24"/>
        </w:rPr>
        <w:t>dné a včasné plnění Rámcové dohody</w:t>
      </w:r>
      <w:r w:rsidR="001C0C36" w:rsidRPr="008C14C1">
        <w:rPr>
          <w:szCs w:val="24"/>
        </w:rPr>
        <w:t xml:space="preserve"> a</w:t>
      </w:r>
      <w:r w:rsidR="005745A5">
        <w:rPr>
          <w:szCs w:val="24"/>
        </w:rPr>
        <w:t>/nebo</w:t>
      </w:r>
      <w:r w:rsidR="001C0C36" w:rsidRPr="008C14C1">
        <w:rPr>
          <w:szCs w:val="24"/>
        </w:rPr>
        <w:t xml:space="preserve"> dílčích smluv</w:t>
      </w:r>
      <w:r w:rsidR="00516513">
        <w:rPr>
          <w:szCs w:val="24"/>
        </w:rPr>
        <w:t>;</w:t>
      </w:r>
      <w:bookmarkStart w:id="39" w:name="_Toc425139185"/>
      <w:bookmarkStart w:id="40" w:name="_Toc450752570"/>
      <w:r w:rsidR="00DA02EE">
        <w:rPr>
          <w:szCs w:val="24"/>
        </w:rPr>
        <w:t xml:space="preserve"> </w:t>
      </w:r>
      <w:r w:rsidR="00BD0C10" w:rsidRPr="00DA02EE">
        <w:rPr>
          <w:szCs w:val="24"/>
        </w:rPr>
        <w:t xml:space="preserve">Dodavatel se zavazuje </w:t>
      </w:r>
      <w:r w:rsidR="00823415" w:rsidRPr="00DA02EE">
        <w:rPr>
          <w:szCs w:val="24"/>
        </w:rPr>
        <w:t xml:space="preserve">bez zbytečného odkladu oznámit </w:t>
      </w:r>
      <w:r w:rsidR="00BD0C10" w:rsidRPr="00DA02EE">
        <w:rPr>
          <w:szCs w:val="24"/>
        </w:rPr>
        <w:t>ŘSD</w:t>
      </w:r>
      <w:r w:rsidR="00823415" w:rsidRPr="00DA02EE">
        <w:rPr>
          <w:szCs w:val="24"/>
        </w:rPr>
        <w:t xml:space="preserve"> veškeré skutečnosti, které mohou mít vliv na podmínky plnění </w:t>
      </w:r>
      <w:r w:rsidR="00BD0C10" w:rsidRPr="00DA02EE">
        <w:rPr>
          <w:szCs w:val="24"/>
        </w:rPr>
        <w:t>Rámcové dohody</w:t>
      </w:r>
      <w:r w:rsidR="005745A5">
        <w:rPr>
          <w:szCs w:val="24"/>
        </w:rPr>
        <w:t xml:space="preserve"> a/nebo dílčích smluv</w:t>
      </w:r>
      <w:r w:rsidR="00823415" w:rsidRPr="00DA02EE">
        <w:rPr>
          <w:szCs w:val="24"/>
        </w:rPr>
        <w:t xml:space="preserve">, zejména je </w:t>
      </w:r>
      <w:r w:rsidR="00BD0C10" w:rsidRPr="00DA02EE">
        <w:rPr>
          <w:szCs w:val="24"/>
        </w:rPr>
        <w:t>Dodavatel</w:t>
      </w:r>
      <w:r w:rsidR="00823415" w:rsidRPr="00DA02EE">
        <w:rPr>
          <w:szCs w:val="24"/>
        </w:rPr>
        <w:t xml:space="preserve"> nejpozději do 3 (tří</w:t>
      </w:r>
      <w:r w:rsidR="005745A5">
        <w:rPr>
          <w:szCs w:val="24"/>
        </w:rPr>
        <w:t>) kalendářních dnů</w:t>
      </w:r>
      <w:r w:rsidR="00823415" w:rsidRPr="00DA02EE">
        <w:rPr>
          <w:szCs w:val="24"/>
        </w:rPr>
        <w:t xml:space="preserve"> </w:t>
      </w:r>
      <w:r w:rsidR="00B43658">
        <w:rPr>
          <w:szCs w:val="24"/>
        </w:rPr>
        <w:t xml:space="preserve">povinen </w:t>
      </w:r>
      <w:r w:rsidR="00823415" w:rsidRPr="00DA02EE">
        <w:rPr>
          <w:szCs w:val="24"/>
        </w:rPr>
        <w:t xml:space="preserve">písemně oznámit </w:t>
      </w:r>
      <w:r w:rsidR="00BD0C10" w:rsidRPr="00DA02EE">
        <w:rPr>
          <w:szCs w:val="24"/>
        </w:rPr>
        <w:t>ŘSD</w:t>
      </w:r>
      <w:r w:rsidR="00823415" w:rsidRPr="00DA02EE">
        <w:rPr>
          <w:szCs w:val="24"/>
        </w:rPr>
        <w:t xml:space="preserve"> změny své majetkové struktury, změnu své právní formy, snížení základního kapitálu, vstup do likvidace, zahájení insolvenčního řízení s </w:t>
      </w:r>
      <w:r w:rsidR="00BD0C10" w:rsidRPr="00DA02EE">
        <w:rPr>
          <w:szCs w:val="24"/>
        </w:rPr>
        <w:t>Dodavatelem</w:t>
      </w:r>
      <w:r w:rsidR="00823415" w:rsidRPr="00DA02EE">
        <w:rPr>
          <w:szCs w:val="24"/>
        </w:rPr>
        <w:t xml:space="preserve"> a prohlášení úpadku </w:t>
      </w:r>
      <w:r w:rsidR="00BD0C10" w:rsidRPr="00DA02EE">
        <w:rPr>
          <w:szCs w:val="24"/>
        </w:rPr>
        <w:t>Dodavatele</w:t>
      </w:r>
      <w:r w:rsidR="00823415" w:rsidRPr="00DA02EE">
        <w:rPr>
          <w:szCs w:val="24"/>
        </w:rPr>
        <w:t>;</w:t>
      </w:r>
      <w:bookmarkEnd w:id="39"/>
      <w:bookmarkEnd w:id="40"/>
    </w:p>
    <w:p w14:paraId="27CBD3CA" w14:textId="77777777" w:rsidR="00BD0C10" w:rsidRDefault="00BD0C10" w:rsidP="00F3708B">
      <w:pPr>
        <w:pStyle w:val="Pleading3L2"/>
        <w:numPr>
          <w:ilvl w:val="2"/>
          <w:numId w:val="16"/>
        </w:numPr>
        <w:tabs>
          <w:tab w:val="left" w:pos="4088"/>
        </w:tabs>
        <w:spacing w:before="0" w:after="60" w:line="276" w:lineRule="auto"/>
        <w:ind w:left="1134"/>
        <w:rPr>
          <w:szCs w:val="24"/>
        </w:rPr>
      </w:pPr>
      <w:bookmarkStart w:id="41" w:name="_Toc425139186"/>
      <w:bookmarkStart w:id="42" w:name="_Toc450752571"/>
      <w:r>
        <w:rPr>
          <w:szCs w:val="24"/>
        </w:rPr>
        <w:t xml:space="preserve">Dodavatel se zavazuje </w:t>
      </w:r>
      <w:r w:rsidRPr="009A710D">
        <w:rPr>
          <w:szCs w:val="24"/>
        </w:rPr>
        <w:t xml:space="preserve">informovat </w:t>
      </w:r>
      <w:r>
        <w:rPr>
          <w:szCs w:val="24"/>
        </w:rPr>
        <w:t xml:space="preserve">ŘSD </w:t>
      </w:r>
      <w:r w:rsidRPr="009A710D">
        <w:rPr>
          <w:szCs w:val="24"/>
        </w:rPr>
        <w:t>bezodkladně</w:t>
      </w:r>
      <w:r w:rsidRPr="005851EA">
        <w:rPr>
          <w:szCs w:val="24"/>
        </w:rPr>
        <w:t>, nejpozději však do 3 (tř</w:t>
      </w:r>
      <w:r>
        <w:rPr>
          <w:szCs w:val="24"/>
        </w:rPr>
        <w:t>í</w:t>
      </w:r>
      <w:r w:rsidRPr="005851EA">
        <w:rPr>
          <w:szCs w:val="24"/>
        </w:rPr>
        <w:t>) kalendářních dnů,</w:t>
      </w:r>
      <w:r w:rsidRPr="009A710D">
        <w:rPr>
          <w:szCs w:val="24"/>
        </w:rPr>
        <w:t xml:space="preserve"> o jakýchkoliv zjištěných překážkách plnění</w:t>
      </w:r>
      <w:r w:rsidRPr="005851EA">
        <w:rPr>
          <w:szCs w:val="24"/>
        </w:rPr>
        <w:t xml:space="preserve"> </w:t>
      </w:r>
      <w:r w:rsidR="00636DA0">
        <w:rPr>
          <w:szCs w:val="24"/>
        </w:rPr>
        <w:t>Rámcové dohody</w:t>
      </w:r>
      <w:r w:rsidRPr="005851EA">
        <w:rPr>
          <w:szCs w:val="24"/>
        </w:rPr>
        <w:t xml:space="preserve"> </w:t>
      </w:r>
      <w:r w:rsidR="005745A5">
        <w:rPr>
          <w:szCs w:val="24"/>
        </w:rPr>
        <w:t xml:space="preserve">a/nebo dílčích smluv </w:t>
      </w:r>
      <w:r w:rsidRPr="005851EA">
        <w:rPr>
          <w:szCs w:val="24"/>
        </w:rPr>
        <w:t>(</w:t>
      </w:r>
      <w:r w:rsidRPr="009A710D">
        <w:rPr>
          <w:szCs w:val="24"/>
        </w:rPr>
        <w:t xml:space="preserve">byť by za ně </w:t>
      </w:r>
      <w:r w:rsidR="00636DA0">
        <w:rPr>
          <w:szCs w:val="24"/>
        </w:rPr>
        <w:t>Dodavatel</w:t>
      </w:r>
      <w:r w:rsidRPr="005851EA">
        <w:rPr>
          <w:szCs w:val="24"/>
        </w:rPr>
        <w:t xml:space="preserve"> </w:t>
      </w:r>
      <w:r w:rsidRPr="009A710D">
        <w:rPr>
          <w:szCs w:val="24"/>
        </w:rPr>
        <w:t>neodpovídal</w:t>
      </w:r>
      <w:r w:rsidRPr="005851EA">
        <w:rPr>
          <w:szCs w:val="24"/>
        </w:rPr>
        <w:t>)</w:t>
      </w:r>
      <w:r w:rsidRPr="009A710D">
        <w:rPr>
          <w:szCs w:val="24"/>
        </w:rPr>
        <w:t xml:space="preserve">, o vznesených požadavcích orgánů </w:t>
      </w:r>
      <w:r w:rsidRPr="005851EA">
        <w:rPr>
          <w:szCs w:val="24"/>
        </w:rPr>
        <w:t>veřejné moci (</w:t>
      </w:r>
      <w:r w:rsidRPr="009A710D">
        <w:rPr>
          <w:szCs w:val="24"/>
        </w:rPr>
        <w:t>státního dozoru</w:t>
      </w:r>
      <w:r w:rsidRPr="005851EA">
        <w:rPr>
          <w:szCs w:val="24"/>
        </w:rPr>
        <w:t>)</w:t>
      </w:r>
      <w:r w:rsidRPr="009A710D">
        <w:rPr>
          <w:szCs w:val="24"/>
        </w:rPr>
        <w:t xml:space="preserve"> a o uplatněných nárocích třetích osob, které by mohly </w:t>
      </w:r>
      <w:r>
        <w:rPr>
          <w:szCs w:val="24"/>
        </w:rPr>
        <w:t xml:space="preserve">nepříznivě </w:t>
      </w:r>
      <w:r w:rsidRPr="005851EA">
        <w:rPr>
          <w:szCs w:val="24"/>
        </w:rPr>
        <w:t xml:space="preserve">ovlivnit </w:t>
      </w:r>
      <w:r w:rsidRPr="009A710D">
        <w:rPr>
          <w:szCs w:val="24"/>
        </w:rPr>
        <w:t xml:space="preserve">plnění </w:t>
      </w:r>
      <w:r w:rsidR="00636DA0">
        <w:rPr>
          <w:szCs w:val="24"/>
        </w:rPr>
        <w:t>Rámcové dohody</w:t>
      </w:r>
      <w:r w:rsidR="005745A5">
        <w:rPr>
          <w:szCs w:val="24"/>
        </w:rPr>
        <w:t xml:space="preserve"> a/nebo dílčích smluv</w:t>
      </w:r>
      <w:r w:rsidR="00636DA0">
        <w:rPr>
          <w:szCs w:val="24"/>
        </w:rPr>
        <w:t xml:space="preserve"> Dodavatelem</w:t>
      </w:r>
      <w:r w:rsidRPr="009A710D">
        <w:rPr>
          <w:szCs w:val="24"/>
        </w:rPr>
        <w:t>;</w:t>
      </w:r>
      <w:bookmarkEnd w:id="41"/>
      <w:bookmarkEnd w:id="42"/>
    </w:p>
    <w:p w14:paraId="5188C240" w14:textId="370C649F" w:rsidR="003C2099" w:rsidRPr="003C2099" w:rsidRDefault="003C2099" w:rsidP="00F3708B">
      <w:pPr>
        <w:pStyle w:val="Pleading3L2"/>
        <w:numPr>
          <w:ilvl w:val="2"/>
          <w:numId w:val="16"/>
        </w:numPr>
        <w:tabs>
          <w:tab w:val="left" w:pos="4088"/>
        </w:tabs>
        <w:spacing w:before="0" w:after="60" w:line="276" w:lineRule="auto"/>
        <w:ind w:left="1134"/>
        <w:rPr>
          <w:szCs w:val="24"/>
        </w:rPr>
      </w:pPr>
      <w:bookmarkStart w:id="43" w:name="_Toc425139191"/>
      <w:bookmarkStart w:id="44" w:name="_Toc450752576"/>
      <w:r>
        <w:rPr>
          <w:szCs w:val="24"/>
        </w:rPr>
        <w:t xml:space="preserve">Dodavatel se zavazuje </w:t>
      </w:r>
      <w:r w:rsidRPr="009A710D">
        <w:rPr>
          <w:szCs w:val="24"/>
        </w:rPr>
        <w:t xml:space="preserve">informovat </w:t>
      </w:r>
      <w:r>
        <w:rPr>
          <w:szCs w:val="24"/>
        </w:rPr>
        <w:t>ŘSD</w:t>
      </w:r>
      <w:r w:rsidRPr="009A710D">
        <w:rPr>
          <w:szCs w:val="24"/>
        </w:rPr>
        <w:t xml:space="preserve"> na jeho žádost o průběhu plnění předmětu </w:t>
      </w:r>
      <w:r>
        <w:rPr>
          <w:szCs w:val="24"/>
        </w:rPr>
        <w:t>Rámcové dohody</w:t>
      </w:r>
      <w:r w:rsidRPr="009A710D">
        <w:rPr>
          <w:szCs w:val="24"/>
        </w:rPr>
        <w:t xml:space="preserve"> a</w:t>
      </w:r>
      <w:r w:rsidR="005745A5">
        <w:rPr>
          <w:szCs w:val="24"/>
        </w:rPr>
        <w:t>/nebo dílčí smlouvy a</w:t>
      </w:r>
      <w:r w:rsidRPr="009A710D">
        <w:rPr>
          <w:szCs w:val="24"/>
        </w:rPr>
        <w:t xml:space="preserve"> akceptovat jeho doplňující pokyny a</w:t>
      </w:r>
      <w:r w:rsidR="000A7C48">
        <w:rPr>
          <w:szCs w:val="24"/>
        </w:rPr>
        <w:t> </w:t>
      </w:r>
      <w:r w:rsidRPr="009A710D">
        <w:rPr>
          <w:szCs w:val="24"/>
        </w:rPr>
        <w:t xml:space="preserve">připomínky k plnění předmětu </w:t>
      </w:r>
      <w:r>
        <w:rPr>
          <w:szCs w:val="24"/>
        </w:rPr>
        <w:t>Rámcové dohody</w:t>
      </w:r>
      <w:r w:rsidR="005745A5">
        <w:rPr>
          <w:szCs w:val="24"/>
        </w:rPr>
        <w:t xml:space="preserve"> </w:t>
      </w:r>
      <w:r w:rsidR="005745A5" w:rsidRPr="009A710D">
        <w:rPr>
          <w:szCs w:val="24"/>
        </w:rPr>
        <w:t>a</w:t>
      </w:r>
      <w:r w:rsidR="005745A5">
        <w:rPr>
          <w:szCs w:val="24"/>
        </w:rPr>
        <w:t>/nebo dílčí smlouvy</w:t>
      </w:r>
      <w:r w:rsidRPr="009A710D">
        <w:rPr>
          <w:szCs w:val="24"/>
        </w:rPr>
        <w:t>;</w:t>
      </w:r>
      <w:bookmarkEnd w:id="43"/>
      <w:bookmarkEnd w:id="44"/>
    </w:p>
    <w:p w14:paraId="0690F13D" w14:textId="77777777" w:rsidR="001C0C36" w:rsidRPr="008C14C1" w:rsidRDefault="007C77DA" w:rsidP="00F3708B">
      <w:pPr>
        <w:pStyle w:val="kancel"/>
        <w:numPr>
          <w:ilvl w:val="2"/>
          <w:numId w:val="16"/>
        </w:numPr>
        <w:tabs>
          <w:tab w:val="left" w:pos="4088"/>
        </w:tabs>
        <w:spacing w:after="60" w:line="276" w:lineRule="auto"/>
        <w:ind w:left="1134"/>
        <w:rPr>
          <w:szCs w:val="24"/>
        </w:rPr>
      </w:pPr>
      <w:bookmarkStart w:id="45" w:name="_Ref446582118"/>
      <w:r>
        <w:rPr>
          <w:szCs w:val="24"/>
        </w:rPr>
        <w:t>Dodavatel</w:t>
      </w:r>
      <w:r w:rsidR="00E36AE7" w:rsidRPr="008C14C1">
        <w:rPr>
          <w:szCs w:val="24"/>
        </w:rPr>
        <w:t xml:space="preserve"> se zavazuje poskytovat </w:t>
      </w:r>
      <w:r>
        <w:rPr>
          <w:szCs w:val="24"/>
        </w:rPr>
        <w:t>ŘSD</w:t>
      </w:r>
      <w:r w:rsidR="001C0C36" w:rsidRPr="008C14C1">
        <w:rPr>
          <w:szCs w:val="24"/>
        </w:rPr>
        <w:t xml:space="preserve"> součinnost nezbytnou pro řádné a včasné dodání </w:t>
      </w:r>
      <w:r>
        <w:rPr>
          <w:szCs w:val="24"/>
        </w:rPr>
        <w:t>Plnění</w:t>
      </w:r>
      <w:r w:rsidR="005745A5" w:rsidRPr="009A710D">
        <w:rPr>
          <w:szCs w:val="24"/>
        </w:rPr>
        <w:t>;</w:t>
      </w:r>
      <w:r>
        <w:rPr>
          <w:szCs w:val="24"/>
        </w:rPr>
        <w:t xml:space="preserve"> </w:t>
      </w:r>
      <w:r w:rsidR="00552977" w:rsidRPr="008C14C1">
        <w:rPr>
          <w:szCs w:val="24"/>
        </w:rPr>
        <w:t xml:space="preserve">za takovou součinnost se považuje rovněž maximální nezbytná součinnost dalším dodavatelům </w:t>
      </w:r>
      <w:r>
        <w:rPr>
          <w:szCs w:val="24"/>
        </w:rPr>
        <w:t>ŘSD v souvislosti s dodávkou Plnění</w:t>
      </w:r>
      <w:bookmarkEnd w:id="45"/>
      <w:r w:rsidR="003C2099" w:rsidRPr="009A710D">
        <w:rPr>
          <w:szCs w:val="24"/>
        </w:rPr>
        <w:t>;</w:t>
      </w:r>
    </w:p>
    <w:p w14:paraId="0183586D" w14:textId="16C73121" w:rsidR="003C2099" w:rsidRDefault="00E61763" w:rsidP="00F3708B">
      <w:pPr>
        <w:pStyle w:val="kancel"/>
        <w:numPr>
          <w:ilvl w:val="2"/>
          <w:numId w:val="16"/>
        </w:numPr>
        <w:tabs>
          <w:tab w:val="left" w:pos="4088"/>
        </w:tabs>
        <w:spacing w:after="60" w:line="276" w:lineRule="auto"/>
        <w:ind w:left="1134"/>
        <w:rPr>
          <w:rFonts w:eastAsia="Calibri"/>
          <w:szCs w:val="24"/>
        </w:rPr>
      </w:pPr>
      <w:bookmarkStart w:id="46" w:name="_Ref420752871"/>
      <w:r>
        <w:rPr>
          <w:rFonts w:eastAsia="Calibri"/>
          <w:szCs w:val="24"/>
        </w:rPr>
        <w:t>Dodavatel</w:t>
      </w:r>
      <w:r w:rsidRPr="00E61763">
        <w:rPr>
          <w:rFonts w:eastAsia="Calibri"/>
          <w:szCs w:val="24"/>
        </w:rPr>
        <w:t xml:space="preserve"> není oprávněn postoupit či jinak převést svá práva či povinnosti vyplývající z této </w:t>
      </w:r>
      <w:r>
        <w:rPr>
          <w:rFonts w:eastAsia="Calibri"/>
          <w:szCs w:val="24"/>
        </w:rPr>
        <w:t>Rámcové dohody</w:t>
      </w:r>
      <w:r w:rsidRPr="00E61763">
        <w:rPr>
          <w:rFonts w:eastAsia="Calibri"/>
          <w:szCs w:val="24"/>
        </w:rPr>
        <w:t xml:space="preserve"> </w:t>
      </w:r>
      <w:r w:rsidR="00DD1E14">
        <w:rPr>
          <w:rFonts w:eastAsia="Calibri"/>
          <w:szCs w:val="24"/>
        </w:rPr>
        <w:t>a/</w:t>
      </w:r>
      <w:r>
        <w:rPr>
          <w:rFonts w:eastAsia="Calibri"/>
          <w:szCs w:val="24"/>
        </w:rPr>
        <w:t xml:space="preserve">nebo dílčí </w:t>
      </w:r>
      <w:r w:rsidR="00DD1E14">
        <w:rPr>
          <w:rFonts w:eastAsia="Calibri"/>
          <w:szCs w:val="24"/>
        </w:rPr>
        <w:t xml:space="preserve">smlouvy </w:t>
      </w:r>
      <w:r w:rsidRPr="00E61763">
        <w:rPr>
          <w:rFonts w:eastAsia="Calibri"/>
          <w:szCs w:val="24"/>
        </w:rPr>
        <w:t xml:space="preserve">na třetí osobu bez předchozího písemného souhlasu </w:t>
      </w:r>
      <w:r>
        <w:rPr>
          <w:rFonts w:eastAsia="Calibri"/>
          <w:szCs w:val="24"/>
        </w:rPr>
        <w:t>ŘSD</w:t>
      </w:r>
      <w:r w:rsidRPr="00E61763">
        <w:rPr>
          <w:rFonts w:eastAsia="Calibri"/>
          <w:szCs w:val="24"/>
        </w:rPr>
        <w:t xml:space="preserve">. </w:t>
      </w:r>
      <w:r>
        <w:rPr>
          <w:rFonts w:eastAsia="Calibri"/>
          <w:szCs w:val="24"/>
        </w:rPr>
        <w:t>Dodavatel</w:t>
      </w:r>
      <w:r w:rsidRPr="00E61763">
        <w:rPr>
          <w:rFonts w:eastAsia="Calibri"/>
          <w:szCs w:val="24"/>
        </w:rPr>
        <w:t xml:space="preserve"> není oprávněn jednostranně započítat své peněžité pohledávky vůči </w:t>
      </w:r>
      <w:r>
        <w:rPr>
          <w:rFonts w:eastAsia="Calibri"/>
          <w:szCs w:val="24"/>
        </w:rPr>
        <w:t>ŘSD</w:t>
      </w:r>
      <w:r w:rsidRPr="00E61763">
        <w:rPr>
          <w:rFonts w:eastAsia="Calibri"/>
          <w:szCs w:val="24"/>
        </w:rPr>
        <w:t xml:space="preserve"> </w:t>
      </w:r>
      <w:r w:rsidR="00BE1A70">
        <w:rPr>
          <w:rFonts w:eastAsia="Calibri"/>
          <w:szCs w:val="24"/>
        </w:rPr>
        <w:t>vyplývající z Rámcové dohody a</w:t>
      </w:r>
      <w:r w:rsidR="004326A4">
        <w:rPr>
          <w:rFonts w:eastAsia="Calibri"/>
          <w:szCs w:val="24"/>
        </w:rPr>
        <w:t> </w:t>
      </w:r>
      <w:r w:rsidR="00BE1A70">
        <w:rPr>
          <w:rFonts w:eastAsia="Calibri"/>
          <w:szCs w:val="24"/>
        </w:rPr>
        <w:t xml:space="preserve">dílčí smlouvy </w:t>
      </w:r>
      <w:r w:rsidRPr="00E61763">
        <w:rPr>
          <w:rFonts w:eastAsia="Calibri"/>
          <w:szCs w:val="24"/>
        </w:rPr>
        <w:t xml:space="preserve">proti peněžitým pohledávkám </w:t>
      </w:r>
      <w:r>
        <w:rPr>
          <w:rFonts w:eastAsia="Calibri"/>
          <w:szCs w:val="24"/>
        </w:rPr>
        <w:t>ŘSD</w:t>
      </w:r>
      <w:r w:rsidRPr="00E61763">
        <w:rPr>
          <w:rFonts w:eastAsia="Calibri"/>
          <w:szCs w:val="24"/>
        </w:rPr>
        <w:t xml:space="preserve"> vůči </w:t>
      </w:r>
      <w:r>
        <w:rPr>
          <w:rFonts w:eastAsia="Calibri"/>
          <w:szCs w:val="24"/>
        </w:rPr>
        <w:t>Dodavateli</w:t>
      </w:r>
      <w:r w:rsidR="003C2099" w:rsidRPr="009A710D">
        <w:rPr>
          <w:szCs w:val="24"/>
        </w:rPr>
        <w:t>;</w:t>
      </w:r>
      <w:r w:rsidRPr="00E61763">
        <w:rPr>
          <w:rFonts w:eastAsia="Calibri"/>
          <w:szCs w:val="24"/>
        </w:rPr>
        <w:t xml:space="preserve"> </w:t>
      </w:r>
    </w:p>
    <w:p w14:paraId="5C7B2863" w14:textId="77777777" w:rsidR="0044766A" w:rsidRDefault="00BE1A70" w:rsidP="00F3708B">
      <w:pPr>
        <w:pStyle w:val="kancel"/>
        <w:numPr>
          <w:ilvl w:val="2"/>
          <w:numId w:val="16"/>
        </w:numPr>
        <w:tabs>
          <w:tab w:val="left" w:pos="4088"/>
        </w:tabs>
        <w:spacing w:after="60" w:line="276" w:lineRule="auto"/>
        <w:ind w:left="1134"/>
        <w:rPr>
          <w:rFonts w:eastAsia="Calibri"/>
          <w:szCs w:val="24"/>
        </w:rPr>
      </w:pPr>
      <w:r>
        <w:rPr>
          <w:rFonts w:eastAsia="Calibri"/>
          <w:szCs w:val="24"/>
        </w:rPr>
        <w:t>Dodavatel</w:t>
      </w:r>
      <w:r w:rsidRPr="003C2099">
        <w:rPr>
          <w:rFonts w:eastAsia="Calibri"/>
          <w:szCs w:val="24"/>
        </w:rPr>
        <w:t xml:space="preserve"> </w:t>
      </w:r>
      <w:r>
        <w:rPr>
          <w:rFonts w:eastAsia="Calibri"/>
          <w:szCs w:val="24"/>
        </w:rPr>
        <w:t xml:space="preserve">je povinen i opakovaně </w:t>
      </w:r>
      <w:r w:rsidR="003C2099" w:rsidRPr="003C2099">
        <w:rPr>
          <w:rFonts w:eastAsia="Calibri"/>
          <w:szCs w:val="24"/>
        </w:rPr>
        <w:t xml:space="preserve">předložit </w:t>
      </w:r>
      <w:r w:rsidR="003C2099">
        <w:rPr>
          <w:rFonts w:eastAsia="Calibri"/>
          <w:szCs w:val="24"/>
        </w:rPr>
        <w:t>ŘSD</w:t>
      </w:r>
      <w:r w:rsidR="003C2099" w:rsidRPr="003C2099">
        <w:rPr>
          <w:rFonts w:eastAsia="Calibri"/>
          <w:szCs w:val="24"/>
        </w:rPr>
        <w:t xml:space="preserve"> na jeho žádost bez zbytečného odkladu originály veškerých dokladů osvědčujících, že má všechna příslušná oprávnění nezbytná k dodání </w:t>
      </w:r>
      <w:r w:rsidR="003C2099">
        <w:rPr>
          <w:rFonts w:eastAsia="Calibri"/>
          <w:szCs w:val="24"/>
        </w:rPr>
        <w:t>Plnění</w:t>
      </w:r>
      <w:r w:rsidR="003C2099" w:rsidRPr="003C2099">
        <w:rPr>
          <w:rFonts w:eastAsia="Calibri"/>
          <w:szCs w:val="24"/>
        </w:rPr>
        <w:t xml:space="preserve">, a to zejména oprávnění a certifikáty </w:t>
      </w:r>
      <w:r>
        <w:rPr>
          <w:rFonts w:eastAsia="Calibri"/>
          <w:szCs w:val="24"/>
        </w:rPr>
        <w:t>požadované Zadávací dokumentací</w:t>
      </w:r>
      <w:r w:rsidRPr="009A710D">
        <w:rPr>
          <w:szCs w:val="24"/>
        </w:rPr>
        <w:t>;</w:t>
      </w:r>
      <w:r w:rsidRPr="00E61763">
        <w:rPr>
          <w:rFonts w:eastAsia="Calibri"/>
          <w:szCs w:val="24"/>
        </w:rPr>
        <w:t xml:space="preserve"> </w:t>
      </w:r>
      <w:r w:rsidR="003C2099" w:rsidRPr="003C2099">
        <w:rPr>
          <w:rFonts w:eastAsia="Calibri"/>
          <w:szCs w:val="24"/>
        </w:rPr>
        <w:t xml:space="preserve"> </w:t>
      </w:r>
      <w:r w:rsidR="003C2099">
        <w:rPr>
          <w:rFonts w:eastAsia="Calibri"/>
          <w:szCs w:val="24"/>
        </w:rPr>
        <w:t>Dodavatel</w:t>
      </w:r>
      <w:r w:rsidR="003C2099" w:rsidRPr="003C2099">
        <w:rPr>
          <w:rFonts w:eastAsia="Calibri"/>
          <w:szCs w:val="24"/>
        </w:rPr>
        <w:t xml:space="preserve"> je povinen udržovat veškerá taková oprávnění a certifikáty v platnosti po celou dobu platnosti </w:t>
      </w:r>
      <w:r w:rsidR="003C2099">
        <w:rPr>
          <w:rFonts w:eastAsia="Calibri"/>
          <w:szCs w:val="24"/>
        </w:rPr>
        <w:t>Rámcové dohody</w:t>
      </w:r>
      <w:r w:rsidR="00735760">
        <w:rPr>
          <w:rFonts w:eastAsia="Calibri"/>
          <w:szCs w:val="24"/>
        </w:rPr>
        <w:t xml:space="preserve"> a dílčích smluv</w:t>
      </w:r>
      <w:r w:rsidRPr="009A710D">
        <w:rPr>
          <w:szCs w:val="24"/>
        </w:rPr>
        <w:t>;</w:t>
      </w:r>
      <w:r w:rsidRPr="00E61763">
        <w:rPr>
          <w:rFonts w:eastAsia="Calibri"/>
          <w:szCs w:val="24"/>
        </w:rPr>
        <w:t xml:space="preserve"> </w:t>
      </w:r>
      <w:r>
        <w:rPr>
          <w:rFonts w:eastAsia="Calibri"/>
          <w:szCs w:val="24"/>
        </w:rPr>
        <w:t xml:space="preserve"> v</w:t>
      </w:r>
      <w:r w:rsidR="003C2099" w:rsidRPr="003C2099">
        <w:rPr>
          <w:rFonts w:eastAsia="Calibri"/>
          <w:szCs w:val="24"/>
        </w:rPr>
        <w:t xml:space="preserve"> případě shledání jakéhokoliv nedostatku</w:t>
      </w:r>
      <w:r>
        <w:rPr>
          <w:rFonts w:eastAsia="Calibri"/>
          <w:szCs w:val="24"/>
        </w:rPr>
        <w:t xml:space="preserve"> nebo vady</w:t>
      </w:r>
      <w:r w:rsidR="003C2099" w:rsidRPr="003C2099">
        <w:rPr>
          <w:rFonts w:eastAsia="Calibri"/>
          <w:szCs w:val="24"/>
        </w:rPr>
        <w:t xml:space="preserve"> je </w:t>
      </w:r>
      <w:r w:rsidR="003C2099">
        <w:rPr>
          <w:rFonts w:eastAsia="Calibri"/>
          <w:szCs w:val="24"/>
        </w:rPr>
        <w:t>ŘSD</w:t>
      </w:r>
      <w:r w:rsidR="003C2099" w:rsidRPr="003C2099">
        <w:rPr>
          <w:rFonts w:eastAsia="Calibri"/>
          <w:szCs w:val="24"/>
        </w:rPr>
        <w:t xml:space="preserve"> oprávněn vyzvat </w:t>
      </w:r>
      <w:r w:rsidR="003C2099">
        <w:rPr>
          <w:rFonts w:eastAsia="Calibri"/>
          <w:szCs w:val="24"/>
        </w:rPr>
        <w:t>Dodavatele</w:t>
      </w:r>
      <w:r w:rsidR="003C2099" w:rsidRPr="003C2099">
        <w:rPr>
          <w:rFonts w:eastAsia="Calibri"/>
          <w:szCs w:val="24"/>
        </w:rPr>
        <w:t xml:space="preserve"> k jeho odstranění a </w:t>
      </w:r>
      <w:r w:rsidR="003C2099">
        <w:rPr>
          <w:rFonts w:eastAsia="Calibri"/>
          <w:szCs w:val="24"/>
        </w:rPr>
        <w:t>Dodavatel</w:t>
      </w:r>
      <w:r w:rsidR="003C2099" w:rsidRPr="003C2099">
        <w:rPr>
          <w:rFonts w:eastAsia="Calibri"/>
          <w:szCs w:val="24"/>
        </w:rPr>
        <w:t xml:space="preserve"> je povinen nedostatek bezodkladně</w:t>
      </w:r>
      <w:r>
        <w:rPr>
          <w:rFonts w:eastAsia="Calibri"/>
          <w:szCs w:val="24"/>
        </w:rPr>
        <w:t xml:space="preserve"> po doručení výzvy odstranit</w:t>
      </w:r>
      <w:r w:rsidRPr="009A710D">
        <w:rPr>
          <w:szCs w:val="24"/>
        </w:rPr>
        <w:t>;</w:t>
      </w:r>
      <w:r w:rsidR="003C2099" w:rsidRPr="003C2099">
        <w:rPr>
          <w:rFonts w:eastAsia="Calibri"/>
          <w:szCs w:val="24"/>
        </w:rPr>
        <w:t xml:space="preserve"> </w:t>
      </w:r>
      <w:r w:rsidR="003C2099">
        <w:rPr>
          <w:rFonts w:eastAsia="Calibri"/>
          <w:szCs w:val="24"/>
        </w:rPr>
        <w:t>Dodavatel</w:t>
      </w:r>
      <w:r w:rsidR="003C2099" w:rsidRPr="003C2099">
        <w:rPr>
          <w:rFonts w:eastAsia="Calibri"/>
          <w:szCs w:val="24"/>
        </w:rPr>
        <w:t xml:space="preserve"> je povinen předložit </w:t>
      </w:r>
      <w:r w:rsidR="003C2099">
        <w:rPr>
          <w:rFonts w:eastAsia="Calibri"/>
          <w:szCs w:val="24"/>
        </w:rPr>
        <w:t>ŘSD</w:t>
      </w:r>
      <w:r w:rsidR="003C2099" w:rsidRPr="003C2099">
        <w:rPr>
          <w:rFonts w:eastAsia="Calibri"/>
          <w:szCs w:val="24"/>
        </w:rPr>
        <w:t xml:space="preserve"> </w:t>
      </w:r>
      <w:r>
        <w:rPr>
          <w:rFonts w:eastAsia="Calibri"/>
          <w:szCs w:val="24"/>
        </w:rPr>
        <w:t xml:space="preserve">uvedené </w:t>
      </w:r>
      <w:r w:rsidR="003C2099" w:rsidRPr="003C2099">
        <w:rPr>
          <w:rFonts w:eastAsia="Calibri"/>
          <w:szCs w:val="24"/>
        </w:rPr>
        <w:t xml:space="preserve">originály dokladů </w:t>
      </w:r>
      <w:r>
        <w:rPr>
          <w:rFonts w:eastAsia="Calibri"/>
          <w:szCs w:val="24"/>
        </w:rPr>
        <w:t xml:space="preserve">vždy nejpozději </w:t>
      </w:r>
      <w:r w:rsidR="003C2099" w:rsidRPr="003C2099">
        <w:rPr>
          <w:rFonts w:eastAsia="Calibri"/>
          <w:szCs w:val="24"/>
        </w:rPr>
        <w:t xml:space="preserve">do 3 (tří) pracovních dnů ode dne </w:t>
      </w:r>
      <w:r w:rsidR="003C2099" w:rsidRPr="00B36DA7">
        <w:rPr>
          <w:rFonts w:eastAsia="Calibri"/>
          <w:szCs w:val="24"/>
        </w:rPr>
        <w:t xml:space="preserve">doručení </w:t>
      </w:r>
      <w:r w:rsidR="006F3602">
        <w:rPr>
          <w:rFonts w:eastAsia="Calibri"/>
          <w:szCs w:val="24"/>
        </w:rPr>
        <w:t xml:space="preserve">písemné </w:t>
      </w:r>
      <w:r w:rsidR="003C2099" w:rsidRPr="00B36DA7">
        <w:rPr>
          <w:rFonts w:eastAsia="Calibri"/>
          <w:szCs w:val="24"/>
        </w:rPr>
        <w:t>žádosti ŘSD.</w:t>
      </w:r>
    </w:p>
    <w:p w14:paraId="26E407F8" w14:textId="65CF7335" w:rsidR="00E61763" w:rsidRDefault="0044766A" w:rsidP="0044766A">
      <w:pPr>
        <w:pStyle w:val="kancel"/>
        <w:numPr>
          <w:ilvl w:val="2"/>
          <w:numId w:val="16"/>
        </w:numPr>
        <w:tabs>
          <w:tab w:val="left" w:pos="4088"/>
        </w:tabs>
        <w:spacing w:after="60" w:line="276" w:lineRule="auto"/>
        <w:rPr>
          <w:rFonts w:eastAsia="Calibri"/>
          <w:szCs w:val="24"/>
        </w:rPr>
      </w:pPr>
      <w:r w:rsidRPr="0044766A">
        <w:rPr>
          <w:rFonts w:eastAsia="Calibri"/>
          <w:szCs w:val="24"/>
        </w:rPr>
        <w:t>Pokud se na jakoukoliv část plnění poskytovanou Dodavatelem vztahuje GDPR</w:t>
      </w:r>
      <w:r>
        <w:rPr>
          <w:rFonts w:eastAsia="Calibri"/>
          <w:szCs w:val="24"/>
        </w:rPr>
        <w:t xml:space="preserve"> (</w:t>
      </w:r>
      <w:r w:rsidRPr="0044766A">
        <w:rPr>
          <w:rFonts w:eastAsia="Calibri"/>
          <w:szCs w:val="24"/>
        </w:rPr>
        <w:t>Nařízení Evropského parlamentu a Rady (EU) č. 2016/679 ze dne 27. dubna 2016 o ochraně fyzických osob v souvislosti se zpracováním osobních údajů a o volném pohybu těchto údajů a o zrušení směrnice 95/46/ES (obecné nařízení o ochraně osobních údajů)</w:t>
      </w:r>
      <w:r>
        <w:rPr>
          <w:rFonts w:eastAsia="Calibri"/>
          <w:szCs w:val="24"/>
        </w:rPr>
        <w:t>)</w:t>
      </w:r>
      <w:r w:rsidRPr="0044766A">
        <w:rPr>
          <w:rFonts w:eastAsia="Calibri"/>
          <w:szCs w:val="24"/>
        </w:rPr>
        <w:t xml:space="preserve">, je Dodavatel povinen zajistit plnění svých povinností v GDPR stanovených. V případě, kdy bude Dodavatel v kterémkoliv okamžiku plnění svých smluvních povinností zpracovatelem osobních údajů pro </w:t>
      </w:r>
      <w:r>
        <w:rPr>
          <w:rFonts w:eastAsia="Calibri"/>
          <w:szCs w:val="24"/>
        </w:rPr>
        <w:t>ŘSD</w:t>
      </w:r>
      <w:r w:rsidR="00291958">
        <w:rPr>
          <w:rFonts w:eastAsia="Calibri"/>
          <w:szCs w:val="24"/>
        </w:rPr>
        <w:t xml:space="preserve"> jakožto správce těchto osobních údajů</w:t>
      </w:r>
      <w:r w:rsidRPr="0044766A">
        <w:rPr>
          <w:rFonts w:eastAsia="Calibri"/>
          <w:szCs w:val="24"/>
        </w:rPr>
        <w:t xml:space="preserve">, je povinen na tuto skutečnost </w:t>
      </w:r>
      <w:r>
        <w:rPr>
          <w:rFonts w:eastAsia="Calibri"/>
          <w:szCs w:val="24"/>
        </w:rPr>
        <w:t>ŘSD</w:t>
      </w:r>
      <w:r w:rsidRPr="0044766A">
        <w:rPr>
          <w:rFonts w:eastAsia="Calibri"/>
          <w:szCs w:val="24"/>
        </w:rPr>
        <w:t xml:space="preserve"> upozornit a bezodkladně (vždy však před zahájením zpracování osobních údajů) s ním uzavřít Smlouvu o zpracování osobních údajů, která tvoří přílohu</w:t>
      </w:r>
      <w:r>
        <w:rPr>
          <w:rFonts w:eastAsia="Calibri"/>
          <w:szCs w:val="24"/>
        </w:rPr>
        <w:t xml:space="preserve"> č. 6</w:t>
      </w:r>
      <w:r w:rsidRPr="0044766A">
        <w:rPr>
          <w:rFonts w:eastAsia="Calibri"/>
          <w:szCs w:val="24"/>
        </w:rPr>
        <w:t xml:space="preserve"> této </w:t>
      </w:r>
      <w:r w:rsidR="008F233C">
        <w:rPr>
          <w:rFonts w:eastAsia="Calibri"/>
          <w:szCs w:val="24"/>
        </w:rPr>
        <w:t>Rámcové dohody</w:t>
      </w:r>
      <w:r w:rsidRPr="0044766A">
        <w:rPr>
          <w:rFonts w:eastAsia="Calibri"/>
          <w:szCs w:val="24"/>
        </w:rPr>
        <w:t xml:space="preserve">. Smlouvu dle předcházející věty je dále Dodavatel s </w:t>
      </w:r>
      <w:r>
        <w:rPr>
          <w:rFonts w:eastAsia="Calibri"/>
          <w:szCs w:val="24"/>
        </w:rPr>
        <w:t>ŘSD</w:t>
      </w:r>
      <w:r w:rsidRPr="0044766A">
        <w:rPr>
          <w:rFonts w:eastAsia="Calibri"/>
          <w:szCs w:val="24"/>
        </w:rPr>
        <w:t xml:space="preserve"> povinen uzavřít vždy, když jej k tomu </w:t>
      </w:r>
      <w:r w:rsidR="0086588A">
        <w:rPr>
          <w:rFonts w:eastAsia="Calibri"/>
          <w:szCs w:val="24"/>
        </w:rPr>
        <w:t>ŘSD</w:t>
      </w:r>
      <w:r w:rsidRPr="0044766A">
        <w:rPr>
          <w:rFonts w:eastAsia="Calibri"/>
          <w:szCs w:val="24"/>
        </w:rPr>
        <w:t xml:space="preserve"> písemně vyzve. </w:t>
      </w:r>
      <w:r w:rsidR="003C2099" w:rsidRPr="003C2099">
        <w:rPr>
          <w:rFonts w:eastAsia="Calibri"/>
          <w:szCs w:val="24"/>
        </w:rPr>
        <w:t xml:space="preserve"> </w:t>
      </w:r>
    </w:p>
    <w:p w14:paraId="15127BAE" w14:textId="36EE5BF0" w:rsidR="00F758F7" w:rsidRDefault="00F758F7" w:rsidP="00F3708B">
      <w:pPr>
        <w:pStyle w:val="Pleading3L2"/>
        <w:numPr>
          <w:ilvl w:val="1"/>
          <w:numId w:val="16"/>
        </w:numPr>
        <w:tabs>
          <w:tab w:val="left" w:pos="4088"/>
        </w:tabs>
        <w:spacing w:before="0" w:after="60" w:line="276" w:lineRule="auto"/>
        <w:ind w:left="720" w:hanging="720"/>
        <w:rPr>
          <w:szCs w:val="24"/>
        </w:rPr>
      </w:pPr>
      <w:r w:rsidRPr="00F758F7">
        <w:rPr>
          <w:szCs w:val="24"/>
        </w:rPr>
        <w:t>Dodavatel</w:t>
      </w:r>
      <w:r w:rsidRPr="008C14C1">
        <w:rPr>
          <w:szCs w:val="24"/>
        </w:rPr>
        <w:t xml:space="preserve"> se zavazuje udržovat v platnosti a účinnosti po celou dobu účinnosti Rámcové </w:t>
      </w:r>
      <w:r>
        <w:rPr>
          <w:szCs w:val="24"/>
        </w:rPr>
        <w:t>dohody</w:t>
      </w:r>
      <w:r w:rsidRPr="008C14C1">
        <w:rPr>
          <w:szCs w:val="24"/>
        </w:rPr>
        <w:t xml:space="preserve"> </w:t>
      </w:r>
      <w:r w:rsidR="004304F2">
        <w:rPr>
          <w:szCs w:val="24"/>
        </w:rPr>
        <w:t xml:space="preserve">a dílčích smluv uzavíraných na jejím základě </w:t>
      </w:r>
      <w:r w:rsidRPr="008C14C1">
        <w:rPr>
          <w:szCs w:val="24"/>
        </w:rPr>
        <w:t xml:space="preserve">pojistnou smlouvu, jejímž předmětem je pojištění odpovědnosti za škodu způsobenou </w:t>
      </w:r>
      <w:r>
        <w:rPr>
          <w:szCs w:val="24"/>
        </w:rPr>
        <w:t>Dodavatelem</w:t>
      </w:r>
      <w:r w:rsidRPr="008C14C1">
        <w:rPr>
          <w:szCs w:val="24"/>
        </w:rPr>
        <w:t xml:space="preserve"> třetí osobě </w:t>
      </w:r>
      <w:r w:rsidR="00BE25D1">
        <w:rPr>
          <w:szCs w:val="24"/>
        </w:rPr>
        <w:t xml:space="preserve">v souvislosti s plněním </w:t>
      </w:r>
      <w:r w:rsidR="00BE25D1" w:rsidRPr="00254B03">
        <w:rPr>
          <w:szCs w:val="24"/>
        </w:rPr>
        <w:t xml:space="preserve">Rámcové dohody a/nebo dílčích smluv </w:t>
      </w:r>
      <w:r w:rsidRPr="00254B03">
        <w:rPr>
          <w:szCs w:val="24"/>
        </w:rPr>
        <w:t xml:space="preserve">s limitem pojistného plnění vyplývající z pojistné smlouvy nejméně ve výši </w:t>
      </w:r>
      <w:r w:rsidR="000037A8" w:rsidRPr="00254B03">
        <w:rPr>
          <w:szCs w:val="24"/>
        </w:rPr>
        <w:t>3 000 000</w:t>
      </w:r>
      <w:r w:rsidRPr="00254B03">
        <w:rPr>
          <w:szCs w:val="24"/>
        </w:rPr>
        <w:t xml:space="preserve"> Kč (slovy: </w:t>
      </w:r>
      <w:r w:rsidR="000037A8" w:rsidRPr="00254B03">
        <w:rPr>
          <w:szCs w:val="24"/>
        </w:rPr>
        <w:t xml:space="preserve">Tři miliony </w:t>
      </w:r>
      <w:r w:rsidRPr="00254B03">
        <w:rPr>
          <w:szCs w:val="24"/>
        </w:rPr>
        <w:t xml:space="preserve">korun českých). Dodavatel je povinen předat kopii pojistné smlouvy nebo odpovídajícího pojistného </w:t>
      </w:r>
      <w:r w:rsidR="00023CCD" w:rsidRPr="00254B03">
        <w:rPr>
          <w:szCs w:val="24"/>
        </w:rPr>
        <w:t xml:space="preserve">dokladu </w:t>
      </w:r>
      <w:r w:rsidRPr="00254B03">
        <w:rPr>
          <w:szCs w:val="24"/>
        </w:rPr>
        <w:t>ŘSD nejpozději do 5 (pěti) pracovních dnů od uzavření Rámcové dohody</w:t>
      </w:r>
      <w:r w:rsidR="00023CCD" w:rsidRPr="00254B03">
        <w:rPr>
          <w:szCs w:val="24"/>
        </w:rPr>
        <w:t xml:space="preserve"> a</w:t>
      </w:r>
      <w:r w:rsidRPr="00254B03">
        <w:rPr>
          <w:szCs w:val="24"/>
        </w:rPr>
        <w:t xml:space="preserve"> dále</w:t>
      </w:r>
      <w:r w:rsidRPr="008C14C1">
        <w:rPr>
          <w:szCs w:val="24"/>
        </w:rPr>
        <w:t xml:space="preserve"> pak na vyžádání </w:t>
      </w:r>
      <w:r>
        <w:rPr>
          <w:szCs w:val="24"/>
        </w:rPr>
        <w:t xml:space="preserve">ŘSD vždy </w:t>
      </w:r>
      <w:r w:rsidRPr="008C14C1">
        <w:rPr>
          <w:szCs w:val="24"/>
        </w:rPr>
        <w:t>bez zbytečn</w:t>
      </w:r>
      <w:r w:rsidR="007168F5">
        <w:rPr>
          <w:szCs w:val="24"/>
        </w:rPr>
        <w:t>ého odkladu, nejpozději však do </w:t>
      </w:r>
      <w:r w:rsidRPr="008C14C1">
        <w:rPr>
          <w:szCs w:val="24"/>
        </w:rPr>
        <w:t xml:space="preserve">5 (slovy: pěti) pracovních dnů od doručení písemné žádosti </w:t>
      </w:r>
      <w:r>
        <w:rPr>
          <w:szCs w:val="24"/>
        </w:rPr>
        <w:t>ŘSD</w:t>
      </w:r>
      <w:r w:rsidRPr="008C14C1">
        <w:rPr>
          <w:szCs w:val="24"/>
        </w:rPr>
        <w:t xml:space="preserve">. V případě, že při činnosti prováděné </w:t>
      </w:r>
      <w:r>
        <w:rPr>
          <w:szCs w:val="24"/>
        </w:rPr>
        <w:t>Dodavatelem</w:t>
      </w:r>
      <w:r w:rsidRPr="008C14C1">
        <w:rPr>
          <w:szCs w:val="24"/>
        </w:rPr>
        <w:t xml:space="preserve"> </w:t>
      </w:r>
      <w:r w:rsidR="007D12FA">
        <w:rPr>
          <w:szCs w:val="24"/>
        </w:rPr>
        <w:t xml:space="preserve">na základě této Rámcové dohody a/nebo dílčí smlouvy </w:t>
      </w:r>
      <w:r w:rsidRPr="008C14C1">
        <w:rPr>
          <w:szCs w:val="24"/>
        </w:rPr>
        <w:t xml:space="preserve">dojde ke způsobení škody </w:t>
      </w:r>
      <w:r>
        <w:rPr>
          <w:szCs w:val="24"/>
        </w:rPr>
        <w:t>ŘSD</w:t>
      </w:r>
      <w:r w:rsidRPr="008C14C1">
        <w:rPr>
          <w:szCs w:val="24"/>
        </w:rPr>
        <w:t xml:space="preserve"> nebo třetím osobám, která nebude kryta pojištěním sjednaným ve smyslu tohoto </w:t>
      </w:r>
      <w:r>
        <w:rPr>
          <w:szCs w:val="24"/>
        </w:rPr>
        <w:t>článku Rámcové dohody</w:t>
      </w:r>
      <w:r w:rsidRPr="008C14C1">
        <w:rPr>
          <w:szCs w:val="24"/>
        </w:rPr>
        <w:t xml:space="preserve">, bude </w:t>
      </w:r>
      <w:r>
        <w:rPr>
          <w:szCs w:val="24"/>
        </w:rPr>
        <w:t>Dodavatel</w:t>
      </w:r>
      <w:r w:rsidR="007D12FA">
        <w:rPr>
          <w:szCs w:val="24"/>
        </w:rPr>
        <w:t xml:space="preserve"> povinen tuto škodu</w:t>
      </w:r>
      <w:r w:rsidRPr="008C14C1">
        <w:rPr>
          <w:szCs w:val="24"/>
        </w:rPr>
        <w:t xml:space="preserve"> uhradit z vlastních </w:t>
      </w:r>
      <w:r>
        <w:rPr>
          <w:szCs w:val="24"/>
        </w:rPr>
        <w:t xml:space="preserve">peněžních </w:t>
      </w:r>
      <w:r w:rsidRPr="008C14C1">
        <w:rPr>
          <w:szCs w:val="24"/>
        </w:rPr>
        <w:t>prostředků</w:t>
      </w:r>
      <w:r w:rsidR="00BE25D1">
        <w:rPr>
          <w:szCs w:val="24"/>
        </w:rPr>
        <w:t>.</w:t>
      </w:r>
    </w:p>
    <w:p w14:paraId="00D17C0F" w14:textId="06B489A6" w:rsidR="004B278C" w:rsidRPr="004B278C" w:rsidRDefault="004B278C" w:rsidP="004B278C">
      <w:pPr>
        <w:pStyle w:val="Pleading3L2"/>
        <w:numPr>
          <w:ilvl w:val="1"/>
          <w:numId w:val="16"/>
        </w:numPr>
        <w:tabs>
          <w:tab w:val="left" w:pos="4088"/>
        </w:tabs>
        <w:spacing w:before="0" w:after="60" w:line="276" w:lineRule="auto"/>
        <w:ind w:left="720" w:hanging="720"/>
        <w:rPr>
          <w:szCs w:val="24"/>
        </w:rPr>
      </w:pPr>
      <w:r>
        <w:rPr>
          <w:szCs w:val="24"/>
        </w:rPr>
        <w:t>Dodavatel</w:t>
      </w:r>
      <w:r w:rsidRPr="002E5CC5">
        <w:rPr>
          <w:szCs w:val="24"/>
        </w:rPr>
        <w:t xml:space="preserve"> se zavazuje po celou dobu trvání </w:t>
      </w:r>
      <w:r>
        <w:rPr>
          <w:szCs w:val="24"/>
        </w:rPr>
        <w:t xml:space="preserve">všech </w:t>
      </w:r>
      <w:r w:rsidRPr="002E5CC5">
        <w:rPr>
          <w:szCs w:val="24"/>
        </w:rPr>
        <w:t>smluvní</w:t>
      </w:r>
      <w:r>
        <w:rPr>
          <w:szCs w:val="24"/>
        </w:rPr>
        <w:t>ch</w:t>
      </w:r>
      <w:r w:rsidRPr="002E5CC5">
        <w:rPr>
          <w:szCs w:val="24"/>
        </w:rPr>
        <w:t xml:space="preserve"> </w:t>
      </w:r>
      <w:r>
        <w:rPr>
          <w:szCs w:val="24"/>
        </w:rPr>
        <w:t>vztahů</w:t>
      </w:r>
      <w:r w:rsidRPr="002E5CC5">
        <w:rPr>
          <w:szCs w:val="24"/>
        </w:rPr>
        <w:t xml:space="preserve"> založen</w:t>
      </w:r>
      <w:r>
        <w:rPr>
          <w:szCs w:val="24"/>
        </w:rPr>
        <w:t>ých dílčími smlouvami na základě této</w:t>
      </w:r>
      <w:r w:rsidRPr="002E5CC5">
        <w:rPr>
          <w:szCs w:val="24"/>
        </w:rPr>
        <w:t xml:space="preserve"> </w:t>
      </w:r>
      <w:r>
        <w:rPr>
          <w:szCs w:val="24"/>
        </w:rPr>
        <w:t>Rámcové dohody</w:t>
      </w:r>
      <w:r w:rsidRPr="002E5CC5">
        <w:rPr>
          <w:szCs w:val="24"/>
        </w:rPr>
        <w:t xml:space="preserve"> zajistit dodržování veškerých právních předpisů, zejména pak pracovněprávních (odměňování, pracovní doba, doba odpočinku mezi směnami, placené přesčasy), dále předpisů týkajících se oblasti zaměstnanosti a bezpečnosti a ochrany zdraví při práci, tj. zejména zákona č. 435/2004 Sb., o zaměstnanosti, ve znění pozdějších předpisů, a </w:t>
      </w:r>
      <w:r w:rsidR="006336C1">
        <w:rPr>
          <w:szCs w:val="24"/>
        </w:rPr>
        <w:t>zákona č. 262/2006 Sb., z</w:t>
      </w:r>
      <w:r w:rsidRPr="002E5CC5">
        <w:rPr>
          <w:szCs w:val="24"/>
        </w:rPr>
        <w:t xml:space="preserve">ákoník práce, </w:t>
      </w:r>
      <w:r w:rsidR="006336C1" w:rsidRPr="002E5CC5">
        <w:rPr>
          <w:szCs w:val="24"/>
        </w:rPr>
        <w:t xml:space="preserve">ve znění pozdějších předpisů, </w:t>
      </w:r>
      <w:r w:rsidRPr="002E5CC5">
        <w:rPr>
          <w:szCs w:val="24"/>
        </w:rPr>
        <w:t xml:space="preserve">a to vůči všem osobám, které se na plnění </w:t>
      </w:r>
      <w:r>
        <w:rPr>
          <w:szCs w:val="24"/>
        </w:rPr>
        <w:t>dílčích smluv</w:t>
      </w:r>
      <w:r w:rsidRPr="002E5CC5">
        <w:rPr>
          <w:szCs w:val="24"/>
        </w:rPr>
        <w:t xml:space="preserve"> podílejí (a bez ohledu na to, zda budou činnosti prováděny </w:t>
      </w:r>
      <w:r>
        <w:rPr>
          <w:szCs w:val="24"/>
        </w:rPr>
        <w:t>Dodavatelem</w:t>
      </w:r>
      <w:r w:rsidRPr="002E5CC5">
        <w:rPr>
          <w:szCs w:val="24"/>
        </w:rPr>
        <w:t xml:space="preserve"> či jeho poddodavateli). </w:t>
      </w:r>
      <w:r>
        <w:rPr>
          <w:szCs w:val="24"/>
        </w:rPr>
        <w:t>Dodavatel</w:t>
      </w:r>
      <w:r w:rsidRPr="002E5CC5">
        <w:rPr>
          <w:szCs w:val="24"/>
        </w:rPr>
        <w:t xml:space="preserve"> se také zavazuje zajistit, že všechny osoby, které se na plnění </w:t>
      </w:r>
      <w:r>
        <w:rPr>
          <w:szCs w:val="24"/>
        </w:rPr>
        <w:t>dílčích smluv podílejí (</w:t>
      </w:r>
      <w:r w:rsidRPr="002E5CC5">
        <w:rPr>
          <w:szCs w:val="24"/>
        </w:rPr>
        <w:t xml:space="preserve">bez ohledu na to, zda budou činnosti prováděny </w:t>
      </w:r>
      <w:r>
        <w:rPr>
          <w:szCs w:val="24"/>
        </w:rPr>
        <w:t>Dodavatelem</w:t>
      </w:r>
      <w:r w:rsidRPr="002E5CC5">
        <w:rPr>
          <w:szCs w:val="24"/>
        </w:rPr>
        <w:t xml:space="preserve"> či jeho poddodavateli), jsou vedeny v příslušných registrech, jako například v registru pojištěnců ČSSZ, a mají příslušná povolení k pobytu v ČR. </w:t>
      </w:r>
      <w:r>
        <w:rPr>
          <w:szCs w:val="24"/>
        </w:rPr>
        <w:t>Dodavatel</w:t>
      </w:r>
      <w:r w:rsidRPr="002E5CC5">
        <w:rPr>
          <w:szCs w:val="24"/>
        </w:rPr>
        <w:t xml:space="preserve"> je dále povinen zajistit, že všechny osoby, které se na plnění </w:t>
      </w:r>
      <w:r>
        <w:rPr>
          <w:szCs w:val="24"/>
        </w:rPr>
        <w:t>dílčích smluv podílejí (</w:t>
      </w:r>
      <w:r w:rsidRPr="002E5CC5">
        <w:rPr>
          <w:szCs w:val="24"/>
        </w:rPr>
        <w:t xml:space="preserve">bez ohledu na to, zda budou činnosti prováděny </w:t>
      </w:r>
      <w:r>
        <w:rPr>
          <w:szCs w:val="24"/>
        </w:rPr>
        <w:t>Dodavatelem</w:t>
      </w:r>
      <w:r w:rsidRPr="002E5CC5">
        <w:rPr>
          <w:szCs w:val="24"/>
        </w:rPr>
        <w:t xml:space="preserve"> či jeho poddodavateli)</w:t>
      </w:r>
      <w:r w:rsidR="00C25DF1">
        <w:rPr>
          <w:szCs w:val="24"/>
        </w:rPr>
        <w:t>,</w:t>
      </w:r>
      <w:r w:rsidRPr="002E5CC5">
        <w:rPr>
          <w:szCs w:val="24"/>
        </w:rPr>
        <w:t xml:space="preserve"> budou proškoleny z problematiky BOZP a že jsou vybaveny osobními ochrannými pracovními prostředky dle účinné legislativy, je-li používání osobních ochranných pracovních prostředků s ohledem na předmět </w:t>
      </w:r>
      <w:r>
        <w:rPr>
          <w:szCs w:val="24"/>
        </w:rPr>
        <w:t>dílčích sml</w:t>
      </w:r>
      <w:r w:rsidRPr="002E5CC5">
        <w:rPr>
          <w:szCs w:val="24"/>
        </w:rPr>
        <w:t>uv vyžadováno</w:t>
      </w:r>
      <w:r w:rsidRPr="0083632F">
        <w:rPr>
          <w:szCs w:val="24"/>
        </w:rPr>
        <w:t xml:space="preserve">. </w:t>
      </w:r>
      <w:r w:rsidRPr="00705AD2">
        <w:rPr>
          <w:szCs w:val="24"/>
        </w:rPr>
        <w:t xml:space="preserve">V případě, že </w:t>
      </w:r>
      <w:r>
        <w:rPr>
          <w:szCs w:val="24"/>
        </w:rPr>
        <w:t>Dodavatel</w:t>
      </w:r>
      <w:r w:rsidRPr="00705AD2">
        <w:rPr>
          <w:szCs w:val="24"/>
        </w:rPr>
        <w:t xml:space="preserve"> (či jeho poddodavatel) bude v rámci řízení zahájeného orgánem veřejné moci pravomocně uznán vinným ze spáchání přestupku, správního deliktu či jiného obdobného protiprávního jednání, je </w:t>
      </w:r>
      <w:r>
        <w:rPr>
          <w:szCs w:val="24"/>
        </w:rPr>
        <w:t>Dodavatel</w:t>
      </w:r>
      <w:r w:rsidRPr="00705AD2">
        <w:rPr>
          <w:szCs w:val="24"/>
        </w:rPr>
        <w:t xml:space="preserve"> povinen přijmout nápravná opatření a o těchto, včetně jejich realizace, písemně informovat </w:t>
      </w:r>
      <w:r>
        <w:rPr>
          <w:szCs w:val="24"/>
        </w:rPr>
        <w:t>ŘSD</w:t>
      </w:r>
      <w:r w:rsidRPr="00705AD2">
        <w:rPr>
          <w:szCs w:val="24"/>
        </w:rPr>
        <w:t xml:space="preserve">, a to v přiměřené lhůtě stanovené po dohodě s </w:t>
      </w:r>
      <w:r>
        <w:rPr>
          <w:szCs w:val="24"/>
        </w:rPr>
        <w:t>ŘSD</w:t>
      </w:r>
      <w:r w:rsidRPr="00705AD2">
        <w:rPr>
          <w:szCs w:val="24"/>
        </w:rPr>
        <w:t xml:space="preserve">. </w:t>
      </w:r>
      <w:r>
        <w:rPr>
          <w:szCs w:val="24"/>
        </w:rPr>
        <w:t>ŘSD</w:t>
      </w:r>
      <w:r w:rsidRPr="00705AD2">
        <w:rPr>
          <w:szCs w:val="24"/>
        </w:rPr>
        <w:t xml:space="preserve"> je oprávněn</w:t>
      </w:r>
      <w:r>
        <w:rPr>
          <w:szCs w:val="24"/>
        </w:rPr>
        <w:t>o</w:t>
      </w:r>
      <w:r w:rsidRPr="00705AD2">
        <w:rPr>
          <w:szCs w:val="24"/>
        </w:rPr>
        <w:t xml:space="preserve"> odstoupit od </w:t>
      </w:r>
      <w:r w:rsidRPr="000E743B">
        <w:rPr>
          <w:szCs w:val="24"/>
        </w:rPr>
        <w:t>dílčí smlouvy</w:t>
      </w:r>
      <w:r w:rsidRPr="00705AD2">
        <w:rPr>
          <w:szCs w:val="24"/>
        </w:rPr>
        <w:t xml:space="preserve">, pokud </w:t>
      </w:r>
      <w:r>
        <w:rPr>
          <w:szCs w:val="24"/>
        </w:rPr>
        <w:t>Dodavatel</w:t>
      </w:r>
      <w:r w:rsidRPr="00705AD2">
        <w:rPr>
          <w:szCs w:val="24"/>
        </w:rPr>
        <w:t xml:space="preserve"> nebo jeho poddodavatel bude orgánem veřejné moci uznán pravomocně vinným ze spáchání přestupku či správního deliktu, popř. jiného obdobného protiprávního jednání.</w:t>
      </w:r>
    </w:p>
    <w:bookmarkEnd w:id="46"/>
    <w:p w14:paraId="011F853D" w14:textId="77777777" w:rsidR="001C0C36" w:rsidRPr="008C14C1" w:rsidRDefault="001C0C36" w:rsidP="00F3708B">
      <w:pPr>
        <w:pStyle w:val="Pleading3L2"/>
        <w:keepNext/>
        <w:widowControl/>
        <w:numPr>
          <w:ilvl w:val="1"/>
          <w:numId w:val="16"/>
        </w:numPr>
        <w:tabs>
          <w:tab w:val="left" w:pos="4088"/>
        </w:tabs>
        <w:spacing w:before="0" w:after="60" w:line="276" w:lineRule="auto"/>
        <w:ind w:left="720" w:hanging="720"/>
        <w:rPr>
          <w:szCs w:val="24"/>
        </w:rPr>
      </w:pPr>
      <w:r w:rsidRPr="008C14C1">
        <w:rPr>
          <w:szCs w:val="24"/>
        </w:rPr>
        <w:t xml:space="preserve">Práva a povinnosti </w:t>
      </w:r>
      <w:r w:rsidR="00DD0F96">
        <w:rPr>
          <w:szCs w:val="24"/>
        </w:rPr>
        <w:t>ŘSD</w:t>
      </w:r>
      <w:r w:rsidRPr="008C14C1">
        <w:rPr>
          <w:szCs w:val="24"/>
        </w:rPr>
        <w:t>:</w:t>
      </w:r>
    </w:p>
    <w:p w14:paraId="314727C7" w14:textId="77777777" w:rsidR="0078423A" w:rsidRDefault="00DD0F96" w:rsidP="00254B03">
      <w:pPr>
        <w:pStyle w:val="kancel"/>
        <w:keepNext/>
        <w:numPr>
          <w:ilvl w:val="2"/>
          <w:numId w:val="16"/>
        </w:numPr>
        <w:tabs>
          <w:tab w:val="left" w:pos="4088"/>
        </w:tabs>
        <w:spacing w:line="276" w:lineRule="auto"/>
        <w:ind w:left="1134"/>
        <w:rPr>
          <w:szCs w:val="24"/>
        </w:rPr>
      </w:pPr>
      <w:r>
        <w:rPr>
          <w:szCs w:val="24"/>
        </w:rPr>
        <w:t xml:space="preserve">ŘSD </w:t>
      </w:r>
      <w:r w:rsidR="001C0C36" w:rsidRPr="008C14C1">
        <w:rPr>
          <w:szCs w:val="24"/>
        </w:rPr>
        <w:t xml:space="preserve">se zavazuje informovat </w:t>
      </w:r>
      <w:r>
        <w:rPr>
          <w:szCs w:val="24"/>
        </w:rPr>
        <w:t>Dodavatele</w:t>
      </w:r>
      <w:r w:rsidR="001C0C36" w:rsidRPr="008C14C1">
        <w:rPr>
          <w:szCs w:val="24"/>
        </w:rPr>
        <w:t xml:space="preserve"> o všech okolnostech důležitých pro řádné</w:t>
      </w:r>
      <w:r>
        <w:rPr>
          <w:szCs w:val="24"/>
        </w:rPr>
        <w:t xml:space="preserve"> a včasné plnění Rámcové dohody</w:t>
      </w:r>
      <w:r w:rsidR="006E426C">
        <w:rPr>
          <w:szCs w:val="24"/>
        </w:rPr>
        <w:t xml:space="preserve"> a </w:t>
      </w:r>
      <w:r w:rsidR="0078423A">
        <w:rPr>
          <w:szCs w:val="24"/>
        </w:rPr>
        <w:t>jednotlivých dílčích smluv</w:t>
      </w:r>
      <w:r w:rsidR="00EE6AD0" w:rsidRPr="009A710D">
        <w:rPr>
          <w:szCs w:val="24"/>
        </w:rPr>
        <w:t>;</w:t>
      </w:r>
    </w:p>
    <w:p w14:paraId="11CDB861" w14:textId="77777777" w:rsidR="001C0C36" w:rsidRDefault="0078423A" w:rsidP="00254B03">
      <w:pPr>
        <w:pStyle w:val="kancel"/>
        <w:numPr>
          <w:ilvl w:val="2"/>
          <w:numId w:val="16"/>
        </w:numPr>
        <w:tabs>
          <w:tab w:val="left" w:pos="4088"/>
        </w:tabs>
        <w:spacing w:line="276" w:lineRule="auto"/>
        <w:ind w:left="1134"/>
        <w:rPr>
          <w:szCs w:val="24"/>
        </w:rPr>
      </w:pPr>
      <w:r>
        <w:rPr>
          <w:szCs w:val="24"/>
        </w:rPr>
        <w:t xml:space="preserve">ŘSD </w:t>
      </w:r>
      <w:r w:rsidRPr="008C14C1">
        <w:rPr>
          <w:szCs w:val="24"/>
        </w:rPr>
        <w:t xml:space="preserve">se zavazuje </w:t>
      </w:r>
      <w:r w:rsidR="001C0C36" w:rsidRPr="008C14C1">
        <w:rPr>
          <w:szCs w:val="24"/>
        </w:rPr>
        <w:t xml:space="preserve">poskytovat </w:t>
      </w:r>
      <w:r w:rsidR="006E426C">
        <w:rPr>
          <w:szCs w:val="24"/>
        </w:rPr>
        <w:t xml:space="preserve">Dodavateli </w:t>
      </w:r>
      <w:r w:rsidR="001C0C36" w:rsidRPr="008C14C1">
        <w:rPr>
          <w:szCs w:val="24"/>
        </w:rPr>
        <w:t>součinnost nezbytnou</w:t>
      </w:r>
      <w:r w:rsidR="00DD0F96">
        <w:rPr>
          <w:szCs w:val="24"/>
        </w:rPr>
        <w:t xml:space="preserve"> pro řádné a včasné dodání Plnění</w:t>
      </w:r>
      <w:r w:rsidR="00EE6AD0" w:rsidRPr="009A710D">
        <w:rPr>
          <w:szCs w:val="24"/>
        </w:rPr>
        <w:t>;</w:t>
      </w:r>
    </w:p>
    <w:p w14:paraId="1C27159E" w14:textId="77777777" w:rsidR="00EE6AD0" w:rsidRDefault="006E426C" w:rsidP="00254B03">
      <w:pPr>
        <w:pStyle w:val="Pleading3L2"/>
        <w:widowControl/>
        <w:numPr>
          <w:ilvl w:val="2"/>
          <w:numId w:val="16"/>
        </w:numPr>
        <w:tabs>
          <w:tab w:val="left" w:pos="4088"/>
        </w:tabs>
        <w:spacing w:before="0" w:line="276" w:lineRule="auto"/>
        <w:ind w:left="1134"/>
        <w:rPr>
          <w:szCs w:val="24"/>
        </w:rPr>
      </w:pPr>
      <w:r>
        <w:rPr>
          <w:szCs w:val="24"/>
        </w:rPr>
        <w:t xml:space="preserve">ŘSD se zavazuje </w:t>
      </w:r>
      <w:r w:rsidR="00EE6AD0" w:rsidRPr="009A710D">
        <w:rPr>
          <w:szCs w:val="24"/>
        </w:rPr>
        <w:t xml:space="preserve">zabezpečit pro </w:t>
      </w:r>
      <w:r w:rsidR="00735760">
        <w:rPr>
          <w:szCs w:val="24"/>
        </w:rPr>
        <w:t>zaměstna</w:t>
      </w:r>
      <w:r>
        <w:rPr>
          <w:szCs w:val="24"/>
        </w:rPr>
        <w:t>nce</w:t>
      </w:r>
      <w:r w:rsidR="00EE6AD0">
        <w:rPr>
          <w:szCs w:val="24"/>
        </w:rPr>
        <w:t xml:space="preserve"> a jiné oprávněné osoby</w:t>
      </w:r>
      <w:r w:rsidR="00EE6AD0" w:rsidRPr="009A710D">
        <w:rPr>
          <w:szCs w:val="24"/>
        </w:rPr>
        <w:t xml:space="preserve"> </w:t>
      </w:r>
      <w:r w:rsidR="00EE6AD0">
        <w:rPr>
          <w:szCs w:val="24"/>
        </w:rPr>
        <w:t>Dodavatele</w:t>
      </w:r>
      <w:r w:rsidR="00EE6AD0" w:rsidRPr="005851EA">
        <w:rPr>
          <w:szCs w:val="24"/>
        </w:rPr>
        <w:t xml:space="preserve"> </w:t>
      </w:r>
      <w:r w:rsidR="00EE6AD0" w:rsidRPr="009A710D">
        <w:rPr>
          <w:szCs w:val="24"/>
        </w:rPr>
        <w:t>přístup do</w:t>
      </w:r>
      <w:r>
        <w:rPr>
          <w:szCs w:val="24"/>
        </w:rPr>
        <w:t xml:space="preserve"> míst dodání Plnění</w:t>
      </w:r>
      <w:r w:rsidR="00EE6AD0" w:rsidRPr="009A710D">
        <w:rPr>
          <w:szCs w:val="24"/>
        </w:rPr>
        <w:t xml:space="preserve"> za účelem řádného a včasného plnění </w:t>
      </w:r>
      <w:r w:rsidR="00EE6AD0">
        <w:rPr>
          <w:szCs w:val="24"/>
        </w:rPr>
        <w:t>Rámcové dohody</w:t>
      </w:r>
      <w:r w:rsidR="00EE6AD0" w:rsidRPr="009A710D">
        <w:rPr>
          <w:szCs w:val="24"/>
        </w:rPr>
        <w:t>;</w:t>
      </w:r>
    </w:p>
    <w:p w14:paraId="2275009A" w14:textId="4141032E" w:rsidR="00EE6AD0" w:rsidRDefault="006336C1" w:rsidP="00254B03">
      <w:pPr>
        <w:pStyle w:val="Pleading3L2"/>
        <w:widowControl/>
        <w:numPr>
          <w:ilvl w:val="2"/>
          <w:numId w:val="16"/>
        </w:numPr>
        <w:tabs>
          <w:tab w:val="left" w:pos="4088"/>
        </w:tabs>
        <w:spacing w:before="0" w:line="276" w:lineRule="auto"/>
        <w:ind w:left="1134"/>
        <w:rPr>
          <w:szCs w:val="24"/>
        </w:rPr>
      </w:pPr>
      <w:r>
        <w:rPr>
          <w:szCs w:val="24"/>
        </w:rPr>
        <w:t xml:space="preserve">ŘSD </w:t>
      </w:r>
      <w:r w:rsidRPr="008C14C1">
        <w:rPr>
          <w:szCs w:val="24"/>
        </w:rPr>
        <w:t xml:space="preserve">se zavazuje </w:t>
      </w:r>
      <w:r w:rsidR="00EE6AD0" w:rsidRPr="005851EA">
        <w:rPr>
          <w:szCs w:val="24"/>
        </w:rPr>
        <w:t xml:space="preserve">poskytnout </w:t>
      </w:r>
      <w:r w:rsidR="00EE6AD0">
        <w:rPr>
          <w:szCs w:val="24"/>
        </w:rPr>
        <w:t>Dodavateli</w:t>
      </w:r>
      <w:r w:rsidR="00EE6AD0" w:rsidRPr="005851EA">
        <w:rPr>
          <w:szCs w:val="24"/>
        </w:rPr>
        <w:t xml:space="preserve"> podklady nezbytné k</w:t>
      </w:r>
      <w:r w:rsidR="00EE6AD0">
        <w:rPr>
          <w:szCs w:val="24"/>
        </w:rPr>
        <w:t> dodání Plnění</w:t>
      </w:r>
      <w:r w:rsidR="00EE6AD0" w:rsidRPr="005851EA">
        <w:rPr>
          <w:szCs w:val="24"/>
        </w:rPr>
        <w:t xml:space="preserve">, </w:t>
      </w:r>
      <w:r w:rsidR="00EE6AD0">
        <w:rPr>
          <w:szCs w:val="24"/>
        </w:rPr>
        <w:t>jestliže Dodavatel takovými podklady ne</w:t>
      </w:r>
      <w:r w:rsidR="00EE6AD0" w:rsidRPr="005851EA">
        <w:rPr>
          <w:szCs w:val="24"/>
        </w:rPr>
        <w:t xml:space="preserve">disponuje a </w:t>
      </w:r>
      <w:r w:rsidR="00EE6AD0">
        <w:rPr>
          <w:szCs w:val="24"/>
        </w:rPr>
        <w:t xml:space="preserve">objektivně si je </w:t>
      </w:r>
      <w:r w:rsidR="00EE6AD0" w:rsidRPr="005851EA">
        <w:rPr>
          <w:szCs w:val="24"/>
        </w:rPr>
        <w:t xml:space="preserve">není </w:t>
      </w:r>
      <w:r w:rsidR="00EE6AD0">
        <w:rPr>
          <w:szCs w:val="24"/>
        </w:rPr>
        <w:t xml:space="preserve">schopen a/nebo </w:t>
      </w:r>
      <w:r w:rsidR="00EE6AD0" w:rsidRPr="005851EA">
        <w:rPr>
          <w:szCs w:val="24"/>
        </w:rPr>
        <w:t xml:space="preserve">oprávněn </w:t>
      </w:r>
      <w:r w:rsidR="00EE6AD0">
        <w:rPr>
          <w:szCs w:val="24"/>
        </w:rPr>
        <w:t xml:space="preserve">opatřit </w:t>
      </w:r>
      <w:r w:rsidR="00EE6AD0" w:rsidRPr="005851EA">
        <w:rPr>
          <w:szCs w:val="24"/>
        </w:rPr>
        <w:t xml:space="preserve">sám;  </w:t>
      </w:r>
    </w:p>
    <w:p w14:paraId="7DA4E23E" w14:textId="7623D21A" w:rsidR="00EE6AD0" w:rsidRPr="00EE6AD0" w:rsidRDefault="006336C1" w:rsidP="00254B03">
      <w:pPr>
        <w:pStyle w:val="Pleading3L2"/>
        <w:widowControl/>
        <w:numPr>
          <w:ilvl w:val="2"/>
          <w:numId w:val="16"/>
        </w:numPr>
        <w:tabs>
          <w:tab w:val="left" w:pos="4088"/>
        </w:tabs>
        <w:spacing w:before="0" w:line="276" w:lineRule="auto"/>
        <w:ind w:left="1134"/>
        <w:rPr>
          <w:szCs w:val="24"/>
        </w:rPr>
      </w:pPr>
      <w:r>
        <w:rPr>
          <w:szCs w:val="24"/>
        </w:rPr>
        <w:t xml:space="preserve">ŘSD </w:t>
      </w:r>
      <w:r w:rsidRPr="008C14C1">
        <w:rPr>
          <w:szCs w:val="24"/>
        </w:rPr>
        <w:t xml:space="preserve">se zavazuje </w:t>
      </w:r>
      <w:r w:rsidR="00EE6AD0" w:rsidRPr="009A710D">
        <w:rPr>
          <w:szCs w:val="24"/>
        </w:rPr>
        <w:t xml:space="preserve">zabezpečit účast </w:t>
      </w:r>
      <w:r w:rsidR="00735760">
        <w:rPr>
          <w:szCs w:val="24"/>
        </w:rPr>
        <w:t xml:space="preserve">zaměstnanců </w:t>
      </w:r>
      <w:r w:rsidR="00EE6AD0">
        <w:rPr>
          <w:szCs w:val="24"/>
        </w:rPr>
        <w:t>ŘSD</w:t>
      </w:r>
      <w:r w:rsidR="00FA2DA5">
        <w:rPr>
          <w:szCs w:val="24"/>
        </w:rPr>
        <w:t xml:space="preserve"> či jiných</w:t>
      </w:r>
      <w:r w:rsidR="00EE6AD0" w:rsidRPr="009A710D">
        <w:rPr>
          <w:szCs w:val="24"/>
        </w:rPr>
        <w:t xml:space="preserve"> určených osob na pracovních schůzkách;</w:t>
      </w:r>
    </w:p>
    <w:p w14:paraId="39885D9C" w14:textId="77777777" w:rsidR="00EE20E3" w:rsidRPr="00E30E02" w:rsidRDefault="00DD0F96" w:rsidP="00254B03">
      <w:pPr>
        <w:pStyle w:val="kancel"/>
        <w:numPr>
          <w:ilvl w:val="2"/>
          <w:numId w:val="16"/>
        </w:numPr>
        <w:tabs>
          <w:tab w:val="left" w:pos="4088"/>
        </w:tabs>
        <w:spacing w:after="120" w:line="276" w:lineRule="auto"/>
        <w:ind w:left="1134"/>
        <w:rPr>
          <w:szCs w:val="24"/>
        </w:rPr>
      </w:pPr>
      <w:r>
        <w:rPr>
          <w:szCs w:val="24"/>
        </w:rPr>
        <w:t>ŘSD není povinno převzít Plnění</w:t>
      </w:r>
      <w:r w:rsidR="001C0C36" w:rsidRPr="008C14C1">
        <w:rPr>
          <w:szCs w:val="24"/>
        </w:rPr>
        <w:t xml:space="preserve">, pokud </w:t>
      </w:r>
      <w:r w:rsidR="006E426C">
        <w:rPr>
          <w:szCs w:val="24"/>
        </w:rPr>
        <w:t>vykazuje vady</w:t>
      </w:r>
      <w:r w:rsidR="006E426C" w:rsidRPr="009A710D">
        <w:rPr>
          <w:szCs w:val="24"/>
        </w:rPr>
        <w:t>;</w:t>
      </w:r>
      <w:r w:rsidR="006E426C">
        <w:rPr>
          <w:szCs w:val="24"/>
        </w:rPr>
        <w:t xml:space="preserve"> za</w:t>
      </w:r>
      <w:r>
        <w:rPr>
          <w:szCs w:val="24"/>
        </w:rPr>
        <w:t xml:space="preserve"> nepřevzaté Plnění není ŘSD povinno</w:t>
      </w:r>
      <w:r w:rsidR="001C0C36" w:rsidRPr="008C14C1">
        <w:rPr>
          <w:szCs w:val="24"/>
        </w:rPr>
        <w:t xml:space="preserve"> zaplatit </w:t>
      </w:r>
      <w:r>
        <w:rPr>
          <w:szCs w:val="24"/>
        </w:rPr>
        <w:t xml:space="preserve">Dodavateli </w:t>
      </w:r>
      <w:r w:rsidR="001C0C36" w:rsidRPr="008C14C1">
        <w:rPr>
          <w:szCs w:val="24"/>
        </w:rPr>
        <w:t>jakoukoliv úplatu</w:t>
      </w:r>
      <w:r w:rsidR="006E426C">
        <w:rPr>
          <w:szCs w:val="24"/>
        </w:rPr>
        <w:t xml:space="preserve"> (Cenu Plnění)</w:t>
      </w:r>
      <w:r w:rsidR="00A27525">
        <w:rPr>
          <w:szCs w:val="24"/>
        </w:rPr>
        <w:t>, postupuje se přitom dle čl. XI Rámcové dohody</w:t>
      </w:r>
      <w:r w:rsidR="00FE6D36" w:rsidRPr="008C14C1">
        <w:rPr>
          <w:szCs w:val="24"/>
        </w:rPr>
        <w:t>.</w:t>
      </w:r>
    </w:p>
    <w:p w14:paraId="3F7BF187" w14:textId="77777777" w:rsidR="00A32D33" w:rsidRPr="00A32D33" w:rsidRDefault="00A32D33" w:rsidP="00F3708B">
      <w:pPr>
        <w:tabs>
          <w:tab w:val="left" w:pos="4088"/>
        </w:tabs>
        <w:spacing w:line="276" w:lineRule="auto"/>
        <w:ind w:left="720" w:hanging="720"/>
        <w:jc w:val="center"/>
        <w:rPr>
          <w:b/>
          <w:sz w:val="24"/>
          <w:szCs w:val="24"/>
        </w:rPr>
      </w:pPr>
      <w:r w:rsidRPr="00A32D33">
        <w:rPr>
          <w:b/>
          <w:sz w:val="24"/>
          <w:szCs w:val="24"/>
        </w:rPr>
        <w:t>VII.</w:t>
      </w:r>
    </w:p>
    <w:p w14:paraId="10EDA94E" w14:textId="77777777" w:rsidR="00A32D33" w:rsidRPr="00A32D33" w:rsidRDefault="00A32D33" w:rsidP="00F3708B">
      <w:pPr>
        <w:tabs>
          <w:tab w:val="left" w:pos="4088"/>
        </w:tabs>
        <w:spacing w:after="120" w:line="276" w:lineRule="auto"/>
        <w:ind w:left="720" w:hanging="720"/>
        <w:jc w:val="center"/>
        <w:rPr>
          <w:b/>
          <w:sz w:val="24"/>
          <w:szCs w:val="24"/>
        </w:rPr>
      </w:pPr>
      <w:r w:rsidRPr="00A32D33">
        <w:rPr>
          <w:b/>
          <w:sz w:val="24"/>
          <w:szCs w:val="24"/>
        </w:rPr>
        <w:t>REGISTR SMLUV</w:t>
      </w:r>
    </w:p>
    <w:p w14:paraId="0884BFF9" w14:textId="6C975B0D" w:rsidR="00A32D33" w:rsidRPr="005851EA" w:rsidRDefault="00A32D33" w:rsidP="00F3708B">
      <w:pPr>
        <w:pStyle w:val="Pleading3L2"/>
        <w:numPr>
          <w:ilvl w:val="1"/>
          <w:numId w:val="17"/>
        </w:numPr>
        <w:tabs>
          <w:tab w:val="left" w:pos="4088"/>
        </w:tabs>
        <w:spacing w:before="0" w:after="120" w:line="276" w:lineRule="auto"/>
        <w:ind w:left="720" w:hanging="720"/>
        <w:rPr>
          <w:szCs w:val="24"/>
        </w:rPr>
      </w:pPr>
      <w:r>
        <w:rPr>
          <w:szCs w:val="24"/>
        </w:rPr>
        <w:t>Dodavatel</w:t>
      </w:r>
      <w:r w:rsidRPr="005851EA">
        <w:rPr>
          <w:szCs w:val="24"/>
        </w:rPr>
        <w:t xml:space="preserve"> poskytuje </w:t>
      </w:r>
      <w:r w:rsidR="006E426C">
        <w:rPr>
          <w:szCs w:val="24"/>
        </w:rPr>
        <w:t xml:space="preserve">ŘSD </w:t>
      </w:r>
      <w:r w:rsidRPr="005851EA">
        <w:rPr>
          <w:szCs w:val="24"/>
        </w:rPr>
        <w:t xml:space="preserve">souhlas s uveřejněním </w:t>
      </w:r>
      <w:r>
        <w:rPr>
          <w:szCs w:val="24"/>
        </w:rPr>
        <w:t xml:space="preserve">Rámcové dohody </w:t>
      </w:r>
      <w:r w:rsidR="006E426C">
        <w:rPr>
          <w:szCs w:val="24"/>
        </w:rPr>
        <w:t>a</w:t>
      </w:r>
      <w:r>
        <w:rPr>
          <w:szCs w:val="24"/>
        </w:rPr>
        <w:t xml:space="preserve"> dílčích smluv uzavřených na jejím základě</w:t>
      </w:r>
      <w:r w:rsidR="006E426C">
        <w:rPr>
          <w:szCs w:val="24"/>
        </w:rPr>
        <w:t xml:space="preserve"> v registru smluv zřízené</w:t>
      </w:r>
      <w:r w:rsidRPr="005851EA">
        <w:rPr>
          <w:szCs w:val="24"/>
        </w:rPr>
        <w:t>m zákonem č. 340/2015 Sb., o</w:t>
      </w:r>
      <w:r w:rsidR="004326A4">
        <w:rPr>
          <w:szCs w:val="24"/>
        </w:rPr>
        <w:t> </w:t>
      </w:r>
      <w:r w:rsidRPr="005851EA">
        <w:rPr>
          <w:szCs w:val="24"/>
        </w:rPr>
        <w:t>zvláštních podmínkách účinnosti některých smluv, uveřejňování těchto smluv a</w:t>
      </w:r>
      <w:r w:rsidR="004326A4">
        <w:rPr>
          <w:szCs w:val="24"/>
        </w:rPr>
        <w:t> </w:t>
      </w:r>
      <w:r w:rsidRPr="005851EA">
        <w:rPr>
          <w:szCs w:val="24"/>
        </w:rPr>
        <w:t>o</w:t>
      </w:r>
      <w:r w:rsidR="004326A4">
        <w:rPr>
          <w:szCs w:val="24"/>
        </w:rPr>
        <w:t> </w:t>
      </w:r>
      <w:r w:rsidRPr="005851EA">
        <w:rPr>
          <w:szCs w:val="24"/>
        </w:rPr>
        <w:t>registru smluv</w:t>
      </w:r>
      <w:r>
        <w:rPr>
          <w:szCs w:val="24"/>
        </w:rPr>
        <w:t>, ve znění pozdějších předpisů (dále jako „</w:t>
      </w:r>
      <w:r w:rsidRPr="00872261">
        <w:rPr>
          <w:b/>
          <w:szCs w:val="24"/>
        </w:rPr>
        <w:t>zákon o registru smluv</w:t>
      </w:r>
      <w:r>
        <w:rPr>
          <w:szCs w:val="24"/>
        </w:rPr>
        <w:t>“)</w:t>
      </w:r>
      <w:r w:rsidRPr="005851EA">
        <w:rPr>
          <w:szCs w:val="24"/>
        </w:rPr>
        <w:t xml:space="preserve">. </w:t>
      </w:r>
      <w:r>
        <w:rPr>
          <w:szCs w:val="24"/>
        </w:rPr>
        <w:t>Dodavatel</w:t>
      </w:r>
      <w:r w:rsidRPr="005851EA">
        <w:rPr>
          <w:szCs w:val="24"/>
        </w:rPr>
        <w:t xml:space="preserve"> bere na vědomí, že uveřejnění </w:t>
      </w:r>
      <w:r>
        <w:rPr>
          <w:szCs w:val="24"/>
        </w:rPr>
        <w:t>Rámcové dohody a dílčích smluv</w:t>
      </w:r>
      <w:r w:rsidRPr="005851EA">
        <w:rPr>
          <w:szCs w:val="24"/>
        </w:rPr>
        <w:t xml:space="preserve"> v registru smluv zajistí </w:t>
      </w:r>
      <w:r>
        <w:rPr>
          <w:szCs w:val="24"/>
        </w:rPr>
        <w:t>ŘSD</w:t>
      </w:r>
      <w:r w:rsidRPr="005851EA">
        <w:rPr>
          <w:szCs w:val="24"/>
        </w:rPr>
        <w:t xml:space="preserve">. </w:t>
      </w:r>
      <w:r w:rsidR="00A42FA9">
        <w:rPr>
          <w:szCs w:val="24"/>
        </w:rPr>
        <w:t>Předmětem uveřejnění v registru smluv bude jak dílčí objednávka ŘSD, tak její akceptace ze strany Dodavatele</w:t>
      </w:r>
      <w:r w:rsidR="00FB653E">
        <w:rPr>
          <w:szCs w:val="24"/>
        </w:rPr>
        <w:t>, a to včetně všech případně uzavřených dodatků</w:t>
      </w:r>
      <w:r w:rsidR="00A42FA9">
        <w:rPr>
          <w:szCs w:val="24"/>
        </w:rPr>
        <w:t xml:space="preserve">. </w:t>
      </w:r>
      <w:r w:rsidRPr="005851EA">
        <w:rPr>
          <w:szCs w:val="24"/>
        </w:rPr>
        <w:t xml:space="preserve">Do registru smluv bude vložen elektronický obraz textového obsahu </w:t>
      </w:r>
      <w:r>
        <w:rPr>
          <w:szCs w:val="24"/>
        </w:rPr>
        <w:t>Rámcové dohody a dílčích smluv</w:t>
      </w:r>
      <w:r w:rsidRPr="005851EA">
        <w:rPr>
          <w:szCs w:val="24"/>
        </w:rPr>
        <w:t xml:space="preserve"> v otevřeném a strojově čitelném formátu a</w:t>
      </w:r>
      <w:r w:rsidR="002B6335">
        <w:rPr>
          <w:szCs w:val="24"/>
        </w:rPr>
        <w:t> </w:t>
      </w:r>
      <w:r w:rsidRPr="005851EA">
        <w:rPr>
          <w:szCs w:val="24"/>
        </w:rPr>
        <w:t xml:space="preserve">rovněž </w:t>
      </w:r>
      <w:r>
        <w:rPr>
          <w:szCs w:val="24"/>
        </w:rPr>
        <w:t xml:space="preserve">jejich </w:t>
      </w:r>
      <w:r w:rsidRPr="005851EA">
        <w:rPr>
          <w:szCs w:val="24"/>
        </w:rPr>
        <w:t>metadat</w:t>
      </w:r>
      <w:r>
        <w:rPr>
          <w:szCs w:val="24"/>
        </w:rPr>
        <w:t>a</w:t>
      </w:r>
      <w:r w:rsidRPr="005851EA">
        <w:rPr>
          <w:szCs w:val="24"/>
        </w:rPr>
        <w:t>.</w:t>
      </w:r>
    </w:p>
    <w:p w14:paraId="67C5747E" w14:textId="77777777" w:rsidR="00A32D33" w:rsidRDefault="00A32D33" w:rsidP="00F3708B">
      <w:pPr>
        <w:pStyle w:val="Pleading3L2"/>
        <w:numPr>
          <w:ilvl w:val="1"/>
          <w:numId w:val="17"/>
        </w:numPr>
        <w:tabs>
          <w:tab w:val="left" w:pos="4088"/>
        </w:tabs>
        <w:spacing w:before="0" w:after="120" w:line="276" w:lineRule="auto"/>
        <w:ind w:left="720" w:hanging="720"/>
        <w:rPr>
          <w:szCs w:val="24"/>
        </w:rPr>
      </w:pPr>
      <w:r>
        <w:rPr>
          <w:szCs w:val="24"/>
        </w:rPr>
        <w:t>Dodavatel</w:t>
      </w:r>
      <w:r w:rsidRPr="005851EA">
        <w:rPr>
          <w:szCs w:val="24"/>
        </w:rPr>
        <w:t xml:space="preserve"> bere na vědomí</w:t>
      </w:r>
      <w:r>
        <w:rPr>
          <w:szCs w:val="24"/>
        </w:rPr>
        <w:t xml:space="preserve"> a výslovně souhlasí</w:t>
      </w:r>
      <w:r w:rsidRPr="005851EA">
        <w:rPr>
          <w:szCs w:val="24"/>
        </w:rPr>
        <w:t xml:space="preserve">, že </w:t>
      </w:r>
      <w:r>
        <w:rPr>
          <w:szCs w:val="24"/>
        </w:rPr>
        <w:t>Rámcová dohoda a dílčí smlouvy</w:t>
      </w:r>
      <w:r w:rsidRPr="005851EA">
        <w:rPr>
          <w:szCs w:val="24"/>
        </w:rPr>
        <w:t xml:space="preserve"> </w:t>
      </w:r>
      <w:r>
        <w:rPr>
          <w:szCs w:val="24"/>
        </w:rPr>
        <w:t>budou uveřejněny</w:t>
      </w:r>
      <w:r w:rsidRPr="005851EA">
        <w:rPr>
          <w:szCs w:val="24"/>
        </w:rPr>
        <w:t xml:space="preserve"> v registru smluv bez</w:t>
      </w:r>
      <w:r>
        <w:rPr>
          <w:szCs w:val="24"/>
        </w:rPr>
        <w:t xml:space="preserve"> ohledu na skutečnost, zda spadají</w:t>
      </w:r>
      <w:r w:rsidRPr="005851EA">
        <w:rPr>
          <w:szCs w:val="24"/>
        </w:rPr>
        <w:t xml:space="preserve"> pod některou z výjimek z povinnosti uveřejnění stanovenou v</w:t>
      </w:r>
      <w:r>
        <w:rPr>
          <w:szCs w:val="24"/>
        </w:rPr>
        <w:t xml:space="preserve"> ust. § 3 odst. 2 </w:t>
      </w:r>
      <w:r w:rsidRPr="005851EA">
        <w:rPr>
          <w:szCs w:val="24"/>
        </w:rPr>
        <w:t>zákon</w:t>
      </w:r>
      <w:r>
        <w:rPr>
          <w:szCs w:val="24"/>
        </w:rPr>
        <w:t>a</w:t>
      </w:r>
      <w:r w:rsidRPr="005851EA">
        <w:rPr>
          <w:szCs w:val="24"/>
        </w:rPr>
        <w:t xml:space="preserve"> </w:t>
      </w:r>
      <w:r>
        <w:rPr>
          <w:szCs w:val="24"/>
        </w:rPr>
        <w:t>o registru smluv.</w:t>
      </w:r>
    </w:p>
    <w:p w14:paraId="1D12F917" w14:textId="77777777" w:rsidR="00A32D33" w:rsidRDefault="00A32D33" w:rsidP="00F3708B">
      <w:pPr>
        <w:pStyle w:val="Pleading3L2"/>
        <w:numPr>
          <w:ilvl w:val="1"/>
          <w:numId w:val="17"/>
        </w:numPr>
        <w:tabs>
          <w:tab w:val="left" w:pos="4088"/>
        </w:tabs>
        <w:spacing w:before="0" w:after="120" w:line="276" w:lineRule="auto"/>
        <w:ind w:left="720" w:hanging="720"/>
        <w:rPr>
          <w:szCs w:val="24"/>
        </w:rPr>
      </w:pPr>
      <w:r>
        <w:rPr>
          <w:szCs w:val="24"/>
        </w:rPr>
        <w:t>V rámci Rámcov</w:t>
      </w:r>
      <w:r w:rsidR="003449AB">
        <w:rPr>
          <w:szCs w:val="24"/>
        </w:rPr>
        <w:t>é</w:t>
      </w:r>
      <w:r>
        <w:rPr>
          <w:szCs w:val="24"/>
        </w:rPr>
        <w:t xml:space="preserve"> dohody a dílčí</w:t>
      </w:r>
      <w:r w:rsidR="006E426C">
        <w:rPr>
          <w:szCs w:val="24"/>
        </w:rPr>
        <w:t>ch smluv</w:t>
      </w:r>
      <w:r w:rsidRPr="005851EA">
        <w:rPr>
          <w:szCs w:val="24"/>
        </w:rPr>
        <w:t xml:space="preserve"> </w:t>
      </w:r>
      <w:r>
        <w:rPr>
          <w:szCs w:val="24"/>
        </w:rPr>
        <w:t>nebudou uveřejněny informace stanovené v ust. § 3 odst. 1 zákona o registru smluv označené D</w:t>
      </w:r>
      <w:r w:rsidR="006E426C">
        <w:rPr>
          <w:szCs w:val="24"/>
        </w:rPr>
        <w:t>odavatelem před podpisem Rámcové dohody</w:t>
      </w:r>
      <w:r>
        <w:rPr>
          <w:szCs w:val="24"/>
        </w:rPr>
        <w:t xml:space="preserve"> nebo dílčí smlouvy. </w:t>
      </w:r>
    </w:p>
    <w:p w14:paraId="7BEAAFBC" w14:textId="77777777" w:rsidR="006D0E13" w:rsidRPr="00E30E02" w:rsidRDefault="00A32D33" w:rsidP="00254B03">
      <w:pPr>
        <w:pStyle w:val="Pleading3L2"/>
        <w:numPr>
          <w:ilvl w:val="1"/>
          <w:numId w:val="17"/>
        </w:numPr>
        <w:tabs>
          <w:tab w:val="left" w:pos="4088"/>
        </w:tabs>
        <w:spacing w:before="0" w:after="120" w:line="276" w:lineRule="auto"/>
        <w:ind w:left="720" w:hanging="720"/>
        <w:rPr>
          <w:szCs w:val="24"/>
        </w:rPr>
      </w:pPr>
      <w:r>
        <w:rPr>
          <w:szCs w:val="24"/>
        </w:rPr>
        <w:t>ŘSD je povinno informovat Dodavat</w:t>
      </w:r>
      <w:r w:rsidR="00A27525">
        <w:rPr>
          <w:szCs w:val="24"/>
        </w:rPr>
        <w:t>ele o termínu uveřejnění Rámcové</w:t>
      </w:r>
      <w:r>
        <w:rPr>
          <w:szCs w:val="24"/>
        </w:rPr>
        <w:t xml:space="preserve"> dohody a dílčí smlouvy</w:t>
      </w:r>
      <w:r w:rsidRPr="005851EA">
        <w:rPr>
          <w:szCs w:val="24"/>
        </w:rPr>
        <w:t xml:space="preserve"> </w:t>
      </w:r>
      <w:r>
        <w:rPr>
          <w:szCs w:val="24"/>
        </w:rPr>
        <w:t xml:space="preserve">v registru smluv </w:t>
      </w:r>
      <w:r w:rsidR="001038FF">
        <w:rPr>
          <w:szCs w:val="24"/>
        </w:rPr>
        <w:t xml:space="preserve">vždy </w:t>
      </w:r>
      <w:r>
        <w:rPr>
          <w:szCs w:val="24"/>
        </w:rPr>
        <w:t xml:space="preserve">nejpozději do 3 (tří) </w:t>
      </w:r>
      <w:r w:rsidR="008F0EE3">
        <w:rPr>
          <w:szCs w:val="24"/>
        </w:rPr>
        <w:t>pracovních</w:t>
      </w:r>
      <w:r>
        <w:rPr>
          <w:szCs w:val="24"/>
        </w:rPr>
        <w:t xml:space="preserve"> dnů ode dne jejich uveřejnění.</w:t>
      </w:r>
    </w:p>
    <w:p w14:paraId="7564AAF7" w14:textId="77777777" w:rsidR="00A32D33" w:rsidRDefault="006D0E13" w:rsidP="00F3708B">
      <w:pPr>
        <w:tabs>
          <w:tab w:val="left" w:pos="4088"/>
        </w:tabs>
        <w:spacing w:line="276" w:lineRule="auto"/>
        <w:ind w:left="720" w:hanging="720"/>
        <w:jc w:val="center"/>
        <w:rPr>
          <w:b/>
          <w:sz w:val="24"/>
          <w:szCs w:val="24"/>
        </w:rPr>
      </w:pPr>
      <w:r w:rsidRPr="006D0E13">
        <w:rPr>
          <w:b/>
          <w:sz w:val="24"/>
          <w:szCs w:val="24"/>
        </w:rPr>
        <w:t>VIII.</w:t>
      </w:r>
    </w:p>
    <w:p w14:paraId="31FFC6AF" w14:textId="77777777" w:rsidR="006D0E13" w:rsidRPr="005851EA" w:rsidRDefault="006D0E13" w:rsidP="00F3708B">
      <w:pPr>
        <w:pStyle w:val="Zkladntext"/>
        <w:tabs>
          <w:tab w:val="left" w:pos="4088"/>
        </w:tabs>
        <w:spacing w:after="120" w:line="276" w:lineRule="auto"/>
        <w:ind w:left="720" w:hanging="720"/>
        <w:jc w:val="center"/>
        <w:rPr>
          <w:b/>
        </w:rPr>
      </w:pPr>
      <w:r w:rsidRPr="005851EA">
        <w:rPr>
          <w:b/>
        </w:rPr>
        <w:t>KOMUNIKACE MEZI SMLUVNÍMI STRANAMI</w:t>
      </w:r>
    </w:p>
    <w:p w14:paraId="3C75F247" w14:textId="77777777" w:rsidR="006D0E13" w:rsidRPr="005851EA" w:rsidRDefault="006D0E13" w:rsidP="00F3708B">
      <w:pPr>
        <w:pStyle w:val="Zkladntext"/>
        <w:widowControl w:val="0"/>
        <w:numPr>
          <w:ilvl w:val="1"/>
          <w:numId w:val="18"/>
        </w:numPr>
        <w:tabs>
          <w:tab w:val="left" w:pos="4088"/>
        </w:tabs>
        <w:suppressAutoHyphens/>
        <w:spacing w:after="120" w:line="276" w:lineRule="auto"/>
        <w:ind w:left="720" w:hanging="720"/>
        <w:rPr>
          <w:lang w:eastAsia="en-US"/>
        </w:rPr>
      </w:pPr>
      <w:r w:rsidRPr="005851EA">
        <w:rPr>
          <w:lang w:eastAsia="en-US"/>
        </w:rPr>
        <w:t xml:space="preserve">Smluvní strany se zavazují vzájemně spolupracovat a poskytovat si veškeré informace potřebné pro řádné plnění svých závazků. </w:t>
      </w:r>
    </w:p>
    <w:p w14:paraId="13DC6B4E" w14:textId="13388E7C" w:rsidR="006D0E13" w:rsidRPr="005851EA" w:rsidRDefault="006D0E13" w:rsidP="00F3708B">
      <w:pPr>
        <w:pStyle w:val="Zkladntext"/>
        <w:widowControl w:val="0"/>
        <w:numPr>
          <w:ilvl w:val="1"/>
          <w:numId w:val="18"/>
        </w:numPr>
        <w:tabs>
          <w:tab w:val="left" w:pos="4088"/>
        </w:tabs>
        <w:suppressAutoHyphens/>
        <w:spacing w:after="120" w:line="276" w:lineRule="auto"/>
        <w:ind w:left="720" w:hanging="720"/>
        <w:rPr>
          <w:lang w:eastAsia="en-US"/>
        </w:rPr>
      </w:pPr>
      <w:r w:rsidRPr="005851EA">
        <w:rPr>
          <w:lang w:eastAsia="en-US"/>
        </w:rPr>
        <w:t xml:space="preserve">Veškerá komunikace mezi Smluvními stranami bude probíhat prostřednictvím </w:t>
      </w:r>
      <w:r w:rsidR="0062452C">
        <w:rPr>
          <w:lang w:eastAsia="en-US"/>
        </w:rPr>
        <w:t>kontaktních</w:t>
      </w:r>
      <w:r w:rsidR="0062452C" w:rsidRPr="005851EA">
        <w:rPr>
          <w:lang w:eastAsia="en-US"/>
        </w:rPr>
        <w:t xml:space="preserve"> </w:t>
      </w:r>
      <w:r w:rsidRPr="005851EA">
        <w:rPr>
          <w:lang w:eastAsia="en-US"/>
        </w:rPr>
        <w:t xml:space="preserve">osob nebo statutárních </w:t>
      </w:r>
      <w:r>
        <w:rPr>
          <w:lang w:eastAsia="en-US"/>
        </w:rPr>
        <w:t>orgánů</w:t>
      </w:r>
      <w:r w:rsidRPr="005851EA">
        <w:rPr>
          <w:lang w:eastAsia="en-US"/>
        </w:rPr>
        <w:t xml:space="preserve"> Smluvních stran.</w:t>
      </w:r>
      <w:r w:rsidR="00DB6F29">
        <w:rPr>
          <w:lang w:eastAsia="en-US"/>
        </w:rPr>
        <w:t xml:space="preserve"> </w:t>
      </w:r>
    </w:p>
    <w:p w14:paraId="0A0D5D31" w14:textId="1B834C39" w:rsidR="006D0E13" w:rsidRPr="005851EA" w:rsidRDefault="006D0E13" w:rsidP="00F3708B">
      <w:pPr>
        <w:pStyle w:val="Zkladntext"/>
        <w:widowControl w:val="0"/>
        <w:numPr>
          <w:ilvl w:val="1"/>
          <w:numId w:val="18"/>
        </w:numPr>
        <w:tabs>
          <w:tab w:val="left" w:pos="4088"/>
        </w:tabs>
        <w:suppressAutoHyphens/>
        <w:spacing w:after="120" w:line="276" w:lineRule="auto"/>
        <w:ind w:left="720" w:hanging="720"/>
        <w:rPr>
          <w:lang w:eastAsia="en-US"/>
        </w:rPr>
      </w:pPr>
      <w:r>
        <w:rPr>
          <w:lang w:eastAsia="en-US"/>
        </w:rPr>
        <w:t>Smluvní strany jsou povinny činit jaká</w:t>
      </w:r>
      <w:r w:rsidRPr="005851EA">
        <w:rPr>
          <w:lang w:eastAsia="en-US"/>
        </w:rPr>
        <w:t>koli oznámení, žádost</w:t>
      </w:r>
      <w:r>
        <w:rPr>
          <w:lang w:eastAsia="en-US"/>
        </w:rPr>
        <w:t>i či jiná</w:t>
      </w:r>
      <w:r w:rsidRPr="005851EA">
        <w:rPr>
          <w:lang w:eastAsia="en-US"/>
        </w:rPr>
        <w:t xml:space="preserve"> sděle</w:t>
      </w:r>
      <w:r>
        <w:rPr>
          <w:lang w:eastAsia="en-US"/>
        </w:rPr>
        <w:t xml:space="preserve">ní dle </w:t>
      </w:r>
      <w:r w:rsidRPr="00E0024D">
        <w:rPr>
          <w:lang w:eastAsia="en-US"/>
        </w:rPr>
        <w:t>Rámcové</w:t>
      </w:r>
      <w:r>
        <w:rPr>
          <w:lang w:eastAsia="en-US"/>
        </w:rPr>
        <w:t xml:space="preserve"> </w:t>
      </w:r>
      <w:r w:rsidRPr="00E0024D">
        <w:rPr>
          <w:lang w:eastAsia="en-US"/>
        </w:rPr>
        <w:t xml:space="preserve">dohody nebo dílčích smluv </w:t>
      </w:r>
      <w:r>
        <w:rPr>
          <w:lang w:eastAsia="en-US"/>
        </w:rPr>
        <w:t>vůči druhé Smluvní straně v písemné formě</w:t>
      </w:r>
      <w:r w:rsidRPr="005851EA">
        <w:rPr>
          <w:lang w:eastAsia="en-US"/>
        </w:rPr>
        <w:t xml:space="preserve">. </w:t>
      </w:r>
      <w:r>
        <w:rPr>
          <w:lang w:eastAsia="en-US"/>
        </w:rPr>
        <w:t>Z</w:t>
      </w:r>
      <w:r w:rsidRPr="005851EA">
        <w:rPr>
          <w:lang w:eastAsia="en-US"/>
        </w:rPr>
        <w:t xml:space="preserve">a účinné </w:t>
      </w:r>
      <w:r>
        <w:rPr>
          <w:lang w:eastAsia="en-US"/>
        </w:rPr>
        <w:t xml:space="preserve">způsoby doručení se </w:t>
      </w:r>
      <w:r w:rsidRPr="005851EA">
        <w:rPr>
          <w:lang w:eastAsia="en-US"/>
        </w:rPr>
        <w:t>považují osobní doručování, doručování doporučenou poštou, datovou schránkou či elektr</w:t>
      </w:r>
      <w:r>
        <w:rPr>
          <w:lang w:eastAsia="en-US"/>
        </w:rPr>
        <w:t xml:space="preserve">onickou poštou, a to na </w:t>
      </w:r>
      <w:r w:rsidR="00C60EDA">
        <w:rPr>
          <w:lang w:eastAsia="en-US"/>
        </w:rPr>
        <w:t xml:space="preserve">kontaktní údaje Smluvních stran </w:t>
      </w:r>
      <w:r w:rsidRPr="005851EA">
        <w:rPr>
          <w:lang w:eastAsia="en-US"/>
        </w:rPr>
        <w:t xml:space="preserve">uvedené </w:t>
      </w:r>
      <w:r w:rsidR="00DA64D6">
        <w:rPr>
          <w:lang w:eastAsia="en-US"/>
        </w:rPr>
        <w:t xml:space="preserve">v úvodním ustanovení </w:t>
      </w:r>
      <w:r w:rsidR="008F233C">
        <w:rPr>
          <w:lang w:eastAsia="en-US"/>
        </w:rPr>
        <w:t xml:space="preserve">Rámcové dohody </w:t>
      </w:r>
      <w:r w:rsidR="00DA64D6">
        <w:rPr>
          <w:lang w:eastAsia="en-US"/>
        </w:rPr>
        <w:t>týkajícím se identifikace Smluvních stran</w:t>
      </w:r>
      <w:r w:rsidRPr="005851EA">
        <w:rPr>
          <w:lang w:eastAsia="en-US"/>
        </w:rPr>
        <w:t xml:space="preserve">. </w:t>
      </w:r>
      <w:r w:rsidR="00DB6F29">
        <w:rPr>
          <w:lang w:eastAsia="en-US"/>
        </w:rPr>
        <w:t xml:space="preserve">V rámci dílčí objednávky (dílčí smlouvy) je ŘSD oprávněno uvést pro plnění této konkrétní dílčí objednávky (dílčí smlouvy) kontaktní osobu odlišnou od kontaktní osoby uvedené v této </w:t>
      </w:r>
      <w:r w:rsidR="008F233C">
        <w:rPr>
          <w:lang w:eastAsia="en-US"/>
        </w:rPr>
        <w:t>Rámcové dohodě</w:t>
      </w:r>
      <w:r w:rsidR="00DB6F29">
        <w:rPr>
          <w:lang w:eastAsia="en-US"/>
        </w:rPr>
        <w:t>.</w:t>
      </w:r>
    </w:p>
    <w:p w14:paraId="71CB9494" w14:textId="170FE86C" w:rsidR="006D0E13" w:rsidRPr="005851EA" w:rsidRDefault="006D0E13" w:rsidP="00F3708B">
      <w:pPr>
        <w:pStyle w:val="Zkladntext"/>
        <w:widowControl w:val="0"/>
        <w:numPr>
          <w:ilvl w:val="1"/>
          <w:numId w:val="18"/>
        </w:numPr>
        <w:tabs>
          <w:tab w:val="left" w:pos="4088"/>
        </w:tabs>
        <w:suppressAutoHyphens/>
        <w:spacing w:after="120" w:line="276" w:lineRule="auto"/>
        <w:ind w:left="720" w:hanging="720"/>
        <w:rPr>
          <w:lang w:eastAsia="en-US"/>
        </w:rPr>
      </w:pPr>
      <w:r w:rsidRPr="005851EA">
        <w:rPr>
          <w:lang w:eastAsia="en-US"/>
        </w:rPr>
        <w:t xml:space="preserve">V případě změny </w:t>
      </w:r>
      <w:r w:rsidR="0062452C">
        <w:rPr>
          <w:lang w:eastAsia="en-US"/>
        </w:rPr>
        <w:t>kontaktní</w:t>
      </w:r>
      <w:r w:rsidR="0062452C" w:rsidRPr="005851EA">
        <w:rPr>
          <w:lang w:eastAsia="en-US"/>
        </w:rPr>
        <w:t xml:space="preserve"> </w:t>
      </w:r>
      <w:r w:rsidRPr="005851EA">
        <w:rPr>
          <w:lang w:eastAsia="en-US"/>
        </w:rPr>
        <w:t xml:space="preserve">osoby </w:t>
      </w:r>
      <w:r w:rsidR="00E0024D" w:rsidRPr="00E0024D">
        <w:rPr>
          <w:lang w:eastAsia="en-US"/>
        </w:rPr>
        <w:t xml:space="preserve">je </w:t>
      </w:r>
      <w:r w:rsidRPr="005851EA">
        <w:rPr>
          <w:lang w:eastAsia="en-US"/>
        </w:rPr>
        <w:t xml:space="preserve">Smluvní strana </w:t>
      </w:r>
      <w:r w:rsidR="00E0024D" w:rsidRPr="00E0024D">
        <w:rPr>
          <w:lang w:eastAsia="en-US"/>
        </w:rPr>
        <w:t xml:space="preserve">povinna oznámit </w:t>
      </w:r>
      <w:r w:rsidRPr="005851EA">
        <w:rPr>
          <w:lang w:eastAsia="en-US"/>
        </w:rPr>
        <w:t xml:space="preserve">tuto změnu </w:t>
      </w:r>
      <w:r w:rsidR="00E0024D" w:rsidRPr="00E0024D">
        <w:rPr>
          <w:lang w:eastAsia="en-US"/>
        </w:rPr>
        <w:t xml:space="preserve">bez zbytečného odkladu </w:t>
      </w:r>
      <w:r w:rsidRPr="005851EA">
        <w:rPr>
          <w:lang w:eastAsia="en-US"/>
        </w:rPr>
        <w:t xml:space="preserve">písemně druhé Smluvní straně. Změna je pro druhou Smluvní stranou závazná ode dne doručení </w:t>
      </w:r>
      <w:r>
        <w:rPr>
          <w:lang w:eastAsia="en-US"/>
        </w:rPr>
        <w:t xml:space="preserve">takového </w:t>
      </w:r>
      <w:r w:rsidRPr="005851EA">
        <w:rPr>
          <w:lang w:eastAsia="en-US"/>
        </w:rPr>
        <w:t>oznámení</w:t>
      </w:r>
      <w:r w:rsidR="0062452C">
        <w:rPr>
          <w:lang w:eastAsia="en-US"/>
        </w:rPr>
        <w:t xml:space="preserve"> a nevyžaduje tak změnu </w:t>
      </w:r>
      <w:r w:rsidR="008F233C">
        <w:rPr>
          <w:lang w:eastAsia="en-US"/>
        </w:rPr>
        <w:t xml:space="preserve">Rámcové dohody </w:t>
      </w:r>
      <w:r w:rsidR="0062452C">
        <w:rPr>
          <w:lang w:eastAsia="en-US"/>
        </w:rPr>
        <w:t>prostřednictvím dodatku</w:t>
      </w:r>
      <w:r w:rsidRPr="005851EA">
        <w:rPr>
          <w:lang w:eastAsia="en-US"/>
        </w:rPr>
        <w:t xml:space="preserve">.   </w:t>
      </w:r>
    </w:p>
    <w:p w14:paraId="2A0FE05D" w14:textId="77777777" w:rsidR="006D0E13" w:rsidRPr="005851EA" w:rsidRDefault="006D0E13" w:rsidP="00F3708B">
      <w:pPr>
        <w:pStyle w:val="Zkladntext"/>
        <w:numPr>
          <w:ilvl w:val="1"/>
          <w:numId w:val="18"/>
        </w:numPr>
        <w:tabs>
          <w:tab w:val="left" w:pos="4088"/>
        </w:tabs>
        <w:suppressAutoHyphens/>
        <w:spacing w:after="120" w:line="276" w:lineRule="auto"/>
        <w:ind w:left="720" w:hanging="720"/>
        <w:rPr>
          <w:lang w:eastAsia="en-US"/>
        </w:rPr>
      </w:pPr>
      <w:r w:rsidRPr="005851EA">
        <w:rPr>
          <w:lang w:eastAsia="en-US"/>
        </w:rPr>
        <w:t xml:space="preserve">Oznámení </w:t>
      </w:r>
      <w:r>
        <w:rPr>
          <w:lang w:eastAsia="en-US"/>
        </w:rPr>
        <w:t xml:space="preserve">učiněná Smluvní stranou dle tohoto článku </w:t>
      </w:r>
      <w:r w:rsidR="00E0024D" w:rsidRPr="00E0024D">
        <w:rPr>
          <w:lang w:eastAsia="en-US"/>
        </w:rPr>
        <w:t>VII</w:t>
      </w:r>
      <w:r w:rsidR="002E7C2D">
        <w:rPr>
          <w:lang w:eastAsia="en-US"/>
        </w:rPr>
        <w:t>I.</w:t>
      </w:r>
      <w:r w:rsidR="00E0024D" w:rsidRPr="00E0024D">
        <w:rPr>
          <w:lang w:eastAsia="en-US"/>
        </w:rPr>
        <w:t xml:space="preserve"> Rámcové dohody </w:t>
      </w:r>
      <w:r w:rsidRPr="005851EA">
        <w:rPr>
          <w:lang w:eastAsia="en-US"/>
        </w:rPr>
        <w:t>se považují za doručená</w:t>
      </w:r>
      <w:r>
        <w:rPr>
          <w:lang w:eastAsia="en-US"/>
        </w:rPr>
        <w:t>:</w:t>
      </w:r>
    </w:p>
    <w:p w14:paraId="3E1F0728" w14:textId="0657CFA4" w:rsidR="006D0E13" w:rsidRPr="00E0024D" w:rsidRDefault="006D0E13" w:rsidP="00F3708B">
      <w:pPr>
        <w:pStyle w:val="Odstavecseseznamem"/>
        <w:numPr>
          <w:ilvl w:val="2"/>
          <w:numId w:val="18"/>
        </w:numPr>
        <w:tabs>
          <w:tab w:val="left" w:pos="4088"/>
        </w:tabs>
        <w:spacing w:after="60" w:line="276" w:lineRule="auto"/>
        <w:ind w:left="1134"/>
        <w:contextualSpacing w:val="0"/>
        <w:jc w:val="both"/>
        <w:rPr>
          <w:sz w:val="24"/>
          <w:szCs w:val="24"/>
        </w:rPr>
      </w:pPr>
      <w:r w:rsidRPr="00E0024D">
        <w:rPr>
          <w:sz w:val="24"/>
          <w:szCs w:val="24"/>
        </w:rPr>
        <w:t>dnem, o němž tak stanoví zákon č. 300/2008 Sb., o elektronických úkonech a autorizované konverzi dokumentů, ve znění pozdějších předpisů</w:t>
      </w:r>
      <w:r w:rsidR="00446D41">
        <w:rPr>
          <w:sz w:val="24"/>
          <w:szCs w:val="24"/>
        </w:rPr>
        <w:t>, je-li oznámení odesláno prostřednictvím datové schránky</w:t>
      </w:r>
      <w:r w:rsidR="00F07AF3" w:rsidRPr="009A710D">
        <w:rPr>
          <w:szCs w:val="24"/>
        </w:rPr>
        <w:t>;</w:t>
      </w:r>
      <w:r w:rsidRPr="00E0024D">
        <w:rPr>
          <w:sz w:val="24"/>
          <w:szCs w:val="24"/>
        </w:rPr>
        <w:t xml:space="preserve"> </w:t>
      </w:r>
    </w:p>
    <w:p w14:paraId="47626C49" w14:textId="0D0D94CA" w:rsidR="006D0E13" w:rsidRPr="00E0024D" w:rsidRDefault="00DA64D6" w:rsidP="00F3708B">
      <w:pPr>
        <w:pStyle w:val="Odstavecseseznamem"/>
        <w:numPr>
          <w:ilvl w:val="2"/>
          <w:numId w:val="18"/>
        </w:numPr>
        <w:tabs>
          <w:tab w:val="left" w:pos="4088"/>
        </w:tabs>
        <w:spacing w:after="60" w:line="276" w:lineRule="auto"/>
        <w:ind w:left="1134"/>
        <w:contextualSpacing w:val="0"/>
        <w:jc w:val="both"/>
        <w:rPr>
          <w:sz w:val="24"/>
          <w:szCs w:val="24"/>
        </w:rPr>
      </w:pPr>
      <w:r w:rsidRPr="00DA64D6">
        <w:rPr>
          <w:sz w:val="24"/>
          <w:szCs w:val="24"/>
        </w:rPr>
        <w:t>dnem odeslání e-mailu</w:t>
      </w:r>
      <w:r w:rsidR="00D1035B">
        <w:rPr>
          <w:sz w:val="24"/>
          <w:szCs w:val="24"/>
        </w:rPr>
        <w:t>,</w:t>
      </w:r>
      <w:r w:rsidRPr="00DA64D6">
        <w:rPr>
          <w:sz w:val="24"/>
          <w:szCs w:val="24"/>
        </w:rPr>
        <w:t xml:space="preserve"> pokud bude doručení v tento den druhou smluvní stranou potvrzeno (postačí automatizované potvrzení o doručení e-mailu do poštovní schránky adresáta)</w:t>
      </w:r>
      <w:r w:rsidR="00D1035B">
        <w:rPr>
          <w:sz w:val="24"/>
          <w:szCs w:val="24"/>
        </w:rPr>
        <w:t>,</w:t>
      </w:r>
      <w:r w:rsidRPr="00DA64D6">
        <w:rPr>
          <w:sz w:val="24"/>
          <w:szCs w:val="24"/>
        </w:rPr>
        <w:t xml:space="preserve"> nebo dnem následujícím po dni odeslání e-mailu</w:t>
      </w:r>
      <w:r w:rsidR="006D0E13" w:rsidRPr="00E0024D">
        <w:rPr>
          <w:sz w:val="24"/>
          <w:szCs w:val="24"/>
        </w:rPr>
        <w:t xml:space="preserve">; </w:t>
      </w:r>
    </w:p>
    <w:p w14:paraId="25E115CC" w14:textId="28D9F022" w:rsidR="006D0E13" w:rsidRPr="00E0024D" w:rsidRDefault="006D0E13" w:rsidP="00F3708B">
      <w:pPr>
        <w:pStyle w:val="Odstavecseseznamem"/>
        <w:numPr>
          <w:ilvl w:val="2"/>
          <w:numId w:val="18"/>
        </w:numPr>
        <w:tabs>
          <w:tab w:val="left" w:pos="4088"/>
        </w:tabs>
        <w:spacing w:after="60" w:line="276" w:lineRule="auto"/>
        <w:ind w:left="1134"/>
        <w:contextualSpacing w:val="0"/>
        <w:jc w:val="both"/>
        <w:rPr>
          <w:sz w:val="24"/>
          <w:szCs w:val="24"/>
        </w:rPr>
      </w:pPr>
      <w:r w:rsidRPr="00E0024D">
        <w:rPr>
          <w:sz w:val="24"/>
          <w:szCs w:val="24"/>
        </w:rPr>
        <w:t xml:space="preserve">dnem fyzického předání oznámení, je-li oznámení doručováno osobně; </w:t>
      </w:r>
    </w:p>
    <w:p w14:paraId="470DEE74" w14:textId="20EA04F8" w:rsidR="006D0E13" w:rsidRPr="00E30E02" w:rsidRDefault="006D0E13" w:rsidP="00254B03">
      <w:pPr>
        <w:pStyle w:val="Odstavecseseznamem"/>
        <w:numPr>
          <w:ilvl w:val="2"/>
          <w:numId w:val="18"/>
        </w:numPr>
        <w:tabs>
          <w:tab w:val="left" w:pos="4088"/>
        </w:tabs>
        <w:spacing w:after="120" w:line="276" w:lineRule="auto"/>
        <w:ind w:left="1134"/>
        <w:contextualSpacing w:val="0"/>
        <w:jc w:val="both"/>
        <w:rPr>
          <w:sz w:val="24"/>
          <w:szCs w:val="24"/>
        </w:rPr>
      </w:pPr>
      <w:r w:rsidRPr="00E0024D">
        <w:rPr>
          <w:sz w:val="24"/>
          <w:szCs w:val="24"/>
        </w:rPr>
        <w:t>dnem doručení potvrzeným na doručence, je-li oznáme</w:t>
      </w:r>
      <w:r w:rsidR="00750725">
        <w:rPr>
          <w:sz w:val="24"/>
          <w:szCs w:val="24"/>
        </w:rPr>
        <w:t xml:space="preserve">ní zasíláno doporučenou poštou prostřednictvím </w:t>
      </w:r>
      <w:r w:rsidRPr="00E0024D">
        <w:rPr>
          <w:sz w:val="24"/>
          <w:szCs w:val="24"/>
        </w:rPr>
        <w:t>provozovatel</w:t>
      </w:r>
      <w:r w:rsidR="00750725">
        <w:rPr>
          <w:sz w:val="24"/>
          <w:szCs w:val="24"/>
        </w:rPr>
        <w:t xml:space="preserve">e poštovních služeb; </w:t>
      </w:r>
      <w:r w:rsidRPr="00750725">
        <w:rPr>
          <w:sz w:val="24"/>
          <w:szCs w:val="24"/>
        </w:rPr>
        <w:t>v případě, že Smluvní strana odešle oznámení</w:t>
      </w:r>
      <w:r w:rsidR="00750725">
        <w:rPr>
          <w:sz w:val="24"/>
          <w:szCs w:val="24"/>
        </w:rPr>
        <w:t xml:space="preserve"> dle čl. VIII. Rámcové dohody</w:t>
      </w:r>
      <w:r w:rsidRPr="00750725">
        <w:rPr>
          <w:sz w:val="24"/>
          <w:szCs w:val="24"/>
        </w:rPr>
        <w:t xml:space="preserve"> doporučenou poštou a druhá Smluvní strana z jakéhokoliv důvodu zaslané oznámení od provozovatele poštovních služeb nepřevezme</w:t>
      </w:r>
      <w:r w:rsidR="00656E78">
        <w:rPr>
          <w:sz w:val="24"/>
          <w:szCs w:val="24"/>
        </w:rPr>
        <w:t xml:space="preserve"> ani si ho ve lhůtě 3 (tř</w:t>
      </w:r>
      <w:r w:rsidR="009C5BE0">
        <w:rPr>
          <w:sz w:val="24"/>
          <w:szCs w:val="24"/>
        </w:rPr>
        <w:t>ech</w:t>
      </w:r>
      <w:r w:rsidR="00656E78">
        <w:rPr>
          <w:sz w:val="24"/>
          <w:szCs w:val="24"/>
        </w:rPr>
        <w:t>) pracovních dnů nepřevezme</w:t>
      </w:r>
      <w:r w:rsidRPr="00750725">
        <w:rPr>
          <w:sz w:val="24"/>
          <w:szCs w:val="24"/>
        </w:rPr>
        <w:t>, pov</w:t>
      </w:r>
      <w:r w:rsidR="00656E78">
        <w:rPr>
          <w:sz w:val="24"/>
          <w:szCs w:val="24"/>
        </w:rPr>
        <w:t>ažuje se oznámení za doručené 3</w:t>
      </w:r>
      <w:r w:rsidRPr="00750725">
        <w:rPr>
          <w:sz w:val="24"/>
          <w:szCs w:val="24"/>
        </w:rPr>
        <w:t>. (</w:t>
      </w:r>
      <w:r w:rsidR="00656E78">
        <w:rPr>
          <w:sz w:val="24"/>
          <w:szCs w:val="24"/>
        </w:rPr>
        <w:t>třetím</w:t>
      </w:r>
      <w:r w:rsidRPr="00750725">
        <w:rPr>
          <w:sz w:val="24"/>
          <w:szCs w:val="24"/>
        </w:rPr>
        <w:t xml:space="preserve">) </w:t>
      </w:r>
      <w:r w:rsidR="00656E78">
        <w:rPr>
          <w:sz w:val="24"/>
          <w:szCs w:val="24"/>
        </w:rPr>
        <w:t xml:space="preserve">pracovním </w:t>
      </w:r>
      <w:r w:rsidRPr="00750725">
        <w:rPr>
          <w:sz w:val="24"/>
          <w:szCs w:val="24"/>
        </w:rPr>
        <w:t>dnem po jeho odeslání Smluvní stranou.</w:t>
      </w:r>
    </w:p>
    <w:p w14:paraId="7C81AC95" w14:textId="77777777" w:rsidR="007824CB" w:rsidRPr="007824CB" w:rsidRDefault="007824CB" w:rsidP="00F3708B">
      <w:pPr>
        <w:pStyle w:val="Zkladntext"/>
        <w:tabs>
          <w:tab w:val="left" w:pos="4088"/>
        </w:tabs>
        <w:suppressAutoHyphens/>
        <w:spacing w:line="276" w:lineRule="auto"/>
        <w:ind w:left="720" w:hanging="720"/>
        <w:jc w:val="center"/>
        <w:rPr>
          <w:b/>
          <w:lang w:eastAsia="en-US"/>
        </w:rPr>
      </w:pPr>
      <w:r w:rsidRPr="007824CB">
        <w:rPr>
          <w:b/>
          <w:lang w:eastAsia="en-US"/>
        </w:rPr>
        <w:t>IX.</w:t>
      </w:r>
    </w:p>
    <w:p w14:paraId="15C6C52B" w14:textId="77777777" w:rsidR="007824CB" w:rsidRDefault="007824CB" w:rsidP="00F3708B">
      <w:pPr>
        <w:pStyle w:val="Zkladntext"/>
        <w:tabs>
          <w:tab w:val="left" w:pos="4088"/>
        </w:tabs>
        <w:suppressAutoHyphens/>
        <w:spacing w:after="120" w:line="276" w:lineRule="auto"/>
        <w:ind w:left="720" w:hanging="720"/>
        <w:jc w:val="center"/>
        <w:rPr>
          <w:b/>
          <w:lang w:eastAsia="en-US"/>
        </w:rPr>
      </w:pPr>
      <w:r w:rsidRPr="007824CB">
        <w:rPr>
          <w:b/>
          <w:lang w:eastAsia="en-US"/>
        </w:rPr>
        <w:t>PODDODAVATELÉ</w:t>
      </w:r>
    </w:p>
    <w:p w14:paraId="0586D1F9" w14:textId="77777777" w:rsidR="0042450F" w:rsidRDefault="0042450F" w:rsidP="00F3708B">
      <w:pPr>
        <w:pStyle w:val="Zkladntext"/>
        <w:numPr>
          <w:ilvl w:val="1"/>
          <w:numId w:val="19"/>
        </w:numPr>
        <w:tabs>
          <w:tab w:val="left" w:pos="4088"/>
        </w:tabs>
        <w:suppressAutoHyphens/>
        <w:spacing w:after="120" w:line="276" w:lineRule="auto"/>
        <w:ind w:left="720" w:hanging="720"/>
        <w:rPr>
          <w:lang w:eastAsia="en-US"/>
        </w:rPr>
      </w:pPr>
      <w:r w:rsidRPr="00701B9D">
        <w:rPr>
          <w:lang w:eastAsia="en-US"/>
        </w:rPr>
        <w:t xml:space="preserve">Seznam </w:t>
      </w:r>
      <w:r>
        <w:rPr>
          <w:lang w:eastAsia="en-US"/>
        </w:rPr>
        <w:t>pod</w:t>
      </w:r>
      <w:r w:rsidRPr="00701B9D">
        <w:rPr>
          <w:lang w:eastAsia="en-US"/>
        </w:rPr>
        <w:t>dodavatelů</w:t>
      </w:r>
      <w:r>
        <w:rPr>
          <w:lang w:eastAsia="en-US"/>
        </w:rPr>
        <w:t xml:space="preserve"> </w:t>
      </w:r>
      <w:r w:rsidRPr="003D081A">
        <w:t xml:space="preserve">a jiných osob, prostřednictvím kterých prokázal </w:t>
      </w:r>
      <w:r>
        <w:t xml:space="preserve">Dodavatel </w:t>
      </w:r>
      <w:r w:rsidRPr="003D081A">
        <w:t>splnění kvalifikačních předp</w:t>
      </w:r>
      <w:r>
        <w:t>okladů,</w:t>
      </w:r>
      <w:r>
        <w:rPr>
          <w:lang w:eastAsia="en-US"/>
        </w:rPr>
        <w:t xml:space="preserve"> </w:t>
      </w:r>
      <w:r w:rsidRPr="00701B9D">
        <w:rPr>
          <w:lang w:eastAsia="en-US"/>
        </w:rPr>
        <w:t xml:space="preserve">je uveden </w:t>
      </w:r>
      <w:r w:rsidRPr="004C7F74">
        <w:rPr>
          <w:lang w:eastAsia="en-US"/>
        </w:rPr>
        <w:t>v příloze č. 3 Rámcové dohody</w:t>
      </w:r>
      <w:r w:rsidR="00497FF9">
        <w:rPr>
          <w:lang w:eastAsia="en-US"/>
        </w:rPr>
        <w:t xml:space="preserve"> </w:t>
      </w:r>
      <w:r w:rsidRPr="003D081A">
        <w:t>(dále společně jako „</w:t>
      </w:r>
      <w:r>
        <w:rPr>
          <w:b/>
        </w:rPr>
        <w:t>p</w:t>
      </w:r>
      <w:r w:rsidRPr="003D081A">
        <w:rPr>
          <w:b/>
        </w:rPr>
        <w:t>oddodavatelé</w:t>
      </w:r>
      <w:r w:rsidRPr="003D081A">
        <w:t>“)</w:t>
      </w:r>
      <w:r w:rsidRPr="00701B9D">
        <w:rPr>
          <w:lang w:eastAsia="en-US"/>
        </w:rPr>
        <w:t>.</w:t>
      </w:r>
    </w:p>
    <w:p w14:paraId="2031FEA6" w14:textId="4CCD70AA" w:rsidR="0042450F" w:rsidRDefault="00DA1E04" w:rsidP="00F3708B">
      <w:pPr>
        <w:pStyle w:val="Zkladntext"/>
        <w:widowControl w:val="0"/>
        <w:numPr>
          <w:ilvl w:val="1"/>
          <w:numId w:val="19"/>
        </w:numPr>
        <w:tabs>
          <w:tab w:val="left" w:pos="4088"/>
        </w:tabs>
        <w:suppressAutoHyphens/>
        <w:spacing w:after="120" w:line="276" w:lineRule="auto"/>
        <w:ind w:left="720" w:hanging="720"/>
        <w:rPr>
          <w:lang w:eastAsia="en-US"/>
        </w:rPr>
      </w:pPr>
      <w:r>
        <w:rPr>
          <w:lang w:eastAsia="en-US"/>
        </w:rPr>
        <w:t>Dodavatel</w:t>
      </w:r>
      <w:r w:rsidR="0042450F">
        <w:rPr>
          <w:lang w:eastAsia="en-US"/>
        </w:rPr>
        <w:t xml:space="preserve"> se zavazuje písemně oznámit </w:t>
      </w:r>
      <w:r>
        <w:rPr>
          <w:lang w:eastAsia="en-US"/>
        </w:rPr>
        <w:t>ŘSD</w:t>
      </w:r>
      <w:r w:rsidR="0042450F">
        <w:rPr>
          <w:lang w:eastAsia="en-US"/>
        </w:rPr>
        <w:t xml:space="preserve"> změnu poddodavatelů, a to vždy před zahájením plnění novým poddodavatelem. Tímto u</w:t>
      </w:r>
      <w:r>
        <w:rPr>
          <w:lang w:eastAsia="en-US"/>
        </w:rPr>
        <w:t>stanovením nejsou dotčeny čl. 9.3 a 9</w:t>
      </w:r>
      <w:r w:rsidR="0042450F">
        <w:rPr>
          <w:lang w:eastAsia="en-US"/>
        </w:rPr>
        <w:t>.4</w:t>
      </w:r>
      <w:r>
        <w:rPr>
          <w:lang w:eastAsia="en-US"/>
        </w:rPr>
        <w:t xml:space="preserve"> Rámcové dohody</w:t>
      </w:r>
      <w:r w:rsidR="0042450F">
        <w:rPr>
          <w:lang w:eastAsia="en-US"/>
        </w:rPr>
        <w:t>.</w:t>
      </w:r>
    </w:p>
    <w:p w14:paraId="3902DAD5" w14:textId="77777777" w:rsidR="0042450F" w:rsidRDefault="00DA1E04" w:rsidP="00F3708B">
      <w:pPr>
        <w:pStyle w:val="Zkladntext"/>
        <w:widowControl w:val="0"/>
        <w:numPr>
          <w:ilvl w:val="1"/>
          <w:numId w:val="19"/>
        </w:numPr>
        <w:tabs>
          <w:tab w:val="left" w:pos="4088"/>
        </w:tabs>
        <w:suppressAutoHyphens/>
        <w:spacing w:after="120" w:line="276" w:lineRule="auto"/>
        <w:ind w:left="720" w:hanging="720"/>
        <w:rPr>
          <w:lang w:eastAsia="en-US"/>
        </w:rPr>
      </w:pPr>
      <w:r>
        <w:rPr>
          <w:lang w:eastAsia="en-US"/>
        </w:rPr>
        <w:t>Dodavatel</w:t>
      </w:r>
      <w:r w:rsidR="0042450F">
        <w:rPr>
          <w:lang w:eastAsia="en-US"/>
        </w:rPr>
        <w:t xml:space="preserve"> není oprávněn k</w:t>
      </w:r>
      <w:r w:rsidR="004C7F74">
        <w:rPr>
          <w:lang w:eastAsia="en-US"/>
        </w:rPr>
        <w:t> využití poddodavatele v části P</w:t>
      </w:r>
      <w:r w:rsidR="0042450F">
        <w:rPr>
          <w:lang w:eastAsia="en-US"/>
        </w:rPr>
        <w:t xml:space="preserve">lnění, ve které si </w:t>
      </w:r>
      <w:r>
        <w:rPr>
          <w:lang w:eastAsia="en-US"/>
        </w:rPr>
        <w:t>ŘSD</w:t>
      </w:r>
      <w:r w:rsidR="0042450F">
        <w:rPr>
          <w:lang w:eastAsia="en-US"/>
        </w:rPr>
        <w:t xml:space="preserve"> vyhradil</w:t>
      </w:r>
      <w:r w:rsidR="004C7F74">
        <w:rPr>
          <w:lang w:eastAsia="en-US"/>
        </w:rPr>
        <w:t>o</w:t>
      </w:r>
      <w:r w:rsidR="0042450F">
        <w:rPr>
          <w:lang w:eastAsia="en-US"/>
        </w:rPr>
        <w:t xml:space="preserve"> v Zadávací dokumentaci její plnění prostřednictvím </w:t>
      </w:r>
      <w:r w:rsidR="004C7F74">
        <w:rPr>
          <w:lang w:eastAsia="en-US"/>
        </w:rPr>
        <w:t>Dodavatele</w:t>
      </w:r>
      <w:r w:rsidR="0042450F">
        <w:rPr>
          <w:lang w:eastAsia="en-US"/>
        </w:rPr>
        <w:t xml:space="preserve"> bez možnosti využití poddodavatele.</w:t>
      </w:r>
    </w:p>
    <w:p w14:paraId="3D91DD85" w14:textId="512B0B06" w:rsidR="007824CB" w:rsidRDefault="0042450F" w:rsidP="00F3708B">
      <w:pPr>
        <w:pStyle w:val="Zkladntext"/>
        <w:widowControl w:val="0"/>
        <w:numPr>
          <w:ilvl w:val="1"/>
          <w:numId w:val="19"/>
        </w:numPr>
        <w:tabs>
          <w:tab w:val="left" w:pos="4088"/>
        </w:tabs>
        <w:suppressAutoHyphens/>
        <w:spacing w:after="120" w:line="276" w:lineRule="auto"/>
        <w:ind w:left="720" w:hanging="720"/>
        <w:rPr>
          <w:lang w:eastAsia="en-US"/>
        </w:rPr>
      </w:pPr>
      <w:r>
        <w:rPr>
          <w:lang w:eastAsia="en-US"/>
        </w:rPr>
        <w:t xml:space="preserve">V případě, že má </w:t>
      </w:r>
      <w:r w:rsidR="00DA1E04">
        <w:rPr>
          <w:lang w:eastAsia="en-US"/>
        </w:rPr>
        <w:t>Dodavatel</w:t>
      </w:r>
      <w:r>
        <w:rPr>
          <w:lang w:eastAsia="en-US"/>
        </w:rPr>
        <w:t xml:space="preserve"> v úmyslu změnit poddodavatele, prostřednictvím kterého prokázal v zadávacím řízení splnění kvalifikačních předpokladů, je povinen </w:t>
      </w:r>
      <w:r w:rsidR="00DA2514">
        <w:rPr>
          <w:lang w:eastAsia="en-US"/>
        </w:rPr>
        <w:t>tuto</w:t>
      </w:r>
      <w:r>
        <w:rPr>
          <w:lang w:eastAsia="en-US"/>
        </w:rPr>
        <w:t xml:space="preserve"> změn</w:t>
      </w:r>
      <w:r w:rsidR="00DA2514">
        <w:rPr>
          <w:lang w:eastAsia="en-US"/>
        </w:rPr>
        <w:t>u</w:t>
      </w:r>
      <w:r>
        <w:rPr>
          <w:lang w:eastAsia="en-US"/>
        </w:rPr>
        <w:t xml:space="preserve"> předem písemně oznámit </w:t>
      </w:r>
      <w:r w:rsidR="00DA1E04">
        <w:rPr>
          <w:lang w:eastAsia="en-US"/>
        </w:rPr>
        <w:t>ŘSD</w:t>
      </w:r>
      <w:r>
        <w:rPr>
          <w:lang w:eastAsia="en-US"/>
        </w:rPr>
        <w:t xml:space="preserve"> a požádat ho v oznámení o souhlas s touto změnou.</w:t>
      </w:r>
      <w:r w:rsidRPr="00030AE5">
        <w:rPr>
          <w:lang w:eastAsia="en-US"/>
        </w:rPr>
        <w:t xml:space="preserve"> </w:t>
      </w:r>
      <w:r>
        <w:rPr>
          <w:lang w:eastAsia="en-US"/>
        </w:rPr>
        <w:t>Součástí oznámení musí být doklady prokazující splnění</w:t>
      </w:r>
      <w:r w:rsidRPr="0042450F">
        <w:rPr>
          <w:lang w:eastAsia="en-US"/>
        </w:rPr>
        <w:t xml:space="preserve"> </w:t>
      </w:r>
      <w:r>
        <w:rPr>
          <w:lang w:eastAsia="en-US"/>
        </w:rPr>
        <w:t>kvalifikačních předpokladů novým poddodavatelem v</w:t>
      </w:r>
      <w:r w:rsidR="00C174B1">
        <w:rPr>
          <w:lang w:eastAsia="en-US"/>
        </w:rPr>
        <w:t> </w:t>
      </w:r>
      <w:r>
        <w:rPr>
          <w:lang w:eastAsia="en-US"/>
        </w:rPr>
        <w:t>rozsahu</w:t>
      </w:r>
      <w:r w:rsidR="00C174B1">
        <w:rPr>
          <w:lang w:eastAsia="en-US"/>
        </w:rPr>
        <w:t xml:space="preserve"> požadovaném ve veřejné zakázce</w:t>
      </w:r>
      <w:r>
        <w:rPr>
          <w:lang w:eastAsia="en-US"/>
        </w:rPr>
        <w:t xml:space="preserve">. Před odsouhlasením změny </w:t>
      </w:r>
      <w:r w:rsidR="004C7F74">
        <w:rPr>
          <w:lang w:eastAsia="en-US"/>
        </w:rPr>
        <w:t xml:space="preserve">ze strany </w:t>
      </w:r>
      <w:r w:rsidR="0025424D">
        <w:rPr>
          <w:lang w:eastAsia="en-US"/>
        </w:rPr>
        <w:t xml:space="preserve">ŘSD </w:t>
      </w:r>
      <w:r>
        <w:rPr>
          <w:lang w:eastAsia="en-US"/>
        </w:rPr>
        <w:t xml:space="preserve">není </w:t>
      </w:r>
      <w:r w:rsidR="0025424D">
        <w:rPr>
          <w:lang w:eastAsia="en-US"/>
        </w:rPr>
        <w:t>Dodavatel</w:t>
      </w:r>
      <w:r>
        <w:rPr>
          <w:lang w:eastAsia="en-US"/>
        </w:rPr>
        <w:t xml:space="preserve"> oprávněn tuto změnu realizovat. </w:t>
      </w:r>
      <w:r w:rsidR="0025424D">
        <w:rPr>
          <w:lang w:eastAsia="en-US"/>
        </w:rPr>
        <w:t>ŘSD</w:t>
      </w:r>
      <w:r w:rsidR="004C7F74">
        <w:rPr>
          <w:lang w:eastAsia="en-US"/>
        </w:rPr>
        <w:t xml:space="preserve"> je povinno</w:t>
      </w:r>
      <w:r>
        <w:rPr>
          <w:lang w:eastAsia="en-US"/>
        </w:rPr>
        <w:t xml:space="preserve"> poskytnout </w:t>
      </w:r>
      <w:r w:rsidR="0025424D">
        <w:rPr>
          <w:lang w:eastAsia="en-US"/>
        </w:rPr>
        <w:t>Dodavateli</w:t>
      </w:r>
      <w:r>
        <w:rPr>
          <w:lang w:eastAsia="en-US"/>
        </w:rPr>
        <w:t xml:space="preserve"> souhlas ke změně poddodavatele, ledaže existující závažné důvody, pro které představuje z pohledu </w:t>
      </w:r>
      <w:r w:rsidR="0025424D">
        <w:rPr>
          <w:lang w:eastAsia="en-US"/>
        </w:rPr>
        <w:t>ŘSD</w:t>
      </w:r>
      <w:r>
        <w:rPr>
          <w:lang w:eastAsia="en-US"/>
        </w:rPr>
        <w:t xml:space="preserve"> změna poddodavatele riziko pro řádné a včasné plnění </w:t>
      </w:r>
      <w:r w:rsidR="0025424D">
        <w:rPr>
          <w:lang w:eastAsia="en-US"/>
        </w:rPr>
        <w:t xml:space="preserve">Rámcové dohody </w:t>
      </w:r>
      <w:r w:rsidR="004C7F74">
        <w:rPr>
          <w:lang w:eastAsia="en-US"/>
        </w:rPr>
        <w:t>a/</w:t>
      </w:r>
      <w:r w:rsidR="0025424D">
        <w:rPr>
          <w:lang w:eastAsia="en-US"/>
        </w:rPr>
        <w:t>nebo dílčí smlouvy</w:t>
      </w:r>
      <w:r w:rsidR="00DC6E68">
        <w:rPr>
          <w:lang w:eastAsia="en-US"/>
        </w:rPr>
        <w:t>,</w:t>
      </w:r>
      <w:r>
        <w:rPr>
          <w:lang w:eastAsia="en-US"/>
        </w:rPr>
        <w:t xml:space="preserve"> nebo by změna poddodavatele byla v rozporu s pravidly pro zadávání veřejných zakázek stanovenými v ZZVZ nebo </w:t>
      </w:r>
      <w:r w:rsidR="0025424D">
        <w:rPr>
          <w:lang w:eastAsia="en-US"/>
        </w:rPr>
        <w:t xml:space="preserve">Dodavatel </w:t>
      </w:r>
      <w:r>
        <w:rPr>
          <w:lang w:eastAsia="en-US"/>
        </w:rPr>
        <w:t>nedoložil splnění kvalifikačních předpokladů novým poddodavatelem v požadovaném rozsahu.</w:t>
      </w:r>
    </w:p>
    <w:p w14:paraId="1FEBFD60" w14:textId="072BFFAE" w:rsidR="00A32D33" w:rsidRPr="00E30E02" w:rsidRDefault="00D868FC" w:rsidP="00254B03">
      <w:pPr>
        <w:pStyle w:val="Zkladntext"/>
        <w:widowControl w:val="0"/>
        <w:numPr>
          <w:ilvl w:val="1"/>
          <w:numId w:val="19"/>
        </w:numPr>
        <w:tabs>
          <w:tab w:val="left" w:pos="4088"/>
        </w:tabs>
        <w:suppressAutoHyphens/>
        <w:spacing w:after="120" w:line="276" w:lineRule="auto"/>
        <w:ind w:left="720" w:hanging="720"/>
        <w:rPr>
          <w:lang w:eastAsia="en-US"/>
        </w:rPr>
      </w:pPr>
      <w:r w:rsidRPr="00D868FC">
        <w:rPr>
          <w:lang w:eastAsia="en-US"/>
        </w:rPr>
        <w:t xml:space="preserve">V případě, že </w:t>
      </w:r>
      <w:r w:rsidR="00424378">
        <w:rPr>
          <w:lang w:eastAsia="en-US"/>
        </w:rPr>
        <w:t xml:space="preserve">Dodavatel </w:t>
      </w:r>
      <w:r w:rsidRPr="00D868FC">
        <w:rPr>
          <w:lang w:eastAsia="en-US"/>
        </w:rPr>
        <w:t xml:space="preserve">využije při plnění </w:t>
      </w:r>
      <w:r w:rsidR="008707E0">
        <w:rPr>
          <w:lang w:eastAsia="en-US"/>
        </w:rPr>
        <w:t xml:space="preserve">Rámcové dohody a dílčí smlouvy </w:t>
      </w:r>
      <w:r w:rsidRPr="00D868FC">
        <w:rPr>
          <w:lang w:eastAsia="en-US"/>
        </w:rPr>
        <w:t xml:space="preserve">třetích osob, zůstává vůči </w:t>
      </w:r>
      <w:r>
        <w:rPr>
          <w:lang w:eastAsia="en-US"/>
        </w:rPr>
        <w:t>ŘSD</w:t>
      </w:r>
      <w:r w:rsidRPr="00D868FC">
        <w:rPr>
          <w:lang w:eastAsia="en-US"/>
        </w:rPr>
        <w:t xml:space="preserve"> plně odpovědný za řádné a včasné plnění </w:t>
      </w:r>
      <w:r>
        <w:rPr>
          <w:lang w:eastAsia="en-US"/>
        </w:rPr>
        <w:t>Rámcové dohody</w:t>
      </w:r>
      <w:r w:rsidR="00080435">
        <w:rPr>
          <w:lang w:eastAsia="en-US"/>
        </w:rPr>
        <w:t xml:space="preserve"> a</w:t>
      </w:r>
      <w:r w:rsidR="00E60093">
        <w:rPr>
          <w:lang w:eastAsia="en-US"/>
        </w:rPr>
        <w:t> </w:t>
      </w:r>
      <w:r w:rsidR="00080435">
        <w:rPr>
          <w:lang w:eastAsia="en-US"/>
        </w:rPr>
        <w:t>dílčí</w:t>
      </w:r>
      <w:r w:rsidR="009C5BE0">
        <w:rPr>
          <w:lang w:eastAsia="en-US"/>
        </w:rPr>
        <w:t xml:space="preserve"> sml</w:t>
      </w:r>
      <w:r w:rsidR="00080435">
        <w:rPr>
          <w:lang w:eastAsia="en-US"/>
        </w:rPr>
        <w:t>o</w:t>
      </w:r>
      <w:r w:rsidR="009C5BE0">
        <w:rPr>
          <w:lang w:eastAsia="en-US"/>
        </w:rPr>
        <w:t>uv</w:t>
      </w:r>
      <w:r w:rsidR="00080435">
        <w:rPr>
          <w:lang w:eastAsia="en-US"/>
        </w:rPr>
        <w:t>y</w:t>
      </w:r>
      <w:r>
        <w:rPr>
          <w:lang w:eastAsia="en-US"/>
        </w:rPr>
        <w:t xml:space="preserve"> </w:t>
      </w:r>
      <w:r w:rsidRPr="00D868FC">
        <w:rPr>
          <w:lang w:eastAsia="en-US"/>
        </w:rPr>
        <w:t xml:space="preserve">tak, jako kdyby </w:t>
      </w:r>
      <w:r>
        <w:rPr>
          <w:lang w:eastAsia="en-US"/>
        </w:rPr>
        <w:t>Rámcovou dohodu</w:t>
      </w:r>
      <w:r w:rsidR="00DC6E68">
        <w:rPr>
          <w:lang w:eastAsia="en-US"/>
        </w:rPr>
        <w:t xml:space="preserve"> nebo dílčí smlouvu</w:t>
      </w:r>
      <w:r w:rsidRPr="00D868FC">
        <w:rPr>
          <w:lang w:eastAsia="en-US"/>
        </w:rPr>
        <w:t xml:space="preserve"> plnil sám. Uzavření poddodavatelské smlouvy na plnění části předmětu </w:t>
      </w:r>
      <w:r>
        <w:rPr>
          <w:lang w:eastAsia="en-US"/>
        </w:rPr>
        <w:t>Rámcové dohody</w:t>
      </w:r>
      <w:r w:rsidRPr="00D868FC">
        <w:rPr>
          <w:lang w:eastAsia="en-US"/>
        </w:rPr>
        <w:t xml:space="preserve"> s poddodavatelem nezbavuje </w:t>
      </w:r>
      <w:r>
        <w:rPr>
          <w:lang w:eastAsia="en-US"/>
        </w:rPr>
        <w:t xml:space="preserve">Dodavatele </w:t>
      </w:r>
      <w:r w:rsidRPr="00D868FC">
        <w:rPr>
          <w:lang w:eastAsia="en-US"/>
        </w:rPr>
        <w:t xml:space="preserve">jakýchkoliv závazků vyplývajících </w:t>
      </w:r>
      <w:r>
        <w:rPr>
          <w:lang w:eastAsia="en-US"/>
        </w:rPr>
        <w:t>z Rámcové dohody</w:t>
      </w:r>
      <w:r w:rsidRPr="00D868FC">
        <w:rPr>
          <w:lang w:eastAsia="en-US"/>
        </w:rPr>
        <w:t>.</w:t>
      </w:r>
    </w:p>
    <w:p w14:paraId="3B641F59" w14:textId="77777777" w:rsidR="00C96548" w:rsidRPr="00A464FA" w:rsidRDefault="00C96548" w:rsidP="00F3708B">
      <w:pPr>
        <w:pStyle w:val="Nadpis1"/>
        <w:numPr>
          <w:ilvl w:val="0"/>
          <w:numId w:val="0"/>
        </w:numPr>
        <w:tabs>
          <w:tab w:val="left" w:pos="4088"/>
        </w:tabs>
        <w:spacing w:line="276" w:lineRule="auto"/>
        <w:ind w:left="720" w:hanging="720"/>
        <w:rPr>
          <w:b/>
          <w:sz w:val="24"/>
          <w:szCs w:val="24"/>
        </w:rPr>
      </w:pPr>
      <w:bookmarkStart w:id="47" w:name="_Toc446582480"/>
      <w:r w:rsidRPr="00A464FA">
        <w:rPr>
          <w:b/>
          <w:sz w:val="24"/>
          <w:szCs w:val="24"/>
        </w:rPr>
        <w:t>X.</w:t>
      </w:r>
    </w:p>
    <w:p w14:paraId="0B135A26" w14:textId="54E5BCA0" w:rsidR="00EE20E3" w:rsidRPr="00A464FA" w:rsidRDefault="00EE20E3" w:rsidP="00F3708B">
      <w:pPr>
        <w:pStyle w:val="Nadpis1"/>
        <w:numPr>
          <w:ilvl w:val="0"/>
          <w:numId w:val="0"/>
        </w:numPr>
        <w:tabs>
          <w:tab w:val="left" w:pos="4088"/>
        </w:tabs>
        <w:spacing w:after="120" w:line="276" w:lineRule="auto"/>
        <w:ind w:left="720" w:hanging="720"/>
        <w:rPr>
          <w:b/>
          <w:sz w:val="24"/>
          <w:szCs w:val="24"/>
        </w:rPr>
      </w:pPr>
      <w:r w:rsidRPr="00A464FA">
        <w:rPr>
          <w:b/>
          <w:sz w:val="24"/>
          <w:szCs w:val="24"/>
        </w:rPr>
        <w:t xml:space="preserve">VLASTNICKÉ PRÁVO </w:t>
      </w:r>
      <w:r w:rsidR="00E57E07" w:rsidRPr="00A464FA">
        <w:rPr>
          <w:b/>
          <w:sz w:val="24"/>
          <w:szCs w:val="24"/>
        </w:rPr>
        <w:t xml:space="preserve">A NEBEZPEČÍ ŠKODY NA </w:t>
      </w:r>
      <w:bookmarkEnd w:id="47"/>
      <w:r w:rsidR="00C96548" w:rsidRPr="00A464FA">
        <w:rPr>
          <w:b/>
          <w:sz w:val="24"/>
          <w:szCs w:val="24"/>
        </w:rPr>
        <w:t>PLNĚNÍ</w:t>
      </w:r>
    </w:p>
    <w:p w14:paraId="00761BDB" w14:textId="77777777" w:rsidR="005751D3" w:rsidRPr="005751D3" w:rsidRDefault="005751D3" w:rsidP="00F3708B">
      <w:pPr>
        <w:pStyle w:val="Zkladntext"/>
        <w:numPr>
          <w:ilvl w:val="1"/>
          <w:numId w:val="26"/>
        </w:numPr>
        <w:tabs>
          <w:tab w:val="left" w:pos="4088"/>
        </w:tabs>
        <w:spacing w:after="120" w:line="276" w:lineRule="auto"/>
        <w:ind w:left="720" w:hanging="720"/>
        <w:rPr>
          <w:color w:val="000000"/>
        </w:rPr>
      </w:pPr>
      <w:bookmarkStart w:id="48" w:name="_Toc349316408"/>
      <w:bookmarkStart w:id="49" w:name="_Toc352067959"/>
      <w:bookmarkStart w:id="50" w:name="_Toc388596049"/>
      <w:bookmarkStart w:id="51" w:name="_Toc393351769"/>
      <w:bookmarkStart w:id="52" w:name="_Toc419277794"/>
      <w:bookmarkStart w:id="53" w:name="_Toc420740268"/>
      <w:bookmarkStart w:id="54" w:name="_Toc420743499"/>
      <w:bookmarkStart w:id="55" w:name="_Toc420748730"/>
      <w:r w:rsidRPr="002165C1">
        <w:rPr>
          <w:color w:val="000000"/>
        </w:rPr>
        <w:t xml:space="preserve">Vlastnické právo </w:t>
      </w:r>
      <w:r>
        <w:rPr>
          <w:color w:val="000000"/>
        </w:rPr>
        <w:t>k Plnění</w:t>
      </w:r>
      <w:r w:rsidRPr="002165C1">
        <w:rPr>
          <w:color w:val="000000"/>
        </w:rPr>
        <w:t xml:space="preserve"> přechází na </w:t>
      </w:r>
      <w:r w:rsidR="009247A7">
        <w:rPr>
          <w:color w:val="000000"/>
        </w:rPr>
        <w:t>ŘSD</w:t>
      </w:r>
      <w:r w:rsidRPr="002165C1">
        <w:rPr>
          <w:color w:val="000000"/>
        </w:rPr>
        <w:t xml:space="preserve"> </w:t>
      </w:r>
      <w:r>
        <w:rPr>
          <w:color w:val="000000"/>
        </w:rPr>
        <w:t>o</w:t>
      </w:r>
      <w:r w:rsidRPr="002165C1">
        <w:rPr>
          <w:color w:val="000000"/>
        </w:rPr>
        <w:t xml:space="preserve">kamžikem </w:t>
      </w:r>
      <w:r>
        <w:rPr>
          <w:color w:val="000000"/>
        </w:rPr>
        <w:t xml:space="preserve">převzetí příslušného </w:t>
      </w:r>
      <w:r w:rsidR="009247A7">
        <w:rPr>
          <w:color w:val="000000"/>
        </w:rPr>
        <w:t>Plnění ze strany ŘSD</w:t>
      </w:r>
      <w:r>
        <w:rPr>
          <w:color w:val="000000"/>
        </w:rPr>
        <w:t>, tj. okamžikem podpisu příslušného Předávacího protokolu</w:t>
      </w:r>
      <w:r w:rsidRPr="002165C1">
        <w:rPr>
          <w:color w:val="000000"/>
        </w:rPr>
        <w:t>.</w:t>
      </w:r>
    </w:p>
    <w:p w14:paraId="4E174EF0" w14:textId="77777777" w:rsidR="00C96548" w:rsidRPr="00E30E02" w:rsidRDefault="005751D3" w:rsidP="00E30E02">
      <w:pPr>
        <w:pStyle w:val="Zkladntext"/>
        <w:numPr>
          <w:ilvl w:val="1"/>
          <w:numId w:val="26"/>
        </w:numPr>
        <w:tabs>
          <w:tab w:val="left" w:pos="4088"/>
        </w:tabs>
        <w:spacing w:after="120" w:line="276" w:lineRule="auto"/>
        <w:ind w:left="720" w:hanging="720"/>
        <w:rPr>
          <w:color w:val="000000"/>
        </w:rPr>
      </w:pPr>
      <w:bookmarkStart w:id="56" w:name="_DV_M51"/>
      <w:bookmarkEnd w:id="56"/>
      <w:r w:rsidRPr="009962F5">
        <w:rPr>
          <w:color w:val="000000"/>
        </w:rPr>
        <w:t xml:space="preserve">Nebezpečí škody na </w:t>
      </w:r>
      <w:r w:rsidR="009247A7">
        <w:rPr>
          <w:color w:val="000000"/>
        </w:rPr>
        <w:t>Plnění</w:t>
      </w:r>
      <w:r w:rsidRPr="009962F5">
        <w:rPr>
          <w:color w:val="000000"/>
        </w:rPr>
        <w:t xml:space="preserve"> přechází na </w:t>
      </w:r>
      <w:r w:rsidR="009247A7">
        <w:rPr>
          <w:color w:val="000000"/>
        </w:rPr>
        <w:t>ŘSD</w:t>
      </w:r>
      <w:r w:rsidRPr="009962F5">
        <w:rPr>
          <w:color w:val="000000"/>
        </w:rPr>
        <w:t xml:space="preserve"> okamžikem převzetí příslušného</w:t>
      </w:r>
      <w:r w:rsidR="009247A7">
        <w:rPr>
          <w:color w:val="000000"/>
        </w:rPr>
        <w:t xml:space="preserve"> Plnění</w:t>
      </w:r>
      <w:r w:rsidRPr="009962F5">
        <w:rPr>
          <w:color w:val="000000"/>
        </w:rPr>
        <w:t xml:space="preserve"> </w:t>
      </w:r>
      <w:r w:rsidR="009247A7">
        <w:rPr>
          <w:color w:val="000000"/>
        </w:rPr>
        <w:t>ze strany ŘSD</w:t>
      </w:r>
      <w:r w:rsidRPr="009962F5">
        <w:rPr>
          <w:color w:val="000000"/>
        </w:rPr>
        <w:t>, tj. okamžikem podpisu příslušného Předávacího protokolu.</w:t>
      </w:r>
    </w:p>
    <w:p w14:paraId="6F3C37BC" w14:textId="77777777" w:rsidR="00C96548" w:rsidRPr="00A464FA" w:rsidRDefault="00C96548" w:rsidP="00E30E02">
      <w:pPr>
        <w:pStyle w:val="Nadpis1"/>
        <w:numPr>
          <w:ilvl w:val="0"/>
          <w:numId w:val="0"/>
        </w:numPr>
        <w:tabs>
          <w:tab w:val="left" w:pos="4088"/>
        </w:tabs>
        <w:spacing w:before="240" w:line="276" w:lineRule="auto"/>
        <w:ind w:left="720" w:hanging="720"/>
        <w:rPr>
          <w:b/>
          <w:sz w:val="24"/>
          <w:szCs w:val="24"/>
        </w:rPr>
      </w:pPr>
      <w:bookmarkStart w:id="57" w:name="_Ref327338816"/>
      <w:bookmarkStart w:id="58" w:name="_Ref419273732"/>
      <w:bookmarkStart w:id="59" w:name="_Ref420748909"/>
      <w:bookmarkStart w:id="60" w:name="_Toc446582481"/>
      <w:bookmarkEnd w:id="48"/>
      <w:bookmarkEnd w:id="49"/>
      <w:bookmarkEnd w:id="50"/>
      <w:bookmarkEnd w:id="51"/>
      <w:bookmarkEnd w:id="52"/>
      <w:bookmarkEnd w:id="53"/>
      <w:bookmarkEnd w:id="54"/>
      <w:bookmarkEnd w:id="55"/>
      <w:r w:rsidRPr="00A464FA">
        <w:rPr>
          <w:b/>
          <w:sz w:val="24"/>
          <w:szCs w:val="24"/>
        </w:rPr>
        <w:t>XI.</w:t>
      </w:r>
    </w:p>
    <w:p w14:paraId="743317D6" w14:textId="77777777" w:rsidR="00EE20E3" w:rsidRPr="00A464FA" w:rsidRDefault="00EE20E3" w:rsidP="00F3708B">
      <w:pPr>
        <w:pStyle w:val="Nadpis1"/>
        <w:numPr>
          <w:ilvl w:val="0"/>
          <w:numId w:val="0"/>
        </w:numPr>
        <w:tabs>
          <w:tab w:val="left" w:pos="4088"/>
        </w:tabs>
        <w:spacing w:after="120" w:line="276" w:lineRule="auto"/>
        <w:ind w:left="720" w:hanging="720"/>
        <w:rPr>
          <w:b/>
          <w:sz w:val="24"/>
          <w:szCs w:val="24"/>
        </w:rPr>
      </w:pPr>
      <w:r w:rsidRPr="00A464FA">
        <w:rPr>
          <w:b/>
          <w:sz w:val="24"/>
          <w:szCs w:val="24"/>
        </w:rPr>
        <w:t>ODPOVĚDNOST ZA VADY, ZÁRUKA</w:t>
      </w:r>
      <w:bookmarkEnd w:id="57"/>
      <w:bookmarkEnd w:id="58"/>
      <w:r w:rsidR="00A104F1">
        <w:rPr>
          <w:b/>
          <w:sz w:val="24"/>
          <w:szCs w:val="24"/>
        </w:rPr>
        <w:t xml:space="preserve"> ZA JAKOST</w:t>
      </w:r>
      <w:r w:rsidR="00905A85" w:rsidRPr="00A464FA">
        <w:rPr>
          <w:b/>
          <w:sz w:val="24"/>
          <w:szCs w:val="24"/>
        </w:rPr>
        <w:t>, REKLAMACE</w:t>
      </w:r>
      <w:bookmarkEnd w:id="59"/>
      <w:bookmarkEnd w:id="60"/>
    </w:p>
    <w:p w14:paraId="67266659" w14:textId="77777777" w:rsidR="00905A85" w:rsidRPr="003A1127" w:rsidRDefault="00EB4F91" w:rsidP="00F3708B">
      <w:pPr>
        <w:pStyle w:val="kancel"/>
        <w:numPr>
          <w:ilvl w:val="1"/>
          <w:numId w:val="20"/>
        </w:numPr>
        <w:tabs>
          <w:tab w:val="left" w:pos="4088"/>
        </w:tabs>
        <w:spacing w:after="120" w:line="276" w:lineRule="auto"/>
        <w:ind w:left="720" w:hanging="720"/>
        <w:rPr>
          <w:szCs w:val="24"/>
        </w:rPr>
      </w:pPr>
      <w:r w:rsidRPr="00A464FA">
        <w:rPr>
          <w:szCs w:val="24"/>
        </w:rPr>
        <w:t>ŘSD</w:t>
      </w:r>
      <w:r w:rsidR="00905A85" w:rsidRPr="00A464FA">
        <w:rPr>
          <w:szCs w:val="24"/>
        </w:rPr>
        <w:t xml:space="preserve"> se zavazuje provést </w:t>
      </w:r>
      <w:r w:rsidR="00A104F1">
        <w:rPr>
          <w:szCs w:val="24"/>
        </w:rPr>
        <w:t xml:space="preserve">prvotní </w:t>
      </w:r>
      <w:r w:rsidR="00905A85" w:rsidRPr="00A464FA">
        <w:rPr>
          <w:szCs w:val="24"/>
        </w:rPr>
        <w:t xml:space="preserve">kontrolu </w:t>
      </w:r>
      <w:r w:rsidRPr="00A464FA">
        <w:rPr>
          <w:szCs w:val="24"/>
        </w:rPr>
        <w:t>Plnění</w:t>
      </w:r>
      <w:r w:rsidR="00905A85" w:rsidRPr="00A464FA">
        <w:rPr>
          <w:szCs w:val="24"/>
        </w:rPr>
        <w:t xml:space="preserve"> včetně příslušenství ihned při jeho převzetí. </w:t>
      </w:r>
      <w:r w:rsidR="00833BF0">
        <w:rPr>
          <w:szCs w:val="24"/>
        </w:rPr>
        <w:t>V případě, že Plnění vykazuje zjevné vady, není ŘSD povinno Plnění převzít. ŘSD v takovém případě písemně odmítne převzetí Plnění s uvedením zjevné vady</w:t>
      </w:r>
      <w:r w:rsidR="00B70AAA">
        <w:rPr>
          <w:szCs w:val="24"/>
        </w:rPr>
        <w:t xml:space="preserve"> (zjevných vad) a lhůty k dodání bezvadného Plnění. V případě, že se ŘSD i přes existenci zjevných vad rozhodne</w:t>
      </w:r>
      <w:r w:rsidR="00696DDA">
        <w:rPr>
          <w:szCs w:val="24"/>
        </w:rPr>
        <w:t xml:space="preserve"> Plnění převzít, je povinno </w:t>
      </w:r>
      <w:r w:rsidR="00A104F1">
        <w:rPr>
          <w:szCs w:val="24"/>
        </w:rPr>
        <w:t xml:space="preserve">uvést </w:t>
      </w:r>
      <w:r w:rsidR="00562B48">
        <w:rPr>
          <w:szCs w:val="24"/>
        </w:rPr>
        <w:t xml:space="preserve">(reklamovat) </w:t>
      </w:r>
      <w:r w:rsidR="00696DDA">
        <w:rPr>
          <w:szCs w:val="24"/>
        </w:rPr>
        <w:t xml:space="preserve">zjevné vady </w:t>
      </w:r>
      <w:r w:rsidR="00A104F1">
        <w:rPr>
          <w:szCs w:val="24"/>
        </w:rPr>
        <w:t xml:space="preserve">v Předávacím protokolu </w:t>
      </w:r>
      <w:r w:rsidR="00A104F1" w:rsidRPr="00A464FA">
        <w:rPr>
          <w:szCs w:val="24"/>
        </w:rPr>
        <w:t>při převzetí Plnění</w:t>
      </w:r>
      <w:r w:rsidR="00905A85" w:rsidRPr="00A464FA">
        <w:rPr>
          <w:szCs w:val="24"/>
        </w:rPr>
        <w:t xml:space="preserve">. V případě, že </w:t>
      </w:r>
      <w:r w:rsidRPr="00A464FA">
        <w:rPr>
          <w:szCs w:val="24"/>
        </w:rPr>
        <w:t>ŘSD</w:t>
      </w:r>
      <w:r w:rsidR="00905A85" w:rsidRPr="00A464FA">
        <w:rPr>
          <w:szCs w:val="24"/>
        </w:rPr>
        <w:t xml:space="preserve"> zjistí vady </w:t>
      </w:r>
      <w:r w:rsidRPr="00A464FA">
        <w:rPr>
          <w:szCs w:val="24"/>
        </w:rPr>
        <w:t>Plnění</w:t>
      </w:r>
      <w:r w:rsidR="00905A85" w:rsidRPr="00A464FA">
        <w:rPr>
          <w:szCs w:val="24"/>
        </w:rPr>
        <w:t xml:space="preserve"> </w:t>
      </w:r>
      <w:r w:rsidR="00A104F1">
        <w:rPr>
          <w:szCs w:val="24"/>
        </w:rPr>
        <w:t xml:space="preserve">až </w:t>
      </w:r>
      <w:r w:rsidR="00905A85" w:rsidRPr="00A464FA">
        <w:rPr>
          <w:szCs w:val="24"/>
        </w:rPr>
        <w:t>po jeho převzetí</w:t>
      </w:r>
      <w:r w:rsidR="007970DC">
        <w:rPr>
          <w:szCs w:val="24"/>
        </w:rPr>
        <w:t xml:space="preserve"> a chce uplatnit u Dodavatele nárok z odpovědnosti za vady nebo záruky za jakost</w:t>
      </w:r>
      <w:r w:rsidR="00905A85" w:rsidRPr="00A464FA">
        <w:rPr>
          <w:szCs w:val="24"/>
        </w:rPr>
        <w:t xml:space="preserve">, </w:t>
      </w:r>
      <w:r w:rsidR="007970DC">
        <w:rPr>
          <w:szCs w:val="24"/>
        </w:rPr>
        <w:t>je povinno</w:t>
      </w:r>
      <w:r w:rsidR="00905A85" w:rsidRPr="00A464FA">
        <w:rPr>
          <w:szCs w:val="24"/>
        </w:rPr>
        <w:t xml:space="preserve"> tyto vady </w:t>
      </w:r>
      <w:r w:rsidR="004D35BF">
        <w:rPr>
          <w:szCs w:val="24"/>
        </w:rPr>
        <w:t xml:space="preserve">reklamovat u Dodavatele </w:t>
      </w:r>
      <w:r w:rsidR="00905A85" w:rsidRPr="00A464FA">
        <w:rPr>
          <w:szCs w:val="24"/>
        </w:rPr>
        <w:t xml:space="preserve">bez zbytečného odkladu </w:t>
      </w:r>
      <w:r w:rsidR="00A104F1" w:rsidRPr="003A1127">
        <w:rPr>
          <w:szCs w:val="24"/>
        </w:rPr>
        <w:t>po jejich zjištění</w:t>
      </w:r>
      <w:r w:rsidR="0063171D" w:rsidRPr="003A1127">
        <w:rPr>
          <w:szCs w:val="24"/>
        </w:rPr>
        <w:t>.</w:t>
      </w:r>
      <w:r w:rsidR="00A104F1" w:rsidRPr="003A1127">
        <w:rPr>
          <w:szCs w:val="24"/>
        </w:rPr>
        <w:t xml:space="preserve"> </w:t>
      </w:r>
    </w:p>
    <w:p w14:paraId="4BCB3A60" w14:textId="59C718B1" w:rsidR="00EB4F91" w:rsidRPr="003A1127" w:rsidRDefault="003A1127" w:rsidP="00D4102C">
      <w:pPr>
        <w:pStyle w:val="kancel"/>
        <w:numPr>
          <w:ilvl w:val="1"/>
          <w:numId w:val="20"/>
        </w:numPr>
        <w:tabs>
          <w:tab w:val="left" w:pos="4088"/>
        </w:tabs>
        <w:spacing w:after="120" w:line="276" w:lineRule="auto"/>
        <w:ind w:left="720" w:hanging="720"/>
        <w:rPr>
          <w:szCs w:val="24"/>
        </w:rPr>
      </w:pPr>
      <w:r w:rsidRPr="003A1127">
        <w:rPr>
          <w:szCs w:val="24"/>
        </w:rPr>
        <w:t>Nepoužije se.</w:t>
      </w:r>
    </w:p>
    <w:p w14:paraId="4E8B4460" w14:textId="77777777" w:rsidR="00905A85" w:rsidRDefault="00EB4F91" w:rsidP="00F3708B">
      <w:pPr>
        <w:pStyle w:val="kancel"/>
        <w:numPr>
          <w:ilvl w:val="1"/>
          <w:numId w:val="20"/>
        </w:numPr>
        <w:tabs>
          <w:tab w:val="left" w:pos="4088"/>
        </w:tabs>
        <w:spacing w:after="120" w:line="276" w:lineRule="auto"/>
        <w:ind w:left="720" w:hanging="720"/>
        <w:rPr>
          <w:szCs w:val="24"/>
        </w:rPr>
      </w:pPr>
      <w:r w:rsidRPr="003A1127">
        <w:rPr>
          <w:szCs w:val="24"/>
        </w:rPr>
        <w:t>ŘSD</w:t>
      </w:r>
      <w:r w:rsidR="00905A85" w:rsidRPr="003A1127">
        <w:rPr>
          <w:szCs w:val="24"/>
        </w:rPr>
        <w:t xml:space="preserve"> se zavazuje vady </w:t>
      </w:r>
      <w:r w:rsidRPr="003A1127">
        <w:rPr>
          <w:szCs w:val="24"/>
        </w:rPr>
        <w:t>Plnění</w:t>
      </w:r>
      <w:r w:rsidR="00905A85" w:rsidRPr="003A1127">
        <w:rPr>
          <w:szCs w:val="24"/>
        </w:rPr>
        <w:t xml:space="preserve"> reklamovat u </w:t>
      </w:r>
      <w:r w:rsidRPr="003A1127">
        <w:rPr>
          <w:szCs w:val="24"/>
        </w:rPr>
        <w:t xml:space="preserve">Dodavatele v písemné </w:t>
      </w:r>
      <w:r w:rsidR="003C551B" w:rsidRPr="003A1127">
        <w:rPr>
          <w:szCs w:val="24"/>
        </w:rPr>
        <w:t>(listinné nebo elektronické</w:t>
      </w:r>
      <w:r w:rsidR="003C551B">
        <w:rPr>
          <w:szCs w:val="24"/>
        </w:rPr>
        <w:t xml:space="preserve">) </w:t>
      </w:r>
      <w:r w:rsidRPr="00A464FA">
        <w:rPr>
          <w:szCs w:val="24"/>
        </w:rPr>
        <w:t xml:space="preserve">formě reklamačního listu nebo </w:t>
      </w:r>
      <w:r w:rsidR="00905A85" w:rsidRPr="00A464FA">
        <w:rPr>
          <w:szCs w:val="24"/>
        </w:rPr>
        <w:t xml:space="preserve">jiného písemného zápisu o reklamaci, ve kterém </w:t>
      </w:r>
      <w:r w:rsidRPr="00A464FA">
        <w:rPr>
          <w:szCs w:val="24"/>
        </w:rPr>
        <w:t xml:space="preserve">ŘSD uvede </w:t>
      </w:r>
      <w:r w:rsidR="00905A85" w:rsidRPr="00A464FA">
        <w:rPr>
          <w:szCs w:val="24"/>
        </w:rPr>
        <w:t xml:space="preserve">vady </w:t>
      </w:r>
      <w:r w:rsidRPr="00A464FA">
        <w:rPr>
          <w:szCs w:val="24"/>
        </w:rPr>
        <w:t xml:space="preserve">Plnění, číslo </w:t>
      </w:r>
      <w:r w:rsidR="004B64E1">
        <w:rPr>
          <w:szCs w:val="24"/>
        </w:rPr>
        <w:t>dílčí objednávky (dílčí smlouvy) a</w:t>
      </w:r>
      <w:r w:rsidRPr="00A464FA">
        <w:rPr>
          <w:szCs w:val="24"/>
        </w:rPr>
        <w:t xml:space="preserve"> číslo F</w:t>
      </w:r>
      <w:r w:rsidR="00905A85" w:rsidRPr="00A464FA">
        <w:rPr>
          <w:szCs w:val="24"/>
        </w:rPr>
        <w:t>aktury</w:t>
      </w:r>
      <w:r w:rsidR="004B64E1">
        <w:rPr>
          <w:szCs w:val="24"/>
        </w:rPr>
        <w:t>, pokud již byla Dodavatelem vystavena.</w:t>
      </w:r>
    </w:p>
    <w:p w14:paraId="4FCAE600" w14:textId="11981E1B" w:rsidR="003C551B" w:rsidRPr="003C551B" w:rsidRDefault="003C551B" w:rsidP="00F3708B">
      <w:pPr>
        <w:pStyle w:val="kancel"/>
        <w:numPr>
          <w:ilvl w:val="1"/>
          <w:numId w:val="20"/>
        </w:numPr>
        <w:tabs>
          <w:tab w:val="left" w:pos="4088"/>
        </w:tabs>
        <w:spacing w:after="120" w:line="276" w:lineRule="auto"/>
        <w:ind w:left="720" w:hanging="720"/>
        <w:rPr>
          <w:szCs w:val="24"/>
        </w:rPr>
      </w:pPr>
      <w:r w:rsidRPr="003C551B">
        <w:rPr>
          <w:szCs w:val="24"/>
        </w:rPr>
        <w:t>Jestliže je vada</w:t>
      </w:r>
      <w:r>
        <w:rPr>
          <w:szCs w:val="24"/>
        </w:rPr>
        <w:t xml:space="preserve"> Plnění</w:t>
      </w:r>
      <w:r w:rsidRPr="003C551B">
        <w:rPr>
          <w:szCs w:val="24"/>
        </w:rPr>
        <w:t xml:space="preserve"> odstranitelná, je </w:t>
      </w:r>
      <w:r>
        <w:rPr>
          <w:szCs w:val="24"/>
        </w:rPr>
        <w:t>ŘSD</w:t>
      </w:r>
      <w:r w:rsidRPr="003C551B">
        <w:rPr>
          <w:szCs w:val="24"/>
        </w:rPr>
        <w:t xml:space="preserve"> oprávněn</w:t>
      </w:r>
      <w:r>
        <w:rPr>
          <w:szCs w:val="24"/>
        </w:rPr>
        <w:t>o</w:t>
      </w:r>
      <w:r w:rsidRPr="003C551B">
        <w:rPr>
          <w:szCs w:val="24"/>
        </w:rPr>
        <w:t xml:space="preserve"> požadovat po </w:t>
      </w:r>
      <w:r>
        <w:rPr>
          <w:szCs w:val="24"/>
        </w:rPr>
        <w:t>Dodavateli</w:t>
      </w:r>
      <w:r w:rsidRPr="003C551B">
        <w:rPr>
          <w:szCs w:val="24"/>
        </w:rPr>
        <w:t xml:space="preserve">: (a) </w:t>
      </w:r>
      <w:r>
        <w:rPr>
          <w:szCs w:val="24"/>
        </w:rPr>
        <w:t>bezplatné odstranění vady</w:t>
      </w:r>
      <w:r w:rsidR="003A1127">
        <w:rPr>
          <w:szCs w:val="24"/>
        </w:rPr>
        <w:t xml:space="preserve"> </w:t>
      </w:r>
      <w:r>
        <w:rPr>
          <w:szCs w:val="24"/>
        </w:rPr>
        <w:t>nebo</w:t>
      </w:r>
      <w:r w:rsidRPr="003C551B">
        <w:rPr>
          <w:szCs w:val="24"/>
        </w:rPr>
        <w:t xml:space="preserve"> (</w:t>
      </w:r>
      <w:r w:rsidR="00A0036D">
        <w:rPr>
          <w:szCs w:val="24"/>
        </w:rPr>
        <w:t>b</w:t>
      </w:r>
      <w:r w:rsidRPr="003C551B">
        <w:rPr>
          <w:szCs w:val="24"/>
        </w:rPr>
        <w:t>) přiměřenou slevu z</w:t>
      </w:r>
      <w:r>
        <w:rPr>
          <w:szCs w:val="24"/>
        </w:rPr>
        <w:t> Ceny Plnění</w:t>
      </w:r>
      <w:r w:rsidRPr="003C551B">
        <w:rPr>
          <w:szCs w:val="24"/>
        </w:rPr>
        <w:t>.</w:t>
      </w:r>
    </w:p>
    <w:p w14:paraId="35E660A6" w14:textId="5E05C5FB" w:rsidR="003C551B" w:rsidRPr="003C551B" w:rsidRDefault="003C551B" w:rsidP="00F3708B">
      <w:pPr>
        <w:pStyle w:val="kancel"/>
        <w:numPr>
          <w:ilvl w:val="1"/>
          <w:numId w:val="20"/>
        </w:numPr>
        <w:tabs>
          <w:tab w:val="left" w:pos="4088"/>
        </w:tabs>
        <w:spacing w:after="120" w:line="276" w:lineRule="auto"/>
        <w:ind w:left="720" w:hanging="720"/>
        <w:rPr>
          <w:szCs w:val="24"/>
        </w:rPr>
      </w:pPr>
      <w:r w:rsidRPr="003C551B">
        <w:rPr>
          <w:szCs w:val="24"/>
        </w:rPr>
        <w:t>Jestliže je vada</w:t>
      </w:r>
      <w:r>
        <w:rPr>
          <w:szCs w:val="24"/>
        </w:rPr>
        <w:t xml:space="preserve"> Plnění</w:t>
      </w:r>
      <w:r w:rsidRPr="003C551B">
        <w:rPr>
          <w:szCs w:val="24"/>
        </w:rPr>
        <w:t xml:space="preserve"> neodstranitelná, je </w:t>
      </w:r>
      <w:r>
        <w:rPr>
          <w:szCs w:val="24"/>
        </w:rPr>
        <w:t>ŘSD</w:t>
      </w:r>
      <w:r w:rsidRPr="003C551B">
        <w:rPr>
          <w:szCs w:val="24"/>
        </w:rPr>
        <w:t xml:space="preserve"> oprávněn</w:t>
      </w:r>
      <w:r>
        <w:rPr>
          <w:szCs w:val="24"/>
        </w:rPr>
        <w:t>o</w:t>
      </w:r>
      <w:r w:rsidRPr="003C551B">
        <w:rPr>
          <w:szCs w:val="24"/>
        </w:rPr>
        <w:t xml:space="preserve"> požadovat po </w:t>
      </w:r>
      <w:r>
        <w:rPr>
          <w:szCs w:val="24"/>
        </w:rPr>
        <w:t>Dodavateli</w:t>
      </w:r>
      <w:r w:rsidRPr="003C551B">
        <w:rPr>
          <w:szCs w:val="24"/>
        </w:rPr>
        <w:t xml:space="preserve">: (a) bezplatné dodání nového </w:t>
      </w:r>
      <w:r>
        <w:rPr>
          <w:szCs w:val="24"/>
        </w:rPr>
        <w:t xml:space="preserve">Plnění nebo </w:t>
      </w:r>
      <w:r w:rsidRPr="003C551B">
        <w:rPr>
          <w:szCs w:val="24"/>
        </w:rPr>
        <w:t xml:space="preserve">chybějícího </w:t>
      </w:r>
      <w:r>
        <w:rPr>
          <w:szCs w:val="24"/>
        </w:rPr>
        <w:t>Plnění, (b) </w:t>
      </w:r>
      <w:r w:rsidRPr="003C551B">
        <w:rPr>
          <w:szCs w:val="24"/>
        </w:rPr>
        <w:t>přiměřenou slevu z</w:t>
      </w:r>
      <w:r>
        <w:rPr>
          <w:szCs w:val="24"/>
        </w:rPr>
        <w:t> Ceny Plnění</w:t>
      </w:r>
      <w:r w:rsidRPr="003C551B">
        <w:rPr>
          <w:szCs w:val="24"/>
        </w:rPr>
        <w:t xml:space="preserve"> nebo je (c) oprávněn</w:t>
      </w:r>
      <w:r>
        <w:rPr>
          <w:szCs w:val="24"/>
        </w:rPr>
        <w:t>o</w:t>
      </w:r>
      <w:r w:rsidRPr="003C551B">
        <w:rPr>
          <w:szCs w:val="24"/>
        </w:rPr>
        <w:t xml:space="preserve"> od </w:t>
      </w:r>
      <w:r w:rsidR="008F233C">
        <w:rPr>
          <w:szCs w:val="24"/>
        </w:rPr>
        <w:t>dílčí s</w:t>
      </w:r>
      <w:r w:rsidRPr="003C551B">
        <w:rPr>
          <w:szCs w:val="24"/>
        </w:rPr>
        <w:t>mlouvy odstoupit.</w:t>
      </w:r>
    </w:p>
    <w:p w14:paraId="62168131" w14:textId="31AF2601" w:rsidR="003C551B" w:rsidRPr="003C551B" w:rsidRDefault="003C551B" w:rsidP="00F3708B">
      <w:pPr>
        <w:pStyle w:val="kancel"/>
        <w:numPr>
          <w:ilvl w:val="1"/>
          <w:numId w:val="20"/>
        </w:numPr>
        <w:tabs>
          <w:tab w:val="left" w:pos="4088"/>
        </w:tabs>
        <w:spacing w:after="120" w:line="276" w:lineRule="auto"/>
        <w:ind w:left="720" w:hanging="720"/>
        <w:rPr>
          <w:szCs w:val="24"/>
        </w:rPr>
      </w:pPr>
      <w:r w:rsidRPr="003C551B">
        <w:rPr>
          <w:szCs w:val="24"/>
        </w:rPr>
        <w:t>Jestliže je vada</w:t>
      </w:r>
      <w:r>
        <w:rPr>
          <w:szCs w:val="24"/>
        </w:rPr>
        <w:t xml:space="preserve"> Plnění</w:t>
      </w:r>
      <w:r w:rsidRPr="003C551B">
        <w:rPr>
          <w:szCs w:val="24"/>
        </w:rPr>
        <w:t xml:space="preserve"> vadou právní, je </w:t>
      </w:r>
      <w:r>
        <w:rPr>
          <w:szCs w:val="24"/>
        </w:rPr>
        <w:t>ŘSD</w:t>
      </w:r>
      <w:r w:rsidRPr="003C551B">
        <w:rPr>
          <w:szCs w:val="24"/>
        </w:rPr>
        <w:t xml:space="preserve"> oprávněn</w:t>
      </w:r>
      <w:r>
        <w:rPr>
          <w:szCs w:val="24"/>
        </w:rPr>
        <w:t>o</w:t>
      </w:r>
      <w:r w:rsidRPr="003C551B">
        <w:rPr>
          <w:szCs w:val="24"/>
        </w:rPr>
        <w:t xml:space="preserve"> požadovat po </w:t>
      </w:r>
      <w:r>
        <w:rPr>
          <w:szCs w:val="24"/>
        </w:rPr>
        <w:t>Dodavateli</w:t>
      </w:r>
      <w:r w:rsidRPr="003C551B">
        <w:rPr>
          <w:szCs w:val="24"/>
        </w:rPr>
        <w:t>: (a)</w:t>
      </w:r>
      <w:r>
        <w:rPr>
          <w:szCs w:val="24"/>
        </w:rPr>
        <w:t> </w:t>
      </w:r>
      <w:r w:rsidRPr="003C551B">
        <w:rPr>
          <w:szCs w:val="24"/>
        </w:rPr>
        <w:t xml:space="preserve">odstranění vady </w:t>
      </w:r>
      <w:r>
        <w:rPr>
          <w:szCs w:val="24"/>
        </w:rPr>
        <w:t xml:space="preserve">Plnění </w:t>
      </w:r>
      <w:r w:rsidRPr="003C551B">
        <w:rPr>
          <w:szCs w:val="24"/>
        </w:rPr>
        <w:t xml:space="preserve">tak, aby mohl </w:t>
      </w:r>
      <w:r>
        <w:rPr>
          <w:szCs w:val="24"/>
        </w:rPr>
        <w:t>Plnění</w:t>
      </w:r>
      <w:r w:rsidRPr="003C551B">
        <w:rPr>
          <w:szCs w:val="24"/>
        </w:rPr>
        <w:t xml:space="preserve"> nadále užívat</w:t>
      </w:r>
      <w:r>
        <w:rPr>
          <w:szCs w:val="24"/>
        </w:rPr>
        <w:t>,</w:t>
      </w:r>
      <w:r w:rsidRPr="003C551B">
        <w:rPr>
          <w:szCs w:val="24"/>
        </w:rPr>
        <w:t xml:space="preserve"> disponovat s ním dle své</w:t>
      </w:r>
      <w:r>
        <w:rPr>
          <w:szCs w:val="24"/>
        </w:rPr>
        <w:t>ho uvážení a nebyl v dispozici s</w:t>
      </w:r>
      <w:r w:rsidRPr="003C551B">
        <w:rPr>
          <w:szCs w:val="24"/>
        </w:rPr>
        <w:t xml:space="preserve"> užívání</w:t>
      </w:r>
      <w:r>
        <w:rPr>
          <w:szCs w:val="24"/>
        </w:rPr>
        <w:t>m</w:t>
      </w:r>
      <w:r w:rsidRPr="003C551B">
        <w:rPr>
          <w:szCs w:val="24"/>
        </w:rPr>
        <w:t xml:space="preserve"> </w:t>
      </w:r>
      <w:r>
        <w:rPr>
          <w:szCs w:val="24"/>
        </w:rPr>
        <w:t>Plnění</w:t>
      </w:r>
      <w:r w:rsidRPr="003C551B">
        <w:rPr>
          <w:szCs w:val="24"/>
        </w:rPr>
        <w:t xml:space="preserve"> omezen třetí osobou</w:t>
      </w:r>
      <w:r>
        <w:rPr>
          <w:szCs w:val="24"/>
        </w:rPr>
        <w:t xml:space="preserve"> nebo (b) </w:t>
      </w:r>
      <w:r w:rsidRPr="003C551B">
        <w:rPr>
          <w:szCs w:val="24"/>
        </w:rPr>
        <w:t>slevu z</w:t>
      </w:r>
      <w:r>
        <w:rPr>
          <w:szCs w:val="24"/>
        </w:rPr>
        <w:t xml:space="preserve"> Ceny Plnění, </w:t>
      </w:r>
      <w:r w:rsidRPr="003C551B">
        <w:rPr>
          <w:szCs w:val="24"/>
        </w:rPr>
        <w:t xml:space="preserve">nebo je </w:t>
      </w:r>
      <w:r w:rsidR="004E0FD6" w:rsidRPr="003C551B">
        <w:rPr>
          <w:szCs w:val="24"/>
        </w:rPr>
        <w:t xml:space="preserve">(c) </w:t>
      </w:r>
      <w:r w:rsidRPr="003C551B">
        <w:rPr>
          <w:szCs w:val="24"/>
        </w:rPr>
        <w:t>oprávněn</w:t>
      </w:r>
      <w:r w:rsidR="004E0FD6">
        <w:rPr>
          <w:szCs w:val="24"/>
        </w:rPr>
        <w:t>o</w:t>
      </w:r>
      <w:r w:rsidRPr="003C551B">
        <w:rPr>
          <w:szCs w:val="24"/>
        </w:rPr>
        <w:t xml:space="preserve"> od </w:t>
      </w:r>
      <w:r w:rsidR="00473CFE">
        <w:rPr>
          <w:szCs w:val="24"/>
        </w:rPr>
        <w:t>dílčí s</w:t>
      </w:r>
      <w:r w:rsidRPr="003C551B">
        <w:rPr>
          <w:szCs w:val="24"/>
        </w:rPr>
        <w:t>mlouvy odstoupit.</w:t>
      </w:r>
    </w:p>
    <w:p w14:paraId="14671A2F" w14:textId="77777777" w:rsidR="003C551B" w:rsidRPr="003C551B" w:rsidRDefault="003C551B" w:rsidP="00F3708B">
      <w:pPr>
        <w:pStyle w:val="kancel"/>
        <w:numPr>
          <w:ilvl w:val="1"/>
          <w:numId w:val="20"/>
        </w:numPr>
        <w:tabs>
          <w:tab w:val="left" w:pos="4088"/>
        </w:tabs>
        <w:spacing w:after="120" w:line="276" w:lineRule="auto"/>
        <w:ind w:left="720" w:hanging="720"/>
        <w:rPr>
          <w:szCs w:val="24"/>
        </w:rPr>
      </w:pPr>
      <w:r>
        <w:rPr>
          <w:szCs w:val="24"/>
        </w:rPr>
        <w:t>ŘSD je povinno</w:t>
      </w:r>
      <w:r w:rsidRPr="003C551B">
        <w:rPr>
          <w:szCs w:val="24"/>
        </w:rPr>
        <w:t xml:space="preserve"> sdělit </w:t>
      </w:r>
      <w:r>
        <w:rPr>
          <w:szCs w:val="24"/>
        </w:rPr>
        <w:t>Dodavateli</w:t>
      </w:r>
      <w:r w:rsidRPr="003C551B">
        <w:rPr>
          <w:szCs w:val="24"/>
        </w:rPr>
        <w:t xml:space="preserve"> volbu svého nároku dle čl. </w:t>
      </w:r>
      <w:r>
        <w:rPr>
          <w:szCs w:val="24"/>
        </w:rPr>
        <w:t>11.4 až 11.6 Rámcové dohody nejpozději při uplatnění r</w:t>
      </w:r>
      <w:r w:rsidRPr="003C551B">
        <w:rPr>
          <w:szCs w:val="24"/>
        </w:rPr>
        <w:t>eklamace</w:t>
      </w:r>
      <w:r>
        <w:rPr>
          <w:szCs w:val="24"/>
        </w:rPr>
        <w:t xml:space="preserve"> Plnění</w:t>
      </w:r>
      <w:r w:rsidRPr="003C551B">
        <w:rPr>
          <w:szCs w:val="24"/>
        </w:rPr>
        <w:t xml:space="preserve">, v opačném případě volba způsobu odstranění vady náleží </w:t>
      </w:r>
      <w:r>
        <w:rPr>
          <w:szCs w:val="24"/>
        </w:rPr>
        <w:t>Dodavateli</w:t>
      </w:r>
      <w:r w:rsidRPr="003C551B">
        <w:rPr>
          <w:szCs w:val="24"/>
        </w:rPr>
        <w:t xml:space="preserve">.    </w:t>
      </w:r>
    </w:p>
    <w:p w14:paraId="52642755" w14:textId="77777777" w:rsidR="003C551B" w:rsidRPr="003C551B" w:rsidRDefault="003C551B" w:rsidP="00F3708B">
      <w:pPr>
        <w:pStyle w:val="kancel"/>
        <w:numPr>
          <w:ilvl w:val="1"/>
          <w:numId w:val="20"/>
        </w:numPr>
        <w:tabs>
          <w:tab w:val="left" w:pos="4088"/>
        </w:tabs>
        <w:spacing w:after="120" w:line="276" w:lineRule="auto"/>
        <w:ind w:left="720" w:hanging="720"/>
        <w:rPr>
          <w:szCs w:val="24"/>
        </w:rPr>
      </w:pPr>
      <w:r w:rsidRPr="003C551B">
        <w:rPr>
          <w:szCs w:val="24"/>
        </w:rPr>
        <w:t xml:space="preserve">Smluvní strany se mohou na žádost </w:t>
      </w:r>
      <w:r>
        <w:rPr>
          <w:szCs w:val="24"/>
        </w:rPr>
        <w:t>ŘSD</w:t>
      </w:r>
      <w:r w:rsidRPr="003C551B">
        <w:rPr>
          <w:szCs w:val="24"/>
        </w:rPr>
        <w:t xml:space="preserve"> písemně doh</w:t>
      </w:r>
      <w:r>
        <w:rPr>
          <w:szCs w:val="24"/>
        </w:rPr>
        <w:t>odnout na jiném způsobu řešení r</w:t>
      </w:r>
      <w:r w:rsidRPr="003C551B">
        <w:rPr>
          <w:szCs w:val="24"/>
        </w:rPr>
        <w:t xml:space="preserve">eklamace, než je stanoven ve čl. </w:t>
      </w:r>
      <w:r>
        <w:rPr>
          <w:szCs w:val="24"/>
        </w:rPr>
        <w:t xml:space="preserve">11.4 až 11.6 Rámcové dohody. </w:t>
      </w:r>
    </w:p>
    <w:p w14:paraId="6745D2CD" w14:textId="77777777" w:rsidR="00905A85" w:rsidRPr="00E30E02" w:rsidRDefault="00EB4F91" w:rsidP="00254B03">
      <w:pPr>
        <w:pStyle w:val="kancel"/>
        <w:numPr>
          <w:ilvl w:val="1"/>
          <w:numId w:val="20"/>
        </w:numPr>
        <w:tabs>
          <w:tab w:val="left" w:pos="4088"/>
        </w:tabs>
        <w:spacing w:after="120" w:line="276" w:lineRule="auto"/>
        <w:ind w:left="720" w:right="-284" w:hanging="720"/>
        <w:rPr>
          <w:szCs w:val="24"/>
        </w:rPr>
      </w:pPr>
      <w:r w:rsidRPr="00A464FA">
        <w:rPr>
          <w:szCs w:val="24"/>
        </w:rPr>
        <w:t>Dodavatel</w:t>
      </w:r>
      <w:r w:rsidR="00905A85" w:rsidRPr="00A464FA">
        <w:rPr>
          <w:szCs w:val="24"/>
        </w:rPr>
        <w:t xml:space="preserve"> se zavazuje </w:t>
      </w:r>
      <w:r w:rsidR="0043238C">
        <w:rPr>
          <w:szCs w:val="24"/>
        </w:rPr>
        <w:t>reklamaci vady</w:t>
      </w:r>
      <w:r w:rsidR="00905A85" w:rsidRPr="00A464FA">
        <w:rPr>
          <w:szCs w:val="24"/>
        </w:rPr>
        <w:t xml:space="preserve"> </w:t>
      </w:r>
      <w:r w:rsidRPr="00A464FA">
        <w:rPr>
          <w:szCs w:val="24"/>
        </w:rPr>
        <w:t>Plnění</w:t>
      </w:r>
      <w:r w:rsidR="0043238C">
        <w:rPr>
          <w:szCs w:val="24"/>
        </w:rPr>
        <w:t xml:space="preserve"> vyřídit </w:t>
      </w:r>
      <w:r w:rsidR="0043238C" w:rsidRPr="000037A8">
        <w:rPr>
          <w:szCs w:val="24"/>
        </w:rPr>
        <w:t xml:space="preserve">do </w:t>
      </w:r>
      <w:r w:rsidR="00EB09FF" w:rsidRPr="000037A8">
        <w:rPr>
          <w:szCs w:val="24"/>
        </w:rPr>
        <w:t>15 (patnácti) kalendářních</w:t>
      </w:r>
      <w:r w:rsidR="00EB09FF">
        <w:rPr>
          <w:szCs w:val="24"/>
        </w:rPr>
        <w:t xml:space="preserve"> dnů ode dne jejího uplatnění, </w:t>
      </w:r>
      <w:r w:rsidR="00905A85" w:rsidRPr="00A464FA">
        <w:rPr>
          <w:szCs w:val="24"/>
        </w:rPr>
        <w:t xml:space="preserve">nebude-li v konkrétním případě </w:t>
      </w:r>
      <w:r w:rsidR="00EB09FF">
        <w:rPr>
          <w:szCs w:val="24"/>
        </w:rPr>
        <w:t>ze strany ŘSD stanovena lhůta delší</w:t>
      </w:r>
      <w:r w:rsidR="00905A85" w:rsidRPr="00A464FA">
        <w:rPr>
          <w:szCs w:val="24"/>
        </w:rPr>
        <w:t xml:space="preserve">. </w:t>
      </w:r>
    </w:p>
    <w:p w14:paraId="7CB4E407" w14:textId="77777777" w:rsidR="00C60D59" w:rsidRPr="00A464FA" w:rsidRDefault="00C60D59" w:rsidP="00254B03">
      <w:pPr>
        <w:pStyle w:val="Nadpis1"/>
        <w:numPr>
          <w:ilvl w:val="0"/>
          <w:numId w:val="0"/>
        </w:numPr>
        <w:tabs>
          <w:tab w:val="left" w:pos="4088"/>
        </w:tabs>
        <w:spacing w:line="276" w:lineRule="auto"/>
        <w:ind w:left="720" w:hanging="720"/>
        <w:rPr>
          <w:b/>
          <w:sz w:val="24"/>
          <w:szCs w:val="24"/>
        </w:rPr>
      </w:pPr>
      <w:bookmarkStart w:id="61" w:name="_Toc446582482"/>
      <w:r w:rsidRPr="00A464FA">
        <w:rPr>
          <w:b/>
          <w:sz w:val="24"/>
          <w:szCs w:val="24"/>
        </w:rPr>
        <w:t>XII.</w:t>
      </w:r>
    </w:p>
    <w:p w14:paraId="429CCD6A" w14:textId="77777777" w:rsidR="00EE20E3" w:rsidRPr="00A464FA" w:rsidRDefault="00EE20E3" w:rsidP="00F3708B">
      <w:pPr>
        <w:pStyle w:val="Nadpis1"/>
        <w:numPr>
          <w:ilvl w:val="0"/>
          <w:numId w:val="0"/>
        </w:numPr>
        <w:tabs>
          <w:tab w:val="left" w:pos="4088"/>
        </w:tabs>
        <w:spacing w:after="120" w:line="276" w:lineRule="auto"/>
        <w:ind w:left="720" w:hanging="720"/>
        <w:rPr>
          <w:b/>
          <w:sz w:val="24"/>
          <w:szCs w:val="24"/>
        </w:rPr>
      </w:pPr>
      <w:r w:rsidRPr="00A464FA">
        <w:rPr>
          <w:b/>
          <w:sz w:val="24"/>
          <w:szCs w:val="24"/>
        </w:rPr>
        <w:t xml:space="preserve">NÁHRADA ŠKODY A SMLUVNÍ </w:t>
      </w:r>
      <w:bookmarkEnd w:id="61"/>
      <w:r w:rsidR="00C60D59" w:rsidRPr="00A464FA">
        <w:rPr>
          <w:b/>
          <w:sz w:val="24"/>
          <w:szCs w:val="24"/>
        </w:rPr>
        <w:t>POKUTY</w:t>
      </w:r>
    </w:p>
    <w:p w14:paraId="14813281" w14:textId="77777777" w:rsidR="00C33454" w:rsidRPr="00C33454" w:rsidRDefault="00C33454" w:rsidP="00F3708B">
      <w:pPr>
        <w:pStyle w:val="Pleading3L2"/>
        <w:numPr>
          <w:ilvl w:val="1"/>
          <w:numId w:val="21"/>
        </w:numPr>
        <w:tabs>
          <w:tab w:val="left" w:pos="4088"/>
        </w:tabs>
        <w:spacing w:before="0" w:after="120" w:line="276" w:lineRule="auto"/>
        <w:ind w:left="720" w:hanging="720"/>
        <w:rPr>
          <w:szCs w:val="24"/>
        </w:rPr>
      </w:pPr>
      <w:bookmarkStart w:id="62" w:name="_Toc420740281"/>
      <w:bookmarkStart w:id="63" w:name="_Toc420743512"/>
      <w:bookmarkStart w:id="64" w:name="_Toc420748743"/>
      <w:bookmarkStart w:id="65" w:name="_Toc419277807"/>
      <w:r w:rsidRPr="00C33454">
        <w:rPr>
          <w:szCs w:val="24"/>
        </w:rPr>
        <w:t xml:space="preserve">Smluvní strany se zavazují k vyvinutí maximálního úsilí k předcházení škodám a k minimalizaci vzniklých škod. Smluvní strany nesou odpovědnost za škodu dle platných právních předpisů, Rámcové dohody a dílčích smluv. </w:t>
      </w:r>
    </w:p>
    <w:p w14:paraId="3B7B2DEB" w14:textId="77777777" w:rsidR="00905A85" w:rsidRPr="00E93F7E" w:rsidRDefault="00905A85" w:rsidP="00F3708B">
      <w:pPr>
        <w:pStyle w:val="kancel"/>
        <w:numPr>
          <w:ilvl w:val="1"/>
          <w:numId w:val="21"/>
        </w:numPr>
        <w:tabs>
          <w:tab w:val="left" w:pos="4088"/>
        </w:tabs>
        <w:spacing w:after="120" w:line="276" w:lineRule="auto"/>
        <w:ind w:left="720" w:hanging="720"/>
        <w:rPr>
          <w:szCs w:val="24"/>
        </w:rPr>
      </w:pPr>
      <w:bookmarkStart w:id="66" w:name="_Toc420740282"/>
      <w:bookmarkStart w:id="67" w:name="_Toc420743513"/>
      <w:bookmarkStart w:id="68" w:name="_Toc420748744"/>
      <w:bookmarkEnd w:id="62"/>
      <w:bookmarkEnd w:id="63"/>
      <w:bookmarkEnd w:id="64"/>
      <w:r w:rsidRPr="00C33454">
        <w:rPr>
          <w:szCs w:val="24"/>
        </w:rPr>
        <w:t>Ujednáním o smluvní pokutě není dotčeno právo Smluvních stran na náhradu škody či jiné újmy v plné výši</w:t>
      </w:r>
      <w:bookmarkEnd w:id="66"/>
      <w:bookmarkEnd w:id="67"/>
      <w:bookmarkEnd w:id="68"/>
      <w:r w:rsidR="00C33454" w:rsidRPr="00C33454">
        <w:rPr>
          <w:szCs w:val="24"/>
        </w:rPr>
        <w:t xml:space="preserve">. </w:t>
      </w:r>
      <w:r w:rsidR="00352D29" w:rsidRPr="00C33454">
        <w:rPr>
          <w:szCs w:val="24"/>
        </w:rPr>
        <w:t xml:space="preserve">Zaplacením smluvní pokuty není dotčeno splnění povinnosti, </w:t>
      </w:r>
      <w:r w:rsidR="00352D29" w:rsidRPr="00E93F7E">
        <w:rPr>
          <w:szCs w:val="24"/>
        </w:rPr>
        <w:t>která je prostřednictvím smluvní pokuty zajištěna.</w:t>
      </w:r>
    </w:p>
    <w:bookmarkEnd w:id="65"/>
    <w:p w14:paraId="7F9D6CE7" w14:textId="77777777" w:rsidR="00F60113" w:rsidRPr="00C33454" w:rsidRDefault="00E47E3A" w:rsidP="00F3708B">
      <w:pPr>
        <w:pStyle w:val="kancel"/>
        <w:numPr>
          <w:ilvl w:val="1"/>
          <w:numId w:val="21"/>
        </w:numPr>
        <w:tabs>
          <w:tab w:val="left" w:pos="4088"/>
        </w:tabs>
        <w:spacing w:after="60" w:line="276" w:lineRule="auto"/>
        <w:ind w:left="720" w:hanging="720"/>
        <w:rPr>
          <w:szCs w:val="24"/>
        </w:rPr>
      </w:pPr>
      <w:r w:rsidRPr="00E93F7E">
        <w:rPr>
          <w:szCs w:val="24"/>
        </w:rPr>
        <w:t>Smluvní strany sjednávají následující s</w:t>
      </w:r>
      <w:r w:rsidR="00EE20E3" w:rsidRPr="00E93F7E">
        <w:rPr>
          <w:szCs w:val="24"/>
        </w:rPr>
        <w:t>mluvní</w:t>
      </w:r>
      <w:r w:rsidR="00F60113" w:rsidRPr="00E93F7E">
        <w:rPr>
          <w:szCs w:val="24"/>
        </w:rPr>
        <w:t xml:space="preserve"> pokuty</w:t>
      </w:r>
      <w:r w:rsidR="00F60113">
        <w:rPr>
          <w:szCs w:val="24"/>
        </w:rPr>
        <w:t>:</w:t>
      </w:r>
    </w:p>
    <w:p w14:paraId="5567E6A2" w14:textId="78FA4E43" w:rsidR="00F60113" w:rsidRPr="00F60113" w:rsidRDefault="00F60113" w:rsidP="00F3708B">
      <w:pPr>
        <w:pStyle w:val="kancel"/>
        <w:numPr>
          <w:ilvl w:val="2"/>
          <w:numId w:val="21"/>
        </w:numPr>
        <w:tabs>
          <w:tab w:val="left" w:pos="4088"/>
        </w:tabs>
        <w:spacing w:after="60" w:line="276" w:lineRule="auto"/>
        <w:ind w:left="1134"/>
        <w:rPr>
          <w:color w:val="000000"/>
          <w:szCs w:val="24"/>
          <w:lang w:eastAsia="en-US"/>
        </w:rPr>
      </w:pPr>
      <w:r w:rsidRPr="00F60113">
        <w:rPr>
          <w:szCs w:val="24"/>
        </w:rPr>
        <w:t xml:space="preserve">v případě prodlení Dodavatele s dodáním Plnění v termínu stanoveném dle čl. IV. Rámcové dohody, je ŘSD oprávněno požadovat po Dodavateli úhradu </w:t>
      </w:r>
      <w:r w:rsidR="007F1A8E">
        <w:rPr>
          <w:szCs w:val="24"/>
        </w:rPr>
        <w:t>smluvní pokuty ve výši 0,1 % z C</w:t>
      </w:r>
      <w:r w:rsidRPr="00F60113">
        <w:rPr>
          <w:szCs w:val="24"/>
        </w:rPr>
        <w:t>eny</w:t>
      </w:r>
      <w:r w:rsidR="007F1A8E">
        <w:rPr>
          <w:szCs w:val="24"/>
        </w:rPr>
        <w:t xml:space="preserve"> Plnění</w:t>
      </w:r>
      <w:r w:rsidRPr="00F60113">
        <w:rPr>
          <w:szCs w:val="24"/>
        </w:rPr>
        <w:t xml:space="preserve"> </w:t>
      </w:r>
      <w:r w:rsidR="00FE1E17">
        <w:rPr>
          <w:szCs w:val="24"/>
        </w:rPr>
        <w:t>poskytovaného</w:t>
      </w:r>
      <w:r w:rsidRPr="00F60113">
        <w:rPr>
          <w:szCs w:val="24"/>
        </w:rPr>
        <w:t xml:space="preserve"> na základě dílčí smlouvy</w:t>
      </w:r>
      <w:r>
        <w:rPr>
          <w:szCs w:val="24"/>
        </w:rPr>
        <w:t>,</w:t>
      </w:r>
      <w:r w:rsidR="007F1A8E">
        <w:rPr>
          <w:szCs w:val="24"/>
        </w:rPr>
        <w:t xml:space="preserve"> s jejímž p</w:t>
      </w:r>
      <w:r w:rsidRPr="00F60113">
        <w:rPr>
          <w:szCs w:val="24"/>
        </w:rPr>
        <w:t>lněním je Dodavatel v prodlení, a to za každý i započatý den prodlení</w:t>
      </w:r>
      <w:r w:rsidRPr="00F60113">
        <w:rPr>
          <w:color w:val="000000"/>
          <w:szCs w:val="24"/>
          <w:lang w:eastAsia="en-US"/>
        </w:rPr>
        <w:t>;</w:t>
      </w:r>
    </w:p>
    <w:p w14:paraId="5F07F594" w14:textId="0D88BDE8" w:rsidR="00CE5565" w:rsidRPr="00254B03" w:rsidRDefault="00CE5565" w:rsidP="00CE5565">
      <w:pPr>
        <w:pStyle w:val="kancel"/>
        <w:numPr>
          <w:ilvl w:val="2"/>
          <w:numId w:val="21"/>
        </w:numPr>
        <w:tabs>
          <w:tab w:val="left" w:pos="4088"/>
        </w:tabs>
        <w:spacing w:after="60" w:line="276" w:lineRule="auto"/>
        <w:ind w:left="1134"/>
        <w:rPr>
          <w:szCs w:val="24"/>
        </w:rPr>
      </w:pPr>
      <w:bookmarkStart w:id="69" w:name="_Toc419277810"/>
      <w:bookmarkStart w:id="70" w:name="_Toc420740285"/>
      <w:bookmarkStart w:id="71" w:name="_Toc420743516"/>
      <w:bookmarkStart w:id="72" w:name="_Toc420748747"/>
      <w:r w:rsidRPr="00A464FA">
        <w:rPr>
          <w:szCs w:val="24"/>
        </w:rPr>
        <w:t>v případě prodlení Dodavatele s </w:t>
      </w:r>
      <w:r w:rsidRPr="00254B03">
        <w:rPr>
          <w:szCs w:val="24"/>
        </w:rPr>
        <w:t>odstraněním jakékoliv reklamované vady Plnění v termínu stanoveném dle čl. 11.9 Rámcové dohody, vzniká ŘSD vůči Dodavateli nárok na smluvní pokutu ve výši 20.000,- Kč (slovy: dvacet  tisíc korun českých) za každý i započatý den prodlení a jednotlivý případ;</w:t>
      </w:r>
    </w:p>
    <w:p w14:paraId="4F652813" w14:textId="02A10B41" w:rsidR="00CE5565" w:rsidRPr="00254B03" w:rsidRDefault="00CE5565" w:rsidP="00CE5565">
      <w:pPr>
        <w:pStyle w:val="kancel"/>
        <w:numPr>
          <w:ilvl w:val="2"/>
          <w:numId w:val="21"/>
        </w:numPr>
        <w:tabs>
          <w:tab w:val="left" w:pos="4088"/>
        </w:tabs>
        <w:spacing w:after="60" w:line="276" w:lineRule="auto"/>
        <w:ind w:left="1134" w:hanging="708"/>
        <w:rPr>
          <w:szCs w:val="24"/>
        </w:rPr>
      </w:pPr>
      <w:r w:rsidRPr="00254B03">
        <w:rPr>
          <w:szCs w:val="24"/>
        </w:rPr>
        <w:t>v případě, že Dodavatel poruší povinnost stanovenou v čl. 3.4 Rámcové dohody do 3 (tří) pracovních dnů ode dne obdržení dílčí objednávky její přijetí ŘSD potvrdit, vzniká ŘSD nárok na smluvní pokutu ve výši 20.000,- Kč (slovy: dvacet  tisíc korun českých) za každý jednotlivý případ.</w:t>
      </w:r>
    </w:p>
    <w:p w14:paraId="76BF3DA9" w14:textId="5129A860" w:rsidR="00CE5565" w:rsidRPr="00254B03" w:rsidRDefault="00CE5565" w:rsidP="00CE5565">
      <w:pPr>
        <w:pStyle w:val="kancel"/>
        <w:numPr>
          <w:ilvl w:val="2"/>
          <w:numId w:val="21"/>
        </w:numPr>
        <w:tabs>
          <w:tab w:val="left" w:pos="4088"/>
        </w:tabs>
        <w:spacing w:after="60" w:line="276" w:lineRule="auto"/>
        <w:ind w:left="1134"/>
        <w:rPr>
          <w:szCs w:val="24"/>
        </w:rPr>
      </w:pPr>
      <w:r w:rsidRPr="00254B03">
        <w:rPr>
          <w:szCs w:val="24"/>
        </w:rPr>
        <w:t>v případě porušení povinnosti Dodavatele poskytn</w:t>
      </w:r>
      <w:r w:rsidR="005C17E6" w:rsidRPr="00254B03">
        <w:rPr>
          <w:szCs w:val="24"/>
        </w:rPr>
        <w:t>out</w:t>
      </w:r>
      <w:r w:rsidRPr="00254B03">
        <w:rPr>
          <w:szCs w:val="24"/>
        </w:rPr>
        <w:t xml:space="preserve"> součinnost ve smyslu čl. 6.1.10 Rámcové dohody vzniká ŘSD vůči Dodavateli nárok na smluvní pokutu ve výši 20.000,- Kč (slovy: dvacet  tisíc korun českých) za každý jednotlivý případ;</w:t>
      </w:r>
    </w:p>
    <w:p w14:paraId="21AD77A7" w14:textId="385E4B5B" w:rsidR="00CE5565" w:rsidRPr="00254B03" w:rsidRDefault="00CE5565" w:rsidP="00CE5565">
      <w:pPr>
        <w:pStyle w:val="kancel"/>
        <w:numPr>
          <w:ilvl w:val="2"/>
          <w:numId w:val="21"/>
        </w:numPr>
        <w:tabs>
          <w:tab w:val="left" w:pos="4088"/>
        </w:tabs>
        <w:spacing w:after="120" w:line="276" w:lineRule="auto"/>
        <w:ind w:left="1134"/>
        <w:rPr>
          <w:szCs w:val="24"/>
        </w:rPr>
      </w:pPr>
      <w:r w:rsidRPr="00254B03">
        <w:rPr>
          <w:szCs w:val="24"/>
        </w:rPr>
        <w:t>v případě prodlení Dodavatele s předložením pojistné smlouvy ŘSD v termínu stanoveném dle čl. 6.2 Rámcové dohody vzniká ŘSD nárok na smluvní pokutu ve výši 20.000,- Kč (slovy: dvacet  tisíc korun českých) za každý i započatý den prodlení a jednotlivý případ;</w:t>
      </w:r>
    </w:p>
    <w:p w14:paraId="16D413DE" w14:textId="77777777" w:rsidR="00CE5565" w:rsidRPr="006574DF" w:rsidRDefault="00CE5565" w:rsidP="00CE5565">
      <w:pPr>
        <w:pStyle w:val="kancel"/>
        <w:numPr>
          <w:ilvl w:val="2"/>
          <w:numId w:val="21"/>
        </w:numPr>
        <w:tabs>
          <w:tab w:val="left" w:pos="4088"/>
        </w:tabs>
        <w:spacing w:after="120" w:line="276" w:lineRule="auto"/>
        <w:ind w:left="1134" w:hanging="708"/>
        <w:rPr>
          <w:szCs w:val="24"/>
        </w:rPr>
      </w:pPr>
      <w:r w:rsidRPr="001C3D31">
        <w:rPr>
          <w:szCs w:val="24"/>
        </w:rPr>
        <w:t xml:space="preserve">v případě, že Dodavatel poruší povinnost stanovenou v čl. 9.2 Rámcové dohody, tj. neoznámí ŘSD změnu poddodavatele před zahájení plnění tímto poddodavatelem, vzniká ŘSD nárok na smluvní pokutu ve </w:t>
      </w:r>
      <w:r w:rsidRPr="006574DF">
        <w:rPr>
          <w:szCs w:val="24"/>
        </w:rPr>
        <w:t>výši 50 000,- Kč (slovy: padesáttisíc korun českých) za každý jednotlivý případ.</w:t>
      </w:r>
    </w:p>
    <w:p w14:paraId="610AE917" w14:textId="77777777" w:rsidR="00CE5565" w:rsidRPr="006574DF" w:rsidRDefault="00CE5565" w:rsidP="00CE5565">
      <w:pPr>
        <w:pStyle w:val="Odstavecseseznamem"/>
        <w:numPr>
          <w:ilvl w:val="2"/>
          <w:numId w:val="21"/>
        </w:numPr>
        <w:ind w:left="1134" w:hanging="708"/>
        <w:jc w:val="both"/>
        <w:rPr>
          <w:sz w:val="24"/>
          <w:szCs w:val="24"/>
        </w:rPr>
      </w:pPr>
      <w:r w:rsidRPr="006574DF">
        <w:rPr>
          <w:sz w:val="24"/>
          <w:szCs w:val="24"/>
        </w:rPr>
        <w:t xml:space="preserve">v případě v případě, že Dodavatel poruší povinnost předložit či udržovat v platnosti a účinnosti Bankovní záruku dle podmínek sjednaných v čl. XIV. Rámcové dohody, vzniká ŘSD nárok na smluvní pokutu ve výši </w:t>
      </w:r>
      <w:r>
        <w:rPr>
          <w:sz w:val="24"/>
          <w:szCs w:val="24"/>
        </w:rPr>
        <w:t>50 000,</w:t>
      </w:r>
      <w:r w:rsidRPr="006574DF">
        <w:rPr>
          <w:sz w:val="24"/>
          <w:szCs w:val="24"/>
        </w:rPr>
        <w:t xml:space="preserve">- Kč (slovy: </w:t>
      </w:r>
      <w:r>
        <w:rPr>
          <w:sz w:val="24"/>
          <w:szCs w:val="24"/>
        </w:rPr>
        <w:t>padesáttisíc</w:t>
      </w:r>
      <w:r w:rsidRPr="006574DF">
        <w:rPr>
          <w:sz w:val="24"/>
          <w:szCs w:val="24"/>
        </w:rPr>
        <w:t xml:space="preserve"> korun českých).</w:t>
      </w:r>
    </w:p>
    <w:p w14:paraId="37C4FA09" w14:textId="77777777" w:rsidR="00EE20E3" w:rsidRPr="00B61669" w:rsidRDefault="009F1F39" w:rsidP="00F3708B">
      <w:pPr>
        <w:pStyle w:val="kancel"/>
        <w:numPr>
          <w:ilvl w:val="1"/>
          <w:numId w:val="21"/>
        </w:numPr>
        <w:tabs>
          <w:tab w:val="left" w:pos="4088"/>
        </w:tabs>
        <w:spacing w:after="120" w:line="276" w:lineRule="auto"/>
        <w:ind w:left="720" w:hanging="720"/>
        <w:rPr>
          <w:szCs w:val="24"/>
        </w:rPr>
      </w:pPr>
      <w:r w:rsidRPr="00B61669">
        <w:rPr>
          <w:szCs w:val="24"/>
        </w:rPr>
        <w:t>V případě prodlení kterékoliv Smluvní strany se zaplacením peněžitého závazku, je tato Smluvní strana povinna zaplatit druhé Smluvní straně úrok z prodlení v</w:t>
      </w:r>
      <w:r w:rsidR="00B61669">
        <w:rPr>
          <w:szCs w:val="24"/>
        </w:rPr>
        <w:t>e</w:t>
      </w:r>
      <w:r w:rsidRPr="00B61669">
        <w:rPr>
          <w:szCs w:val="24"/>
        </w:rPr>
        <w:t xml:space="preserve"> výši</w:t>
      </w:r>
      <w:r w:rsidR="00B61669">
        <w:rPr>
          <w:szCs w:val="24"/>
        </w:rPr>
        <w:t xml:space="preserve"> </w:t>
      </w:r>
      <w:r w:rsidR="00B61669" w:rsidRPr="00793053">
        <w:rPr>
          <w:szCs w:val="24"/>
        </w:rPr>
        <w:t>stanovené</w:t>
      </w:r>
      <w:r w:rsidR="00B61669">
        <w:rPr>
          <w:szCs w:val="24"/>
        </w:rPr>
        <w:t xml:space="preserve"> </w:t>
      </w:r>
      <w:r w:rsidR="00B61669" w:rsidRPr="00793053">
        <w:rPr>
          <w:szCs w:val="24"/>
        </w:rPr>
        <w:t>nařízením vlády č. 351/2013 Sb., kterým se určuje výše úroků z</w:t>
      </w:r>
      <w:r w:rsidR="00B61669">
        <w:rPr>
          <w:szCs w:val="24"/>
        </w:rPr>
        <w:t> </w:t>
      </w:r>
      <w:r w:rsidR="00B61669" w:rsidRPr="00793053">
        <w:rPr>
          <w:szCs w:val="24"/>
        </w:rPr>
        <w:t>prodlení</w:t>
      </w:r>
      <w:r w:rsidR="00EE20E3" w:rsidRPr="00B61669">
        <w:rPr>
          <w:szCs w:val="24"/>
        </w:rPr>
        <w:t>.</w:t>
      </w:r>
      <w:bookmarkEnd w:id="69"/>
      <w:bookmarkEnd w:id="70"/>
      <w:bookmarkEnd w:id="71"/>
      <w:bookmarkEnd w:id="72"/>
    </w:p>
    <w:p w14:paraId="1AB8FBD2" w14:textId="579E185B" w:rsidR="00EE20E3" w:rsidRPr="00C33454" w:rsidRDefault="00EE20E3" w:rsidP="00F3708B">
      <w:pPr>
        <w:pStyle w:val="kancel"/>
        <w:numPr>
          <w:ilvl w:val="1"/>
          <w:numId w:val="21"/>
        </w:numPr>
        <w:tabs>
          <w:tab w:val="left" w:pos="4088"/>
        </w:tabs>
        <w:spacing w:after="120" w:line="276" w:lineRule="auto"/>
        <w:ind w:left="720" w:hanging="720"/>
        <w:rPr>
          <w:szCs w:val="24"/>
        </w:rPr>
      </w:pPr>
      <w:bookmarkStart w:id="73" w:name="_Toc419277811"/>
      <w:bookmarkStart w:id="74" w:name="_Toc420740286"/>
      <w:bookmarkStart w:id="75" w:name="_Toc420743517"/>
      <w:bookmarkStart w:id="76" w:name="_Toc420748748"/>
      <w:r w:rsidRPr="00C33454">
        <w:rPr>
          <w:szCs w:val="24"/>
        </w:rPr>
        <w:t>Smluvní pokuta i úr</w:t>
      </w:r>
      <w:r w:rsidR="00B61669">
        <w:rPr>
          <w:szCs w:val="24"/>
        </w:rPr>
        <w:t>ok z prodlení jsou splatné do 30</w:t>
      </w:r>
      <w:r w:rsidRPr="00C33454">
        <w:rPr>
          <w:szCs w:val="24"/>
        </w:rPr>
        <w:t xml:space="preserve"> (</w:t>
      </w:r>
      <w:r w:rsidR="00B61669">
        <w:rPr>
          <w:szCs w:val="24"/>
        </w:rPr>
        <w:t>třiceti</w:t>
      </w:r>
      <w:r w:rsidRPr="00C33454">
        <w:rPr>
          <w:szCs w:val="24"/>
        </w:rPr>
        <w:t xml:space="preserve">) </w:t>
      </w:r>
      <w:r w:rsidR="003D77CF">
        <w:rPr>
          <w:szCs w:val="24"/>
        </w:rPr>
        <w:t xml:space="preserve">kalendářních </w:t>
      </w:r>
      <w:r w:rsidRPr="00C33454">
        <w:rPr>
          <w:szCs w:val="24"/>
        </w:rPr>
        <w:t xml:space="preserve">dnů po obdržení </w:t>
      </w:r>
      <w:r w:rsidR="00395CFA">
        <w:rPr>
          <w:szCs w:val="24"/>
        </w:rPr>
        <w:t>výzvy druhé Smluvní strany k jejich úhradě.</w:t>
      </w:r>
      <w:bookmarkEnd w:id="73"/>
      <w:bookmarkEnd w:id="74"/>
      <w:bookmarkEnd w:id="75"/>
      <w:bookmarkEnd w:id="76"/>
    </w:p>
    <w:p w14:paraId="45A164E1" w14:textId="77777777" w:rsidR="00B61669" w:rsidRPr="005851EA" w:rsidRDefault="00B61669" w:rsidP="00F3708B">
      <w:pPr>
        <w:pStyle w:val="kancel"/>
        <w:numPr>
          <w:ilvl w:val="1"/>
          <w:numId w:val="21"/>
        </w:numPr>
        <w:tabs>
          <w:tab w:val="left" w:pos="4088"/>
        </w:tabs>
        <w:spacing w:after="120" w:line="276" w:lineRule="auto"/>
        <w:ind w:left="720" w:hanging="720"/>
        <w:rPr>
          <w:szCs w:val="24"/>
        </w:rPr>
      </w:pPr>
      <w:r w:rsidRPr="005851EA">
        <w:rPr>
          <w:szCs w:val="24"/>
        </w:rPr>
        <w:t xml:space="preserve">Povinnosti k náhradě škody, k zaplacení smluvní pokuty nebo úroku z prodlení se Smluvní strana zprostí, jestliže prokáže, že jí v plnění </w:t>
      </w:r>
      <w:r>
        <w:rPr>
          <w:szCs w:val="24"/>
        </w:rPr>
        <w:t xml:space="preserve">povinností vyplývajících z Rámcové dohody </w:t>
      </w:r>
      <w:r w:rsidR="00C047DC">
        <w:rPr>
          <w:szCs w:val="24"/>
        </w:rPr>
        <w:t>a/</w:t>
      </w:r>
      <w:r>
        <w:rPr>
          <w:szCs w:val="24"/>
        </w:rPr>
        <w:t>nebo dílčí smlouvy</w:t>
      </w:r>
      <w:r w:rsidRPr="005851EA">
        <w:rPr>
          <w:szCs w:val="24"/>
        </w:rPr>
        <w:t xml:space="preserve"> dočasně nebo trvale zabránila mimořádná nepředvídatelná a nepřekonatelná překážka vzniklá nezávisle na její vůli ve smyslu ust. § 2913 NOZ (dále jako „</w:t>
      </w:r>
      <w:r w:rsidRPr="00B61669">
        <w:rPr>
          <w:b/>
          <w:szCs w:val="24"/>
        </w:rPr>
        <w:t>Okolnost vylučující odpovědnost</w:t>
      </w:r>
      <w:r w:rsidRPr="005851EA">
        <w:rPr>
          <w:szCs w:val="24"/>
        </w:rPr>
        <w:t xml:space="preserve">“). Nastane-li Okolnost vylučující odpovědnost, je dotčená Smluvní strana povinna písemně oznámit tuto skutečnost nejpozději do 3 (tří) kalendářních dnů od vzniku takové Okolnosti </w:t>
      </w:r>
      <w:r>
        <w:rPr>
          <w:szCs w:val="24"/>
        </w:rPr>
        <w:t xml:space="preserve">vylučující odpovědnost </w:t>
      </w:r>
      <w:r w:rsidRPr="005851EA">
        <w:rPr>
          <w:szCs w:val="24"/>
        </w:rPr>
        <w:t xml:space="preserve">druhé Smluvní straně. Doba plnění se v takovém případě prodlužuje o dobu trvání Okolnosti vylučující odpovědnost. Za Okolnost vylučující odpovědnost se nepovažuje překážka vzniklá z osobních (např. personální změny) nebo hospodářských (např. prodlení poddodavatelů) poměrů Smluvní strany, překážka vzniklá až v době, kdy byla dotčená Smluvní strana již v prodlení s plněním </w:t>
      </w:r>
      <w:r>
        <w:rPr>
          <w:szCs w:val="24"/>
        </w:rPr>
        <w:t xml:space="preserve">dané </w:t>
      </w:r>
      <w:r w:rsidRPr="005851EA">
        <w:rPr>
          <w:szCs w:val="24"/>
        </w:rPr>
        <w:t xml:space="preserve">smluvní povinnosti, ani překážka, kterou byla Smluvní strana povinna podle </w:t>
      </w:r>
      <w:r>
        <w:rPr>
          <w:szCs w:val="24"/>
        </w:rPr>
        <w:t xml:space="preserve">Rámcové dohody </w:t>
      </w:r>
      <w:r w:rsidR="00C047DC">
        <w:rPr>
          <w:szCs w:val="24"/>
        </w:rPr>
        <w:t>a/</w:t>
      </w:r>
      <w:r>
        <w:rPr>
          <w:szCs w:val="24"/>
        </w:rPr>
        <w:t>nebo dílčí smlouvy</w:t>
      </w:r>
      <w:r w:rsidRPr="005851EA">
        <w:rPr>
          <w:szCs w:val="24"/>
        </w:rPr>
        <w:t xml:space="preserve"> překonat.    </w:t>
      </w:r>
    </w:p>
    <w:p w14:paraId="5BA7F16A" w14:textId="2751BD0C" w:rsidR="006A4053" w:rsidRPr="00E30E02" w:rsidRDefault="0040393E" w:rsidP="00254B03">
      <w:pPr>
        <w:pStyle w:val="kancel"/>
        <w:numPr>
          <w:ilvl w:val="1"/>
          <w:numId w:val="21"/>
        </w:numPr>
        <w:tabs>
          <w:tab w:val="left" w:pos="4088"/>
        </w:tabs>
        <w:spacing w:after="120" w:line="276" w:lineRule="auto"/>
        <w:ind w:left="720" w:hanging="720"/>
        <w:rPr>
          <w:rFonts w:ascii="Palatino Linotype" w:hAnsi="Palatino Linotype" w:cs="Tahoma"/>
          <w:sz w:val="22"/>
          <w:szCs w:val="22"/>
        </w:rPr>
      </w:pPr>
      <w:r w:rsidRPr="00A464FA">
        <w:rPr>
          <w:szCs w:val="24"/>
        </w:rPr>
        <w:t>Dodavatel</w:t>
      </w:r>
      <w:r w:rsidR="00B61669" w:rsidRPr="00A464FA">
        <w:rPr>
          <w:szCs w:val="24"/>
        </w:rPr>
        <w:t xml:space="preserve"> si je vědom toho, že poskytnutí </w:t>
      </w:r>
      <w:r w:rsidRPr="00A464FA">
        <w:rPr>
          <w:szCs w:val="24"/>
        </w:rPr>
        <w:t>Plnění</w:t>
      </w:r>
      <w:r w:rsidR="00B61669" w:rsidRPr="00A464FA">
        <w:rPr>
          <w:szCs w:val="24"/>
        </w:rPr>
        <w:t xml:space="preserve"> na základě </w:t>
      </w:r>
      <w:r w:rsidRPr="00A464FA">
        <w:rPr>
          <w:szCs w:val="24"/>
        </w:rPr>
        <w:t>Rámcové dohody a</w:t>
      </w:r>
      <w:r w:rsidR="00FE1E17">
        <w:rPr>
          <w:szCs w:val="24"/>
        </w:rPr>
        <w:t> </w:t>
      </w:r>
      <w:r w:rsidRPr="00A464FA">
        <w:rPr>
          <w:szCs w:val="24"/>
        </w:rPr>
        <w:t>dílčích smluv</w:t>
      </w:r>
      <w:r w:rsidR="00B61669" w:rsidRPr="00A464FA">
        <w:rPr>
          <w:szCs w:val="24"/>
        </w:rPr>
        <w:t xml:space="preserve"> může být spolufinancováno z prostředků třetí osoby, např. ze strukturálních fondů Evropské unie (dále jako „</w:t>
      </w:r>
      <w:r w:rsidR="00B61669" w:rsidRPr="00A464FA">
        <w:rPr>
          <w:b/>
          <w:szCs w:val="24"/>
        </w:rPr>
        <w:t>Spolufinancující</w:t>
      </w:r>
      <w:r w:rsidR="00B61669" w:rsidRPr="00A464FA">
        <w:rPr>
          <w:b/>
          <w:lang w:eastAsia="en-US"/>
        </w:rPr>
        <w:t xml:space="preserve"> osoba</w:t>
      </w:r>
      <w:r w:rsidR="00B61669" w:rsidRPr="00A464FA">
        <w:rPr>
          <w:lang w:eastAsia="en-US"/>
        </w:rPr>
        <w:t xml:space="preserve">“). Od okamžiku, kdy </w:t>
      </w:r>
      <w:r w:rsidR="00C251C8" w:rsidRPr="00A464FA">
        <w:rPr>
          <w:lang w:eastAsia="en-US"/>
        </w:rPr>
        <w:t>ŘSD</w:t>
      </w:r>
      <w:r w:rsidR="00B61669" w:rsidRPr="00A464FA">
        <w:rPr>
          <w:lang w:eastAsia="en-US"/>
        </w:rPr>
        <w:t xml:space="preserve"> písemně oznámí </w:t>
      </w:r>
      <w:r w:rsidR="00C251C8" w:rsidRPr="00A464FA">
        <w:rPr>
          <w:lang w:eastAsia="en-US"/>
        </w:rPr>
        <w:t>Dodavateli</w:t>
      </w:r>
      <w:r w:rsidR="00B61669" w:rsidRPr="00A464FA">
        <w:rPr>
          <w:lang w:eastAsia="en-US"/>
        </w:rPr>
        <w:t xml:space="preserve">, že na úhradu </w:t>
      </w:r>
      <w:r w:rsidR="003D77CF">
        <w:rPr>
          <w:lang w:eastAsia="en-US"/>
        </w:rPr>
        <w:t>C</w:t>
      </w:r>
      <w:r w:rsidR="00C251C8" w:rsidRPr="00A464FA">
        <w:rPr>
          <w:lang w:eastAsia="en-US"/>
        </w:rPr>
        <w:t>eny Plnění</w:t>
      </w:r>
      <w:r w:rsidR="00B61669" w:rsidRPr="00A464FA">
        <w:rPr>
          <w:lang w:eastAsia="en-US"/>
        </w:rPr>
        <w:t xml:space="preserve"> budou poskytnuty peněžní prostředky Spolufinancující osobou spolu s označením Spolufinancující osoby a příslušného programu, ze kterého jsou peněžní prostředky na úhradu </w:t>
      </w:r>
      <w:r w:rsidR="003D77CF">
        <w:rPr>
          <w:lang w:eastAsia="en-US"/>
        </w:rPr>
        <w:t>C</w:t>
      </w:r>
      <w:r w:rsidR="00C251C8" w:rsidRPr="00A464FA">
        <w:rPr>
          <w:lang w:eastAsia="en-US"/>
        </w:rPr>
        <w:t>eny Plnění</w:t>
      </w:r>
      <w:r w:rsidR="00B61669" w:rsidRPr="00A464FA">
        <w:rPr>
          <w:lang w:eastAsia="en-US"/>
        </w:rPr>
        <w:t xml:space="preserve"> poskytnuty, zavazuje se </w:t>
      </w:r>
      <w:r w:rsidR="00C251C8" w:rsidRPr="00A464FA">
        <w:rPr>
          <w:lang w:eastAsia="en-US"/>
        </w:rPr>
        <w:t>Dodavatel</w:t>
      </w:r>
      <w:r w:rsidR="00B61669" w:rsidRPr="00A464FA">
        <w:rPr>
          <w:lang w:eastAsia="en-US"/>
        </w:rPr>
        <w:t xml:space="preserve"> při plnění </w:t>
      </w:r>
      <w:r w:rsidR="00C251C8" w:rsidRPr="00A464FA">
        <w:rPr>
          <w:lang w:eastAsia="en-US"/>
        </w:rPr>
        <w:t>Rámcové dohody a</w:t>
      </w:r>
      <w:r w:rsidR="00FE1E17">
        <w:rPr>
          <w:lang w:eastAsia="en-US"/>
        </w:rPr>
        <w:t> </w:t>
      </w:r>
      <w:r w:rsidR="00C251C8" w:rsidRPr="00A464FA">
        <w:rPr>
          <w:lang w:eastAsia="en-US"/>
        </w:rPr>
        <w:t>dílčích smluv</w:t>
      </w:r>
      <w:r w:rsidR="00B61669" w:rsidRPr="00A464FA">
        <w:rPr>
          <w:lang w:eastAsia="en-US"/>
        </w:rPr>
        <w:t xml:space="preserve"> postupovat v souladu s pravidly pro příjemce příspěvků (spolufinancování) od Spolufinancující osoby včetně relevantních příruček, metodik, oznámení a písemných pokynů Spolufinancující osoby. </w:t>
      </w:r>
      <w:r w:rsidR="00C251C8" w:rsidRPr="00A464FA">
        <w:rPr>
          <w:lang w:eastAsia="en-US"/>
        </w:rPr>
        <w:t>Dodavatel</w:t>
      </w:r>
      <w:r w:rsidR="00B61669" w:rsidRPr="00A464FA">
        <w:rPr>
          <w:lang w:eastAsia="en-US"/>
        </w:rPr>
        <w:t xml:space="preserve"> se v této souvislosti zavazuje umožnit osobám oprávněným k výkonu kontroly dle právních předpisů nebo pravidel Spolufinancující osoby provedení kontroly dokladů </w:t>
      </w:r>
      <w:r w:rsidR="0063171D">
        <w:rPr>
          <w:lang w:eastAsia="en-US"/>
        </w:rPr>
        <w:t xml:space="preserve">a Dokumentace </w:t>
      </w:r>
      <w:r w:rsidR="00B61669" w:rsidRPr="00A464FA">
        <w:rPr>
          <w:lang w:eastAsia="en-US"/>
        </w:rPr>
        <w:t xml:space="preserve">souvisejících s plněním </w:t>
      </w:r>
      <w:r w:rsidR="00C251C8" w:rsidRPr="00A464FA">
        <w:rPr>
          <w:lang w:eastAsia="en-US"/>
        </w:rPr>
        <w:t>Rámcové dohody a dílčích smluv</w:t>
      </w:r>
      <w:r w:rsidR="00B61669" w:rsidRPr="00A464FA">
        <w:rPr>
          <w:lang w:eastAsia="en-US"/>
        </w:rPr>
        <w:t xml:space="preserve">, a to po celou dobu stanovenou právními předpisy a pravidly Spolufinancující osoby. V případě, že nebude v důsledku prodlení </w:t>
      </w:r>
      <w:r w:rsidR="00C251C8" w:rsidRPr="00A464FA">
        <w:rPr>
          <w:lang w:eastAsia="en-US"/>
        </w:rPr>
        <w:t xml:space="preserve">Dodavatele </w:t>
      </w:r>
      <w:r w:rsidR="00B61669" w:rsidRPr="00A464FA">
        <w:rPr>
          <w:lang w:eastAsia="en-US"/>
        </w:rPr>
        <w:t xml:space="preserve">s plněním </w:t>
      </w:r>
      <w:r w:rsidR="00473CFE">
        <w:rPr>
          <w:lang w:eastAsia="en-US"/>
        </w:rPr>
        <w:t>dílčí smlouvy</w:t>
      </w:r>
      <w:r w:rsidR="00473CFE" w:rsidRPr="00A464FA">
        <w:rPr>
          <w:lang w:eastAsia="en-US"/>
        </w:rPr>
        <w:t xml:space="preserve"> </w:t>
      </w:r>
      <w:r w:rsidR="00B61669" w:rsidRPr="00A464FA">
        <w:rPr>
          <w:lang w:eastAsia="en-US"/>
        </w:rPr>
        <w:t xml:space="preserve">vyplacena finanční podpora Spolufinancující osobou nebo bude finanční podpora vyplácená </w:t>
      </w:r>
      <w:r w:rsidR="00C251C8" w:rsidRPr="00A464FA">
        <w:rPr>
          <w:lang w:eastAsia="en-US"/>
        </w:rPr>
        <w:t>ŘSD</w:t>
      </w:r>
      <w:r w:rsidR="00B61669" w:rsidRPr="00A464FA">
        <w:rPr>
          <w:lang w:eastAsia="en-US"/>
        </w:rPr>
        <w:t xml:space="preserve"> zkrácena nebo bude </w:t>
      </w:r>
      <w:r w:rsidR="00C251C8" w:rsidRPr="00A464FA">
        <w:rPr>
          <w:lang w:eastAsia="en-US"/>
        </w:rPr>
        <w:t>ŘSD</w:t>
      </w:r>
      <w:r w:rsidR="00B61669" w:rsidRPr="00A464FA">
        <w:rPr>
          <w:lang w:eastAsia="en-US"/>
        </w:rPr>
        <w:t xml:space="preserve"> uložena z uvedeného důvodu Spolufinancující osobou sankce, bude </w:t>
      </w:r>
      <w:r w:rsidR="00C251C8" w:rsidRPr="00A464FA">
        <w:rPr>
          <w:lang w:eastAsia="en-US"/>
        </w:rPr>
        <w:t>Dodavatel</w:t>
      </w:r>
      <w:r w:rsidR="00B61669" w:rsidRPr="00A464FA">
        <w:rPr>
          <w:lang w:eastAsia="en-US"/>
        </w:rPr>
        <w:t xml:space="preserve"> povinen uhradit </w:t>
      </w:r>
      <w:r w:rsidR="00C251C8" w:rsidRPr="00A464FA">
        <w:rPr>
          <w:lang w:eastAsia="en-US"/>
        </w:rPr>
        <w:t>ŘSD</w:t>
      </w:r>
      <w:r w:rsidR="00B61669" w:rsidRPr="00A464FA">
        <w:rPr>
          <w:lang w:eastAsia="en-US"/>
        </w:rPr>
        <w:t xml:space="preserve"> takto vzniklou škodu</w:t>
      </w:r>
      <w:r w:rsidR="00C251C8" w:rsidRPr="00A464FA">
        <w:rPr>
          <w:lang w:eastAsia="en-US"/>
        </w:rPr>
        <w:t>.</w:t>
      </w:r>
    </w:p>
    <w:p w14:paraId="6926FDB6" w14:textId="77777777" w:rsidR="00CE5565" w:rsidRPr="00CE5565" w:rsidRDefault="00CE5565" w:rsidP="00CE5565">
      <w:pPr>
        <w:keepNext/>
        <w:spacing w:after="120"/>
        <w:ind w:left="420"/>
        <w:contextualSpacing/>
        <w:jc w:val="center"/>
        <w:rPr>
          <w:b/>
          <w:sz w:val="24"/>
          <w:szCs w:val="24"/>
        </w:rPr>
      </w:pPr>
      <w:r w:rsidRPr="00CE5565">
        <w:rPr>
          <w:b/>
          <w:sz w:val="24"/>
          <w:szCs w:val="24"/>
        </w:rPr>
        <w:t>XIII.</w:t>
      </w:r>
    </w:p>
    <w:p w14:paraId="17E0213C" w14:textId="77777777" w:rsidR="00CE5565" w:rsidRPr="00CE5565" w:rsidRDefault="00CE5565" w:rsidP="00CE5565">
      <w:pPr>
        <w:keepNext/>
        <w:spacing w:after="120"/>
        <w:ind w:left="420"/>
        <w:contextualSpacing/>
        <w:jc w:val="center"/>
        <w:rPr>
          <w:b/>
          <w:sz w:val="24"/>
          <w:szCs w:val="24"/>
        </w:rPr>
      </w:pPr>
      <w:r w:rsidRPr="00CE5565">
        <w:rPr>
          <w:b/>
          <w:sz w:val="24"/>
          <w:szCs w:val="24"/>
        </w:rPr>
        <w:t>DOPRAVNĚ INŽENÝRSKÁ OPATŘENÍ A SOUVISEJÍCÍ SMLUVNÍ SANKCE</w:t>
      </w:r>
    </w:p>
    <w:p w14:paraId="0C67C6C7" w14:textId="77777777" w:rsidR="00CE5565" w:rsidRPr="00CE5565" w:rsidRDefault="00CE5565" w:rsidP="00254B03">
      <w:pPr>
        <w:keepNext/>
        <w:spacing w:after="120"/>
        <w:contextualSpacing/>
        <w:rPr>
          <w:b/>
          <w:sz w:val="24"/>
          <w:szCs w:val="24"/>
        </w:rPr>
      </w:pPr>
    </w:p>
    <w:p w14:paraId="04417AD1" w14:textId="2A26A25F" w:rsidR="00CE5565" w:rsidRPr="00CE5565" w:rsidRDefault="00CE5565" w:rsidP="00CE5565">
      <w:pPr>
        <w:numPr>
          <w:ilvl w:val="1"/>
          <w:numId w:val="36"/>
        </w:numPr>
        <w:spacing w:before="120" w:after="120" w:line="276" w:lineRule="auto"/>
        <w:ind w:left="709" w:hanging="709"/>
        <w:contextualSpacing/>
        <w:jc w:val="both"/>
        <w:rPr>
          <w:sz w:val="24"/>
          <w:szCs w:val="24"/>
        </w:rPr>
      </w:pPr>
      <w:r w:rsidRPr="00CE5565">
        <w:rPr>
          <w:sz w:val="24"/>
          <w:szCs w:val="24"/>
        </w:rPr>
        <w:t xml:space="preserve">Dodavatel je při poskytování </w:t>
      </w:r>
      <w:r w:rsidR="00B0008C">
        <w:rPr>
          <w:sz w:val="24"/>
          <w:szCs w:val="24"/>
        </w:rPr>
        <w:t>Plnění</w:t>
      </w:r>
      <w:r w:rsidR="00B0008C" w:rsidRPr="00CE5565">
        <w:rPr>
          <w:sz w:val="24"/>
          <w:szCs w:val="24"/>
        </w:rPr>
        <w:t xml:space="preserve"> </w:t>
      </w:r>
      <w:r w:rsidRPr="00CE5565">
        <w:rPr>
          <w:sz w:val="24"/>
          <w:szCs w:val="24"/>
        </w:rPr>
        <w:t>povinen dodržovat veškeré povinnosti a pravidla týkající se dopravně inženýrských opatření a přechodného dopravního značení, zejména postupovat v souladu s rozhodnutím příslušného silničního správního úřadu dle zákona č. 13/1997 Sb., o pozemních komunikacích, ve znění pozdějších předpisů (dále jen „</w:t>
      </w:r>
      <w:r w:rsidRPr="00CE5565">
        <w:rPr>
          <w:b/>
          <w:sz w:val="24"/>
          <w:szCs w:val="24"/>
        </w:rPr>
        <w:t>rozhodnutí</w:t>
      </w:r>
      <w:r w:rsidRPr="00CE5565">
        <w:rPr>
          <w:sz w:val="24"/>
          <w:szCs w:val="24"/>
        </w:rPr>
        <w:t>“), a stanovením příslušného správního úřadu ve smyslu zákona č. 361/2000 Sb., o provozu na pozemních komunikacích a o změnách některých zákonů (zákon o silničním provozu), ve znění pozdějších předpisů (dále jen „</w:t>
      </w:r>
      <w:r w:rsidRPr="00CE5565">
        <w:rPr>
          <w:b/>
          <w:sz w:val="24"/>
          <w:szCs w:val="24"/>
        </w:rPr>
        <w:t>stanovení</w:t>
      </w:r>
      <w:r w:rsidRPr="00CE5565">
        <w:rPr>
          <w:sz w:val="24"/>
          <w:szCs w:val="24"/>
        </w:rPr>
        <w:t xml:space="preserve">“), a používat k označování prvky, které odpovídají veškerým technickým předpisům (především, nikoli však výlučně, označování pracovních míst na dálnicích I a II. díl, TP66 – Zásady pro označování pracovních míst na pozemních komunikacích). Technické předpisy jsou uvedeny na internetových stránkách </w:t>
      </w:r>
      <w:hyperlink r:id="rId9" w:history="1">
        <w:r w:rsidRPr="00CE5565">
          <w:rPr>
            <w:color w:val="0000FF"/>
            <w:sz w:val="24"/>
            <w:szCs w:val="24"/>
            <w:u w:val="single"/>
          </w:rPr>
          <w:t>www.rsd.cz</w:t>
        </w:r>
      </w:hyperlink>
      <w:r w:rsidRPr="00CE5565">
        <w:rPr>
          <w:sz w:val="24"/>
          <w:szCs w:val="24"/>
        </w:rPr>
        <w:t xml:space="preserve"> v sekci technické předpisy nebo na </w:t>
      </w:r>
      <w:hyperlink r:id="rId10" w:history="1">
        <w:r w:rsidRPr="00CE5565">
          <w:rPr>
            <w:color w:val="0000FF"/>
            <w:sz w:val="24"/>
            <w:szCs w:val="24"/>
            <w:u w:val="single"/>
          </w:rPr>
          <w:t>www.pjpk.cz</w:t>
        </w:r>
      </w:hyperlink>
      <w:r w:rsidRPr="00CE5565">
        <w:rPr>
          <w:color w:val="00B050"/>
          <w:sz w:val="24"/>
          <w:szCs w:val="24"/>
        </w:rPr>
        <w:t>.</w:t>
      </w:r>
    </w:p>
    <w:p w14:paraId="5F115214" w14:textId="77777777" w:rsidR="00CE5565" w:rsidRPr="00CE5565" w:rsidRDefault="00CE5565" w:rsidP="00CE5565">
      <w:pPr>
        <w:numPr>
          <w:ilvl w:val="1"/>
          <w:numId w:val="36"/>
        </w:numPr>
        <w:spacing w:before="120" w:after="120" w:line="276" w:lineRule="auto"/>
        <w:ind w:left="709" w:hanging="709"/>
        <w:contextualSpacing/>
        <w:jc w:val="both"/>
        <w:rPr>
          <w:sz w:val="24"/>
          <w:szCs w:val="24"/>
        </w:rPr>
      </w:pPr>
      <w:r w:rsidRPr="00CE5565">
        <w:rPr>
          <w:sz w:val="24"/>
          <w:szCs w:val="24"/>
        </w:rPr>
        <w:t>Smluvní strany sjednávají, že za porušení povinnosti Dodavatele v podobě lehké závady přechodného značení, kdy značení není provedeno dle požadavků, ale nedochází k ohrožení bezpečnosti provozu či BOZP (dále jen „</w:t>
      </w:r>
      <w:r w:rsidRPr="00CE5565">
        <w:rPr>
          <w:b/>
          <w:sz w:val="24"/>
          <w:szCs w:val="24"/>
        </w:rPr>
        <w:t>Lehká závada</w:t>
      </w:r>
      <w:r w:rsidRPr="00CE5565">
        <w:rPr>
          <w:sz w:val="24"/>
          <w:szCs w:val="24"/>
        </w:rPr>
        <w:t>“), se považují následující situace:</w:t>
      </w:r>
    </w:p>
    <w:p w14:paraId="3686C546" w14:textId="77777777" w:rsidR="00CE5565" w:rsidRPr="00CE5565" w:rsidRDefault="00CE5565" w:rsidP="00CE5565">
      <w:pPr>
        <w:numPr>
          <w:ilvl w:val="1"/>
          <w:numId w:val="35"/>
        </w:numPr>
        <w:spacing w:before="120" w:after="120" w:line="276" w:lineRule="auto"/>
        <w:ind w:left="709" w:hanging="352"/>
        <w:contextualSpacing/>
        <w:jc w:val="both"/>
        <w:rPr>
          <w:sz w:val="24"/>
          <w:szCs w:val="24"/>
        </w:rPr>
      </w:pPr>
      <w:r w:rsidRPr="00CE5565">
        <w:rPr>
          <w:sz w:val="24"/>
          <w:szCs w:val="24"/>
        </w:rPr>
        <w:t>rozpor dopravního značení se vzorovými listy staveb pozemních komunikací (VL 6.1, VL 6.2, VL 6.3);</w:t>
      </w:r>
    </w:p>
    <w:p w14:paraId="6B4AD981" w14:textId="77777777" w:rsidR="00CE5565" w:rsidRPr="00CE5565" w:rsidRDefault="00CE5565" w:rsidP="00CE5565">
      <w:pPr>
        <w:numPr>
          <w:ilvl w:val="1"/>
          <w:numId w:val="35"/>
        </w:numPr>
        <w:spacing w:before="120" w:after="120" w:line="276" w:lineRule="auto"/>
        <w:ind w:left="709" w:hanging="352"/>
        <w:contextualSpacing/>
        <w:jc w:val="both"/>
        <w:rPr>
          <w:sz w:val="24"/>
          <w:szCs w:val="24"/>
        </w:rPr>
      </w:pPr>
      <w:r w:rsidRPr="00CE5565">
        <w:rPr>
          <w:sz w:val="24"/>
          <w:szCs w:val="24"/>
        </w:rPr>
        <w:t>chybějící dopravní zařízení na podélné uzávěře nebo nesprávné rozestupy těchto zařízení;</w:t>
      </w:r>
    </w:p>
    <w:p w14:paraId="31872A37" w14:textId="77777777" w:rsidR="00CE5565" w:rsidRPr="00CE5565" w:rsidRDefault="00CE5565" w:rsidP="00CE5565">
      <w:pPr>
        <w:numPr>
          <w:ilvl w:val="1"/>
          <w:numId w:val="35"/>
        </w:numPr>
        <w:spacing w:before="120" w:after="120" w:line="276" w:lineRule="auto"/>
        <w:ind w:left="709" w:hanging="352"/>
        <w:contextualSpacing/>
        <w:jc w:val="both"/>
        <w:rPr>
          <w:sz w:val="24"/>
          <w:szCs w:val="24"/>
        </w:rPr>
      </w:pPr>
      <w:r w:rsidRPr="00CE5565">
        <w:rPr>
          <w:sz w:val="24"/>
          <w:szCs w:val="24"/>
        </w:rPr>
        <w:t>špatná kombinace folií nebo nesprávná třída folie (rozpor s požadavky na provedení a kvalitu</w:t>
      </w:r>
      <w:r w:rsidRPr="00CE5565">
        <w:rPr>
          <w:color w:val="000000"/>
          <w:sz w:val="24"/>
          <w:szCs w:val="24"/>
          <w:shd w:val="clear" w:color="auto" w:fill="FFFFFF"/>
        </w:rPr>
        <w:t xml:space="preserve"> pro identifikaci třídy folie pro stálé svislé</w:t>
      </w:r>
      <w:r w:rsidRPr="00CE5565">
        <w:rPr>
          <w:color w:val="00B050"/>
          <w:sz w:val="24"/>
          <w:szCs w:val="24"/>
          <w:shd w:val="clear" w:color="auto" w:fill="FFFFFF"/>
        </w:rPr>
        <w:t xml:space="preserve"> </w:t>
      </w:r>
      <w:r w:rsidRPr="00CE5565">
        <w:rPr>
          <w:sz w:val="24"/>
          <w:szCs w:val="24"/>
          <w:shd w:val="clear" w:color="auto" w:fill="FFFFFF"/>
        </w:rPr>
        <w:t>dopravní značky na dálnicích a</w:t>
      </w:r>
      <w:r w:rsidRPr="00CE5565">
        <w:rPr>
          <w:color w:val="00B050"/>
          <w:sz w:val="24"/>
          <w:szCs w:val="24"/>
          <w:shd w:val="clear" w:color="auto" w:fill="FFFFFF"/>
        </w:rPr>
        <w:t> </w:t>
      </w:r>
      <w:r w:rsidRPr="00CE5565">
        <w:rPr>
          <w:color w:val="000000"/>
          <w:sz w:val="24"/>
          <w:szCs w:val="24"/>
          <w:shd w:val="clear" w:color="auto" w:fill="FFFFFF"/>
        </w:rPr>
        <w:t>silnicích ve správě Ředitelství silnic a dálnic</w:t>
      </w:r>
      <w:r w:rsidRPr="00CE5565">
        <w:rPr>
          <w:sz w:val="24"/>
          <w:szCs w:val="24"/>
        </w:rPr>
        <w:t> (PPK – FOL));</w:t>
      </w:r>
    </w:p>
    <w:p w14:paraId="296B5FAA" w14:textId="77777777" w:rsidR="00CE5565" w:rsidRPr="00CE5565" w:rsidRDefault="00CE5565" w:rsidP="00CE5565">
      <w:pPr>
        <w:numPr>
          <w:ilvl w:val="1"/>
          <w:numId w:val="35"/>
        </w:numPr>
        <w:spacing w:before="120" w:after="120" w:line="276" w:lineRule="auto"/>
        <w:ind w:left="709" w:hanging="352"/>
        <w:contextualSpacing/>
        <w:jc w:val="both"/>
        <w:rPr>
          <w:sz w:val="24"/>
          <w:szCs w:val="24"/>
        </w:rPr>
      </w:pPr>
      <w:r w:rsidRPr="00CE5565">
        <w:rPr>
          <w:sz w:val="24"/>
          <w:szCs w:val="24"/>
        </w:rPr>
        <w:t xml:space="preserve">jiné porušení požadavků stanovených v příručce pro označování pracovních míst na dálnicích I. a II. díl, požadavků </w:t>
      </w:r>
      <w:r w:rsidRPr="00CE5565">
        <w:rPr>
          <w:color w:val="000000"/>
          <w:sz w:val="24"/>
          <w:szCs w:val="24"/>
          <w:shd w:val="clear" w:color="auto" w:fill="FFFFFF"/>
        </w:rPr>
        <w:t xml:space="preserve">na provedení a kvalitu přechodného dopravního značení na dálnicích a rychlostních silnicích ve správě Ředitelství silnic a dálnic </w:t>
      </w:r>
      <w:r w:rsidRPr="00CE5565">
        <w:rPr>
          <w:sz w:val="24"/>
          <w:szCs w:val="24"/>
        </w:rPr>
        <w:t>PPK – PRE, požadavků</w:t>
      </w:r>
      <w:r w:rsidRPr="00CE5565">
        <w:rPr>
          <w:color w:val="000000"/>
          <w:sz w:val="24"/>
          <w:szCs w:val="24"/>
          <w:shd w:val="clear" w:color="auto" w:fill="FFFFFF"/>
        </w:rPr>
        <w:t xml:space="preserve"> na provedení a kvalitu výstražných a předzvěstných vozíků používaných pro přechodné značení na dálnicích a rychlostních silnicích ve správě Ředitelství silnic a dálnic </w:t>
      </w:r>
      <w:r w:rsidRPr="00CE5565">
        <w:rPr>
          <w:sz w:val="24"/>
          <w:szCs w:val="24"/>
        </w:rPr>
        <w:t>PPK – VOZ, TP 66 a jinými obdobnými pravidly (zejména špatné soulepy, výška značek, svislost značek, chybějící štítky či jiné nedostatky obdobného rozsahu či charakteru);</w:t>
      </w:r>
    </w:p>
    <w:p w14:paraId="1741D4E0" w14:textId="77777777" w:rsidR="00CE5565" w:rsidRPr="00CE5565" w:rsidRDefault="00CE5565" w:rsidP="00CE5565">
      <w:pPr>
        <w:numPr>
          <w:ilvl w:val="1"/>
          <w:numId w:val="35"/>
        </w:numPr>
        <w:spacing w:before="120" w:after="120" w:line="276" w:lineRule="auto"/>
        <w:ind w:left="709" w:hanging="352"/>
        <w:jc w:val="both"/>
        <w:rPr>
          <w:sz w:val="24"/>
          <w:szCs w:val="24"/>
        </w:rPr>
      </w:pPr>
      <w:r w:rsidRPr="00CE5565">
        <w:rPr>
          <w:sz w:val="24"/>
          <w:szCs w:val="24"/>
        </w:rPr>
        <w:t>použití jiného materiálu na vodorovné značení než schváleného ŘSD</w:t>
      </w:r>
    </w:p>
    <w:p w14:paraId="5390603A" w14:textId="77777777" w:rsidR="00CE5565" w:rsidRPr="00CE5565" w:rsidRDefault="00CE5565" w:rsidP="00CE5565">
      <w:pPr>
        <w:numPr>
          <w:ilvl w:val="1"/>
          <w:numId w:val="36"/>
        </w:numPr>
        <w:spacing w:before="120" w:after="120" w:line="276" w:lineRule="auto"/>
        <w:ind w:left="567" w:hanging="567"/>
        <w:contextualSpacing/>
        <w:jc w:val="both"/>
        <w:rPr>
          <w:sz w:val="24"/>
          <w:szCs w:val="24"/>
        </w:rPr>
      </w:pPr>
      <w:r w:rsidRPr="00CE5565">
        <w:rPr>
          <w:sz w:val="24"/>
          <w:szCs w:val="24"/>
        </w:rPr>
        <w:t>Smluvní strany sjednávají, že za porušení povinnosti Dodavatele v podobě hrubé závady přechodného značení, kdy značení je provedeno natolik špatně, že dochází k ohrožení bezpečnosti provozu nebo BOZP (dále jen „</w:t>
      </w:r>
      <w:r w:rsidRPr="00CE5565">
        <w:rPr>
          <w:b/>
          <w:sz w:val="24"/>
          <w:szCs w:val="24"/>
        </w:rPr>
        <w:t>Hrubá závada</w:t>
      </w:r>
      <w:r w:rsidRPr="00CE5565">
        <w:rPr>
          <w:sz w:val="24"/>
          <w:szCs w:val="24"/>
        </w:rPr>
        <w:t>“), se považují následující situace:</w:t>
      </w:r>
    </w:p>
    <w:p w14:paraId="64C87C84"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kratší příčná uzávěra se Z 4 o více než 5 m (pět metrů);</w:t>
      </w:r>
    </w:p>
    <w:p w14:paraId="7A5DBFEC"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chybějící dopravní značky;</w:t>
      </w:r>
    </w:p>
    <w:p w14:paraId="7998B71E"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chybějící dopravní zařízení na příčné uzávěře;</w:t>
      </w:r>
    </w:p>
    <w:p w14:paraId="72B5F9CC"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nevhodná, chybějící nebo nefunkční výstražná světla (a to včetně výstražných světel špatně natočených, mimo svislici, nepřišroubovaných nebo se špatnou výškou);</w:t>
      </w:r>
    </w:p>
    <w:p w14:paraId="4A3D09B6"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špatně provedené nebo neprovedené zneplatnění dopravních značek;</w:t>
      </w:r>
    </w:p>
    <w:p w14:paraId="22AA55AC"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použití neschválených dopravních značek, dopravních zařízení a světelných signálů;</w:t>
      </w:r>
    </w:p>
    <w:p w14:paraId="7BA5770E"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použití výstražných a předzvěstných vozíků ve zjevném rozporu se schváleným schématem;</w:t>
      </w:r>
    </w:p>
    <w:p w14:paraId="15D5508B"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nedodržení bezpečnostní zóny za příčnou uzávěrou;</w:t>
      </w:r>
    </w:p>
    <w:p w14:paraId="337FB319"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nepřípustný počet podkladních desek na sobě;</w:t>
      </w:r>
    </w:p>
    <w:p w14:paraId="45068E50"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chybějící výstražné prahy, předzvěstná šipka nebo dopravní kužel se světlem;</w:t>
      </w:r>
    </w:p>
    <w:p w14:paraId="278E70CD"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rozpor obsahu dopravní značky se stanovením;</w:t>
      </w:r>
    </w:p>
    <w:p w14:paraId="1E8A24DE"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špatné zobrazení na předzvěstném nebo výstražném vozíku (viz schéma 002, 003 Příručky pro označování pracovních míst I. díl);</w:t>
      </w:r>
    </w:p>
    <w:p w14:paraId="34B51B8F"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neschválené zatření rušených vodorovných značek místo jejich odstranění;</w:t>
      </w:r>
    </w:p>
    <w:p w14:paraId="22EF1EA8" w14:textId="77777777" w:rsidR="00CE5565" w:rsidRPr="00CE5565" w:rsidRDefault="00CE5565" w:rsidP="00CE5565">
      <w:pPr>
        <w:numPr>
          <w:ilvl w:val="0"/>
          <w:numId w:val="37"/>
        </w:numPr>
        <w:spacing w:before="120" w:after="120" w:line="276" w:lineRule="auto"/>
        <w:ind w:left="851" w:hanging="425"/>
        <w:contextualSpacing/>
        <w:jc w:val="both"/>
        <w:rPr>
          <w:sz w:val="24"/>
          <w:szCs w:val="24"/>
        </w:rPr>
      </w:pPr>
      <w:r w:rsidRPr="00CE5565">
        <w:rPr>
          <w:sz w:val="24"/>
          <w:szCs w:val="24"/>
        </w:rPr>
        <w:t>porušení podmínek stanovení nebo rozhodnutí.</w:t>
      </w:r>
    </w:p>
    <w:p w14:paraId="4A77E77A" w14:textId="77777777" w:rsidR="00CE5565" w:rsidRPr="00CE5565" w:rsidRDefault="00CE5565" w:rsidP="00CE5565">
      <w:pPr>
        <w:numPr>
          <w:ilvl w:val="1"/>
          <w:numId w:val="36"/>
        </w:numPr>
        <w:spacing w:before="120" w:after="120" w:line="276" w:lineRule="auto"/>
        <w:ind w:left="851" w:hanging="851"/>
        <w:contextualSpacing/>
        <w:jc w:val="both"/>
        <w:rPr>
          <w:sz w:val="24"/>
          <w:szCs w:val="24"/>
        </w:rPr>
      </w:pPr>
      <w:bookmarkStart w:id="77" w:name="_Ref516651943"/>
      <w:r w:rsidRPr="00CE5565">
        <w:rPr>
          <w:sz w:val="24"/>
          <w:szCs w:val="24"/>
        </w:rPr>
        <w:t>V případě výskytu Lehké závady se Dodavatel zavazuje uhradit ŘSD smluvní pokutu ve výši 15.000,- Kč (slovy: patnáct tisíc korun českých) za každou Lehkou závadu a započatý kalendářní den jejího výskytu.</w:t>
      </w:r>
      <w:bookmarkEnd w:id="77"/>
    </w:p>
    <w:p w14:paraId="74F801FE" w14:textId="77777777" w:rsidR="00CE5565" w:rsidRPr="00CE5565" w:rsidRDefault="00CE5565" w:rsidP="00CE5565">
      <w:pPr>
        <w:numPr>
          <w:ilvl w:val="1"/>
          <w:numId w:val="36"/>
        </w:numPr>
        <w:spacing w:before="120" w:after="120" w:line="276" w:lineRule="auto"/>
        <w:ind w:left="851" w:hanging="851"/>
        <w:contextualSpacing/>
        <w:jc w:val="both"/>
        <w:rPr>
          <w:sz w:val="24"/>
          <w:szCs w:val="24"/>
        </w:rPr>
      </w:pPr>
      <w:bookmarkStart w:id="78" w:name="_Ref516651945"/>
      <w:r w:rsidRPr="00CE5565">
        <w:rPr>
          <w:sz w:val="24"/>
          <w:szCs w:val="24"/>
        </w:rPr>
        <w:t>V případě výskytu Hrubé závady se Dodavatel zavazuje uhradit ŘSD smluvní pokutu ve výši 50.000,- Kč (slovy: padesát tisíc korun českých) za každou Hrubou závadu a započatý kalendářní den jejího výskytu.</w:t>
      </w:r>
      <w:bookmarkEnd w:id="78"/>
    </w:p>
    <w:p w14:paraId="697162D5" w14:textId="75DEA5D8" w:rsidR="00CE5565" w:rsidRPr="00CE5565" w:rsidRDefault="00CE5565" w:rsidP="00CE5565">
      <w:pPr>
        <w:numPr>
          <w:ilvl w:val="1"/>
          <w:numId w:val="36"/>
        </w:numPr>
        <w:spacing w:before="120" w:after="120" w:line="276" w:lineRule="auto"/>
        <w:ind w:left="851" w:hanging="851"/>
        <w:contextualSpacing/>
        <w:jc w:val="both"/>
        <w:rPr>
          <w:sz w:val="24"/>
          <w:szCs w:val="24"/>
        </w:rPr>
      </w:pPr>
      <w:r w:rsidRPr="00CE5565">
        <w:rPr>
          <w:sz w:val="24"/>
          <w:szCs w:val="24"/>
        </w:rPr>
        <w:t xml:space="preserve">Smluvní pokuty dle tohoto čl. </w:t>
      </w:r>
      <w:r w:rsidR="00B0008C">
        <w:rPr>
          <w:sz w:val="24"/>
          <w:szCs w:val="24"/>
        </w:rPr>
        <w:t>X</w:t>
      </w:r>
      <w:r w:rsidRPr="00CE5565">
        <w:rPr>
          <w:sz w:val="24"/>
          <w:szCs w:val="24"/>
        </w:rPr>
        <w:t xml:space="preserve">III. odst. </w:t>
      </w:r>
      <w:r w:rsidRPr="00CE5565">
        <w:rPr>
          <w:sz w:val="24"/>
          <w:szCs w:val="24"/>
        </w:rPr>
        <w:fldChar w:fldCharType="begin"/>
      </w:r>
      <w:r w:rsidRPr="00CE5565">
        <w:rPr>
          <w:sz w:val="24"/>
          <w:szCs w:val="24"/>
        </w:rPr>
        <w:instrText xml:space="preserve"> REF _Ref516651943 \r \h </w:instrText>
      </w:r>
      <w:r w:rsidRPr="00CE5565">
        <w:rPr>
          <w:sz w:val="24"/>
          <w:szCs w:val="24"/>
        </w:rPr>
      </w:r>
      <w:r w:rsidRPr="00CE5565">
        <w:rPr>
          <w:sz w:val="24"/>
          <w:szCs w:val="24"/>
        </w:rPr>
        <w:fldChar w:fldCharType="separate"/>
      </w:r>
      <w:r w:rsidRPr="00CE5565">
        <w:rPr>
          <w:sz w:val="24"/>
          <w:szCs w:val="24"/>
        </w:rPr>
        <w:t>13.4</w:t>
      </w:r>
      <w:r w:rsidRPr="00CE5565">
        <w:rPr>
          <w:sz w:val="24"/>
          <w:szCs w:val="24"/>
        </w:rPr>
        <w:fldChar w:fldCharType="end"/>
      </w:r>
      <w:r w:rsidRPr="00CE5565">
        <w:rPr>
          <w:sz w:val="24"/>
          <w:szCs w:val="24"/>
        </w:rPr>
        <w:t xml:space="preserve"> a </w:t>
      </w:r>
      <w:r w:rsidRPr="00CE5565">
        <w:rPr>
          <w:sz w:val="24"/>
          <w:szCs w:val="24"/>
        </w:rPr>
        <w:fldChar w:fldCharType="begin"/>
      </w:r>
      <w:r w:rsidRPr="00CE5565">
        <w:rPr>
          <w:sz w:val="24"/>
          <w:szCs w:val="24"/>
        </w:rPr>
        <w:instrText xml:space="preserve"> REF _Ref516651945 \r \h </w:instrText>
      </w:r>
      <w:r w:rsidRPr="00CE5565">
        <w:rPr>
          <w:sz w:val="24"/>
          <w:szCs w:val="24"/>
        </w:rPr>
      </w:r>
      <w:r w:rsidRPr="00CE5565">
        <w:rPr>
          <w:sz w:val="24"/>
          <w:szCs w:val="24"/>
        </w:rPr>
        <w:fldChar w:fldCharType="separate"/>
      </w:r>
      <w:r w:rsidRPr="00CE5565">
        <w:rPr>
          <w:sz w:val="24"/>
          <w:szCs w:val="24"/>
        </w:rPr>
        <w:t>13.5</w:t>
      </w:r>
      <w:r w:rsidRPr="00CE5565">
        <w:rPr>
          <w:sz w:val="24"/>
          <w:szCs w:val="24"/>
        </w:rPr>
        <w:fldChar w:fldCharType="end"/>
      </w:r>
      <w:r w:rsidRPr="00CE5565">
        <w:rPr>
          <w:sz w:val="24"/>
          <w:szCs w:val="24"/>
        </w:rPr>
        <w:t xml:space="preserve"> </w:t>
      </w:r>
      <w:r w:rsidR="00B0008C">
        <w:rPr>
          <w:sz w:val="24"/>
          <w:szCs w:val="24"/>
        </w:rPr>
        <w:t>Rámcové dohody</w:t>
      </w:r>
      <w:r w:rsidR="00B0008C" w:rsidRPr="00CE5565">
        <w:rPr>
          <w:sz w:val="24"/>
          <w:szCs w:val="24"/>
        </w:rPr>
        <w:t xml:space="preserve"> </w:t>
      </w:r>
      <w:r w:rsidRPr="00CE5565">
        <w:rPr>
          <w:sz w:val="24"/>
          <w:szCs w:val="24"/>
        </w:rPr>
        <w:t>se sčítají, avšak Smluvní strany sjednávají, že smluvní pokuty za výskyt Lehkých závad a/nebo Hrubých závad za jednu dílčí smlouvu mohou činit v součtu maximálně 50.000,- Kč (slovy: padesát tisíc korun českých) za jeden kalendářní den výskytu Lehkých závad a/nebo Hrubých závad.</w:t>
      </w:r>
    </w:p>
    <w:p w14:paraId="3DE9856F" w14:textId="77777777" w:rsidR="00CE5565" w:rsidRPr="00CE5565" w:rsidRDefault="00CE5565" w:rsidP="00CE5565">
      <w:pPr>
        <w:numPr>
          <w:ilvl w:val="1"/>
          <w:numId w:val="36"/>
        </w:numPr>
        <w:spacing w:before="120" w:after="120" w:line="276" w:lineRule="auto"/>
        <w:ind w:left="851" w:hanging="851"/>
        <w:contextualSpacing/>
        <w:jc w:val="both"/>
        <w:rPr>
          <w:sz w:val="24"/>
          <w:szCs w:val="24"/>
        </w:rPr>
      </w:pPr>
      <w:r w:rsidRPr="00CE5565">
        <w:rPr>
          <w:sz w:val="24"/>
          <w:szCs w:val="24"/>
        </w:rPr>
        <w:t>Uplatněním smluvní pokuty není dotčena povinnost Dodavatele:</w:t>
      </w:r>
    </w:p>
    <w:p w14:paraId="42B0B70F" w14:textId="77777777" w:rsidR="00CE5565" w:rsidRPr="00CE5565" w:rsidRDefault="00CE5565" w:rsidP="00CE5565">
      <w:pPr>
        <w:numPr>
          <w:ilvl w:val="1"/>
          <w:numId w:val="37"/>
        </w:numPr>
        <w:spacing w:before="120" w:after="120" w:line="276" w:lineRule="auto"/>
        <w:ind w:left="993" w:hanging="284"/>
        <w:contextualSpacing/>
        <w:jc w:val="both"/>
        <w:rPr>
          <w:sz w:val="24"/>
          <w:szCs w:val="24"/>
        </w:rPr>
      </w:pPr>
      <w:r w:rsidRPr="00CE5565">
        <w:rPr>
          <w:sz w:val="24"/>
          <w:szCs w:val="24"/>
        </w:rPr>
        <w:t>k náhradě škody ŘSD v plné výši;</w:t>
      </w:r>
    </w:p>
    <w:p w14:paraId="106B9C16" w14:textId="499C64B9" w:rsidR="00CE5565" w:rsidRPr="00CE5565" w:rsidRDefault="00CE5565" w:rsidP="00CE5565">
      <w:pPr>
        <w:numPr>
          <w:ilvl w:val="1"/>
          <w:numId w:val="37"/>
        </w:numPr>
        <w:spacing w:before="120" w:after="120" w:line="276" w:lineRule="auto"/>
        <w:ind w:left="924" w:hanging="284"/>
        <w:contextualSpacing/>
        <w:jc w:val="both"/>
        <w:rPr>
          <w:sz w:val="24"/>
          <w:szCs w:val="24"/>
        </w:rPr>
      </w:pPr>
      <w:r w:rsidRPr="00CE5565">
        <w:rPr>
          <w:sz w:val="24"/>
          <w:szCs w:val="24"/>
        </w:rPr>
        <w:t xml:space="preserve">k náhradě škody vzniklé v důsledku porušení povinností a pravidel dle tohoto čl. </w:t>
      </w:r>
      <w:r w:rsidR="00B0008C">
        <w:rPr>
          <w:sz w:val="24"/>
          <w:szCs w:val="24"/>
        </w:rPr>
        <w:t>X</w:t>
      </w:r>
      <w:r w:rsidRPr="00CE5565">
        <w:rPr>
          <w:sz w:val="24"/>
          <w:szCs w:val="24"/>
        </w:rPr>
        <w:t xml:space="preserve">III. </w:t>
      </w:r>
      <w:r w:rsidR="00B0008C">
        <w:rPr>
          <w:sz w:val="24"/>
          <w:szCs w:val="24"/>
        </w:rPr>
        <w:t>Rámcové dohody</w:t>
      </w:r>
      <w:r w:rsidRPr="00CE5565">
        <w:rPr>
          <w:sz w:val="24"/>
          <w:szCs w:val="24"/>
        </w:rPr>
        <w:t xml:space="preserve"> třetím osobám (především uživatelům komunikací) v plné výši;</w:t>
      </w:r>
    </w:p>
    <w:p w14:paraId="0B4F9F1C" w14:textId="67B4CC87" w:rsidR="00CE5565" w:rsidRPr="00CE5565" w:rsidRDefault="00CE5565" w:rsidP="00CE5565">
      <w:pPr>
        <w:numPr>
          <w:ilvl w:val="1"/>
          <w:numId w:val="37"/>
        </w:numPr>
        <w:spacing w:before="120" w:after="120" w:line="276" w:lineRule="auto"/>
        <w:ind w:left="924" w:hanging="284"/>
        <w:contextualSpacing/>
        <w:jc w:val="both"/>
        <w:rPr>
          <w:sz w:val="24"/>
          <w:szCs w:val="24"/>
        </w:rPr>
      </w:pPr>
      <w:r w:rsidRPr="00CE5565">
        <w:rPr>
          <w:sz w:val="24"/>
          <w:szCs w:val="24"/>
        </w:rPr>
        <w:t xml:space="preserve">k poskytnutí </w:t>
      </w:r>
      <w:r w:rsidR="00B0008C">
        <w:rPr>
          <w:sz w:val="24"/>
          <w:szCs w:val="24"/>
        </w:rPr>
        <w:t>Plnění</w:t>
      </w:r>
      <w:r w:rsidR="00B0008C" w:rsidRPr="00CE5565">
        <w:rPr>
          <w:sz w:val="24"/>
          <w:szCs w:val="24"/>
        </w:rPr>
        <w:t xml:space="preserve"> </w:t>
      </w:r>
      <w:r w:rsidRPr="00CE5565">
        <w:rPr>
          <w:sz w:val="24"/>
          <w:szCs w:val="24"/>
        </w:rPr>
        <w:t>ŘSD;</w:t>
      </w:r>
    </w:p>
    <w:p w14:paraId="0897A19C" w14:textId="1414A7D9" w:rsidR="00CE5565" w:rsidRPr="00CE5565" w:rsidRDefault="00CE5565" w:rsidP="00CE5565">
      <w:pPr>
        <w:numPr>
          <w:ilvl w:val="1"/>
          <w:numId w:val="37"/>
        </w:numPr>
        <w:spacing w:before="120" w:after="120" w:line="276" w:lineRule="auto"/>
        <w:ind w:left="924" w:hanging="284"/>
        <w:jc w:val="both"/>
        <w:rPr>
          <w:sz w:val="24"/>
          <w:szCs w:val="24"/>
        </w:rPr>
      </w:pPr>
      <w:r w:rsidRPr="00CE5565">
        <w:rPr>
          <w:sz w:val="24"/>
          <w:szCs w:val="24"/>
        </w:rPr>
        <w:t xml:space="preserve">dodržovat veškeré povinnosti a pravidla stanovená v tomto čl. </w:t>
      </w:r>
      <w:r w:rsidR="00B0008C">
        <w:rPr>
          <w:sz w:val="24"/>
          <w:szCs w:val="24"/>
        </w:rPr>
        <w:t>X</w:t>
      </w:r>
      <w:r w:rsidRPr="00CE5565">
        <w:rPr>
          <w:sz w:val="24"/>
          <w:szCs w:val="24"/>
        </w:rPr>
        <w:t xml:space="preserve">III., jiných ustanoveních této </w:t>
      </w:r>
      <w:r w:rsidR="00B0008C">
        <w:rPr>
          <w:sz w:val="24"/>
          <w:szCs w:val="24"/>
        </w:rPr>
        <w:t>Rámcové dohody</w:t>
      </w:r>
      <w:r w:rsidRPr="00CE5565">
        <w:rPr>
          <w:sz w:val="24"/>
          <w:szCs w:val="24"/>
        </w:rPr>
        <w:t xml:space="preserve"> či plynoucí z obecně závazných právních předpisů či jiných aplikovatelných pravidel a dokumentů.</w:t>
      </w:r>
    </w:p>
    <w:p w14:paraId="3C1F8622" w14:textId="632093D4" w:rsidR="00CE5565" w:rsidRPr="00CE5565" w:rsidRDefault="00CE5565" w:rsidP="00CE5565">
      <w:pPr>
        <w:numPr>
          <w:ilvl w:val="1"/>
          <w:numId w:val="36"/>
        </w:numPr>
        <w:spacing w:before="120" w:after="120" w:line="276" w:lineRule="auto"/>
        <w:ind w:left="709" w:hanging="709"/>
        <w:contextualSpacing/>
        <w:jc w:val="both"/>
        <w:rPr>
          <w:sz w:val="24"/>
          <w:szCs w:val="24"/>
        </w:rPr>
      </w:pPr>
      <w:r w:rsidRPr="00CE5565">
        <w:rPr>
          <w:sz w:val="24"/>
          <w:szCs w:val="24"/>
        </w:rPr>
        <w:t xml:space="preserve">Dodavatel prohlašuje, že je obeznámen se všemi povinnostmi a pravidly, které je při poskytování </w:t>
      </w:r>
      <w:r w:rsidR="00B0008C">
        <w:rPr>
          <w:sz w:val="24"/>
          <w:szCs w:val="24"/>
        </w:rPr>
        <w:t>Plnění</w:t>
      </w:r>
      <w:r w:rsidR="00B0008C" w:rsidRPr="00CE5565">
        <w:rPr>
          <w:sz w:val="24"/>
          <w:szCs w:val="24"/>
        </w:rPr>
        <w:t xml:space="preserve"> </w:t>
      </w:r>
      <w:r w:rsidRPr="00CE5565">
        <w:rPr>
          <w:sz w:val="24"/>
          <w:szCs w:val="24"/>
        </w:rPr>
        <w:t xml:space="preserve">povinen dodržovat dle tohoto čl. </w:t>
      </w:r>
      <w:r w:rsidR="00B0008C">
        <w:rPr>
          <w:sz w:val="24"/>
          <w:szCs w:val="24"/>
        </w:rPr>
        <w:t>X</w:t>
      </w:r>
      <w:r w:rsidRPr="00CE5565">
        <w:rPr>
          <w:sz w:val="24"/>
          <w:szCs w:val="24"/>
        </w:rPr>
        <w:t xml:space="preserve">III. </w:t>
      </w:r>
      <w:r w:rsidR="00B0008C">
        <w:rPr>
          <w:sz w:val="24"/>
          <w:szCs w:val="24"/>
        </w:rPr>
        <w:t>Rámcové dohody</w:t>
      </w:r>
      <w:r w:rsidRPr="00CE5565">
        <w:rPr>
          <w:sz w:val="24"/>
          <w:szCs w:val="24"/>
        </w:rPr>
        <w:t xml:space="preserve">, a zejména že jsou mu známy veškeré technické či jiné předpisy, na které je v tomto čl. </w:t>
      </w:r>
      <w:r w:rsidR="00B0008C">
        <w:rPr>
          <w:sz w:val="24"/>
          <w:szCs w:val="24"/>
        </w:rPr>
        <w:t>X</w:t>
      </w:r>
      <w:r w:rsidRPr="00CE5565">
        <w:rPr>
          <w:sz w:val="24"/>
          <w:szCs w:val="24"/>
        </w:rPr>
        <w:t xml:space="preserve">III. </w:t>
      </w:r>
      <w:r w:rsidR="00B0008C">
        <w:rPr>
          <w:sz w:val="24"/>
          <w:szCs w:val="24"/>
        </w:rPr>
        <w:t>Rámcové dohody</w:t>
      </w:r>
      <w:r w:rsidRPr="00CE5565">
        <w:rPr>
          <w:sz w:val="24"/>
          <w:szCs w:val="24"/>
        </w:rPr>
        <w:t xml:space="preserve"> odkazováno a které jsou případně uvedeny na internetových stránkách </w:t>
      </w:r>
      <w:hyperlink r:id="rId11" w:history="1">
        <w:r w:rsidRPr="00CE5565">
          <w:rPr>
            <w:color w:val="0000FF"/>
            <w:sz w:val="24"/>
            <w:szCs w:val="24"/>
            <w:u w:val="single"/>
          </w:rPr>
          <w:t>www.rsd.cz</w:t>
        </w:r>
      </w:hyperlink>
      <w:r w:rsidRPr="00CE5565">
        <w:rPr>
          <w:sz w:val="24"/>
          <w:szCs w:val="24"/>
        </w:rPr>
        <w:t xml:space="preserve"> v sekci technické předpisy nebo na </w:t>
      </w:r>
      <w:hyperlink r:id="rId12" w:history="1">
        <w:r w:rsidRPr="00CE5565">
          <w:rPr>
            <w:color w:val="0000FF"/>
            <w:sz w:val="24"/>
            <w:szCs w:val="24"/>
            <w:u w:val="single"/>
          </w:rPr>
          <w:t>www.pjpk.cz</w:t>
        </w:r>
      </w:hyperlink>
      <w:r w:rsidRPr="00CE5565">
        <w:rPr>
          <w:sz w:val="24"/>
          <w:szCs w:val="24"/>
        </w:rPr>
        <w:t>. Dodavatel se zavazuje uvedenými povinnostmi, pravidly a technickými či jinými předpisy řídit.</w:t>
      </w:r>
    </w:p>
    <w:p w14:paraId="0FB1C3C9" w14:textId="266FCDAA" w:rsidR="00CE5565" w:rsidRPr="00CE5565" w:rsidRDefault="00CE5565" w:rsidP="00254B03">
      <w:pPr>
        <w:tabs>
          <w:tab w:val="left" w:pos="4088"/>
        </w:tabs>
        <w:spacing w:after="120" w:line="276" w:lineRule="auto"/>
        <w:ind w:left="709" w:hanging="709"/>
        <w:jc w:val="both"/>
        <w:rPr>
          <w:b/>
          <w:sz w:val="24"/>
          <w:lang w:eastAsia="en-US"/>
        </w:rPr>
      </w:pPr>
      <w:r w:rsidRPr="00CE5565">
        <w:rPr>
          <w:sz w:val="24"/>
          <w:szCs w:val="24"/>
        </w:rPr>
        <w:t xml:space="preserve">13.9     Dodavatel je povinen s povinnostmi, pravidly a předpisy dle tohoto čl. </w:t>
      </w:r>
      <w:r w:rsidR="00B0008C">
        <w:rPr>
          <w:sz w:val="24"/>
          <w:szCs w:val="24"/>
        </w:rPr>
        <w:t>X</w:t>
      </w:r>
      <w:r w:rsidRPr="00CE5565">
        <w:rPr>
          <w:sz w:val="24"/>
          <w:szCs w:val="24"/>
        </w:rPr>
        <w:t xml:space="preserve">III. </w:t>
      </w:r>
      <w:r w:rsidR="00B0008C">
        <w:rPr>
          <w:sz w:val="24"/>
          <w:szCs w:val="24"/>
        </w:rPr>
        <w:t>Rámcové dohody</w:t>
      </w:r>
      <w:r w:rsidRPr="00CE5565">
        <w:rPr>
          <w:sz w:val="24"/>
          <w:szCs w:val="24"/>
        </w:rPr>
        <w:t xml:space="preserve"> seznámit veškeré osoby a subjekty, které se na poskytování </w:t>
      </w:r>
      <w:r w:rsidR="00B0008C">
        <w:rPr>
          <w:sz w:val="24"/>
          <w:szCs w:val="24"/>
        </w:rPr>
        <w:t>Plnění</w:t>
      </w:r>
      <w:r w:rsidRPr="00CE5565">
        <w:rPr>
          <w:sz w:val="24"/>
          <w:szCs w:val="24"/>
        </w:rPr>
        <w:t xml:space="preserve"> podílí, jakož i osoby a subjekty, které případně využil ke zpracování dopravně inženýrských opatření a přechodného dopravního značení (společně dále jen „</w:t>
      </w:r>
      <w:r w:rsidRPr="00CE5565">
        <w:rPr>
          <w:b/>
          <w:sz w:val="24"/>
          <w:szCs w:val="24"/>
        </w:rPr>
        <w:t>Zapojené osoby</w:t>
      </w:r>
      <w:r w:rsidRPr="00CE5565">
        <w:rPr>
          <w:sz w:val="24"/>
          <w:szCs w:val="24"/>
        </w:rPr>
        <w:t xml:space="preserve">“). Dodavatel je povinen zajistit dodržování povinností, pravidel a předpisů dle tohoto čl. </w:t>
      </w:r>
      <w:r w:rsidR="00B0008C">
        <w:rPr>
          <w:sz w:val="24"/>
          <w:szCs w:val="24"/>
        </w:rPr>
        <w:t>X</w:t>
      </w:r>
      <w:r w:rsidRPr="00CE5565">
        <w:rPr>
          <w:sz w:val="24"/>
          <w:szCs w:val="24"/>
        </w:rPr>
        <w:t xml:space="preserve">III. </w:t>
      </w:r>
      <w:r w:rsidR="00B0008C">
        <w:rPr>
          <w:sz w:val="24"/>
          <w:szCs w:val="24"/>
        </w:rPr>
        <w:t>Rámcové dohody</w:t>
      </w:r>
      <w:r w:rsidRPr="00CE5565">
        <w:rPr>
          <w:sz w:val="24"/>
          <w:szCs w:val="24"/>
        </w:rPr>
        <w:t xml:space="preserve"> ze strany Zapojených osob a za jejich nesplnění a následky z toho vyplývající odpovídá vůči ŘSD či třetím osobám vždy Dodavatel, a to i v případě, že k porušení povinností došlo zcela nebo částečně ze strany Zapojené osoby.</w:t>
      </w:r>
    </w:p>
    <w:p w14:paraId="31B0B389" w14:textId="77777777" w:rsidR="00CE5565" w:rsidRPr="00CE5565" w:rsidRDefault="00CE5565" w:rsidP="00CE5565">
      <w:pPr>
        <w:keepNext/>
        <w:tabs>
          <w:tab w:val="left" w:pos="4088"/>
        </w:tabs>
        <w:spacing w:line="276" w:lineRule="auto"/>
        <w:jc w:val="center"/>
        <w:rPr>
          <w:b/>
          <w:sz w:val="24"/>
          <w:lang w:eastAsia="en-US"/>
        </w:rPr>
      </w:pPr>
      <w:r w:rsidRPr="00CE5565">
        <w:rPr>
          <w:b/>
          <w:sz w:val="24"/>
          <w:lang w:eastAsia="en-US"/>
        </w:rPr>
        <w:t>XIV.</w:t>
      </w:r>
    </w:p>
    <w:p w14:paraId="62E46D7A" w14:textId="77777777" w:rsidR="00CE5565" w:rsidRPr="00CE5565" w:rsidRDefault="00CE5565" w:rsidP="00CE5565">
      <w:pPr>
        <w:keepNext/>
        <w:tabs>
          <w:tab w:val="left" w:pos="4088"/>
        </w:tabs>
        <w:spacing w:after="120" w:line="276" w:lineRule="auto"/>
        <w:ind w:left="720" w:hanging="720"/>
        <w:jc w:val="center"/>
        <w:outlineLvl w:val="0"/>
        <w:rPr>
          <w:b/>
          <w:caps/>
          <w:sz w:val="24"/>
          <w:szCs w:val="24"/>
        </w:rPr>
      </w:pPr>
      <w:r w:rsidRPr="00CE5565">
        <w:rPr>
          <w:b/>
          <w:caps/>
          <w:sz w:val="24"/>
          <w:szCs w:val="24"/>
        </w:rPr>
        <w:t>Bankovní záruka a související ujednání</w:t>
      </w:r>
    </w:p>
    <w:p w14:paraId="7048D1EF" w14:textId="77777777" w:rsidR="00CE5565" w:rsidRPr="00CE5565" w:rsidRDefault="00CE5565" w:rsidP="00CE5565">
      <w:pPr>
        <w:numPr>
          <w:ilvl w:val="1"/>
          <w:numId w:val="28"/>
        </w:numPr>
        <w:tabs>
          <w:tab w:val="left" w:pos="4088"/>
        </w:tabs>
        <w:spacing w:after="120" w:line="276" w:lineRule="auto"/>
        <w:ind w:left="720" w:hanging="720"/>
        <w:jc w:val="both"/>
        <w:rPr>
          <w:sz w:val="24"/>
          <w:szCs w:val="24"/>
        </w:rPr>
      </w:pPr>
      <w:r w:rsidRPr="00CE5565">
        <w:rPr>
          <w:sz w:val="24"/>
          <w:szCs w:val="24"/>
        </w:rPr>
        <w:t>Dodavatel se zavazuje na své náklady obstarat zajištění splnění jakýchkoli nároků ŘSD, které vzniknou ŘSD v souvislosti s Rámcovou dohodou a/nebo jednotlivými dílčími smlouvami, včetně nároků na úhradu smluvních pokut, náhradu způsobené škody či majetkové újmy anebo nároků ŘSD vzniklých v případě odstoupení od Rámcové dohody a/nebo jednotlivých smluv, a to ve formě neodvolatelné bankovní záruky v souladu s podmínkami tohoto čl. XIV. Rámcové dohody (dále jen „</w:t>
      </w:r>
      <w:r w:rsidRPr="00CE5565">
        <w:rPr>
          <w:b/>
          <w:sz w:val="24"/>
          <w:szCs w:val="24"/>
        </w:rPr>
        <w:t>Bankovní záruka</w:t>
      </w:r>
      <w:r w:rsidRPr="00CE5565">
        <w:rPr>
          <w:sz w:val="24"/>
          <w:szCs w:val="24"/>
        </w:rPr>
        <w:t>“).</w:t>
      </w:r>
    </w:p>
    <w:p w14:paraId="34AABE41" w14:textId="77777777" w:rsidR="00CE5565" w:rsidRPr="00CE5565" w:rsidRDefault="00CE5565" w:rsidP="00CE5565">
      <w:pPr>
        <w:numPr>
          <w:ilvl w:val="1"/>
          <w:numId w:val="28"/>
        </w:numPr>
        <w:tabs>
          <w:tab w:val="left" w:pos="4088"/>
        </w:tabs>
        <w:spacing w:after="120" w:line="276" w:lineRule="auto"/>
        <w:ind w:left="720" w:hanging="720"/>
        <w:jc w:val="both"/>
        <w:rPr>
          <w:sz w:val="24"/>
          <w:szCs w:val="24"/>
        </w:rPr>
      </w:pPr>
      <w:bookmarkStart w:id="79" w:name="_Ref527019402"/>
      <w:r w:rsidRPr="00CE5565">
        <w:rPr>
          <w:sz w:val="24"/>
          <w:szCs w:val="24"/>
        </w:rPr>
        <w:t>Bankovní záruka bude bankou převzata až do výše 5 % nabídkové ceny za 12 měsíců a bude Dodavatelem ŘSD předložena nejpozději do 15 dnů po uzavření Rámcové dohody. Vystavení Bankovní záruky doloží Dodavatel ŘSD originálem záruční listiny vystavené bankou s platným povolením působit v Evropské unii jako banka ve prospěch ŘSD jako výlučného oprávněného</w:t>
      </w:r>
      <w:bookmarkEnd w:id="79"/>
      <w:r w:rsidRPr="00CE5565">
        <w:rPr>
          <w:sz w:val="24"/>
          <w:szCs w:val="24"/>
        </w:rPr>
        <w:t xml:space="preserve">. Originál záruční listiny Bankovní záruky bude v dispozici ŘSD. </w:t>
      </w:r>
    </w:p>
    <w:p w14:paraId="155183FB" w14:textId="77777777" w:rsidR="00CE5565" w:rsidRPr="00CE5565" w:rsidRDefault="00CE5565" w:rsidP="00CE5565">
      <w:pPr>
        <w:numPr>
          <w:ilvl w:val="1"/>
          <w:numId w:val="28"/>
        </w:numPr>
        <w:tabs>
          <w:tab w:val="left" w:pos="4088"/>
        </w:tabs>
        <w:spacing w:after="120" w:line="276" w:lineRule="auto"/>
        <w:ind w:left="720" w:hanging="720"/>
        <w:jc w:val="both"/>
        <w:rPr>
          <w:sz w:val="24"/>
          <w:szCs w:val="24"/>
        </w:rPr>
      </w:pPr>
      <w:r w:rsidRPr="00CE5565">
        <w:rPr>
          <w:sz w:val="24"/>
          <w:szCs w:val="22"/>
        </w:rPr>
        <w:t>Aniž by tím byly dotčeny další povinnosti a ujednání o Bankovní záruce, Bankovní záruka musí být sjednána (a záruční listina vystavena) dle následujících základních podmínek:</w:t>
      </w:r>
    </w:p>
    <w:p w14:paraId="7340E8C8"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 xml:space="preserve">Bankovní záruka musí být neodvolatelná a bezpodmínečná, přičemž banka se zaváže k plnění až do výše Bankovní záruky dle </w:t>
      </w:r>
      <w:r w:rsidRPr="00CE5565">
        <w:rPr>
          <w:sz w:val="24"/>
          <w:szCs w:val="24"/>
        </w:rPr>
        <w:t xml:space="preserve">čl. </w:t>
      </w:r>
      <w:r w:rsidRPr="00CE5565">
        <w:rPr>
          <w:sz w:val="24"/>
          <w:szCs w:val="24"/>
          <w:highlight w:val="yellow"/>
        </w:rPr>
        <w:fldChar w:fldCharType="begin"/>
      </w:r>
      <w:r w:rsidRPr="00CE5565">
        <w:rPr>
          <w:sz w:val="24"/>
          <w:szCs w:val="24"/>
        </w:rPr>
        <w:instrText xml:space="preserve"> REF _Ref527019402 \r \h </w:instrText>
      </w:r>
      <w:r w:rsidRPr="00CE5565">
        <w:rPr>
          <w:sz w:val="24"/>
          <w:szCs w:val="24"/>
          <w:highlight w:val="yellow"/>
        </w:rPr>
      </w:r>
      <w:r w:rsidRPr="00CE5565">
        <w:rPr>
          <w:sz w:val="24"/>
          <w:szCs w:val="24"/>
          <w:highlight w:val="yellow"/>
        </w:rPr>
        <w:fldChar w:fldCharType="separate"/>
      </w:r>
      <w:r w:rsidRPr="00CE5565">
        <w:rPr>
          <w:sz w:val="24"/>
          <w:szCs w:val="24"/>
        </w:rPr>
        <w:t>14.2</w:t>
      </w:r>
      <w:r w:rsidRPr="00CE5565">
        <w:rPr>
          <w:sz w:val="24"/>
          <w:szCs w:val="24"/>
          <w:highlight w:val="yellow"/>
        </w:rPr>
        <w:fldChar w:fldCharType="end"/>
      </w:r>
      <w:r w:rsidRPr="00CE5565">
        <w:rPr>
          <w:sz w:val="24"/>
          <w:szCs w:val="24"/>
        </w:rPr>
        <w:t xml:space="preserve"> Rámcové dohody, a to</w:t>
      </w:r>
      <w:r w:rsidRPr="00CE5565">
        <w:rPr>
          <w:sz w:val="24"/>
          <w:szCs w:val="22"/>
        </w:rPr>
        <w:t xml:space="preserve"> bez námitek či jiných omezujících podmínek a na první výzvu ŘSD;</w:t>
      </w:r>
    </w:p>
    <w:p w14:paraId="1C2F2E21"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4"/>
        </w:rPr>
        <w:t>Bankovní záruka bude platná a účinná nejpozději v den jejího předání ŘSD;</w:t>
      </w:r>
    </w:p>
    <w:p w14:paraId="59096A00"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Bankovní záruka bude udržována v platnosti a účinnosti po celou dobu trvání všech práv a povinností plynoucích z Rámcové dohody a jednotlivých dílčích smluv;</w:t>
      </w:r>
    </w:p>
    <w:p w14:paraId="59345CD0"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Bankovní záruka musí podléhat režimu NOZ.</w:t>
      </w:r>
    </w:p>
    <w:p w14:paraId="48D97719" w14:textId="77777777" w:rsidR="00CE5565" w:rsidRPr="00CE5565" w:rsidRDefault="00CE5565" w:rsidP="00CE5565">
      <w:pPr>
        <w:numPr>
          <w:ilvl w:val="1"/>
          <w:numId w:val="28"/>
        </w:numPr>
        <w:tabs>
          <w:tab w:val="left" w:pos="4088"/>
        </w:tabs>
        <w:spacing w:after="120" w:line="276" w:lineRule="auto"/>
        <w:ind w:left="851" w:hanging="851"/>
        <w:jc w:val="both"/>
        <w:rPr>
          <w:sz w:val="24"/>
          <w:szCs w:val="24"/>
        </w:rPr>
      </w:pPr>
      <w:r w:rsidRPr="00CE5565">
        <w:rPr>
          <w:sz w:val="24"/>
          <w:szCs w:val="22"/>
        </w:rPr>
        <w:t>Text Bankovní záruky (záruční listiny) musí obsahovat mj. následující skutečnosti:</w:t>
      </w:r>
    </w:p>
    <w:p w14:paraId="59BAC443"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identifikace Dodavatele jako společnosti, za kterou je Bankovní záruka poskytnuta, která bude shodná s identifikací Dodavatele vyplývající z obchodního rejstříku;</w:t>
      </w:r>
    </w:p>
    <w:p w14:paraId="6D08116F"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identifikace výstavce Bankovní záruky;</w:t>
      </w:r>
    </w:p>
    <w:p w14:paraId="6991BA05"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výše Bankovní záruky;</w:t>
      </w:r>
    </w:p>
    <w:p w14:paraId="169A44D6"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datum platnosti Bankovní záruky;</w:t>
      </w:r>
    </w:p>
    <w:p w14:paraId="374F7240"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neodvolatelnost Bankovní záruky po dobu její platnosti;</w:t>
      </w:r>
    </w:p>
    <w:p w14:paraId="7DDED70A"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bezpodmínečnost plnění na první výzvu příjemce záruky;</w:t>
      </w:r>
    </w:p>
    <w:p w14:paraId="68EC9A02"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2"/>
        </w:rPr>
        <w:t>podřízení Bankovní záruky právnímu řádu České republiky.</w:t>
      </w:r>
    </w:p>
    <w:p w14:paraId="57DD36D6" w14:textId="77777777" w:rsidR="00CE5565" w:rsidRPr="00CE5565" w:rsidRDefault="00CE5565" w:rsidP="00CE5565">
      <w:pPr>
        <w:numPr>
          <w:ilvl w:val="1"/>
          <w:numId w:val="28"/>
        </w:numPr>
        <w:tabs>
          <w:tab w:val="left" w:pos="4088"/>
        </w:tabs>
        <w:spacing w:after="120" w:line="276" w:lineRule="auto"/>
        <w:ind w:left="851" w:hanging="851"/>
        <w:jc w:val="both"/>
        <w:rPr>
          <w:sz w:val="24"/>
          <w:szCs w:val="24"/>
        </w:rPr>
      </w:pPr>
      <w:r w:rsidRPr="00CE5565">
        <w:rPr>
          <w:sz w:val="24"/>
          <w:szCs w:val="24"/>
        </w:rPr>
        <w:t>ŘSD je oprávněno využít prostředků z Bankovní záruky ve výši, která odpovídá výši jakéhokoli nesplněného dluhu Dodavatele vůči ŘSD, tedy zejména výši:</w:t>
      </w:r>
    </w:p>
    <w:p w14:paraId="5C8D9019"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4"/>
        </w:rPr>
        <w:t>uplatněné smluvní pokuty;</w:t>
      </w:r>
    </w:p>
    <w:p w14:paraId="3DDDFF8D"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4"/>
        </w:rPr>
        <w:t>nákladů nezbytných k odstranění vad plnění Dodavatele či jinak vzniklých nákladů ŘSD;</w:t>
      </w:r>
    </w:p>
    <w:p w14:paraId="08A1905A"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4"/>
        </w:rPr>
        <w:t>újmy způsobené plněním či jinou činností nebo nečinností Dodavatele; či</w:t>
      </w:r>
    </w:p>
    <w:p w14:paraId="392B9527" w14:textId="77777777" w:rsidR="00CE5565" w:rsidRPr="00CE5565" w:rsidRDefault="00CE5565" w:rsidP="00CE5565">
      <w:pPr>
        <w:numPr>
          <w:ilvl w:val="2"/>
          <w:numId w:val="28"/>
        </w:numPr>
        <w:tabs>
          <w:tab w:val="left" w:pos="4088"/>
        </w:tabs>
        <w:spacing w:after="120" w:line="276" w:lineRule="auto"/>
        <w:jc w:val="both"/>
        <w:rPr>
          <w:sz w:val="24"/>
          <w:szCs w:val="24"/>
        </w:rPr>
      </w:pPr>
      <w:r w:rsidRPr="00CE5565">
        <w:rPr>
          <w:sz w:val="24"/>
          <w:szCs w:val="24"/>
        </w:rPr>
        <w:t>jakékoli částce, která podle mínění ŘSD důvodně odpovídá náhradě vadného plnění Dodavatele;</w:t>
      </w:r>
    </w:p>
    <w:p w14:paraId="5805C572" w14:textId="77777777" w:rsidR="00CE5565" w:rsidRPr="00CE5565" w:rsidRDefault="00CE5565" w:rsidP="00CE5565">
      <w:pPr>
        <w:spacing w:after="120" w:line="276" w:lineRule="auto"/>
        <w:ind w:left="851"/>
        <w:jc w:val="both"/>
        <w:rPr>
          <w:sz w:val="24"/>
          <w:szCs w:val="24"/>
        </w:rPr>
      </w:pPr>
      <w:r w:rsidRPr="00CE5565">
        <w:rPr>
          <w:sz w:val="24"/>
          <w:szCs w:val="24"/>
        </w:rPr>
        <w:t>to vše s ohledem na práva a povinnosti sjednaná mezi Smluvními stranami v Rámcové dohodě či jednotlivých dílčích smlouvách.</w:t>
      </w:r>
    </w:p>
    <w:p w14:paraId="70747CCE" w14:textId="77777777" w:rsidR="00CE5565" w:rsidRPr="00CE5565" w:rsidRDefault="00CE5565" w:rsidP="00CE5565">
      <w:pPr>
        <w:numPr>
          <w:ilvl w:val="1"/>
          <w:numId w:val="28"/>
        </w:numPr>
        <w:tabs>
          <w:tab w:val="left" w:pos="4088"/>
        </w:tabs>
        <w:spacing w:after="120" w:line="276" w:lineRule="auto"/>
        <w:ind w:left="851" w:hanging="851"/>
        <w:jc w:val="both"/>
        <w:rPr>
          <w:sz w:val="24"/>
          <w:szCs w:val="24"/>
        </w:rPr>
      </w:pPr>
      <w:r w:rsidRPr="00CE5565">
        <w:rPr>
          <w:sz w:val="24"/>
          <w:szCs w:val="22"/>
        </w:rPr>
        <w:t>Právo z Bankovní záruky je ŘSD oprávněno uplatnit v případech, kdy Dodavatel neprovádí plnění dle této Rámcové dohody a/nebo jednotlivých dílčích smluv v souladu s jejich podmínkami, a došlo tak ke vzniku jakéhokoli dluhu Dodavatele vůči ŘSD, který Dodavatel řádně a včas nesplnil. ŘSD však nemá povinnost práva na čerpání z bankovní záruky uplatnit.</w:t>
      </w:r>
    </w:p>
    <w:p w14:paraId="3FE4D53C" w14:textId="77777777" w:rsidR="00CE5565" w:rsidRPr="00CE5565" w:rsidRDefault="00CE5565" w:rsidP="00CE5565">
      <w:pPr>
        <w:numPr>
          <w:ilvl w:val="1"/>
          <w:numId w:val="28"/>
        </w:numPr>
        <w:spacing w:line="276" w:lineRule="auto"/>
        <w:ind w:left="851" w:hanging="851"/>
        <w:contextualSpacing/>
        <w:jc w:val="both"/>
        <w:rPr>
          <w:sz w:val="24"/>
          <w:szCs w:val="24"/>
        </w:rPr>
      </w:pPr>
      <w:r w:rsidRPr="00CE5565">
        <w:rPr>
          <w:sz w:val="24"/>
          <w:szCs w:val="24"/>
        </w:rPr>
        <w:t>Před uplatněním plnění z Bankovní záruky oznámí ŘSD písemně Dodavateli výši plnění, které bude ŘSD od banky požadovat. Bude-li z Bankovní záruky za podmínek stanovených Rámcovou dohodou ze strany ŘSD čerpáno, má Dodavatel povinnost do 30 dnů od písemného oznámení dle věty první tohoto článku zajistit, aby disponoval Bankovní zárukou v původní výši, a tuto skutečnost prokázat ŘSD; neučiní-li tak Dodavatel, jedná se o porušení Rámcové dohody, jakož i jednotlivých dílčích smluv, podstatným způsobem ve smyslu § 2002 NOZ, při kterém je ŘSD oprávněno odstoupit od Rámcové dohody a/nebo jednotlivých dílčích smluv.</w:t>
      </w:r>
    </w:p>
    <w:p w14:paraId="101EE832" w14:textId="3FCF46D3" w:rsidR="00CE5565" w:rsidRPr="00254B03" w:rsidRDefault="00CE5565" w:rsidP="00254B03">
      <w:pPr>
        <w:numPr>
          <w:ilvl w:val="1"/>
          <w:numId w:val="28"/>
        </w:numPr>
        <w:tabs>
          <w:tab w:val="left" w:pos="4088"/>
        </w:tabs>
        <w:spacing w:after="120" w:line="276" w:lineRule="auto"/>
        <w:ind w:left="851" w:hanging="851"/>
        <w:jc w:val="both"/>
        <w:rPr>
          <w:sz w:val="24"/>
          <w:szCs w:val="24"/>
        </w:rPr>
      </w:pPr>
      <w:r w:rsidRPr="00CE5565">
        <w:rPr>
          <w:sz w:val="24"/>
          <w:szCs w:val="24"/>
        </w:rPr>
        <w:t>V případě neplatnosti nebo nevymahatelnosti Bankovní záruky se Dodavatel zavazuje neprodleně učinit veškeré kroky nezbytné k obstarání Bankovní záruky ve prospěch ŘSD, jejíž hodnota a podmínky budou v maximálním možném rozsahu odpovídat podmínkám Bankovní záruky dle tohoto čl. XIV Rámcové dohody.</w:t>
      </w:r>
    </w:p>
    <w:p w14:paraId="35FCA477" w14:textId="63EF546E" w:rsidR="00A464FA" w:rsidRPr="00A464FA" w:rsidRDefault="00DA734B" w:rsidP="00F3708B">
      <w:pPr>
        <w:pStyle w:val="Nadpis1"/>
        <w:numPr>
          <w:ilvl w:val="0"/>
          <w:numId w:val="0"/>
        </w:numPr>
        <w:tabs>
          <w:tab w:val="left" w:pos="4088"/>
        </w:tabs>
        <w:spacing w:line="276" w:lineRule="auto"/>
        <w:ind w:left="720" w:hanging="720"/>
        <w:rPr>
          <w:b/>
          <w:sz w:val="24"/>
          <w:szCs w:val="24"/>
        </w:rPr>
      </w:pPr>
      <w:bookmarkStart w:id="80" w:name="_Toc446582484"/>
      <w:r>
        <w:rPr>
          <w:b/>
          <w:sz w:val="24"/>
          <w:szCs w:val="24"/>
        </w:rPr>
        <w:t>XV</w:t>
      </w:r>
      <w:r w:rsidR="00A464FA" w:rsidRPr="00A464FA">
        <w:rPr>
          <w:b/>
          <w:sz w:val="24"/>
          <w:szCs w:val="24"/>
        </w:rPr>
        <w:t>.</w:t>
      </w:r>
    </w:p>
    <w:p w14:paraId="383E3BA7" w14:textId="77777777" w:rsidR="00EE20E3" w:rsidRPr="00A464FA" w:rsidRDefault="00EE20E3" w:rsidP="00F3708B">
      <w:pPr>
        <w:pStyle w:val="Nadpis1"/>
        <w:numPr>
          <w:ilvl w:val="0"/>
          <w:numId w:val="0"/>
        </w:numPr>
        <w:tabs>
          <w:tab w:val="left" w:pos="4088"/>
        </w:tabs>
        <w:spacing w:after="120" w:line="276" w:lineRule="auto"/>
        <w:ind w:left="720" w:hanging="720"/>
        <w:rPr>
          <w:b/>
          <w:sz w:val="24"/>
          <w:szCs w:val="24"/>
        </w:rPr>
      </w:pPr>
      <w:r w:rsidRPr="00A464FA">
        <w:rPr>
          <w:b/>
          <w:sz w:val="24"/>
          <w:szCs w:val="24"/>
        </w:rPr>
        <w:t xml:space="preserve">DOBA TRVÁNÍ </w:t>
      </w:r>
      <w:r w:rsidR="00B47C2E" w:rsidRPr="00A464FA">
        <w:rPr>
          <w:b/>
          <w:sz w:val="24"/>
          <w:szCs w:val="24"/>
        </w:rPr>
        <w:t>SMLUVNÍHO VZTAHU</w:t>
      </w:r>
      <w:bookmarkEnd w:id="80"/>
    </w:p>
    <w:p w14:paraId="23993C93" w14:textId="23B77B23" w:rsidR="00B17F8B" w:rsidRDefault="00B17F8B" w:rsidP="00D42A17">
      <w:pPr>
        <w:pStyle w:val="kancel"/>
        <w:numPr>
          <w:ilvl w:val="1"/>
          <w:numId w:val="39"/>
        </w:numPr>
        <w:tabs>
          <w:tab w:val="left" w:pos="4088"/>
        </w:tabs>
        <w:spacing w:after="120" w:line="276" w:lineRule="auto"/>
        <w:ind w:left="709" w:hanging="709"/>
        <w:rPr>
          <w:szCs w:val="24"/>
        </w:rPr>
      </w:pPr>
      <w:bookmarkStart w:id="81" w:name="_Ref356404437"/>
      <w:bookmarkStart w:id="82" w:name="_Toc419277824"/>
      <w:bookmarkStart w:id="83" w:name="_Toc420740298"/>
      <w:bookmarkStart w:id="84" w:name="_Toc420743529"/>
      <w:bookmarkStart w:id="85" w:name="_Toc420748760"/>
      <w:r>
        <w:rPr>
          <w:szCs w:val="24"/>
        </w:rPr>
        <w:t>Rámcová</w:t>
      </w:r>
      <w:r w:rsidR="00785043">
        <w:rPr>
          <w:szCs w:val="24"/>
        </w:rPr>
        <w:t xml:space="preserve"> dohoda</w:t>
      </w:r>
      <w:r>
        <w:rPr>
          <w:szCs w:val="24"/>
        </w:rPr>
        <w:t xml:space="preserve"> </w:t>
      </w:r>
      <w:r w:rsidR="00785043" w:rsidRPr="00785043">
        <w:rPr>
          <w:szCs w:val="24"/>
        </w:rPr>
        <w:t xml:space="preserve">je platná dnem připojení platného uznávaného elektronického podpisu dle zákona č. 297/2016 Sb., o službách vytvářejících důvěru pro elektronické transakce, ve znění pozdějších předpisů, </w:t>
      </w:r>
      <w:r w:rsidR="00FA657F">
        <w:rPr>
          <w:szCs w:val="24"/>
        </w:rPr>
        <w:t xml:space="preserve">oběma Smluvními stranami </w:t>
      </w:r>
      <w:r w:rsidR="00785043" w:rsidRPr="00785043">
        <w:rPr>
          <w:szCs w:val="24"/>
        </w:rPr>
        <w:t xml:space="preserve">do </w:t>
      </w:r>
      <w:r w:rsidR="00785043" w:rsidRPr="00785043">
        <w:rPr>
          <w:b/>
          <w:szCs w:val="24"/>
        </w:rPr>
        <w:t xml:space="preserve">této </w:t>
      </w:r>
      <w:r w:rsidR="00785043">
        <w:rPr>
          <w:b/>
          <w:szCs w:val="24"/>
        </w:rPr>
        <w:t xml:space="preserve">Rámcové dohody </w:t>
      </w:r>
      <w:r w:rsidR="00785043" w:rsidRPr="00785043">
        <w:rPr>
          <w:b/>
          <w:szCs w:val="24"/>
        </w:rPr>
        <w:t>a jejích jednotlivých příloh</w:t>
      </w:r>
      <w:r w:rsidR="00785043" w:rsidRPr="00785043">
        <w:rPr>
          <w:szCs w:val="24"/>
        </w:rPr>
        <w:t xml:space="preserve">, nejsou-li součástí jediného elektronického dokumentu (tj. do </w:t>
      </w:r>
      <w:r w:rsidR="00785043" w:rsidRPr="00785043">
        <w:rPr>
          <w:szCs w:val="24"/>
          <w:u w:val="single"/>
        </w:rPr>
        <w:t>všech samostatných souborů</w:t>
      </w:r>
      <w:r w:rsidR="00785043" w:rsidRPr="00785043">
        <w:rPr>
          <w:szCs w:val="24"/>
        </w:rPr>
        <w:t xml:space="preserve"> tvořících v souhrnu </w:t>
      </w:r>
      <w:r w:rsidR="00785043">
        <w:rPr>
          <w:szCs w:val="24"/>
        </w:rPr>
        <w:t>Rámcovou dohodu</w:t>
      </w:r>
      <w:r w:rsidR="00785043" w:rsidRPr="00785043">
        <w:rPr>
          <w:szCs w:val="24"/>
          <w:vertAlign w:val="superscript"/>
        </w:rPr>
        <w:footnoteReference w:id="1"/>
      </w:r>
      <w:r w:rsidR="00785043" w:rsidRPr="00785043">
        <w:rPr>
          <w:szCs w:val="24"/>
        </w:rPr>
        <w:t>)</w:t>
      </w:r>
      <w:r w:rsidR="000939A4">
        <w:rPr>
          <w:szCs w:val="24"/>
        </w:rPr>
        <w:t>.</w:t>
      </w:r>
    </w:p>
    <w:p w14:paraId="248D8F48" w14:textId="2BBED9FC" w:rsidR="00785043" w:rsidRDefault="00785043" w:rsidP="00D42A17">
      <w:pPr>
        <w:pStyle w:val="kancel"/>
        <w:numPr>
          <w:ilvl w:val="1"/>
          <w:numId w:val="39"/>
        </w:numPr>
        <w:tabs>
          <w:tab w:val="left" w:pos="4088"/>
        </w:tabs>
        <w:spacing w:after="120" w:line="276" w:lineRule="auto"/>
        <w:ind w:left="709" w:hanging="709"/>
        <w:rPr>
          <w:szCs w:val="24"/>
        </w:rPr>
      </w:pPr>
      <w:r w:rsidRPr="00785043">
        <w:rPr>
          <w:szCs w:val="24"/>
        </w:rPr>
        <w:t xml:space="preserve">Rámcová dohoda je účinná dnem uveřejnění v registru smluv dle čl. VII. Rámcové dohody. Dílčí </w:t>
      </w:r>
      <w:r w:rsidR="00353892">
        <w:rPr>
          <w:szCs w:val="24"/>
        </w:rPr>
        <w:t>smlouva</w:t>
      </w:r>
      <w:r w:rsidR="00353892" w:rsidRPr="00785043">
        <w:rPr>
          <w:szCs w:val="24"/>
        </w:rPr>
        <w:t xml:space="preserve"> </w:t>
      </w:r>
      <w:r w:rsidRPr="00785043">
        <w:rPr>
          <w:szCs w:val="24"/>
        </w:rPr>
        <w:t xml:space="preserve">je platná dnem </w:t>
      </w:r>
      <w:r w:rsidR="00FC40D7">
        <w:rPr>
          <w:szCs w:val="24"/>
        </w:rPr>
        <w:t>potvrzení (akceptace)</w:t>
      </w:r>
      <w:r w:rsidR="00353892">
        <w:rPr>
          <w:szCs w:val="24"/>
        </w:rPr>
        <w:t xml:space="preserve"> dílčí objednávky</w:t>
      </w:r>
      <w:r w:rsidR="00FC40D7">
        <w:rPr>
          <w:szCs w:val="24"/>
        </w:rPr>
        <w:t xml:space="preserve"> </w:t>
      </w:r>
      <w:r w:rsidR="00FC40D7" w:rsidRPr="00B37716">
        <w:rPr>
          <w:szCs w:val="24"/>
        </w:rPr>
        <w:t>ze strany Dodavatele</w:t>
      </w:r>
      <w:r w:rsidRPr="00785043">
        <w:rPr>
          <w:szCs w:val="24"/>
        </w:rPr>
        <w:t xml:space="preserve"> a účinná dnem uveřejnění v registru smluv dle čl. VII. Rámcové dohody. </w:t>
      </w:r>
      <w:r w:rsidR="00353892">
        <w:rPr>
          <w:szCs w:val="24"/>
        </w:rPr>
        <w:t>Dílčí smlouva, jejímž předmětem je provedení Bezodkladného zásahu, je v souladu s §</w:t>
      </w:r>
      <w:r w:rsidR="0027193B">
        <w:rPr>
          <w:szCs w:val="24"/>
        </w:rPr>
        <w:t> </w:t>
      </w:r>
      <w:r w:rsidR="00353892">
        <w:rPr>
          <w:szCs w:val="24"/>
        </w:rPr>
        <w:t xml:space="preserve">6 odst. 2 zákona o registru smluv účinná dnem potvrzení (akceptace) dílčí objednávky </w:t>
      </w:r>
      <w:r w:rsidR="00353892" w:rsidRPr="00B37716">
        <w:rPr>
          <w:szCs w:val="24"/>
        </w:rPr>
        <w:t>ze strany Dodavatele</w:t>
      </w:r>
      <w:r w:rsidR="00353892">
        <w:rPr>
          <w:szCs w:val="24"/>
        </w:rPr>
        <w:t>.</w:t>
      </w:r>
    </w:p>
    <w:p w14:paraId="356E8CD5" w14:textId="1BCF269A" w:rsidR="00EE20E3" w:rsidRPr="00BB7036" w:rsidRDefault="00B47C2E" w:rsidP="00D42A17">
      <w:pPr>
        <w:pStyle w:val="kancel"/>
        <w:numPr>
          <w:ilvl w:val="1"/>
          <w:numId w:val="39"/>
        </w:numPr>
        <w:tabs>
          <w:tab w:val="left" w:pos="4088"/>
        </w:tabs>
        <w:spacing w:after="120" w:line="276" w:lineRule="auto"/>
        <w:ind w:left="709" w:hanging="709"/>
        <w:rPr>
          <w:szCs w:val="24"/>
        </w:rPr>
      </w:pPr>
      <w:r w:rsidRPr="00BB7036">
        <w:rPr>
          <w:szCs w:val="24"/>
        </w:rPr>
        <w:t xml:space="preserve">Rámcová </w:t>
      </w:r>
      <w:r w:rsidR="00A464FA" w:rsidRPr="00BB7036">
        <w:rPr>
          <w:szCs w:val="24"/>
        </w:rPr>
        <w:t xml:space="preserve">dohoda </w:t>
      </w:r>
      <w:r w:rsidRPr="00BB7036">
        <w:rPr>
          <w:szCs w:val="24"/>
        </w:rPr>
        <w:t xml:space="preserve">je uzavřena na dobu určitou, a to na </w:t>
      </w:r>
      <w:r w:rsidRPr="000D3C99">
        <w:rPr>
          <w:szCs w:val="24"/>
        </w:rPr>
        <w:t xml:space="preserve">dobu </w:t>
      </w:r>
      <w:r w:rsidR="006C1BE0" w:rsidRPr="000D3C99">
        <w:rPr>
          <w:szCs w:val="24"/>
        </w:rPr>
        <w:t>4</w:t>
      </w:r>
      <w:r w:rsidRPr="000D3C99">
        <w:rPr>
          <w:szCs w:val="24"/>
        </w:rPr>
        <w:t xml:space="preserve"> let ode</w:t>
      </w:r>
      <w:r w:rsidRPr="00BB7036">
        <w:rPr>
          <w:szCs w:val="24"/>
        </w:rPr>
        <w:t xml:space="preserve"> dne nabytí její účinnosti</w:t>
      </w:r>
      <w:r w:rsidR="00EE20E3" w:rsidRPr="00BB7036">
        <w:rPr>
          <w:szCs w:val="24"/>
        </w:rPr>
        <w:t>.</w:t>
      </w:r>
      <w:bookmarkEnd w:id="81"/>
      <w:bookmarkEnd w:id="82"/>
      <w:bookmarkEnd w:id="83"/>
      <w:bookmarkEnd w:id="84"/>
      <w:bookmarkEnd w:id="85"/>
    </w:p>
    <w:p w14:paraId="6D1D96E0" w14:textId="073B256B" w:rsidR="00EE20E3" w:rsidRDefault="00EE20E3" w:rsidP="00D42A17">
      <w:pPr>
        <w:pStyle w:val="kancel"/>
        <w:numPr>
          <w:ilvl w:val="1"/>
          <w:numId w:val="39"/>
        </w:numPr>
        <w:tabs>
          <w:tab w:val="left" w:pos="4088"/>
        </w:tabs>
        <w:spacing w:after="120" w:line="276" w:lineRule="auto"/>
        <w:ind w:left="720" w:hanging="720"/>
        <w:rPr>
          <w:szCs w:val="24"/>
        </w:rPr>
      </w:pPr>
      <w:bookmarkStart w:id="86" w:name="_Toc419277825"/>
      <w:bookmarkStart w:id="87" w:name="_Toc420740299"/>
      <w:bookmarkStart w:id="88" w:name="_Toc420743530"/>
      <w:bookmarkStart w:id="89" w:name="_Toc420748761"/>
      <w:r w:rsidRPr="00BB7036">
        <w:rPr>
          <w:szCs w:val="24"/>
        </w:rPr>
        <w:t xml:space="preserve">Rámcová </w:t>
      </w:r>
      <w:r w:rsidR="00A464FA" w:rsidRPr="00BB7036">
        <w:rPr>
          <w:szCs w:val="24"/>
        </w:rPr>
        <w:t>dohoda</w:t>
      </w:r>
      <w:r w:rsidRPr="00BB7036">
        <w:rPr>
          <w:szCs w:val="24"/>
        </w:rPr>
        <w:t xml:space="preserve"> může být </w:t>
      </w:r>
      <w:r w:rsidR="00414936">
        <w:rPr>
          <w:szCs w:val="24"/>
        </w:rPr>
        <w:t xml:space="preserve">předčasně </w:t>
      </w:r>
      <w:r w:rsidRPr="00BB7036">
        <w:rPr>
          <w:szCs w:val="24"/>
        </w:rPr>
        <w:t>ukončena</w:t>
      </w:r>
      <w:r w:rsidR="00414936">
        <w:rPr>
          <w:szCs w:val="24"/>
        </w:rPr>
        <w:t>: (a)</w:t>
      </w:r>
      <w:r w:rsidRPr="00BB7036">
        <w:rPr>
          <w:szCs w:val="24"/>
        </w:rPr>
        <w:t xml:space="preserve"> písemnou dohodou </w:t>
      </w:r>
      <w:r w:rsidR="00BE3E2A" w:rsidRPr="00BB7036">
        <w:rPr>
          <w:szCs w:val="24"/>
        </w:rPr>
        <w:t>S</w:t>
      </w:r>
      <w:r w:rsidRPr="00BB7036">
        <w:rPr>
          <w:szCs w:val="24"/>
        </w:rPr>
        <w:t>mluvních stran</w:t>
      </w:r>
      <w:r w:rsidR="006A4053">
        <w:rPr>
          <w:szCs w:val="24"/>
        </w:rPr>
        <w:t>,</w:t>
      </w:r>
      <w:r w:rsidR="00414936">
        <w:rPr>
          <w:szCs w:val="24"/>
        </w:rPr>
        <w:t xml:space="preserve"> (b) odstoupením od </w:t>
      </w:r>
      <w:r w:rsidR="00473CFE">
        <w:rPr>
          <w:szCs w:val="24"/>
        </w:rPr>
        <w:t xml:space="preserve">Rámcové dohody </w:t>
      </w:r>
      <w:r w:rsidR="006A4053">
        <w:rPr>
          <w:szCs w:val="24"/>
        </w:rPr>
        <w:t>nebo (c) výpovědí</w:t>
      </w:r>
      <w:r w:rsidRPr="00BB7036">
        <w:rPr>
          <w:szCs w:val="24"/>
        </w:rPr>
        <w:t>.</w:t>
      </w:r>
      <w:bookmarkEnd w:id="86"/>
      <w:bookmarkEnd w:id="87"/>
      <w:bookmarkEnd w:id="88"/>
      <w:bookmarkEnd w:id="89"/>
    </w:p>
    <w:p w14:paraId="233204DD" w14:textId="710DC325" w:rsidR="006A4053" w:rsidRPr="00BB7036" w:rsidRDefault="006A4053" w:rsidP="00D42A17">
      <w:pPr>
        <w:pStyle w:val="kancel"/>
        <w:numPr>
          <w:ilvl w:val="1"/>
          <w:numId w:val="39"/>
        </w:numPr>
        <w:tabs>
          <w:tab w:val="left" w:pos="4088"/>
        </w:tabs>
        <w:spacing w:after="120" w:line="276" w:lineRule="auto"/>
        <w:ind w:left="720" w:hanging="720"/>
        <w:rPr>
          <w:szCs w:val="24"/>
        </w:rPr>
      </w:pPr>
      <w:r>
        <w:rPr>
          <w:szCs w:val="24"/>
        </w:rPr>
        <w:t>Dílčí smlouva může být předčasně ukončena: (a)</w:t>
      </w:r>
      <w:r w:rsidRPr="00BB7036">
        <w:rPr>
          <w:szCs w:val="24"/>
        </w:rPr>
        <w:t xml:space="preserve"> písemnou dohodou Smluvních stran</w:t>
      </w:r>
      <w:r>
        <w:rPr>
          <w:szCs w:val="24"/>
        </w:rPr>
        <w:t xml:space="preserve"> nebo (b) odstoupením od </w:t>
      </w:r>
      <w:r w:rsidR="00473CFE">
        <w:rPr>
          <w:szCs w:val="24"/>
        </w:rPr>
        <w:t>s</w:t>
      </w:r>
      <w:r>
        <w:rPr>
          <w:szCs w:val="24"/>
        </w:rPr>
        <w:t>mlouvy</w:t>
      </w:r>
      <w:r w:rsidR="006A2FC6">
        <w:rPr>
          <w:szCs w:val="24"/>
        </w:rPr>
        <w:t>.</w:t>
      </w:r>
      <w:r>
        <w:rPr>
          <w:szCs w:val="24"/>
        </w:rPr>
        <w:t xml:space="preserve"> </w:t>
      </w:r>
    </w:p>
    <w:p w14:paraId="50F164EE" w14:textId="77777777" w:rsidR="00942A67" w:rsidRPr="00BB7036" w:rsidRDefault="00A464FA" w:rsidP="00D42A17">
      <w:pPr>
        <w:pStyle w:val="kancel"/>
        <w:numPr>
          <w:ilvl w:val="1"/>
          <w:numId w:val="39"/>
        </w:numPr>
        <w:tabs>
          <w:tab w:val="left" w:pos="4088"/>
        </w:tabs>
        <w:spacing w:after="120" w:line="276" w:lineRule="auto"/>
        <w:ind w:left="720" w:hanging="720"/>
        <w:rPr>
          <w:szCs w:val="24"/>
        </w:rPr>
      </w:pPr>
      <w:bookmarkStart w:id="90" w:name="_Toc419277826"/>
      <w:bookmarkStart w:id="91" w:name="_Toc420740300"/>
      <w:bookmarkStart w:id="92" w:name="_Toc420743531"/>
      <w:bookmarkStart w:id="93" w:name="_Toc420748762"/>
      <w:r w:rsidRPr="00BB7036">
        <w:rPr>
          <w:szCs w:val="24"/>
        </w:rPr>
        <w:t>ŘSD</w:t>
      </w:r>
      <w:r w:rsidR="00B47C2E" w:rsidRPr="00BB7036">
        <w:rPr>
          <w:szCs w:val="24"/>
        </w:rPr>
        <w:t xml:space="preserve"> si vyhrazuje právo odstoupit od Rámcové </w:t>
      </w:r>
      <w:r w:rsidRPr="00BB7036">
        <w:rPr>
          <w:szCs w:val="24"/>
        </w:rPr>
        <w:t>dohody a/nebo</w:t>
      </w:r>
      <w:r w:rsidR="00B47C2E" w:rsidRPr="00BB7036">
        <w:rPr>
          <w:szCs w:val="24"/>
        </w:rPr>
        <w:t xml:space="preserve"> dílčí smlouvy </w:t>
      </w:r>
      <w:r w:rsidR="00942A67" w:rsidRPr="00BB7036">
        <w:rPr>
          <w:szCs w:val="24"/>
        </w:rPr>
        <w:t>v případě, že:</w:t>
      </w:r>
    </w:p>
    <w:p w14:paraId="57B9E5B6" w14:textId="77777777" w:rsidR="00E12C5C" w:rsidRDefault="00E12C5C" w:rsidP="00D42A17">
      <w:pPr>
        <w:pStyle w:val="Nadpis2"/>
        <w:keepNext w:val="0"/>
        <w:numPr>
          <w:ilvl w:val="2"/>
          <w:numId w:val="39"/>
        </w:numPr>
        <w:tabs>
          <w:tab w:val="left" w:pos="4088"/>
        </w:tabs>
        <w:spacing w:after="60" w:line="276" w:lineRule="auto"/>
        <w:ind w:left="1134"/>
        <w:jc w:val="both"/>
        <w:rPr>
          <w:szCs w:val="24"/>
        </w:rPr>
      </w:pPr>
      <w:bookmarkStart w:id="94" w:name="_Toc446582485"/>
      <w:r>
        <w:rPr>
          <w:szCs w:val="24"/>
        </w:rPr>
        <w:t xml:space="preserve">Dodavatel </w:t>
      </w:r>
      <w:r w:rsidRPr="00E12C5C">
        <w:rPr>
          <w:szCs w:val="24"/>
        </w:rPr>
        <w:t xml:space="preserve">porušil </w:t>
      </w:r>
      <w:r>
        <w:rPr>
          <w:szCs w:val="24"/>
        </w:rPr>
        <w:t xml:space="preserve">Rámcovou dohodu </w:t>
      </w:r>
      <w:r w:rsidR="005C6DBB">
        <w:rPr>
          <w:szCs w:val="24"/>
        </w:rPr>
        <w:t>a/</w:t>
      </w:r>
      <w:r>
        <w:rPr>
          <w:szCs w:val="24"/>
        </w:rPr>
        <w:t>nebo dílčí smlouvu</w:t>
      </w:r>
      <w:r w:rsidRPr="00E12C5C">
        <w:rPr>
          <w:szCs w:val="24"/>
        </w:rPr>
        <w:t xml:space="preserve"> podstatným způsobem ve smyslu ust. § 2002 NOZ;</w:t>
      </w:r>
    </w:p>
    <w:p w14:paraId="11AE5C80" w14:textId="77777777" w:rsidR="00E12C5C" w:rsidRPr="00B915EC" w:rsidRDefault="00E12C5C" w:rsidP="00D42A17">
      <w:pPr>
        <w:pStyle w:val="Nadpis2"/>
        <w:keepNext w:val="0"/>
        <w:numPr>
          <w:ilvl w:val="2"/>
          <w:numId w:val="39"/>
        </w:numPr>
        <w:tabs>
          <w:tab w:val="left" w:pos="4088"/>
        </w:tabs>
        <w:spacing w:after="60" w:line="276" w:lineRule="auto"/>
        <w:ind w:left="1134"/>
        <w:jc w:val="both"/>
        <w:rPr>
          <w:szCs w:val="24"/>
        </w:rPr>
      </w:pPr>
      <w:r>
        <w:rPr>
          <w:szCs w:val="24"/>
        </w:rPr>
        <w:t>Dodavatel</w:t>
      </w:r>
      <w:r w:rsidRPr="00E12C5C">
        <w:rPr>
          <w:szCs w:val="24"/>
        </w:rPr>
        <w:t xml:space="preserve"> uvedl v nabídce</w:t>
      </w:r>
      <w:r w:rsidR="007957EC">
        <w:rPr>
          <w:szCs w:val="24"/>
        </w:rPr>
        <w:t xml:space="preserve"> do zadávacího řízení na výběr D</w:t>
      </w:r>
      <w:r w:rsidRPr="00E12C5C">
        <w:rPr>
          <w:szCs w:val="24"/>
        </w:rPr>
        <w:t xml:space="preserve">odavatele pro plnění </w:t>
      </w:r>
      <w:r w:rsidR="007957EC">
        <w:rPr>
          <w:szCs w:val="24"/>
        </w:rPr>
        <w:t>Veřejné z</w:t>
      </w:r>
      <w:r w:rsidRPr="00E12C5C">
        <w:rPr>
          <w:szCs w:val="24"/>
        </w:rPr>
        <w:t>akázky nepravdivé, zkreslené nebo zavádějící skutečnosti nebo nesplňoval kvalifikační předpoklady stanovené v Zadávací dokumentaci;</w:t>
      </w:r>
    </w:p>
    <w:p w14:paraId="691F44C2" w14:textId="77777777" w:rsidR="00942A67" w:rsidRPr="00BB7036" w:rsidRDefault="00A464FA" w:rsidP="00D42A17">
      <w:pPr>
        <w:pStyle w:val="Nadpis2"/>
        <w:keepNext w:val="0"/>
        <w:numPr>
          <w:ilvl w:val="2"/>
          <w:numId w:val="39"/>
        </w:numPr>
        <w:tabs>
          <w:tab w:val="left" w:pos="4088"/>
        </w:tabs>
        <w:spacing w:after="60" w:line="276" w:lineRule="auto"/>
        <w:ind w:left="1134"/>
        <w:jc w:val="both"/>
        <w:rPr>
          <w:szCs w:val="24"/>
        </w:rPr>
      </w:pPr>
      <w:r w:rsidRPr="00BB7036">
        <w:rPr>
          <w:szCs w:val="24"/>
        </w:rPr>
        <w:t>Dodavatel</w:t>
      </w:r>
      <w:r w:rsidR="00B47C2E" w:rsidRPr="00BB7036">
        <w:rPr>
          <w:szCs w:val="24"/>
        </w:rPr>
        <w:t xml:space="preserve"> </w:t>
      </w:r>
      <w:r w:rsidR="00942A67" w:rsidRPr="00BB7036">
        <w:rPr>
          <w:szCs w:val="24"/>
        </w:rPr>
        <w:t xml:space="preserve">je v prodlení s dodáním </w:t>
      </w:r>
      <w:r w:rsidR="00EB4F91" w:rsidRPr="00BB7036">
        <w:rPr>
          <w:szCs w:val="24"/>
        </w:rPr>
        <w:t>Plnění</w:t>
      </w:r>
      <w:r w:rsidR="00942A67" w:rsidRPr="00BB7036">
        <w:rPr>
          <w:szCs w:val="24"/>
        </w:rPr>
        <w:t xml:space="preserve"> </w:t>
      </w:r>
      <w:r w:rsidR="005C6DBB">
        <w:rPr>
          <w:szCs w:val="24"/>
        </w:rPr>
        <w:t xml:space="preserve">v termínu </w:t>
      </w:r>
      <w:r w:rsidR="00942A67" w:rsidRPr="00BB7036">
        <w:rPr>
          <w:szCs w:val="24"/>
        </w:rPr>
        <w:t xml:space="preserve">dle </w:t>
      </w:r>
      <w:r w:rsidRPr="00BB7036">
        <w:rPr>
          <w:szCs w:val="24"/>
        </w:rPr>
        <w:t xml:space="preserve">čl. 4.2 Rámcové dohody a příslušné </w:t>
      </w:r>
      <w:r w:rsidR="00942A67" w:rsidRPr="00BB7036">
        <w:rPr>
          <w:szCs w:val="24"/>
        </w:rPr>
        <w:t xml:space="preserve">dílčí smlouvy delším než </w:t>
      </w:r>
      <w:r w:rsidRPr="00BB7036">
        <w:rPr>
          <w:szCs w:val="24"/>
        </w:rPr>
        <w:t>30</w:t>
      </w:r>
      <w:r w:rsidR="001F68E0" w:rsidRPr="00BB7036">
        <w:rPr>
          <w:szCs w:val="24"/>
        </w:rPr>
        <w:t xml:space="preserve"> (</w:t>
      </w:r>
      <w:r w:rsidRPr="00BB7036">
        <w:rPr>
          <w:szCs w:val="24"/>
        </w:rPr>
        <w:t>třicet</w:t>
      </w:r>
      <w:r w:rsidR="001F68E0" w:rsidRPr="00BB7036">
        <w:rPr>
          <w:szCs w:val="24"/>
        </w:rPr>
        <w:t>)</w:t>
      </w:r>
      <w:r w:rsidRPr="00BB7036">
        <w:rPr>
          <w:szCs w:val="24"/>
        </w:rPr>
        <w:t xml:space="preserve"> kalendářních dnů, přičemž Dodavatel byl ze strany ŘSD na možnost odstoupení od Rámcové dohody a/nebo </w:t>
      </w:r>
      <w:r w:rsidR="005C6DBB">
        <w:rPr>
          <w:szCs w:val="24"/>
        </w:rPr>
        <w:t>příslušné</w:t>
      </w:r>
      <w:r w:rsidR="002A18DE">
        <w:rPr>
          <w:szCs w:val="24"/>
        </w:rPr>
        <w:t xml:space="preserve"> </w:t>
      </w:r>
      <w:r w:rsidRPr="00BB7036">
        <w:rPr>
          <w:szCs w:val="24"/>
        </w:rPr>
        <w:t>dílčí smlouvy za dobu trvání prodlení alespoň jednou písemně upozorněn;</w:t>
      </w:r>
      <w:bookmarkEnd w:id="94"/>
    </w:p>
    <w:p w14:paraId="6F9DB166" w14:textId="77777777" w:rsidR="001F68E0" w:rsidRPr="00BB7036" w:rsidRDefault="008050A9" w:rsidP="00D42A17">
      <w:pPr>
        <w:pStyle w:val="Nadpis2"/>
        <w:keepNext w:val="0"/>
        <w:numPr>
          <w:ilvl w:val="2"/>
          <w:numId w:val="39"/>
        </w:numPr>
        <w:tabs>
          <w:tab w:val="left" w:pos="4088"/>
        </w:tabs>
        <w:spacing w:after="60" w:line="276" w:lineRule="auto"/>
        <w:ind w:left="1134"/>
        <w:jc w:val="both"/>
        <w:rPr>
          <w:szCs w:val="24"/>
        </w:rPr>
      </w:pPr>
      <w:bookmarkStart w:id="95" w:name="_Toc446582486"/>
      <w:r w:rsidRPr="00BB7036">
        <w:rPr>
          <w:szCs w:val="24"/>
        </w:rPr>
        <w:t>Dodavatel</w:t>
      </w:r>
      <w:r w:rsidR="001F68E0" w:rsidRPr="00BB7036">
        <w:rPr>
          <w:szCs w:val="24"/>
        </w:rPr>
        <w:t xml:space="preserve"> je v prodlení s </w:t>
      </w:r>
      <w:r w:rsidR="001F68E0" w:rsidRPr="00A113D6">
        <w:rPr>
          <w:szCs w:val="24"/>
        </w:rPr>
        <w:t xml:space="preserve">odstraněním jakékoliv reklamované vady </w:t>
      </w:r>
      <w:r w:rsidR="00EB4F91" w:rsidRPr="00A113D6">
        <w:rPr>
          <w:szCs w:val="24"/>
        </w:rPr>
        <w:t>Plnění</w:t>
      </w:r>
      <w:r w:rsidR="00A113D6" w:rsidRPr="00A113D6">
        <w:rPr>
          <w:szCs w:val="24"/>
        </w:rPr>
        <w:t xml:space="preserve"> </w:t>
      </w:r>
      <w:r w:rsidR="002A18DE">
        <w:rPr>
          <w:szCs w:val="24"/>
        </w:rPr>
        <w:t xml:space="preserve">ve lhůtě stanovené </w:t>
      </w:r>
      <w:r w:rsidR="00A875EE">
        <w:rPr>
          <w:szCs w:val="24"/>
        </w:rPr>
        <w:t>dle</w:t>
      </w:r>
      <w:r w:rsidR="002A18DE">
        <w:rPr>
          <w:szCs w:val="24"/>
        </w:rPr>
        <w:t xml:space="preserve"> čl. 11.9</w:t>
      </w:r>
      <w:r w:rsidR="00BA5DC8" w:rsidRPr="00A113D6">
        <w:rPr>
          <w:szCs w:val="24"/>
        </w:rPr>
        <w:t xml:space="preserve"> Rámcové dohody po dobu </w:t>
      </w:r>
      <w:r w:rsidR="001F68E0" w:rsidRPr="00A113D6">
        <w:rPr>
          <w:szCs w:val="24"/>
        </w:rPr>
        <w:t>d</w:t>
      </w:r>
      <w:r w:rsidR="00BA5DC8" w:rsidRPr="00BB7036">
        <w:rPr>
          <w:szCs w:val="24"/>
        </w:rPr>
        <w:t>elší</w:t>
      </w:r>
      <w:r w:rsidR="001F68E0" w:rsidRPr="00BB7036">
        <w:rPr>
          <w:szCs w:val="24"/>
        </w:rPr>
        <w:t xml:space="preserve"> než 14 (čtrnáct)</w:t>
      </w:r>
      <w:r w:rsidR="00BA5DC8" w:rsidRPr="00BB7036">
        <w:rPr>
          <w:szCs w:val="24"/>
        </w:rPr>
        <w:t xml:space="preserve"> kalendářních</w:t>
      </w:r>
      <w:r w:rsidR="001F68E0" w:rsidRPr="00BB7036">
        <w:rPr>
          <w:szCs w:val="24"/>
        </w:rPr>
        <w:t xml:space="preserve"> dnů, </w:t>
      </w:r>
      <w:r w:rsidR="00A113D6">
        <w:rPr>
          <w:szCs w:val="24"/>
        </w:rPr>
        <w:t xml:space="preserve">přičemž </w:t>
      </w:r>
      <w:r w:rsidR="00A113D6" w:rsidRPr="00BB7036">
        <w:rPr>
          <w:szCs w:val="24"/>
        </w:rPr>
        <w:t>Dodavatel byl ze strany ŘSD na možnost odstoupení od Rámcové dohody nebo příslušné dílčí smlouvy za dobu trvání prodlení alespoň jednou písemně upozorněn</w:t>
      </w:r>
      <w:r w:rsidR="001F68E0" w:rsidRPr="00BB7036">
        <w:rPr>
          <w:szCs w:val="24"/>
        </w:rPr>
        <w:t>;</w:t>
      </w:r>
      <w:bookmarkEnd w:id="95"/>
    </w:p>
    <w:bookmarkEnd w:id="90"/>
    <w:bookmarkEnd w:id="91"/>
    <w:bookmarkEnd w:id="92"/>
    <w:bookmarkEnd w:id="93"/>
    <w:p w14:paraId="0FAB779D" w14:textId="77777777" w:rsidR="00B47C2E" w:rsidRPr="00E61763" w:rsidRDefault="00E12C5C" w:rsidP="00D42A17">
      <w:pPr>
        <w:pStyle w:val="Nadpis2"/>
        <w:keepNext w:val="0"/>
        <w:numPr>
          <w:ilvl w:val="2"/>
          <w:numId w:val="39"/>
        </w:numPr>
        <w:tabs>
          <w:tab w:val="left" w:pos="4088"/>
        </w:tabs>
        <w:spacing w:after="60" w:line="276" w:lineRule="auto"/>
        <w:ind w:left="1134"/>
        <w:jc w:val="both"/>
        <w:rPr>
          <w:szCs w:val="24"/>
        </w:rPr>
      </w:pPr>
      <w:r w:rsidRPr="00E61763">
        <w:rPr>
          <w:szCs w:val="24"/>
        </w:rPr>
        <w:t>probíhá</w:t>
      </w:r>
      <w:r w:rsidR="00A113D6" w:rsidRPr="00E61763">
        <w:rPr>
          <w:szCs w:val="24"/>
        </w:rPr>
        <w:t xml:space="preserve"> insolvenční řízení s</w:t>
      </w:r>
      <w:r w:rsidRPr="00E61763">
        <w:rPr>
          <w:szCs w:val="24"/>
        </w:rPr>
        <w:t> </w:t>
      </w:r>
      <w:r w:rsidR="00A113D6" w:rsidRPr="00E61763">
        <w:rPr>
          <w:szCs w:val="24"/>
        </w:rPr>
        <w:t>Dodavatelem</w:t>
      </w:r>
      <w:r w:rsidR="00B47C2E" w:rsidRPr="00E61763">
        <w:rPr>
          <w:szCs w:val="24"/>
        </w:rPr>
        <w:t> </w:t>
      </w:r>
      <w:r w:rsidR="007957EC" w:rsidRPr="00E61763">
        <w:rPr>
          <w:szCs w:val="24"/>
        </w:rPr>
        <w:t>dle</w:t>
      </w:r>
      <w:r w:rsidR="00B47C2E" w:rsidRPr="00E61763">
        <w:rPr>
          <w:szCs w:val="24"/>
        </w:rPr>
        <w:t xml:space="preserve"> zákona č. 182/2006 Sb., </w:t>
      </w:r>
      <w:r w:rsidRPr="00E61763">
        <w:rPr>
          <w:szCs w:val="24"/>
        </w:rPr>
        <w:t>insolvenční zákon</w:t>
      </w:r>
      <w:r w:rsidR="00B47C2E" w:rsidRPr="00E61763">
        <w:rPr>
          <w:szCs w:val="24"/>
        </w:rPr>
        <w:t>, ve znění pozdějších předpisů;</w:t>
      </w:r>
    </w:p>
    <w:p w14:paraId="401888B1" w14:textId="77777777" w:rsidR="007957EC" w:rsidRPr="00E61763" w:rsidRDefault="007957EC" w:rsidP="00D42A17">
      <w:pPr>
        <w:pStyle w:val="Nadpis2"/>
        <w:keepNext w:val="0"/>
        <w:numPr>
          <w:ilvl w:val="2"/>
          <w:numId w:val="39"/>
        </w:numPr>
        <w:tabs>
          <w:tab w:val="left" w:pos="4088"/>
        </w:tabs>
        <w:spacing w:after="60" w:line="276" w:lineRule="auto"/>
        <w:ind w:left="1134"/>
        <w:jc w:val="both"/>
        <w:rPr>
          <w:szCs w:val="24"/>
        </w:rPr>
      </w:pPr>
      <w:r w:rsidRPr="00E61763">
        <w:rPr>
          <w:szCs w:val="24"/>
        </w:rPr>
        <w:t>vůči Dodavateli bylo vedeno insolvenční řízení, v němž zároveň (a) bylo vydáno rozhodnutí o úpadku nebo (b) insolvenční návrh byl zamítnut, protože majetek Dodavatele nepostačuje k úhradě nákladů insolvenčního řízení, nebo (c) byl konkurs zrušen proto, že majetek Dodavatele byl zcela nepostačující;</w:t>
      </w:r>
    </w:p>
    <w:p w14:paraId="0840D328" w14:textId="77777777" w:rsidR="00B47C2E" w:rsidRPr="00E61763" w:rsidRDefault="00E12C5C" w:rsidP="00D42A17">
      <w:pPr>
        <w:pStyle w:val="Nadpis2"/>
        <w:keepNext w:val="0"/>
        <w:numPr>
          <w:ilvl w:val="2"/>
          <w:numId w:val="39"/>
        </w:numPr>
        <w:tabs>
          <w:tab w:val="left" w:pos="4088"/>
        </w:tabs>
        <w:spacing w:after="60" w:line="276" w:lineRule="auto"/>
        <w:ind w:left="1134"/>
        <w:jc w:val="both"/>
        <w:rPr>
          <w:szCs w:val="24"/>
        </w:rPr>
      </w:pPr>
      <w:r w:rsidRPr="00E61763">
        <w:rPr>
          <w:szCs w:val="24"/>
        </w:rPr>
        <w:t xml:space="preserve">Dodavatel </w:t>
      </w:r>
      <w:r w:rsidR="008B64D0">
        <w:rPr>
          <w:szCs w:val="24"/>
        </w:rPr>
        <w:t>vstoupil</w:t>
      </w:r>
      <w:r w:rsidR="00B47C2E" w:rsidRPr="00E61763">
        <w:rPr>
          <w:szCs w:val="24"/>
        </w:rPr>
        <w:t xml:space="preserve"> do likvidace;</w:t>
      </w:r>
    </w:p>
    <w:p w14:paraId="39F16BBD" w14:textId="77777777" w:rsidR="00EE20E3" w:rsidRPr="00E61763" w:rsidRDefault="00B47C2E" w:rsidP="00D42A17">
      <w:pPr>
        <w:pStyle w:val="Nadpis2"/>
        <w:keepNext w:val="0"/>
        <w:numPr>
          <w:ilvl w:val="2"/>
          <w:numId w:val="39"/>
        </w:numPr>
        <w:tabs>
          <w:tab w:val="left" w:pos="4088"/>
        </w:tabs>
        <w:spacing w:after="60" w:line="276" w:lineRule="auto"/>
        <w:ind w:left="1134"/>
        <w:jc w:val="both"/>
        <w:rPr>
          <w:szCs w:val="24"/>
        </w:rPr>
      </w:pPr>
      <w:r w:rsidRPr="00E61763">
        <w:rPr>
          <w:szCs w:val="24"/>
        </w:rPr>
        <w:t xml:space="preserve">proti </w:t>
      </w:r>
      <w:r w:rsidR="00E12C5C" w:rsidRPr="00E61763">
        <w:rPr>
          <w:szCs w:val="24"/>
        </w:rPr>
        <w:t>Dodavateli</w:t>
      </w:r>
      <w:r w:rsidRPr="00E61763">
        <w:rPr>
          <w:szCs w:val="24"/>
        </w:rPr>
        <w:t xml:space="preserve"> je zahájeno trestní stíhání </w:t>
      </w:r>
      <w:r w:rsidR="00E12C5C" w:rsidRPr="00E61763">
        <w:rPr>
          <w:szCs w:val="24"/>
        </w:rPr>
        <w:t>pro trestný čin podle zákona č. </w:t>
      </w:r>
      <w:r w:rsidRPr="00E61763">
        <w:rPr>
          <w:szCs w:val="24"/>
        </w:rPr>
        <w:t>418/2011 Sb., o trestní odpovědnosti právnických osob, ve znění pozdějších předpisů</w:t>
      </w:r>
      <w:r w:rsidR="00E61763" w:rsidRPr="00E61763">
        <w:rPr>
          <w:szCs w:val="24"/>
        </w:rPr>
        <w:t>;</w:t>
      </w:r>
    </w:p>
    <w:p w14:paraId="7DBF1310" w14:textId="77777777" w:rsidR="00E61763" w:rsidRPr="00E61763" w:rsidRDefault="00E61763" w:rsidP="00D42A17">
      <w:pPr>
        <w:pStyle w:val="Nadpis2"/>
        <w:keepNext w:val="0"/>
        <w:numPr>
          <w:ilvl w:val="2"/>
          <w:numId w:val="39"/>
        </w:numPr>
        <w:tabs>
          <w:tab w:val="left" w:pos="4088"/>
        </w:tabs>
        <w:spacing w:after="60" w:line="276" w:lineRule="auto"/>
        <w:ind w:left="1134"/>
        <w:jc w:val="both"/>
        <w:rPr>
          <w:szCs w:val="24"/>
        </w:rPr>
      </w:pPr>
      <w:r w:rsidRPr="00E61763">
        <w:rPr>
          <w:szCs w:val="24"/>
        </w:rPr>
        <w:t>Dodavatel poruší svoji p</w:t>
      </w:r>
      <w:r w:rsidR="008B64D0">
        <w:rPr>
          <w:szCs w:val="24"/>
        </w:rPr>
        <w:t>ovinnost stanovenou ve čl. 6.1.11 nebo čl. 6.1.12</w:t>
      </w:r>
      <w:r w:rsidRPr="00E61763">
        <w:rPr>
          <w:szCs w:val="24"/>
        </w:rPr>
        <w:t xml:space="preserve"> Rámcové dohody.</w:t>
      </w:r>
    </w:p>
    <w:p w14:paraId="264B521D" w14:textId="77777777" w:rsidR="00E61763" w:rsidRPr="00E61763" w:rsidRDefault="00E61763" w:rsidP="00D42A17">
      <w:pPr>
        <w:pStyle w:val="kancel"/>
        <w:numPr>
          <w:ilvl w:val="1"/>
          <w:numId w:val="39"/>
        </w:numPr>
        <w:tabs>
          <w:tab w:val="left" w:pos="4088"/>
        </w:tabs>
        <w:spacing w:after="120" w:line="276" w:lineRule="auto"/>
        <w:ind w:left="720" w:hanging="720"/>
        <w:rPr>
          <w:szCs w:val="24"/>
        </w:rPr>
      </w:pPr>
      <w:bookmarkStart w:id="96" w:name="_Toc420740302"/>
      <w:bookmarkStart w:id="97" w:name="_Toc420743533"/>
      <w:bookmarkStart w:id="98" w:name="_Toc420748764"/>
      <w:bookmarkStart w:id="99" w:name="_Toc419277831"/>
      <w:r w:rsidRPr="00E61763">
        <w:rPr>
          <w:szCs w:val="24"/>
        </w:rPr>
        <w:t>Dodavatel je oprávněn od Rámcové dohody a/nebo dílčí smlouvy odstoupit v následujících případech:</w:t>
      </w:r>
    </w:p>
    <w:p w14:paraId="3299DB68" w14:textId="77777777" w:rsidR="00E61763" w:rsidRPr="00E61763" w:rsidRDefault="00E61763" w:rsidP="00D42A17">
      <w:pPr>
        <w:pStyle w:val="Nadpis2"/>
        <w:keepNext w:val="0"/>
        <w:numPr>
          <w:ilvl w:val="2"/>
          <w:numId w:val="39"/>
        </w:numPr>
        <w:tabs>
          <w:tab w:val="left" w:pos="4088"/>
        </w:tabs>
        <w:spacing w:after="120" w:line="276" w:lineRule="auto"/>
        <w:ind w:left="1134"/>
        <w:jc w:val="both"/>
        <w:rPr>
          <w:szCs w:val="24"/>
        </w:rPr>
      </w:pPr>
      <w:r w:rsidRPr="00E61763">
        <w:rPr>
          <w:szCs w:val="24"/>
        </w:rPr>
        <w:t>ŘSD por</w:t>
      </w:r>
      <w:r w:rsidR="00106240">
        <w:rPr>
          <w:szCs w:val="24"/>
        </w:rPr>
        <w:t>uší</w:t>
      </w:r>
      <w:r w:rsidRPr="00E61763">
        <w:rPr>
          <w:szCs w:val="24"/>
        </w:rPr>
        <w:t xml:space="preserve"> Rámcovou dohodu</w:t>
      </w:r>
      <w:r w:rsidR="00106240">
        <w:rPr>
          <w:szCs w:val="24"/>
        </w:rPr>
        <w:t xml:space="preserve"> a/nebo dílčí smlouvu</w:t>
      </w:r>
      <w:r w:rsidRPr="00E61763">
        <w:rPr>
          <w:szCs w:val="24"/>
        </w:rPr>
        <w:t xml:space="preserve"> podstatným způsobem ve smyslu ust. § 2002 NOZ;</w:t>
      </w:r>
    </w:p>
    <w:p w14:paraId="5382F973" w14:textId="10A198B2" w:rsidR="00E61763" w:rsidRPr="00E61763" w:rsidRDefault="00106240" w:rsidP="00D42A17">
      <w:pPr>
        <w:pStyle w:val="Nadpis2"/>
        <w:keepNext w:val="0"/>
        <w:numPr>
          <w:ilvl w:val="2"/>
          <w:numId w:val="39"/>
        </w:numPr>
        <w:tabs>
          <w:tab w:val="left" w:pos="4088"/>
        </w:tabs>
        <w:spacing w:after="120" w:line="276" w:lineRule="auto"/>
        <w:ind w:left="1134"/>
        <w:jc w:val="both"/>
        <w:rPr>
          <w:szCs w:val="24"/>
        </w:rPr>
      </w:pPr>
      <w:r>
        <w:rPr>
          <w:szCs w:val="24"/>
        </w:rPr>
        <w:t xml:space="preserve">ŘSD </w:t>
      </w:r>
      <w:r w:rsidR="00E61763" w:rsidRPr="00E61763">
        <w:rPr>
          <w:szCs w:val="24"/>
        </w:rPr>
        <w:t xml:space="preserve">je v prodlení s úhradou </w:t>
      </w:r>
      <w:r>
        <w:rPr>
          <w:szCs w:val="24"/>
        </w:rPr>
        <w:t xml:space="preserve">řádně vystavené </w:t>
      </w:r>
      <w:r w:rsidR="00E61763" w:rsidRPr="00E61763">
        <w:rPr>
          <w:szCs w:val="24"/>
        </w:rPr>
        <w:t>Faktury za dodané</w:t>
      </w:r>
      <w:r>
        <w:rPr>
          <w:szCs w:val="24"/>
        </w:rPr>
        <w:t xml:space="preserve"> Plnění</w:t>
      </w:r>
      <w:r w:rsidR="00E61763" w:rsidRPr="00E61763">
        <w:rPr>
          <w:szCs w:val="24"/>
        </w:rPr>
        <w:t xml:space="preserve"> po dobu delší než </w:t>
      </w:r>
      <w:r w:rsidR="000A7E99">
        <w:rPr>
          <w:szCs w:val="24"/>
        </w:rPr>
        <w:t>3</w:t>
      </w:r>
      <w:r w:rsidR="00E61763" w:rsidRPr="00E61763">
        <w:rPr>
          <w:szCs w:val="24"/>
        </w:rPr>
        <w:t>0 (</w:t>
      </w:r>
      <w:r w:rsidR="000A7E99">
        <w:rPr>
          <w:szCs w:val="24"/>
        </w:rPr>
        <w:t>třicet</w:t>
      </w:r>
      <w:r w:rsidR="00E61763" w:rsidRPr="00E61763">
        <w:rPr>
          <w:szCs w:val="24"/>
        </w:rPr>
        <w:t xml:space="preserve">) kalendářních dnů, přičemž Faktura nebyla </w:t>
      </w:r>
      <w:r w:rsidR="000E4ED7">
        <w:rPr>
          <w:szCs w:val="24"/>
        </w:rPr>
        <w:t>Dodavateli</w:t>
      </w:r>
      <w:r w:rsidR="00E61763" w:rsidRPr="00E61763">
        <w:rPr>
          <w:szCs w:val="24"/>
        </w:rPr>
        <w:t xml:space="preserve"> vrácena </w:t>
      </w:r>
      <w:r w:rsidR="000E4ED7">
        <w:rPr>
          <w:szCs w:val="24"/>
        </w:rPr>
        <w:t xml:space="preserve">k opravě </w:t>
      </w:r>
      <w:r w:rsidR="00E61763" w:rsidRPr="00E61763">
        <w:rPr>
          <w:szCs w:val="24"/>
        </w:rPr>
        <w:t xml:space="preserve">jako vadná a </w:t>
      </w:r>
      <w:r>
        <w:rPr>
          <w:szCs w:val="24"/>
        </w:rPr>
        <w:t xml:space="preserve">Dodavatel </w:t>
      </w:r>
      <w:r w:rsidR="00E61763" w:rsidRPr="00E61763">
        <w:rPr>
          <w:szCs w:val="24"/>
        </w:rPr>
        <w:t xml:space="preserve">za dobu prodlení </w:t>
      </w:r>
      <w:r w:rsidR="000E4ED7">
        <w:rPr>
          <w:szCs w:val="24"/>
        </w:rPr>
        <w:t xml:space="preserve">ŘSD </w:t>
      </w:r>
      <w:r w:rsidR="00E61763" w:rsidRPr="00E61763">
        <w:rPr>
          <w:szCs w:val="24"/>
        </w:rPr>
        <w:t>na</w:t>
      </w:r>
      <w:r w:rsidR="000E4ED7">
        <w:rPr>
          <w:szCs w:val="24"/>
        </w:rPr>
        <w:t xml:space="preserve"> možnost odstoupení alespoň jednou písemně upozornil.</w:t>
      </w:r>
      <w:r w:rsidR="00E61763" w:rsidRPr="00E61763">
        <w:rPr>
          <w:szCs w:val="24"/>
        </w:rPr>
        <w:t xml:space="preserve"> </w:t>
      </w:r>
    </w:p>
    <w:p w14:paraId="62A8945B" w14:textId="77777777" w:rsidR="00C37B33" w:rsidRDefault="00C37B33" w:rsidP="00D42A17">
      <w:pPr>
        <w:pStyle w:val="Zkladntext"/>
        <w:widowControl w:val="0"/>
        <w:numPr>
          <w:ilvl w:val="1"/>
          <w:numId w:val="39"/>
        </w:numPr>
        <w:tabs>
          <w:tab w:val="left" w:pos="4088"/>
        </w:tabs>
        <w:suppressAutoHyphens/>
        <w:spacing w:after="120" w:line="276" w:lineRule="auto"/>
        <w:ind w:left="720" w:hanging="720"/>
        <w:rPr>
          <w:lang w:eastAsia="en-US"/>
        </w:rPr>
      </w:pPr>
      <w:r w:rsidRPr="005851EA">
        <w:rPr>
          <w:lang w:eastAsia="en-US"/>
        </w:rPr>
        <w:t xml:space="preserve">Odstoupení od </w:t>
      </w:r>
      <w:r w:rsidR="00785A44">
        <w:rPr>
          <w:lang w:eastAsia="en-US"/>
        </w:rPr>
        <w:t xml:space="preserve">Rámcové dohody a/nebo dílčí smlouvy </w:t>
      </w:r>
      <w:r w:rsidRPr="005851EA">
        <w:rPr>
          <w:lang w:eastAsia="en-US"/>
        </w:rPr>
        <w:t xml:space="preserve">musí být učiněno písemně a musí být doručeno druhé Smluvní straně. Odstoupení od </w:t>
      </w:r>
      <w:r w:rsidR="00316827">
        <w:rPr>
          <w:lang w:eastAsia="en-US"/>
        </w:rPr>
        <w:t xml:space="preserve">Rámcové dohody a/nebo dílčí smlouvy </w:t>
      </w:r>
      <w:r w:rsidRPr="005851EA">
        <w:rPr>
          <w:lang w:eastAsia="en-US"/>
        </w:rPr>
        <w:t xml:space="preserve">je účinné dnem jeho </w:t>
      </w:r>
      <w:r>
        <w:rPr>
          <w:lang w:eastAsia="en-US"/>
        </w:rPr>
        <w:t xml:space="preserve">prokazatelného </w:t>
      </w:r>
      <w:r w:rsidRPr="005851EA">
        <w:rPr>
          <w:lang w:eastAsia="en-US"/>
        </w:rPr>
        <w:t>doručení druhé Smluvní straně.</w:t>
      </w:r>
      <w:r w:rsidR="00316827">
        <w:rPr>
          <w:lang w:eastAsia="en-US"/>
        </w:rPr>
        <w:t xml:space="preserve"> V důsledku odstoupení se Rámcová dohoda a/nebo dílčí smlouva neruší od samotného počátku (ex tunc), ale ruší se ke dni účinnosti odstoupení (ex nunc). Smluvní strany vylučují aplikaci ust. § 2004 odst. 1 NOZ.</w:t>
      </w:r>
      <w:r w:rsidR="00A8370B">
        <w:rPr>
          <w:lang w:eastAsia="en-US"/>
        </w:rPr>
        <w:t xml:space="preserve"> Odstoupením od Rámcové dohody není dotčena platnost a účinnost dílčích smluv uzavřených na základě Rámcové dohody před účinností odstoupení od Rámcové dohody. </w:t>
      </w:r>
    </w:p>
    <w:p w14:paraId="78505041" w14:textId="77777777" w:rsidR="00C37B33" w:rsidRPr="00316827" w:rsidRDefault="00C37B33" w:rsidP="00D42A17">
      <w:pPr>
        <w:pStyle w:val="Zkladntext"/>
        <w:widowControl w:val="0"/>
        <w:numPr>
          <w:ilvl w:val="1"/>
          <w:numId w:val="39"/>
        </w:numPr>
        <w:tabs>
          <w:tab w:val="left" w:pos="4088"/>
        </w:tabs>
        <w:suppressAutoHyphens/>
        <w:spacing w:after="120" w:line="276" w:lineRule="auto"/>
        <w:ind w:left="720" w:hanging="720"/>
        <w:rPr>
          <w:lang w:eastAsia="en-US"/>
        </w:rPr>
      </w:pPr>
      <w:r w:rsidRPr="005851EA">
        <w:rPr>
          <w:lang w:eastAsia="en-US"/>
        </w:rPr>
        <w:t xml:space="preserve">Po odstoupení od </w:t>
      </w:r>
      <w:r w:rsidR="00A8370B">
        <w:rPr>
          <w:lang w:eastAsia="en-US"/>
        </w:rPr>
        <w:t>Rámcové dohody</w:t>
      </w:r>
      <w:r w:rsidRPr="005851EA">
        <w:rPr>
          <w:lang w:eastAsia="en-US"/>
        </w:rPr>
        <w:t xml:space="preserve"> zůstávají v účinnosti ustanovení upravují</w:t>
      </w:r>
      <w:r w:rsidR="00A8370B">
        <w:rPr>
          <w:lang w:eastAsia="en-US"/>
        </w:rPr>
        <w:t>cí náhradu škody, smluvní pokutu</w:t>
      </w:r>
      <w:r w:rsidRPr="005851EA">
        <w:rPr>
          <w:lang w:eastAsia="en-US"/>
        </w:rPr>
        <w:t>, volbu rozhodného práva, volbu příslušného soudu a uveřejňování v registru smluv.</w:t>
      </w:r>
    </w:p>
    <w:p w14:paraId="3C23CEB7" w14:textId="652E0CE2" w:rsidR="00B23195" w:rsidRDefault="00E47658" w:rsidP="00254B03">
      <w:pPr>
        <w:pStyle w:val="Zkladntext"/>
        <w:widowControl w:val="0"/>
        <w:numPr>
          <w:ilvl w:val="1"/>
          <w:numId w:val="39"/>
        </w:numPr>
        <w:tabs>
          <w:tab w:val="left" w:pos="4088"/>
        </w:tabs>
        <w:suppressAutoHyphens/>
        <w:spacing w:line="276" w:lineRule="auto"/>
        <w:ind w:left="720" w:hanging="720"/>
        <w:rPr>
          <w:lang w:eastAsia="en-US"/>
        </w:rPr>
      </w:pPr>
      <w:bookmarkStart w:id="100" w:name="_Toc420740305"/>
      <w:bookmarkStart w:id="101" w:name="_Toc420743536"/>
      <w:bookmarkStart w:id="102" w:name="_Toc420748767"/>
      <w:bookmarkEnd w:id="96"/>
      <w:bookmarkEnd w:id="97"/>
      <w:bookmarkEnd w:id="98"/>
      <w:r>
        <w:rPr>
          <w:lang w:eastAsia="en-US"/>
        </w:rPr>
        <w:t>ŘSD</w:t>
      </w:r>
      <w:r w:rsidR="00B47C2E" w:rsidRPr="00A91BBC">
        <w:rPr>
          <w:lang w:eastAsia="en-US"/>
        </w:rPr>
        <w:t xml:space="preserve"> je oprávněn</w:t>
      </w:r>
      <w:r>
        <w:rPr>
          <w:lang w:eastAsia="en-US"/>
        </w:rPr>
        <w:t>o</w:t>
      </w:r>
      <w:r w:rsidR="00B47C2E" w:rsidRPr="00A91BBC">
        <w:rPr>
          <w:lang w:eastAsia="en-US"/>
        </w:rPr>
        <w:t xml:space="preserve"> Rámcovou </w:t>
      </w:r>
      <w:r>
        <w:rPr>
          <w:lang w:eastAsia="en-US"/>
        </w:rPr>
        <w:t>dohodu</w:t>
      </w:r>
      <w:r w:rsidR="00B47C2E" w:rsidRPr="00A91BBC">
        <w:rPr>
          <w:lang w:eastAsia="en-US"/>
        </w:rPr>
        <w:t xml:space="preserve"> jednostranně písemně vypovědět, a to i bez udání důvodu. </w:t>
      </w:r>
      <w:r w:rsidR="00151418">
        <w:rPr>
          <w:lang w:eastAsia="en-US"/>
        </w:rPr>
        <w:t>Rámcová dohoda</w:t>
      </w:r>
      <w:r w:rsidR="00B47C2E" w:rsidRPr="00A91BBC">
        <w:rPr>
          <w:lang w:eastAsia="en-US"/>
        </w:rPr>
        <w:t xml:space="preserve"> zanikne uplynutím výpovědní doby, která činí </w:t>
      </w:r>
      <w:r>
        <w:rPr>
          <w:lang w:eastAsia="en-US"/>
        </w:rPr>
        <w:t>2 (dva</w:t>
      </w:r>
      <w:r w:rsidR="00B47C2E" w:rsidRPr="00A91BBC">
        <w:rPr>
          <w:lang w:eastAsia="en-US"/>
        </w:rPr>
        <w:t>)</w:t>
      </w:r>
      <w:r>
        <w:rPr>
          <w:lang w:eastAsia="en-US"/>
        </w:rPr>
        <w:t xml:space="preserve"> kalendářní</w:t>
      </w:r>
      <w:r w:rsidR="00B47C2E" w:rsidRPr="00A91BBC">
        <w:rPr>
          <w:lang w:eastAsia="en-US"/>
        </w:rPr>
        <w:t xml:space="preserve"> měsíc</w:t>
      </w:r>
      <w:r>
        <w:rPr>
          <w:lang w:eastAsia="en-US"/>
        </w:rPr>
        <w:t>e</w:t>
      </w:r>
      <w:r w:rsidR="00B47C2E" w:rsidRPr="00A91BBC">
        <w:rPr>
          <w:lang w:eastAsia="en-US"/>
        </w:rPr>
        <w:t xml:space="preserve"> a počíná běžet</w:t>
      </w:r>
      <w:r w:rsidR="00D72D3F">
        <w:rPr>
          <w:lang w:eastAsia="en-US"/>
        </w:rPr>
        <w:t xml:space="preserve"> první</w:t>
      </w:r>
      <w:r w:rsidR="00B47C2E" w:rsidRPr="00A91BBC">
        <w:rPr>
          <w:lang w:eastAsia="en-US"/>
        </w:rPr>
        <w:t xml:space="preserve"> den</w:t>
      </w:r>
      <w:r w:rsidR="00D72D3F">
        <w:rPr>
          <w:lang w:eastAsia="en-US"/>
        </w:rPr>
        <w:t xml:space="preserve"> měsíce</w:t>
      </w:r>
      <w:r w:rsidR="00B47C2E" w:rsidRPr="00A91BBC">
        <w:rPr>
          <w:lang w:eastAsia="en-US"/>
        </w:rPr>
        <w:t xml:space="preserve"> následující</w:t>
      </w:r>
      <w:r w:rsidR="00D72D3F">
        <w:rPr>
          <w:lang w:eastAsia="en-US"/>
        </w:rPr>
        <w:t>ho</w:t>
      </w:r>
      <w:r w:rsidR="00B47C2E" w:rsidRPr="00A91BBC">
        <w:rPr>
          <w:lang w:eastAsia="en-US"/>
        </w:rPr>
        <w:t xml:space="preserve"> po </w:t>
      </w:r>
      <w:r w:rsidR="00D72D3F">
        <w:rPr>
          <w:lang w:eastAsia="en-US"/>
        </w:rPr>
        <w:t xml:space="preserve">měsíci, ve kterém byla </w:t>
      </w:r>
      <w:r w:rsidR="00B47C2E" w:rsidRPr="00A91BBC">
        <w:rPr>
          <w:lang w:eastAsia="en-US"/>
        </w:rPr>
        <w:t>písemn</w:t>
      </w:r>
      <w:r w:rsidR="00D72D3F">
        <w:rPr>
          <w:lang w:eastAsia="en-US"/>
        </w:rPr>
        <w:t>á</w:t>
      </w:r>
      <w:r w:rsidR="00B47C2E" w:rsidRPr="00A91BBC">
        <w:rPr>
          <w:lang w:eastAsia="en-US"/>
        </w:rPr>
        <w:t xml:space="preserve"> výpově</w:t>
      </w:r>
      <w:r w:rsidR="00D72D3F">
        <w:rPr>
          <w:lang w:eastAsia="en-US"/>
        </w:rPr>
        <w:t>ď</w:t>
      </w:r>
      <w:r w:rsidR="00B47C2E" w:rsidRPr="00A91BBC">
        <w:rPr>
          <w:lang w:eastAsia="en-US"/>
        </w:rPr>
        <w:t xml:space="preserve"> </w:t>
      </w:r>
      <w:r w:rsidR="00D72D3F">
        <w:rPr>
          <w:lang w:eastAsia="en-US"/>
        </w:rPr>
        <w:t xml:space="preserve">doručena </w:t>
      </w:r>
      <w:r>
        <w:rPr>
          <w:lang w:eastAsia="en-US"/>
        </w:rPr>
        <w:t>Dodavateli</w:t>
      </w:r>
      <w:r w:rsidR="009F1F39" w:rsidRPr="00A91BBC">
        <w:rPr>
          <w:lang w:eastAsia="en-US"/>
        </w:rPr>
        <w:t>.</w:t>
      </w:r>
      <w:bookmarkEnd w:id="99"/>
      <w:bookmarkEnd w:id="100"/>
      <w:bookmarkEnd w:id="101"/>
      <w:bookmarkEnd w:id="102"/>
      <w:r w:rsidR="001107B4">
        <w:rPr>
          <w:lang w:eastAsia="en-US"/>
        </w:rPr>
        <w:t xml:space="preserve"> Výpovědí </w:t>
      </w:r>
      <w:r w:rsidR="00ED56EA">
        <w:rPr>
          <w:lang w:eastAsia="en-US"/>
        </w:rPr>
        <w:t xml:space="preserve">Rámcové dohody </w:t>
      </w:r>
      <w:r w:rsidR="001107B4">
        <w:rPr>
          <w:lang w:eastAsia="en-US"/>
        </w:rPr>
        <w:t xml:space="preserve">není dotčena platnost a účinnost dílčích smluv uzavřených na základě Rámcové dohody před </w:t>
      </w:r>
      <w:r w:rsidR="00E30E02">
        <w:rPr>
          <w:lang w:eastAsia="en-US"/>
        </w:rPr>
        <w:t>uplynutím výpovědní doby.</w:t>
      </w:r>
    </w:p>
    <w:p w14:paraId="44BE1B1F" w14:textId="4FD1B6F0" w:rsidR="00E47658" w:rsidRPr="00E47658" w:rsidRDefault="001932C3" w:rsidP="00F3708B">
      <w:pPr>
        <w:pStyle w:val="Nadpis1"/>
        <w:numPr>
          <w:ilvl w:val="0"/>
          <w:numId w:val="0"/>
        </w:numPr>
        <w:tabs>
          <w:tab w:val="left" w:pos="4088"/>
        </w:tabs>
        <w:spacing w:line="276" w:lineRule="auto"/>
        <w:ind w:left="720" w:hanging="720"/>
        <w:rPr>
          <w:b/>
          <w:sz w:val="24"/>
          <w:szCs w:val="24"/>
        </w:rPr>
      </w:pPr>
      <w:bookmarkStart w:id="103" w:name="_Toc446582489"/>
      <w:r>
        <w:rPr>
          <w:b/>
          <w:sz w:val="24"/>
          <w:szCs w:val="24"/>
        </w:rPr>
        <w:t>X</w:t>
      </w:r>
      <w:r w:rsidR="00E47658" w:rsidRPr="00E47658">
        <w:rPr>
          <w:b/>
          <w:sz w:val="24"/>
          <w:szCs w:val="24"/>
        </w:rPr>
        <w:t>V</w:t>
      </w:r>
      <w:r w:rsidR="00D42A17">
        <w:rPr>
          <w:b/>
          <w:sz w:val="24"/>
          <w:szCs w:val="24"/>
        </w:rPr>
        <w:t>I</w:t>
      </w:r>
      <w:r w:rsidR="00E47658" w:rsidRPr="00E47658">
        <w:rPr>
          <w:b/>
          <w:sz w:val="24"/>
          <w:szCs w:val="24"/>
        </w:rPr>
        <w:t>.</w:t>
      </w:r>
    </w:p>
    <w:p w14:paraId="4C234988" w14:textId="77777777" w:rsidR="00EE20E3" w:rsidRPr="00E47658" w:rsidRDefault="00EE20E3" w:rsidP="00F3708B">
      <w:pPr>
        <w:pStyle w:val="Nadpis1"/>
        <w:numPr>
          <w:ilvl w:val="0"/>
          <w:numId w:val="0"/>
        </w:numPr>
        <w:tabs>
          <w:tab w:val="left" w:pos="4088"/>
        </w:tabs>
        <w:spacing w:after="120" w:line="276" w:lineRule="auto"/>
        <w:ind w:left="720" w:hanging="720"/>
        <w:rPr>
          <w:b/>
          <w:sz w:val="24"/>
          <w:szCs w:val="24"/>
        </w:rPr>
      </w:pPr>
      <w:r w:rsidRPr="00E47658">
        <w:rPr>
          <w:b/>
          <w:sz w:val="24"/>
          <w:szCs w:val="24"/>
        </w:rPr>
        <w:t>ZÁVĚREČNÁ USTANOVENÍ</w:t>
      </w:r>
      <w:bookmarkEnd w:id="103"/>
    </w:p>
    <w:p w14:paraId="00C8B503" w14:textId="02997F72" w:rsidR="00EE2147" w:rsidRPr="005851EA" w:rsidRDefault="00786EF1" w:rsidP="00D42A17">
      <w:pPr>
        <w:pStyle w:val="Zkladntext"/>
        <w:widowControl w:val="0"/>
        <w:numPr>
          <w:ilvl w:val="1"/>
          <w:numId w:val="40"/>
        </w:numPr>
        <w:tabs>
          <w:tab w:val="left" w:pos="4088"/>
        </w:tabs>
        <w:suppressAutoHyphens/>
        <w:spacing w:after="120" w:line="276" w:lineRule="auto"/>
        <w:ind w:left="709" w:hanging="709"/>
        <w:rPr>
          <w:lang w:eastAsia="en-US"/>
        </w:rPr>
      </w:pPr>
      <w:bookmarkStart w:id="104" w:name="_Ref406153988"/>
      <w:bookmarkStart w:id="105" w:name="_Ref406132479"/>
      <w:bookmarkStart w:id="106" w:name="_Toc420740315"/>
      <w:bookmarkStart w:id="107" w:name="_Toc420743546"/>
      <w:bookmarkStart w:id="108" w:name="_Toc420748777"/>
      <w:r>
        <w:rPr>
          <w:lang w:eastAsia="en-US"/>
        </w:rPr>
        <w:t xml:space="preserve">Rámcová dohoda </w:t>
      </w:r>
      <w:r w:rsidR="00D8369C">
        <w:rPr>
          <w:lang w:eastAsia="en-US"/>
        </w:rPr>
        <w:t>se vyhotovuj</w:t>
      </w:r>
      <w:r w:rsidR="005C1087">
        <w:rPr>
          <w:lang w:eastAsia="en-US"/>
        </w:rPr>
        <w:t>e</w:t>
      </w:r>
      <w:r w:rsidR="00EE2147" w:rsidRPr="005851EA">
        <w:rPr>
          <w:lang w:eastAsia="en-US"/>
        </w:rPr>
        <w:t xml:space="preserve"> </w:t>
      </w:r>
      <w:r w:rsidR="00C639EA">
        <w:rPr>
          <w:lang w:eastAsia="en-US"/>
        </w:rPr>
        <w:t>v elektronické podobě</w:t>
      </w:r>
      <w:r w:rsidR="00EE2147" w:rsidRPr="005851EA">
        <w:rPr>
          <w:lang w:eastAsia="en-US"/>
        </w:rPr>
        <w:t xml:space="preserve">, </w:t>
      </w:r>
      <w:r w:rsidR="00C639EA">
        <w:rPr>
          <w:lang w:eastAsia="en-US"/>
        </w:rPr>
        <w:t>přičemž</w:t>
      </w:r>
      <w:r w:rsidR="00EE2147" w:rsidRPr="005851EA">
        <w:rPr>
          <w:lang w:eastAsia="en-US"/>
        </w:rPr>
        <w:t xml:space="preserve"> obě Smluvní strany obdrží </w:t>
      </w:r>
      <w:r w:rsidR="00C639EA">
        <w:rPr>
          <w:lang w:eastAsia="en-US"/>
        </w:rPr>
        <w:t>její elektronický originál</w:t>
      </w:r>
      <w:r w:rsidR="00EE2147" w:rsidRPr="005851EA">
        <w:rPr>
          <w:lang w:eastAsia="en-US"/>
        </w:rPr>
        <w:t xml:space="preserve">. </w:t>
      </w:r>
    </w:p>
    <w:p w14:paraId="2ED4D5F5" w14:textId="662DD2B0" w:rsidR="00EE2147" w:rsidRDefault="00786EF1" w:rsidP="00D42A17">
      <w:pPr>
        <w:pStyle w:val="Zkladntext"/>
        <w:widowControl w:val="0"/>
        <w:numPr>
          <w:ilvl w:val="1"/>
          <w:numId w:val="40"/>
        </w:numPr>
        <w:tabs>
          <w:tab w:val="left" w:pos="4088"/>
        </w:tabs>
        <w:suppressAutoHyphens/>
        <w:spacing w:after="120" w:line="276" w:lineRule="auto"/>
        <w:ind w:left="709" w:hanging="709"/>
        <w:rPr>
          <w:lang w:eastAsia="en-US"/>
        </w:rPr>
      </w:pPr>
      <w:r>
        <w:rPr>
          <w:lang w:eastAsia="en-US"/>
        </w:rPr>
        <w:t>Rámcová dohoda</w:t>
      </w:r>
      <w:r w:rsidR="00EE2147" w:rsidRPr="005851EA">
        <w:rPr>
          <w:lang w:eastAsia="en-US"/>
        </w:rPr>
        <w:t xml:space="preserve"> představuje úplnou dohodu Smluvních stran o předmětu </w:t>
      </w:r>
      <w:r>
        <w:rPr>
          <w:lang w:eastAsia="en-US"/>
        </w:rPr>
        <w:t xml:space="preserve">Rámcové dohody </w:t>
      </w:r>
      <w:r w:rsidR="00EE2147" w:rsidRPr="005851EA">
        <w:rPr>
          <w:lang w:eastAsia="en-US"/>
        </w:rPr>
        <w:t xml:space="preserve">a všech náležitostech, které Smluvní strany měly a chtěly </w:t>
      </w:r>
      <w:r>
        <w:rPr>
          <w:lang w:eastAsia="en-US"/>
        </w:rPr>
        <w:t>v Rámcové dohodě</w:t>
      </w:r>
      <w:r w:rsidR="00EE2147" w:rsidRPr="005851EA">
        <w:rPr>
          <w:lang w:eastAsia="en-US"/>
        </w:rPr>
        <w:t xml:space="preserve"> ujednat, a které považují za důležité pro </w:t>
      </w:r>
      <w:r w:rsidR="00EE2147">
        <w:rPr>
          <w:lang w:eastAsia="en-US"/>
        </w:rPr>
        <w:t xml:space="preserve">její </w:t>
      </w:r>
      <w:r w:rsidR="00EE2147" w:rsidRPr="005851EA">
        <w:rPr>
          <w:lang w:eastAsia="en-US"/>
        </w:rPr>
        <w:t>závaznost</w:t>
      </w:r>
      <w:r w:rsidR="00EE2147">
        <w:rPr>
          <w:lang w:eastAsia="en-US"/>
        </w:rPr>
        <w:t>.</w:t>
      </w:r>
    </w:p>
    <w:p w14:paraId="3620F5BE" w14:textId="77777777" w:rsidR="00EE2147" w:rsidRPr="005851EA" w:rsidRDefault="00786EF1" w:rsidP="00D42A17">
      <w:pPr>
        <w:pStyle w:val="Zkladntext"/>
        <w:widowControl w:val="0"/>
        <w:numPr>
          <w:ilvl w:val="1"/>
          <w:numId w:val="40"/>
        </w:numPr>
        <w:tabs>
          <w:tab w:val="left" w:pos="4088"/>
        </w:tabs>
        <w:suppressAutoHyphens/>
        <w:spacing w:after="120" w:line="276" w:lineRule="auto"/>
        <w:ind w:left="720" w:hanging="720"/>
        <w:rPr>
          <w:lang w:eastAsia="en-US"/>
        </w:rPr>
      </w:pPr>
      <w:r>
        <w:rPr>
          <w:lang w:eastAsia="en-US"/>
        </w:rPr>
        <w:t>Rámcovou dohodu</w:t>
      </w:r>
      <w:r w:rsidR="00D8369C">
        <w:rPr>
          <w:lang w:eastAsia="en-US"/>
        </w:rPr>
        <w:t xml:space="preserve"> a/nebo dílčí smlouvu</w:t>
      </w:r>
      <w:r w:rsidR="00EE2147" w:rsidRPr="005851EA">
        <w:rPr>
          <w:lang w:eastAsia="en-US"/>
        </w:rPr>
        <w:t xml:space="preserve"> je možné měnit pouze písemnou dohodou Smluvních stran ve formě číslovaných dodatků </w:t>
      </w:r>
      <w:r>
        <w:rPr>
          <w:lang w:eastAsia="en-US"/>
        </w:rPr>
        <w:t>Rámcové dohody</w:t>
      </w:r>
      <w:r w:rsidR="008F0500">
        <w:rPr>
          <w:lang w:eastAsia="en-US"/>
        </w:rPr>
        <w:t xml:space="preserve"> a/nebo dílčí smlouvy</w:t>
      </w:r>
      <w:r w:rsidR="00EE2147" w:rsidRPr="005851EA">
        <w:rPr>
          <w:lang w:eastAsia="en-US"/>
        </w:rPr>
        <w:t xml:space="preserve"> podepsaných oprávněnými zástupci obou Smluvních stran.</w:t>
      </w:r>
    </w:p>
    <w:p w14:paraId="298041EB" w14:textId="77777777" w:rsidR="00EE2147" w:rsidRPr="005851EA" w:rsidRDefault="00786EF1" w:rsidP="00254B03">
      <w:pPr>
        <w:pStyle w:val="Zkladntext"/>
        <w:widowControl w:val="0"/>
        <w:numPr>
          <w:ilvl w:val="1"/>
          <w:numId w:val="40"/>
        </w:numPr>
        <w:tabs>
          <w:tab w:val="left" w:pos="4088"/>
        </w:tabs>
        <w:suppressAutoHyphens/>
        <w:spacing w:after="60" w:line="276" w:lineRule="auto"/>
        <w:ind w:left="720" w:hanging="720"/>
        <w:rPr>
          <w:lang w:eastAsia="en-US"/>
        </w:rPr>
      </w:pPr>
      <w:r>
        <w:rPr>
          <w:lang w:eastAsia="en-US"/>
        </w:rPr>
        <w:t xml:space="preserve">Smluvní strany </w:t>
      </w:r>
      <w:r w:rsidR="00EE2147" w:rsidRPr="005851EA">
        <w:rPr>
          <w:lang w:eastAsia="en-US"/>
        </w:rPr>
        <w:t xml:space="preserve">podpisem </w:t>
      </w:r>
      <w:r>
        <w:rPr>
          <w:lang w:eastAsia="en-US"/>
        </w:rPr>
        <w:t xml:space="preserve">Rámcové dohody </w:t>
      </w:r>
      <w:r w:rsidR="00EE2147" w:rsidRPr="005851EA">
        <w:rPr>
          <w:lang w:eastAsia="en-US"/>
        </w:rPr>
        <w:t>dohodly, že</w:t>
      </w:r>
      <w:r w:rsidR="00EE2147">
        <w:rPr>
          <w:lang w:eastAsia="en-US"/>
        </w:rPr>
        <w:t xml:space="preserve"> vylučují aplikaci ust</w:t>
      </w:r>
      <w:r w:rsidR="000C326F">
        <w:rPr>
          <w:lang w:eastAsia="en-US"/>
        </w:rPr>
        <w:t>.</w:t>
      </w:r>
      <w:r w:rsidR="00EE2147">
        <w:rPr>
          <w:lang w:eastAsia="en-US"/>
        </w:rPr>
        <w:t xml:space="preserve"> § </w:t>
      </w:r>
      <w:r w:rsidR="00EE2147" w:rsidRPr="005851EA">
        <w:rPr>
          <w:lang w:eastAsia="en-US"/>
        </w:rPr>
        <w:t>557 a § 1805 NOZ.</w:t>
      </w:r>
    </w:p>
    <w:p w14:paraId="386DA5E5" w14:textId="77777777" w:rsidR="00EE2147" w:rsidRPr="005851EA" w:rsidRDefault="00EE2147" w:rsidP="00D42A17">
      <w:pPr>
        <w:pStyle w:val="Zkladntext"/>
        <w:widowControl w:val="0"/>
        <w:numPr>
          <w:ilvl w:val="1"/>
          <w:numId w:val="40"/>
        </w:numPr>
        <w:tabs>
          <w:tab w:val="left" w:pos="4088"/>
        </w:tabs>
        <w:suppressAutoHyphens/>
        <w:spacing w:after="120" w:line="276" w:lineRule="auto"/>
        <w:ind w:left="720" w:hanging="720"/>
        <w:rPr>
          <w:lang w:eastAsia="en-US"/>
        </w:rPr>
      </w:pPr>
      <w:r w:rsidRPr="005851EA">
        <w:rPr>
          <w:lang w:eastAsia="en-US"/>
        </w:rPr>
        <w:t xml:space="preserve">Smluvní strany </w:t>
      </w:r>
      <w:r>
        <w:rPr>
          <w:lang w:eastAsia="en-US"/>
        </w:rPr>
        <w:t xml:space="preserve">prohlašují, že </w:t>
      </w:r>
      <w:r w:rsidRPr="005851EA">
        <w:rPr>
          <w:lang w:eastAsia="en-US"/>
        </w:rPr>
        <w:t xml:space="preserve">si sdělily všechny skutkové a právní okolnosti, o nichž k datu podpisu </w:t>
      </w:r>
      <w:r w:rsidR="00786EF1">
        <w:rPr>
          <w:lang w:eastAsia="en-US"/>
        </w:rPr>
        <w:t>Rámcové dohody</w:t>
      </w:r>
      <w:r w:rsidRPr="005851EA">
        <w:rPr>
          <w:lang w:eastAsia="en-US"/>
        </w:rPr>
        <w:t xml:space="preserve"> věděly nebo vědět musely, a které jsou relevantní ve vztahu k uzavření </w:t>
      </w:r>
      <w:r>
        <w:rPr>
          <w:lang w:eastAsia="en-US"/>
        </w:rPr>
        <w:t xml:space="preserve">a plnění </w:t>
      </w:r>
      <w:r w:rsidR="00786EF1">
        <w:rPr>
          <w:lang w:eastAsia="en-US"/>
        </w:rPr>
        <w:t>Rámcové dohody</w:t>
      </w:r>
      <w:r w:rsidRPr="005851EA">
        <w:rPr>
          <w:lang w:eastAsia="en-US"/>
        </w:rPr>
        <w:t xml:space="preserve">. Kromě ujištění, které si Smluvní strany poskytly </w:t>
      </w:r>
      <w:r w:rsidR="00786EF1">
        <w:rPr>
          <w:lang w:eastAsia="en-US"/>
        </w:rPr>
        <w:t>v Rámcové dohodě</w:t>
      </w:r>
      <w:r w:rsidRPr="005851EA">
        <w:rPr>
          <w:lang w:eastAsia="en-US"/>
        </w:rPr>
        <w:t>, nebude mít žádná ze Smluvních stran žádná další práva a povinnosti v souvislosti s jakýmikoliv skutečnostmi, které vyjdou najevo a o kterých neposkytla druhá Smluvní strana informace při jednání o</w:t>
      </w:r>
      <w:r w:rsidR="00786EF1">
        <w:rPr>
          <w:lang w:eastAsia="en-US"/>
        </w:rPr>
        <w:t xml:space="preserve"> Rámcové dohodě</w:t>
      </w:r>
      <w:r w:rsidRPr="005851EA">
        <w:rPr>
          <w:lang w:eastAsia="en-US"/>
        </w:rPr>
        <w:t xml:space="preserve">. Výjimkou budou případy, kdy daná Smluvní strana úmyslně uvedla druhou Smluvní stranu ve skutkový omyl ohledně předmětu </w:t>
      </w:r>
      <w:r w:rsidR="00786EF1">
        <w:rPr>
          <w:lang w:eastAsia="en-US"/>
        </w:rPr>
        <w:t xml:space="preserve">Rámcové dohody </w:t>
      </w:r>
      <w:r w:rsidRPr="005851EA">
        <w:rPr>
          <w:lang w:eastAsia="en-US"/>
        </w:rPr>
        <w:t>a příp</w:t>
      </w:r>
      <w:r w:rsidR="00786EF1">
        <w:rPr>
          <w:lang w:eastAsia="en-US"/>
        </w:rPr>
        <w:t>ady taxativně stanovené</w:t>
      </w:r>
      <w:r w:rsidR="005C6DBB">
        <w:rPr>
          <w:lang w:eastAsia="en-US"/>
        </w:rPr>
        <w:t xml:space="preserve"> v</w:t>
      </w:r>
      <w:r w:rsidR="00786EF1">
        <w:rPr>
          <w:lang w:eastAsia="en-US"/>
        </w:rPr>
        <w:t xml:space="preserve"> Rámcové dohodě</w:t>
      </w:r>
      <w:r w:rsidRPr="005851EA">
        <w:rPr>
          <w:lang w:eastAsia="en-US"/>
        </w:rPr>
        <w:t>.</w:t>
      </w:r>
    </w:p>
    <w:p w14:paraId="61820DA4" w14:textId="6BB84DF0" w:rsidR="00EE2147" w:rsidRPr="005851EA" w:rsidRDefault="008C0041" w:rsidP="00D42A17">
      <w:pPr>
        <w:pStyle w:val="Zkladntext"/>
        <w:widowControl w:val="0"/>
        <w:numPr>
          <w:ilvl w:val="1"/>
          <w:numId w:val="40"/>
        </w:numPr>
        <w:tabs>
          <w:tab w:val="left" w:pos="4088"/>
        </w:tabs>
        <w:suppressAutoHyphens/>
        <w:spacing w:after="120" w:line="276" w:lineRule="auto"/>
        <w:ind w:left="720" w:hanging="720"/>
        <w:rPr>
          <w:lang w:eastAsia="en-US"/>
        </w:rPr>
      </w:pPr>
      <w:r>
        <w:rPr>
          <w:lang w:eastAsia="en-US"/>
        </w:rPr>
        <w:t>Dodavatel</w:t>
      </w:r>
      <w:r w:rsidR="00EE2147" w:rsidRPr="005851EA">
        <w:rPr>
          <w:lang w:eastAsia="en-US"/>
        </w:rPr>
        <w:t xml:space="preserve"> na sebe v souladu s</w:t>
      </w:r>
      <w:r w:rsidR="00231F0C">
        <w:rPr>
          <w:lang w:eastAsia="en-US"/>
        </w:rPr>
        <w:t> </w:t>
      </w:r>
      <w:r w:rsidR="00EE2147" w:rsidRPr="005851EA">
        <w:rPr>
          <w:lang w:eastAsia="en-US"/>
        </w:rPr>
        <w:t>ust</w:t>
      </w:r>
      <w:r w:rsidR="00231F0C">
        <w:rPr>
          <w:lang w:eastAsia="en-US"/>
        </w:rPr>
        <w:t>.</w:t>
      </w:r>
      <w:r w:rsidR="00EE2147" w:rsidRPr="005851EA">
        <w:rPr>
          <w:lang w:eastAsia="en-US"/>
        </w:rPr>
        <w:t xml:space="preserve"> § 1765 odst. 2 </w:t>
      </w:r>
      <w:r w:rsidR="00EE2147">
        <w:rPr>
          <w:lang w:eastAsia="en-US"/>
        </w:rPr>
        <w:t>N</w:t>
      </w:r>
      <w:r w:rsidR="00EE2147" w:rsidRPr="005851EA">
        <w:rPr>
          <w:lang w:eastAsia="en-US"/>
        </w:rPr>
        <w:t>OZ př</w:t>
      </w:r>
      <w:r w:rsidR="00EE2147">
        <w:rPr>
          <w:lang w:eastAsia="en-US"/>
        </w:rPr>
        <w:t>ebírá nebezpečí změny okolností, t</w:t>
      </w:r>
      <w:r w:rsidR="00EE2147" w:rsidRPr="005851EA">
        <w:rPr>
          <w:lang w:eastAsia="en-US"/>
        </w:rPr>
        <w:t>ímto však nejsou nikterak dotčena p</w:t>
      </w:r>
      <w:r>
        <w:rPr>
          <w:lang w:eastAsia="en-US"/>
        </w:rPr>
        <w:t>ráva Smluvních stran upravená v Rámcové dohodě a/nebo dílčí smlouvě</w:t>
      </w:r>
      <w:r w:rsidR="00EE2147" w:rsidRPr="005851EA">
        <w:rPr>
          <w:lang w:eastAsia="en-US"/>
        </w:rPr>
        <w:t>.</w:t>
      </w:r>
    </w:p>
    <w:p w14:paraId="50D70C26" w14:textId="77777777" w:rsidR="00EE2147" w:rsidRDefault="00EE2147" w:rsidP="00D42A17">
      <w:pPr>
        <w:pStyle w:val="Zkladntext"/>
        <w:widowControl w:val="0"/>
        <w:numPr>
          <w:ilvl w:val="1"/>
          <w:numId w:val="40"/>
        </w:numPr>
        <w:tabs>
          <w:tab w:val="left" w:pos="4088"/>
        </w:tabs>
        <w:suppressAutoHyphens/>
        <w:spacing w:after="120" w:line="276" w:lineRule="auto"/>
        <w:ind w:left="720" w:hanging="720"/>
        <w:rPr>
          <w:lang w:eastAsia="en-US"/>
        </w:rPr>
      </w:pPr>
      <w:r w:rsidRPr="005851EA">
        <w:rPr>
          <w:lang w:eastAsia="en-US"/>
        </w:rPr>
        <w:t xml:space="preserve">Jednacím jazykem mezi </w:t>
      </w:r>
      <w:r w:rsidR="008C0041">
        <w:rPr>
          <w:lang w:eastAsia="en-US"/>
        </w:rPr>
        <w:t xml:space="preserve">Smluvními stranami </w:t>
      </w:r>
      <w:r w:rsidRPr="005851EA">
        <w:rPr>
          <w:lang w:eastAsia="en-US"/>
        </w:rPr>
        <w:t>bude p</w:t>
      </w:r>
      <w:r w:rsidR="00231F0C">
        <w:rPr>
          <w:lang w:eastAsia="en-US"/>
        </w:rPr>
        <w:t>ro veškerá plnění vyplývající z Rámcové dohody</w:t>
      </w:r>
      <w:r w:rsidRPr="005851EA">
        <w:rPr>
          <w:lang w:eastAsia="en-US"/>
        </w:rPr>
        <w:t xml:space="preserve"> </w:t>
      </w:r>
      <w:r w:rsidR="008D2A13">
        <w:rPr>
          <w:lang w:eastAsia="en-US"/>
        </w:rPr>
        <w:t xml:space="preserve">a/nebo dílčí smlouvy </w:t>
      </w:r>
      <w:r w:rsidRPr="005851EA">
        <w:rPr>
          <w:lang w:eastAsia="en-US"/>
        </w:rPr>
        <w:t>výhradně ja</w:t>
      </w:r>
      <w:r>
        <w:rPr>
          <w:lang w:eastAsia="en-US"/>
        </w:rPr>
        <w:t>zyk český, nebude-li Smluvními stranami výslovně dohodnuto něco jiného</w:t>
      </w:r>
      <w:r w:rsidRPr="005851EA">
        <w:rPr>
          <w:lang w:eastAsia="en-US"/>
        </w:rPr>
        <w:t>.</w:t>
      </w:r>
    </w:p>
    <w:p w14:paraId="64F9E0D3" w14:textId="2A53806C" w:rsidR="00EE2147" w:rsidRPr="005851EA" w:rsidRDefault="00791DAE" w:rsidP="00D42A17">
      <w:pPr>
        <w:pStyle w:val="Zkladntext"/>
        <w:widowControl w:val="0"/>
        <w:numPr>
          <w:ilvl w:val="1"/>
          <w:numId w:val="40"/>
        </w:numPr>
        <w:tabs>
          <w:tab w:val="left" w:pos="4088"/>
        </w:tabs>
        <w:suppressAutoHyphens/>
        <w:spacing w:after="120" w:line="276" w:lineRule="auto"/>
        <w:ind w:left="720" w:hanging="720"/>
        <w:rPr>
          <w:lang w:eastAsia="en-US"/>
        </w:rPr>
      </w:pPr>
      <w:r>
        <w:rPr>
          <w:lang w:eastAsia="en-US"/>
        </w:rPr>
        <w:t>Pokud se stane</w:t>
      </w:r>
      <w:r w:rsidR="00EE2147" w:rsidRPr="005851EA">
        <w:rPr>
          <w:lang w:eastAsia="en-US"/>
        </w:rPr>
        <w:t xml:space="preserve"> jakékoli ustanovení </w:t>
      </w:r>
      <w:r w:rsidR="008C0041">
        <w:rPr>
          <w:lang w:eastAsia="en-US"/>
        </w:rPr>
        <w:t xml:space="preserve">Rámcové dohody </w:t>
      </w:r>
      <w:r w:rsidR="00EE2147" w:rsidRPr="005851EA">
        <w:rPr>
          <w:lang w:eastAsia="en-US"/>
        </w:rPr>
        <w:t>neplatným, nezákonným nebo nevynutitelným, netýká se tato neplatnost</w:t>
      </w:r>
      <w:r w:rsidR="00EE2147">
        <w:rPr>
          <w:lang w:eastAsia="en-US"/>
        </w:rPr>
        <w:t>, nezákonnost</w:t>
      </w:r>
      <w:r w:rsidR="00EE2147" w:rsidRPr="005851EA">
        <w:rPr>
          <w:lang w:eastAsia="en-US"/>
        </w:rPr>
        <w:t xml:space="preserve"> a nevynutitelnost zbývajících ustanovení </w:t>
      </w:r>
      <w:r w:rsidR="008C0041">
        <w:rPr>
          <w:lang w:eastAsia="en-US"/>
        </w:rPr>
        <w:t>Rámcové dohody</w:t>
      </w:r>
      <w:r w:rsidR="00EE2147" w:rsidRPr="005851EA">
        <w:rPr>
          <w:lang w:eastAsia="en-US"/>
        </w:rPr>
        <w:t xml:space="preserve">. Smluvní strany se tímto zavazují </w:t>
      </w:r>
      <w:r w:rsidR="00EE2147">
        <w:rPr>
          <w:lang w:eastAsia="en-US"/>
        </w:rPr>
        <w:t xml:space="preserve">na základě jednání </w:t>
      </w:r>
      <w:r w:rsidR="00EE2147" w:rsidRPr="005851EA">
        <w:rPr>
          <w:lang w:eastAsia="en-US"/>
        </w:rPr>
        <w:t xml:space="preserve">nahradit do </w:t>
      </w:r>
      <w:r w:rsidR="00693B6A">
        <w:rPr>
          <w:lang w:eastAsia="en-US"/>
        </w:rPr>
        <w:t>14</w:t>
      </w:r>
      <w:r w:rsidR="00EE2147" w:rsidRPr="005851EA">
        <w:rPr>
          <w:lang w:eastAsia="en-US"/>
        </w:rPr>
        <w:t xml:space="preserve"> (</w:t>
      </w:r>
      <w:r w:rsidR="00693B6A">
        <w:rPr>
          <w:lang w:eastAsia="en-US"/>
        </w:rPr>
        <w:t>čtrnácti</w:t>
      </w:r>
      <w:r w:rsidR="00EE2147" w:rsidRPr="005851EA">
        <w:rPr>
          <w:lang w:eastAsia="en-US"/>
        </w:rPr>
        <w:t xml:space="preserve">) pracovních dnů po doručení výzvy druhé Smluvní strany jakékoli takové neplatné, nezákonné nebo nevynutitelné ustanovení </w:t>
      </w:r>
      <w:r w:rsidR="00EE2147">
        <w:rPr>
          <w:lang w:eastAsia="en-US"/>
        </w:rPr>
        <w:t xml:space="preserve">novým </w:t>
      </w:r>
      <w:r w:rsidR="00EE2147" w:rsidRPr="005851EA">
        <w:rPr>
          <w:lang w:eastAsia="en-US"/>
        </w:rPr>
        <w:t>ustanovením, které je platné, zákonné a vynutitelné a má stejný nebo alespoň podobný obchodní a právní význam.</w:t>
      </w:r>
      <w:r w:rsidR="00EE2147">
        <w:rPr>
          <w:lang w:eastAsia="en-US"/>
        </w:rPr>
        <w:t xml:space="preserve"> Nové ustanovení </w:t>
      </w:r>
      <w:r w:rsidR="008C0041">
        <w:rPr>
          <w:lang w:eastAsia="en-US"/>
        </w:rPr>
        <w:t>Rámcové dohody</w:t>
      </w:r>
      <w:r w:rsidR="00756293">
        <w:rPr>
          <w:lang w:eastAsia="en-US"/>
        </w:rPr>
        <w:t xml:space="preserve"> </w:t>
      </w:r>
      <w:r w:rsidR="00EE2147">
        <w:rPr>
          <w:lang w:eastAsia="en-US"/>
        </w:rPr>
        <w:t xml:space="preserve">bude přijato ve formě dodatku </w:t>
      </w:r>
      <w:r w:rsidR="008C0041">
        <w:rPr>
          <w:lang w:eastAsia="en-US"/>
        </w:rPr>
        <w:t>k Rámcové dohodě</w:t>
      </w:r>
      <w:r w:rsidR="00EE2147">
        <w:rPr>
          <w:lang w:eastAsia="en-US"/>
        </w:rPr>
        <w:t>.</w:t>
      </w:r>
    </w:p>
    <w:p w14:paraId="6132E261" w14:textId="77777777" w:rsidR="00EE2147" w:rsidRPr="005851EA" w:rsidRDefault="00712C7B" w:rsidP="00D42A17">
      <w:pPr>
        <w:pStyle w:val="Zkladntext"/>
        <w:widowControl w:val="0"/>
        <w:numPr>
          <w:ilvl w:val="1"/>
          <w:numId w:val="40"/>
        </w:numPr>
        <w:tabs>
          <w:tab w:val="left" w:pos="4088"/>
        </w:tabs>
        <w:suppressAutoHyphens/>
        <w:spacing w:after="120" w:line="276" w:lineRule="auto"/>
        <w:ind w:left="720" w:hanging="720"/>
        <w:rPr>
          <w:lang w:eastAsia="en-US"/>
        </w:rPr>
      </w:pPr>
      <w:r>
        <w:rPr>
          <w:lang w:eastAsia="en-US"/>
        </w:rPr>
        <w:t>Rámcová dohoda a</w:t>
      </w:r>
      <w:r w:rsidR="007B27F0">
        <w:rPr>
          <w:lang w:eastAsia="en-US"/>
        </w:rPr>
        <w:t xml:space="preserve"> dílčí smlouvy </w:t>
      </w:r>
      <w:r w:rsidR="00EE2147" w:rsidRPr="005851EA">
        <w:rPr>
          <w:lang w:eastAsia="en-US"/>
        </w:rPr>
        <w:t xml:space="preserve">se řídí českým právním řádem, zejména pak NOZ a </w:t>
      </w:r>
      <w:r w:rsidR="00EE2147">
        <w:rPr>
          <w:lang w:eastAsia="en-US"/>
        </w:rPr>
        <w:t xml:space="preserve">souvisejícími </w:t>
      </w:r>
      <w:r w:rsidR="00EE2147" w:rsidRPr="005851EA">
        <w:rPr>
          <w:lang w:eastAsia="en-US"/>
        </w:rPr>
        <w:t xml:space="preserve">právními předpisy. </w:t>
      </w:r>
      <w:r w:rsidR="00EE2147">
        <w:rPr>
          <w:lang w:eastAsia="en-US"/>
        </w:rPr>
        <w:t>Smluvní strany se zavazují řešit v</w:t>
      </w:r>
      <w:r w:rsidR="00EE2147" w:rsidRPr="005851EA">
        <w:rPr>
          <w:lang w:eastAsia="en-US"/>
        </w:rPr>
        <w:t xml:space="preserve">eškeré případné spory </w:t>
      </w:r>
      <w:r w:rsidR="007B27F0">
        <w:rPr>
          <w:lang w:eastAsia="en-US"/>
        </w:rPr>
        <w:t>z Rámcové dohody a/nebo dílčí smlouvy</w:t>
      </w:r>
      <w:r w:rsidR="00EE2147" w:rsidRPr="005851EA">
        <w:rPr>
          <w:lang w:eastAsia="en-US"/>
        </w:rPr>
        <w:t xml:space="preserve"> </w:t>
      </w:r>
      <w:r w:rsidR="00EE2147">
        <w:rPr>
          <w:lang w:eastAsia="en-US"/>
        </w:rPr>
        <w:t>primárně jednáním s cílem dosáhnout smírného řešení sporu</w:t>
      </w:r>
      <w:r w:rsidR="00EE2147" w:rsidRPr="005851EA">
        <w:rPr>
          <w:lang w:eastAsia="en-US"/>
        </w:rPr>
        <w:t xml:space="preserve">. Pokud smíru nebude dosaženo během </w:t>
      </w:r>
      <w:r w:rsidR="00EE2147">
        <w:rPr>
          <w:lang w:eastAsia="en-US"/>
        </w:rPr>
        <w:t>30</w:t>
      </w:r>
      <w:r w:rsidR="00EE2147" w:rsidRPr="005851EA">
        <w:rPr>
          <w:lang w:eastAsia="en-US"/>
        </w:rPr>
        <w:t xml:space="preserve"> (</w:t>
      </w:r>
      <w:r w:rsidR="00EE2147">
        <w:rPr>
          <w:lang w:eastAsia="en-US"/>
        </w:rPr>
        <w:t>třiceti</w:t>
      </w:r>
      <w:r w:rsidR="00EE2147" w:rsidRPr="005851EA">
        <w:rPr>
          <w:lang w:eastAsia="en-US"/>
        </w:rPr>
        <w:t>) kalendářních dnů ode dne oznámení jedné ze S</w:t>
      </w:r>
      <w:r w:rsidR="00EE2147">
        <w:rPr>
          <w:lang w:eastAsia="en-US"/>
        </w:rPr>
        <w:t xml:space="preserve">mluvních stran o vzniku sporu obsahujícího výzvu druhé Smluvní straně k </w:t>
      </w:r>
      <w:r w:rsidR="00EE2147" w:rsidRPr="005851EA">
        <w:rPr>
          <w:lang w:eastAsia="en-US"/>
        </w:rPr>
        <w:t xml:space="preserve">zahájení </w:t>
      </w:r>
      <w:r w:rsidR="00EE2147">
        <w:rPr>
          <w:lang w:eastAsia="en-US"/>
        </w:rPr>
        <w:t>jednání s cílem smírného řešení sporu</w:t>
      </w:r>
      <w:r w:rsidR="00EE2147" w:rsidRPr="005851EA">
        <w:rPr>
          <w:lang w:eastAsia="en-US"/>
        </w:rPr>
        <w:t xml:space="preserve">, </w:t>
      </w:r>
      <w:r w:rsidR="00EE2147">
        <w:rPr>
          <w:lang w:eastAsia="en-US"/>
        </w:rPr>
        <w:t>bude spor řešen u věcně a místně příslušného soudu</w:t>
      </w:r>
      <w:r w:rsidR="00EE2147" w:rsidRPr="005851EA">
        <w:rPr>
          <w:lang w:eastAsia="en-US"/>
        </w:rPr>
        <w:t xml:space="preserve"> v České republice.</w:t>
      </w:r>
    </w:p>
    <w:p w14:paraId="78239A5F" w14:textId="77777777" w:rsidR="00EE2147" w:rsidRDefault="00EE2147" w:rsidP="00D42A17">
      <w:pPr>
        <w:pStyle w:val="Zkladntext"/>
        <w:widowControl w:val="0"/>
        <w:numPr>
          <w:ilvl w:val="1"/>
          <w:numId w:val="40"/>
        </w:numPr>
        <w:tabs>
          <w:tab w:val="left" w:pos="4088"/>
        </w:tabs>
        <w:suppressAutoHyphens/>
        <w:spacing w:after="120" w:line="276" w:lineRule="auto"/>
        <w:ind w:left="720" w:hanging="720"/>
        <w:rPr>
          <w:lang w:eastAsia="en-US"/>
        </w:rPr>
      </w:pPr>
      <w:r w:rsidRPr="005851EA">
        <w:rPr>
          <w:lang w:eastAsia="en-US"/>
        </w:rPr>
        <w:t xml:space="preserve">Žádné ustanovení </w:t>
      </w:r>
      <w:r w:rsidR="007B27F0">
        <w:rPr>
          <w:lang w:eastAsia="en-US"/>
        </w:rPr>
        <w:t>Rámcové dohody a/nebo dílčí smlouvy</w:t>
      </w:r>
      <w:r w:rsidRPr="005851EA">
        <w:rPr>
          <w:lang w:eastAsia="en-US"/>
        </w:rPr>
        <w:t xml:space="preserve"> nesmí být vykládáno tak, aby omezovalo oprávnění </w:t>
      </w:r>
      <w:r w:rsidR="007B27F0">
        <w:rPr>
          <w:lang w:eastAsia="en-US"/>
        </w:rPr>
        <w:t>ŘSD</w:t>
      </w:r>
      <w:r w:rsidRPr="005851EA">
        <w:rPr>
          <w:lang w:eastAsia="en-US"/>
        </w:rPr>
        <w:t xml:space="preserve"> uvedená v Zadávací dokumentaci.</w:t>
      </w:r>
    </w:p>
    <w:p w14:paraId="08E62760" w14:textId="77777777" w:rsidR="00EE2147" w:rsidRPr="004269B1" w:rsidRDefault="007B27F0" w:rsidP="00D42A17">
      <w:pPr>
        <w:pStyle w:val="Zkladntext"/>
        <w:widowControl w:val="0"/>
        <w:numPr>
          <w:ilvl w:val="1"/>
          <w:numId w:val="40"/>
        </w:numPr>
        <w:tabs>
          <w:tab w:val="left" w:pos="4088"/>
        </w:tabs>
        <w:suppressAutoHyphens/>
        <w:spacing w:after="120" w:line="276" w:lineRule="auto"/>
        <w:ind w:left="720" w:hanging="720"/>
        <w:rPr>
          <w:lang w:eastAsia="en-US"/>
        </w:rPr>
      </w:pPr>
      <w:r>
        <w:rPr>
          <w:lang w:eastAsia="en-US"/>
        </w:rPr>
        <w:t>Dodavatel</w:t>
      </w:r>
      <w:r w:rsidR="00EE2147" w:rsidRPr="005851EA">
        <w:rPr>
          <w:lang w:eastAsia="en-US"/>
        </w:rPr>
        <w:t xml:space="preserve"> souhlasí s uveřejněním </w:t>
      </w:r>
      <w:r>
        <w:rPr>
          <w:lang w:eastAsia="en-US"/>
        </w:rPr>
        <w:t xml:space="preserve">Rámcové dohody a/nebo dílčí smlouvy </w:t>
      </w:r>
      <w:r w:rsidR="00EE2147" w:rsidRPr="005851EA">
        <w:rPr>
          <w:lang w:eastAsia="en-US"/>
        </w:rPr>
        <w:t xml:space="preserve">na webových stránkách </w:t>
      </w:r>
      <w:r>
        <w:rPr>
          <w:lang w:eastAsia="en-US"/>
        </w:rPr>
        <w:t>ŘSD</w:t>
      </w:r>
      <w:r w:rsidR="00EE2147" w:rsidRPr="005851EA">
        <w:rPr>
          <w:lang w:eastAsia="en-US"/>
        </w:rPr>
        <w:t xml:space="preserve"> a na profilu </w:t>
      </w:r>
      <w:r>
        <w:rPr>
          <w:lang w:eastAsia="en-US"/>
        </w:rPr>
        <w:t>ŘSD</w:t>
      </w:r>
      <w:r w:rsidR="00EE2147" w:rsidRPr="005851EA">
        <w:rPr>
          <w:lang w:eastAsia="en-US"/>
        </w:rPr>
        <w:t xml:space="preserve">, pokud </w:t>
      </w:r>
      <w:r>
        <w:rPr>
          <w:lang w:eastAsia="en-US"/>
        </w:rPr>
        <w:t>ŘSD</w:t>
      </w:r>
      <w:r w:rsidR="00EE2147" w:rsidRPr="005851EA">
        <w:rPr>
          <w:lang w:eastAsia="en-US"/>
        </w:rPr>
        <w:t xml:space="preserve"> </w:t>
      </w:r>
      <w:r w:rsidR="00EE2147">
        <w:rPr>
          <w:lang w:eastAsia="en-US"/>
        </w:rPr>
        <w:t>k takovým uveřejněním přistoupí</w:t>
      </w:r>
      <w:r w:rsidR="00EE2147" w:rsidRPr="005851EA">
        <w:rPr>
          <w:lang w:eastAsia="en-US"/>
        </w:rPr>
        <w:t>.</w:t>
      </w:r>
      <w:r w:rsidR="00EE2147">
        <w:rPr>
          <w:lang w:eastAsia="en-US"/>
        </w:rPr>
        <w:t xml:space="preserve"> V rámci </w:t>
      </w:r>
      <w:r>
        <w:rPr>
          <w:lang w:eastAsia="en-US"/>
        </w:rPr>
        <w:t>Rámcové dohody</w:t>
      </w:r>
      <w:r w:rsidR="00EE2147">
        <w:rPr>
          <w:lang w:eastAsia="en-US"/>
        </w:rPr>
        <w:t xml:space="preserve"> nebudou uveřejně</w:t>
      </w:r>
      <w:r w:rsidR="00241302">
        <w:rPr>
          <w:lang w:eastAsia="en-US"/>
        </w:rPr>
        <w:t>ny informace stanovené v ust. </w:t>
      </w:r>
      <w:r w:rsidR="00D25F61">
        <w:rPr>
          <w:lang w:eastAsia="en-US"/>
        </w:rPr>
        <w:t>§ </w:t>
      </w:r>
      <w:r w:rsidR="00EE2147">
        <w:rPr>
          <w:lang w:eastAsia="en-US"/>
        </w:rPr>
        <w:t xml:space="preserve">3 odst. 1 zákona o registru smluv označené </w:t>
      </w:r>
      <w:r>
        <w:rPr>
          <w:lang w:eastAsia="en-US"/>
        </w:rPr>
        <w:t>Dodavatelem</w:t>
      </w:r>
      <w:r w:rsidR="00EE2147">
        <w:rPr>
          <w:lang w:eastAsia="en-US"/>
        </w:rPr>
        <w:t xml:space="preserve"> před podpisem </w:t>
      </w:r>
      <w:r>
        <w:rPr>
          <w:lang w:eastAsia="en-US"/>
        </w:rPr>
        <w:t>Rámcové dohody a/nebo dílčí smlouvy</w:t>
      </w:r>
      <w:r w:rsidR="00EE2147">
        <w:rPr>
          <w:lang w:eastAsia="en-US"/>
        </w:rPr>
        <w:t>.</w:t>
      </w:r>
      <w:r w:rsidR="00EE2147" w:rsidRPr="005851EA">
        <w:rPr>
          <w:lang w:eastAsia="en-US"/>
        </w:rPr>
        <w:t xml:space="preserve">  </w:t>
      </w:r>
      <w:bookmarkStart w:id="109" w:name="_DV_M591"/>
      <w:bookmarkEnd w:id="109"/>
    </w:p>
    <w:p w14:paraId="008140E8" w14:textId="77777777" w:rsidR="00EE2147" w:rsidRPr="00497FF9" w:rsidRDefault="00EE2147" w:rsidP="00D42A17">
      <w:pPr>
        <w:pStyle w:val="Zkladntext"/>
        <w:widowControl w:val="0"/>
        <w:numPr>
          <w:ilvl w:val="1"/>
          <w:numId w:val="40"/>
        </w:numPr>
        <w:tabs>
          <w:tab w:val="left" w:pos="4088"/>
        </w:tabs>
        <w:suppressAutoHyphens/>
        <w:spacing w:after="60" w:line="276" w:lineRule="auto"/>
        <w:ind w:left="720" w:hanging="720"/>
        <w:rPr>
          <w:lang w:eastAsia="en-US"/>
        </w:rPr>
      </w:pPr>
      <w:bookmarkStart w:id="110" w:name="_DV_M593"/>
      <w:bookmarkStart w:id="111" w:name="_DV_M604"/>
      <w:bookmarkStart w:id="112" w:name="_DV_M607"/>
      <w:bookmarkStart w:id="113" w:name="_DV_M610"/>
      <w:bookmarkStart w:id="114" w:name="_DV_M612"/>
      <w:bookmarkStart w:id="115" w:name="_DV_M614"/>
      <w:bookmarkStart w:id="116" w:name="_DV_M616"/>
      <w:bookmarkStart w:id="117" w:name="_DV_M618"/>
      <w:bookmarkStart w:id="118" w:name="_DV_M620"/>
      <w:bookmarkStart w:id="119" w:name="_DV_M630"/>
      <w:bookmarkStart w:id="120" w:name="_DV_M632"/>
      <w:bookmarkStart w:id="121" w:name="_DV_M633"/>
      <w:bookmarkStart w:id="122" w:name="_DV_M634"/>
      <w:bookmarkStart w:id="123" w:name="_DV_M636"/>
      <w:bookmarkStart w:id="124" w:name="_DV_M637"/>
      <w:bookmarkEnd w:id="104"/>
      <w:bookmarkEnd w:id="105"/>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497FF9">
        <w:rPr>
          <w:lang w:eastAsia="en-US"/>
        </w:rPr>
        <w:t xml:space="preserve">Nedílnou součást této </w:t>
      </w:r>
      <w:r w:rsidR="00D25F61">
        <w:rPr>
          <w:lang w:eastAsia="en-US"/>
        </w:rPr>
        <w:t>Rámcové dohody</w:t>
      </w:r>
      <w:r w:rsidRPr="00497FF9">
        <w:rPr>
          <w:lang w:eastAsia="en-US"/>
        </w:rPr>
        <w:t xml:space="preserve"> jsou následující přílohy:</w:t>
      </w:r>
    </w:p>
    <w:p w14:paraId="79A3AC24" w14:textId="77777777" w:rsidR="007B27F0" w:rsidRPr="00497FF9" w:rsidRDefault="00EE2147" w:rsidP="00F3708B">
      <w:pPr>
        <w:pStyle w:val="Zkladntext"/>
        <w:widowControl w:val="0"/>
        <w:suppressAutoHyphens/>
        <w:spacing w:after="60" w:line="276" w:lineRule="auto"/>
        <w:ind w:left="993"/>
        <w:rPr>
          <w:lang w:eastAsia="en-US"/>
        </w:rPr>
      </w:pPr>
      <w:r w:rsidRPr="00497FF9">
        <w:rPr>
          <w:lang w:eastAsia="en-US"/>
        </w:rPr>
        <w:t>Příloha č. 1</w:t>
      </w:r>
      <w:r w:rsidRPr="00497FF9">
        <w:rPr>
          <w:lang w:eastAsia="en-US"/>
        </w:rPr>
        <w:tab/>
        <w:t>-</w:t>
      </w:r>
      <w:r w:rsidR="00067DD4">
        <w:rPr>
          <w:lang w:eastAsia="en-US"/>
        </w:rPr>
        <w:t xml:space="preserve"> </w:t>
      </w:r>
      <w:r w:rsidR="007B27F0" w:rsidRPr="00497FF9">
        <w:rPr>
          <w:lang w:eastAsia="en-US"/>
        </w:rPr>
        <w:t>Specifikace Plnění;</w:t>
      </w:r>
    </w:p>
    <w:p w14:paraId="170FD333" w14:textId="77777777" w:rsidR="007B27F0" w:rsidRPr="00497FF9" w:rsidRDefault="007B27F0" w:rsidP="00F3708B">
      <w:pPr>
        <w:pStyle w:val="Zkladntext"/>
        <w:widowControl w:val="0"/>
        <w:suppressAutoHyphens/>
        <w:spacing w:after="60" w:line="276" w:lineRule="auto"/>
        <w:ind w:left="993"/>
        <w:rPr>
          <w:lang w:eastAsia="en-US"/>
        </w:rPr>
      </w:pPr>
      <w:r w:rsidRPr="00497FF9">
        <w:rPr>
          <w:lang w:eastAsia="en-US"/>
        </w:rPr>
        <w:t>Příloha č. 2</w:t>
      </w:r>
      <w:r w:rsidRPr="00497FF9">
        <w:rPr>
          <w:lang w:eastAsia="en-US"/>
        </w:rPr>
        <w:tab/>
        <w:t>-</w:t>
      </w:r>
      <w:r w:rsidR="00067DD4">
        <w:rPr>
          <w:lang w:eastAsia="en-US"/>
        </w:rPr>
        <w:t xml:space="preserve"> </w:t>
      </w:r>
      <w:r w:rsidRPr="00497FF9">
        <w:rPr>
          <w:lang w:eastAsia="en-US"/>
        </w:rPr>
        <w:t>Položkový rozpočet Plnění;</w:t>
      </w:r>
    </w:p>
    <w:p w14:paraId="5525FCC1" w14:textId="77777777" w:rsidR="007B27F0" w:rsidRPr="00497FF9" w:rsidRDefault="007B27F0" w:rsidP="00F3708B">
      <w:pPr>
        <w:pStyle w:val="Zkladntext"/>
        <w:widowControl w:val="0"/>
        <w:suppressAutoHyphens/>
        <w:spacing w:after="60" w:line="276" w:lineRule="auto"/>
        <w:ind w:left="993"/>
        <w:rPr>
          <w:lang w:eastAsia="en-US"/>
        </w:rPr>
      </w:pPr>
      <w:r w:rsidRPr="00497FF9">
        <w:rPr>
          <w:lang w:eastAsia="en-US"/>
        </w:rPr>
        <w:t>Příloha č. 3</w:t>
      </w:r>
      <w:r w:rsidRPr="00497FF9">
        <w:rPr>
          <w:lang w:eastAsia="en-US"/>
        </w:rPr>
        <w:tab/>
        <w:t>-</w:t>
      </w:r>
      <w:r w:rsidR="00067DD4">
        <w:rPr>
          <w:lang w:eastAsia="en-US"/>
        </w:rPr>
        <w:t xml:space="preserve"> </w:t>
      </w:r>
      <w:r w:rsidRPr="00497FF9">
        <w:rPr>
          <w:lang w:eastAsia="en-US"/>
        </w:rPr>
        <w:t>Seznam poddodavatelů;</w:t>
      </w:r>
    </w:p>
    <w:p w14:paraId="2D5E5EEB" w14:textId="60727B49" w:rsidR="004E6A18" w:rsidRDefault="00497FF9" w:rsidP="003A31F3">
      <w:pPr>
        <w:pStyle w:val="Zkladntext"/>
        <w:widowControl w:val="0"/>
        <w:suppressAutoHyphens/>
        <w:spacing w:after="60" w:line="276" w:lineRule="auto"/>
        <w:ind w:left="993"/>
        <w:rPr>
          <w:lang w:eastAsia="en-US"/>
        </w:rPr>
      </w:pPr>
      <w:r w:rsidRPr="00497FF9">
        <w:rPr>
          <w:lang w:eastAsia="en-US"/>
        </w:rPr>
        <w:t>Příloha č. 4</w:t>
      </w:r>
      <w:r w:rsidR="00067DD4">
        <w:rPr>
          <w:lang w:eastAsia="en-US"/>
        </w:rPr>
        <w:tab/>
        <w:t xml:space="preserve">- </w:t>
      </w:r>
      <w:r w:rsidRPr="00497FF9">
        <w:rPr>
          <w:lang w:eastAsia="en-US"/>
        </w:rPr>
        <w:t>Předávací protokol – vzor</w:t>
      </w:r>
      <w:r w:rsidR="000A583A">
        <w:rPr>
          <w:lang w:eastAsia="en-US"/>
        </w:rPr>
        <w:t>;</w:t>
      </w:r>
      <w:bookmarkEnd w:id="106"/>
      <w:bookmarkEnd w:id="107"/>
      <w:bookmarkEnd w:id="108"/>
    </w:p>
    <w:p w14:paraId="1B89905C" w14:textId="210E18D2" w:rsidR="000A583A" w:rsidRDefault="000A583A" w:rsidP="003A31F3">
      <w:pPr>
        <w:pStyle w:val="Zkladntext"/>
        <w:widowControl w:val="0"/>
        <w:suppressAutoHyphens/>
        <w:spacing w:after="60" w:line="276" w:lineRule="auto"/>
        <w:ind w:left="993"/>
        <w:rPr>
          <w:lang w:eastAsia="en-US"/>
        </w:rPr>
      </w:pPr>
      <w:r>
        <w:rPr>
          <w:lang w:eastAsia="en-US"/>
        </w:rPr>
        <w:t>Příloha</w:t>
      </w:r>
      <w:r w:rsidR="0044766A">
        <w:rPr>
          <w:lang w:eastAsia="en-US"/>
        </w:rPr>
        <w:t xml:space="preserve"> č. 5 - Dílčí objednávka – vzor;</w:t>
      </w:r>
    </w:p>
    <w:p w14:paraId="3AF35215" w14:textId="7209CC16" w:rsidR="0044766A" w:rsidRPr="00E30E02" w:rsidRDefault="0044766A" w:rsidP="003A31F3">
      <w:pPr>
        <w:pStyle w:val="Zkladntext"/>
        <w:widowControl w:val="0"/>
        <w:suppressAutoHyphens/>
        <w:spacing w:after="60" w:line="276" w:lineRule="auto"/>
        <w:ind w:left="993"/>
        <w:rPr>
          <w:lang w:eastAsia="en-US"/>
        </w:rPr>
      </w:pPr>
      <w:r>
        <w:rPr>
          <w:lang w:eastAsia="en-US"/>
        </w:rPr>
        <w:t xml:space="preserve">Příloha č. 6 - </w:t>
      </w:r>
      <w:r w:rsidRPr="0044766A">
        <w:rPr>
          <w:lang w:eastAsia="en-US"/>
        </w:rPr>
        <w:t>Smlouva o zpracování osobních údajů</w:t>
      </w:r>
      <w:r w:rsidR="001C61F2">
        <w:rPr>
          <w:lang w:eastAsia="en-US"/>
        </w:rPr>
        <w:t xml:space="preserve"> (vzor)</w:t>
      </w:r>
      <w:r>
        <w:rPr>
          <w:lang w:eastAsia="en-US"/>
        </w:rPr>
        <w:t>.</w:t>
      </w:r>
    </w:p>
    <w:p w14:paraId="186C18F1" w14:textId="2E68AADA" w:rsidR="00067DD4" w:rsidRDefault="00067DD4" w:rsidP="00F3708B">
      <w:pPr>
        <w:spacing w:line="276" w:lineRule="auto"/>
        <w:rPr>
          <w:caps/>
          <w:sz w:val="24"/>
          <w:szCs w:val="24"/>
        </w:rPr>
      </w:pPr>
    </w:p>
    <w:p w14:paraId="54914244" w14:textId="6059AE45" w:rsidR="00497FF9" w:rsidRDefault="007A7C86" w:rsidP="00697632">
      <w:pPr>
        <w:spacing w:line="276" w:lineRule="auto"/>
        <w:jc w:val="both"/>
      </w:pPr>
      <w:r w:rsidRPr="007A7C86">
        <w:rPr>
          <w:caps/>
          <w:sz w:val="24"/>
          <w:szCs w:val="24"/>
        </w:rPr>
        <w:t xml:space="preserve">NA DŮKAZ SVÉHO SOUHLASU S OBSAHEM TÉTO </w:t>
      </w:r>
      <w:r w:rsidR="00473CFE">
        <w:rPr>
          <w:caps/>
          <w:sz w:val="24"/>
          <w:szCs w:val="24"/>
        </w:rPr>
        <w:t>RÁMCOVÉ DOHODY</w:t>
      </w:r>
      <w:r w:rsidR="00473CFE" w:rsidRPr="007A7C86">
        <w:rPr>
          <w:caps/>
          <w:sz w:val="24"/>
          <w:szCs w:val="24"/>
        </w:rPr>
        <w:t xml:space="preserve"> </w:t>
      </w:r>
      <w:r w:rsidRPr="007A7C86">
        <w:rPr>
          <w:caps/>
          <w:sz w:val="24"/>
          <w:szCs w:val="24"/>
        </w:rPr>
        <w:t>K NÍ SMLUVNÍ STRANY PŘIPOJILY SVÉ UZNÁVANÉ ELEKTRONICKÉ PODPISY DLE ZÁKONA Č. 297/2016 SB., O SLUŽBÁCH VYTVÁŘEJÍCÍCH DŮVĚRU PRO ELEKTRONICKÉ TRANSAKCE, VE ZNĚNÍ POZDĚJŠÍCH PŘEDPISŮ</w:t>
      </w:r>
      <w:r w:rsidR="00C639EA" w:rsidRPr="00C639EA">
        <w:rPr>
          <w:caps/>
          <w:sz w:val="24"/>
          <w:szCs w:val="24"/>
        </w:rPr>
        <w:t>.</w:t>
      </w:r>
      <w:r w:rsidR="00497FF9">
        <w:rPr>
          <w:highlight w:val="green"/>
        </w:rPr>
        <w:br w:type="page"/>
      </w:r>
      <w:bookmarkStart w:id="125" w:name="_DV_M177"/>
      <w:bookmarkStart w:id="126" w:name="_DV_M201"/>
      <w:bookmarkStart w:id="127" w:name="_DV_M219"/>
      <w:bookmarkStart w:id="128" w:name="_DV_M224"/>
      <w:bookmarkStart w:id="129" w:name="_DV_M227"/>
      <w:bookmarkEnd w:id="125"/>
      <w:bookmarkEnd w:id="126"/>
      <w:bookmarkEnd w:id="127"/>
      <w:bookmarkEnd w:id="128"/>
      <w:bookmarkEnd w:id="129"/>
    </w:p>
    <w:p w14:paraId="63A806CA" w14:textId="77777777" w:rsidR="00F91109" w:rsidRDefault="00F91109" w:rsidP="00E30E02">
      <w:pPr>
        <w:pStyle w:val="Zkladntext"/>
        <w:widowControl w:val="0"/>
        <w:suppressAutoHyphens/>
        <w:spacing w:after="240" w:line="276" w:lineRule="auto"/>
        <w:jc w:val="center"/>
        <w:rPr>
          <w:b/>
          <w:lang w:eastAsia="en-US"/>
        </w:rPr>
        <w:sectPr w:rsidR="00F91109" w:rsidSect="003B55C8">
          <w:footerReference w:type="default" r:id="rId13"/>
          <w:pgSz w:w="11906" w:h="16838"/>
          <w:pgMar w:top="1417" w:right="1417" w:bottom="1417" w:left="1417" w:header="708" w:footer="708" w:gutter="0"/>
          <w:cols w:space="708"/>
          <w:docGrid w:linePitch="360"/>
        </w:sectPr>
      </w:pPr>
    </w:p>
    <w:p w14:paraId="4019564A" w14:textId="77777777" w:rsidR="00497FF9" w:rsidRPr="00497FF9" w:rsidRDefault="00497FF9" w:rsidP="00E30E02">
      <w:pPr>
        <w:pStyle w:val="Zkladntext"/>
        <w:widowControl w:val="0"/>
        <w:suppressAutoHyphens/>
        <w:spacing w:after="240" w:line="276" w:lineRule="auto"/>
        <w:jc w:val="center"/>
        <w:rPr>
          <w:b/>
          <w:lang w:eastAsia="en-US"/>
        </w:rPr>
      </w:pPr>
      <w:r w:rsidRPr="00497FF9">
        <w:rPr>
          <w:b/>
          <w:lang w:eastAsia="en-US"/>
        </w:rPr>
        <w:t>Příloha č. 1</w:t>
      </w:r>
    </w:p>
    <w:p w14:paraId="271025BB" w14:textId="77777777" w:rsidR="00497FF9" w:rsidRPr="00E30E02" w:rsidRDefault="00497FF9" w:rsidP="00E30E02">
      <w:pPr>
        <w:pStyle w:val="Zkladntext"/>
        <w:widowControl w:val="0"/>
        <w:suppressAutoHyphens/>
        <w:spacing w:line="276" w:lineRule="auto"/>
        <w:jc w:val="center"/>
        <w:rPr>
          <w:b/>
          <w:lang w:eastAsia="en-US"/>
        </w:rPr>
      </w:pPr>
      <w:r>
        <w:rPr>
          <w:b/>
          <w:lang w:eastAsia="en-US"/>
        </w:rPr>
        <w:t>SPECIFIKACE PLNĚNÍ</w:t>
      </w:r>
    </w:p>
    <w:p w14:paraId="31845066" w14:textId="77777777" w:rsidR="00497FF9" w:rsidRDefault="00497FF9" w:rsidP="00F3708B">
      <w:pPr>
        <w:spacing w:line="276" w:lineRule="auto"/>
      </w:pPr>
      <w:r>
        <w:br w:type="page"/>
      </w:r>
    </w:p>
    <w:p w14:paraId="3C0D2E40" w14:textId="77777777" w:rsidR="00497FF9" w:rsidRPr="00E30E02" w:rsidRDefault="00497FF9" w:rsidP="00E30E02">
      <w:pPr>
        <w:spacing w:after="240" w:line="276" w:lineRule="auto"/>
        <w:ind w:left="720" w:hanging="720"/>
        <w:jc w:val="center"/>
        <w:rPr>
          <w:b/>
          <w:sz w:val="24"/>
          <w:szCs w:val="24"/>
        </w:rPr>
      </w:pPr>
      <w:r w:rsidRPr="00497FF9">
        <w:rPr>
          <w:b/>
          <w:sz w:val="24"/>
          <w:szCs w:val="24"/>
        </w:rPr>
        <w:t>Příloha č. 2</w:t>
      </w:r>
    </w:p>
    <w:p w14:paraId="60B414E1" w14:textId="77777777" w:rsidR="00497FF9" w:rsidRPr="00E30E02" w:rsidRDefault="00497FF9" w:rsidP="00E30E02">
      <w:pPr>
        <w:pStyle w:val="Zkladntext"/>
        <w:widowControl w:val="0"/>
        <w:suppressAutoHyphens/>
        <w:spacing w:line="276" w:lineRule="auto"/>
        <w:jc w:val="center"/>
        <w:rPr>
          <w:b/>
          <w:lang w:eastAsia="en-US"/>
        </w:rPr>
      </w:pPr>
      <w:r w:rsidRPr="00497FF9">
        <w:rPr>
          <w:b/>
          <w:lang w:eastAsia="en-US"/>
        </w:rPr>
        <w:t>POLOŽKOVÝ ROZPOČET PLNĚNÍ</w:t>
      </w:r>
    </w:p>
    <w:p w14:paraId="7791EE73" w14:textId="77777777" w:rsidR="00497FF9" w:rsidRDefault="00497FF9" w:rsidP="00F3708B">
      <w:pPr>
        <w:spacing w:line="276" w:lineRule="auto"/>
        <w:rPr>
          <w:b/>
          <w:bCs/>
          <w:color w:val="000000"/>
        </w:rPr>
      </w:pPr>
      <w:r>
        <w:rPr>
          <w:b/>
          <w:bCs/>
          <w:color w:val="000000"/>
        </w:rPr>
        <w:br w:type="page"/>
      </w:r>
    </w:p>
    <w:p w14:paraId="3475B581" w14:textId="77777777" w:rsidR="00497FF9" w:rsidRPr="00E30E02" w:rsidRDefault="00497FF9" w:rsidP="00E30E02">
      <w:pPr>
        <w:spacing w:after="240" w:line="276" w:lineRule="auto"/>
        <w:ind w:left="720" w:hanging="720"/>
        <w:jc w:val="center"/>
        <w:rPr>
          <w:b/>
          <w:bCs/>
          <w:color w:val="000000"/>
          <w:sz w:val="24"/>
          <w:szCs w:val="24"/>
        </w:rPr>
      </w:pPr>
      <w:r w:rsidRPr="00497FF9">
        <w:rPr>
          <w:b/>
          <w:bCs/>
          <w:color w:val="000000"/>
          <w:sz w:val="24"/>
          <w:szCs w:val="24"/>
        </w:rPr>
        <w:t>Příloha č. 3</w:t>
      </w:r>
    </w:p>
    <w:p w14:paraId="22C0D5EE" w14:textId="77777777" w:rsidR="00497FF9" w:rsidRDefault="00497FF9" w:rsidP="00E30E02">
      <w:pPr>
        <w:spacing w:after="240" w:line="276" w:lineRule="auto"/>
        <w:ind w:left="720" w:hanging="720"/>
        <w:jc w:val="center"/>
        <w:rPr>
          <w:b/>
          <w:bCs/>
          <w:color w:val="000000"/>
        </w:rPr>
      </w:pPr>
      <w:r w:rsidRPr="00497FF9">
        <w:rPr>
          <w:b/>
          <w:sz w:val="24"/>
          <w:lang w:eastAsia="en-US"/>
        </w:rPr>
        <w:t>SEZNAM PODDODAVATELŮ</w:t>
      </w:r>
    </w:p>
    <w:p w14:paraId="5ADBCA8D" w14:textId="77777777" w:rsidR="00497FF9" w:rsidRPr="00E30E02" w:rsidRDefault="00497FF9" w:rsidP="00E30E02">
      <w:pPr>
        <w:pStyle w:val="Odstavecseseznamem"/>
        <w:numPr>
          <w:ilvl w:val="0"/>
          <w:numId w:val="24"/>
        </w:numPr>
        <w:spacing w:after="240" w:line="276" w:lineRule="auto"/>
        <w:ind w:left="357" w:hanging="357"/>
        <w:contextualSpacing w:val="0"/>
        <w:jc w:val="both"/>
        <w:rPr>
          <w:bCs/>
          <w:color w:val="000000"/>
          <w:sz w:val="24"/>
          <w:szCs w:val="24"/>
        </w:rPr>
      </w:pPr>
      <w:r>
        <w:rPr>
          <w:bCs/>
          <w:color w:val="000000"/>
          <w:sz w:val="24"/>
          <w:szCs w:val="24"/>
        </w:rPr>
        <w:t xml:space="preserve">Dodavatel </w:t>
      </w:r>
      <w:r w:rsidRPr="00497FF9">
        <w:rPr>
          <w:bCs/>
          <w:color w:val="000000"/>
          <w:sz w:val="24"/>
          <w:szCs w:val="24"/>
        </w:rPr>
        <w:t xml:space="preserve">nevyužije při plnění předmětu </w:t>
      </w:r>
      <w:r>
        <w:rPr>
          <w:bCs/>
          <w:color w:val="000000"/>
          <w:sz w:val="24"/>
          <w:szCs w:val="24"/>
        </w:rPr>
        <w:t>Rámcové dohody a dílčí</w:t>
      </w:r>
      <w:r w:rsidR="00241302">
        <w:rPr>
          <w:bCs/>
          <w:color w:val="000000"/>
          <w:sz w:val="24"/>
          <w:szCs w:val="24"/>
        </w:rPr>
        <w:t>ch smluv</w:t>
      </w:r>
      <w:r>
        <w:rPr>
          <w:bCs/>
          <w:color w:val="000000"/>
          <w:sz w:val="24"/>
          <w:szCs w:val="24"/>
        </w:rPr>
        <w:t xml:space="preserve"> </w:t>
      </w:r>
      <w:r w:rsidRPr="00497FF9">
        <w:rPr>
          <w:bCs/>
          <w:color w:val="000000"/>
          <w:sz w:val="24"/>
          <w:szCs w:val="24"/>
        </w:rPr>
        <w:t>žádných poddodavatelů.</w:t>
      </w:r>
    </w:p>
    <w:p w14:paraId="3CF65AD0" w14:textId="77777777" w:rsidR="00497FF9" w:rsidRPr="00E30E02" w:rsidRDefault="00497FF9" w:rsidP="00E30E02">
      <w:pPr>
        <w:pStyle w:val="Odstavecseseznamem"/>
        <w:numPr>
          <w:ilvl w:val="0"/>
          <w:numId w:val="24"/>
        </w:numPr>
        <w:spacing w:after="240" w:line="276" w:lineRule="auto"/>
        <w:ind w:left="357" w:hanging="357"/>
        <w:contextualSpacing w:val="0"/>
        <w:jc w:val="both"/>
        <w:rPr>
          <w:bCs/>
          <w:color w:val="000000"/>
          <w:sz w:val="24"/>
          <w:szCs w:val="24"/>
        </w:rPr>
      </w:pPr>
      <w:r>
        <w:rPr>
          <w:bCs/>
          <w:color w:val="000000"/>
          <w:sz w:val="24"/>
          <w:szCs w:val="24"/>
        </w:rPr>
        <w:t xml:space="preserve">Dodavatel </w:t>
      </w:r>
      <w:r w:rsidRPr="00497FF9">
        <w:rPr>
          <w:bCs/>
          <w:color w:val="000000"/>
          <w:sz w:val="24"/>
          <w:szCs w:val="24"/>
        </w:rPr>
        <w:t xml:space="preserve">využije při plnění předmětu </w:t>
      </w:r>
      <w:r>
        <w:rPr>
          <w:bCs/>
          <w:color w:val="000000"/>
          <w:sz w:val="24"/>
          <w:szCs w:val="24"/>
        </w:rPr>
        <w:t>Rámcové dohody a dílčí</w:t>
      </w:r>
      <w:r w:rsidR="00241302">
        <w:rPr>
          <w:bCs/>
          <w:color w:val="000000"/>
          <w:sz w:val="24"/>
          <w:szCs w:val="24"/>
        </w:rPr>
        <w:t>ch smluv</w:t>
      </w:r>
      <w:r>
        <w:rPr>
          <w:bCs/>
          <w:color w:val="000000"/>
          <w:sz w:val="24"/>
          <w:szCs w:val="24"/>
        </w:rPr>
        <w:t xml:space="preserve"> </w:t>
      </w:r>
      <w:r w:rsidRPr="00497FF9">
        <w:rPr>
          <w:bCs/>
          <w:color w:val="000000"/>
          <w:sz w:val="24"/>
          <w:szCs w:val="24"/>
        </w:rPr>
        <w:t xml:space="preserve">následujících poddodavatelů: </w:t>
      </w:r>
    </w:p>
    <w:p w14:paraId="5206C45D" w14:textId="77777777" w:rsidR="00497FF9" w:rsidRPr="00497FF9" w:rsidRDefault="00497FF9" w:rsidP="00F3708B">
      <w:pPr>
        <w:pStyle w:val="Odstavecseseznamem"/>
        <w:numPr>
          <w:ilvl w:val="0"/>
          <w:numId w:val="23"/>
        </w:numPr>
        <w:spacing w:line="276" w:lineRule="auto"/>
        <w:ind w:left="1134" w:hanging="567"/>
        <w:contextualSpacing w:val="0"/>
        <w:jc w:val="both"/>
        <w:rPr>
          <w:color w:val="000000"/>
          <w:sz w:val="24"/>
          <w:szCs w:val="24"/>
        </w:rPr>
      </w:pPr>
      <w:r w:rsidRPr="00497FF9">
        <w:rPr>
          <w:color w:val="000000"/>
          <w:sz w:val="24"/>
          <w:szCs w:val="24"/>
        </w:rPr>
        <w:t xml:space="preserve">jméno/název: </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68A805B7" w14:textId="77777777" w:rsidR="00497FF9" w:rsidRPr="00497FF9" w:rsidRDefault="00497FF9" w:rsidP="00F3708B">
      <w:pPr>
        <w:pStyle w:val="Odstavecseseznamem"/>
        <w:spacing w:line="276" w:lineRule="auto"/>
        <w:ind w:left="1134"/>
        <w:jc w:val="both"/>
        <w:rPr>
          <w:color w:val="000000"/>
          <w:sz w:val="24"/>
          <w:szCs w:val="24"/>
        </w:rPr>
      </w:pPr>
      <w:r w:rsidRPr="00497FF9">
        <w:rPr>
          <w:color w:val="000000"/>
          <w:sz w:val="24"/>
          <w:szCs w:val="24"/>
        </w:rPr>
        <w:t xml:space="preserve">se sídlem: </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10F026D5" w14:textId="77777777" w:rsidR="00497FF9" w:rsidRPr="00497FF9" w:rsidRDefault="00497FF9" w:rsidP="00F3708B">
      <w:pPr>
        <w:pStyle w:val="Odstavecseseznamem"/>
        <w:spacing w:line="276" w:lineRule="auto"/>
        <w:ind w:left="1134"/>
        <w:jc w:val="both"/>
        <w:rPr>
          <w:color w:val="000000"/>
          <w:sz w:val="24"/>
          <w:szCs w:val="24"/>
        </w:rPr>
      </w:pPr>
      <w:r w:rsidRPr="00497FF9">
        <w:rPr>
          <w:color w:val="000000"/>
          <w:sz w:val="24"/>
          <w:szCs w:val="24"/>
        </w:rPr>
        <w:t xml:space="preserve">IČO: </w:t>
      </w:r>
      <w:r w:rsidRPr="00497FF9">
        <w:rPr>
          <w:color w:val="000000"/>
          <w:sz w:val="24"/>
          <w:szCs w:val="24"/>
        </w:rPr>
        <w:tab/>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680E7BB0" w14:textId="77777777" w:rsidR="00497FF9" w:rsidRPr="00F91109" w:rsidRDefault="00497FF9" w:rsidP="00F91109">
      <w:pPr>
        <w:pStyle w:val="Odstavecseseznamem"/>
        <w:spacing w:after="480" w:line="276" w:lineRule="auto"/>
        <w:ind w:left="1134"/>
        <w:contextualSpacing w:val="0"/>
        <w:jc w:val="both"/>
        <w:rPr>
          <w:color w:val="000000"/>
          <w:sz w:val="24"/>
          <w:szCs w:val="24"/>
        </w:rPr>
      </w:pPr>
      <w:r w:rsidRPr="00497FF9">
        <w:rPr>
          <w:color w:val="000000"/>
          <w:sz w:val="24"/>
          <w:szCs w:val="24"/>
        </w:rPr>
        <w:t>rozsah plnění:</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0EAC05A1" w14:textId="77777777" w:rsidR="00497FF9" w:rsidRPr="00497FF9" w:rsidRDefault="00497FF9" w:rsidP="00F3708B">
      <w:pPr>
        <w:pStyle w:val="Odstavecseseznamem"/>
        <w:numPr>
          <w:ilvl w:val="0"/>
          <w:numId w:val="23"/>
        </w:numPr>
        <w:spacing w:line="276" w:lineRule="auto"/>
        <w:ind w:left="1134" w:hanging="567"/>
        <w:contextualSpacing w:val="0"/>
        <w:jc w:val="both"/>
        <w:rPr>
          <w:color w:val="000000"/>
          <w:sz w:val="24"/>
          <w:szCs w:val="24"/>
        </w:rPr>
      </w:pPr>
      <w:r w:rsidRPr="00497FF9">
        <w:rPr>
          <w:color w:val="000000"/>
          <w:sz w:val="24"/>
          <w:szCs w:val="24"/>
        </w:rPr>
        <w:t xml:space="preserve">jméno/název: </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78609A2C" w14:textId="77777777" w:rsidR="00497FF9" w:rsidRPr="00497FF9" w:rsidRDefault="00497FF9" w:rsidP="00F3708B">
      <w:pPr>
        <w:pStyle w:val="Odstavecseseznamem"/>
        <w:spacing w:line="276" w:lineRule="auto"/>
        <w:ind w:left="1134"/>
        <w:jc w:val="both"/>
        <w:rPr>
          <w:color w:val="000000"/>
          <w:sz w:val="24"/>
          <w:szCs w:val="24"/>
        </w:rPr>
      </w:pPr>
      <w:r w:rsidRPr="00497FF9">
        <w:rPr>
          <w:color w:val="000000"/>
          <w:sz w:val="24"/>
          <w:szCs w:val="24"/>
        </w:rPr>
        <w:t xml:space="preserve">se sídlem: </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2D077C07" w14:textId="77777777" w:rsidR="00497FF9" w:rsidRPr="00497FF9" w:rsidRDefault="00497FF9" w:rsidP="00F3708B">
      <w:pPr>
        <w:pStyle w:val="Odstavecseseznamem"/>
        <w:spacing w:line="276" w:lineRule="auto"/>
        <w:ind w:left="1134"/>
        <w:jc w:val="both"/>
        <w:rPr>
          <w:color w:val="000000"/>
          <w:sz w:val="24"/>
          <w:szCs w:val="24"/>
        </w:rPr>
      </w:pPr>
      <w:r w:rsidRPr="00497FF9">
        <w:rPr>
          <w:color w:val="000000"/>
          <w:sz w:val="24"/>
          <w:szCs w:val="24"/>
        </w:rPr>
        <w:t xml:space="preserve">IČO: </w:t>
      </w:r>
      <w:r w:rsidRPr="00497FF9">
        <w:rPr>
          <w:color w:val="000000"/>
          <w:sz w:val="24"/>
          <w:szCs w:val="24"/>
        </w:rPr>
        <w:tab/>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132DDDB4" w14:textId="77777777" w:rsidR="00497FF9" w:rsidRPr="00F91109" w:rsidRDefault="00497FF9" w:rsidP="00F91109">
      <w:pPr>
        <w:pStyle w:val="Odstavecseseznamem"/>
        <w:spacing w:after="480" w:line="276" w:lineRule="auto"/>
        <w:ind w:left="1134"/>
        <w:contextualSpacing w:val="0"/>
        <w:jc w:val="both"/>
        <w:rPr>
          <w:color w:val="000000"/>
          <w:sz w:val="24"/>
          <w:szCs w:val="24"/>
        </w:rPr>
      </w:pPr>
      <w:r w:rsidRPr="00497FF9">
        <w:rPr>
          <w:color w:val="000000"/>
          <w:sz w:val="24"/>
          <w:szCs w:val="24"/>
        </w:rPr>
        <w:t>rozsah plnění:</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619F0EF7" w14:textId="77777777" w:rsidR="00497FF9" w:rsidRPr="00497FF9" w:rsidRDefault="00497FF9" w:rsidP="00F3708B">
      <w:pPr>
        <w:pStyle w:val="Odstavecseseznamem"/>
        <w:numPr>
          <w:ilvl w:val="0"/>
          <w:numId w:val="23"/>
        </w:numPr>
        <w:spacing w:line="276" w:lineRule="auto"/>
        <w:ind w:left="1134" w:hanging="567"/>
        <w:contextualSpacing w:val="0"/>
        <w:jc w:val="both"/>
        <w:rPr>
          <w:color w:val="000000"/>
          <w:sz w:val="24"/>
          <w:szCs w:val="24"/>
        </w:rPr>
      </w:pPr>
      <w:r w:rsidRPr="00497FF9">
        <w:rPr>
          <w:color w:val="000000"/>
          <w:sz w:val="24"/>
          <w:szCs w:val="24"/>
        </w:rPr>
        <w:t xml:space="preserve">jméno/název: </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2E0E0BFF" w14:textId="77777777" w:rsidR="00497FF9" w:rsidRPr="00497FF9" w:rsidRDefault="00497FF9" w:rsidP="00F3708B">
      <w:pPr>
        <w:pStyle w:val="Odstavecseseznamem"/>
        <w:spacing w:line="276" w:lineRule="auto"/>
        <w:ind w:left="1134"/>
        <w:jc w:val="both"/>
        <w:rPr>
          <w:color w:val="000000"/>
          <w:sz w:val="24"/>
          <w:szCs w:val="24"/>
        </w:rPr>
      </w:pPr>
      <w:r w:rsidRPr="00497FF9">
        <w:rPr>
          <w:color w:val="000000"/>
          <w:sz w:val="24"/>
          <w:szCs w:val="24"/>
        </w:rPr>
        <w:t xml:space="preserve">se sídlem: </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6BEF0F8C" w14:textId="77777777" w:rsidR="00497FF9" w:rsidRPr="00497FF9" w:rsidRDefault="00497FF9" w:rsidP="00F3708B">
      <w:pPr>
        <w:pStyle w:val="Odstavecseseznamem"/>
        <w:spacing w:line="276" w:lineRule="auto"/>
        <w:ind w:left="1134"/>
        <w:jc w:val="both"/>
        <w:rPr>
          <w:color w:val="000000"/>
          <w:sz w:val="24"/>
          <w:szCs w:val="24"/>
        </w:rPr>
      </w:pPr>
      <w:r w:rsidRPr="00497FF9">
        <w:rPr>
          <w:color w:val="000000"/>
          <w:sz w:val="24"/>
          <w:szCs w:val="24"/>
        </w:rPr>
        <w:t xml:space="preserve">IČO: </w:t>
      </w:r>
      <w:r w:rsidRPr="00497FF9">
        <w:rPr>
          <w:color w:val="000000"/>
          <w:sz w:val="24"/>
          <w:szCs w:val="24"/>
        </w:rPr>
        <w:tab/>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4D346CDD" w14:textId="77777777" w:rsidR="00497FF9" w:rsidRPr="00F91109" w:rsidRDefault="00497FF9" w:rsidP="00F91109">
      <w:pPr>
        <w:pStyle w:val="Odstavecseseznamem"/>
        <w:spacing w:after="120" w:line="276" w:lineRule="auto"/>
        <w:ind w:left="1134"/>
        <w:jc w:val="both"/>
        <w:rPr>
          <w:color w:val="000000"/>
          <w:sz w:val="24"/>
          <w:szCs w:val="24"/>
        </w:rPr>
      </w:pPr>
      <w:r w:rsidRPr="00497FF9">
        <w:rPr>
          <w:color w:val="000000"/>
          <w:sz w:val="24"/>
          <w:szCs w:val="24"/>
        </w:rPr>
        <w:t>rozsah plnění:</w:t>
      </w:r>
      <w:r w:rsidRPr="00497FF9">
        <w:rPr>
          <w:color w:val="000000"/>
          <w:sz w:val="24"/>
          <w:szCs w:val="24"/>
        </w:rPr>
        <w:tab/>
      </w:r>
      <w:r w:rsidRPr="00497FF9">
        <w:rPr>
          <w:color w:val="000000"/>
          <w:sz w:val="24"/>
          <w:szCs w:val="24"/>
          <w:highlight w:val="cyan"/>
        </w:rPr>
        <w:t>[</w:t>
      </w:r>
      <w:r w:rsidRPr="00497FF9">
        <w:rPr>
          <w:bCs/>
          <w:color w:val="000000"/>
          <w:sz w:val="24"/>
          <w:szCs w:val="24"/>
          <w:highlight w:val="cyan"/>
        </w:rPr>
        <w:t>doplní dodavatel</w:t>
      </w:r>
      <w:r w:rsidRPr="00497FF9">
        <w:rPr>
          <w:color w:val="000000"/>
          <w:sz w:val="24"/>
          <w:szCs w:val="24"/>
          <w:highlight w:val="cyan"/>
        </w:rPr>
        <w:t>]</w:t>
      </w:r>
    </w:p>
    <w:p w14:paraId="6F412FA0" w14:textId="77777777" w:rsidR="00497FF9" w:rsidRDefault="00497FF9" w:rsidP="00F3708B">
      <w:pPr>
        <w:spacing w:line="276" w:lineRule="auto"/>
        <w:rPr>
          <w:b/>
          <w:bCs/>
          <w:color w:val="000000"/>
        </w:rPr>
      </w:pPr>
      <w:r>
        <w:rPr>
          <w:b/>
          <w:bCs/>
          <w:color w:val="000000"/>
        </w:rPr>
        <w:br w:type="page"/>
      </w:r>
    </w:p>
    <w:p w14:paraId="32CD090F" w14:textId="77777777" w:rsidR="00497FF9" w:rsidRPr="00F91109" w:rsidRDefault="00497FF9" w:rsidP="00F91109">
      <w:pPr>
        <w:spacing w:after="240" w:line="276" w:lineRule="auto"/>
        <w:ind w:left="720" w:hanging="720"/>
        <w:jc w:val="center"/>
        <w:rPr>
          <w:b/>
          <w:bCs/>
          <w:color w:val="000000"/>
          <w:sz w:val="24"/>
          <w:szCs w:val="24"/>
        </w:rPr>
      </w:pPr>
      <w:r w:rsidRPr="00497FF9">
        <w:rPr>
          <w:b/>
          <w:bCs/>
          <w:color w:val="000000"/>
          <w:sz w:val="24"/>
          <w:szCs w:val="24"/>
        </w:rPr>
        <w:t>Příloha č. 4</w:t>
      </w:r>
    </w:p>
    <w:p w14:paraId="7EE148B5" w14:textId="77777777" w:rsidR="00497FF9" w:rsidRPr="00F91109" w:rsidRDefault="00497FF9" w:rsidP="00F91109">
      <w:pPr>
        <w:spacing w:after="240" w:line="276" w:lineRule="auto"/>
        <w:jc w:val="center"/>
        <w:rPr>
          <w:b/>
          <w:bCs/>
          <w:color w:val="000000"/>
          <w:sz w:val="24"/>
          <w:szCs w:val="24"/>
        </w:rPr>
      </w:pPr>
      <w:r w:rsidRPr="00497FF9">
        <w:rPr>
          <w:b/>
          <w:bCs/>
          <w:color w:val="000000"/>
          <w:sz w:val="24"/>
          <w:szCs w:val="24"/>
        </w:rPr>
        <w:t>PŘEDÁVACÍ PROTOKOL – VZOR</w:t>
      </w:r>
    </w:p>
    <w:p w14:paraId="23AF33CD" w14:textId="6B7F876C" w:rsidR="00497FF9" w:rsidRPr="00497FF9" w:rsidRDefault="00497FF9" w:rsidP="00F3708B">
      <w:pPr>
        <w:spacing w:line="276" w:lineRule="auto"/>
        <w:jc w:val="both"/>
        <w:rPr>
          <w:b/>
          <w:bCs/>
          <w:sz w:val="24"/>
          <w:szCs w:val="24"/>
        </w:rPr>
      </w:pPr>
      <w:r w:rsidRPr="00497FF9">
        <w:rPr>
          <w:b/>
          <w:bCs/>
          <w:sz w:val="24"/>
          <w:szCs w:val="24"/>
        </w:rPr>
        <w:t xml:space="preserve">Ředitelství silnic a dálnic ČR </w:t>
      </w:r>
    </w:p>
    <w:p w14:paraId="1363169E" w14:textId="167B2BD4" w:rsidR="00497FF9" w:rsidRPr="00497FF9" w:rsidRDefault="00497FF9" w:rsidP="00F3708B">
      <w:pPr>
        <w:spacing w:line="276" w:lineRule="auto"/>
        <w:ind w:left="720" w:hanging="720"/>
        <w:jc w:val="both"/>
        <w:rPr>
          <w:bCs/>
          <w:sz w:val="24"/>
          <w:szCs w:val="24"/>
        </w:rPr>
      </w:pPr>
      <w:r w:rsidRPr="00497FF9">
        <w:rPr>
          <w:bCs/>
          <w:sz w:val="24"/>
          <w:szCs w:val="24"/>
        </w:rPr>
        <w:t xml:space="preserve">se sídlem Na Pankráci 546/56, 140 00 Praha 4 </w:t>
      </w:r>
    </w:p>
    <w:p w14:paraId="5B676864" w14:textId="40A77622" w:rsidR="00497FF9" w:rsidRPr="00497FF9" w:rsidRDefault="00497FF9" w:rsidP="00F3708B">
      <w:pPr>
        <w:spacing w:after="120" w:line="276" w:lineRule="auto"/>
        <w:jc w:val="both"/>
        <w:rPr>
          <w:color w:val="000000"/>
          <w:sz w:val="24"/>
          <w:szCs w:val="24"/>
        </w:rPr>
      </w:pPr>
      <w:r w:rsidRPr="00497FF9">
        <w:rPr>
          <w:sz w:val="24"/>
          <w:szCs w:val="24"/>
        </w:rPr>
        <w:t>IČO: 65993390</w:t>
      </w:r>
      <w:r w:rsidRPr="00497FF9">
        <w:rPr>
          <w:color w:val="000000"/>
          <w:sz w:val="24"/>
          <w:szCs w:val="24"/>
        </w:rPr>
        <w:t xml:space="preserve"> </w:t>
      </w:r>
    </w:p>
    <w:p w14:paraId="291C98A0" w14:textId="77777777" w:rsidR="00497FF9" w:rsidRPr="00497FF9" w:rsidRDefault="00497FF9" w:rsidP="00F91109">
      <w:pPr>
        <w:spacing w:after="120" w:line="276" w:lineRule="auto"/>
        <w:jc w:val="both"/>
        <w:rPr>
          <w:color w:val="000000"/>
          <w:sz w:val="24"/>
          <w:szCs w:val="24"/>
        </w:rPr>
      </w:pPr>
      <w:r w:rsidRPr="00497FF9">
        <w:rPr>
          <w:color w:val="000000"/>
          <w:sz w:val="24"/>
          <w:szCs w:val="24"/>
        </w:rPr>
        <w:t>(dále jen „</w:t>
      </w:r>
      <w:r>
        <w:rPr>
          <w:b/>
          <w:bCs/>
          <w:color w:val="000000"/>
          <w:sz w:val="24"/>
          <w:szCs w:val="24"/>
        </w:rPr>
        <w:t>ŘSD</w:t>
      </w:r>
      <w:r w:rsidRPr="00497FF9">
        <w:rPr>
          <w:color w:val="000000"/>
          <w:sz w:val="24"/>
          <w:szCs w:val="24"/>
        </w:rPr>
        <w:t xml:space="preserve">“), </w:t>
      </w:r>
    </w:p>
    <w:p w14:paraId="4917F2DD" w14:textId="77777777" w:rsidR="00497FF9" w:rsidRPr="00497FF9" w:rsidRDefault="00497FF9" w:rsidP="00F91109">
      <w:pPr>
        <w:spacing w:after="120" w:line="276" w:lineRule="auto"/>
        <w:jc w:val="both"/>
        <w:rPr>
          <w:color w:val="000000"/>
          <w:sz w:val="24"/>
          <w:szCs w:val="24"/>
        </w:rPr>
      </w:pPr>
      <w:r w:rsidRPr="00497FF9">
        <w:rPr>
          <w:color w:val="000000"/>
          <w:sz w:val="24"/>
          <w:szCs w:val="24"/>
        </w:rPr>
        <w:t>a</w:t>
      </w:r>
    </w:p>
    <w:p w14:paraId="36CCDFBA" w14:textId="77777777" w:rsidR="00497FF9" w:rsidRPr="00497FF9" w:rsidRDefault="00497FF9" w:rsidP="00F3708B">
      <w:pPr>
        <w:spacing w:line="276" w:lineRule="auto"/>
        <w:jc w:val="both"/>
        <w:rPr>
          <w:color w:val="000000"/>
          <w:sz w:val="24"/>
          <w:szCs w:val="24"/>
        </w:rPr>
      </w:pPr>
      <w:r w:rsidRPr="00497FF9">
        <w:rPr>
          <w:color w:val="000000"/>
          <w:sz w:val="24"/>
          <w:szCs w:val="24"/>
        </w:rPr>
        <w:t xml:space="preserve">jméno/název: </w:t>
      </w:r>
      <w:r w:rsidRPr="00497FF9">
        <w:rPr>
          <w:color w:val="000000"/>
          <w:sz w:val="24"/>
          <w:szCs w:val="24"/>
        </w:rPr>
        <w:tab/>
      </w:r>
      <w:r w:rsidRPr="00497FF9">
        <w:rPr>
          <w:sz w:val="24"/>
          <w:szCs w:val="24"/>
          <w:highlight w:val="cyan"/>
          <w:shd w:val="clear" w:color="auto" w:fill="FFFF00"/>
        </w:rPr>
        <w:t>[doplní dodavatel]</w:t>
      </w:r>
    </w:p>
    <w:p w14:paraId="6CAFBB6F" w14:textId="77777777" w:rsidR="00497FF9" w:rsidRPr="00497FF9" w:rsidRDefault="00497FF9" w:rsidP="00F3708B">
      <w:pPr>
        <w:spacing w:line="276" w:lineRule="auto"/>
        <w:jc w:val="both"/>
        <w:rPr>
          <w:color w:val="000000"/>
          <w:sz w:val="24"/>
          <w:szCs w:val="24"/>
        </w:rPr>
      </w:pPr>
      <w:r w:rsidRPr="00497FF9">
        <w:rPr>
          <w:color w:val="000000"/>
          <w:sz w:val="24"/>
          <w:szCs w:val="24"/>
        </w:rPr>
        <w:t xml:space="preserve">se sídlem: </w:t>
      </w:r>
      <w:r w:rsidRPr="00497FF9">
        <w:rPr>
          <w:color w:val="000000"/>
          <w:sz w:val="24"/>
          <w:szCs w:val="24"/>
        </w:rPr>
        <w:tab/>
      </w:r>
      <w:r w:rsidRPr="00497FF9">
        <w:rPr>
          <w:sz w:val="24"/>
          <w:szCs w:val="24"/>
          <w:highlight w:val="cyan"/>
          <w:shd w:val="clear" w:color="auto" w:fill="FFFF00"/>
        </w:rPr>
        <w:t>[doplní dodavatel]</w:t>
      </w:r>
    </w:p>
    <w:p w14:paraId="2CB67B80" w14:textId="77777777" w:rsidR="00497FF9" w:rsidRPr="00497FF9" w:rsidRDefault="00497FF9" w:rsidP="00F3708B">
      <w:pPr>
        <w:spacing w:after="120" w:line="276" w:lineRule="auto"/>
        <w:jc w:val="both"/>
        <w:rPr>
          <w:color w:val="000000"/>
          <w:sz w:val="24"/>
          <w:szCs w:val="24"/>
        </w:rPr>
      </w:pPr>
      <w:r w:rsidRPr="00497FF9">
        <w:rPr>
          <w:color w:val="000000"/>
          <w:sz w:val="24"/>
          <w:szCs w:val="24"/>
        </w:rPr>
        <w:t xml:space="preserve">IČO: </w:t>
      </w:r>
      <w:r w:rsidRPr="00497FF9">
        <w:rPr>
          <w:color w:val="000000"/>
          <w:sz w:val="24"/>
          <w:szCs w:val="24"/>
        </w:rPr>
        <w:tab/>
      </w:r>
      <w:r w:rsidRPr="00497FF9">
        <w:rPr>
          <w:color w:val="000000"/>
          <w:sz w:val="24"/>
          <w:szCs w:val="24"/>
        </w:rPr>
        <w:tab/>
      </w:r>
      <w:r w:rsidRPr="00497FF9">
        <w:rPr>
          <w:sz w:val="24"/>
          <w:szCs w:val="24"/>
          <w:highlight w:val="cyan"/>
          <w:shd w:val="clear" w:color="auto" w:fill="FFFF00"/>
        </w:rPr>
        <w:t>[doplní dodavatel]</w:t>
      </w:r>
    </w:p>
    <w:p w14:paraId="6FAC9FCF" w14:textId="77777777" w:rsidR="00497FF9" w:rsidRPr="00497FF9" w:rsidRDefault="00497FF9" w:rsidP="00F91109">
      <w:pPr>
        <w:spacing w:after="120" w:line="276" w:lineRule="auto"/>
        <w:jc w:val="both"/>
        <w:rPr>
          <w:color w:val="000000"/>
          <w:sz w:val="24"/>
          <w:szCs w:val="24"/>
        </w:rPr>
      </w:pPr>
      <w:r w:rsidRPr="00497FF9">
        <w:rPr>
          <w:color w:val="000000"/>
          <w:sz w:val="24"/>
          <w:szCs w:val="24"/>
        </w:rPr>
        <w:t>(dále jen „</w:t>
      </w:r>
      <w:r>
        <w:rPr>
          <w:b/>
          <w:bCs/>
          <w:color w:val="000000"/>
          <w:sz w:val="24"/>
          <w:szCs w:val="24"/>
        </w:rPr>
        <w:t>Dodavatel</w:t>
      </w:r>
      <w:r w:rsidRPr="00497FF9">
        <w:rPr>
          <w:color w:val="000000"/>
          <w:sz w:val="24"/>
          <w:szCs w:val="24"/>
        </w:rPr>
        <w:t>“)</w:t>
      </w:r>
    </w:p>
    <w:p w14:paraId="4C7BBEE3" w14:textId="77777777" w:rsidR="00497FF9" w:rsidRPr="00497FF9" w:rsidRDefault="00497FF9" w:rsidP="00F91109">
      <w:pPr>
        <w:spacing w:after="120" w:line="276" w:lineRule="auto"/>
        <w:jc w:val="center"/>
        <w:rPr>
          <w:color w:val="000000"/>
          <w:sz w:val="24"/>
          <w:szCs w:val="24"/>
        </w:rPr>
      </w:pPr>
      <w:bookmarkStart w:id="130" w:name="_DV_M235"/>
      <w:bookmarkEnd w:id="130"/>
      <w:r w:rsidRPr="00497FF9">
        <w:rPr>
          <w:iCs/>
          <w:color w:val="000000"/>
          <w:sz w:val="24"/>
          <w:szCs w:val="24"/>
        </w:rPr>
        <w:t>tímto potvrzují,</w:t>
      </w:r>
      <w:r w:rsidRPr="00497FF9">
        <w:rPr>
          <w:color w:val="000000"/>
          <w:sz w:val="24"/>
          <w:szCs w:val="24"/>
        </w:rPr>
        <w:t xml:space="preserve"> </w:t>
      </w:r>
      <w:bookmarkStart w:id="131" w:name="_DV_M236"/>
      <w:bookmarkEnd w:id="131"/>
      <w:r w:rsidRPr="00497FF9">
        <w:rPr>
          <w:color w:val="000000"/>
          <w:sz w:val="24"/>
          <w:szCs w:val="24"/>
        </w:rPr>
        <w:t>že níže uvedeného dne, měsíce a roku:</w:t>
      </w:r>
      <w:bookmarkStart w:id="132" w:name="_DV_M237"/>
      <w:bookmarkStart w:id="133" w:name="_DV_M238"/>
      <w:bookmarkStart w:id="134" w:name="_DV_M239"/>
      <w:bookmarkEnd w:id="132"/>
      <w:bookmarkEnd w:id="133"/>
      <w:bookmarkEnd w:id="134"/>
    </w:p>
    <w:p w14:paraId="4256D984" w14:textId="77777777" w:rsidR="00497FF9" w:rsidRPr="00497FF9" w:rsidRDefault="00497FF9" w:rsidP="00F3708B">
      <w:pPr>
        <w:pStyle w:val="Odstavecseseznamem"/>
        <w:numPr>
          <w:ilvl w:val="0"/>
          <w:numId w:val="22"/>
        </w:numPr>
        <w:spacing w:line="276" w:lineRule="auto"/>
        <w:contextualSpacing w:val="0"/>
        <w:jc w:val="both"/>
        <w:rPr>
          <w:sz w:val="24"/>
          <w:szCs w:val="24"/>
        </w:rPr>
      </w:pPr>
      <w:bookmarkStart w:id="135" w:name="_DV_M241"/>
      <w:bookmarkStart w:id="136" w:name="_DV_M242"/>
      <w:bookmarkEnd w:id="135"/>
      <w:bookmarkEnd w:id="136"/>
      <w:r>
        <w:rPr>
          <w:sz w:val="24"/>
          <w:szCs w:val="24"/>
        </w:rPr>
        <w:t xml:space="preserve">Dodavatel </w:t>
      </w:r>
      <w:r w:rsidRPr="00497FF9">
        <w:rPr>
          <w:sz w:val="24"/>
          <w:szCs w:val="24"/>
        </w:rPr>
        <w:t xml:space="preserve">odevzdal a </w:t>
      </w:r>
      <w:r>
        <w:rPr>
          <w:sz w:val="24"/>
          <w:szCs w:val="24"/>
        </w:rPr>
        <w:t>ŘSD</w:t>
      </w:r>
      <w:r w:rsidRPr="00497FF9">
        <w:rPr>
          <w:sz w:val="24"/>
          <w:szCs w:val="24"/>
        </w:rPr>
        <w:t xml:space="preserve"> od něj převzal</w:t>
      </w:r>
      <w:r w:rsidR="00886F4E">
        <w:rPr>
          <w:sz w:val="24"/>
          <w:szCs w:val="24"/>
        </w:rPr>
        <w:t>o</w:t>
      </w:r>
      <w:r w:rsidRPr="00497FF9">
        <w:rPr>
          <w:sz w:val="24"/>
          <w:szCs w:val="24"/>
        </w:rPr>
        <w:t xml:space="preserve"> následující </w:t>
      </w:r>
      <w:r>
        <w:rPr>
          <w:sz w:val="24"/>
          <w:szCs w:val="24"/>
        </w:rPr>
        <w:t>Plněn</w:t>
      </w:r>
      <w:r w:rsidRPr="00497FF9">
        <w:rPr>
          <w:sz w:val="24"/>
          <w:szCs w:val="24"/>
        </w:rPr>
        <w:t>í:</w:t>
      </w:r>
      <w:bookmarkStart w:id="137" w:name="_DV_M243"/>
      <w:bookmarkEnd w:id="137"/>
    </w:p>
    <w:p w14:paraId="18E368A2" w14:textId="77777777" w:rsidR="00497FF9" w:rsidRPr="00497FF9" w:rsidRDefault="00497FF9" w:rsidP="00F3708B">
      <w:pPr>
        <w:spacing w:line="276" w:lineRule="auto"/>
        <w:ind w:firstLine="360"/>
        <w:jc w:val="both"/>
        <w:rPr>
          <w:color w:val="000000"/>
          <w:sz w:val="24"/>
          <w:szCs w:val="24"/>
        </w:rPr>
      </w:pPr>
      <w:r w:rsidRPr="00497FF9">
        <w:rPr>
          <w:color w:val="000000"/>
          <w:sz w:val="24"/>
          <w:szCs w:val="24"/>
        </w:rPr>
        <w:t xml:space="preserve">druh </w:t>
      </w:r>
      <w:r>
        <w:rPr>
          <w:color w:val="000000"/>
          <w:sz w:val="24"/>
          <w:szCs w:val="24"/>
        </w:rPr>
        <w:t>Plnění</w:t>
      </w:r>
      <w:r w:rsidRPr="00497FF9">
        <w:rPr>
          <w:color w:val="000000"/>
          <w:sz w:val="24"/>
          <w:szCs w:val="24"/>
        </w:rPr>
        <w:t>:</w:t>
      </w:r>
      <w:r w:rsidRPr="00497FF9">
        <w:rPr>
          <w:color w:val="000000"/>
          <w:sz w:val="24"/>
          <w:szCs w:val="24"/>
        </w:rPr>
        <w:tab/>
      </w:r>
      <w:r w:rsidR="00225B96">
        <w:rPr>
          <w:color w:val="000000"/>
          <w:sz w:val="24"/>
          <w:szCs w:val="24"/>
        </w:rPr>
        <w:tab/>
      </w:r>
      <w:r w:rsidR="007F4785" w:rsidRPr="00497FF9">
        <w:rPr>
          <w:sz w:val="24"/>
          <w:szCs w:val="24"/>
          <w:highlight w:val="green"/>
          <w:shd w:val="clear" w:color="auto" w:fill="00FFFF"/>
        </w:rPr>
        <w:fldChar w:fldCharType="begin">
          <w:ffData>
            <w:name w:val="Text1"/>
            <w:enabled/>
            <w:calcOnExit w:val="0"/>
            <w:textInput>
              <w:default w:val="[bude doplněno]"/>
            </w:textInput>
          </w:ffData>
        </w:fldChar>
      </w:r>
      <w:r w:rsidR="0090455F" w:rsidRPr="00497FF9">
        <w:rPr>
          <w:sz w:val="24"/>
          <w:szCs w:val="24"/>
          <w:highlight w:val="green"/>
          <w:shd w:val="clear" w:color="auto" w:fill="00FFFF"/>
        </w:rPr>
        <w:instrText xml:space="preserve"> FORMTEXT </w:instrText>
      </w:r>
      <w:r w:rsidR="007F4785" w:rsidRPr="00497FF9">
        <w:rPr>
          <w:sz w:val="24"/>
          <w:szCs w:val="24"/>
          <w:highlight w:val="green"/>
          <w:shd w:val="clear" w:color="auto" w:fill="00FFFF"/>
        </w:rPr>
      </w:r>
      <w:r w:rsidR="007F4785" w:rsidRPr="00497FF9">
        <w:rPr>
          <w:sz w:val="24"/>
          <w:szCs w:val="24"/>
          <w:highlight w:val="green"/>
          <w:shd w:val="clear" w:color="auto" w:fill="00FFFF"/>
        </w:rPr>
        <w:fldChar w:fldCharType="separate"/>
      </w:r>
      <w:r w:rsidR="0090455F" w:rsidRPr="00497FF9">
        <w:rPr>
          <w:noProof/>
          <w:sz w:val="24"/>
          <w:szCs w:val="24"/>
          <w:highlight w:val="green"/>
          <w:shd w:val="clear" w:color="auto" w:fill="00FFFF"/>
        </w:rPr>
        <w:t>[bude doplněno]</w:t>
      </w:r>
      <w:r w:rsidR="007F4785" w:rsidRPr="00497FF9">
        <w:rPr>
          <w:sz w:val="24"/>
          <w:szCs w:val="24"/>
          <w:highlight w:val="green"/>
          <w:shd w:val="clear" w:color="auto" w:fill="00FFFF"/>
        </w:rPr>
        <w:fldChar w:fldCharType="end"/>
      </w:r>
    </w:p>
    <w:p w14:paraId="6731D3DC" w14:textId="77777777" w:rsidR="00497FF9" w:rsidRPr="00497FF9" w:rsidRDefault="00225B96" w:rsidP="00F3708B">
      <w:pPr>
        <w:spacing w:line="276" w:lineRule="auto"/>
        <w:ind w:firstLine="360"/>
        <w:jc w:val="both"/>
        <w:rPr>
          <w:color w:val="000000"/>
          <w:sz w:val="24"/>
          <w:szCs w:val="24"/>
        </w:rPr>
      </w:pPr>
      <w:r>
        <w:rPr>
          <w:color w:val="000000"/>
          <w:sz w:val="24"/>
          <w:szCs w:val="24"/>
        </w:rPr>
        <w:t>množství / rozsah</w:t>
      </w:r>
      <w:r w:rsidR="00497FF9" w:rsidRPr="00497FF9">
        <w:rPr>
          <w:color w:val="000000"/>
          <w:sz w:val="24"/>
          <w:szCs w:val="24"/>
        </w:rPr>
        <w:t>:</w:t>
      </w:r>
      <w:r w:rsidR="00497FF9" w:rsidRPr="00497FF9">
        <w:rPr>
          <w:color w:val="000000"/>
          <w:sz w:val="24"/>
          <w:szCs w:val="24"/>
        </w:rPr>
        <w:tab/>
      </w:r>
      <w:r>
        <w:rPr>
          <w:color w:val="000000"/>
          <w:sz w:val="24"/>
          <w:szCs w:val="24"/>
        </w:rPr>
        <w:tab/>
      </w:r>
      <w:r w:rsidR="00497FF9" w:rsidRPr="00497FF9">
        <w:rPr>
          <w:color w:val="000000"/>
          <w:sz w:val="24"/>
          <w:szCs w:val="24"/>
          <w:highlight w:val="green"/>
        </w:rPr>
        <w:t>[</w:t>
      </w:r>
      <w:r w:rsidR="007F4785" w:rsidRPr="00497FF9">
        <w:rPr>
          <w:sz w:val="24"/>
          <w:szCs w:val="24"/>
          <w:highlight w:val="green"/>
          <w:shd w:val="clear" w:color="auto" w:fill="00FFFF"/>
        </w:rPr>
        <w:fldChar w:fldCharType="begin">
          <w:ffData>
            <w:name w:val="Text1"/>
            <w:enabled/>
            <w:calcOnExit w:val="0"/>
            <w:textInput>
              <w:default w:val="[bude doplněno]"/>
            </w:textInput>
          </w:ffData>
        </w:fldChar>
      </w:r>
      <w:r w:rsidR="0090455F" w:rsidRPr="00497FF9">
        <w:rPr>
          <w:sz w:val="24"/>
          <w:szCs w:val="24"/>
          <w:highlight w:val="green"/>
          <w:shd w:val="clear" w:color="auto" w:fill="00FFFF"/>
        </w:rPr>
        <w:instrText xml:space="preserve"> FORMTEXT </w:instrText>
      </w:r>
      <w:r w:rsidR="007F4785" w:rsidRPr="00497FF9">
        <w:rPr>
          <w:sz w:val="24"/>
          <w:szCs w:val="24"/>
          <w:highlight w:val="green"/>
          <w:shd w:val="clear" w:color="auto" w:fill="00FFFF"/>
        </w:rPr>
      </w:r>
      <w:r w:rsidR="007F4785" w:rsidRPr="00497FF9">
        <w:rPr>
          <w:sz w:val="24"/>
          <w:szCs w:val="24"/>
          <w:highlight w:val="green"/>
          <w:shd w:val="clear" w:color="auto" w:fill="00FFFF"/>
        </w:rPr>
        <w:fldChar w:fldCharType="separate"/>
      </w:r>
      <w:r w:rsidR="0090455F" w:rsidRPr="00497FF9">
        <w:rPr>
          <w:noProof/>
          <w:sz w:val="24"/>
          <w:szCs w:val="24"/>
          <w:highlight w:val="green"/>
          <w:shd w:val="clear" w:color="auto" w:fill="00FFFF"/>
        </w:rPr>
        <w:t>[bude doplněno]</w:t>
      </w:r>
      <w:r w:rsidR="007F4785" w:rsidRPr="00497FF9">
        <w:rPr>
          <w:sz w:val="24"/>
          <w:szCs w:val="24"/>
          <w:highlight w:val="green"/>
          <w:shd w:val="clear" w:color="auto" w:fill="00FFFF"/>
        </w:rPr>
        <w:fldChar w:fldCharType="end"/>
      </w:r>
    </w:p>
    <w:p w14:paraId="7D9983EC" w14:textId="77777777" w:rsidR="00497FF9" w:rsidRPr="00F91109" w:rsidRDefault="00497FF9" w:rsidP="00F91109">
      <w:pPr>
        <w:spacing w:after="120" w:line="276" w:lineRule="auto"/>
        <w:ind w:firstLine="357"/>
        <w:jc w:val="both"/>
        <w:rPr>
          <w:color w:val="000000"/>
          <w:sz w:val="24"/>
          <w:szCs w:val="24"/>
        </w:rPr>
      </w:pPr>
      <w:r w:rsidRPr="00497FF9">
        <w:rPr>
          <w:color w:val="000000"/>
          <w:sz w:val="24"/>
          <w:szCs w:val="24"/>
        </w:rPr>
        <w:t xml:space="preserve">specifikace </w:t>
      </w:r>
      <w:r w:rsidR="00225B96">
        <w:rPr>
          <w:color w:val="000000"/>
          <w:sz w:val="24"/>
          <w:szCs w:val="24"/>
        </w:rPr>
        <w:t>Plnění</w:t>
      </w:r>
      <w:r w:rsidRPr="00497FF9">
        <w:rPr>
          <w:color w:val="000000"/>
          <w:sz w:val="24"/>
          <w:szCs w:val="24"/>
        </w:rPr>
        <w:t xml:space="preserve"> (např. </w:t>
      </w:r>
      <w:r w:rsidRPr="00497FF9">
        <w:rPr>
          <w:bCs/>
          <w:sz w:val="24"/>
          <w:szCs w:val="24"/>
        </w:rPr>
        <w:t xml:space="preserve">výrobce, model, </w:t>
      </w:r>
      <w:r w:rsidR="00225B96">
        <w:rPr>
          <w:bCs/>
          <w:sz w:val="24"/>
          <w:szCs w:val="24"/>
        </w:rPr>
        <w:t xml:space="preserve">typ, </w:t>
      </w:r>
      <w:r w:rsidRPr="00497FF9">
        <w:rPr>
          <w:bCs/>
          <w:sz w:val="24"/>
          <w:szCs w:val="24"/>
        </w:rPr>
        <w:t xml:space="preserve">značka): </w:t>
      </w:r>
      <w:r w:rsidR="007F4785" w:rsidRPr="00497FF9">
        <w:rPr>
          <w:sz w:val="24"/>
          <w:szCs w:val="24"/>
          <w:highlight w:val="green"/>
          <w:shd w:val="clear" w:color="auto" w:fill="00FFFF"/>
        </w:rPr>
        <w:fldChar w:fldCharType="begin">
          <w:ffData>
            <w:name w:val="Text1"/>
            <w:enabled/>
            <w:calcOnExit w:val="0"/>
            <w:textInput>
              <w:default w:val="[bude doplněno]"/>
            </w:textInput>
          </w:ffData>
        </w:fldChar>
      </w:r>
      <w:r w:rsidR="0090455F" w:rsidRPr="00497FF9">
        <w:rPr>
          <w:sz w:val="24"/>
          <w:szCs w:val="24"/>
          <w:highlight w:val="green"/>
          <w:shd w:val="clear" w:color="auto" w:fill="00FFFF"/>
        </w:rPr>
        <w:instrText xml:space="preserve"> FORMTEXT </w:instrText>
      </w:r>
      <w:r w:rsidR="007F4785" w:rsidRPr="00497FF9">
        <w:rPr>
          <w:sz w:val="24"/>
          <w:szCs w:val="24"/>
          <w:highlight w:val="green"/>
          <w:shd w:val="clear" w:color="auto" w:fill="00FFFF"/>
        </w:rPr>
      </w:r>
      <w:r w:rsidR="007F4785" w:rsidRPr="00497FF9">
        <w:rPr>
          <w:sz w:val="24"/>
          <w:szCs w:val="24"/>
          <w:highlight w:val="green"/>
          <w:shd w:val="clear" w:color="auto" w:fill="00FFFF"/>
        </w:rPr>
        <w:fldChar w:fldCharType="separate"/>
      </w:r>
      <w:r w:rsidR="0090455F" w:rsidRPr="00497FF9">
        <w:rPr>
          <w:noProof/>
          <w:sz w:val="24"/>
          <w:szCs w:val="24"/>
          <w:highlight w:val="green"/>
          <w:shd w:val="clear" w:color="auto" w:fill="00FFFF"/>
        </w:rPr>
        <w:t>[bude doplněno]</w:t>
      </w:r>
      <w:r w:rsidR="007F4785" w:rsidRPr="00497FF9">
        <w:rPr>
          <w:sz w:val="24"/>
          <w:szCs w:val="24"/>
          <w:highlight w:val="green"/>
          <w:shd w:val="clear" w:color="auto" w:fill="00FFFF"/>
        </w:rPr>
        <w:fldChar w:fldCharType="end"/>
      </w:r>
      <w:bookmarkStart w:id="138" w:name="_DV_M244"/>
      <w:bookmarkEnd w:id="138"/>
    </w:p>
    <w:p w14:paraId="0566EF3F" w14:textId="77777777" w:rsidR="00497FF9" w:rsidRPr="00F91109" w:rsidRDefault="00497FF9" w:rsidP="00F91109">
      <w:pPr>
        <w:pStyle w:val="Odstavecseseznamem"/>
        <w:numPr>
          <w:ilvl w:val="0"/>
          <w:numId w:val="22"/>
        </w:numPr>
        <w:spacing w:after="120" w:line="276" w:lineRule="auto"/>
        <w:ind w:left="357" w:hanging="357"/>
        <w:contextualSpacing w:val="0"/>
        <w:jc w:val="both"/>
        <w:rPr>
          <w:bCs/>
          <w:color w:val="000000"/>
          <w:sz w:val="24"/>
          <w:szCs w:val="24"/>
        </w:rPr>
      </w:pPr>
      <w:bookmarkStart w:id="139" w:name="_DV_M245"/>
      <w:bookmarkEnd w:id="139"/>
      <w:r w:rsidRPr="00497FF9">
        <w:rPr>
          <w:bCs/>
          <w:color w:val="000000"/>
          <w:sz w:val="24"/>
          <w:szCs w:val="24"/>
        </w:rPr>
        <w:t xml:space="preserve">Společně </w:t>
      </w:r>
      <w:r w:rsidR="00886F4E">
        <w:rPr>
          <w:bCs/>
          <w:color w:val="000000"/>
          <w:sz w:val="24"/>
          <w:szCs w:val="24"/>
        </w:rPr>
        <w:t>s Plněním</w:t>
      </w:r>
      <w:r w:rsidRPr="00497FF9">
        <w:rPr>
          <w:bCs/>
          <w:color w:val="000000"/>
          <w:sz w:val="24"/>
          <w:szCs w:val="24"/>
        </w:rPr>
        <w:t xml:space="preserve"> </w:t>
      </w:r>
      <w:r w:rsidR="00886F4E">
        <w:rPr>
          <w:bCs/>
          <w:color w:val="000000"/>
          <w:sz w:val="24"/>
          <w:szCs w:val="24"/>
        </w:rPr>
        <w:t>Dodavatel</w:t>
      </w:r>
      <w:r w:rsidRPr="00497FF9">
        <w:rPr>
          <w:bCs/>
          <w:color w:val="000000"/>
          <w:sz w:val="24"/>
          <w:szCs w:val="24"/>
        </w:rPr>
        <w:t xml:space="preserve"> odevzdal a </w:t>
      </w:r>
      <w:r w:rsidR="00886F4E">
        <w:rPr>
          <w:bCs/>
          <w:color w:val="000000"/>
          <w:sz w:val="24"/>
          <w:szCs w:val="24"/>
        </w:rPr>
        <w:t>ŘSD</w:t>
      </w:r>
      <w:r w:rsidRPr="00497FF9">
        <w:rPr>
          <w:bCs/>
          <w:color w:val="000000"/>
          <w:sz w:val="24"/>
          <w:szCs w:val="24"/>
        </w:rPr>
        <w:t xml:space="preserve"> od něj převzal</w:t>
      </w:r>
      <w:r w:rsidR="00886F4E">
        <w:rPr>
          <w:bCs/>
          <w:color w:val="000000"/>
          <w:sz w:val="24"/>
          <w:szCs w:val="24"/>
        </w:rPr>
        <w:t>o</w:t>
      </w:r>
      <w:r w:rsidRPr="00497FF9">
        <w:rPr>
          <w:bCs/>
          <w:color w:val="000000"/>
          <w:sz w:val="24"/>
          <w:szCs w:val="24"/>
        </w:rPr>
        <w:t xml:space="preserve"> následující </w:t>
      </w:r>
      <w:r w:rsidR="00241302">
        <w:rPr>
          <w:bCs/>
          <w:color w:val="000000"/>
          <w:sz w:val="24"/>
          <w:szCs w:val="24"/>
        </w:rPr>
        <w:t>D</w:t>
      </w:r>
      <w:r w:rsidRPr="00497FF9">
        <w:rPr>
          <w:bCs/>
          <w:color w:val="000000"/>
          <w:sz w:val="24"/>
          <w:szCs w:val="24"/>
        </w:rPr>
        <w:t>o</w:t>
      </w:r>
      <w:r w:rsidR="00886F4E">
        <w:rPr>
          <w:bCs/>
          <w:color w:val="000000"/>
          <w:sz w:val="24"/>
          <w:szCs w:val="24"/>
        </w:rPr>
        <w:t>kumentaci vztahující se k Plnění</w:t>
      </w:r>
      <w:r w:rsidRPr="00497FF9">
        <w:rPr>
          <w:bCs/>
          <w:color w:val="000000"/>
          <w:sz w:val="24"/>
          <w:szCs w:val="24"/>
        </w:rPr>
        <w:t xml:space="preserve">: </w:t>
      </w:r>
      <w:bookmarkStart w:id="140" w:name="_DV_M246"/>
      <w:bookmarkEnd w:id="140"/>
      <w:r w:rsidR="004F6DB0">
        <w:rPr>
          <w:bCs/>
          <w:color w:val="000000"/>
          <w:sz w:val="24"/>
          <w:szCs w:val="24"/>
        </w:rPr>
        <w:tab/>
      </w:r>
      <w:r w:rsidR="007F4785" w:rsidRPr="00497FF9">
        <w:rPr>
          <w:sz w:val="24"/>
          <w:szCs w:val="24"/>
          <w:highlight w:val="green"/>
          <w:shd w:val="clear" w:color="auto" w:fill="00FFFF"/>
        </w:rPr>
        <w:fldChar w:fldCharType="begin">
          <w:ffData>
            <w:name w:val="Text1"/>
            <w:enabled/>
            <w:calcOnExit w:val="0"/>
            <w:textInput>
              <w:default w:val="[bude doplněno]"/>
            </w:textInput>
          </w:ffData>
        </w:fldChar>
      </w:r>
      <w:r w:rsidR="0090455F" w:rsidRPr="00497FF9">
        <w:rPr>
          <w:sz w:val="24"/>
          <w:szCs w:val="24"/>
          <w:highlight w:val="green"/>
          <w:shd w:val="clear" w:color="auto" w:fill="00FFFF"/>
        </w:rPr>
        <w:instrText xml:space="preserve"> FORMTEXT </w:instrText>
      </w:r>
      <w:r w:rsidR="007F4785" w:rsidRPr="00497FF9">
        <w:rPr>
          <w:sz w:val="24"/>
          <w:szCs w:val="24"/>
          <w:highlight w:val="green"/>
          <w:shd w:val="clear" w:color="auto" w:fill="00FFFF"/>
        </w:rPr>
      </w:r>
      <w:r w:rsidR="007F4785" w:rsidRPr="00497FF9">
        <w:rPr>
          <w:sz w:val="24"/>
          <w:szCs w:val="24"/>
          <w:highlight w:val="green"/>
          <w:shd w:val="clear" w:color="auto" w:fill="00FFFF"/>
        </w:rPr>
        <w:fldChar w:fldCharType="separate"/>
      </w:r>
      <w:r w:rsidR="0090455F" w:rsidRPr="00497FF9">
        <w:rPr>
          <w:noProof/>
          <w:sz w:val="24"/>
          <w:szCs w:val="24"/>
          <w:highlight w:val="green"/>
          <w:shd w:val="clear" w:color="auto" w:fill="00FFFF"/>
        </w:rPr>
        <w:t>[bude doplněno]</w:t>
      </w:r>
      <w:r w:rsidR="007F4785" w:rsidRPr="00497FF9">
        <w:rPr>
          <w:sz w:val="24"/>
          <w:szCs w:val="24"/>
          <w:highlight w:val="green"/>
          <w:shd w:val="clear" w:color="auto" w:fill="00FFFF"/>
        </w:rPr>
        <w:fldChar w:fldCharType="end"/>
      </w:r>
      <w:bookmarkStart w:id="141" w:name="_DV_M247"/>
      <w:bookmarkEnd w:id="141"/>
    </w:p>
    <w:p w14:paraId="58F4F6C3" w14:textId="77777777" w:rsidR="00497FF9" w:rsidRPr="00497FF9" w:rsidRDefault="00886F4E" w:rsidP="00F3708B">
      <w:pPr>
        <w:pStyle w:val="Odstavecseseznamem"/>
        <w:numPr>
          <w:ilvl w:val="0"/>
          <w:numId w:val="22"/>
        </w:numPr>
        <w:spacing w:line="276" w:lineRule="auto"/>
        <w:contextualSpacing w:val="0"/>
        <w:jc w:val="both"/>
        <w:rPr>
          <w:bCs/>
          <w:color w:val="000000"/>
          <w:sz w:val="24"/>
          <w:szCs w:val="24"/>
        </w:rPr>
      </w:pPr>
      <w:r>
        <w:rPr>
          <w:bCs/>
          <w:color w:val="000000"/>
          <w:sz w:val="24"/>
          <w:szCs w:val="24"/>
        </w:rPr>
        <w:t xml:space="preserve">ŘSD </w:t>
      </w:r>
      <w:r w:rsidR="00497FF9" w:rsidRPr="00497FF9">
        <w:rPr>
          <w:bCs/>
          <w:color w:val="000000"/>
          <w:sz w:val="24"/>
          <w:szCs w:val="24"/>
        </w:rPr>
        <w:t>uvádí, že:</w:t>
      </w:r>
    </w:p>
    <w:p w14:paraId="48AB7D7E" w14:textId="77777777" w:rsidR="00497FF9" w:rsidRPr="00497FF9" w:rsidRDefault="00886F4E" w:rsidP="00F3708B">
      <w:pPr>
        <w:pStyle w:val="Pleading3L8"/>
        <w:tabs>
          <w:tab w:val="clear" w:pos="5760"/>
          <w:tab w:val="num" w:pos="426"/>
          <w:tab w:val="num" w:pos="720"/>
        </w:tabs>
        <w:spacing w:before="0" w:line="276" w:lineRule="auto"/>
        <w:ind w:left="426" w:firstLine="0"/>
        <w:jc w:val="both"/>
        <w:rPr>
          <w:szCs w:val="24"/>
        </w:rPr>
      </w:pPr>
      <w:r>
        <w:rPr>
          <w:szCs w:val="24"/>
        </w:rPr>
        <w:t>v</w:t>
      </w:r>
      <w:r w:rsidR="00497FF9" w:rsidRPr="00497FF9">
        <w:rPr>
          <w:szCs w:val="24"/>
        </w:rPr>
        <w:t xml:space="preserve">ýše uvedené </w:t>
      </w:r>
      <w:r>
        <w:rPr>
          <w:szCs w:val="24"/>
        </w:rPr>
        <w:t>Plnění</w:t>
      </w:r>
      <w:r w:rsidR="00497FF9" w:rsidRPr="00497FF9">
        <w:rPr>
          <w:szCs w:val="24"/>
        </w:rPr>
        <w:t xml:space="preserve"> </w:t>
      </w:r>
      <w:r>
        <w:rPr>
          <w:szCs w:val="24"/>
        </w:rPr>
        <w:t>bylo převzato ŘSD</w:t>
      </w:r>
      <w:r w:rsidR="00497FF9" w:rsidRPr="00497FF9">
        <w:rPr>
          <w:szCs w:val="24"/>
        </w:rPr>
        <w:t xml:space="preserve"> bez zjevných vad.</w:t>
      </w:r>
    </w:p>
    <w:p w14:paraId="75FA1EC4" w14:textId="77777777" w:rsidR="00886F4E" w:rsidRPr="00F91109" w:rsidRDefault="00886F4E" w:rsidP="00F91109">
      <w:pPr>
        <w:pStyle w:val="Pleading3L8"/>
        <w:tabs>
          <w:tab w:val="clear" w:pos="5760"/>
          <w:tab w:val="num" w:pos="426"/>
          <w:tab w:val="num" w:pos="720"/>
        </w:tabs>
        <w:spacing w:before="0" w:after="120" w:line="276" w:lineRule="auto"/>
        <w:ind w:left="425" w:firstLine="0"/>
        <w:jc w:val="both"/>
        <w:rPr>
          <w:color w:val="000000"/>
          <w:szCs w:val="24"/>
        </w:rPr>
      </w:pPr>
      <w:r>
        <w:rPr>
          <w:szCs w:val="24"/>
        </w:rPr>
        <w:t>v</w:t>
      </w:r>
      <w:r w:rsidR="00497FF9" w:rsidRPr="00497FF9">
        <w:rPr>
          <w:szCs w:val="24"/>
        </w:rPr>
        <w:t xml:space="preserve">ýše uvedené </w:t>
      </w:r>
      <w:r>
        <w:rPr>
          <w:szCs w:val="24"/>
        </w:rPr>
        <w:t>Plnění</w:t>
      </w:r>
      <w:r w:rsidRPr="00497FF9">
        <w:rPr>
          <w:szCs w:val="24"/>
        </w:rPr>
        <w:t xml:space="preserve"> </w:t>
      </w:r>
      <w:r>
        <w:rPr>
          <w:szCs w:val="24"/>
        </w:rPr>
        <w:t>bylo převzato ŘSD</w:t>
      </w:r>
      <w:r w:rsidR="00497FF9" w:rsidRPr="00497FF9">
        <w:rPr>
          <w:szCs w:val="24"/>
        </w:rPr>
        <w:t xml:space="preserve"> s následujícími zjevnými vadami: </w:t>
      </w:r>
      <w:r w:rsidR="007F4785" w:rsidRPr="00497FF9">
        <w:rPr>
          <w:szCs w:val="24"/>
          <w:highlight w:val="green"/>
          <w:shd w:val="clear" w:color="auto" w:fill="00FFFF"/>
        </w:rPr>
        <w:fldChar w:fldCharType="begin">
          <w:ffData>
            <w:name w:val="Text1"/>
            <w:enabled/>
            <w:calcOnExit w:val="0"/>
            <w:textInput>
              <w:default w:val="[bude doplněno]"/>
            </w:textInput>
          </w:ffData>
        </w:fldChar>
      </w:r>
      <w:r w:rsidR="0090455F" w:rsidRPr="00497FF9">
        <w:rPr>
          <w:szCs w:val="24"/>
          <w:highlight w:val="green"/>
          <w:shd w:val="clear" w:color="auto" w:fill="00FFFF"/>
        </w:rPr>
        <w:instrText xml:space="preserve"> FORMTEXT </w:instrText>
      </w:r>
      <w:r w:rsidR="007F4785" w:rsidRPr="00497FF9">
        <w:rPr>
          <w:szCs w:val="24"/>
          <w:highlight w:val="green"/>
          <w:shd w:val="clear" w:color="auto" w:fill="00FFFF"/>
        </w:rPr>
      </w:r>
      <w:r w:rsidR="007F4785" w:rsidRPr="00497FF9">
        <w:rPr>
          <w:szCs w:val="24"/>
          <w:highlight w:val="green"/>
          <w:shd w:val="clear" w:color="auto" w:fill="00FFFF"/>
        </w:rPr>
        <w:fldChar w:fldCharType="separate"/>
      </w:r>
      <w:r w:rsidR="0090455F" w:rsidRPr="00497FF9">
        <w:rPr>
          <w:noProof/>
          <w:szCs w:val="24"/>
          <w:highlight w:val="green"/>
          <w:shd w:val="clear" w:color="auto" w:fill="00FFFF"/>
        </w:rPr>
        <w:t>[bude doplněno]</w:t>
      </w:r>
      <w:r w:rsidR="007F4785" w:rsidRPr="00497FF9">
        <w:rPr>
          <w:szCs w:val="24"/>
          <w:highlight w:val="green"/>
          <w:shd w:val="clear" w:color="auto" w:fill="00FFFF"/>
        </w:rPr>
        <w:fldChar w:fldCharType="end"/>
      </w:r>
    </w:p>
    <w:p w14:paraId="177B36CC" w14:textId="77777777" w:rsidR="00497FF9" w:rsidRPr="00F91109" w:rsidRDefault="00497FF9" w:rsidP="00F91109">
      <w:pPr>
        <w:pStyle w:val="Odstavecseseznamem"/>
        <w:numPr>
          <w:ilvl w:val="0"/>
          <w:numId w:val="22"/>
        </w:numPr>
        <w:spacing w:after="480" w:line="276" w:lineRule="auto"/>
        <w:ind w:left="357" w:hanging="357"/>
        <w:contextualSpacing w:val="0"/>
        <w:jc w:val="both"/>
        <w:rPr>
          <w:color w:val="000000"/>
          <w:sz w:val="24"/>
          <w:szCs w:val="24"/>
        </w:rPr>
      </w:pPr>
      <w:bookmarkStart w:id="142" w:name="_DV_M248"/>
      <w:bookmarkEnd w:id="142"/>
      <w:r w:rsidRPr="00497FF9">
        <w:rPr>
          <w:color w:val="000000"/>
          <w:sz w:val="24"/>
          <w:szCs w:val="24"/>
        </w:rPr>
        <w:t xml:space="preserve">Tento předávací protokol se podepisuje ve dvou (2) stejnopisech s tím, že jeden (1) stejnopis je určen pro </w:t>
      </w:r>
      <w:r w:rsidR="00886F4E">
        <w:rPr>
          <w:color w:val="000000"/>
          <w:sz w:val="24"/>
          <w:szCs w:val="24"/>
        </w:rPr>
        <w:t>ŘSD</w:t>
      </w:r>
      <w:r w:rsidRPr="00497FF9">
        <w:rPr>
          <w:color w:val="000000"/>
          <w:sz w:val="24"/>
          <w:szCs w:val="24"/>
        </w:rPr>
        <w:t xml:space="preserve"> a jeden (1) stejnopis je určen pro </w:t>
      </w:r>
      <w:r w:rsidR="00886F4E">
        <w:rPr>
          <w:color w:val="000000"/>
          <w:sz w:val="24"/>
          <w:szCs w:val="24"/>
        </w:rPr>
        <w:t>Dodavatele</w:t>
      </w:r>
      <w:r w:rsidRPr="00497FF9">
        <w:rPr>
          <w:color w:val="000000"/>
          <w:sz w:val="24"/>
          <w:szCs w:val="24"/>
        </w:rPr>
        <w:t>.</w:t>
      </w:r>
      <w:bookmarkStart w:id="143" w:name="_DV_M249"/>
      <w:bookmarkEnd w:id="143"/>
    </w:p>
    <w:p w14:paraId="6CF1F1AB" w14:textId="77777777" w:rsidR="00497FF9" w:rsidRPr="00497FF9" w:rsidRDefault="00497FF9" w:rsidP="00F91109">
      <w:pPr>
        <w:spacing w:after="480" w:line="276" w:lineRule="auto"/>
        <w:ind w:left="720" w:hanging="720"/>
        <w:jc w:val="both"/>
        <w:rPr>
          <w:color w:val="000000"/>
          <w:sz w:val="24"/>
          <w:szCs w:val="24"/>
        </w:rPr>
      </w:pPr>
      <w:r w:rsidRPr="00497FF9">
        <w:rPr>
          <w:color w:val="000000"/>
          <w:sz w:val="24"/>
          <w:szCs w:val="24"/>
        </w:rPr>
        <w:t>V Praze dne ________________</w:t>
      </w:r>
      <w:r w:rsidRPr="00497FF9">
        <w:rPr>
          <w:color w:val="000000"/>
          <w:sz w:val="24"/>
          <w:szCs w:val="24"/>
        </w:rPr>
        <w:tab/>
      </w:r>
      <w:r w:rsidRPr="00497FF9">
        <w:rPr>
          <w:color w:val="000000"/>
          <w:sz w:val="24"/>
          <w:szCs w:val="24"/>
        </w:rPr>
        <w:tab/>
        <w:t>V Praze dne ________________</w:t>
      </w:r>
      <w:bookmarkStart w:id="144" w:name="_DV_M250"/>
      <w:bookmarkEnd w:id="144"/>
    </w:p>
    <w:p w14:paraId="18D12ADA" w14:textId="77777777" w:rsidR="00497FF9" w:rsidRPr="00497FF9" w:rsidRDefault="00497FF9" w:rsidP="00F3708B">
      <w:pPr>
        <w:spacing w:line="276" w:lineRule="auto"/>
        <w:ind w:left="720" w:hanging="720"/>
        <w:jc w:val="both"/>
        <w:rPr>
          <w:color w:val="000000"/>
          <w:sz w:val="24"/>
          <w:szCs w:val="24"/>
        </w:rPr>
      </w:pPr>
      <w:r w:rsidRPr="00497FF9">
        <w:rPr>
          <w:color w:val="000000"/>
          <w:sz w:val="24"/>
          <w:szCs w:val="24"/>
        </w:rPr>
        <w:t>__________________________</w:t>
      </w:r>
      <w:r w:rsidRPr="00497FF9">
        <w:rPr>
          <w:color w:val="000000"/>
          <w:sz w:val="24"/>
          <w:szCs w:val="24"/>
        </w:rPr>
        <w:tab/>
      </w:r>
      <w:r w:rsidRPr="00497FF9">
        <w:rPr>
          <w:color w:val="000000"/>
          <w:sz w:val="24"/>
          <w:szCs w:val="24"/>
        </w:rPr>
        <w:tab/>
        <w:t>__________________________</w:t>
      </w:r>
    </w:p>
    <w:p w14:paraId="2B65BF3E" w14:textId="77777777" w:rsidR="00497FF9" w:rsidRPr="00497FF9" w:rsidRDefault="00497FF9" w:rsidP="00F3708B">
      <w:pPr>
        <w:spacing w:line="276" w:lineRule="auto"/>
        <w:ind w:left="720" w:right="-931" w:hanging="720"/>
        <w:jc w:val="both"/>
        <w:rPr>
          <w:b/>
          <w:color w:val="000000"/>
          <w:sz w:val="24"/>
          <w:szCs w:val="24"/>
        </w:rPr>
      </w:pPr>
      <w:r w:rsidRPr="00497FF9">
        <w:rPr>
          <w:b/>
          <w:color w:val="000000"/>
          <w:sz w:val="24"/>
          <w:szCs w:val="24"/>
        </w:rPr>
        <w:t>Ředitelství silnic a dálnic ČR</w:t>
      </w:r>
      <w:r w:rsidRPr="00497FF9">
        <w:rPr>
          <w:b/>
          <w:color w:val="000000"/>
          <w:sz w:val="24"/>
          <w:szCs w:val="24"/>
        </w:rPr>
        <w:tab/>
      </w:r>
      <w:r w:rsidRPr="00497FF9">
        <w:rPr>
          <w:b/>
          <w:color w:val="000000"/>
          <w:sz w:val="24"/>
          <w:szCs w:val="24"/>
        </w:rPr>
        <w:tab/>
      </w:r>
      <w:r w:rsidRPr="0090455F">
        <w:rPr>
          <w:sz w:val="24"/>
          <w:szCs w:val="24"/>
          <w:highlight w:val="cyan"/>
        </w:rPr>
        <w:t>[</w:t>
      </w:r>
      <w:r w:rsidRPr="0090455F">
        <w:rPr>
          <w:bCs/>
          <w:color w:val="000000"/>
          <w:sz w:val="24"/>
          <w:szCs w:val="24"/>
          <w:highlight w:val="cyan"/>
        </w:rPr>
        <w:t>název dodavatele</w:t>
      </w:r>
      <w:r w:rsidRPr="0090455F">
        <w:rPr>
          <w:sz w:val="24"/>
          <w:szCs w:val="24"/>
          <w:highlight w:val="cyan"/>
        </w:rPr>
        <w:t>]</w:t>
      </w:r>
    </w:p>
    <w:p w14:paraId="79668363" w14:textId="6967A414" w:rsidR="00B6290E" w:rsidRDefault="00497FF9" w:rsidP="00F91109">
      <w:pPr>
        <w:spacing w:line="276" w:lineRule="auto"/>
        <w:ind w:left="720" w:right="-931" w:hanging="720"/>
        <w:jc w:val="both"/>
        <w:rPr>
          <w:sz w:val="24"/>
          <w:szCs w:val="24"/>
        </w:rPr>
      </w:pPr>
      <w:r w:rsidRPr="00497FF9">
        <w:rPr>
          <w:sz w:val="24"/>
          <w:szCs w:val="24"/>
          <w:highlight w:val="green"/>
        </w:rPr>
        <w:t>[</w:t>
      </w:r>
      <w:r w:rsidRPr="00497FF9">
        <w:rPr>
          <w:bCs/>
          <w:color w:val="000000"/>
          <w:sz w:val="24"/>
          <w:szCs w:val="24"/>
          <w:highlight w:val="green"/>
        </w:rPr>
        <w:t xml:space="preserve">jméno </w:t>
      </w:r>
      <w:r w:rsidRPr="0090455F">
        <w:rPr>
          <w:bCs/>
          <w:color w:val="000000"/>
          <w:sz w:val="24"/>
          <w:szCs w:val="24"/>
          <w:highlight w:val="green"/>
        </w:rPr>
        <w:t xml:space="preserve">zástupce </w:t>
      </w:r>
      <w:r w:rsidR="004304F2" w:rsidRPr="0090455F">
        <w:rPr>
          <w:bCs/>
          <w:color w:val="000000"/>
          <w:sz w:val="24"/>
          <w:szCs w:val="24"/>
          <w:highlight w:val="green"/>
        </w:rPr>
        <w:t>ŘSD</w:t>
      </w:r>
      <w:r w:rsidRPr="00473CFE">
        <w:rPr>
          <w:sz w:val="24"/>
          <w:szCs w:val="24"/>
          <w:highlight w:val="green"/>
        </w:rPr>
        <w:t>]</w:t>
      </w:r>
      <w:r w:rsidRPr="00497FF9">
        <w:rPr>
          <w:sz w:val="24"/>
          <w:szCs w:val="24"/>
        </w:rPr>
        <w:tab/>
      </w:r>
      <w:r w:rsidRPr="00497FF9">
        <w:rPr>
          <w:sz w:val="24"/>
          <w:szCs w:val="24"/>
        </w:rPr>
        <w:tab/>
      </w:r>
      <w:r w:rsidR="004304F2">
        <w:rPr>
          <w:sz w:val="24"/>
          <w:szCs w:val="24"/>
        </w:rPr>
        <w:tab/>
      </w:r>
      <w:r w:rsidRPr="00497FF9">
        <w:rPr>
          <w:sz w:val="24"/>
          <w:szCs w:val="24"/>
          <w:highlight w:val="cyan"/>
        </w:rPr>
        <w:t>[</w:t>
      </w:r>
      <w:r w:rsidRPr="00497FF9">
        <w:rPr>
          <w:bCs/>
          <w:color w:val="000000"/>
          <w:sz w:val="24"/>
          <w:szCs w:val="24"/>
          <w:highlight w:val="cyan"/>
        </w:rPr>
        <w:t>jméno zástupce dodavatele</w:t>
      </w:r>
      <w:r w:rsidRPr="0090455F">
        <w:rPr>
          <w:sz w:val="24"/>
          <w:szCs w:val="24"/>
          <w:highlight w:val="cyan"/>
        </w:rPr>
        <w:t>]</w:t>
      </w:r>
      <w:r w:rsidRPr="00497FF9">
        <w:rPr>
          <w:color w:val="000000"/>
          <w:sz w:val="24"/>
          <w:szCs w:val="24"/>
        </w:rPr>
        <w:tab/>
      </w:r>
      <w:r w:rsidRPr="00497FF9">
        <w:rPr>
          <w:sz w:val="24"/>
          <w:szCs w:val="24"/>
        </w:rPr>
        <w:tab/>
      </w:r>
      <w:r w:rsidRPr="00497FF9">
        <w:rPr>
          <w:sz w:val="24"/>
          <w:szCs w:val="24"/>
        </w:rPr>
        <w:tab/>
      </w:r>
      <w:r w:rsidR="00886F4E" w:rsidRPr="00591307">
        <w:t xml:space="preserve"> </w:t>
      </w:r>
    </w:p>
    <w:p w14:paraId="51B363A3" w14:textId="77777777" w:rsidR="00B6290E" w:rsidRPr="00B6290E" w:rsidRDefault="00B6290E" w:rsidP="00D4102C">
      <w:pPr>
        <w:rPr>
          <w:sz w:val="24"/>
          <w:szCs w:val="24"/>
        </w:rPr>
      </w:pPr>
    </w:p>
    <w:p w14:paraId="7335EF34" w14:textId="77777777" w:rsidR="00B6290E" w:rsidRPr="00B6290E" w:rsidRDefault="00B6290E" w:rsidP="00D4102C">
      <w:pPr>
        <w:rPr>
          <w:sz w:val="24"/>
          <w:szCs w:val="24"/>
        </w:rPr>
      </w:pPr>
    </w:p>
    <w:p w14:paraId="1DD12462" w14:textId="77777777" w:rsidR="00B6290E" w:rsidRPr="00F7503D" w:rsidRDefault="00B6290E" w:rsidP="00D4102C">
      <w:pPr>
        <w:rPr>
          <w:sz w:val="24"/>
          <w:szCs w:val="24"/>
        </w:rPr>
      </w:pPr>
    </w:p>
    <w:p w14:paraId="480E8E4C" w14:textId="7B6D927F" w:rsidR="00B6290E" w:rsidRDefault="00B6290E" w:rsidP="00B6290E">
      <w:pPr>
        <w:rPr>
          <w:sz w:val="24"/>
          <w:szCs w:val="24"/>
        </w:rPr>
      </w:pPr>
    </w:p>
    <w:p w14:paraId="359A1C9B" w14:textId="5700F08C" w:rsidR="00B6290E" w:rsidRDefault="00B6290E">
      <w:pPr>
        <w:rPr>
          <w:sz w:val="24"/>
          <w:szCs w:val="24"/>
        </w:rPr>
      </w:pPr>
      <w:r>
        <w:rPr>
          <w:sz w:val="24"/>
          <w:szCs w:val="24"/>
        </w:rPr>
        <w:br w:type="page"/>
      </w:r>
    </w:p>
    <w:p w14:paraId="5A191C13" w14:textId="230697AD" w:rsidR="00EE20E3" w:rsidRPr="00D4102C" w:rsidRDefault="00B6290E" w:rsidP="00D4102C">
      <w:pPr>
        <w:jc w:val="center"/>
        <w:rPr>
          <w:b/>
          <w:sz w:val="24"/>
          <w:szCs w:val="24"/>
        </w:rPr>
      </w:pPr>
      <w:r w:rsidRPr="00D4102C">
        <w:rPr>
          <w:b/>
          <w:sz w:val="24"/>
          <w:szCs w:val="24"/>
        </w:rPr>
        <w:t>Příloha č. 5</w:t>
      </w:r>
    </w:p>
    <w:p w14:paraId="24771073" w14:textId="35FED47A" w:rsidR="00B6290E" w:rsidRDefault="00B6290E" w:rsidP="00D4102C">
      <w:pPr>
        <w:rPr>
          <w:sz w:val="24"/>
          <w:szCs w:val="24"/>
        </w:rPr>
      </w:pPr>
    </w:p>
    <w:p w14:paraId="4D2728B3" w14:textId="20CDB115" w:rsidR="00B6290E" w:rsidRPr="008A2B29" w:rsidRDefault="00272E41" w:rsidP="00B6290E">
      <w:pPr>
        <w:jc w:val="center"/>
        <w:rPr>
          <w:b/>
          <w:sz w:val="28"/>
          <w:szCs w:val="28"/>
        </w:rPr>
      </w:pPr>
      <w:r w:rsidRPr="008A2B29">
        <w:rPr>
          <w:b/>
          <w:sz w:val="28"/>
          <w:szCs w:val="28"/>
        </w:rPr>
        <w:t xml:space="preserve">DÍLČÍ </w:t>
      </w:r>
      <w:r w:rsidR="00B6290E" w:rsidRPr="008A2B29">
        <w:rPr>
          <w:b/>
          <w:sz w:val="28"/>
          <w:szCs w:val="28"/>
        </w:rPr>
        <w:t>OBJEDNÁVKA</w:t>
      </w:r>
      <w:r w:rsidR="00F7503D" w:rsidRPr="008A2B29">
        <w:rPr>
          <w:b/>
          <w:sz w:val="28"/>
          <w:szCs w:val="28"/>
        </w:rPr>
        <w:t xml:space="preserve"> - VZOR</w:t>
      </w:r>
    </w:p>
    <w:p w14:paraId="5C600C85" w14:textId="5B89AB13" w:rsidR="00B6290E" w:rsidRDefault="00B6290E" w:rsidP="00B6290E">
      <w:pPr>
        <w:tabs>
          <w:tab w:val="left" w:pos="2268"/>
        </w:tabs>
        <w:jc w:val="center"/>
        <w:rPr>
          <w:sz w:val="24"/>
          <w:szCs w:val="24"/>
        </w:rPr>
      </w:pPr>
      <w:r>
        <w:rPr>
          <w:sz w:val="24"/>
          <w:szCs w:val="24"/>
        </w:rPr>
        <w:t xml:space="preserve">Číslo </w:t>
      </w:r>
      <w:r w:rsidR="00272E41">
        <w:rPr>
          <w:sz w:val="24"/>
          <w:szCs w:val="24"/>
        </w:rPr>
        <w:t xml:space="preserve">související </w:t>
      </w:r>
      <w:r w:rsidR="00473CFE">
        <w:rPr>
          <w:sz w:val="24"/>
          <w:szCs w:val="24"/>
        </w:rPr>
        <w:t>R</w:t>
      </w:r>
      <w:r>
        <w:rPr>
          <w:sz w:val="24"/>
          <w:szCs w:val="24"/>
        </w:rPr>
        <w:t>ámcové dohody</w:t>
      </w:r>
      <w:r w:rsidRPr="00E0571F">
        <w:rPr>
          <w:sz w:val="24"/>
          <w:szCs w:val="24"/>
        </w:rPr>
        <w:t>:</w:t>
      </w:r>
      <w:r w:rsidR="00272E41" w:rsidRPr="00E0571F">
        <w:rPr>
          <w:sz w:val="24"/>
          <w:szCs w:val="24"/>
        </w:rPr>
        <w:t xml:space="preserve"> </w:t>
      </w:r>
      <w:r w:rsidR="00104CB1">
        <w:rPr>
          <w:sz w:val="24"/>
          <w:szCs w:val="24"/>
        </w:rPr>
        <w:t xml:space="preserve">09EU-004055 </w:t>
      </w:r>
      <w:r w:rsidR="00272E41">
        <w:rPr>
          <w:sz w:val="24"/>
          <w:szCs w:val="24"/>
        </w:rPr>
        <w:t>(dále jen „</w:t>
      </w:r>
      <w:r w:rsidR="00473CFE">
        <w:rPr>
          <w:sz w:val="24"/>
          <w:szCs w:val="24"/>
        </w:rPr>
        <w:t>R</w:t>
      </w:r>
      <w:r w:rsidR="00272E41">
        <w:rPr>
          <w:sz w:val="24"/>
          <w:szCs w:val="24"/>
        </w:rPr>
        <w:t>ámcová dohoda“)</w:t>
      </w:r>
    </w:p>
    <w:p w14:paraId="725141D4" w14:textId="04E2EFD7" w:rsidR="00B6290E" w:rsidRPr="00200665" w:rsidRDefault="00B6290E" w:rsidP="00B6290E">
      <w:pPr>
        <w:tabs>
          <w:tab w:val="left" w:pos="2268"/>
        </w:tabs>
        <w:jc w:val="center"/>
        <w:rPr>
          <w:sz w:val="24"/>
          <w:szCs w:val="24"/>
        </w:rPr>
      </w:pPr>
      <w:r w:rsidRPr="00200665">
        <w:rPr>
          <w:sz w:val="24"/>
          <w:szCs w:val="24"/>
        </w:rPr>
        <w:t xml:space="preserve">Číslo </w:t>
      </w:r>
      <w:r w:rsidR="00272E41">
        <w:rPr>
          <w:sz w:val="24"/>
          <w:szCs w:val="24"/>
        </w:rPr>
        <w:t xml:space="preserve">dílčí </w:t>
      </w:r>
      <w:r w:rsidRPr="00200665">
        <w:rPr>
          <w:sz w:val="24"/>
          <w:szCs w:val="24"/>
        </w:rPr>
        <w:t>objednávky</w:t>
      </w:r>
      <w:r w:rsidRPr="00E0571F">
        <w:rPr>
          <w:sz w:val="24"/>
          <w:szCs w:val="24"/>
        </w:rPr>
        <w:t>:</w:t>
      </w:r>
      <w:r w:rsidR="00272E41" w:rsidRPr="00E0571F">
        <w:rPr>
          <w:sz w:val="24"/>
          <w:szCs w:val="24"/>
        </w:rPr>
        <w:t xml:space="preserve"> </w:t>
      </w:r>
      <w:r w:rsidR="00104CB1" w:rsidRPr="00A84CAE">
        <w:rPr>
          <w:sz w:val="24"/>
          <w:szCs w:val="24"/>
          <w:highlight w:val="green"/>
        </w:rPr>
        <w:t>[bude doplněno]</w:t>
      </w:r>
      <w:bookmarkStart w:id="145" w:name="_GoBack"/>
      <w:bookmarkEnd w:id="145"/>
    </w:p>
    <w:p w14:paraId="325743F3" w14:textId="4915D6D6" w:rsidR="00B6290E" w:rsidRDefault="00B6290E" w:rsidP="00B6290E">
      <w:pPr>
        <w:jc w:val="center"/>
        <w:rPr>
          <w:b/>
          <w:sz w:val="40"/>
          <w:szCs w:val="40"/>
        </w:rPr>
      </w:pPr>
      <w:r w:rsidRPr="00200665">
        <w:rPr>
          <w:sz w:val="24"/>
          <w:szCs w:val="24"/>
        </w:rPr>
        <w:t>Ze dne:</w:t>
      </w:r>
      <w:r w:rsidR="00272E41" w:rsidRPr="008A2B29">
        <w:rPr>
          <w:sz w:val="24"/>
          <w:szCs w:val="24"/>
        </w:rPr>
        <w:t xml:space="preserve"> </w:t>
      </w:r>
      <w:r w:rsidR="00272E41" w:rsidRPr="00A84CAE">
        <w:rPr>
          <w:sz w:val="24"/>
          <w:szCs w:val="24"/>
          <w:highlight w:val="green"/>
        </w:rPr>
        <w:t>[bude doplněno]</w:t>
      </w:r>
    </w:p>
    <w:p w14:paraId="58D68456" w14:textId="77777777" w:rsidR="00B6290E" w:rsidRDefault="00B6290E" w:rsidP="00B6290E">
      <w:pPr>
        <w:rPr>
          <w:b/>
        </w:rPr>
      </w:pPr>
    </w:p>
    <w:p w14:paraId="56C9B970" w14:textId="77777777" w:rsidR="00B36608" w:rsidRDefault="00B36608" w:rsidP="00B6290E">
      <w:pPr>
        <w:tabs>
          <w:tab w:val="left" w:pos="1985"/>
        </w:tabs>
        <w:rPr>
          <w:b/>
          <w:sz w:val="24"/>
          <w:szCs w:val="24"/>
        </w:rPr>
      </w:pPr>
    </w:p>
    <w:p w14:paraId="649DBEAA" w14:textId="5224819E" w:rsidR="00B6290E" w:rsidRPr="00200665" w:rsidRDefault="00B6290E" w:rsidP="00D4102C">
      <w:pPr>
        <w:tabs>
          <w:tab w:val="left" w:pos="1985"/>
          <w:tab w:val="left" w:pos="4962"/>
        </w:tabs>
        <w:rPr>
          <w:b/>
          <w:sz w:val="24"/>
          <w:szCs w:val="24"/>
        </w:rPr>
      </w:pPr>
      <w:r w:rsidRPr="00200665">
        <w:rPr>
          <w:b/>
          <w:sz w:val="24"/>
          <w:szCs w:val="24"/>
        </w:rPr>
        <w:t>Objednatel:</w:t>
      </w:r>
      <w:r w:rsidR="00B36608">
        <w:rPr>
          <w:b/>
          <w:sz w:val="24"/>
          <w:szCs w:val="24"/>
        </w:rPr>
        <w:tab/>
      </w:r>
      <w:r w:rsidR="00B36608">
        <w:rPr>
          <w:b/>
          <w:sz w:val="24"/>
          <w:szCs w:val="24"/>
        </w:rPr>
        <w:tab/>
      </w:r>
      <w:r w:rsidR="00B36608" w:rsidRPr="00B36608">
        <w:rPr>
          <w:b/>
          <w:sz w:val="24"/>
          <w:szCs w:val="24"/>
        </w:rPr>
        <w:t>Dodavatel:</w:t>
      </w:r>
    </w:p>
    <w:p w14:paraId="12A8758C" w14:textId="33A7A1E8" w:rsidR="00B6290E" w:rsidRPr="00D4102C" w:rsidRDefault="00B6290E" w:rsidP="00D4102C">
      <w:pPr>
        <w:tabs>
          <w:tab w:val="left" w:pos="1985"/>
          <w:tab w:val="left" w:pos="4962"/>
          <w:tab w:val="left" w:pos="5954"/>
        </w:tabs>
        <w:rPr>
          <w:b/>
          <w:sz w:val="24"/>
          <w:szCs w:val="24"/>
        </w:rPr>
      </w:pPr>
      <w:r w:rsidRPr="00200665">
        <w:rPr>
          <w:sz w:val="24"/>
          <w:szCs w:val="24"/>
        </w:rPr>
        <w:t>Ředitelství silnic a dálnic ČR</w:t>
      </w:r>
      <w:r w:rsidR="00B36608">
        <w:rPr>
          <w:sz w:val="24"/>
          <w:szCs w:val="24"/>
        </w:rPr>
        <w:tab/>
      </w:r>
      <w:r w:rsidR="00B36608" w:rsidRPr="00453955">
        <w:rPr>
          <w:sz w:val="24"/>
          <w:szCs w:val="24"/>
          <w:highlight w:val="green"/>
        </w:rPr>
        <w:t>[bude doplněno]</w:t>
      </w:r>
    </w:p>
    <w:p w14:paraId="63B24403" w14:textId="7D630AFD" w:rsidR="00B6290E" w:rsidRPr="00200665" w:rsidRDefault="00B6290E" w:rsidP="00D4102C">
      <w:pPr>
        <w:tabs>
          <w:tab w:val="left" w:pos="1985"/>
          <w:tab w:val="left" w:pos="4962"/>
          <w:tab w:val="left" w:pos="5954"/>
        </w:tabs>
        <w:rPr>
          <w:sz w:val="24"/>
          <w:szCs w:val="24"/>
        </w:rPr>
      </w:pPr>
      <w:r w:rsidRPr="00200665">
        <w:rPr>
          <w:sz w:val="24"/>
          <w:szCs w:val="24"/>
          <w:highlight w:val="green"/>
        </w:rPr>
        <w:t xml:space="preserve">[doplňte </w:t>
      </w:r>
      <w:r w:rsidR="00A17837">
        <w:rPr>
          <w:sz w:val="24"/>
          <w:szCs w:val="24"/>
          <w:highlight w:val="green"/>
        </w:rPr>
        <w:t xml:space="preserve">označení </w:t>
      </w:r>
      <w:r w:rsidRPr="00200665">
        <w:rPr>
          <w:sz w:val="24"/>
          <w:szCs w:val="24"/>
          <w:highlight w:val="green"/>
        </w:rPr>
        <w:t>územní</w:t>
      </w:r>
      <w:r w:rsidR="00A17837">
        <w:rPr>
          <w:sz w:val="24"/>
          <w:szCs w:val="24"/>
          <w:highlight w:val="green"/>
        </w:rPr>
        <w:t>ho</w:t>
      </w:r>
      <w:r w:rsidRPr="00200665">
        <w:rPr>
          <w:sz w:val="24"/>
          <w:szCs w:val="24"/>
          <w:highlight w:val="green"/>
        </w:rPr>
        <w:t xml:space="preserve"> pracoviště]</w:t>
      </w:r>
      <w:r w:rsidR="00B36608">
        <w:rPr>
          <w:sz w:val="24"/>
          <w:szCs w:val="24"/>
        </w:rPr>
        <w:tab/>
      </w:r>
      <w:r w:rsidR="00A17837">
        <w:rPr>
          <w:sz w:val="24"/>
          <w:szCs w:val="24"/>
        </w:rPr>
        <w:t>Sídlo</w:t>
      </w:r>
      <w:r w:rsidR="00B36608">
        <w:rPr>
          <w:sz w:val="24"/>
          <w:szCs w:val="24"/>
        </w:rPr>
        <w:t>:</w:t>
      </w:r>
      <w:r w:rsidR="00B36608">
        <w:rPr>
          <w:sz w:val="24"/>
          <w:szCs w:val="24"/>
        </w:rPr>
        <w:tab/>
      </w:r>
      <w:r w:rsidR="00B36608" w:rsidRPr="00D4102C">
        <w:rPr>
          <w:sz w:val="24"/>
          <w:szCs w:val="24"/>
          <w:highlight w:val="green"/>
        </w:rPr>
        <w:t>[bude doplněno]</w:t>
      </w:r>
    </w:p>
    <w:p w14:paraId="48E82438" w14:textId="109CD28B" w:rsidR="00B6290E" w:rsidRPr="00200665" w:rsidRDefault="00A17837" w:rsidP="00D4102C">
      <w:pPr>
        <w:tabs>
          <w:tab w:val="left" w:pos="851"/>
          <w:tab w:val="left" w:pos="4962"/>
          <w:tab w:val="left" w:pos="5954"/>
        </w:tabs>
        <w:rPr>
          <w:sz w:val="24"/>
          <w:szCs w:val="24"/>
        </w:rPr>
      </w:pPr>
      <w:r>
        <w:rPr>
          <w:sz w:val="24"/>
          <w:szCs w:val="24"/>
        </w:rPr>
        <w:t>Adresa:</w:t>
      </w:r>
      <w:r w:rsidRPr="00D4102C">
        <w:rPr>
          <w:sz w:val="24"/>
          <w:szCs w:val="24"/>
        </w:rPr>
        <w:t xml:space="preserve"> </w:t>
      </w:r>
      <w:r>
        <w:rPr>
          <w:sz w:val="24"/>
          <w:szCs w:val="24"/>
          <w:highlight w:val="green"/>
        </w:rPr>
        <w:t>[doplňte adresu</w:t>
      </w:r>
      <w:r w:rsidR="00F7503D">
        <w:rPr>
          <w:sz w:val="24"/>
          <w:szCs w:val="24"/>
          <w:highlight w:val="green"/>
        </w:rPr>
        <w:t xml:space="preserve"> územního pracoviště</w:t>
      </w:r>
      <w:r w:rsidRPr="00200665">
        <w:rPr>
          <w:sz w:val="24"/>
          <w:szCs w:val="24"/>
          <w:highlight w:val="green"/>
        </w:rPr>
        <w:t>]</w:t>
      </w:r>
      <w:r>
        <w:rPr>
          <w:sz w:val="24"/>
          <w:szCs w:val="24"/>
        </w:rPr>
        <w:tab/>
      </w:r>
      <w:r w:rsidR="00B36608" w:rsidRPr="00200665">
        <w:rPr>
          <w:sz w:val="24"/>
          <w:szCs w:val="24"/>
        </w:rPr>
        <w:t>IČO:</w:t>
      </w:r>
      <w:r w:rsidR="00B36608">
        <w:rPr>
          <w:sz w:val="24"/>
          <w:szCs w:val="24"/>
        </w:rPr>
        <w:t xml:space="preserve"> </w:t>
      </w:r>
      <w:r w:rsidR="00B36608">
        <w:rPr>
          <w:sz w:val="24"/>
          <w:szCs w:val="24"/>
        </w:rPr>
        <w:tab/>
      </w:r>
      <w:r w:rsidR="00B36608" w:rsidRPr="00453955">
        <w:rPr>
          <w:sz w:val="24"/>
          <w:szCs w:val="24"/>
          <w:highlight w:val="green"/>
        </w:rPr>
        <w:t>[bude doplněno]</w:t>
      </w:r>
    </w:p>
    <w:p w14:paraId="0CC25F39" w14:textId="420E16CE" w:rsidR="00B6290E" w:rsidRPr="00200665" w:rsidRDefault="00A17837" w:rsidP="00D4102C">
      <w:pPr>
        <w:tabs>
          <w:tab w:val="left" w:pos="851"/>
          <w:tab w:val="left" w:pos="4962"/>
          <w:tab w:val="left" w:pos="5954"/>
        </w:tabs>
        <w:rPr>
          <w:sz w:val="24"/>
          <w:szCs w:val="24"/>
        </w:rPr>
      </w:pPr>
      <w:r w:rsidRPr="00200665">
        <w:rPr>
          <w:sz w:val="24"/>
          <w:szCs w:val="24"/>
        </w:rPr>
        <w:t xml:space="preserve">IČO: </w:t>
      </w:r>
      <w:r>
        <w:rPr>
          <w:sz w:val="24"/>
          <w:szCs w:val="24"/>
        </w:rPr>
        <w:tab/>
      </w:r>
      <w:r w:rsidRPr="00200665">
        <w:rPr>
          <w:sz w:val="24"/>
          <w:szCs w:val="24"/>
        </w:rPr>
        <w:t>65993390</w:t>
      </w:r>
      <w:r>
        <w:rPr>
          <w:sz w:val="24"/>
          <w:szCs w:val="24"/>
        </w:rPr>
        <w:tab/>
      </w:r>
      <w:r w:rsidR="00B36608" w:rsidRPr="00200665">
        <w:rPr>
          <w:sz w:val="24"/>
          <w:szCs w:val="24"/>
        </w:rPr>
        <w:t>DIČ:</w:t>
      </w:r>
      <w:r w:rsidR="00B36608">
        <w:rPr>
          <w:sz w:val="24"/>
          <w:szCs w:val="24"/>
        </w:rPr>
        <w:t xml:space="preserve"> </w:t>
      </w:r>
      <w:r w:rsidR="00B36608">
        <w:rPr>
          <w:sz w:val="24"/>
          <w:szCs w:val="24"/>
        </w:rPr>
        <w:tab/>
      </w:r>
      <w:r w:rsidR="00B36608" w:rsidRPr="00453955">
        <w:rPr>
          <w:sz w:val="24"/>
          <w:szCs w:val="24"/>
          <w:highlight w:val="green"/>
        </w:rPr>
        <w:t>[bude doplněno]</w:t>
      </w:r>
    </w:p>
    <w:p w14:paraId="17CBD03F" w14:textId="786C6CE5" w:rsidR="00B6290E" w:rsidRPr="00200665" w:rsidRDefault="00A17837" w:rsidP="00D4102C">
      <w:pPr>
        <w:tabs>
          <w:tab w:val="left" w:pos="851"/>
          <w:tab w:val="left" w:pos="4536"/>
        </w:tabs>
        <w:rPr>
          <w:sz w:val="24"/>
          <w:szCs w:val="24"/>
        </w:rPr>
      </w:pPr>
      <w:r w:rsidRPr="00200665">
        <w:rPr>
          <w:sz w:val="24"/>
          <w:szCs w:val="24"/>
        </w:rPr>
        <w:t xml:space="preserve">DIČ: </w:t>
      </w:r>
      <w:r>
        <w:rPr>
          <w:sz w:val="24"/>
          <w:szCs w:val="24"/>
        </w:rPr>
        <w:tab/>
      </w:r>
      <w:r w:rsidR="00C827C3" w:rsidRPr="00C827C3">
        <w:rPr>
          <w:sz w:val="24"/>
          <w:szCs w:val="24"/>
        </w:rPr>
        <w:t>CZ65993390</w:t>
      </w:r>
    </w:p>
    <w:p w14:paraId="641FF9B4" w14:textId="09FE068F" w:rsidR="00B6290E" w:rsidRDefault="00B6290E" w:rsidP="00B6290E">
      <w:pPr>
        <w:tabs>
          <w:tab w:val="left" w:pos="2268"/>
        </w:tabs>
        <w:rPr>
          <w:sz w:val="24"/>
          <w:szCs w:val="24"/>
        </w:rPr>
      </w:pPr>
    </w:p>
    <w:p w14:paraId="30F25C97" w14:textId="221528FD" w:rsidR="00B36608" w:rsidRDefault="00B36608" w:rsidP="00D4102C">
      <w:pPr>
        <w:tabs>
          <w:tab w:val="left" w:pos="2268"/>
        </w:tabs>
        <w:jc w:val="both"/>
        <w:rPr>
          <w:sz w:val="24"/>
          <w:szCs w:val="24"/>
        </w:rPr>
      </w:pPr>
      <w:r>
        <w:rPr>
          <w:sz w:val="24"/>
          <w:szCs w:val="24"/>
        </w:rPr>
        <w:t xml:space="preserve">Tato </w:t>
      </w:r>
      <w:r w:rsidR="00272E41">
        <w:rPr>
          <w:sz w:val="24"/>
          <w:szCs w:val="24"/>
        </w:rPr>
        <w:t xml:space="preserve">dílčí </w:t>
      </w:r>
      <w:r>
        <w:rPr>
          <w:sz w:val="24"/>
          <w:szCs w:val="24"/>
        </w:rPr>
        <w:t xml:space="preserve">objednávka je návrhem na uzavření dílčí smlouvy ve smyslu čl. III uzavřené </w:t>
      </w:r>
      <w:r w:rsidR="00F44614">
        <w:rPr>
          <w:sz w:val="24"/>
          <w:szCs w:val="24"/>
        </w:rPr>
        <w:t>R</w:t>
      </w:r>
      <w:r>
        <w:rPr>
          <w:sz w:val="24"/>
          <w:szCs w:val="24"/>
        </w:rPr>
        <w:t>ámcové dohody.</w:t>
      </w:r>
      <w:r w:rsidR="00272E41">
        <w:rPr>
          <w:sz w:val="24"/>
          <w:szCs w:val="24"/>
        </w:rPr>
        <w:t xml:space="preserve"> Způsob akceptace dílčí objednávky</w:t>
      </w:r>
      <w:r w:rsidR="00230ED7">
        <w:rPr>
          <w:sz w:val="24"/>
          <w:szCs w:val="24"/>
        </w:rPr>
        <w:t xml:space="preserve"> dodavatelem</w:t>
      </w:r>
      <w:r w:rsidR="00272E41">
        <w:rPr>
          <w:sz w:val="24"/>
          <w:szCs w:val="24"/>
        </w:rPr>
        <w:t xml:space="preserve"> (uzavř</w:t>
      </w:r>
      <w:r w:rsidR="00BD4443">
        <w:rPr>
          <w:sz w:val="24"/>
          <w:szCs w:val="24"/>
        </w:rPr>
        <w:t xml:space="preserve">ení dílčí smlouvy), </w:t>
      </w:r>
      <w:r w:rsidR="009B4BBF">
        <w:rPr>
          <w:sz w:val="24"/>
          <w:szCs w:val="24"/>
        </w:rPr>
        <w:t xml:space="preserve">obchodní a </w:t>
      </w:r>
      <w:r w:rsidR="00BD4443">
        <w:rPr>
          <w:sz w:val="24"/>
          <w:szCs w:val="24"/>
        </w:rPr>
        <w:t>platební podmínky</w:t>
      </w:r>
      <w:r w:rsidR="00F7503D">
        <w:rPr>
          <w:sz w:val="24"/>
          <w:szCs w:val="24"/>
        </w:rPr>
        <w:t xml:space="preserve"> a</w:t>
      </w:r>
      <w:r w:rsidR="009B4BBF">
        <w:rPr>
          <w:sz w:val="24"/>
          <w:szCs w:val="24"/>
        </w:rPr>
        <w:t xml:space="preserve"> </w:t>
      </w:r>
      <w:r w:rsidR="00BD4443">
        <w:rPr>
          <w:sz w:val="24"/>
          <w:szCs w:val="24"/>
        </w:rPr>
        <w:t>další práva a povinnosti smluvních stran</w:t>
      </w:r>
      <w:r w:rsidR="009B4BBF">
        <w:rPr>
          <w:sz w:val="24"/>
          <w:szCs w:val="24"/>
        </w:rPr>
        <w:t xml:space="preserve"> touto dílčí dohodou výslovně neupravená</w:t>
      </w:r>
      <w:r w:rsidR="00BD4443">
        <w:rPr>
          <w:sz w:val="24"/>
          <w:szCs w:val="24"/>
        </w:rPr>
        <w:t xml:space="preserve"> </w:t>
      </w:r>
      <w:r w:rsidR="009B4BBF">
        <w:rPr>
          <w:sz w:val="24"/>
          <w:szCs w:val="24"/>
        </w:rPr>
        <w:t>stanovuje</w:t>
      </w:r>
      <w:r w:rsidR="00BD4443">
        <w:rPr>
          <w:sz w:val="24"/>
          <w:szCs w:val="24"/>
        </w:rPr>
        <w:t xml:space="preserve"> </w:t>
      </w:r>
      <w:r w:rsidR="00F44614">
        <w:rPr>
          <w:sz w:val="24"/>
          <w:szCs w:val="24"/>
        </w:rPr>
        <w:t>R</w:t>
      </w:r>
      <w:r w:rsidR="00BD4443">
        <w:rPr>
          <w:sz w:val="24"/>
          <w:szCs w:val="24"/>
        </w:rPr>
        <w:t>ámcová dohoda.</w:t>
      </w:r>
    </w:p>
    <w:p w14:paraId="2C479176" w14:textId="77777777" w:rsidR="00272E41" w:rsidRDefault="00272E41" w:rsidP="00D4102C">
      <w:pPr>
        <w:tabs>
          <w:tab w:val="left" w:pos="2268"/>
        </w:tabs>
        <w:jc w:val="both"/>
        <w:rPr>
          <w:sz w:val="24"/>
          <w:szCs w:val="24"/>
        </w:rPr>
      </w:pPr>
    </w:p>
    <w:p w14:paraId="02B86EEF" w14:textId="20D2398B" w:rsidR="00B36608" w:rsidRPr="00D4102C" w:rsidRDefault="00B36608" w:rsidP="00D4102C">
      <w:pPr>
        <w:tabs>
          <w:tab w:val="left" w:pos="2268"/>
        </w:tabs>
        <w:jc w:val="both"/>
        <w:rPr>
          <w:b/>
          <w:sz w:val="24"/>
          <w:szCs w:val="24"/>
        </w:rPr>
      </w:pPr>
      <w:r w:rsidRPr="00D4102C">
        <w:rPr>
          <w:b/>
          <w:sz w:val="24"/>
          <w:szCs w:val="24"/>
        </w:rPr>
        <w:t xml:space="preserve">Na základě uzavřené </w:t>
      </w:r>
      <w:r w:rsidR="007B63AC">
        <w:rPr>
          <w:b/>
          <w:sz w:val="24"/>
          <w:szCs w:val="24"/>
        </w:rPr>
        <w:t>R</w:t>
      </w:r>
      <w:r w:rsidRPr="00D4102C">
        <w:rPr>
          <w:b/>
          <w:sz w:val="24"/>
          <w:szCs w:val="24"/>
        </w:rPr>
        <w:t>ám</w:t>
      </w:r>
      <w:r w:rsidR="00272E41" w:rsidRPr="00D4102C">
        <w:rPr>
          <w:b/>
          <w:sz w:val="24"/>
          <w:szCs w:val="24"/>
        </w:rPr>
        <w:t xml:space="preserve">cové dohody </w:t>
      </w:r>
      <w:r w:rsidRPr="00D4102C">
        <w:rPr>
          <w:b/>
          <w:sz w:val="24"/>
          <w:szCs w:val="24"/>
        </w:rPr>
        <w:t>u Vás objednáváme:</w:t>
      </w:r>
    </w:p>
    <w:p w14:paraId="2937D217" w14:textId="77777777" w:rsidR="00272E41" w:rsidRDefault="00272E41" w:rsidP="00B6290E">
      <w:pPr>
        <w:tabs>
          <w:tab w:val="left" w:pos="2268"/>
        </w:tabs>
        <w:rPr>
          <w:sz w:val="24"/>
          <w:szCs w:val="24"/>
          <w:highlight w:val="green"/>
        </w:rPr>
      </w:pPr>
    </w:p>
    <w:p w14:paraId="5EAC6B6E" w14:textId="3BF655D9" w:rsidR="00BD4443" w:rsidRPr="00BD4443" w:rsidRDefault="00BD4443" w:rsidP="00D4102C">
      <w:pPr>
        <w:tabs>
          <w:tab w:val="left" w:pos="2268"/>
        </w:tabs>
        <w:jc w:val="both"/>
        <w:rPr>
          <w:sz w:val="24"/>
          <w:szCs w:val="24"/>
        </w:rPr>
      </w:pPr>
      <w:r>
        <w:rPr>
          <w:sz w:val="24"/>
          <w:szCs w:val="24"/>
          <w:highlight w:val="green"/>
        </w:rPr>
        <w:t xml:space="preserve">[bude doplněn </w:t>
      </w:r>
      <w:r w:rsidRPr="00D4102C">
        <w:rPr>
          <w:sz w:val="24"/>
          <w:szCs w:val="24"/>
          <w:highlight w:val="green"/>
        </w:rPr>
        <w:t>popis (sp</w:t>
      </w:r>
      <w:r w:rsidR="00230ED7" w:rsidRPr="00F7503D">
        <w:rPr>
          <w:sz w:val="24"/>
          <w:szCs w:val="24"/>
          <w:highlight w:val="green"/>
        </w:rPr>
        <w:t>ecifikace) objednávaného druhu p</w:t>
      </w:r>
      <w:r w:rsidRPr="00D4102C">
        <w:rPr>
          <w:sz w:val="24"/>
          <w:szCs w:val="24"/>
          <w:highlight w:val="green"/>
        </w:rPr>
        <w:t>lnění v sou</w:t>
      </w:r>
      <w:r w:rsidR="00230ED7" w:rsidRPr="00F7503D">
        <w:rPr>
          <w:sz w:val="24"/>
          <w:szCs w:val="24"/>
          <w:highlight w:val="green"/>
        </w:rPr>
        <w:t>ladu s čl. II a přílohou č. </w:t>
      </w:r>
      <w:r w:rsidRPr="00D4102C">
        <w:rPr>
          <w:sz w:val="24"/>
          <w:szCs w:val="24"/>
          <w:highlight w:val="green"/>
        </w:rPr>
        <w:t xml:space="preserve">1 </w:t>
      </w:r>
      <w:r w:rsidR="007B63AC">
        <w:rPr>
          <w:sz w:val="24"/>
          <w:szCs w:val="24"/>
          <w:highlight w:val="green"/>
        </w:rPr>
        <w:t>R</w:t>
      </w:r>
      <w:r w:rsidRPr="00D4102C">
        <w:rPr>
          <w:sz w:val="24"/>
          <w:szCs w:val="24"/>
          <w:highlight w:val="green"/>
        </w:rPr>
        <w:t xml:space="preserve">ámcové dohody a </w:t>
      </w:r>
      <w:r w:rsidR="00230ED7" w:rsidRPr="00F7503D">
        <w:rPr>
          <w:sz w:val="24"/>
          <w:szCs w:val="24"/>
          <w:highlight w:val="green"/>
        </w:rPr>
        <w:t>požadované množství p</w:t>
      </w:r>
      <w:r w:rsidRPr="00D4102C">
        <w:rPr>
          <w:sz w:val="24"/>
          <w:szCs w:val="24"/>
          <w:highlight w:val="green"/>
        </w:rPr>
        <w:t>lnění</w:t>
      </w:r>
      <w:r w:rsidR="009B4BBF">
        <w:rPr>
          <w:sz w:val="24"/>
          <w:szCs w:val="24"/>
          <w:highlight w:val="green"/>
        </w:rPr>
        <w:t xml:space="preserve"> (je možno uvést včetně dílčích cen požadovaného plnění)</w:t>
      </w:r>
      <w:r w:rsidRPr="00D4102C">
        <w:rPr>
          <w:sz w:val="24"/>
          <w:szCs w:val="24"/>
          <w:highlight w:val="green"/>
        </w:rPr>
        <w:t>]</w:t>
      </w:r>
    </w:p>
    <w:p w14:paraId="0ACD591C" w14:textId="77777777" w:rsidR="00B36608" w:rsidRPr="00200665" w:rsidRDefault="00B36608" w:rsidP="00B6290E">
      <w:pPr>
        <w:tabs>
          <w:tab w:val="left" w:pos="2268"/>
        </w:tabs>
        <w:rPr>
          <w:sz w:val="24"/>
          <w:szCs w:val="24"/>
        </w:rPr>
      </w:pPr>
    </w:p>
    <w:p w14:paraId="2CDB95E6" w14:textId="74484331" w:rsidR="00B6290E" w:rsidRPr="00200665" w:rsidRDefault="00B6290E" w:rsidP="00B6290E">
      <w:pPr>
        <w:rPr>
          <w:b/>
          <w:sz w:val="24"/>
          <w:szCs w:val="24"/>
        </w:rPr>
      </w:pPr>
      <w:r w:rsidRPr="00200665">
        <w:rPr>
          <w:b/>
          <w:sz w:val="24"/>
          <w:szCs w:val="24"/>
        </w:rPr>
        <w:t>Místo dodání:</w:t>
      </w:r>
      <w:r>
        <w:rPr>
          <w:b/>
          <w:sz w:val="24"/>
          <w:szCs w:val="24"/>
        </w:rPr>
        <w:t xml:space="preserve"> </w:t>
      </w:r>
      <w:r w:rsidR="00BD4443" w:rsidRPr="00453955">
        <w:rPr>
          <w:sz w:val="24"/>
          <w:szCs w:val="24"/>
          <w:highlight w:val="green"/>
        </w:rPr>
        <w:t>[bude doplněno</w:t>
      </w:r>
      <w:r w:rsidR="00DB6F29">
        <w:rPr>
          <w:sz w:val="24"/>
          <w:szCs w:val="24"/>
          <w:highlight w:val="green"/>
        </w:rPr>
        <w:t xml:space="preserve"> v souladu s </w:t>
      </w:r>
      <w:r w:rsidR="007B63AC">
        <w:rPr>
          <w:sz w:val="24"/>
          <w:szCs w:val="24"/>
          <w:highlight w:val="green"/>
        </w:rPr>
        <w:t>R</w:t>
      </w:r>
      <w:r w:rsidR="00DB6F29">
        <w:rPr>
          <w:sz w:val="24"/>
          <w:szCs w:val="24"/>
          <w:highlight w:val="green"/>
        </w:rPr>
        <w:t>ámcovou dohodou</w:t>
      </w:r>
      <w:r w:rsidR="00BD4443" w:rsidRPr="00453955">
        <w:rPr>
          <w:sz w:val="24"/>
          <w:szCs w:val="24"/>
          <w:highlight w:val="green"/>
        </w:rPr>
        <w:t>]</w:t>
      </w:r>
    </w:p>
    <w:p w14:paraId="32DF3C68" w14:textId="77777777" w:rsidR="00A17837" w:rsidRDefault="00A17837" w:rsidP="00B6290E">
      <w:pPr>
        <w:rPr>
          <w:b/>
          <w:sz w:val="24"/>
          <w:szCs w:val="24"/>
        </w:rPr>
      </w:pPr>
    </w:p>
    <w:p w14:paraId="40CF768D" w14:textId="13469515" w:rsidR="00BD4443" w:rsidRDefault="00BD4443" w:rsidP="00B6290E">
      <w:pPr>
        <w:rPr>
          <w:b/>
          <w:sz w:val="24"/>
          <w:szCs w:val="24"/>
        </w:rPr>
      </w:pPr>
      <w:r>
        <w:rPr>
          <w:b/>
          <w:sz w:val="24"/>
          <w:szCs w:val="24"/>
        </w:rPr>
        <w:t>Termín dodání:</w:t>
      </w:r>
      <w:r w:rsidRPr="00D4102C">
        <w:rPr>
          <w:sz w:val="24"/>
          <w:szCs w:val="24"/>
        </w:rPr>
        <w:t xml:space="preserve"> </w:t>
      </w:r>
      <w:r w:rsidRPr="00453955">
        <w:rPr>
          <w:sz w:val="24"/>
          <w:szCs w:val="24"/>
          <w:highlight w:val="green"/>
        </w:rPr>
        <w:t>[bude doplněno</w:t>
      </w:r>
      <w:r w:rsidR="00DB6F29">
        <w:rPr>
          <w:sz w:val="24"/>
          <w:szCs w:val="24"/>
          <w:highlight w:val="green"/>
        </w:rPr>
        <w:t xml:space="preserve"> v souladu s </w:t>
      </w:r>
      <w:r w:rsidR="007B63AC">
        <w:rPr>
          <w:sz w:val="24"/>
          <w:szCs w:val="24"/>
          <w:highlight w:val="green"/>
        </w:rPr>
        <w:t>R</w:t>
      </w:r>
      <w:r w:rsidR="00DB6F29">
        <w:rPr>
          <w:sz w:val="24"/>
          <w:szCs w:val="24"/>
          <w:highlight w:val="green"/>
        </w:rPr>
        <w:t>ámcovou dohodou</w:t>
      </w:r>
      <w:r w:rsidRPr="00453955">
        <w:rPr>
          <w:sz w:val="24"/>
          <w:szCs w:val="24"/>
          <w:highlight w:val="green"/>
        </w:rPr>
        <w:t>]</w:t>
      </w:r>
    </w:p>
    <w:p w14:paraId="41DA813D" w14:textId="77777777" w:rsidR="00A17837" w:rsidRDefault="00A17837" w:rsidP="00B6290E">
      <w:pPr>
        <w:rPr>
          <w:b/>
          <w:sz w:val="24"/>
          <w:szCs w:val="24"/>
          <w:highlight w:val="green"/>
        </w:rPr>
      </w:pPr>
    </w:p>
    <w:p w14:paraId="7F12559E" w14:textId="50B16E1F" w:rsidR="00B6290E" w:rsidRPr="00200665" w:rsidRDefault="00B6290E" w:rsidP="00B6290E">
      <w:pPr>
        <w:rPr>
          <w:b/>
          <w:sz w:val="24"/>
          <w:szCs w:val="24"/>
        </w:rPr>
      </w:pPr>
      <w:r w:rsidRPr="00D4102C">
        <w:rPr>
          <w:b/>
          <w:sz w:val="24"/>
          <w:szCs w:val="24"/>
          <w:highlight w:val="green"/>
        </w:rPr>
        <w:t xml:space="preserve">Kontaktní osoba objednatele: </w:t>
      </w:r>
      <w:r w:rsidRPr="00F7503D">
        <w:rPr>
          <w:sz w:val="24"/>
          <w:szCs w:val="24"/>
          <w:highlight w:val="green"/>
        </w:rPr>
        <w:t>[</w:t>
      </w:r>
      <w:r w:rsidRPr="00453955">
        <w:rPr>
          <w:sz w:val="24"/>
          <w:szCs w:val="24"/>
          <w:highlight w:val="green"/>
        </w:rPr>
        <w:t>bude doplněno]</w:t>
      </w:r>
    </w:p>
    <w:p w14:paraId="6B00F098" w14:textId="77777777" w:rsidR="00A17837" w:rsidRDefault="00A17837" w:rsidP="00B6290E">
      <w:pPr>
        <w:jc w:val="both"/>
        <w:rPr>
          <w:b/>
          <w:sz w:val="24"/>
          <w:szCs w:val="24"/>
        </w:rPr>
      </w:pPr>
    </w:p>
    <w:p w14:paraId="572AB566" w14:textId="244293FD" w:rsidR="00B6290E" w:rsidRPr="00200665" w:rsidRDefault="00B6290E" w:rsidP="00B6290E">
      <w:pPr>
        <w:jc w:val="both"/>
        <w:rPr>
          <w:b/>
          <w:sz w:val="24"/>
          <w:szCs w:val="24"/>
        </w:rPr>
      </w:pPr>
      <w:r w:rsidRPr="00200665">
        <w:rPr>
          <w:b/>
          <w:sz w:val="24"/>
          <w:szCs w:val="24"/>
        </w:rPr>
        <w:t>Celkov</w:t>
      </w:r>
      <w:r>
        <w:rPr>
          <w:b/>
          <w:sz w:val="24"/>
          <w:szCs w:val="24"/>
        </w:rPr>
        <w:t>á hodnota objednávky v Kč bez</w:t>
      </w:r>
      <w:r w:rsidRPr="00200665">
        <w:rPr>
          <w:b/>
          <w:sz w:val="24"/>
          <w:szCs w:val="24"/>
        </w:rPr>
        <w:t xml:space="preserve"> DPH</w:t>
      </w:r>
      <w:r>
        <w:rPr>
          <w:b/>
          <w:sz w:val="24"/>
          <w:szCs w:val="24"/>
        </w:rPr>
        <w:t xml:space="preserve"> / </w:t>
      </w:r>
      <w:r w:rsidR="00FC40D7">
        <w:rPr>
          <w:b/>
          <w:sz w:val="24"/>
          <w:szCs w:val="24"/>
        </w:rPr>
        <w:t>vč.</w:t>
      </w:r>
      <w:r>
        <w:rPr>
          <w:b/>
          <w:sz w:val="24"/>
          <w:szCs w:val="24"/>
        </w:rPr>
        <w:t xml:space="preserve"> DPH</w:t>
      </w:r>
      <w:r w:rsidRPr="00200665">
        <w:rPr>
          <w:b/>
          <w:sz w:val="24"/>
          <w:szCs w:val="24"/>
        </w:rPr>
        <w:t>:</w:t>
      </w:r>
      <w:r>
        <w:rPr>
          <w:b/>
          <w:sz w:val="24"/>
          <w:szCs w:val="24"/>
        </w:rPr>
        <w:t xml:space="preserve"> </w:t>
      </w:r>
      <w:r w:rsidRPr="00453955">
        <w:rPr>
          <w:sz w:val="24"/>
          <w:szCs w:val="24"/>
          <w:highlight w:val="green"/>
        </w:rPr>
        <w:t>[bude doplněno]</w:t>
      </w:r>
      <w:r>
        <w:rPr>
          <w:sz w:val="24"/>
          <w:szCs w:val="24"/>
        </w:rPr>
        <w:t xml:space="preserve"> / </w:t>
      </w:r>
      <w:r w:rsidRPr="00453955">
        <w:rPr>
          <w:sz w:val="24"/>
          <w:szCs w:val="24"/>
          <w:highlight w:val="green"/>
        </w:rPr>
        <w:t>[bude doplněno]</w:t>
      </w:r>
    </w:p>
    <w:p w14:paraId="1F725B36" w14:textId="77777777" w:rsidR="00A17837" w:rsidRDefault="00A17837" w:rsidP="00B6290E">
      <w:pPr>
        <w:jc w:val="both"/>
        <w:rPr>
          <w:b/>
          <w:sz w:val="24"/>
          <w:szCs w:val="24"/>
        </w:rPr>
      </w:pPr>
    </w:p>
    <w:p w14:paraId="63BC1566" w14:textId="15D1F7DC" w:rsidR="009B4BBF" w:rsidRDefault="009B4BBF" w:rsidP="00B6290E">
      <w:pPr>
        <w:jc w:val="both"/>
        <w:rPr>
          <w:b/>
          <w:sz w:val="24"/>
          <w:szCs w:val="24"/>
        </w:rPr>
      </w:pPr>
      <w:r w:rsidRPr="00D4102C">
        <w:rPr>
          <w:b/>
          <w:sz w:val="24"/>
          <w:szCs w:val="24"/>
          <w:highlight w:val="green"/>
        </w:rPr>
        <w:t>Další informace pro dodavatele:</w:t>
      </w:r>
      <w:r w:rsidRPr="00F7503D">
        <w:rPr>
          <w:sz w:val="24"/>
          <w:szCs w:val="24"/>
          <w:highlight w:val="green"/>
        </w:rPr>
        <w:t xml:space="preserve"> [</w:t>
      </w:r>
      <w:r>
        <w:rPr>
          <w:sz w:val="24"/>
          <w:szCs w:val="24"/>
          <w:highlight w:val="green"/>
        </w:rPr>
        <w:t xml:space="preserve">lze doplnit další informace pro dodavatele týkající se dílčí objednávky; tyto informace či požadavky nesmějí být v rozporu či nad rámec uzavřené </w:t>
      </w:r>
      <w:r w:rsidR="007B63AC">
        <w:rPr>
          <w:sz w:val="24"/>
          <w:szCs w:val="24"/>
          <w:highlight w:val="green"/>
        </w:rPr>
        <w:t>R</w:t>
      </w:r>
      <w:r>
        <w:rPr>
          <w:sz w:val="24"/>
          <w:szCs w:val="24"/>
          <w:highlight w:val="green"/>
        </w:rPr>
        <w:t>ámcové dohody</w:t>
      </w:r>
      <w:r w:rsidRPr="00453955">
        <w:rPr>
          <w:sz w:val="24"/>
          <w:szCs w:val="24"/>
          <w:highlight w:val="green"/>
        </w:rPr>
        <w:t>]</w:t>
      </w:r>
    </w:p>
    <w:p w14:paraId="1CE845D6" w14:textId="77777777" w:rsidR="009B4BBF" w:rsidRDefault="009B4BBF" w:rsidP="00B6290E">
      <w:pPr>
        <w:jc w:val="both"/>
        <w:rPr>
          <w:b/>
          <w:sz w:val="24"/>
          <w:szCs w:val="24"/>
        </w:rPr>
      </w:pPr>
    </w:p>
    <w:p w14:paraId="1C7DFEDF" w14:textId="5D2807B2" w:rsidR="00B6290E" w:rsidRDefault="00B6290E" w:rsidP="00B6290E">
      <w:pPr>
        <w:jc w:val="both"/>
        <w:rPr>
          <w:sz w:val="24"/>
          <w:szCs w:val="24"/>
        </w:rPr>
      </w:pPr>
      <w:r w:rsidRPr="00200665">
        <w:rPr>
          <w:b/>
          <w:sz w:val="24"/>
          <w:szCs w:val="24"/>
        </w:rPr>
        <w:t>Jméno a příjmení oprávněné osoby objednatele:</w:t>
      </w:r>
      <w:r>
        <w:rPr>
          <w:b/>
          <w:sz w:val="24"/>
          <w:szCs w:val="24"/>
        </w:rPr>
        <w:t xml:space="preserve"> </w:t>
      </w:r>
      <w:r w:rsidRPr="00453955">
        <w:rPr>
          <w:sz w:val="24"/>
          <w:szCs w:val="24"/>
          <w:highlight w:val="green"/>
        </w:rPr>
        <w:t>[bude doplněno]</w:t>
      </w:r>
    </w:p>
    <w:p w14:paraId="42F16F98" w14:textId="77777777" w:rsidR="003153A4" w:rsidRDefault="003153A4" w:rsidP="00B34303">
      <w:pPr>
        <w:spacing w:before="360"/>
        <w:jc w:val="both"/>
        <w:rPr>
          <w:i/>
        </w:rPr>
      </w:pPr>
      <w:r w:rsidRPr="005F1E04">
        <w:rPr>
          <w:i/>
        </w:rPr>
        <w:t>PODEPSÁNO PROSTŘEDNICTVÍM UZNÁVANÉHO ELEKTRONICKÉHO PODPISU DLE ZÁKONA Č.</w:t>
      </w:r>
      <w:r>
        <w:rPr>
          <w:i/>
        </w:rPr>
        <w:t> </w:t>
      </w:r>
      <w:r w:rsidRPr="005F1E04">
        <w:rPr>
          <w:i/>
        </w:rPr>
        <w:t>297/2016 SB., O SLUŽBÁCH VYTVÁŘEJÍCÍCH DŮVĚRU PRO ELEKTRONICKÉ TRANSAKCE, VE ZNĚNÍ POZDĚJŠÍCH PŘEDPISŮ</w:t>
      </w:r>
    </w:p>
    <w:p w14:paraId="0997DB79" w14:textId="48830B91" w:rsidR="001047CF" w:rsidRPr="00B34303" w:rsidRDefault="001047CF" w:rsidP="00B34303">
      <w:pPr>
        <w:jc w:val="both"/>
        <w:rPr>
          <w:sz w:val="24"/>
          <w:szCs w:val="24"/>
          <w:highlight w:val="green"/>
        </w:rPr>
      </w:pPr>
      <w:r w:rsidRPr="001047CF">
        <w:rPr>
          <w:sz w:val="24"/>
          <w:szCs w:val="24"/>
          <w:highlight w:val="green"/>
        </w:rPr>
        <w:t>[Oprávněný zástupce Objednatele připojí k</w:t>
      </w:r>
      <w:r>
        <w:rPr>
          <w:sz w:val="24"/>
          <w:szCs w:val="24"/>
          <w:highlight w:val="green"/>
        </w:rPr>
        <w:t> </w:t>
      </w:r>
      <w:r w:rsidRPr="001047CF">
        <w:rPr>
          <w:sz w:val="24"/>
          <w:szCs w:val="24"/>
          <w:highlight w:val="green"/>
        </w:rPr>
        <w:t>této</w:t>
      </w:r>
      <w:r>
        <w:rPr>
          <w:sz w:val="24"/>
          <w:szCs w:val="24"/>
          <w:highlight w:val="green"/>
        </w:rPr>
        <w:t xml:space="preserve"> dílčí</w:t>
      </w:r>
      <w:r w:rsidRPr="001047CF">
        <w:rPr>
          <w:sz w:val="24"/>
          <w:szCs w:val="24"/>
          <w:highlight w:val="green"/>
        </w:rPr>
        <w:t xml:space="preserve"> objednávce svůj uznávaný elektronický p</w:t>
      </w:r>
      <w:r>
        <w:rPr>
          <w:sz w:val="24"/>
          <w:szCs w:val="24"/>
          <w:highlight w:val="green"/>
        </w:rPr>
        <w:t>odpis dle zákona č. 297/2016 Sb</w:t>
      </w:r>
      <w:r w:rsidRPr="001047CF">
        <w:rPr>
          <w:sz w:val="24"/>
          <w:szCs w:val="24"/>
          <w:highlight w:val="green"/>
        </w:rPr>
        <w:t>.]</w:t>
      </w:r>
    </w:p>
    <w:p w14:paraId="150E2C20" w14:textId="77777777" w:rsidR="00A17837" w:rsidRDefault="00A17837" w:rsidP="00B6290E">
      <w:pPr>
        <w:jc w:val="both"/>
        <w:rPr>
          <w:b/>
          <w:sz w:val="24"/>
          <w:szCs w:val="24"/>
        </w:rPr>
      </w:pPr>
    </w:p>
    <w:p w14:paraId="24907F91" w14:textId="77777777" w:rsidR="001C61F2" w:rsidRDefault="001C61F2" w:rsidP="00B6290E">
      <w:pPr>
        <w:jc w:val="both"/>
        <w:rPr>
          <w:sz w:val="24"/>
          <w:szCs w:val="24"/>
        </w:rPr>
      </w:pPr>
    </w:p>
    <w:p w14:paraId="4098CE8D" w14:textId="77777777" w:rsidR="001C61F2" w:rsidRDefault="001C61F2">
      <w:pPr>
        <w:rPr>
          <w:b/>
          <w:sz w:val="24"/>
          <w:szCs w:val="24"/>
        </w:rPr>
      </w:pPr>
      <w:r>
        <w:rPr>
          <w:b/>
          <w:sz w:val="24"/>
          <w:szCs w:val="24"/>
        </w:rPr>
        <w:br w:type="page"/>
      </w:r>
    </w:p>
    <w:p w14:paraId="396F7C33" w14:textId="3BB084DF" w:rsidR="001C61F2" w:rsidRPr="00E30E02" w:rsidRDefault="001C61F2" w:rsidP="001C61F2">
      <w:pPr>
        <w:spacing w:after="240" w:line="276" w:lineRule="auto"/>
        <w:ind w:left="720" w:hanging="720"/>
        <w:jc w:val="center"/>
        <w:rPr>
          <w:b/>
          <w:sz w:val="24"/>
          <w:szCs w:val="24"/>
        </w:rPr>
      </w:pPr>
      <w:r w:rsidRPr="00497FF9">
        <w:rPr>
          <w:b/>
          <w:sz w:val="24"/>
          <w:szCs w:val="24"/>
        </w:rPr>
        <w:t xml:space="preserve">Příloha č. </w:t>
      </w:r>
      <w:r>
        <w:rPr>
          <w:b/>
          <w:sz w:val="24"/>
          <w:szCs w:val="24"/>
        </w:rPr>
        <w:t>6</w:t>
      </w:r>
    </w:p>
    <w:p w14:paraId="04FC84FA" w14:textId="05E8E04F" w:rsidR="001C61F2" w:rsidRPr="00E30E02" w:rsidRDefault="001C61F2" w:rsidP="001C61F2">
      <w:pPr>
        <w:pStyle w:val="Zkladntext"/>
        <w:widowControl w:val="0"/>
        <w:suppressAutoHyphens/>
        <w:spacing w:line="276" w:lineRule="auto"/>
        <w:jc w:val="center"/>
        <w:rPr>
          <w:b/>
          <w:lang w:eastAsia="en-US"/>
        </w:rPr>
      </w:pPr>
      <w:r>
        <w:rPr>
          <w:b/>
          <w:lang w:eastAsia="en-US"/>
        </w:rPr>
        <w:t>SMLOUVA O ZPRACOVÁNÍ OSOBNÍCH ÚDAJŮ (VZOR)</w:t>
      </w:r>
    </w:p>
    <w:p w14:paraId="567AA096" w14:textId="77777777" w:rsidR="001C61F2" w:rsidRPr="00697632" w:rsidRDefault="001C61F2" w:rsidP="00B6290E">
      <w:pPr>
        <w:jc w:val="both"/>
        <w:rPr>
          <w:sz w:val="24"/>
          <w:szCs w:val="24"/>
        </w:rPr>
      </w:pPr>
    </w:p>
    <w:p w14:paraId="0C2A0DA9" w14:textId="08D0CBCD" w:rsidR="00B6290E" w:rsidRPr="00B6290E" w:rsidRDefault="00B6290E" w:rsidP="00D4102C">
      <w:pPr>
        <w:rPr>
          <w:sz w:val="24"/>
          <w:szCs w:val="24"/>
        </w:rPr>
      </w:pPr>
    </w:p>
    <w:sectPr w:rsidR="00B6290E" w:rsidRPr="00B6290E" w:rsidSect="003B55C8">
      <w:footerReference w:type="default" r:id="rId14"/>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CD5965E" w16cid:durableId="21C8460C"/>
  <w16cid:commentId w16cid:paraId="79A746A8" w16cid:durableId="21C845EF"/>
  <w16cid:commentId w16cid:paraId="5DB2C36D" w16cid:durableId="21C84E25"/>
  <w16cid:commentId w16cid:paraId="1B631337" w16cid:durableId="21C84DBC"/>
  <w16cid:commentId w16cid:paraId="6F0D5EAA" w16cid:durableId="21C8574C"/>
  <w16cid:commentId w16cid:paraId="241C4115" w16cid:durableId="21C8581B"/>
  <w16cid:commentId w16cid:paraId="4E53B81D" w16cid:durableId="21C858F9"/>
  <w16cid:commentId w16cid:paraId="2A02D473" w16cid:durableId="21C85093"/>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7F9FE" w14:textId="77777777" w:rsidR="00383143" w:rsidRDefault="00383143" w:rsidP="00382FA1">
      <w:r>
        <w:separator/>
      </w:r>
    </w:p>
  </w:endnote>
  <w:endnote w:type="continuationSeparator" w:id="0">
    <w:p w14:paraId="01475A54" w14:textId="77777777" w:rsidR="00383143" w:rsidRDefault="00383143" w:rsidP="00382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onsolas">
    <w:panose1 w:val="020B0609020204030204"/>
    <w:charset w:val="EE"/>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B8E017" w14:textId="5E68BDC1" w:rsidR="003A1127" w:rsidRPr="003D0760" w:rsidRDefault="003A1127">
    <w:pPr>
      <w:pStyle w:val="Zpat"/>
      <w:jc w:val="center"/>
      <w:rPr>
        <w:sz w:val="24"/>
        <w:szCs w:val="24"/>
      </w:rPr>
    </w:pPr>
    <w:r w:rsidRPr="003D0760">
      <w:rPr>
        <w:sz w:val="24"/>
        <w:szCs w:val="24"/>
      </w:rPr>
      <w:t xml:space="preserve">Stránka </w:t>
    </w:r>
    <w:r w:rsidRPr="003D0760">
      <w:rPr>
        <w:b/>
        <w:sz w:val="24"/>
        <w:szCs w:val="24"/>
      </w:rPr>
      <w:fldChar w:fldCharType="begin"/>
    </w:r>
    <w:r w:rsidRPr="003D0760">
      <w:rPr>
        <w:b/>
        <w:sz w:val="24"/>
        <w:szCs w:val="24"/>
      </w:rPr>
      <w:instrText>PAGE</w:instrText>
    </w:r>
    <w:r w:rsidRPr="003D0760">
      <w:rPr>
        <w:b/>
        <w:sz w:val="24"/>
        <w:szCs w:val="24"/>
      </w:rPr>
      <w:fldChar w:fldCharType="separate"/>
    </w:r>
    <w:r w:rsidR="00104CB1">
      <w:rPr>
        <w:b/>
        <w:noProof/>
        <w:sz w:val="24"/>
        <w:szCs w:val="24"/>
      </w:rPr>
      <w:t>21</w:t>
    </w:r>
    <w:r w:rsidRPr="003D0760">
      <w:rPr>
        <w:b/>
        <w:sz w:val="24"/>
        <w:szCs w:val="24"/>
      </w:rPr>
      <w:fldChar w:fldCharType="end"/>
    </w:r>
    <w:r w:rsidRPr="003D0760">
      <w:rPr>
        <w:sz w:val="24"/>
        <w:szCs w:val="24"/>
      </w:rPr>
      <w:t xml:space="preserve"> z </w:t>
    </w:r>
    <w:r w:rsidR="00254B03">
      <w:rPr>
        <w:b/>
        <w:sz w:val="24"/>
        <w:szCs w:val="24"/>
      </w:rPr>
      <w:t>21</w:t>
    </w:r>
  </w:p>
  <w:p w14:paraId="66797B7D" w14:textId="77777777" w:rsidR="003A1127" w:rsidRDefault="003A1127">
    <w:pPr>
      <w:pStyle w:val="Zpa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2CD34" w14:textId="77777777" w:rsidR="003A1127" w:rsidRDefault="003A1127">
    <w:pPr>
      <w:pStyle w:val="Zpa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7B9BE2" w14:textId="77777777" w:rsidR="00383143" w:rsidRDefault="00383143" w:rsidP="00382FA1">
      <w:r>
        <w:separator/>
      </w:r>
    </w:p>
  </w:footnote>
  <w:footnote w:type="continuationSeparator" w:id="0">
    <w:p w14:paraId="3F3F8F33" w14:textId="77777777" w:rsidR="00383143" w:rsidRDefault="00383143" w:rsidP="00382FA1">
      <w:r>
        <w:continuationSeparator/>
      </w:r>
    </w:p>
  </w:footnote>
  <w:footnote w:id="1">
    <w:p w14:paraId="6B965B2A" w14:textId="00953C7F" w:rsidR="003A1127" w:rsidRDefault="003A1127" w:rsidP="00785043">
      <w:pPr>
        <w:pStyle w:val="Textpoznpodarou"/>
        <w:jc w:val="both"/>
      </w:pPr>
      <w:r>
        <w:rPr>
          <w:rStyle w:val="Znakapoznpodarou"/>
        </w:rPr>
        <w:footnoteRef/>
      </w:r>
      <w:r>
        <w:t xml:space="preserve"> </w:t>
      </w:r>
      <w:r>
        <w:rPr>
          <w:sz w:val="18"/>
          <w:szCs w:val="18"/>
        </w:rPr>
        <w:t>Uznávaný elektronický podpis může být do všech souborů tvořících elektronický originál Rámcové dohody připojen i prostřednictvím hash</w:t>
      </w:r>
      <w:r w:rsidRPr="006F3E3E">
        <w:rPr>
          <w:sz w:val="18"/>
          <w:szCs w:val="18"/>
        </w:rPr>
        <w:t xml:space="preserve"> souborů</w:t>
      </w:r>
      <w:r>
        <w:rPr>
          <w:sz w:val="18"/>
          <w:szCs w:val="18"/>
        </w:rPr>
        <w:t xml:space="preserve"> s uznávaným elektronickým podpisem, vytvořených otiskem</w:t>
      </w:r>
      <w:r w:rsidRPr="006F3E3E">
        <w:rPr>
          <w:sz w:val="18"/>
          <w:szCs w:val="18"/>
        </w:rPr>
        <w:t xml:space="preserve"> z</w:t>
      </w:r>
      <w:r>
        <w:rPr>
          <w:sz w:val="18"/>
          <w:szCs w:val="18"/>
        </w:rPr>
        <w:t xml:space="preserve"> originálního souboru Rámcové dohody, jednotlivých příloh Rámcové dohody nebo i </w:t>
      </w:r>
      <w:r w:rsidRPr="006F3E3E">
        <w:rPr>
          <w:sz w:val="18"/>
          <w:szCs w:val="18"/>
        </w:rPr>
        <w:t xml:space="preserve">archivu souborů obsahujícího </w:t>
      </w:r>
      <w:r>
        <w:rPr>
          <w:sz w:val="18"/>
          <w:szCs w:val="18"/>
        </w:rPr>
        <w:t>přílohy Rámcové dohody. Hash soubor zaručuje</w:t>
      </w:r>
      <w:r w:rsidRPr="006F3E3E">
        <w:rPr>
          <w:sz w:val="18"/>
          <w:szCs w:val="18"/>
        </w:rPr>
        <w:t xml:space="preserve"> integritu</w:t>
      </w:r>
      <w:r>
        <w:rPr>
          <w:sz w:val="18"/>
          <w:szCs w:val="18"/>
        </w:rPr>
        <w:t xml:space="preserve"> originálního souboru, ze kterého byl otištěn</w:t>
      </w:r>
      <w:r w:rsidRPr="006F3E3E">
        <w:rPr>
          <w:sz w:val="18"/>
          <w:szCs w:val="18"/>
        </w:rPr>
        <w:t xml:space="preserve"> (</w:t>
      </w:r>
      <w:r>
        <w:rPr>
          <w:sz w:val="18"/>
          <w:szCs w:val="18"/>
        </w:rPr>
        <w:t xml:space="preserve">tj. při porovnání hash souboru vůči originálnímu souboru, ze kterého byl otištěn, lze s jistotou určit, zda došlo nebo </w:t>
      </w:r>
      <w:r w:rsidRPr="006F3E3E">
        <w:rPr>
          <w:sz w:val="18"/>
          <w:szCs w:val="18"/>
        </w:rPr>
        <w:t>nedošlo k pozměnění obsahu</w:t>
      </w:r>
      <w:r>
        <w:rPr>
          <w:sz w:val="18"/>
          <w:szCs w:val="18"/>
        </w:rPr>
        <w:t xml:space="preserve"> originálního souboru</w:t>
      </w:r>
      <w:r w:rsidRPr="006F3E3E">
        <w:rPr>
          <w:sz w:val="18"/>
          <w:szCs w:val="18"/>
        </w:rPr>
        <w:t>)</w:t>
      </w:r>
      <w:r>
        <w:rPr>
          <w:sz w:val="18"/>
          <w:szCs w:val="18"/>
        </w:rPr>
        <w:t xml:space="preserve">. ŘSD používá hash soubory ve </w:t>
      </w:r>
      <w:r w:rsidRPr="000D416A">
        <w:rPr>
          <w:sz w:val="18"/>
          <w:szCs w:val="18"/>
        </w:rPr>
        <w:t>formátu PKCS#7 v DER kódování, vytvořen</w:t>
      </w:r>
      <w:r>
        <w:rPr>
          <w:sz w:val="18"/>
          <w:szCs w:val="18"/>
        </w:rPr>
        <w:t>é pomocí algoritmu SHA256 s algoritmem</w:t>
      </w:r>
      <w:r w:rsidRPr="000D416A">
        <w:rPr>
          <w:sz w:val="18"/>
          <w:szCs w:val="18"/>
        </w:rPr>
        <w:t xml:space="preserve"> podpisu SHA256RSA</w:t>
      </w:r>
      <w:r>
        <w:rPr>
          <w:sz w:val="18"/>
          <w:szCs w:val="18"/>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4"/>
    <w:multiLevelType w:val="singleLevel"/>
    <w:tmpl w:val="00000024"/>
    <w:name w:val="WW8Num15"/>
    <w:lvl w:ilvl="0">
      <w:start w:val="1"/>
      <w:numFmt w:val="bullet"/>
      <w:pStyle w:val="Nadpisschma"/>
      <w:lvlText w:val=""/>
      <w:lvlJc w:val="left"/>
      <w:pPr>
        <w:tabs>
          <w:tab w:val="num" w:pos="0"/>
        </w:tabs>
        <w:ind w:left="720" w:hanging="360"/>
      </w:pPr>
      <w:rPr>
        <w:rFonts w:ascii="Symbol" w:hAnsi="Symbol"/>
      </w:rPr>
    </w:lvl>
  </w:abstractNum>
  <w:abstractNum w:abstractNumId="1" w15:restartNumberingAfterBreak="0">
    <w:nsid w:val="02D60804"/>
    <w:multiLevelType w:val="hybridMultilevel"/>
    <w:tmpl w:val="83549B4A"/>
    <w:lvl w:ilvl="0" w:tplc="8F9CEEB8">
      <w:start w:val="1"/>
      <w:numFmt w:val="decimal"/>
      <w:lvlText w:val="%1."/>
      <w:lvlJc w:val="left"/>
      <w:pPr>
        <w:ind w:left="36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5A8279B"/>
    <w:multiLevelType w:val="hybridMultilevel"/>
    <w:tmpl w:val="E260F6D6"/>
    <w:name w:val="WW8Num36"/>
    <w:lvl w:ilvl="0" w:tplc="04050017">
      <w:start w:val="1"/>
      <w:numFmt w:val="lowerLetter"/>
      <w:lvlText w:val="%1)"/>
      <w:lvlJc w:val="left"/>
      <w:pPr>
        <w:ind w:left="1069" w:hanging="360"/>
      </w:pPr>
      <w:rPr>
        <w:rFonts w:hint="default"/>
      </w:rPr>
    </w:lvl>
    <w:lvl w:ilvl="1" w:tplc="B7D28B64" w:tentative="1">
      <w:start w:val="1"/>
      <w:numFmt w:val="lowerLetter"/>
      <w:lvlText w:val="%2."/>
      <w:lvlJc w:val="left"/>
      <w:pPr>
        <w:ind w:left="1789" w:hanging="360"/>
      </w:pPr>
    </w:lvl>
    <w:lvl w:ilvl="2" w:tplc="2376BB9A" w:tentative="1">
      <w:start w:val="1"/>
      <w:numFmt w:val="lowerRoman"/>
      <w:lvlText w:val="%3."/>
      <w:lvlJc w:val="right"/>
      <w:pPr>
        <w:ind w:left="2509" w:hanging="180"/>
      </w:pPr>
    </w:lvl>
    <w:lvl w:ilvl="3" w:tplc="91283428" w:tentative="1">
      <w:start w:val="1"/>
      <w:numFmt w:val="decimal"/>
      <w:lvlText w:val="%4."/>
      <w:lvlJc w:val="left"/>
      <w:pPr>
        <w:ind w:left="3229" w:hanging="360"/>
      </w:pPr>
    </w:lvl>
    <w:lvl w:ilvl="4" w:tplc="4724965C" w:tentative="1">
      <w:start w:val="1"/>
      <w:numFmt w:val="lowerLetter"/>
      <w:lvlText w:val="%5."/>
      <w:lvlJc w:val="left"/>
      <w:pPr>
        <w:ind w:left="3949" w:hanging="360"/>
      </w:pPr>
    </w:lvl>
    <w:lvl w:ilvl="5" w:tplc="CE5E752E" w:tentative="1">
      <w:start w:val="1"/>
      <w:numFmt w:val="lowerRoman"/>
      <w:lvlText w:val="%6."/>
      <w:lvlJc w:val="right"/>
      <w:pPr>
        <w:ind w:left="4669" w:hanging="180"/>
      </w:pPr>
    </w:lvl>
    <w:lvl w:ilvl="6" w:tplc="FD729296" w:tentative="1">
      <w:start w:val="1"/>
      <w:numFmt w:val="decimal"/>
      <w:lvlText w:val="%7."/>
      <w:lvlJc w:val="left"/>
      <w:pPr>
        <w:ind w:left="5389" w:hanging="360"/>
      </w:pPr>
    </w:lvl>
    <w:lvl w:ilvl="7" w:tplc="E93EB3DC" w:tentative="1">
      <w:start w:val="1"/>
      <w:numFmt w:val="lowerLetter"/>
      <w:lvlText w:val="%8."/>
      <w:lvlJc w:val="left"/>
      <w:pPr>
        <w:ind w:left="6109" w:hanging="360"/>
      </w:pPr>
    </w:lvl>
    <w:lvl w:ilvl="8" w:tplc="815E5376" w:tentative="1">
      <w:start w:val="1"/>
      <w:numFmt w:val="lowerRoman"/>
      <w:lvlText w:val="%9."/>
      <w:lvlJc w:val="right"/>
      <w:pPr>
        <w:ind w:left="6829" w:hanging="180"/>
      </w:pPr>
    </w:lvl>
  </w:abstractNum>
  <w:abstractNum w:abstractNumId="3" w15:restartNumberingAfterBreak="0">
    <w:nsid w:val="12156633"/>
    <w:multiLevelType w:val="multilevel"/>
    <w:tmpl w:val="C9D449CC"/>
    <w:lvl w:ilvl="0">
      <w:start w:val="1"/>
      <w:numFmt w:val="upperRoman"/>
      <w:lvlText w:val="%1."/>
      <w:lvlJc w:val="left"/>
      <w:pPr>
        <w:ind w:left="720" w:hanging="720"/>
      </w:pPr>
      <w:rPr>
        <w:rFonts w:hint="default"/>
      </w:rPr>
    </w:lvl>
    <w:lvl w:ilvl="1">
      <w:start w:val="1"/>
      <w:numFmt w:val="decimal"/>
      <w:isLgl/>
      <w:lvlText w:val="%1.%2"/>
      <w:lvlJc w:val="left"/>
      <w:pPr>
        <w:ind w:left="502" w:hanging="360"/>
      </w:pPr>
      <w:rPr>
        <w:rFonts w:ascii="Times New Roman" w:hAnsi="Times New Roman" w:cs="Times New Roman" w:hint="default"/>
        <w:b w:val="0"/>
        <w:sz w:val="24"/>
        <w:szCs w:val="24"/>
      </w:rPr>
    </w:lvl>
    <w:lvl w:ilvl="2">
      <w:start w:val="1"/>
      <w:numFmt w:val="decimal"/>
      <w:isLgl/>
      <w:lvlText w:val="%1.%2.%3"/>
      <w:lvlJc w:val="left"/>
      <w:pPr>
        <w:ind w:left="1146" w:hanging="720"/>
      </w:pPr>
      <w:rPr>
        <w:rFonts w:hint="default"/>
        <w:b w:val="0"/>
      </w:rPr>
    </w:lvl>
    <w:lvl w:ilvl="3">
      <w:start w:val="1"/>
      <w:numFmt w:val="lowerLetter"/>
      <w:isLgl/>
      <w:lvlText w:val="%4)"/>
      <w:lvlJc w:val="left"/>
      <w:pPr>
        <w:ind w:left="1800" w:hanging="720"/>
      </w:pPr>
      <w:rPr>
        <w:rFonts w:ascii="Palatino Linotype" w:eastAsia="Times New Roman" w:hAnsi="Palatino Linotype" w:cs="Times New Roman" w:hint="default"/>
        <w:sz w:val="22"/>
        <w:szCs w:val="22"/>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160" w:hanging="108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520" w:hanging="1440"/>
      </w:pPr>
      <w:rPr>
        <w:rFonts w:hint="default"/>
      </w:rPr>
    </w:lvl>
  </w:abstractNum>
  <w:abstractNum w:abstractNumId="4" w15:restartNumberingAfterBreak="0">
    <w:nsid w:val="15146525"/>
    <w:multiLevelType w:val="hybridMultilevel"/>
    <w:tmpl w:val="06D80C58"/>
    <w:lvl w:ilvl="0" w:tplc="0C765B18">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 w15:restartNumberingAfterBreak="0">
    <w:nsid w:val="154E7C2E"/>
    <w:multiLevelType w:val="hybridMultilevel"/>
    <w:tmpl w:val="33AE03EA"/>
    <w:lvl w:ilvl="0" w:tplc="0405000F">
      <w:start w:val="1"/>
      <w:numFmt w:val="decimal"/>
      <w:lvlText w:val="%1."/>
      <w:lvlJc w:val="left"/>
      <w:pPr>
        <w:ind w:left="36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5911FC2"/>
    <w:multiLevelType w:val="hybridMultilevel"/>
    <w:tmpl w:val="DA9AD364"/>
    <w:lvl w:ilvl="0" w:tplc="5732A1BA">
      <w:start w:val="1"/>
      <w:numFmt w:val="decimal"/>
      <w:pStyle w:val="Kapitola"/>
      <w:lvlText w:val="%1."/>
      <w:lvlJc w:val="left"/>
      <w:pPr>
        <w:tabs>
          <w:tab w:val="num" w:pos="720"/>
        </w:tabs>
        <w:ind w:left="720" w:hanging="360"/>
      </w:pPr>
      <w:rPr>
        <w:sz w:val="28"/>
        <w:szCs w:val="28"/>
      </w:rPr>
    </w:lvl>
    <w:lvl w:ilvl="1" w:tplc="04050005">
      <w:start w:val="1"/>
      <w:numFmt w:val="bullet"/>
      <w:lvlText w:val=""/>
      <w:lvlJc w:val="left"/>
      <w:pPr>
        <w:tabs>
          <w:tab w:val="num" w:pos="1440"/>
        </w:tabs>
        <w:ind w:left="1440" w:hanging="360"/>
      </w:pPr>
      <w:rPr>
        <w:rFonts w:ascii="Wingdings" w:hAnsi="Wingdings" w:hint="default"/>
        <w:sz w:val="28"/>
        <w:szCs w:val="28"/>
      </w:rPr>
    </w:lvl>
    <w:lvl w:ilvl="2" w:tplc="0405001B">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15917E1B"/>
    <w:multiLevelType w:val="multilevel"/>
    <w:tmpl w:val="034E3F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5.11.%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8FD463C"/>
    <w:multiLevelType w:val="hybridMultilevel"/>
    <w:tmpl w:val="AA6EDB2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15:restartNumberingAfterBreak="0">
    <w:nsid w:val="19144E79"/>
    <w:multiLevelType w:val="hybridMultilevel"/>
    <w:tmpl w:val="0EDA1CB2"/>
    <w:lvl w:ilvl="0" w:tplc="04050017">
      <w:start w:val="1"/>
      <w:numFmt w:val="lowerLetter"/>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1AA558F8"/>
    <w:multiLevelType w:val="multilevel"/>
    <w:tmpl w:val="EE2CD20A"/>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BD318EA"/>
    <w:multiLevelType w:val="hybridMultilevel"/>
    <w:tmpl w:val="F636FA28"/>
    <w:lvl w:ilvl="0" w:tplc="3FB8CF02">
      <w:start w:val="1"/>
      <w:numFmt w:val="lowerLetter"/>
      <w:lvlText w:val="%1."/>
      <w:lvlJc w:val="left"/>
      <w:pPr>
        <w:ind w:left="2490" w:hanging="360"/>
      </w:pPr>
      <w:rPr>
        <w:rFonts w:hint="default"/>
      </w:rPr>
    </w:lvl>
    <w:lvl w:ilvl="1" w:tplc="04050019">
      <w:start w:val="1"/>
      <w:numFmt w:val="lowerLetter"/>
      <w:lvlText w:val="%2."/>
      <w:lvlJc w:val="left"/>
      <w:pPr>
        <w:ind w:left="3210" w:hanging="360"/>
      </w:pPr>
    </w:lvl>
    <w:lvl w:ilvl="2" w:tplc="0405001B" w:tentative="1">
      <w:start w:val="1"/>
      <w:numFmt w:val="lowerRoman"/>
      <w:lvlText w:val="%3."/>
      <w:lvlJc w:val="right"/>
      <w:pPr>
        <w:ind w:left="3930" w:hanging="180"/>
      </w:pPr>
    </w:lvl>
    <w:lvl w:ilvl="3" w:tplc="0405000F" w:tentative="1">
      <w:start w:val="1"/>
      <w:numFmt w:val="decimal"/>
      <w:lvlText w:val="%4."/>
      <w:lvlJc w:val="left"/>
      <w:pPr>
        <w:ind w:left="4650" w:hanging="360"/>
      </w:pPr>
    </w:lvl>
    <w:lvl w:ilvl="4" w:tplc="04050019" w:tentative="1">
      <w:start w:val="1"/>
      <w:numFmt w:val="lowerLetter"/>
      <w:lvlText w:val="%5."/>
      <w:lvlJc w:val="left"/>
      <w:pPr>
        <w:ind w:left="5370" w:hanging="360"/>
      </w:pPr>
    </w:lvl>
    <w:lvl w:ilvl="5" w:tplc="0405001B" w:tentative="1">
      <w:start w:val="1"/>
      <w:numFmt w:val="lowerRoman"/>
      <w:lvlText w:val="%6."/>
      <w:lvlJc w:val="right"/>
      <w:pPr>
        <w:ind w:left="6090" w:hanging="180"/>
      </w:pPr>
    </w:lvl>
    <w:lvl w:ilvl="6" w:tplc="0405000F" w:tentative="1">
      <w:start w:val="1"/>
      <w:numFmt w:val="decimal"/>
      <w:lvlText w:val="%7."/>
      <w:lvlJc w:val="left"/>
      <w:pPr>
        <w:ind w:left="6810" w:hanging="360"/>
      </w:pPr>
    </w:lvl>
    <w:lvl w:ilvl="7" w:tplc="04050019" w:tentative="1">
      <w:start w:val="1"/>
      <w:numFmt w:val="lowerLetter"/>
      <w:lvlText w:val="%8."/>
      <w:lvlJc w:val="left"/>
      <w:pPr>
        <w:ind w:left="7530" w:hanging="360"/>
      </w:pPr>
    </w:lvl>
    <w:lvl w:ilvl="8" w:tplc="0405001B" w:tentative="1">
      <w:start w:val="1"/>
      <w:numFmt w:val="lowerRoman"/>
      <w:lvlText w:val="%9."/>
      <w:lvlJc w:val="right"/>
      <w:pPr>
        <w:ind w:left="8250" w:hanging="180"/>
      </w:pPr>
    </w:lvl>
  </w:abstractNum>
  <w:abstractNum w:abstractNumId="12" w15:restartNumberingAfterBreak="0">
    <w:nsid w:val="23052A61"/>
    <w:multiLevelType w:val="multilevel"/>
    <w:tmpl w:val="1D1878E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26BF26CF"/>
    <w:multiLevelType w:val="multilevel"/>
    <w:tmpl w:val="1DD2733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C190449"/>
    <w:multiLevelType w:val="multilevel"/>
    <w:tmpl w:val="22F2FE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5" w15:restartNumberingAfterBreak="0">
    <w:nsid w:val="31DD1F04"/>
    <w:multiLevelType w:val="multilevel"/>
    <w:tmpl w:val="7A6621DC"/>
    <w:lvl w:ilvl="0">
      <w:start w:val="1"/>
      <w:numFmt w:val="decimal"/>
      <w:pStyle w:val="UStyl1"/>
      <w:lvlText w:val="%1."/>
      <w:lvlJc w:val="left"/>
      <w:pPr>
        <w:ind w:left="210" w:hanging="210"/>
      </w:pPr>
      <w:rPr>
        <w:rFonts w:hint="default"/>
      </w:rPr>
    </w:lvl>
    <w:lvl w:ilvl="1">
      <w:start w:val="1"/>
      <w:numFmt w:val="decimal"/>
      <w:pStyle w:val="UStyl2"/>
      <w:isLgl/>
      <w:lvlText w:val="%1.%2."/>
      <w:lvlJc w:val="left"/>
      <w:pPr>
        <w:ind w:left="646" w:hanging="363"/>
      </w:pPr>
      <w:rPr>
        <w:rFonts w:hint="default"/>
      </w:rPr>
    </w:lvl>
    <w:lvl w:ilvl="2">
      <w:start w:val="1"/>
      <w:numFmt w:val="decimal"/>
      <w:pStyle w:val="UStyl3"/>
      <w:isLgl/>
      <w:lvlText w:val="%1.%2.%3."/>
      <w:lvlJc w:val="left"/>
      <w:pPr>
        <w:ind w:left="572" w:hanging="363"/>
      </w:pPr>
      <w:rPr>
        <w:rFonts w:hint="default"/>
      </w:rPr>
    </w:lvl>
    <w:lvl w:ilvl="3">
      <w:start w:val="1"/>
      <w:numFmt w:val="upperLetter"/>
      <w:pStyle w:val="UStyl4"/>
      <w:lvlText w:val="%4."/>
      <w:lvlJc w:val="left"/>
      <w:pPr>
        <w:ind w:left="498" w:hanging="363"/>
      </w:pPr>
      <w:rPr>
        <w:rFonts w:hint="default"/>
      </w:rPr>
    </w:lvl>
    <w:lvl w:ilvl="4">
      <w:start w:val="1"/>
      <w:numFmt w:val="lowerLetter"/>
      <w:pStyle w:val="UStyl5"/>
      <w:lvlText w:val="%5)"/>
      <w:lvlJc w:val="left"/>
      <w:pPr>
        <w:ind w:left="424" w:hanging="363"/>
      </w:pPr>
      <w:rPr>
        <w:rFonts w:hint="default"/>
      </w:rPr>
    </w:lvl>
    <w:lvl w:ilvl="5">
      <w:start w:val="1"/>
      <w:numFmt w:val="decimal"/>
      <w:isLgl/>
      <w:lvlText w:val="%1.%2.%3.%4.%5.%6"/>
      <w:lvlJc w:val="left"/>
      <w:pPr>
        <w:ind w:left="350" w:hanging="363"/>
      </w:pPr>
      <w:rPr>
        <w:rFonts w:hint="default"/>
      </w:rPr>
    </w:lvl>
    <w:lvl w:ilvl="6">
      <w:start w:val="1"/>
      <w:numFmt w:val="decimal"/>
      <w:isLgl/>
      <w:lvlText w:val="%1.%2.%3.%4.%5.%6.%7"/>
      <w:lvlJc w:val="left"/>
      <w:pPr>
        <w:ind w:left="276" w:hanging="363"/>
      </w:pPr>
      <w:rPr>
        <w:rFonts w:hint="default"/>
      </w:rPr>
    </w:lvl>
    <w:lvl w:ilvl="7">
      <w:start w:val="1"/>
      <w:numFmt w:val="decimal"/>
      <w:isLgl/>
      <w:lvlText w:val="%1.%2.%3.%4.%5.%6.%7.%8"/>
      <w:lvlJc w:val="left"/>
      <w:pPr>
        <w:ind w:left="202" w:hanging="363"/>
      </w:pPr>
      <w:rPr>
        <w:rFonts w:hint="default"/>
      </w:rPr>
    </w:lvl>
    <w:lvl w:ilvl="8">
      <w:start w:val="1"/>
      <w:numFmt w:val="decimal"/>
      <w:isLgl/>
      <w:lvlText w:val="%1.%2.%3.%4.%5.%6.%7.%8.%9"/>
      <w:lvlJc w:val="left"/>
      <w:pPr>
        <w:ind w:left="128" w:hanging="363"/>
      </w:pPr>
      <w:rPr>
        <w:rFonts w:hint="default"/>
      </w:rPr>
    </w:lvl>
  </w:abstractNum>
  <w:abstractNum w:abstractNumId="16" w15:restartNumberingAfterBreak="0">
    <w:nsid w:val="31E56D4D"/>
    <w:multiLevelType w:val="multilevel"/>
    <w:tmpl w:val="ECD07C8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2C6FCD"/>
    <w:multiLevelType w:val="multilevel"/>
    <w:tmpl w:val="B2BA1E72"/>
    <w:lvl w:ilvl="0">
      <w:start w:val="1"/>
      <w:numFmt w:val="decimal"/>
      <w:pStyle w:val="RLlneksmlouvy"/>
      <w:lvlText w:val="%1."/>
      <w:lvlJc w:val="left"/>
      <w:pPr>
        <w:tabs>
          <w:tab w:val="num" w:pos="737"/>
        </w:tabs>
        <w:ind w:left="737" w:hanging="737"/>
      </w:pPr>
      <w:rPr>
        <w:rFonts w:ascii="Garamond" w:hAnsi="Garamond" w:cs="Arial" w:hint="default"/>
        <w:b/>
        <w:i w:val="0"/>
        <w:caps/>
        <w:strike w:val="0"/>
        <w:dstrike w:val="0"/>
        <w:vanish w:val="0"/>
        <w:sz w:val="28"/>
        <w:szCs w:val="28"/>
        <w:vertAlign w:val="baseline"/>
      </w:rPr>
    </w:lvl>
    <w:lvl w:ilvl="1">
      <w:start w:val="1"/>
      <w:numFmt w:val="lowerRoman"/>
      <w:pStyle w:val="RLTextlnkuslovan"/>
      <w:lvlText w:val="%2)"/>
      <w:lvlJc w:val="left"/>
      <w:pPr>
        <w:tabs>
          <w:tab w:val="num" w:pos="1474"/>
        </w:tabs>
        <w:ind w:left="1474" w:hanging="737"/>
      </w:pPr>
      <w:rPr>
        <w:rFonts w:ascii="Palatino Linotype" w:eastAsia="Times New Roman" w:hAnsi="Palatino Linotype" w:cs="Arial"/>
        <w:b w:val="0"/>
        <w:sz w:val="22"/>
        <w:szCs w:val="22"/>
      </w:rPr>
    </w:lvl>
    <w:lvl w:ilvl="2">
      <w:start w:val="1"/>
      <w:numFmt w:val="decimal"/>
      <w:pStyle w:val="podbod1"/>
      <w:lvlText w:val="%1.%2.%3"/>
      <w:lvlJc w:val="left"/>
      <w:pPr>
        <w:tabs>
          <w:tab w:val="num" w:pos="2237"/>
        </w:tabs>
        <w:ind w:left="2237" w:hanging="737"/>
      </w:pPr>
      <w:rPr>
        <w:rFonts w:ascii="Garamond" w:hAnsi="Garamond" w:cs="Arial" w:hint="default"/>
        <w:b w:val="0"/>
        <w:i w:val="0"/>
        <w:sz w:val="24"/>
        <w:szCs w:val="24"/>
      </w:rPr>
    </w:lvl>
    <w:lvl w:ilvl="3">
      <w:start w:val="1"/>
      <w:numFmt w:val="decimal"/>
      <w:pStyle w:val="podbod2"/>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98E3BB5"/>
    <w:multiLevelType w:val="multilevel"/>
    <w:tmpl w:val="932EC268"/>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409E39B3"/>
    <w:multiLevelType w:val="multilevel"/>
    <w:tmpl w:val="A43CF99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0B93EF9"/>
    <w:multiLevelType w:val="multilevel"/>
    <w:tmpl w:val="5004FE6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5C96BAC"/>
    <w:multiLevelType w:val="multilevel"/>
    <w:tmpl w:val="47E48976"/>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2" w15:restartNumberingAfterBreak="0">
    <w:nsid w:val="5094025B"/>
    <w:multiLevelType w:val="multilevel"/>
    <w:tmpl w:val="052E14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50FB642E"/>
    <w:multiLevelType w:val="multilevel"/>
    <w:tmpl w:val="05DC0654"/>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4E22FEF"/>
    <w:multiLevelType w:val="multilevel"/>
    <w:tmpl w:val="551A59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5BA7DD7"/>
    <w:multiLevelType w:val="multilevel"/>
    <w:tmpl w:val="0AB2C358"/>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B6297A"/>
    <w:multiLevelType w:val="multilevel"/>
    <w:tmpl w:val="BEA426C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7" w15:restartNumberingAfterBreak="0">
    <w:nsid w:val="5A9301A8"/>
    <w:multiLevelType w:val="multilevel"/>
    <w:tmpl w:val="F10C1938"/>
    <w:lvl w:ilvl="0">
      <w:start w:val="1"/>
      <w:numFmt w:val="decimal"/>
      <w:pStyle w:val="Nadpis1"/>
      <w:lvlText w:val="2.%1"/>
      <w:lvlJc w:val="left"/>
      <w:pPr>
        <w:tabs>
          <w:tab w:val="num" w:pos="0"/>
        </w:tabs>
        <w:ind w:left="0" w:firstLine="0"/>
      </w:pPr>
      <w:rPr>
        <w:rFonts w:hint="default"/>
      </w:rPr>
    </w:lvl>
    <w:lvl w:ilvl="1">
      <w:start w:val="1"/>
      <w:numFmt w:val="decimal"/>
      <w:pStyle w:val="Nadpis2"/>
      <w:lvlText w:val="2.%2"/>
      <w:lvlJc w:val="left"/>
      <w:pPr>
        <w:tabs>
          <w:tab w:val="num" w:pos="0"/>
        </w:tabs>
        <w:ind w:left="0" w:firstLine="0"/>
      </w:pPr>
      <w:rPr>
        <w:rFonts w:hint="default"/>
        <w:b w:val="0"/>
        <w:color w:val="auto"/>
      </w:rPr>
    </w:lvl>
    <w:lvl w:ilvl="2">
      <w:start w:val="1"/>
      <w:numFmt w:val="decimal"/>
      <w:pStyle w:val="Nadpis3"/>
      <w:lvlText w:val="3.2.%3"/>
      <w:lvlJc w:val="left"/>
      <w:pPr>
        <w:tabs>
          <w:tab w:val="num" w:pos="1440"/>
        </w:tabs>
        <w:ind w:left="720" w:firstLine="0"/>
      </w:pPr>
      <w:rPr>
        <w:rFonts w:ascii="Palatino Linotype" w:hAnsi="Palatino Linotype" w:hint="default"/>
        <w:b w:val="0"/>
        <w:i w:val="0"/>
        <w:sz w:val="22"/>
        <w:szCs w:val="22"/>
      </w:rPr>
    </w:lvl>
    <w:lvl w:ilvl="3">
      <w:start w:val="1"/>
      <w:numFmt w:val="decimal"/>
      <w:pStyle w:val="Nadpis4"/>
      <w:lvlText w:val="%1.%2.%3.%4"/>
      <w:lvlJc w:val="left"/>
      <w:pPr>
        <w:tabs>
          <w:tab w:val="num" w:pos="1080"/>
        </w:tabs>
        <w:ind w:left="0" w:firstLine="0"/>
      </w:pPr>
      <w:rPr>
        <w:rFonts w:ascii="Garamond" w:hAnsi="Garamond" w:hint="default"/>
        <w:b w:val="0"/>
        <w:i w:val="0"/>
        <w:sz w:val="24"/>
      </w:rPr>
    </w:lvl>
    <w:lvl w:ilvl="4">
      <w:start w:val="1"/>
      <w:numFmt w:val="decimal"/>
      <w:pStyle w:val="Nadpis5"/>
      <w:lvlText w:val="%1.%2.%3.%4.%5"/>
      <w:lvlJc w:val="left"/>
      <w:pPr>
        <w:tabs>
          <w:tab w:val="num" w:pos="0"/>
        </w:tabs>
        <w:ind w:left="0" w:firstLine="0"/>
      </w:pPr>
      <w:rPr>
        <w:rFonts w:hint="default"/>
      </w:rPr>
    </w:lvl>
    <w:lvl w:ilvl="5">
      <w:start w:val="1"/>
      <w:numFmt w:val="decimal"/>
      <w:pStyle w:val="Nadpis6"/>
      <w:lvlText w:val="%1.%2.%3.%4.%5.%6"/>
      <w:lvlJc w:val="left"/>
      <w:pPr>
        <w:tabs>
          <w:tab w:val="num" w:pos="0"/>
        </w:tabs>
        <w:ind w:left="0" w:firstLine="0"/>
      </w:pPr>
      <w:rPr>
        <w:rFonts w:hint="default"/>
      </w:rPr>
    </w:lvl>
    <w:lvl w:ilvl="6">
      <w:start w:val="1"/>
      <w:numFmt w:val="decimal"/>
      <w:pStyle w:val="Nadpis7"/>
      <w:lvlText w:val="%1.%2.%3.%4.%5.%6.%7"/>
      <w:lvlJc w:val="left"/>
      <w:pPr>
        <w:tabs>
          <w:tab w:val="num" w:pos="0"/>
        </w:tabs>
        <w:ind w:left="0" w:firstLine="0"/>
      </w:pPr>
      <w:rPr>
        <w:rFonts w:hint="default"/>
      </w:rPr>
    </w:lvl>
    <w:lvl w:ilvl="7">
      <w:start w:val="1"/>
      <w:numFmt w:val="decimal"/>
      <w:pStyle w:val="Nadpis8"/>
      <w:lvlText w:val="%1.%2.%3.%4.%5.%6.%7.%8"/>
      <w:lvlJc w:val="left"/>
      <w:pPr>
        <w:tabs>
          <w:tab w:val="num" w:pos="0"/>
        </w:tabs>
        <w:ind w:left="0" w:firstLine="0"/>
      </w:pPr>
      <w:rPr>
        <w:rFonts w:hint="default"/>
      </w:rPr>
    </w:lvl>
    <w:lvl w:ilvl="8">
      <w:start w:val="1"/>
      <w:numFmt w:val="decimal"/>
      <w:pStyle w:val="Nadpis9"/>
      <w:lvlText w:val="%1.%2.%3.%4.%5.%6.%7.%8.%9"/>
      <w:lvlJc w:val="left"/>
      <w:pPr>
        <w:tabs>
          <w:tab w:val="num" w:pos="0"/>
        </w:tabs>
        <w:ind w:left="0" w:firstLine="0"/>
      </w:pPr>
      <w:rPr>
        <w:rFonts w:hint="default"/>
      </w:rPr>
    </w:lvl>
  </w:abstractNum>
  <w:abstractNum w:abstractNumId="28" w15:restartNumberingAfterBreak="0">
    <w:nsid w:val="5CC8226A"/>
    <w:multiLevelType w:val="multilevel"/>
    <w:tmpl w:val="DF56773A"/>
    <w:lvl w:ilvl="0">
      <w:start w:val="10"/>
      <w:numFmt w:val="decimal"/>
      <w:lvlText w:val="%1"/>
      <w:lvlJc w:val="left"/>
      <w:pPr>
        <w:ind w:left="420" w:hanging="420"/>
      </w:pPr>
      <w:rPr>
        <w:rFonts w:hint="default"/>
        <w:u w:val="none"/>
      </w:rPr>
    </w:lvl>
    <w:lvl w:ilvl="1">
      <w:start w:val="1"/>
      <w:numFmt w:val="decimal"/>
      <w:lvlText w:val="%1.%2"/>
      <w:lvlJc w:val="left"/>
      <w:pPr>
        <w:ind w:left="420" w:hanging="42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9" w15:restartNumberingAfterBreak="0">
    <w:nsid w:val="62A21E53"/>
    <w:multiLevelType w:val="multilevel"/>
    <w:tmpl w:val="D744CE4C"/>
    <w:lvl w:ilvl="0">
      <w:start w:val="1"/>
      <w:numFmt w:val="decimal"/>
      <w:lvlText w:val="%1."/>
      <w:lvlJc w:val="left"/>
      <w:pPr>
        <w:tabs>
          <w:tab w:val="num" w:pos="360"/>
        </w:tabs>
        <w:ind w:left="360" w:hanging="360"/>
      </w:pPr>
      <w:rPr>
        <w:rFonts w:hint="default"/>
      </w:rPr>
    </w:lvl>
    <w:lvl w:ilvl="1">
      <w:start w:val="1"/>
      <w:numFmt w:val="lowerLetter"/>
      <w:pStyle w:val="Zkladntextodsazen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15:restartNumberingAfterBreak="0">
    <w:nsid w:val="65856792"/>
    <w:multiLevelType w:val="multilevel"/>
    <w:tmpl w:val="2FDA16A8"/>
    <w:lvl w:ilvl="0">
      <w:start w:val="13"/>
      <w:numFmt w:val="decimal"/>
      <w:lvlText w:val="%1"/>
      <w:lvlJc w:val="left"/>
      <w:pPr>
        <w:ind w:left="420" w:hanging="420"/>
      </w:pPr>
      <w:rPr>
        <w:rFonts w:hint="default"/>
      </w:rPr>
    </w:lvl>
    <w:lvl w:ilvl="1">
      <w:start w:val="1"/>
      <w:numFmt w:val="decimal"/>
      <w:lvlText w:val="%1.%2"/>
      <w:lvlJc w:val="left"/>
      <w:pPr>
        <w:ind w:left="1413" w:hanging="4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1" w15:restartNumberingAfterBreak="0">
    <w:nsid w:val="65F23F8B"/>
    <w:multiLevelType w:val="multilevel"/>
    <w:tmpl w:val="F824093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AAF1A1F"/>
    <w:multiLevelType w:val="multilevel"/>
    <w:tmpl w:val="048EFB80"/>
    <w:lvl w:ilvl="0">
      <w:start w:val="1"/>
      <w:numFmt w:val="decimal"/>
      <w:isLgl/>
      <w:lvlText w:val="(%1)"/>
      <w:lvlJc w:val="left"/>
      <w:pPr>
        <w:tabs>
          <w:tab w:val="num" w:pos="782"/>
        </w:tabs>
        <w:ind w:left="0" w:firstLine="425"/>
      </w:pPr>
    </w:lvl>
    <w:lvl w:ilvl="1">
      <w:start w:val="1"/>
      <w:numFmt w:val="lowerLetter"/>
      <w:lvlText w:val="%2)"/>
      <w:lvlJc w:val="left"/>
      <w:pPr>
        <w:tabs>
          <w:tab w:val="num" w:pos="425"/>
        </w:tabs>
        <w:ind w:left="425" w:hanging="425"/>
      </w:pPr>
    </w:lvl>
    <w:lvl w:ilvl="2">
      <w:start w:val="1"/>
      <w:numFmt w:val="decimal"/>
      <w:isLgl/>
      <w:lvlText w:val="%3."/>
      <w:lvlJc w:val="left"/>
      <w:pPr>
        <w:tabs>
          <w:tab w:val="num" w:pos="850"/>
        </w:tabs>
        <w:ind w:left="850" w:hanging="425"/>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pStyle w:val="Textodstavce"/>
      <w:lvlText w:val="(%7)"/>
      <w:lvlJc w:val="left"/>
      <w:pPr>
        <w:tabs>
          <w:tab w:val="num" w:pos="785"/>
        </w:tabs>
        <w:ind w:left="0" w:firstLine="425"/>
      </w:pPr>
    </w:lvl>
    <w:lvl w:ilvl="7">
      <w:start w:val="1"/>
      <w:numFmt w:val="lowerLetter"/>
      <w:pStyle w:val="Textpsmene"/>
      <w:lvlText w:val="%8)"/>
      <w:lvlJc w:val="left"/>
      <w:pPr>
        <w:tabs>
          <w:tab w:val="num" w:pos="425"/>
        </w:tabs>
        <w:ind w:left="425" w:hanging="425"/>
      </w:pPr>
    </w:lvl>
    <w:lvl w:ilvl="8">
      <w:start w:val="1"/>
      <w:numFmt w:val="decimal"/>
      <w:pStyle w:val="Textbodu"/>
      <w:lvlText w:val="%9."/>
      <w:lvlJc w:val="left"/>
      <w:pPr>
        <w:tabs>
          <w:tab w:val="num" w:pos="851"/>
        </w:tabs>
        <w:ind w:left="851" w:hanging="426"/>
      </w:pPr>
    </w:lvl>
  </w:abstractNum>
  <w:abstractNum w:abstractNumId="33" w15:restartNumberingAfterBreak="0">
    <w:nsid w:val="6B45144E"/>
    <w:multiLevelType w:val="hybridMultilevel"/>
    <w:tmpl w:val="E0909C5A"/>
    <w:lvl w:ilvl="0" w:tplc="BBFE9E82">
      <w:start w:val="5"/>
      <w:numFmt w:val="bullet"/>
      <w:lvlText w:val="-"/>
      <w:lvlJc w:val="left"/>
      <w:pPr>
        <w:ind w:left="786" w:hanging="360"/>
      </w:pPr>
      <w:rPr>
        <w:rFonts w:ascii="Palatino Linotype" w:eastAsia="Times New Roman" w:hAnsi="Palatino Linotype" w:cs="Times New Roman" w:hint="default"/>
      </w:rPr>
    </w:lvl>
    <w:lvl w:ilvl="1" w:tplc="793A3796" w:tentative="1">
      <w:start w:val="1"/>
      <w:numFmt w:val="bullet"/>
      <w:lvlText w:val="o"/>
      <w:lvlJc w:val="left"/>
      <w:pPr>
        <w:ind w:left="1506" w:hanging="360"/>
      </w:pPr>
      <w:rPr>
        <w:rFonts w:ascii="Courier New" w:hAnsi="Courier New" w:cs="Courier New" w:hint="default"/>
      </w:rPr>
    </w:lvl>
    <w:lvl w:ilvl="2" w:tplc="BD8C53C4" w:tentative="1">
      <w:start w:val="1"/>
      <w:numFmt w:val="bullet"/>
      <w:lvlText w:val=""/>
      <w:lvlJc w:val="left"/>
      <w:pPr>
        <w:ind w:left="2226" w:hanging="360"/>
      </w:pPr>
      <w:rPr>
        <w:rFonts w:ascii="Wingdings" w:hAnsi="Wingdings" w:hint="default"/>
      </w:rPr>
    </w:lvl>
    <w:lvl w:ilvl="3" w:tplc="DBCC9D20" w:tentative="1">
      <w:start w:val="1"/>
      <w:numFmt w:val="bullet"/>
      <w:lvlText w:val=""/>
      <w:lvlJc w:val="left"/>
      <w:pPr>
        <w:ind w:left="2946" w:hanging="360"/>
      </w:pPr>
      <w:rPr>
        <w:rFonts w:ascii="Symbol" w:hAnsi="Symbol" w:hint="default"/>
      </w:rPr>
    </w:lvl>
    <w:lvl w:ilvl="4" w:tplc="65189E5C" w:tentative="1">
      <w:start w:val="1"/>
      <w:numFmt w:val="bullet"/>
      <w:lvlText w:val="o"/>
      <w:lvlJc w:val="left"/>
      <w:pPr>
        <w:ind w:left="3666" w:hanging="360"/>
      </w:pPr>
      <w:rPr>
        <w:rFonts w:ascii="Courier New" w:hAnsi="Courier New" w:cs="Courier New" w:hint="default"/>
      </w:rPr>
    </w:lvl>
    <w:lvl w:ilvl="5" w:tplc="DF56A8E0" w:tentative="1">
      <w:start w:val="1"/>
      <w:numFmt w:val="bullet"/>
      <w:lvlText w:val=""/>
      <w:lvlJc w:val="left"/>
      <w:pPr>
        <w:ind w:left="4386" w:hanging="360"/>
      </w:pPr>
      <w:rPr>
        <w:rFonts w:ascii="Wingdings" w:hAnsi="Wingdings" w:hint="default"/>
      </w:rPr>
    </w:lvl>
    <w:lvl w:ilvl="6" w:tplc="07ACC2B0" w:tentative="1">
      <w:start w:val="1"/>
      <w:numFmt w:val="bullet"/>
      <w:lvlText w:val=""/>
      <w:lvlJc w:val="left"/>
      <w:pPr>
        <w:ind w:left="5106" w:hanging="360"/>
      </w:pPr>
      <w:rPr>
        <w:rFonts w:ascii="Symbol" w:hAnsi="Symbol" w:hint="default"/>
      </w:rPr>
    </w:lvl>
    <w:lvl w:ilvl="7" w:tplc="9260D4F0" w:tentative="1">
      <w:start w:val="1"/>
      <w:numFmt w:val="bullet"/>
      <w:lvlText w:val="o"/>
      <w:lvlJc w:val="left"/>
      <w:pPr>
        <w:ind w:left="5826" w:hanging="360"/>
      </w:pPr>
      <w:rPr>
        <w:rFonts w:ascii="Courier New" w:hAnsi="Courier New" w:cs="Courier New" w:hint="default"/>
      </w:rPr>
    </w:lvl>
    <w:lvl w:ilvl="8" w:tplc="7ADCD3DA" w:tentative="1">
      <w:start w:val="1"/>
      <w:numFmt w:val="bullet"/>
      <w:lvlText w:val=""/>
      <w:lvlJc w:val="left"/>
      <w:pPr>
        <w:ind w:left="6546" w:hanging="360"/>
      </w:pPr>
      <w:rPr>
        <w:rFonts w:ascii="Wingdings" w:hAnsi="Wingdings" w:hint="default"/>
      </w:rPr>
    </w:lvl>
  </w:abstractNum>
  <w:abstractNum w:abstractNumId="34" w15:restartNumberingAfterBreak="0">
    <w:nsid w:val="6E5C0CCF"/>
    <w:multiLevelType w:val="hybridMultilevel"/>
    <w:tmpl w:val="DD78C1F8"/>
    <w:lvl w:ilvl="0" w:tplc="D77A09AE">
      <w:start w:val="1"/>
      <w:numFmt w:val="lowerLetter"/>
      <w:lvlText w:val="%1)"/>
      <w:lvlJc w:val="left"/>
      <w:pPr>
        <w:ind w:left="720" w:hanging="360"/>
      </w:pPr>
    </w:lvl>
    <w:lvl w:ilvl="1" w:tplc="C2061C6A">
      <w:start w:val="2"/>
      <w:numFmt w:val="bullet"/>
      <w:pStyle w:val="Citt1"/>
      <w:lvlText w:val="-"/>
      <w:lvlJc w:val="left"/>
      <w:pPr>
        <w:ind w:left="1440" w:hanging="360"/>
      </w:pPr>
      <w:rPr>
        <w:rFonts w:ascii="Arial" w:eastAsia="Times New Roman" w:hAnsi="Arial" w:cs="Arial" w:hint="default"/>
      </w:rPr>
    </w:lvl>
    <w:lvl w:ilvl="2" w:tplc="56709A9E">
      <w:start w:val="1"/>
      <w:numFmt w:val="upperLetter"/>
      <w:lvlText w:val="%3."/>
      <w:lvlJc w:val="left"/>
      <w:pPr>
        <w:ind w:left="2700" w:hanging="720"/>
      </w:pPr>
      <w:rPr>
        <w:rFonts w:hint="default"/>
      </w:rPr>
    </w:lvl>
    <w:lvl w:ilvl="3" w:tplc="4AEE1A34" w:tentative="1">
      <w:start w:val="1"/>
      <w:numFmt w:val="decimal"/>
      <w:lvlText w:val="%4."/>
      <w:lvlJc w:val="left"/>
      <w:pPr>
        <w:ind w:left="2880" w:hanging="360"/>
      </w:pPr>
    </w:lvl>
    <w:lvl w:ilvl="4" w:tplc="A920CACE" w:tentative="1">
      <w:start w:val="1"/>
      <w:numFmt w:val="lowerLetter"/>
      <w:lvlText w:val="%5."/>
      <w:lvlJc w:val="left"/>
      <w:pPr>
        <w:ind w:left="3600" w:hanging="360"/>
      </w:pPr>
    </w:lvl>
    <w:lvl w:ilvl="5" w:tplc="D238527C" w:tentative="1">
      <w:start w:val="1"/>
      <w:numFmt w:val="lowerRoman"/>
      <w:lvlText w:val="%6."/>
      <w:lvlJc w:val="right"/>
      <w:pPr>
        <w:ind w:left="4320" w:hanging="180"/>
      </w:pPr>
    </w:lvl>
    <w:lvl w:ilvl="6" w:tplc="C3CC15B0" w:tentative="1">
      <w:start w:val="1"/>
      <w:numFmt w:val="decimal"/>
      <w:lvlText w:val="%7."/>
      <w:lvlJc w:val="left"/>
      <w:pPr>
        <w:ind w:left="5040" w:hanging="360"/>
      </w:pPr>
    </w:lvl>
    <w:lvl w:ilvl="7" w:tplc="72D8456A" w:tentative="1">
      <w:start w:val="1"/>
      <w:numFmt w:val="lowerLetter"/>
      <w:lvlText w:val="%8."/>
      <w:lvlJc w:val="left"/>
      <w:pPr>
        <w:ind w:left="5760" w:hanging="360"/>
      </w:pPr>
    </w:lvl>
    <w:lvl w:ilvl="8" w:tplc="783E49FC" w:tentative="1">
      <w:start w:val="1"/>
      <w:numFmt w:val="lowerRoman"/>
      <w:lvlText w:val="%9."/>
      <w:lvlJc w:val="right"/>
      <w:pPr>
        <w:ind w:left="6480" w:hanging="180"/>
      </w:pPr>
    </w:lvl>
  </w:abstractNum>
  <w:abstractNum w:abstractNumId="35" w15:restartNumberingAfterBreak="0">
    <w:nsid w:val="714F2D02"/>
    <w:multiLevelType w:val="hybridMultilevel"/>
    <w:tmpl w:val="F1E0B3B2"/>
    <w:lvl w:ilvl="0" w:tplc="7D28FABE">
      <w:start w:val="1"/>
      <w:numFmt w:val="bullet"/>
      <w:pStyle w:val="UOdr3"/>
      <w:lvlText w:val=""/>
      <w:lvlJc w:val="left"/>
      <w:pPr>
        <w:ind w:left="1069" w:hanging="360"/>
      </w:pPr>
      <w:rPr>
        <w:rFonts w:ascii="Symbol" w:hAnsi="Symbol" w:hint="default"/>
      </w:rPr>
    </w:lvl>
    <w:lvl w:ilvl="1" w:tplc="EED02CAE">
      <w:start w:val="1"/>
      <w:numFmt w:val="bullet"/>
      <w:lvlText w:val="o"/>
      <w:lvlJc w:val="left"/>
      <w:pPr>
        <w:ind w:left="1789" w:hanging="360"/>
      </w:pPr>
      <w:rPr>
        <w:rFonts w:ascii="Courier New" w:hAnsi="Courier New" w:cs="Courier New" w:hint="default"/>
      </w:rPr>
    </w:lvl>
    <w:lvl w:ilvl="2" w:tplc="56AECF86">
      <w:start w:val="1"/>
      <w:numFmt w:val="bullet"/>
      <w:lvlText w:val=""/>
      <w:lvlJc w:val="left"/>
      <w:pPr>
        <w:ind w:left="2509" w:hanging="360"/>
      </w:pPr>
      <w:rPr>
        <w:rFonts w:ascii="Wingdings" w:hAnsi="Wingdings" w:cs="Wingdings" w:hint="default"/>
      </w:rPr>
    </w:lvl>
    <w:lvl w:ilvl="3" w:tplc="F894F6A8">
      <w:start w:val="1"/>
      <w:numFmt w:val="bullet"/>
      <w:lvlText w:val=""/>
      <w:lvlJc w:val="left"/>
      <w:pPr>
        <w:ind w:left="3229" w:hanging="360"/>
      </w:pPr>
      <w:rPr>
        <w:rFonts w:ascii="Symbol" w:hAnsi="Symbol" w:cs="Symbol" w:hint="default"/>
      </w:rPr>
    </w:lvl>
    <w:lvl w:ilvl="4" w:tplc="535EAB3C">
      <w:start w:val="1"/>
      <w:numFmt w:val="bullet"/>
      <w:lvlText w:val="o"/>
      <w:lvlJc w:val="left"/>
      <w:pPr>
        <w:ind w:left="3949" w:hanging="360"/>
      </w:pPr>
      <w:rPr>
        <w:rFonts w:ascii="Courier New" w:hAnsi="Courier New" w:cs="Courier New" w:hint="default"/>
      </w:rPr>
    </w:lvl>
    <w:lvl w:ilvl="5" w:tplc="ACE8F18C">
      <w:start w:val="1"/>
      <w:numFmt w:val="bullet"/>
      <w:lvlText w:val=""/>
      <w:lvlJc w:val="left"/>
      <w:pPr>
        <w:ind w:left="4669" w:hanging="360"/>
      </w:pPr>
      <w:rPr>
        <w:rFonts w:ascii="Wingdings" w:hAnsi="Wingdings" w:cs="Wingdings" w:hint="default"/>
      </w:rPr>
    </w:lvl>
    <w:lvl w:ilvl="6" w:tplc="46242E40">
      <w:start w:val="1"/>
      <w:numFmt w:val="bullet"/>
      <w:lvlText w:val=""/>
      <w:lvlJc w:val="left"/>
      <w:pPr>
        <w:ind w:left="5389" w:hanging="360"/>
      </w:pPr>
      <w:rPr>
        <w:rFonts w:ascii="Symbol" w:hAnsi="Symbol" w:cs="Symbol" w:hint="default"/>
      </w:rPr>
    </w:lvl>
    <w:lvl w:ilvl="7" w:tplc="C2FCD9F2">
      <w:start w:val="1"/>
      <w:numFmt w:val="bullet"/>
      <w:lvlText w:val="o"/>
      <w:lvlJc w:val="left"/>
      <w:pPr>
        <w:ind w:left="6109" w:hanging="360"/>
      </w:pPr>
      <w:rPr>
        <w:rFonts w:ascii="Courier New" w:hAnsi="Courier New" w:cs="Courier New" w:hint="default"/>
      </w:rPr>
    </w:lvl>
    <w:lvl w:ilvl="8" w:tplc="D1CAC77A">
      <w:start w:val="1"/>
      <w:numFmt w:val="bullet"/>
      <w:lvlText w:val=""/>
      <w:lvlJc w:val="left"/>
      <w:pPr>
        <w:ind w:left="6829" w:hanging="360"/>
      </w:pPr>
      <w:rPr>
        <w:rFonts w:ascii="Wingdings" w:hAnsi="Wingdings" w:cs="Wingdings" w:hint="default"/>
      </w:rPr>
    </w:lvl>
  </w:abstractNum>
  <w:abstractNum w:abstractNumId="36" w15:restartNumberingAfterBreak="0">
    <w:nsid w:val="76D51879"/>
    <w:multiLevelType w:val="multilevel"/>
    <w:tmpl w:val="18527BD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72063AE"/>
    <w:multiLevelType w:val="multilevel"/>
    <w:tmpl w:val="8C087F28"/>
    <w:lvl w:ilvl="0">
      <w:start w:val="1"/>
      <w:numFmt w:val="upperRoman"/>
      <w:pStyle w:val="Pleading3L1"/>
      <w:suff w:val="nothing"/>
      <w:lvlText w:val="%1."/>
      <w:lvlJc w:val="left"/>
      <w:pPr>
        <w:tabs>
          <w:tab w:val="num" w:pos="720"/>
        </w:tabs>
        <w:ind w:left="0" w:firstLine="0"/>
      </w:pPr>
      <w:rPr>
        <w:b/>
        <w:i w:val="0"/>
        <w:caps w:val="0"/>
        <w:strike w:val="0"/>
        <w:dstrike w:val="0"/>
        <w:vanish w:val="0"/>
        <w:color w:val="000000"/>
        <w:u w:val="none"/>
        <w:vertAlign w:val="baseline"/>
      </w:rPr>
    </w:lvl>
    <w:lvl w:ilvl="1">
      <w:start w:val="1"/>
      <w:numFmt w:val="decimal"/>
      <w:pStyle w:val="Pleading3L2"/>
      <w:isLgl/>
      <w:lvlText w:val="%1.%2."/>
      <w:lvlJc w:val="left"/>
      <w:pPr>
        <w:tabs>
          <w:tab w:val="num" w:pos="720"/>
        </w:tabs>
        <w:ind w:left="720" w:hanging="720"/>
      </w:pPr>
      <w:rPr>
        <w:b w:val="0"/>
        <w:i w:val="0"/>
        <w:caps w:val="0"/>
        <w:strike w:val="0"/>
        <w:dstrike w:val="0"/>
        <w:vanish w:val="0"/>
        <w:color w:val="000000"/>
        <w:u w:val="none"/>
        <w:vertAlign w:val="baseline"/>
      </w:rPr>
    </w:lvl>
    <w:lvl w:ilvl="2">
      <w:start w:val="1"/>
      <w:numFmt w:val="decimal"/>
      <w:pStyle w:val="Pleading3L3"/>
      <w:isLgl/>
      <w:lvlText w:val="%1.%2.%3."/>
      <w:lvlJc w:val="left"/>
      <w:pPr>
        <w:tabs>
          <w:tab w:val="num" w:pos="1440"/>
        </w:tabs>
        <w:ind w:left="1440" w:hanging="720"/>
      </w:pPr>
      <w:rPr>
        <w:b w:val="0"/>
        <w:i w:val="0"/>
        <w:caps w:val="0"/>
        <w:strike w:val="0"/>
        <w:dstrike w:val="0"/>
        <w:vanish w:val="0"/>
        <w:color w:val="000000"/>
        <w:u w:val="none"/>
        <w:vertAlign w:val="baseline"/>
      </w:rPr>
    </w:lvl>
    <w:lvl w:ilvl="3">
      <w:start w:val="1"/>
      <w:numFmt w:val="lowerLetter"/>
      <w:pStyle w:val="Pleading3L4"/>
      <w:lvlText w:val="(%4)"/>
      <w:lvlJc w:val="left"/>
      <w:pPr>
        <w:tabs>
          <w:tab w:val="num" w:pos="1440"/>
        </w:tabs>
        <w:ind w:left="1440" w:hanging="720"/>
      </w:pPr>
      <w:rPr>
        <w:b w:val="0"/>
        <w:i w:val="0"/>
        <w:caps w:val="0"/>
        <w:strike w:val="0"/>
        <w:dstrike w:val="0"/>
        <w:vanish w:val="0"/>
        <w:color w:val="000000"/>
        <w:u w:val="none"/>
        <w:vertAlign w:val="baseline"/>
      </w:rPr>
    </w:lvl>
    <w:lvl w:ilvl="4">
      <w:start w:val="1"/>
      <w:numFmt w:val="decimal"/>
      <w:pStyle w:val="Pleading3L5"/>
      <w:lvlText w:val="(%5)"/>
      <w:lvlJc w:val="left"/>
      <w:pPr>
        <w:tabs>
          <w:tab w:val="num" w:pos="3600"/>
        </w:tabs>
        <w:ind w:left="3600" w:hanging="720"/>
      </w:pPr>
      <w:rPr>
        <w:b w:val="0"/>
        <w:i w:val="0"/>
        <w:caps w:val="0"/>
        <w:strike w:val="0"/>
        <w:dstrike w:val="0"/>
        <w:vanish w:val="0"/>
        <w:color w:val="000000"/>
        <w:u w:val="none"/>
        <w:vertAlign w:val="baseline"/>
      </w:rPr>
    </w:lvl>
    <w:lvl w:ilvl="5">
      <w:start w:val="1"/>
      <w:numFmt w:val="lowerLetter"/>
      <w:pStyle w:val="Pleading3L6"/>
      <w:lvlText w:val="(%6)"/>
      <w:lvlJc w:val="left"/>
      <w:pPr>
        <w:tabs>
          <w:tab w:val="num" w:pos="1430"/>
        </w:tabs>
        <w:ind w:left="1430" w:hanging="720"/>
      </w:pPr>
      <w:rPr>
        <w:b w:val="0"/>
        <w:i w:val="0"/>
        <w:caps w:val="0"/>
        <w:strike w:val="0"/>
        <w:dstrike w:val="0"/>
        <w:vanish w:val="0"/>
        <w:color w:val="000000"/>
        <w:u w:val="none"/>
        <w:vertAlign w:val="baseline"/>
      </w:rPr>
    </w:lvl>
    <w:lvl w:ilvl="6">
      <w:start w:val="1"/>
      <w:numFmt w:val="lowerRoman"/>
      <w:pStyle w:val="Pleading3L7"/>
      <w:lvlText w:val="(%7)"/>
      <w:lvlJc w:val="left"/>
      <w:pPr>
        <w:tabs>
          <w:tab w:val="num" w:pos="5040"/>
        </w:tabs>
        <w:ind w:left="5040" w:hanging="720"/>
      </w:pPr>
      <w:rPr>
        <w:b w:val="0"/>
        <w:i w:val="0"/>
        <w:caps w:val="0"/>
        <w:strike w:val="0"/>
        <w:dstrike w:val="0"/>
        <w:vanish w:val="0"/>
        <w:color w:val="000000"/>
        <w:u w:val="none"/>
        <w:vertAlign w:val="baseline"/>
      </w:rPr>
    </w:lvl>
    <w:lvl w:ilvl="7">
      <w:start w:val="1"/>
      <w:numFmt w:val="lowerLetter"/>
      <w:pStyle w:val="Pleading3L8"/>
      <w:lvlText w:val="%8)"/>
      <w:lvlJc w:val="left"/>
      <w:pPr>
        <w:tabs>
          <w:tab w:val="num" w:pos="5760"/>
        </w:tabs>
        <w:ind w:left="5760" w:hanging="720"/>
      </w:pPr>
      <w:rPr>
        <w:b w:val="0"/>
        <w:i w:val="0"/>
        <w:caps w:val="0"/>
        <w:strike w:val="0"/>
        <w:dstrike w:val="0"/>
        <w:vanish w:val="0"/>
        <w:color w:val="000000"/>
        <w:u w:val="none"/>
        <w:vertAlign w:val="baseline"/>
      </w:rPr>
    </w:lvl>
    <w:lvl w:ilvl="8">
      <w:start w:val="1"/>
      <w:numFmt w:val="lowerRoman"/>
      <w:pStyle w:val="Pleading3L9"/>
      <w:lvlText w:val="%9)"/>
      <w:lvlJc w:val="left"/>
      <w:pPr>
        <w:tabs>
          <w:tab w:val="num" w:pos="6480"/>
        </w:tabs>
        <w:ind w:left="6480" w:hanging="720"/>
      </w:pPr>
      <w:rPr>
        <w:b w:val="0"/>
        <w:i w:val="0"/>
        <w:caps w:val="0"/>
        <w:strike w:val="0"/>
        <w:dstrike w:val="0"/>
        <w:vanish w:val="0"/>
        <w:color w:val="000000"/>
        <w:u w:val="none"/>
        <w:vertAlign w:val="baseline"/>
      </w:rPr>
    </w:lvl>
  </w:abstractNum>
  <w:num w:numId="1">
    <w:abstractNumId w:val="27"/>
  </w:num>
  <w:num w:numId="2">
    <w:abstractNumId w:val="3"/>
  </w:num>
  <w:num w:numId="3">
    <w:abstractNumId w:val="15"/>
  </w:num>
  <w:num w:numId="4">
    <w:abstractNumId w:val="35"/>
  </w:num>
  <w:num w:numId="5">
    <w:abstractNumId w:val="29"/>
  </w:num>
  <w:num w:numId="6">
    <w:abstractNumId w:val="0"/>
  </w:num>
  <w:num w:numId="7">
    <w:abstractNumId w:val="34"/>
  </w:num>
  <w:num w:numId="8">
    <w:abstractNumId w:val="17"/>
  </w:num>
  <w:num w:numId="9">
    <w:abstractNumId w:val="6"/>
  </w:num>
  <w:num w:numId="10">
    <w:abstractNumId w:val="33"/>
  </w:num>
  <w:num w:numId="11">
    <w:abstractNumId w:val="37"/>
  </w:num>
  <w:num w:numId="12">
    <w:abstractNumId w:val="21"/>
  </w:num>
  <w:num w:numId="13">
    <w:abstractNumId w:val="36"/>
  </w:num>
  <w:num w:numId="14">
    <w:abstractNumId w:val="26"/>
  </w:num>
  <w:num w:numId="15">
    <w:abstractNumId w:val="14"/>
  </w:num>
  <w:num w:numId="16">
    <w:abstractNumId w:val="24"/>
  </w:num>
  <w:num w:numId="17">
    <w:abstractNumId w:val="16"/>
  </w:num>
  <w:num w:numId="18">
    <w:abstractNumId w:val="22"/>
  </w:num>
  <w:num w:numId="19">
    <w:abstractNumId w:val="31"/>
  </w:num>
  <w:num w:numId="20">
    <w:abstractNumId w:val="19"/>
  </w:num>
  <w:num w:numId="21">
    <w:abstractNumId w:val="13"/>
  </w:num>
  <w:num w:numId="22">
    <w:abstractNumId w:val="8"/>
  </w:num>
  <w:num w:numId="23">
    <w:abstractNumId w:val="5"/>
  </w:num>
  <w:num w:numId="24">
    <w:abstractNumId w:val="9"/>
  </w:num>
  <w:num w:numId="25">
    <w:abstractNumId w:val="32"/>
  </w:num>
  <w:num w:numId="26">
    <w:abstractNumId w:val="28"/>
  </w:num>
  <w:num w:numId="27">
    <w:abstractNumId w:val="20"/>
  </w:num>
  <w:num w:numId="28">
    <w:abstractNumId w:val="18"/>
  </w:num>
  <w:num w:numId="29">
    <w:abstractNumId w:val="12"/>
  </w:num>
  <w:num w:numId="30">
    <w:abstractNumId w:val="2"/>
  </w:num>
  <w:num w:numId="31">
    <w:abstractNumId w:val="7"/>
  </w:num>
  <w:num w:numId="32">
    <w:abstractNumId w:val="4"/>
  </w:num>
  <w:num w:numId="33">
    <w:abstractNumId w:val="1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1"/>
  </w:num>
  <w:num w:numId="36">
    <w:abstractNumId w:val="30"/>
  </w:num>
  <w:num w:numId="37">
    <w:abstractNumId w:val="11"/>
  </w:num>
  <w:num w:numId="38">
    <w:abstractNumId w:val="10"/>
  </w:num>
  <w:num w:numId="39">
    <w:abstractNumId w:val="23"/>
  </w:num>
  <w:num w:numId="40">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0E3"/>
    <w:rsid w:val="0000156D"/>
    <w:rsid w:val="000037A8"/>
    <w:rsid w:val="00006867"/>
    <w:rsid w:val="00010F2C"/>
    <w:rsid w:val="00011669"/>
    <w:rsid w:val="00021EA6"/>
    <w:rsid w:val="00023CCD"/>
    <w:rsid w:val="00031197"/>
    <w:rsid w:val="00037E6B"/>
    <w:rsid w:val="00042852"/>
    <w:rsid w:val="00045B59"/>
    <w:rsid w:val="000653F8"/>
    <w:rsid w:val="00067DD4"/>
    <w:rsid w:val="000700C5"/>
    <w:rsid w:val="00073562"/>
    <w:rsid w:val="00080435"/>
    <w:rsid w:val="000833EA"/>
    <w:rsid w:val="000879AF"/>
    <w:rsid w:val="00090D4D"/>
    <w:rsid w:val="00092B63"/>
    <w:rsid w:val="000939A4"/>
    <w:rsid w:val="00094D20"/>
    <w:rsid w:val="000A1512"/>
    <w:rsid w:val="000A171C"/>
    <w:rsid w:val="000A2B60"/>
    <w:rsid w:val="000A583A"/>
    <w:rsid w:val="000A7C48"/>
    <w:rsid w:val="000A7E99"/>
    <w:rsid w:val="000B26AE"/>
    <w:rsid w:val="000C043E"/>
    <w:rsid w:val="000C1664"/>
    <w:rsid w:val="000C18F6"/>
    <w:rsid w:val="000C326F"/>
    <w:rsid w:val="000D0C78"/>
    <w:rsid w:val="000D1F31"/>
    <w:rsid w:val="000D3C99"/>
    <w:rsid w:val="000D6A4E"/>
    <w:rsid w:val="000E07FD"/>
    <w:rsid w:val="000E0BF3"/>
    <w:rsid w:val="000E4148"/>
    <w:rsid w:val="000E4ED7"/>
    <w:rsid w:val="000E4FE5"/>
    <w:rsid w:val="000E743B"/>
    <w:rsid w:val="000E7797"/>
    <w:rsid w:val="000F5737"/>
    <w:rsid w:val="00101796"/>
    <w:rsid w:val="00102C27"/>
    <w:rsid w:val="00103632"/>
    <w:rsid w:val="001038FF"/>
    <w:rsid w:val="001047CF"/>
    <w:rsid w:val="00104CB1"/>
    <w:rsid w:val="00105EA8"/>
    <w:rsid w:val="00106240"/>
    <w:rsid w:val="001107B4"/>
    <w:rsid w:val="001113DD"/>
    <w:rsid w:val="00111A04"/>
    <w:rsid w:val="0013729A"/>
    <w:rsid w:val="00142099"/>
    <w:rsid w:val="00142DC9"/>
    <w:rsid w:val="001470F1"/>
    <w:rsid w:val="00151418"/>
    <w:rsid w:val="0015337E"/>
    <w:rsid w:val="00160F74"/>
    <w:rsid w:val="001610BD"/>
    <w:rsid w:val="00162534"/>
    <w:rsid w:val="00163E81"/>
    <w:rsid w:val="001716FC"/>
    <w:rsid w:val="001853EA"/>
    <w:rsid w:val="00185B91"/>
    <w:rsid w:val="00187A91"/>
    <w:rsid w:val="00187B3B"/>
    <w:rsid w:val="00191A45"/>
    <w:rsid w:val="001932C3"/>
    <w:rsid w:val="001A10B1"/>
    <w:rsid w:val="001A2588"/>
    <w:rsid w:val="001A2D0D"/>
    <w:rsid w:val="001A32FD"/>
    <w:rsid w:val="001A5343"/>
    <w:rsid w:val="001B05EF"/>
    <w:rsid w:val="001B3664"/>
    <w:rsid w:val="001C0C36"/>
    <w:rsid w:val="001C3090"/>
    <w:rsid w:val="001C4F75"/>
    <w:rsid w:val="001C61F2"/>
    <w:rsid w:val="001C6E35"/>
    <w:rsid w:val="001D0250"/>
    <w:rsid w:val="001D1F42"/>
    <w:rsid w:val="001D67BA"/>
    <w:rsid w:val="001D7B92"/>
    <w:rsid w:val="001E04CC"/>
    <w:rsid w:val="001E1BBD"/>
    <w:rsid w:val="001E2C83"/>
    <w:rsid w:val="001F0BC8"/>
    <w:rsid w:val="001F26BF"/>
    <w:rsid w:val="001F3213"/>
    <w:rsid w:val="001F68E0"/>
    <w:rsid w:val="00201A3A"/>
    <w:rsid w:val="002069A6"/>
    <w:rsid w:val="00210501"/>
    <w:rsid w:val="0021116E"/>
    <w:rsid w:val="00211525"/>
    <w:rsid w:val="00212619"/>
    <w:rsid w:val="00212D59"/>
    <w:rsid w:val="00213B2A"/>
    <w:rsid w:val="00225B96"/>
    <w:rsid w:val="0022745F"/>
    <w:rsid w:val="00230ED7"/>
    <w:rsid w:val="00231F0C"/>
    <w:rsid w:val="00235529"/>
    <w:rsid w:val="00241302"/>
    <w:rsid w:val="0024250E"/>
    <w:rsid w:val="0025424D"/>
    <w:rsid w:val="00254B03"/>
    <w:rsid w:val="00263B95"/>
    <w:rsid w:val="002671AC"/>
    <w:rsid w:val="0027193B"/>
    <w:rsid w:val="00272E41"/>
    <w:rsid w:val="00273E63"/>
    <w:rsid w:val="0028371D"/>
    <w:rsid w:val="00285607"/>
    <w:rsid w:val="002866B6"/>
    <w:rsid w:val="00291958"/>
    <w:rsid w:val="00291AD8"/>
    <w:rsid w:val="002931C6"/>
    <w:rsid w:val="002A18DE"/>
    <w:rsid w:val="002A2116"/>
    <w:rsid w:val="002B2149"/>
    <w:rsid w:val="002B6335"/>
    <w:rsid w:val="002C17EE"/>
    <w:rsid w:val="002C49BB"/>
    <w:rsid w:val="002D0211"/>
    <w:rsid w:val="002D1DBF"/>
    <w:rsid w:val="002D5BDB"/>
    <w:rsid w:val="002D6F02"/>
    <w:rsid w:val="002E0467"/>
    <w:rsid w:val="002E7C2D"/>
    <w:rsid w:val="002F1289"/>
    <w:rsid w:val="00304F83"/>
    <w:rsid w:val="003051E9"/>
    <w:rsid w:val="003113D9"/>
    <w:rsid w:val="003118B4"/>
    <w:rsid w:val="003153A4"/>
    <w:rsid w:val="00316827"/>
    <w:rsid w:val="003173CA"/>
    <w:rsid w:val="00321B49"/>
    <w:rsid w:val="00333B23"/>
    <w:rsid w:val="0033408C"/>
    <w:rsid w:val="003449AB"/>
    <w:rsid w:val="003449C1"/>
    <w:rsid w:val="0034701C"/>
    <w:rsid w:val="00347BCD"/>
    <w:rsid w:val="00352D29"/>
    <w:rsid w:val="00353892"/>
    <w:rsid w:val="00360A2E"/>
    <w:rsid w:val="00361E48"/>
    <w:rsid w:val="00362D4F"/>
    <w:rsid w:val="003638B8"/>
    <w:rsid w:val="00367DB9"/>
    <w:rsid w:val="003720E1"/>
    <w:rsid w:val="00374A53"/>
    <w:rsid w:val="00382FA1"/>
    <w:rsid w:val="00383143"/>
    <w:rsid w:val="00387954"/>
    <w:rsid w:val="00395CFA"/>
    <w:rsid w:val="003A1127"/>
    <w:rsid w:val="003A31F3"/>
    <w:rsid w:val="003A57B6"/>
    <w:rsid w:val="003A72B0"/>
    <w:rsid w:val="003A7621"/>
    <w:rsid w:val="003B0901"/>
    <w:rsid w:val="003B239D"/>
    <w:rsid w:val="003B55C8"/>
    <w:rsid w:val="003C2099"/>
    <w:rsid w:val="003C2FE3"/>
    <w:rsid w:val="003C40D9"/>
    <w:rsid w:val="003C5398"/>
    <w:rsid w:val="003C551B"/>
    <w:rsid w:val="003D0760"/>
    <w:rsid w:val="003D1C72"/>
    <w:rsid w:val="003D3D0C"/>
    <w:rsid w:val="003D77CF"/>
    <w:rsid w:val="003F1C58"/>
    <w:rsid w:val="003F6E6B"/>
    <w:rsid w:val="0040393E"/>
    <w:rsid w:val="00414936"/>
    <w:rsid w:val="00414C37"/>
    <w:rsid w:val="00416573"/>
    <w:rsid w:val="00417FA0"/>
    <w:rsid w:val="00424378"/>
    <w:rsid w:val="0042450F"/>
    <w:rsid w:val="00424B8D"/>
    <w:rsid w:val="0042592A"/>
    <w:rsid w:val="004304F2"/>
    <w:rsid w:val="00430B15"/>
    <w:rsid w:val="004310F1"/>
    <w:rsid w:val="0043238C"/>
    <w:rsid w:val="004326A4"/>
    <w:rsid w:val="00432946"/>
    <w:rsid w:val="00432D21"/>
    <w:rsid w:val="0043335D"/>
    <w:rsid w:val="00437853"/>
    <w:rsid w:val="004407DA"/>
    <w:rsid w:val="0044223E"/>
    <w:rsid w:val="00446D41"/>
    <w:rsid w:val="0044766A"/>
    <w:rsid w:val="0045449E"/>
    <w:rsid w:val="0045777F"/>
    <w:rsid w:val="00460758"/>
    <w:rsid w:val="00472BD4"/>
    <w:rsid w:val="00473CFE"/>
    <w:rsid w:val="00474E97"/>
    <w:rsid w:val="00474ECC"/>
    <w:rsid w:val="00485B07"/>
    <w:rsid w:val="004876CF"/>
    <w:rsid w:val="00497FF9"/>
    <w:rsid w:val="004A0F95"/>
    <w:rsid w:val="004A17FD"/>
    <w:rsid w:val="004A5E0C"/>
    <w:rsid w:val="004B0670"/>
    <w:rsid w:val="004B278C"/>
    <w:rsid w:val="004B64E1"/>
    <w:rsid w:val="004C124C"/>
    <w:rsid w:val="004C7C54"/>
    <w:rsid w:val="004C7F74"/>
    <w:rsid w:val="004D35BF"/>
    <w:rsid w:val="004D3626"/>
    <w:rsid w:val="004D4B54"/>
    <w:rsid w:val="004D54B1"/>
    <w:rsid w:val="004E0FD6"/>
    <w:rsid w:val="004E46DE"/>
    <w:rsid w:val="004E6A18"/>
    <w:rsid w:val="004E7D94"/>
    <w:rsid w:val="004F66BD"/>
    <w:rsid w:val="004F6DB0"/>
    <w:rsid w:val="00502770"/>
    <w:rsid w:val="00502AC8"/>
    <w:rsid w:val="00513C38"/>
    <w:rsid w:val="00514CA0"/>
    <w:rsid w:val="00516513"/>
    <w:rsid w:val="00516C32"/>
    <w:rsid w:val="00523AF7"/>
    <w:rsid w:val="00531170"/>
    <w:rsid w:val="00537EF9"/>
    <w:rsid w:val="00540852"/>
    <w:rsid w:val="005417E6"/>
    <w:rsid w:val="0054186D"/>
    <w:rsid w:val="00546F24"/>
    <w:rsid w:val="00552062"/>
    <w:rsid w:val="00552977"/>
    <w:rsid w:val="00553796"/>
    <w:rsid w:val="00557134"/>
    <w:rsid w:val="00562B48"/>
    <w:rsid w:val="00565CB4"/>
    <w:rsid w:val="0056699F"/>
    <w:rsid w:val="005745A5"/>
    <w:rsid w:val="005751D3"/>
    <w:rsid w:val="0058064C"/>
    <w:rsid w:val="00586D76"/>
    <w:rsid w:val="00587CF9"/>
    <w:rsid w:val="005964BF"/>
    <w:rsid w:val="005A1CF2"/>
    <w:rsid w:val="005A7150"/>
    <w:rsid w:val="005B0E30"/>
    <w:rsid w:val="005B4C93"/>
    <w:rsid w:val="005C085A"/>
    <w:rsid w:val="005C1087"/>
    <w:rsid w:val="005C17E6"/>
    <w:rsid w:val="005C360E"/>
    <w:rsid w:val="005C6DBB"/>
    <w:rsid w:val="005C7548"/>
    <w:rsid w:val="005D378A"/>
    <w:rsid w:val="005D3BA0"/>
    <w:rsid w:val="005D3E23"/>
    <w:rsid w:val="005D6129"/>
    <w:rsid w:val="005D7538"/>
    <w:rsid w:val="005E30EF"/>
    <w:rsid w:val="005E320A"/>
    <w:rsid w:val="005E568F"/>
    <w:rsid w:val="005E5A38"/>
    <w:rsid w:val="005F0A0D"/>
    <w:rsid w:val="005F6762"/>
    <w:rsid w:val="00604842"/>
    <w:rsid w:val="00610701"/>
    <w:rsid w:val="00612520"/>
    <w:rsid w:val="00617BD5"/>
    <w:rsid w:val="00623800"/>
    <w:rsid w:val="0062452C"/>
    <w:rsid w:val="006259E6"/>
    <w:rsid w:val="00626BEC"/>
    <w:rsid w:val="00627D96"/>
    <w:rsid w:val="0063171D"/>
    <w:rsid w:val="006331B0"/>
    <w:rsid w:val="006336C1"/>
    <w:rsid w:val="00633838"/>
    <w:rsid w:val="00633DD6"/>
    <w:rsid w:val="00636A43"/>
    <w:rsid w:val="00636DA0"/>
    <w:rsid w:val="006460B8"/>
    <w:rsid w:val="006538AF"/>
    <w:rsid w:val="00656E78"/>
    <w:rsid w:val="0066013F"/>
    <w:rsid w:val="0066128F"/>
    <w:rsid w:val="00663D21"/>
    <w:rsid w:val="00673348"/>
    <w:rsid w:val="00673624"/>
    <w:rsid w:val="00675E32"/>
    <w:rsid w:val="00677963"/>
    <w:rsid w:val="006825E1"/>
    <w:rsid w:val="00684552"/>
    <w:rsid w:val="00684D11"/>
    <w:rsid w:val="006879BF"/>
    <w:rsid w:val="00690685"/>
    <w:rsid w:val="00693B6A"/>
    <w:rsid w:val="00695CED"/>
    <w:rsid w:val="00696DDA"/>
    <w:rsid w:val="00697632"/>
    <w:rsid w:val="006A2FC6"/>
    <w:rsid w:val="006A4053"/>
    <w:rsid w:val="006B5E3D"/>
    <w:rsid w:val="006C11D5"/>
    <w:rsid w:val="006C1BE0"/>
    <w:rsid w:val="006C42A4"/>
    <w:rsid w:val="006D0262"/>
    <w:rsid w:val="006D0E13"/>
    <w:rsid w:val="006D69FE"/>
    <w:rsid w:val="006D7380"/>
    <w:rsid w:val="006D7A0F"/>
    <w:rsid w:val="006E426C"/>
    <w:rsid w:val="006E6E3B"/>
    <w:rsid w:val="006F030B"/>
    <w:rsid w:val="006F3602"/>
    <w:rsid w:val="006F3EE5"/>
    <w:rsid w:val="006F62AA"/>
    <w:rsid w:val="007016E6"/>
    <w:rsid w:val="007070FB"/>
    <w:rsid w:val="007120CC"/>
    <w:rsid w:val="00712C7B"/>
    <w:rsid w:val="007168F5"/>
    <w:rsid w:val="00716F9C"/>
    <w:rsid w:val="00720377"/>
    <w:rsid w:val="00720DED"/>
    <w:rsid w:val="007300E0"/>
    <w:rsid w:val="00732CF7"/>
    <w:rsid w:val="00734663"/>
    <w:rsid w:val="00735760"/>
    <w:rsid w:val="00736A71"/>
    <w:rsid w:val="007454BD"/>
    <w:rsid w:val="00750725"/>
    <w:rsid w:val="00753625"/>
    <w:rsid w:val="00753730"/>
    <w:rsid w:val="00756293"/>
    <w:rsid w:val="0075788A"/>
    <w:rsid w:val="00760B50"/>
    <w:rsid w:val="00766C70"/>
    <w:rsid w:val="00770A34"/>
    <w:rsid w:val="0077115B"/>
    <w:rsid w:val="007749CF"/>
    <w:rsid w:val="007777BE"/>
    <w:rsid w:val="00781ACC"/>
    <w:rsid w:val="007824CB"/>
    <w:rsid w:val="0078423A"/>
    <w:rsid w:val="00785043"/>
    <w:rsid w:val="00785A44"/>
    <w:rsid w:val="00786EF1"/>
    <w:rsid w:val="00791DAE"/>
    <w:rsid w:val="00794C44"/>
    <w:rsid w:val="007957EC"/>
    <w:rsid w:val="007970DC"/>
    <w:rsid w:val="007A01D8"/>
    <w:rsid w:val="007A03F9"/>
    <w:rsid w:val="007A7C86"/>
    <w:rsid w:val="007A7FC6"/>
    <w:rsid w:val="007B20DB"/>
    <w:rsid w:val="007B27F0"/>
    <w:rsid w:val="007B63AC"/>
    <w:rsid w:val="007B65DC"/>
    <w:rsid w:val="007C293F"/>
    <w:rsid w:val="007C77DA"/>
    <w:rsid w:val="007D12FA"/>
    <w:rsid w:val="007D3D4A"/>
    <w:rsid w:val="007E422A"/>
    <w:rsid w:val="007E4E38"/>
    <w:rsid w:val="007F1A8E"/>
    <w:rsid w:val="007F4785"/>
    <w:rsid w:val="00802866"/>
    <w:rsid w:val="008050A9"/>
    <w:rsid w:val="008126D3"/>
    <w:rsid w:val="00814A9B"/>
    <w:rsid w:val="00814F89"/>
    <w:rsid w:val="00816B5D"/>
    <w:rsid w:val="00823415"/>
    <w:rsid w:val="0082458E"/>
    <w:rsid w:val="008275A2"/>
    <w:rsid w:val="00830508"/>
    <w:rsid w:val="00833BF0"/>
    <w:rsid w:val="00836CD5"/>
    <w:rsid w:val="00843EC4"/>
    <w:rsid w:val="00852866"/>
    <w:rsid w:val="00860B34"/>
    <w:rsid w:val="00861AE3"/>
    <w:rsid w:val="0086588A"/>
    <w:rsid w:val="00867AE1"/>
    <w:rsid w:val="008707E0"/>
    <w:rsid w:val="0087111A"/>
    <w:rsid w:val="00871B5A"/>
    <w:rsid w:val="008808B6"/>
    <w:rsid w:val="00884B66"/>
    <w:rsid w:val="0088648B"/>
    <w:rsid w:val="00886F4E"/>
    <w:rsid w:val="008870A9"/>
    <w:rsid w:val="0089222B"/>
    <w:rsid w:val="008A1655"/>
    <w:rsid w:val="008A2B29"/>
    <w:rsid w:val="008B5FAB"/>
    <w:rsid w:val="008B64D0"/>
    <w:rsid w:val="008B7832"/>
    <w:rsid w:val="008C0041"/>
    <w:rsid w:val="008C14C1"/>
    <w:rsid w:val="008D2A13"/>
    <w:rsid w:val="008E25FD"/>
    <w:rsid w:val="008E379E"/>
    <w:rsid w:val="008F0500"/>
    <w:rsid w:val="008F0EE3"/>
    <w:rsid w:val="008F233C"/>
    <w:rsid w:val="008F7108"/>
    <w:rsid w:val="0090455F"/>
    <w:rsid w:val="00904C13"/>
    <w:rsid w:val="00905A85"/>
    <w:rsid w:val="009109DF"/>
    <w:rsid w:val="00913477"/>
    <w:rsid w:val="00920B80"/>
    <w:rsid w:val="00922B2C"/>
    <w:rsid w:val="009247A7"/>
    <w:rsid w:val="0093127E"/>
    <w:rsid w:val="00934249"/>
    <w:rsid w:val="009367AF"/>
    <w:rsid w:val="00940B30"/>
    <w:rsid w:val="00942A67"/>
    <w:rsid w:val="00945648"/>
    <w:rsid w:val="00946E3B"/>
    <w:rsid w:val="00950430"/>
    <w:rsid w:val="00956C3A"/>
    <w:rsid w:val="00957EFF"/>
    <w:rsid w:val="00964345"/>
    <w:rsid w:val="009745BA"/>
    <w:rsid w:val="00990A36"/>
    <w:rsid w:val="00994ED2"/>
    <w:rsid w:val="009A0A31"/>
    <w:rsid w:val="009A33A4"/>
    <w:rsid w:val="009B2095"/>
    <w:rsid w:val="009B406A"/>
    <w:rsid w:val="009B4125"/>
    <w:rsid w:val="009B4BBF"/>
    <w:rsid w:val="009C37C5"/>
    <w:rsid w:val="009C5BE0"/>
    <w:rsid w:val="009D1D25"/>
    <w:rsid w:val="009D6331"/>
    <w:rsid w:val="009D7227"/>
    <w:rsid w:val="009E15AD"/>
    <w:rsid w:val="009E4355"/>
    <w:rsid w:val="009E5C9F"/>
    <w:rsid w:val="009F1F39"/>
    <w:rsid w:val="009F3A2F"/>
    <w:rsid w:val="009F658C"/>
    <w:rsid w:val="00A0036D"/>
    <w:rsid w:val="00A104F1"/>
    <w:rsid w:val="00A113D1"/>
    <w:rsid w:val="00A113D6"/>
    <w:rsid w:val="00A12E43"/>
    <w:rsid w:val="00A17837"/>
    <w:rsid w:val="00A205C2"/>
    <w:rsid w:val="00A21159"/>
    <w:rsid w:val="00A2517A"/>
    <w:rsid w:val="00A2522A"/>
    <w:rsid w:val="00A26D41"/>
    <w:rsid w:val="00A27525"/>
    <w:rsid w:val="00A32D33"/>
    <w:rsid w:val="00A35047"/>
    <w:rsid w:val="00A35A89"/>
    <w:rsid w:val="00A35C3D"/>
    <w:rsid w:val="00A42FA9"/>
    <w:rsid w:val="00A44B43"/>
    <w:rsid w:val="00A464FA"/>
    <w:rsid w:val="00A471CC"/>
    <w:rsid w:val="00A47882"/>
    <w:rsid w:val="00A47E4A"/>
    <w:rsid w:val="00A50F60"/>
    <w:rsid w:val="00A52AB1"/>
    <w:rsid w:val="00A54A15"/>
    <w:rsid w:val="00A56C0D"/>
    <w:rsid w:val="00A67B86"/>
    <w:rsid w:val="00A75B1A"/>
    <w:rsid w:val="00A80DC8"/>
    <w:rsid w:val="00A82866"/>
    <w:rsid w:val="00A8370B"/>
    <w:rsid w:val="00A875EE"/>
    <w:rsid w:val="00A91BBC"/>
    <w:rsid w:val="00A94BB2"/>
    <w:rsid w:val="00AA307A"/>
    <w:rsid w:val="00AA4B5C"/>
    <w:rsid w:val="00AB04D0"/>
    <w:rsid w:val="00AB61FE"/>
    <w:rsid w:val="00AC68A7"/>
    <w:rsid w:val="00AC6D68"/>
    <w:rsid w:val="00AD6F08"/>
    <w:rsid w:val="00AE0238"/>
    <w:rsid w:val="00AE559E"/>
    <w:rsid w:val="00AF2150"/>
    <w:rsid w:val="00AF24C0"/>
    <w:rsid w:val="00B0008C"/>
    <w:rsid w:val="00B01DCD"/>
    <w:rsid w:val="00B0306E"/>
    <w:rsid w:val="00B03430"/>
    <w:rsid w:val="00B03E75"/>
    <w:rsid w:val="00B10E2C"/>
    <w:rsid w:val="00B129C9"/>
    <w:rsid w:val="00B17F8B"/>
    <w:rsid w:val="00B20616"/>
    <w:rsid w:val="00B21D91"/>
    <w:rsid w:val="00B23195"/>
    <w:rsid w:val="00B329EF"/>
    <w:rsid w:val="00B33D46"/>
    <w:rsid w:val="00B34303"/>
    <w:rsid w:val="00B344C1"/>
    <w:rsid w:val="00B36608"/>
    <w:rsid w:val="00B36DA7"/>
    <w:rsid w:val="00B37716"/>
    <w:rsid w:val="00B37737"/>
    <w:rsid w:val="00B43658"/>
    <w:rsid w:val="00B47C2E"/>
    <w:rsid w:val="00B508F5"/>
    <w:rsid w:val="00B51E21"/>
    <w:rsid w:val="00B60BD1"/>
    <w:rsid w:val="00B61669"/>
    <w:rsid w:val="00B6290E"/>
    <w:rsid w:val="00B65504"/>
    <w:rsid w:val="00B65B8C"/>
    <w:rsid w:val="00B70AAA"/>
    <w:rsid w:val="00B7243D"/>
    <w:rsid w:val="00B742E5"/>
    <w:rsid w:val="00B75606"/>
    <w:rsid w:val="00B81ABC"/>
    <w:rsid w:val="00B87002"/>
    <w:rsid w:val="00B911AD"/>
    <w:rsid w:val="00B915EC"/>
    <w:rsid w:val="00B93C5C"/>
    <w:rsid w:val="00B941C8"/>
    <w:rsid w:val="00B96000"/>
    <w:rsid w:val="00BA5DC8"/>
    <w:rsid w:val="00BA7339"/>
    <w:rsid w:val="00BB2790"/>
    <w:rsid w:val="00BB7036"/>
    <w:rsid w:val="00BB7470"/>
    <w:rsid w:val="00BB7520"/>
    <w:rsid w:val="00BC049D"/>
    <w:rsid w:val="00BC2028"/>
    <w:rsid w:val="00BC2B19"/>
    <w:rsid w:val="00BD0C10"/>
    <w:rsid w:val="00BD4443"/>
    <w:rsid w:val="00BD491F"/>
    <w:rsid w:val="00BE1144"/>
    <w:rsid w:val="00BE1A70"/>
    <w:rsid w:val="00BE204D"/>
    <w:rsid w:val="00BE25D1"/>
    <w:rsid w:val="00BE326E"/>
    <w:rsid w:val="00BE3E2A"/>
    <w:rsid w:val="00BE43A5"/>
    <w:rsid w:val="00BE5523"/>
    <w:rsid w:val="00BF2BB1"/>
    <w:rsid w:val="00BF4326"/>
    <w:rsid w:val="00BF6AD4"/>
    <w:rsid w:val="00C022FC"/>
    <w:rsid w:val="00C047DC"/>
    <w:rsid w:val="00C04A2A"/>
    <w:rsid w:val="00C06E31"/>
    <w:rsid w:val="00C13C23"/>
    <w:rsid w:val="00C174B1"/>
    <w:rsid w:val="00C21936"/>
    <w:rsid w:val="00C23420"/>
    <w:rsid w:val="00C251C8"/>
    <w:rsid w:val="00C25DF1"/>
    <w:rsid w:val="00C33454"/>
    <w:rsid w:val="00C34A06"/>
    <w:rsid w:val="00C35C99"/>
    <w:rsid w:val="00C37B33"/>
    <w:rsid w:val="00C455A0"/>
    <w:rsid w:val="00C503B2"/>
    <w:rsid w:val="00C55B94"/>
    <w:rsid w:val="00C579B2"/>
    <w:rsid w:val="00C60D59"/>
    <w:rsid w:val="00C60EDA"/>
    <w:rsid w:val="00C610F0"/>
    <w:rsid w:val="00C62FD7"/>
    <w:rsid w:val="00C639EA"/>
    <w:rsid w:val="00C63FAD"/>
    <w:rsid w:val="00C67131"/>
    <w:rsid w:val="00C728AD"/>
    <w:rsid w:val="00C827C3"/>
    <w:rsid w:val="00C84F36"/>
    <w:rsid w:val="00C90132"/>
    <w:rsid w:val="00C918A6"/>
    <w:rsid w:val="00C94086"/>
    <w:rsid w:val="00C96548"/>
    <w:rsid w:val="00CA01B4"/>
    <w:rsid w:val="00CA6418"/>
    <w:rsid w:val="00CB1D67"/>
    <w:rsid w:val="00CB43A1"/>
    <w:rsid w:val="00CB7FA9"/>
    <w:rsid w:val="00CC4F3E"/>
    <w:rsid w:val="00CC5115"/>
    <w:rsid w:val="00CC55F5"/>
    <w:rsid w:val="00CD2F4A"/>
    <w:rsid w:val="00CD4372"/>
    <w:rsid w:val="00CE5565"/>
    <w:rsid w:val="00CE68A7"/>
    <w:rsid w:val="00CF20D8"/>
    <w:rsid w:val="00CF51C0"/>
    <w:rsid w:val="00CF5D1B"/>
    <w:rsid w:val="00CF6F45"/>
    <w:rsid w:val="00CF7006"/>
    <w:rsid w:val="00D1035B"/>
    <w:rsid w:val="00D128B9"/>
    <w:rsid w:val="00D13CBF"/>
    <w:rsid w:val="00D15954"/>
    <w:rsid w:val="00D17D82"/>
    <w:rsid w:val="00D22968"/>
    <w:rsid w:val="00D24642"/>
    <w:rsid w:val="00D24F9F"/>
    <w:rsid w:val="00D25F61"/>
    <w:rsid w:val="00D26DA2"/>
    <w:rsid w:val="00D34423"/>
    <w:rsid w:val="00D4102C"/>
    <w:rsid w:val="00D42294"/>
    <w:rsid w:val="00D42A17"/>
    <w:rsid w:val="00D46F18"/>
    <w:rsid w:val="00D52CCD"/>
    <w:rsid w:val="00D62CA9"/>
    <w:rsid w:val="00D67A96"/>
    <w:rsid w:val="00D72D3F"/>
    <w:rsid w:val="00D8369C"/>
    <w:rsid w:val="00D85576"/>
    <w:rsid w:val="00D86176"/>
    <w:rsid w:val="00D868FC"/>
    <w:rsid w:val="00D87E7E"/>
    <w:rsid w:val="00D87FC1"/>
    <w:rsid w:val="00D9465D"/>
    <w:rsid w:val="00D94CB5"/>
    <w:rsid w:val="00D96B90"/>
    <w:rsid w:val="00DA02EE"/>
    <w:rsid w:val="00DA1262"/>
    <w:rsid w:val="00DA1E04"/>
    <w:rsid w:val="00DA2514"/>
    <w:rsid w:val="00DA3E75"/>
    <w:rsid w:val="00DA64D6"/>
    <w:rsid w:val="00DA6725"/>
    <w:rsid w:val="00DA69D0"/>
    <w:rsid w:val="00DA734B"/>
    <w:rsid w:val="00DB1295"/>
    <w:rsid w:val="00DB2E09"/>
    <w:rsid w:val="00DB301B"/>
    <w:rsid w:val="00DB6856"/>
    <w:rsid w:val="00DB6F29"/>
    <w:rsid w:val="00DB722F"/>
    <w:rsid w:val="00DB7607"/>
    <w:rsid w:val="00DC09B7"/>
    <w:rsid w:val="00DC350B"/>
    <w:rsid w:val="00DC6E68"/>
    <w:rsid w:val="00DD07BF"/>
    <w:rsid w:val="00DD0F96"/>
    <w:rsid w:val="00DD15B8"/>
    <w:rsid w:val="00DD1E14"/>
    <w:rsid w:val="00DE2BC0"/>
    <w:rsid w:val="00DF13D3"/>
    <w:rsid w:val="00DF3018"/>
    <w:rsid w:val="00DF6920"/>
    <w:rsid w:val="00DF700D"/>
    <w:rsid w:val="00E0024D"/>
    <w:rsid w:val="00E007D7"/>
    <w:rsid w:val="00E01085"/>
    <w:rsid w:val="00E02AB3"/>
    <w:rsid w:val="00E0571F"/>
    <w:rsid w:val="00E12C5C"/>
    <w:rsid w:val="00E16A93"/>
    <w:rsid w:val="00E21811"/>
    <w:rsid w:val="00E24404"/>
    <w:rsid w:val="00E30E02"/>
    <w:rsid w:val="00E336F3"/>
    <w:rsid w:val="00E36AE7"/>
    <w:rsid w:val="00E43B8E"/>
    <w:rsid w:val="00E47658"/>
    <w:rsid w:val="00E47E3A"/>
    <w:rsid w:val="00E524C3"/>
    <w:rsid w:val="00E572F0"/>
    <w:rsid w:val="00E5774E"/>
    <w:rsid w:val="00E57E07"/>
    <w:rsid w:val="00E60093"/>
    <w:rsid w:val="00E61763"/>
    <w:rsid w:val="00E6311B"/>
    <w:rsid w:val="00E641E1"/>
    <w:rsid w:val="00E64A54"/>
    <w:rsid w:val="00E67A1D"/>
    <w:rsid w:val="00E7531F"/>
    <w:rsid w:val="00E75C31"/>
    <w:rsid w:val="00E83426"/>
    <w:rsid w:val="00E8409B"/>
    <w:rsid w:val="00E85F29"/>
    <w:rsid w:val="00E87659"/>
    <w:rsid w:val="00E93F7E"/>
    <w:rsid w:val="00E96631"/>
    <w:rsid w:val="00EA0A83"/>
    <w:rsid w:val="00EA39F2"/>
    <w:rsid w:val="00EA415E"/>
    <w:rsid w:val="00EB09FF"/>
    <w:rsid w:val="00EB4F91"/>
    <w:rsid w:val="00EB56D8"/>
    <w:rsid w:val="00EB6DFE"/>
    <w:rsid w:val="00EC347B"/>
    <w:rsid w:val="00EC5564"/>
    <w:rsid w:val="00ED13DE"/>
    <w:rsid w:val="00ED5116"/>
    <w:rsid w:val="00ED56EA"/>
    <w:rsid w:val="00EE1415"/>
    <w:rsid w:val="00EE20E3"/>
    <w:rsid w:val="00EE2147"/>
    <w:rsid w:val="00EE26D6"/>
    <w:rsid w:val="00EE63F1"/>
    <w:rsid w:val="00EE6AD0"/>
    <w:rsid w:val="00EF2F2E"/>
    <w:rsid w:val="00EF5D8B"/>
    <w:rsid w:val="00EF73FF"/>
    <w:rsid w:val="00F000FC"/>
    <w:rsid w:val="00F03E52"/>
    <w:rsid w:val="00F04A07"/>
    <w:rsid w:val="00F0799B"/>
    <w:rsid w:val="00F07AF3"/>
    <w:rsid w:val="00F150C0"/>
    <w:rsid w:val="00F24020"/>
    <w:rsid w:val="00F2727B"/>
    <w:rsid w:val="00F33E94"/>
    <w:rsid w:val="00F34739"/>
    <w:rsid w:val="00F3708B"/>
    <w:rsid w:val="00F406F2"/>
    <w:rsid w:val="00F44614"/>
    <w:rsid w:val="00F46399"/>
    <w:rsid w:val="00F54114"/>
    <w:rsid w:val="00F60113"/>
    <w:rsid w:val="00F62E46"/>
    <w:rsid w:val="00F67F4C"/>
    <w:rsid w:val="00F737E9"/>
    <w:rsid w:val="00F7426A"/>
    <w:rsid w:val="00F7503D"/>
    <w:rsid w:val="00F758F7"/>
    <w:rsid w:val="00F77861"/>
    <w:rsid w:val="00F8423D"/>
    <w:rsid w:val="00F91109"/>
    <w:rsid w:val="00F96B30"/>
    <w:rsid w:val="00FA200C"/>
    <w:rsid w:val="00FA2DA5"/>
    <w:rsid w:val="00FA657F"/>
    <w:rsid w:val="00FB3F0F"/>
    <w:rsid w:val="00FB653E"/>
    <w:rsid w:val="00FC40D7"/>
    <w:rsid w:val="00FC4128"/>
    <w:rsid w:val="00FD2E51"/>
    <w:rsid w:val="00FD7D71"/>
    <w:rsid w:val="00FE1512"/>
    <w:rsid w:val="00FE1E17"/>
    <w:rsid w:val="00FE4C35"/>
    <w:rsid w:val="00FE6C71"/>
    <w:rsid w:val="00FE6D36"/>
    <w:rsid w:val="00FF15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5FA728"/>
  <w15:docId w15:val="{F5CBAF8C-0331-4670-A3D9-7D3B39255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EE20E3"/>
    <w:rPr>
      <w:rFonts w:ascii="Times New Roman" w:eastAsia="Times New Roman" w:hAnsi="Times New Roman"/>
    </w:rPr>
  </w:style>
  <w:style w:type="paragraph" w:styleId="Nadpis1">
    <w:name w:val="heading 1"/>
    <w:aliases w:val="Chapter,H1,1,section,ASAPHeading 1,Celého textu,V_Head1,Záhlaví 1,h1,1.,Kapitola1,Kapitola2,Kapitola3,Kapitola4,Kapitola5,Kapitola11,Kapitola21,Kapitola31,Kapitola41,Kapitola6,Kapitola12,Kapitola22,Kapitola32,Kapitola42,Kapitola51,Kapitola111"/>
    <w:basedOn w:val="Normln"/>
    <w:next w:val="Normln"/>
    <w:link w:val="Nadpis1Char"/>
    <w:qFormat/>
    <w:rsid w:val="00EE20E3"/>
    <w:pPr>
      <w:keepNext/>
      <w:numPr>
        <w:numId w:val="1"/>
      </w:numPr>
      <w:jc w:val="center"/>
      <w:outlineLvl w:val="0"/>
    </w:pPr>
    <w:rPr>
      <w:sz w:val="28"/>
    </w:rPr>
  </w:style>
  <w:style w:type="paragraph" w:styleId="Nadpis2">
    <w:name w:val="heading 2"/>
    <w:aliases w:val="Podkapitola1,hlavicka,l2,h2,list2,head2,G2,PA Major Section,hlavní odstavec,Nadpis 21,F2,F21,ASAPHeading 2,Nadpis 2T,2,sub-sect,21,sub-sect1,22,sub-sect2,211,sub-sect11,Nadpis kapitoly,V_Head2,V_Head21,V_Head22,0Überschrift 2,1Überschrift 2"/>
    <w:basedOn w:val="Normln"/>
    <w:next w:val="Normln"/>
    <w:link w:val="Nadpis2Char"/>
    <w:qFormat/>
    <w:rsid w:val="00EE20E3"/>
    <w:pPr>
      <w:keepNext/>
      <w:numPr>
        <w:ilvl w:val="1"/>
        <w:numId w:val="1"/>
      </w:numPr>
      <w:outlineLvl w:val="1"/>
    </w:pPr>
    <w:rPr>
      <w:sz w:val="24"/>
    </w:rPr>
  </w:style>
  <w:style w:type="paragraph" w:styleId="Nadpis3">
    <w:name w:val="heading 3"/>
    <w:aliases w:val="Podpodkapitola,adpis 3,H3,Nadpis_3_úroveň,Záhlaví 3,V_Head3,V_Head31,V_Head32,Podkapitola2,ASAPHeading 3,Sub Paragraph,Podkapitola21,1.1.1,Podkapitola 2,Podkapitola 21,Podkapitola 22,Podkapitola 23,Podkapitola 24,Podkapitola 25,Podkapitola 211"/>
    <w:basedOn w:val="Normln"/>
    <w:next w:val="Normln"/>
    <w:link w:val="Nadpis3Char"/>
    <w:qFormat/>
    <w:rsid w:val="00EE20E3"/>
    <w:pPr>
      <w:keepNext/>
      <w:numPr>
        <w:ilvl w:val="2"/>
        <w:numId w:val="1"/>
      </w:numPr>
      <w:jc w:val="both"/>
      <w:outlineLvl w:val="2"/>
    </w:pPr>
    <w:rPr>
      <w:b/>
      <w:sz w:val="24"/>
    </w:rPr>
  </w:style>
  <w:style w:type="paragraph" w:styleId="Nadpis4">
    <w:name w:val="heading 4"/>
    <w:basedOn w:val="Normln"/>
    <w:next w:val="Normln"/>
    <w:link w:val="Nadpis4Char"/>
    <w:qFormat/>
    <w:rsid w:val="00EE20E3"/>
    <w:pPr>
      <w:keepNext/>
      <w:numPr>
        <w:ilvl w:val="3"/>
        <w:numId w:val="1"/>
      </w:numPr>
      <w:spacing w:before="240" w:after="60"/>
      <w:outlineLvl w:val="3"/>
    </w:pPr>
    <w:rPr>
      <w:rFonts w:ascii="Calibri" w:hAnsi="Calibri"/>
      <w:b/>
      <w:bCs/>
      <w:sz w:val="28"/>
      <w:szCs w:val="28"/>
    </w:rPr>
  </w:style>
  <w:style w:type="paragraph" w:styleId="Nadpis5">
    <w:name w:val="heading 5"/>
    <w:basedOn w:val="Normln"/>
    <w:next w:val="Normln"/>
    <w:link w:val="Nadpis5Char"/>
    <w:qFormat/>
    <w:rsid w:val="00EE20E3"/>
    <w:pPr>
      <w:numPr>
        <w:ilvl w:val="4"/>
        <w:numId w:val="1"/>
      </w:numPr>
      <w:spacing w:before="240" w:after="60"/>
      <w:outlineLvl w:val="4"/>
    </w:pPr>
    <w:rPr>
      <w:rFonts w:ascii="Calibri" w:hAnsi="Calibri"/>
      <w:b/>
      <w:bCs/>
      <w:i/>
      <w:iCs/>
      <w:sz w:val="26"/>
      <w:szCs w:val="26"/>
    </w:rPr>
  </w:style>
  <w:style w:type="paragraph" w:styleId="Nadpis6">
    <w:name w:val="heading 6"/>
    <w:basedOn w:val="Normln"/>
    <w:next w:val="Normln"/>
    <w:link w:val="Nadpis6Char"/>
    <w:qFormat/>
    <w:rsid w:val="00EE20E3"/>
    <w:pPr>
      <w:keepNext/>
      <w:numPr>
        <w:ilvl w:val="5"/>
        <w:numId w:val="1"/>
      </w:numPr>
      <w:outlineLvl w:val="5"/>
    </w:pPr>
    <w:rPr>
      <w:sz w:val="28"/>
    </w:rPr>
  </w:style>
  <w:style w:type="paragraph" w:styleId="Nadpis7">
    <w:name w:val="heading 7"/>
    <w:basedOn w:val="Normln"/>
    <w:next w:val="Normln"/>
    <w:link w:val="Nadpis7Char"/>
    <w:qFormat/>
    <w:rsid w:val="00EE20E3"/>
    <w:pPr>
      <w:keepNext/>
      <w:numPr>
        <w:ilvl w:val="6"/>
        <w:numId w:val="1"/>
      </w:numPr>
      <w:outlineLvl w:val="6"/>
    </w:pPr>
    <w:rPr>
      <w:sz w:val="24"/>
    </w:rPr>
  </w:style>
  <w:style w:type="paragraph" w:styleId="Nadpis8">
    <w:name w:val="heading 8"/>
    <w:basedOn w:val="Normln"/>
    <w:next w:val="Normln"/>
    <w:link w:val="Nadpis8Char"/>
    <w:qFormat/>
    <w:rsid w:val="00EE20E3"/>
    <w:pPr>
      <w:keepNext/>
      <w:numPr>
        <w:ilvl w:val="7"/>
        <w:numId w:val="1"/>
      </w:numPr>
      <w:spacing w:after="60"/>
      <w:jc w:val="both"/>
      <w:outlineLvl w:val="7"/>
    </w:pPr>
    <w:rPr>
      <w:sz w:val="28"/>
    </w:rPr>
  </w:style>
  <w:style w:type="paragraph" w:styleId="Nadpis9">
    <w:name w:val="heading 9"/>
    <w:basedOn w:val="Normln"/>
    <w:next w:val="Normln"/>
    <w:link w:val="Nadpis9Char"/>
    <w:qFormat/>
    <w:rsid w:val="00EE20E3"/>
    <w:pPr>
      <w:keepNext/>
      <w:numPr>
        <w:ilvl w:val="8"/>
        <w:numId w:val="1"/>
      </w:numPr>
      <w:jc w:val="both"/>
      <w:outlineLvl w:val="8"/>
    </w:pPr>
    <w:rPr>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Chapter Char,H1 Char,1 Char,section Char,ASAPHeading 1 Char,Celého textu Char,V_Head1 Char,Záhlaví 1 Char,h1 Char,1. Char,Kapitola1 Char,Kapitola2 Char,Kapitola3 Char,Kapitola4 Char,Kapitola5 Char,Kapitola11 Char,Kapitola21 Char"/>
    <w:link w:val="Nadpis1"/>
    <w:rsid w:val="00EE20E3"/>
    <w:rPr>
      <w:rFonts w:ascii="Times New Roman" w:eastAsia="Times New Roman" w:hAnsi="Times New Roman"/>
      <w:sz w:val="28"/>
    </w:rPr>
  </w:style>
  <w:style w:type="character" w:customStyle="1" w:styleId="Nadpis2Char">
    <w:name w:val="Nadpis 2 Char"/>
    <w:aliases w:val="Podkapitola1 Char,hlavicka Char,l2 Char,h2 Char,list2 Char,head2 Char,G2 Char,PA Major Section Char,hlavní odstavec Char,Nadpis 21 Char,F2 Char,F21 Char,ASAPHeading 2 Char,Nadpis 2T Char,2 Char,sub-sect Char,21 Char,sub-sect1 Char,22 Char"/>
    <w:link w:val="Nadpis2"/>
    <w:rsid w:val="00EE20E3"/>
    <w:rPr>
      <w:rFonts w:ascii="Times New Roman" w:eastAsia="Times New Roman" w:hAnsi="Times New Roman"/>
      <w:sz w:val="24"/>
    </w:rPr>
  </w:style>
  <w:style w:type="character" w:customStyle="1" w:styleId="Nadpis3Char">
    <w:name w:val="Nadpis 3 Char"/>
    <w:aliases w:val="Podpodkapitola Char,adpis 3 Char,H3 Char,Nadpis_3_úroveň Char,Záhlaví 3 Char,V_Head3 Char,V_Head31 Char,V_Head32 Char,Podkapitola2 Char,ASAPHeading 3 Char,Sub Paragraph Char,Podkapitola21 Char,1.1.1 Char,Podkapitola 2 Char"/>
    <w:link w:val="Nadpis3"/>
    <w:rsid w:val="00EE20E3"/>
    <w:rPr>
      <w:rFonts w:ascii="Times New Roman" w:eastAsia="Times New Roman" w:hAnsi="Times New Roman"/>
      <w:b/>
      <w:sz w:val="24"/>
    </w:rPr>
  </w:style>
  <w:style w:type="character" w:customStyle="1" w:styleId="Nadpis4Char">
    <w:name w:val="Nadpis 4 Char"/>
    <w:link w:val="Nadpis4"/>
    <w:rsid w:val="00EE20E3"/>
    <w:rPr>
      <w:rFonts w:eastAsia="Times New Roman"/>
      <w:b/>
      <w:bCs/>
      <w:sz w:val="28"/>
      <w:szCs w:val="28"/>
    </w:rPr>
  </w:style>
  <w:style w:type="character" w:customStyle="1" w:styleId="Nadpis5Char">
    <w:name w:val="Nadpis 5 Char"/>
    <w:link w:val="Nadpis5"/>
    <w:rsid w:val="00EE20E3"/>
    <w:rPr>
      <w:rFonts w:eastAsia="Times New Roman"/>
      <w:b/>
      <w:bCs/>
      <w:i/>
      <w:iCs/>
      <w:sz w:val="26"/>
      <w:szCs w:val="26"/>
    </w:rPr>
  </w:style>
  <w:style w:type="character" w:customStyle="1" w:styleId="Nadpis6Char">
    <w:name w:val="Nadpis 6 Char"/>
    <w:link w:val="Nadpis6"/>
    <w:rsid w:val="00EE20E3"/>
    <w:rPr>
      <w:rFonts w:ascii="Times New Roman" w:eastAsia="Times New Roman" w:hAnsi="Times New Roman"/>
      <w:sz w:val="28"/>
    </w:rPr>
  </w:style>
  <w:style w:type="character" w:customStyle="1" w:styleId="Nadpis7Char">
    <w:name w:val="Nadpis 7 Char"/>
    <w:link w:val="Nadpis7"/>
    <w:rsid w:val="00EE20E3"/>
    <w:rPr>
      <w:rFonts w:ascii="Times New Roman" w:eastAsia="Times New Roman" w:hAnsi="Times New Roman"/>
      <w:sz w:val="24"/>
    </w:rPr>
  </w:style>
  <w:style w:type="character" w:customStyle="1" w:styleId="Nadpis8Char">
    <w:name w:val="Nadpis 8 Char"/>
    <w:link w:val="Nadpis8"/>
    <w:rsid w:val="00EE20E3"/>
    <w:rPr>
      <w:rFonts w:ascii="Times New Roman" w:eastAsia="Times New Roman" w:hAnsi="Times New Roman"/>
      <w:sz w:val="28"/>
    </w:rPr>
  </w:style>
  <w:style w:type="character" w:customStyle="1" w:styleId="Nadpis9Char">
    <w:name w:val="Nadpis 9 Char"/>
    <w:link w:val="Nadpis9"/>
    <w:rsid w:val="00EE20E3"/>
    <w:rPr>
      <w:rFonts w:ascii="Times New Roman" w:eastAsia="Times New Roman" w:hAnsi="Times New Roman"/>
      <w:sz w:val="24"/>
    </w:rPr>
  </w:style>
  <w:style w:type="paragraph" w:styleId="Zkladntext">
    <w:name w:val="Body Text"/>
    <w:aliases w:val="subtitle2,Základní tZákladní text,Body Text"/>
    <w:basedOn w:val="Normln"/>
    <w:link w:val="ZkladntextChar"/>
    <w:rsid w:val="00EE20E3"/>
    <w:pPr>
      <w:jc w:val="both"/>
    </w:pPr>
    <w:rPr>
      <w:sz w:val="24"/>
    </w:rPr>
  </w:style>
  <w:style w:type="character" w:customStyle="1" w:styleId="ZkladntextChar">
    <w:name w:val="Základní text Char"/>
    <w:aliases w:val="subtitle2 Char,Základní tZákladní text Char,Body Text Char"/>
    <w:link w:val="Zkladntext"/>
    <w:rsid w:val="00EE20E3"/>
    <w:rPr>
      <w:rFonts w:ascii="Times New Roman" w:eastAsia="Times New Roman" w:hAnsi="Times New Roman" w:cs="Times New Roman"/>
      <w:sz w:val="24"/>
      <w:szCs w:val="20"/>
      <w:lang w:eastAsia="cs-CZ"/>
    </w:rPr>
  </w:style>
  <w:style w:type="paragraph" w:styleId="Odstavecseseznamem">
    <w:name w:val="List Paragraph"/>
    <w:basedOn w:val="Normln"/>
    <w:link w:val="OdstavecseseznamemChar"/>
    <w:uiPriority w:val="34"/>
    <w:qFormat/>
    <w:rsid w:val="00EE20E3"/>
    <w:pPr>
      <w:ind w:left="720"/>
      <w:contextualSpacing/>
    </w:pPr>
  </w:style>
  <w:style w:type="character" w:customStyle="1" w:styleId="OdstavecseseznamemChar">
    <w:name w:val="Odstavec se seznamem Char"/>
    <w:link w:val="Odstavecseseznamem"/>
    <w:uiPriority w:val="34"/>
    <w:rsid w:val="00EE20E3"/>
    <w:rPr>
      <w:rFonts w:ascii="Times New Roman" w:eastAsia="Times New Roman" w:hAnsi="Times New Roman" w:cs="Times New Roman"/>
      <w:sz w:val="20"/>
      <w:szCs w:val="20"/>
    </w:rPr>
  </w:style>
  <w:style w:type="character" w:styleId="Odkaznakoment">
    <w:name w:val="annotation reference"/>
    <w:unhideWhenUsed/>
    <w:rsid w:val="00EE20E3"/>
    <w:rPr>
      <w:sz w:val="16"/>
      <w:szCs w:val="16"/>
    </w:rPr>
  </w:style>
  <w:style w:type="character" w:customStyle="1" w:styleId="TextkomenteChar">
    <w:name w:val="Text komentáře Char"/>
    <w:link w:val="Textkomente"/>
    <w:uiPriority w:val="99"/>
    <w:rsid w:val="00EE20E3"/>
    <w:rPr>
      <w:rFonts w:ascii="Times New Roman" w:eastAsia="Times New Roman" w:hAnsi="Times New Roman" w:cs="Times New Roman"/>
      <w:sz w:val="20"/>
      <w:szCs w:val="20"/>
    </w:rPr>
  </w:style>
  <w:style w:type="paragraph" w:styleId="Textkomente">
    <w:name w:val="annotation text"/>
    <w:basedOn w:val="Normln"/>
    <w:link w:val="TextkomenteChar"/>
    <w:uiPriority w:val="99"/>
    <w:unhideWhenUsed/>
    <w:rsid w:val="00EE20E3"/>
  </w:style>
  <w:style w:type="character" w:customStyle="1" w:styleId="TextkomenteChar1">
    <w:name w:val="Text komentáře Char1"/>
    <w:uiPriority w:val="99"/>
    <w:semiHidden/>
    <w:rsid w:val="00EE20E3"/>
    <w:rPr>
      <w:rFonts w:ascii="Times New Roman" w:eastAsia="Times New Roman" w:hAnsi="Times New Roman" w:cs="Times New Roman"/>
      <w:sz w:val="20"/>
      <w:szCs w:val="20"/>
      <w:lang w:eastAsia="cs-CZ"/>
    </w:rPr>
  </w:style>
  <w:style w:type="character" w:customStyle="1" w:styleId="PedmtkomenteChar">
    <w:name w:val="Předmět komentáře Char"/>
    <w:link w:val="Pedmtkomente"/>
    <w:uiPriority w:val="99"/>
    <w:semiHidden/>
    <w:rsid w:val="00EE20E3"/>
    <w:rPr>
      <w:rFonts w:ascii="Times New Roman" w:eastAsia="Times New Roman" w:hAnsi="Times New Roman" w:cs="Times New Roman"/>
      <w:b/>
      <w:bCs/>
      <w:sz w:val="20"/>
      <w:szCs w:val="20"/>
    </w:rPr>
  </w:style>
  <w:style w:type="paragraph" w:styleId="Pedmtkomente">
    <w:name w:val="annotation subject"/>
    <w:basedOn w:val="Textkomente"/>
    <w:next w:val="Textkomente"/>
    <w:link w:val="PedmtkomenteChar"/>
    <w:uiPriority w:val="99"/>
    <w:semiHidden/>
    <w:unhideWhenUsed/>
    <w:rsid w:val="00EE20E3"/>
    <w:rPr>
      <w:b/>
      <w:bCs/>
    </w:rPr>
  </w:style>
  <w:style w:type="character" w:customStyle="1" w:styleId="PedmtkomenteChar1">
    <w:name w:val="Předmět komentáře Char1"/>
    <w:uiPriority w:val="99"/>
    <w:semiHidden/>
    <w:rsid w:val="00EE20E3"/>
    <w:rPr>
      <w:rFonts w:ascii="Times New Roman" w:eastAsia="Times New Roman" w:hAnsi="Times New Roman" w:cs="Times New Roman"/>
      <w:b/>
      <w:bCs/>
      <w:sz w:val="20"/>
      <w:szCs w:val="20"/>
      <w:lang w:eastAsia="cs-CZ"/>
    </w:rPr>
  </w:style>
  <w:style w:type="character" w:customStyle="1" w:styleId="TextbublinyChar">
    <w:name w:val="Text bubliny Char"/>
    <w:link w:val="Textbubliny"/>
    <w:uiPriority w:val="99"/>
    <w:semiHidden/>
    <w:rsid w:val="00EE20E3"/>
    <w:rPr>
      <w:rFonts w:ascii="Tahoma" w:eastAsia="Times New Roman" w:hAnsi="Tahoma" w:cs="Times New Roman"/>
      <w:sz w:val="16"/>
      <w:szCs w:val="16"/>
    </w:rPr>
  </w:style>
  <w:style w:type="paragraph" w:styleId="Textbubliny">
    <w:name w:val="Balloon Text"/>
    <w:basedOn w:val="Normln"/>
    <w:link w:val="TextbublinyChar"/>
    <w:uiPriority w:val="99"/>
    <w:semiHidden/>
    <w:unhideWhenUsed/>
    <w:rsid w:val="00EE20E3"/>
    <w:rPr>
      <w:rFonts w:ascii="Tahoma" w:hAnsi="Tahoma"/>
      <w:sz w:val="16"/>
      <w:szCs w:val="16"/>
    </w:rPr>
  </w:style>
  <w:style w:type="character" w:customStyle="1" w:styleId="TextbublinyChar1">
    <w:name w:val="Text bubliny Char1"/>
    <w:uiPriority w:val="99"/>
    <w:semiHidden/>
    <w:rsid w:val="00EE20E3"/>
    <w:rPr>
      <w:rFonts w:ascii="Tahoma" w:eastAsia="Times New Roman" w:hAnsi="Tahoma" w:cs="Tahoma"/>
      <w:sz w:val="16"/>
      <w:szCs w:val="16"/>
      <w:lang w:eastAsia="cs-CZ"/>
    </w:rPr>
  </w:style>
  <w:style w:type="character" w:customStyle="1" w:styleId="ZhlavChar">
    <w:name w:val="Záhlaví Char"/>
    <w:link w:val="Zhlav"/>
    <w:rsid w:val="00EE20E3"/>
    <w:rPr>
      <w:rFonts w:ascii="Times New Roman" w:eastAsia="Times New Roman" w:hAnsi="Times New Roman" w:cs="Times New Roman"/>
      <w:sz w:val="20"/>
      <w:szCs w:val="20"/>
    </w:rPr>
  </w:style>
  <w:style w:type="paragraph" w:styleId="Zhlav">
    <w:name w:val="header"/>
    <w:basedOn w:val="Normln"/>
    <w:link w:val="ZhlavChar"/>
    <w:unhideWhenUsed/>
    <w:rsid w:val="00EE20E3"/>
    <w:pPr>
      <w:tabs>
        <w:tab w:val="center" w:pos="4536"/>
        <w:tab w:val="right" w:pos="9072"/>
      </w:tabs>
    </w:pPr>
  </w:style>
  <w:style w:type="character" w:customStyle="1" w:styleId="ZhlavChar1">
    <w:name w:val="Záhlaví Char1"/>
    <w:uiPriority w:val="99"/>
    <w:semiHidden/>
    <w:rsid w:val="00EE20E3"/>
    <w:rPr>
      <w:rFonts w:ascii="Times New Roman" w:eastAsia="Times New Roman" w:hAnsi="Times New Roman" w:cs="Times New Roman"/>
      <w:sz w:val="20"/>
      <w:szCs w:val="20"/>
      <w:lang w:eastAsia="cs-CZ"/>
    </w:rPr>
  </w:style>
  <w:style w:type="paragraph" w:styleId="Zpat">
    <w:name w:val="footer"/>
    <w:basedOn w:val="Normln"/>
    <w:link w:val="ZpatChar"/>
    <w:uiPriority w:val="99"/>
    <w:unhideWhenUsed/>
    <w:rsid w:val="00EE20E3"/>
    <w:pPr>
      <w:tabs>
        <w:tab w:val="center" w:pos="4536"/>
        <w:tab w:val="right" w:pos="9072"/>
      </w:tabs>
    </w:pPr>
  </w:style>
  <w:style w:type="character" w:customStyle="1" w:styleId="ZpatChar">
    <w:name w:val="Zápatí Char"/>
    <w:link w:val="Zpat"/>
    <w:uiPriority w:val="99"/>
    <w:rsid w:val="00EE20E3"/>
    <w:rPr>
      <w:rFonts w:ascii="Times New Roman" w:eastAsia="Times New Roman" w:hAnsi="Times New Roman" w:cs="Times New Roman"/>
      <w:sz w:val="20"/>
      <w:szCs w:val="20"/>
    </w:rPr>
  </w:style>
  <w:style w:type="paragraph" w:customStyle="1" w:styleId="UStyl1">
    <w:name w:val="U_Styl1"/>
    <w:basedOn w:val="Normln"/>
    <w:next w:val="Normln"/>
    <w:uiPriority w:val="99"/>
    <w:rsid w:val="00EE20E3"/>
    <w:pPr>
      <w:pageBreakBefore/>
      <w:numPr>
        <w:numId w:val="3"/>
      </w:numPr>
      <w:tabs>
        <w:tab w:val="left" w:pos="709"/>
      </w:tabs>
      <w:overflowPunct w:val="0"/>
      <w:autoSpaceDE w:val="0"/>
      <w:autoSpaceDN w:val="0"/>
      <w:adjustRightInd w:val="0"/>
      <w:spacing w:after="120"/>
      <w:ind w:left="709" w:hanging="709"/>
      <w:textAlignment w:val="baseline"/>
    </w:pPr>
    <w:rPr>
      <w:b/>
      <w:caps/>
      <w:sz w:val="40"/>
      <w:szCs w:val="40"/>
    </w:rPr>
  </w:style>
  <w:style w:type="paragraph" w:customStyle="1" w:styleId="UStyl2">
    <w:name w:val="U_Styl2"/>
    <w:basedOn w:val="Odstavecseseznamem"/>
    <w:next w:val="Normln"/>
    <w:uiPriority w:val="99"/>
    <w:rsid w:val="00EE20E3"/>
    <w:pPr>
      <w:numPr>
        <w:ilvl w:val="1"/>
        <w:numId w:val="3"/>
      </w:numPr>
      <w:tabs>
        <w:tab w:val="left" w:pos="851"/>
      </w:tabs>
      <w:spacing w:before="360" w:after="120"/>
      <w:ind w:left="851" w:hanging="709"/>
      <w:contextualSpacing w:val="0"/>
    </w:pPr>
    <w:rPr>
      <w:b/>
      <w:bCs/>
      <w:sz w:val="40"/>
      <w:szCs w:val="40"/>
    </w:rPr>
  </w:style>
  <w:style w:type="paragraph" w:customStyle="1" w:styleId="UStyl3">
    <w:name w:val="U_Styl3"/>
    <w:basedOn w:val="Normln"/>
    <w:next w:val="Normln"/>
    <w:uiPriority w:val="99"/>
    <w:rsid w:val="00EE20E3"/>
    <w:pPr>
      <w:keepNext/>
      <w:numPr>
        <w:ilvl w:val="2"/>
        <w:numId w:val="3"/>
      </w:numPr>
      <w:tabs>
        <w:tab w:val="left" w:pos="1276"/>
      </w:tabs>
      <w:spacing w:before="240" w:after="60"/>
      <w:ind w:left="1276" w:hanging="992"/>
    </w:pPr>
    <w:rPr>
      <w:b/>
      <w:bCs/>
      <w:sz w:val="32"/>
      <w:szCs w:val="32"/>
    </w:rPr>
  </w:style>
  <w:style w:type="paragraph" w:customStyle="1" w:styleId="UStyl4">
    <w:name w:val="U_Styl4"/>
    <w:basedOn w:val="Normln"/>
    <w:next w:val="Normln"/>
    <w:uiPriority w:val="99"/>
    <w:rsid w:val="00EE20E3"/>
    <w:pPr>
      <w:keepNext/>
      <w:numPr>
        <w:ilvl w:val="3"/>
        <w:numId w:val="3"/>
      </w:numPr>
      <w:spacing w:before="240"/>
      <w:ind w:left="851" w:hanging="425"/>
    </w:pPr>
    <w:rPr>
      <w:b/>
      <w:bCs/>
      <w:sz w:val="28"/>
      <w:szCs w:val="28"/>
    </w:rPr>
  </w:style>
  <w:style w:type="paragraph" w:customStyle="1" w:styleId="UOdr3">
    <w:name w:val="U_Odr3"/>
    <w:basedOn w:val="Normln"/>
    <w:uiPriority w:val="99"/>
    <w:rsid w:val="00EE20E3"/>
    <w:pPr>
      <w:numPr>
        <w:numId w:val="4"/>
      </w:numPr>
      <w:jc w:val="both"/>
    </w:pPr>
    <w:rPr>
      <w:sz w:val="24"/>
      <w:szCs w:val="24"/>
    </w:rPr>
  </w:style>
  <w:style w:type="paragraph" w:customStyle="1" w:styleId="UStyl5">
    <w:name w:val="U_Styl5"/>
    <w:basedOn w:val="UStyl4"/>
    <w:next w:val="Normln"/>
    <w:qFormat/>
    <w:rsid w:val="00EE20E3"/>
    <w:pPr>
      <w:numPr>
        <w:ilvl w:val="4"/>
      </w:numPr>
      <w:spacing w:before="300" w:after="60"/>
    </w:pPr>
    <w:rPr>
      <w:sz w:val="24"/>
      <w:szCs w:val="24"/>
    </w:rPr>
  </w:style>
  <w:style w:type="paragraph" w:styleId="Zkladntextodsazen2">
    <w:name w:val="Body Text Indent 2"/>
    <w:basedOn w:val="Normln"/>
    <w:link w:val="Zkladntextodsazen2Char"/>
    <w:rsid w:val="00EE20E3"/>
    <w:pPr>
      <w:numPr>
        <w:ilvl w:val="1"/>
        <w:numId w:val="5"/>
      </w:numPr>
      <w:tabs>
        <w:tab w:val="left" w:pos="270"/>
        <w:tab w:val="left" w:pos="825"/>
      </w:tabs>
      <w:spacing w:before="120"/>
      <w:jc w:val="both"/>
    </w:pPr>
    <w:rPr>
      <w:sz w:val="22"/>
    </w:rPr>
  </w:style>
  <w:style w:type="character" w:customStyle="1" w:styleId="Zkladntextodsazen2Char">
    <w:name w:val="Základní text odsazený 2 Char"/>
    <w:link w:val="Zkladntextodsazen2"/>
    <w:rsid w:val="00EE20E3"/>
    <w:rPr>
      <w:rFonts w:ascii="Times New Roman" w:eastAsia="Times New Roman" w:hAnsi="Times New Roman"/>
      <w:sz w:val="22"/>
    </w:rPr>
  </w:style>
  <w:style w:type="paragraph" w:customStyle="1" w:styleId="Nadpisschma">
    <w:name w:val="Nadpis schéma"/>
    <w:basedOn w:val="Normln"/>
    <w:rsid w:val="00EE20E3"/>
    <w:pPr>
      <w:keepNext/>
      <w:widowControl w:val="0"/>
      <w:numPr>
        <w:numId w:val="6"/>
      </w:numPr>
      <w:suppressAutoHyphens/>
      <w:adjustRightInd w:val="0"/>
      <w:spacing w:before="120" w:after="240" w:line="360" w:lineRule="auto"/>
      <w:jc w:val="both"/>
      <w:textAlignment w:val="baseline"/>
    </w:pPr>
    <w:rPr>
      <w:rFonts w:ascii="Tahoma" w:hAnsi="Tahoma"/>
      <w:b/>
      <w:szCs w:val="24"/>
      <w:lang w:eastAsia="ar-SA"/>
    </w:rPr>
  </w:style>
  <w:style w:type="paragraph" w:customStyle="1" w:styleId="Citt1">
    <w:name w:val="Citát1"/>
    <w:basedOn w:val="Odstavecseseznamem"/>
    <w:next w:val="Normln"/>
    <w:link w:val="CittChar"/>
    <w:uiPriority w:val="29"/>
    <w:qFormat/>
    <w:rsid w:val="00EE20E3"/>
    <w:pPr>
      <w:numPr>
        <w:ilvl w:val="1"/>
        <w:numId w:val="7"/>
      </w:numPr>
      <w:spacing w:after="120"/>
      <w:jc w:val="both"/>
    </w:pPr>
    <w:rPr>
      <w:rFonts w:ascii="Arial" w:hAnsi="Arial"/>
      <w:i/>
      <w:color w:val="00B050"/>
      <w:lang w:bidi="en-US"/>
    </w:rPr>
  </w:style>
  <w:style w:type="character" w:customStyle="1" w:styleId="CittChar">
    <w:name w:val="Citát Char"/>
    <w:link w:val="Citt1"/>
    <w:uiPriority w:val="29"/>
    <w:rsid w:val="00EE20E3"/>
    <w:rPr>
      <w:rFonts w:ascii="Arial" w:eastAsia="Times New Roman" w:hAnsi="Arial"/>
      <w:i/>
      <w:color w:val="00B050"/>
      <w:lang w:bidi="en-US"/>
    </w:rPr>
  </w:style>
  <w:style w:type="paragraph" w:customStyle="1" w:styleId="Arial">
    <w:name w:val="Arial"/>
    <w:basedOn w:val="Normln"/>
    <w:rsid w:val="00EE20E3"/>
  </w:style>
  <w:style w:type="paragraph" w:customStyle="1" w:styleId="Default">
    <w:name w:val="Default"/>
    <w:rsid w:val="00EE20E3"/>
    <w:pPr>
      <w:autoSpaceDE w:val="0"/>
      <w:autoSpaceDN w:val="0"/>
      <w:adjustRightInd w:val="0"/>
    </w:pPr>
    <w:rPr>
      <w:rFonts w:ascii="Arial" w:hAnsi="Arial" w:cs="Arial"/>
      <w:color w:val="000000"/>
      <w:sz w:val="24"/>
      <w:szCs w:val="24"/>
      <w:lang w:eastAsia="en-US"/>
    </w:rPr>
  </w:style>
  <w:style w:type="paragraph" w:customStyle="1" w:styleId="Zkladntext1">
    <w:name w:val="Základní text1"/>
    <w:rsid w:val="00EE20E3"/>
    <w:pPr>
      <w:suppressAutoHyphens/>
    </w:pPr>
    <w:rPr>
      <w:rFonts w:ascii="Arial" w:eastAsia="Arial" w:hAnsi="Arial"/>
      <w:color w:val="000000"/>
      <w:sz w:val="19"/>
      <w:szCs w:val="48"/>
      <w:lang w:eastAsia="ar-SA"/>
    </w:rPr>
  </w:style>
  <w:style w:type="paragraph" w:customStyle="1" w:styleId="RLTextlnkuslovan">
    <w:name w:val="RL Text článku číslovaný"/>
    <w:basedOn w:val="Normln"/>
    <w:rsid w:val="00EE20E3"/>
    <w:pPr>
      <w:numPr>
        <w:ilvl w:val="1"/>
        <w:numId w:val="8"/>
      </w:numPr>
      <w:spacing w:after="120" w:line="280" w:lineRule="exact"/>
      <w:jc w:val="both"/>
    </w:pPr>
    <w:rPr>
      <w:rFonts w:ascii="Garamond" w:hAnsi="Garamond"/>
      <w:sz w:val="24"/>
      <w:szCs w:val="24"/>
      <w:lang w:eastAsia="ar-SA"/>
    </w:rPr>
  </w:style>
  <w:style w:type="paragraph" w:customStyle="1" w:styleId="RLlneksmlouvy">
    <w:name w:val="RL Článek smlouvy"/>
    <w:basedOn w:val="Normln"/>
    <w:next w:val="RLTextlnkuslovan"/>
    <w:rsid w:val="00EE20E3"/>
    <w:pPr>
      <w:keepNext/>
      <w:numPr>
        <w:numId w:val="8"/>
      </w:numPr>
      <w:suppressAutoHyphens/>
      <w:spacing w:before="360" w:after="120" w:line="280" w:lineRule="exact"/>
      <w:jc w:val="both"/>
      <w:outlineLvl w:val="0"/>
    </w:pPr>
    <w:rPr>
      <w:rFonts w:ascii="Garamond" w:hAnsi="Garamond"/>
      <w:b/>
      <w:sz w:val="24"/>
      <w:szCs w:val="24"/>
      <w:lang w:eastAsia="en-US"/>
    </w:rPr>
  </w:style>
  <w:style w:type="paragraph" w:customStyle="1" w:styleId="podbod2">
    <w:name w:val="podbod 2"/>
    <w:basedOn w:val="RLTextlnkuslovan"/>
    <w:rsid w:val="00EE20E3"/>
    <w:pPr>
      <w:numPr>
        <w:ilvl w:val="3"/>
      </w:numPr>
      <w:tabs>
        <w:tab w:val="clear" w:pos="3062"/>
        <w:tab w:val="left" w:pos="3005"/>
      </w:tabs>
      <w:ind w:left="3006" w:hanging="720"/>
    </w:pPr>
    <w:rPr>
      <w:rFonts w:cs="Arial"/>
    </w:rPr>
  </w:style>
  <w:style w:type="paragraph" w:customStyle="1" w:styleId="podbod1">
    <w:name w:val="podbod 1"/>
    <w:basedOn w:val="RLTextlnkuslovan"/>
    <w:rsid w:val="00EE20E3"/>
    <w:pPr>
      <w:numPr>
        <w:ilvl w:val="2"/>
      </w:numPr>
      <w:tabs>
        <w:tab w:val="clear" w:pos="2237"/>
      </w:tabs>
      <w:ind w:left="1800" w:hanging="720"/>
    </w:pPr>
    <w:rPr>
      <w:rFonts w:cs="Arial"/>
    </w:rPr>
  </w:style>
  <w:style w:type="paragraph" w:customStyle="1" w:styleId="ACNormln">
    <w:name w:val="AC Normální"/>
    <w:basedOn w:val="Normln"/>
    <w:link w:val="ACNormlnChar"/>
    <w:rsid w:val="00EE20E3"/>
    <w:pPr>
      <w:widowControl w:val="0"/>
      <w:spacing w:before="120"/>
      <w:jc w:val="both"/>
    </w:pPr>
  </w:style>
  <w:style w:type="character" w:customStyle="1" w:styleId="ACNormlnChar">
    <w:name w:val="AC Normální Char"/>
    <w:link w:val="ACNormln"/>
    <w:rsid w:val="00EE20E3"/>
    <w:rPr>
      <w:rFonts w:ascii="Times New Roman" w:eastAsia="Times New Roman" w:hAnsi="Times New Roman" w:cs="Times New Roman"/>
      <w:sz w:val="20"/>
      <w:szCs w:val="20"/>
    </w:rPr>
  </w:style>
  <w:style w:type="paragraph" w:customStyle="1" w:styleId="normalAPCSSZ">
    <w:name w:val="normal_AP CSSZ"/>
    <w:basedOn w:val="Normln"/>
    <w:link w:val="normalAPCSSZChar"/>
    <w:rsid w:val="00EE20E3"/>
    <w:pPr>
      <w:spacing w:line="240" w:lineRule="atLeast"/>
      <w:jc w:val="both"/>
    </w:pPr>
    <w:rPr>
      <w:rFonts w:ascii="Tahoma" w:hAnsi="Tahoma"/>
      <w:color w:val="000000"/>
    </w:rPr>
  </w:style>
  <w:style w:type="character" w:customStyle="1" w:styleId="normalAPCSSZChar">
    <w:name w:val="normal_AP CSSZ Char"/>
    <w:link w:val="normalAPCSSZ"/>
    <w:locked/>
    <w:rsid w:val="00EE20E3"/>
    <w:rPr>
      <w:rFonts w:ascii="Tahoma" w:eastAsia="Times New Roman" w:hAnsi="Tahoma" w:cs="Times New Roman"/>
      <w:color w:val="000000"/>
      <w:sz w:val="20"/>
      <w:szCs w:val="20"/>
    </w:rPr>
  </w:style>
  <w:style w:type="paragraph" w:styleId="Nzev">
    <w:name w:val="Title"/>
    <w:basedOn w:val="Normln"/>
    <w:link w:val="NzevChar"/>
    <w:uiPriority w:val="10"/>
    <w:qFormat/>
    <w:rsid w:val="00EE20E3"/>
    <w:pPr>
      <w:widowControl w:val="0"/>
      <w:suppressAutoHyphens/>
      <w:autoSpaceDE w:val="0"/>
      <w:autoSpaceDN w:val="0"/>
      <w:adjustRightInd w:val="0"/>
      <w:spacing w:before="240" w:after="60" w:line="360" w:lineRule="atLeast"/>
      <w:jc w:val="center"/>
      <w:textAlignment w:val="baseline"/>
    </w:pPr>
    <w:rPr>
      <w:rFonts w:ascii="Arial" w:hAnsi="Arial"/>
      <w:b/>
      <w:bCs/>
      <w:kern w:val="28"/>
      <w:sz w:val="32"/>
      <w:szCs w:val="32"/>
    </w:rPr>
  </w:style>
  <w:style w:type="character" w:customStyle="1" w:styleId="NzevChar">
    <w:name w:val="Název Char"/>
    <w:link w:val="Nzev"/>
    <w:uiPriority w:val="10"/>
    <w:rsid w:val="00EE20E3"/>
    <w:rPr>
      <w:rFonts w:ascii="Arial" w:eastAsia="Times New Roman" w:hAnsi="Arial" w:cs="Times New Roman"/>
      <w:b/>
      <w:bCs/>
      <w:kern w:val="28"/>
      <w:sz w:val="32"/>
      <w:szCs w:val="32"/>
    </w:rPr>
  </w:style>
  <w:style w:type="paragraph" w:customStyle="1" w:styleId="RLdajeosmluvnstran">
    <w:name w:val="RL  údaje o smluvní straně"/>
    <w:basedOn w:val="Normln"/>
    <w:uiPriority w:val="99"/>
    <w:rsid w:val="00EE20E3"/>
    <w:pPr>
      <w:spacing w:after="120" w:line="280" w:lineRule="exact"/>
      <w:jc w:val="center"/>
    </w:pPr>
    <w:rPr>
      <w:rFonts w:ascii="Calibri" w:hAnsi="Calibri"/>
      <w:sz w:val="22"/>
      <w:szCs w:val="24"/>
      <w:lang w:eastAsia="en-US"/>
    </w:rPr>
  </w:style>
  <w:style w:type="paragraph" w:customStyle="1" w:styleId="Styl">
    <w:name w:val="Styl"/>
    <w:rsid w:val="00EE20E3"/>
    <w:pPr>
      <w:widowControl w:val="0"/>
      <w:suppressAutoHyphens/>
      <w:autoSpaceDE w:val="0"/>
    </w:pPr>
    <w:rPr>
      <w:rFonts w:eastAsia="Arial" w:cs="Calibri"/>
      <w:sz w:val="24"/>
      <w:szCs w:val="24"/>
      <w:lang w:eastAsia="ar-SA"/>
    </w:rPr>
  </w:style>
  <w:style w:type="paragraph" w:customStyle="1" w:styleId="Kapitola">
    <w:name w:val="Kapitola"/>
    <w:basedOn w:val="Normln"/>
    <w:rsid w:val="00EE20E3"/>
    <w:pPr>
      <w:keepNext/>
      <w:keepLines/>
      <w:numPr>
        <w:numId w:val="9"/>
      </w:numPr>
      <w:tabs>
        <w:tab w:val="left" w:pos="567"/>
      </w:tabs>
      <w:autoSpaceDE w:val="0"/>
      <w:autoSpaceDN w:val="0"/>
      <w:adjustRightInd w:val="0"/>
      <w:spacing w:before="240" w:after="60"/>
    </w:pPr>
    <w:rPr>
      <w:rFonts w:ascii="Arial" w:hAnsi="Arial" w:cs="Arial"/>
      <w:b/>
      <w:bCs/>
      <w:kern w:val="28"/>
      <w:sz w:val="32"/>
      <w:szCs w:val="32"/>
    </w:rPr>
  </w:style>
  <w:style w:type="paragraph" w:styleId="Nadpisobsahu">
    <w:name w:val="TOC Heading"/>
    <w:basedOn w:val="Nadpis1"/>
    <w:next w:val="Normln"/>
    <w:uiPriority w:val="39"/>
    <w:semiHidden/>
    <w:unhideWhenUsed/>
    <w:qFormat/>
    <w:rsid w:val="00EE20E3"/>
    <w:pPr>
      <w:keepLines/>
      <w:numPr>
        <w:numId w:val="0"/>
      </w:numPr>
      <w:spacing w:before="480" w:line="276" w:lineRule="auto"/>
      <w:jc w:val="left"/>
      <w:outlineLvl w:val="9"/>
    </w:pPr>
    <w:rPr>
      <w:rFonts w:ascii="Cambria" w:hAnsi="Cambria"/>
      <w:b/>
      <w:bCs/>
      <w:color w:val="365F91"/>
      <w:szCs w:val="28"/>
      <w:lang w:eastAsia="en-US"/>
    </w:rPr>
  </w:style>
  <w:style w:type="paragraph" w:styleId="Obsah2">
    <w:name w:val="toc 2"/>
    <w:basedOn w:val="Normln"/>
    <w:next w:val="Normln"/>
    <w:autoRedefine/>
    <w:uiPriority w:val="39"/>
    <w:unhideWhenUsed/>
    <w:rsid w:val="00EE20E3"/>
    <w:pPr>
      <w:ind w:left="200"/>
    </w:pPr>
  </w:style>
  <w:style w:type="paragraph" w:styleId="Obsah1">
    <w:name w:val="toc 1"/>
    <w:basedOn w:val="Normln"/>
    <w:next w:val="Normln"/>
    <w:autoRedefine/>
    <w:uiPriority w:val="39"/>
    <w:unhideWhenUsed/>
    <w:rsid w:val="00EE20E3"/>
  </w:style>
  <w:style w:type="character" w:styleId="Hypertextovodkaz">
    <w:name w:val="Hyperlink"/>
    <w:uiPriority w:val="99"/>
    <w:unhideWhenUsed/>
    <w:rsid w:val="00EE20E3"/>
    <w:rPr>
      <w:color w:val="0000FF"/>
      <w:u w:val="single"/>
    </w:rPr>
  </w:style>
  <w:style w:type="paragraph" w:styleId="Revize">
    <w:name w:val="Revision"/>
    <w:hidden/>
    <w:uiPriority w:val="99"/>
    <w:semiHidden/>
    <w:rsid w:val="00EE20E3"/>
    <w:rPr>
      <w:rFonts w:ascii="Times New Roman" w:eastAsia="Times New Roman" w:hAnsi="Times New Roman"/>
    </w:rPr>
  </w:style>
  <w:style w:type="character" w:customStyle="1" w:styleId="FormtovanvHTMLChar">
    <w:name w:val="Formátovaný v HTML Char"/>
    <w:link w:val="FormtovanvHTML"/>
    <w:uiPriority w:val="99"/>
    <w:semiHidden/>
    <w:rsid w:val="00EE20E3"/>
    <w:rPr>
      <w:rFonts w:ascii="Courier New" w:eastAsia="Times New Roman" w:hAnsi="Courier New" w:cs="Times New Roman"/>
      <w:sz w:val="20"/>
      <w:szCs w:val="20"/>
    </w:rPr>
  </w:style>
  <w:style w:type="paragraph" w:styleId="FormtovanvHTML">
    <w:name w:val="HTML Preformatted"/>
    <w:basedOn w:val="Normln"/>
    <w:link w:val="FormtovanvHTMLChar"/>
    <w:uiPriority w:val="99"/>
    <w:semiHidden/>
    <w:unhideWhenUsed/>
    <w:rsid w:val="00EE20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FormtovanvHTMLChar1">
    <w:name w:val="Formátovaný v HTML Char1"/>
    <w:uiPriority w:val="99"/>
    <w:semiHidden/>
    <w:rsid w:val="00EE20E3"/>
    <w:rPr>
      <w:rFonts w:ascii="Consolas" w:eastAsia="Times New Roman" w:hAnsi="Consolas" w:cs="Times New Roman"/>
      <w:sz w:val="20"/>
      <w:szCs w:val="20"/>
      <w:lang w:eastAsia="cs-CZ"/>
    </w:rPr>
  </w:style>
  <w:style w:type="character" w:styleId="Siln">
    <w:name w:val="Strong"/>
    <w:aliases w:val="Silné;MT-Texty"/>
    <w:uiPriority w:val="22"/>
    <w:qFormat/>
    <w:rsid w:val="00EE20E3"/>
    <w:rPr>
      <w:bCs/>
      <w:kern w:val="24"/>
      <w:position w:val="0"/>
      <w:sz w:val="24"/>
    </w:rPr>
  </w:style>
  <w:style w:type="character" w:customStyle="1" w:styleId="TunstedChar">
    <w:name w:val="Tučné střed Char"/>
    <w:link w:val="Tunsted"/>
    <w:rsid w:val="00EE20E3"/>
    <w:rPr>
      <w:rFonts w:ascii="Arial" w:hAnsi="Arial"/>
      <w:b/>
      <w:bCs/>
    </w:rPr>
  </w:style>
  <w:style w:type="paragraph" w:customStyle="1" w:styleId="Tunsted">
    <w:name w:val="Tučné střed"/>
    <w:basedOn w:val="Normln"/>
    <w:link w:val="TunstedChar"/>
    <w:rsid w:val="00EE20E3"/>
    <w:pPr>
      <w:spacing w:before="60" w:after="60"/>
      <w:jc w:val="center"/>
    </w:pPr>
    <w:rPr>
      <w:rFonts w:ascii="Arial" w:eastAsia="Calibri" w:hAnsi="Arial"/>
      <w:b/>
      <w:bCs/>
    </w:rPr>
  </w:style>
  <w:style w:type="paragraph" w:customStyle="1" w:styleId="Normlnsted">
    <w:name w:val="Normální střed"/>
    <w:basedOn w:val="Normln"/>
    <w:link w:val="NormlnstedChar"/>
    <w:rsid w:val="00EE20E3"/>
    <w:pPr>
      <w:jc w:val="center"/>
    </w:pPr>
    <w:rPr>
      <w:rFonts w:ascii="Arial" w:hAnsi="Arial"/>
    </w:rPr>
  </w:style>
  <w:style w:type="character" w:customStyle="1" w:styleId="NormlnstedChar">
    <w:name w:val="Normální střed Char"/>
    <w:link w:val="Normlnsted"/>
    <w:rsid w:val="00EE20E3"/>
    <w:rPr>
      <w:rFonts w:ascii="Arial" w:eastAsia="Times New Roman" w:hAnsi="Arial" w:cs="Times New Roman"/>
      <w:szCs w:val="20"/>
    </w:rPr>
  </w:style>
  <w:style w:type="paragraph" w:customStyle="1" w:styleId="Normlnvlevo">
    <w:name w:val="Normální vlevo"/>
    <w:basedOn w:val="Normln"/>
    <w:link w:val="NormlnvlevoChar"/>
    <w:rsid w:val="00EE20E3"/>
    <w:pPr>
      <w:jc w:val="both"/>
    </w:pPr>
    <w:rPr>
      <w:rFonts w:ascii="Arial" w:hAnsi="Arial"/>
    </w:rPr>
  </w:style>
  <w:style w:type="character" w:customStyle="1" w:styleId="NormlnvlevoChar">
    <w:name w:val="Normální vlevo Char"/>
    <w:link w:val="Normlnvlevo"/>
    <w:rsid w:val="00EE20E3"/>
    <w:rPr>
      <w:rFonts w:ascii="Arial" w:eastAsia="Times New Roman" w:hAnsi="Arial" w:cs="Times New Roman"/>
      <w:szCs w:val="20"/>
    </w:rPr>
  </w:style>
  <w:style w:type="paragraph" w:customStyle="1" w:styleId="Tunvlevo">
    <w:name w:val="Tučné vlevo"/>
    <w:basedOn w:val="Normln"/>
    <w:link w:val="TunvlevoChar"/>
    <w:rsid w:val="00EE20E3"/>
    <w:pPr>
      <w:spacing w:before="60" w:after="60"/>
      <w:jc w:val="both"/>
    </w:pPr>
    <w:rPr>
      <w:rFonts w:ascii="Arial" w:hAnsi="Arial"/>
      <w:b/>
      <w:bCs/>
    </w:rPr>
  </w:style>
  <w:style w:type="character" w:customStyle="1" w:styleId="TunvlevoChar">
    <w:name w:val="Tučné vlevo Char"/>
    <w:link w:val="Tunvlevo"/>
    <w:rsid w:val="00EE20E3"/>
    <w:rPr>
      <w:rFonts w:ascii="Arial" w:eastAsia="Times New Roman" w:hAnsi="Arial" w:cs="Times New Roman"/>
      <w:b/>
      <w:bCs/>
      <w:szCs w:val="20"/>
    </w:rPr>
  </w:style>
  <w:style w:type="paragraph" w:customStyle="1" w:styleId="Normln2rove">
    <w:name w:val="Normální 2.úroveň"/>
    <w:basedOn w:val="Normln"/>
    <w:link w:val="Normln2roveChar"/>
    <w:rsid w:val="00EE20E3"/>
    <w:pPr>
      <w:ind w:left="426" w:firstLine="567"/>
      <w:jc w:val="both"/>
    </w:pPr>
    <w:rPr>
      <w:rFonts w:ascii="Arial" w:hAnsi="Arial"/>
    </w:rPr>
  </w:style>
  <w:style w:type="character" w:customStyle="1" w:styleId="Normln2roveChar">
    <w:name w:val="Normální 2.úroveň Char"/>
    <w:link w:val="Normln2rove"/>
    <w:rsid w:val="00EE20E3"/>
    <w:rPr>
      <w:rFonts w:ascii="Arial" w:eastAsia="Times New Roman" w:hAnsi="Arial" w:cs="Times New Roman"/>
      <w:szCs w:val="20"/>
    </w:rPr>
  </w:style>
  <w:style w:type="paragraph" w:customStyle="1" w:styleId="Normlnslovan">
    <w:name w:val="Normální číslovaný"/>
    <w:basedOn w:val="Normln"/>
    <w:rsid w:val="00B81ABC"/>
    <w:pPr>
      <w:tabs>
        <w:tab w:val="num" w:pos="2984"/>
      </w:tabs>
      <w:spacing w:after="120"/>
      <w:ind w:left="2984" w:hanging="432"/>
    </w:pPr>
    <w:rPr>
      <w:sz w:val="22"/>
      <w:szCs w:val="24"/>
    </w:rPr>
  </w:style>
  <w:style w:type="paragraph" w:customStyle="1" w:styleId="kancel">
    <w:name w:val="kancelář"/>
    <w:basedOn w:val="Normln"/>
    <w:rsid w:val="00B81ABC"/>
    <w:pPr>
      <w:ind w:left="227" w:hanging="227"/>
      <w:jc w:val="both"/>
    </w:pPr>
    <w:rPr>
      <w:sz w:val="24"/>
    </w:rPr>
  </w:style>
  <w:style w:type="paragraph" w:customStyle="1" w:styleId="Pleading3L1">
    <w:name w:val="Pleading3_L1"/>
    <w:basedOn w:val="Normln"/>
    <w:next w:val="Zkladntext"/>
    <w:rsid w:val="00263B95"/>
    <w:pPr>
      <w:keepNext/>
      <w:keepLines/>
      <w:widowControl w:val="0"/>
      <w:numPr>
        <w:numId w:val="11"/>
      </w:numPr>
      <w:spacing w:before="240" w:line="240" w:lineRule="exact"/>
      <w:jc w:val="center"/>
      <w:outlineLvl w:val="0"/>
    </w:pPr>
    <w:rPr>
      <w:b/>
      <w:caps/>
      <w:sz w:val="24"/>
      <w:lang w:eastAsia="en-US"/>
    </w:rPr>
  </w:style>
  <w:style w:type="paragraph" w:customStyle="1" w:styleId="Pleading3L2">
    <w:name w:val="Pleading3_L2"/>
    <w:basedOn w:val="Pleading3L1"/>
    <w:next w:val="Zkladntext"/>
    <w:rsid w:val="00263B95"/>
    <w:pPr>
      <w:keepNext w:val="0"/>
      <w:keepLines w:val="0"/>
      <w:numPr>
        <w:ilvl w:val="1"/>
      </w:numPr>
      <w:spacing w:line="240" w:lineRule="auto"/>
      <w:jc w:val="both"/>
      <w:outlineLvl w:val="1"/>
    </w:pPr>
    <w:rPr>
      <w:b w:val="0"/>
      <w:caps w:val="0"/>
    </w:rPr>
  </w:style>
  <w:style w:type="paragraph" w:customStyle="1" w:styleId="Pleading3L3">
    <w:name w:val="Pleading3_L3"/>
    <w:basedOn w:val="Pleading3L2"/>
    <w:next w:val="Zkladntext"/>
    <w:rsid w:val="00263B95"/>
    <w:pPr>
      <w:numPr>
        <w:ilvl w:val="2"/>
      </w:numPr>
      <w:jc w:val="left"/>
      <w:outlineLvl w:val="2"/>
    </w:pPr>
  </w:style>
  <w:style w:type="paragraph" w:customStyle="1" w:styleId="Pleading3L4">
    <w:name w:val="Pleading3_L4"/>
    <w:basedOn w:val="Pleading3L3"/>
    <w:next w:val="Zkladntext"/>
    <w:rsid w:val="00263B95"/>
    <w:pPr>
      <w:numPr>
        <w:ilvl w:val="3"/>
      </w:numPr>
      <w:jc w:val="both"/>
      <w:outlineLvl w:val="3"/>
    </w:pPr>
  </w:style>
  <w:style w:type="paragraph" w:customStyle="1" w:styleId="Pleading3L5">
    <w:name w:val="Pleading3_L5"/>
    <w:basedOn w:val="Pleading3L4"/>
    <w:next w:val="Zkladntext"/>
    <w:rsid w:val="00263B95"/>
    <w:pPr>
      <w:keepNext/>
      <w:keepLines/>
      <w:numPr>
        <w:ilvl w:val="4"/>
      </w:numPr>
      <w:jc w:val="left"/>
      <w:outlineLvl w:val="4"/>
    </w:pPr>
  </w:style>
  <w:style w:type="paragraph" w:customStyle="1" w:styleId="Pleading3L6">
    <w:name w:val="Pleading3_L6"/>
    <w:basedOn w:val="Pleading3L5"/>
    <w:next w:val="Zkladntext"/>
    <w:rsid w:val="00263B95"/>
    <w:pPr>
      <w:numPr>
        <w:ilvl w:val="5"/>
      </w:numPr>
      <w:outlineLvl w:val="5"/>
    </w:pPr>
  </w:style>
  <w:style w:type="paragraph" w:customStyle="1" w:styleId="Pleading3L7">
    <w:name w:val="Pleading3_L7"/>
    <w:basedOn w:val="Pleading3L6"/>
    <w:next w:val="Zkladntext"/>
    <w:rsid w:val="00263B95"/>
    <w:pPr>
      <w:numPr>
        <w:ilvl w:val="6"/>
      </w:numPr>
      <w:outlineLvl w:val="6"/>
    </w:pPr>
  </w:style>
  <w:style w:type="paragraph" w:customStyle="1" w:styleId="Pleading3L8">
    <w:name w:val="Pleading3_L8"/>
    <w:basedOn w:val="Pleading3L7"/>
    <w:next w:val="Zkladntext"/>
    <w:rsid w:val="00263B95"/>
    <w:pPr>
      <w:numPr>
        <w:ilvl w:val="7"/>
      </w:numPr>
      <w:outlineLvl w:val="7"/>
    </w:pPr>
  </w:style>
  <w:style w:type="paragraph" w:customStyle="1" w:styleId="Pleading3L9">
    <w:name w:val="Pleading3_L9"/>
    <w:basedOn w:val="Pleading3L8"/>
    <w:next w:val="Zkladntext"/>
    <w:rsid w:val="00263B95"/>
    <w:pPr>
      <w:numPr>
        <w:ilvl w:val="8"/>
      </w:numPr>
      <w:outlineLvl w:val="8"/>
    </w:pPr>
  </w:style>
  <w:style w:type="paragraph" w:customStyle="1" w:styleId="Textodstavce">
    <w:name w:val="Text odstavce"/>
    <w:basedOn w:val="Normln"/>
    <w:rsid w:val="005751D3"/>
    <w:pPr>
      <w:numPr>
        <w:ilvl w:val="6"/>
        <w:numId w:val="25"/>
      </w:numPr>
      <w:tabs>
        <w:tab w:val="left" w:pos="851"/>
      </w:tabs>
      <w:spacing w:before="120" w:after="120"/>
      <w:jc w:val="both"/>
      <w:outlineLvl w:val="6"/>
    </w:pPr>
    <w:rPr>
      <w:sz w:val="24"/>
    </w:rPr>
  </w:style>
  <w:style w:type="paragraph" w:customStyle="1" w:styleId="Textbodu">
    <w:name w:val="Text bodu"/>
    <w:basedOn w:val="Normln"/>
    <w:rsid w:val="005751D3"/>
    <w:pPr>
      <w:numPr>
        <w:ilvl w:val="8"/>
        <w:numId w:val="25"/>
      </w:numPr>
      <w:jc w:val="both"/>
      <w:outlineLvl w:val="8"/>
    </w:pPr>
    <w:rPr>
      <w:sz w:val="24"/>
    </w:rPr>
  </w:style>
  <w:style w:type="paragraph" w:customStyle="1" w:styleId="Textpsmene">
    <w:name w:val="Text písmene"/>
    <w:basedOn w:val="Normln"/>
    <w:rsid w:val="005751D3"/>
    <w:pPr>
      <w:numPr>
        <w:ilvl w:val="7"/>
        <w:numId w:val="25"/>
      </w:numPr>
      <w:jc w:val="both"/>
      <w:outlineLvl w:val="7"/>
    </w:pPr>
    <w:rPr>
      <w:sz w:val="24"/>
    </w:rPr>
  </w:style>
  <w:style w:type="paragraph" w:styleId="Zkladntext3">
    <w:name w:val="Body Text 3"/>
    <w:basedOn w:val="Normln"/>
    <w:link w:val="Zkladntext3Char"/>
    <w:uiPriority w:val="99"/>
    <w:semiHidden/>
    <w:unhideWhenUsed/>
    <w:rsid w:val="005D378A"/>
    <w:pPr>
      <w:spacing w:after="120"/>
    </w:pPr>
    <w:rPr>
      <w:sz w:val="16"/>
      <w:szCs w:val="16"/>
    </w:rPr>
  </w:style>
  <w:style w:type="character" w:customStyle="1" w:styleId="Zkladntext3Char">
    <w:name w:val="Základní text 3 Char"/>
    <w:basedOn w:val="Standardnpsmoodstavce"/>
    <w:link w:val="Zkladntext3"/>
    <w:uiPriority w:val="99"/>
    <w:semiHidden/>
    <w:rsid w:val="005D378A"/>
    <w:rPr>
      <w:rFonts w:ascii="Times New Roman" w:eastAsia="Times New Roman" w:hAnsi="Times New Roman"/>
      <w:sz w:val="16"/>
      <w:szCs w:val="16"/>
    </w:rPr>
  </w:style>
  <w:style w:type="paragraph" w:styleId="Textpoznpodarou">
    <w:name w:val="footnote text"/>
    <w:basedOn w:val="Normln"/>
    <w:link w:val="TextpoznpodarouChar"/>
    <w:uiPriority w:val="99"/>
    <w:semiHidden/>
    <w:unhideWhenUsed/>
    <w:rsid w:val="00785043"/>
  </w:style>
  <w:style w:type="character" w:customStyle="1" w:styleId="TextpoznpodarouChar">
    <w:name w:val="Text pozn. pod čarou Char"/>
    <w:basedOn w:val="Standardnpsmoodstavce"/>
    <w:link w:val="Textpoznpodarou"/>
    <w:uiPriority w:val="99"/>
    <w:semiHidden/>
    <w:rsid w:val="00785043"/>
    <w:rPr>
      <w:rFonts w:ascii="Times New Roman" w:eastAsia="Times New Roman" w:hAnsi="Times New Roman"/>
    </w:rPr>
  </w:style>
  <w:style w:type="character" w:styleId="Znakapoznpodarou">
    <w:name w:val="footnote reference"/>
    <w:semiHidden/>
    <w:rsid w:val="007850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680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rejstrik-firem.kurzy.cz/65993390/reditelstvi-silnic-a-dalnic-cr/registrace-dph/"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jpk.cz"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sd.c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jpk.cz" TargetMode="External"/><Relationship Id="rId4" Type="http://schemas.openxmlformats.org/officeDocument/2006/relationships/settings" Target="settings.xml"/><Relationship Id="rId9" Type="http://schemas.openxmlformats.org/officeDocument/2006/relationships/hyperlink" Target="http://www.rsd.cz" TargetMode="External"/><Relationship Id="rId14" Type="http://schemas.openxmlformats.org/officeDocument/2006/relationships/footer" Target="footer2.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198A57-D220-470B-B9B0-72A3E69FA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8519</Words>
  <Characters>50268</Characters>
  <Application>Microsoft Office Word</Application>
  <DocSecurity>0</DocSecurity>
  <Lines>418</Lines>
  <Paragraphs>117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MTL_Ondřej Kmoch</dc:creator>
  <cp:lastModifiedBy>Švaříková Barbora Ing.</cp:lastModifiedBy>
  <cp:revision>6</cp:revision>
  <cp:lastPrinted>2016-08-23T07:34:00Z</cp:lastPrinted>
  <dcterms:created xsi:type="dcterms:W3CDTF">2020-04-20T12:12:00Z</dcterms:created>
  <dcterms:modified xsi:type="dcterms:W3CDTF">2020-04-20T12:25:00Z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íl">
    <vt:lpwstr>inf</vt:lpwstr>
  </property>
  <property fmtid="{D5CDD505-2E9C-101B-9397-08002B2CF9AE}" pid="3" name="TemplateVersion">
    <vt:lpwstr>504.5</vt:lpwstr>
  </property>
</Properties>
</file>

<file path=package/services/digital-signature/_rels/origin.psdsor.rels>&#65279;<?xml version="1.0" encoding="utf-8"?><Relationships xmlns="http://schemas.openxmlformats.org/package/2006/relationships"><Relationship Type="http://schemas.openxmlformats.org/package/2006/relationships/digital-signature/signature" Target="/package/services/digital-signature/xml-signature/587587697c9141d190fb71be0ecfa67c.psdsxs" Id="R2a63c8e607d94b11" /></Relationships>
</file>