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7F48E" w14:textId="77777777" w:rsidR="003D4882" w:rsidRPr="00F97496" w:rsidRDefault="003D4882" w:rsidP="00923B57">
      <w:pPr>
        <w:pStyle w:val="BodyText21"/>
        <w:spacing w:before="0" w:after="120"/>
        <w:rPr>
          <w:rFonts w:cs="Arial"/>
          <w:caps w:val="0"/>
          <w:spacing w:val="6"/>
          <w:sz w:val="40"/>
          <w:szCs w:val="40"/>
        </w:rPr>
      </w:pPr>
      <w:bookmarkStart w:id="0" w:name="_Hlk138119596"/>
      <w:bookmarkStart w:id="1" w:name="_Toc319310797"/>
      <w:bookmarkStart w:id="2" w:name="_Toc325092264"/>
      <w:bookmarkStart w:id="3" w:name="_Toc325108680"/>
      <w:bookmarkStart w:id="4" w:name="_Toc325951124"/>
      <w:bookmarkStart w:id="5" w:name="_Toc339673368"/>
      <w:bookmarkStart w:id="6" w:name="_Toc341670106"/>
      <w:bookmarkStart w:id="7" w:name="_Toc342722171"/>
      <w:bookmarkStart w:id="8" w:name="_Toc342723289"/>
      <w:bookmarkStart w:id="9" w:name="_Toc342724308"/>
      <w:bookmarkStart w:id="10" w:name="_Toc368378689"/>
      <w:bookmarkStart w:id="11" w:name="_Toc372003688"/>
      <w:bookmarkStart w:id="12" w:name="_Toc383488951"/>
      <w:bookmarkStart w:id="13" w:name="_Toc384624256"/>
      <w:bookmarkStart w:id="14" w:name="_Toc393683716"/>
      <w:bookmarkStart w:id="15" w:name="_Toc394734118"/>
      <w:bookmarkStart w:id="16" w:name="_Toc395066011"/>
    </w:p>
    <w:p w14:paraId="6F493418" w14:textId="77777777" w:rsidR="003D4882" w:rsidRPr="00F97496" w:rsidRDefault="003D4882" w:rsidP="00923B57">
      <w:pPr>
        <w:pStyle w:val="BodyText21"/>
        <w:spacing w:before="0" w:after="120"/>
        <w:rPr>
          <w:rFonts w:cs="Arial"/>
          <w:caps w:val="0"/>
          <w:spacing w:val="6"/>
          <w:sz w:val="40"/>
          <w:szCs w:val="40"/>
        </w:rPr>
      </w:pPr>
    </w:p>
    <w:p w14:paraId="14D3E1E5" w14:textId="77777777" w:rsidR="003D4882" w:rsidRPr="00F97496" w:rsidRDefault="003D4882" w:rsidP="00923B57">
      <w:pPr>
        <w:pStyle w:val="BodyText21"/>
        <w:spacing w:before="0" w:after="120"/>
        <w:rPr>
          <w:rFonts w:cs="Arial"/>
          <w:caps w:val="0"/>
          <w:spacing w:val="6"/>
          <w:sz w:val="40"/>
          <w:szCs w:val="40"/>
        </w:rPr>
      </w:pPr>
    </w:p>
    <w:p w14:paraId="21B4546B" w14:textId="77777777" w:rsidR="003D4882" w:rsidRPr="00F97496" w:rsidRDefault="003D4882" w:rsidP="00923B57">
      <w:pPr>
        <w:pStyle w:val="BodyText21"/>
        <w:spacing w:before="0" w:after="120"/>
        <w:rPr>
          <w:rFonts w:cs="Arial"/>
          <w:caps w:val="0"/>
          <w:spacing w:val="6"/>
          <w:sz w:val="40"/>
          <w:szCs w:val="40"/>
        </w:rPr>
      </w:pPr>
    </w:p>
    <w:p w14:paraId="40EF4A80" w14:textId="77777777" w:rsidR="003D4882" w:rsidRPr="00F97496" w:rsidRDefault="003D4882" w:rsidP="00923B57">
      <w:pPr>
        <w:pStyle w:val="BodyText21"/>
        <w:spacing w:before="0" w:after="120"/>
        <w:rPr>
          <w:rFonts w:cs="Arial"/>
          <w:caps w:val="0"/>
          <w:spacing w:val="6"/>
          <w:sz w:val="40"/>
          <w:szCs w:val="40"/>
        </w:rPr>
      </w:pPr>
    </w:p>
    <w:p w14:paraId="0EC51465" w14:textId="77777777" w:rsidR="003D4882" w:rsidRPr="00F97496" w:rsidRDefault="003D4882" w:rsidP="00923B57">
      <w:pPr>
        <w:pStyle w:val="BodyText21"/>
        <w:spacing w:before="0" w:after="120"/>
        <w:rPr>
          <w:rFonts w:cs="Arial"/>
          <w:caps w:val="0"/>
          <w:spacing w:val="6"/>
          <w:sz w:val="40"/>
          <w:szCs w:val="40"/>
        </w:rPr>
      </w:pPr>
    </w:p>
    <w:p w14:paraId="451B900F" w14:textId="77777777" w:rsidR="003D4882" w:rsidRPr="00F97496" w:rsidRDefault="003D4882" w:rsidP="00923B57">
      <w:pPr>
        <w:pStyle w:val="BodyText21"/>
        <w:spacing w:before="0" w:after="120"/>
        <w:rPr>
          <w:rFonts w:cs="Arial"/>
          <w:caps w:val="0"/>
          <w:spacing w:val="6"/>
          <w:sz w:val="40"/>
          <w:szCs w:val="40"/>
        </w:rPr>
      </w:pPr>
    </w:p>
    <w:p w14:paraId="57CE53BE" w14:textId="0844D153" w:rsidR="00B831B3" w:rsidRPr="00F97496" w:rsidRDefault="00AA2FA4" w:rsidP="00923B57">
      <w:pPr>
        <w:pStyle w:val="BodyText21"/>
        <w:spacing w:before="0" w:after="120"/>
        <w:rPr>
          <w:rFonts w:cs="Arial"/>
          <w:caps w:val="0"/>
          <w:sz w:val="40"/>
          <w:szCs w:val="40"/>
        </w:rPr>
      </w:pPr>
      <w:r w:rsidRPr="00F97496">
        <w:rPr>
          <w:rFonts w:cs="Arial"/>
          <w:caps w:val="0"/>
          <w:spacing w:val="6"/>
          <w:sz w:val="40"/>
          <w:szCs w:val="40"/>
        </w:rPr>
        <w:t xml:space="preserve">Revitalizace CZT Liberec </w:t>
      </w:r>
      <w:r w:rsidR="009F1879">
        <w:rPr>
          <w:rFonts w:cs="Arial"/>
          <w:caps w:val="0"/>
          <w:spacing w:val="6"/>
          <w:sz w:val="40"/>
          <w:szCs w:val="40"/>
        </w:rPr>
        <w:t xml:space="preserve">– </w:t>
      </w:r>
      <w:proofErr w:type="spellStart"/>
      <w:r w:rsidRPr="00F97496">
        <w:rPr>
          <w:rFonts w:cs="Arial"/>
          <w:caps w:val="0"/>
          <w:spacing w:val="6"/>
          <w:sz w:val="40"/>
          <w:szCs w:val="40"/>
        </w:rPr>
        <w:t>GreenNet</w:t>
      </w:r>
      <w:proofErr w:type="spellEnd"/>
      <w:r w:rsidRPr="00F97496">
        <w:rPr>
          <w:rFonts w:cs="Arial"/>
          <w:caps w:val="0"/>
          <w:spacing w:val="6"/>
          <w:sz w:val="40"/>
          <w:szCs w:val="40"/>
        </w:rPr>
        <w:t xml:space="preserve"> II</w:t>
      </w:r>
      <w:r w:rsidR="00E36A3C" w:rsidRPr="00F97496">
        <w:rPr>
          <w:rFonts w:cs="Arial"/>
          <w:caps w:val="0"/>
          <w:spacing w:val="6"/>
          <w:sz w:val="40"/>
          <w:szCs w:val="40"/>
        </w:rPr>
        <w:t xml:space="preserve"> </w:t>
      </w:r>
      <w:r w:rsidR="00B70883">
        <w:rPr>
          <w:rFonts w:cs="Arial"/>
          <w:caps w:val="0"/>
          <w:spacing w:val="6"/>
          <w:sz w:val="40"/>
          <w:szCs w:val="40"/>
        </w:rPr>
        <w:br/>
      </w:r>
      <w:r w:rsidR="00E36A3C" w:rsidRPr="00F97496">
        <w:rPr>
          <w:rFonts w:cs="Arial"/>
          <w:caps w:val="0"/>
          <w:spacing w:val="6"/>
          <w:sz w:val="40"/>
          <w:szCs w:val="40"/>
        </w:rPr>
        <w:t xml:space="preserve">– </w:t>
      </w:r>
      <w:r w:rsidR="00B70883">
        <w:rPr>
          <w:rFonts w:cs="Arial"/>
          <w:caps w:val="0"/>
          <w:spacing w:val="6"/>
          <w:sz w:val="40"/>
          <w:szCs w:val="40"/>
        </w:rPr>
        <w:t xml:space="preserve">druhá </w:t>
      </w:r>
      <w:r w:rsidR="00E36A3C" w:rsidRPr="00F97496">
        <w:rPr>
          <w:rFonts w:cs="Arial"/>
          <w:caps w:val="0"/>
          <w:spacing w:val="6"/>
          <w:sz w:val="40"/>
          <w:szCs w:val="40"/>
        </w:rPr>
        <w:t>část</w:t>
      </w:r>
      <w:r w:rsidR="00B831B3" w:rsidRPr="00F97496">
        <w:rPr>
          <w:rFonts w:cs="Arial"/>
          <w:caps w:val="0"/>
          <w:spacing w:val="6"/>
          <w:sz w:val="40"/>
          <w:szCs w:val="40"/>
        </w:rPr>
        <w:br/>
      </w:r>
    </w:p>
    <w:bookmarkEnd w:id="0"/>
    <w:p w14:paraId="216F94D7" w14:textId="77777777" w:rsidR="00B831B3" w:rsidRPr="00F97496" w:rsidRDefault="00B831B3" w:rsidP="00923B57">
      <w:pPr>
        <w:jc w:val="center"/>
        <w:rPr>
          <w:rFonts w:cs="Arial"/>
          <w:b/>
          <w:caps/>
          <w:sz w:val="36"/>
        </w:rPr>
      </w:pPr>
    </w:p>
    <w:p w14:paraId="50ADB666" w14:textId="77777777" w:rsidR="00B831B3" w:rsidRPr="00F97496" w:rsidRDefault="00B831B3" w:rsidP="00923B57">
      <w:pPr>
        <w:jc w:val="center"/>
        <w:rPr>
          <w:rFonts w:cs="Arial"/>
          <w:b/>
          <w:caps/>
          <w:sz w:val="36"/>
        </w:rPr>
      </w:pPr>
    </w:p>
    <w:p w14:paraId="333B4D08" w14:textId="7682F6E7" w:rsidR="00B831B3" w:rsidRPr="00F97496" w:rsidRDefault="009F1879" w:rsidP="00923B57">
      <w:pPr>
        <w:jc w:val="center"/>
        <w:rPr>
          <w:rFonts w:cs="Arial"/>
          <w:b/>
          <w:caps/>
          <w:spacing w:val="20"/>
          <w:sz w:val="36"/>
        </w:rPr>
      </w:pPr>
      <w:r>
        <w:rPr>
          <w:rFonts w:cs="Arial"/>
          <w:b/>
          <w:caps/>
          <w:spacing w:val="20"/>
          <w:sz w:val="36"/>
        </w:rPr>
        <w:t>Smlouva o dílo</w:t>
      </w:r>
    </w:p>
    <w:p w14:paraId="05070DEB" w14:textId="77777777" w:rsidR="00DE6075" w:rsidRPr="00F97496" w:rsidRDefault="00DE6075" w:rsidP="00923B57">
      <w:pPr>
        <w:jc w:val="center"/>
        <w:rPr>
          <w:rFonts w:cs="Arial"/>
          <w:caps/>
          <w:spacing w:val="20"/>
          <w:sz w:val="28"/>
          <w:szCs w:val="28"/>
        </w:rPr>
      </w:pPr>
    </w:p>
    <w:p w14:paraId="62E7F7F4" w14:textId="6AAC215F" w:rsidR="00E52A0D" w:rsidRPr="00E52A0D" w:rsidRDefault="00B831B3" w:rsidP="00E52A0D">
      <w:pPr>
        <w:pStyle w:val="Obsah1"/>
        <w:widowControl/>
        <w:tabs>
          <w:tab w:val="left" w:pos="720"/>
        </w:tabs>
        <w:spacing w:before="0"/>
        <w:jc w:val="center"/>
        <w:rPr>
          <w:rFonts w:cs="Arial"/>
          <w:b/>
          <w:bCs/>
          <w:noProof/>
        </w:rPr>
      </w:pPr>
      <w:r w:rsidRPr="00F97496">
        <w:rPr>
          <w:rFonts w:cs="Arial"/>
        </w:rPr>
        <w:br w:type="page"/>
      </w:r>
      <w:r w:rsidRPr="00E52A0D">
        <w:rPr>
          <w:rFonts w:cs="Arial"/>
          <w:b/>
          <w:bCs/>
          <w:sz w:val="24"/>
          <w:szCs w:val="22"/>
        </w:rPr>
        <w:lastRenderedPageBreak/>
        <w:t xml:space="preserve">OBSAH </w:t>
      </w:r>
      <w:r w:rsidR="005B2C2C" w:rsidRPr="00F97496">
        <w:rPr>
          <w:rFonts w:cs="Arial"/>
          <w:szCs w:val="22"/>
        </w:rPr>
        <w:fldChar w:fldCharType="begin"/>
      </w:r>
      <w:r w:rsidRPr="00F97496">
        <w:rPr>
          <w:rFonts w:cs="Arial"/>
          <w:szCs w:val="22"/>
        </w:rPr>
        <w:instrText xml:space="preserve"> TOC \o "1-1" </w:instrText>
      </w:r>
      <w:r w:rsidR="005B2C2C" w:rsidRPr="00F97496">
        <w:rPr>
          <w:rFonts w:cs="Arial"/>
          <w:szCs w:val="22"/>
        </w:rPr>
        <w:fldChar w:fldCharType="separate"/>
      </w:r>
      <w:r w:rsidR="005B2C2C" w:rsidRPr="00F97496">
        <w:rPr>
          <w:rFonts w:cs="Arial"/>
          <w:szCs w:val="22"/>
        </w:rPr>
        <w:fldChar w:fldCharType="end"/>
      </w:r>
      <w:r w:rsidR="00E52A0D">
        <w:rPr>
          <w:rFonts w:cs="Arial"/>
          <w:szCs w:val="22"/>
        </w:rPr>
        <w:fldChar w:fldCharType="begin"/>
      </w:r>
      <w:r w:rsidR="00E52A0D">
        <w:rPr>
          <w:rFonts w:cs="Arial"/>
          <w:szCs w:val="22"/>
        </w:rPr>
        <w:instrText xml:space="preserve"> TOC \o "1-1" \h \z \u </w:instrText>
      </w:r>
      <w:r w:rsidR="00E52A0D">
        <w:rPr>
          <w:rFonts w:cs="Arial"/>
          <w:szCs w:val="22"/>
        </w:rPr>
        <w:fldChar w:fldCharType="separate"/>
      </w:r>
    </w:p>
    <w:p w14:paraId="782035A9" w14:textId="220D39F2" w:rsidR="00E52A0D" w:rsidRPr="00E52A0D" w:rsidRDefault="00E52A0D">
      <w:pPr>
        <w:pStyle w:val="Obsah1"/>
        <w:rPr>
          <w:rFonts w:asciiTheme="minorHAnsi" w:eastAsiaTheme="minorEastAsia" w:hAnsiTheme="minorHAnsi" w:cstheme="minorBidi"/>
          <w:b/>
          <w:bCs/>
          <w:caps w:val="0"/>
          <w:noProof/>
          <w:kern w:val="2"/>
          <w:szCs w:val="22"/>
          <w14:ligatures w14:val="standardContextual"/>
        </w:rPr>
      </w:pPr>
      <w:hyperlink w:anchor="_Toc176723869" w:history="1">
        <w:r w:rsidRPr="00E52A0D">
          <w:rPr>
            <w:rStyle w:val="Hypertextovodkaz"/>
            <w:rFonts w:cs="Arial"/>
            <w:b/>
            <w:bCs/>
            <w:i/>
            <w:noProof/>
          </w:rPr>
          <w:t>A.</w:t>
        </w:r>
        <w:r w:rsidRPr="00E52A0D">
          <w:rPr>
            <w:rFonts w:asciiTheme="minorHAnsi" w:eastAsiaTheme="minorEastAsia" w:hAnsiTheme="minorHAnsi" w:cstheme="minorBidi"/>
            <w:b/>
            <w:bCs/>
            <w:caps w:val="0"/>
            <w:noProof/>
            <w:kern w:val="2"/>
            <w:szCs w:val="22"/>
            <w14:ligatures w14:val="standardContextual"/>
          </w:rPr>
          <w:tab/>
        </w:r>
        <w:r w:rsidRPr="00E52A0D">
          <w:rPr>
            <w:rStyle w:val="Hypertextovodkaz"/>
            <w:rFonts w:cs="Arial"/>
            <w:b/>
            <w:bCs/>
            <w:i/>
            <w:noProof/>
          </w:rPr>
          <w:t>smlouva a její výklad</w:t>
        </w:r>
        <w:r w:rsidRPr="00E52A0D">
          <w:rPr>
            <w:b/>
            <w:bCs/>
            <w:noProof/>
            <w:webHidden/>
          </w:rPr>
          <w:tab/>
        </w:r>
        <w:r w:rsidRPr="00E52A0D">
          <w:rPr>
            <w:b/>
            <w:bCs/>
            <w:noProof/>
            <w:webHidden/>
          </w:rPr>
          <w:fldChar w:fldCharType="begin"/>
        </w:r>
        <w:r w:rsidRPr="00E52A0D">
          <w:rPr>
            <w:b/>
            <w:bCs/>
            <w:noProof/>
            <w:webHidden/>
          </w:rPr>
          <w:instrText xml:space="preserve"> PAGEREF _Toc176723869 \h </w:instrText>
        </w:r>
        <w:r w:rsidRPr="00E52A0D">
          <w:rPr>
            <w:b/>
            <w:bCs/>
            <w:noProof/>
            <w:webHidden/>
          </w:rPr>
        </w:r>
        <w:r w:rsidRPr="00E52A0D">
          <w:rPr>
            <w:b/>
            <w:bCs/>
            <w:noProof/>
            <w:webHidden/>
          </w:rPr>
          <w:fldChar w:fldCharType="separate"/>
        </w:r>
        <w:r w:rsidR="003B17D9">
          <w:rPr>
            <w:b/>
            <w:bCs/>
            <w:noProof/>
            <w:webHidden/>
          </w:rPr>
          <w:t>4</w:t>
        </w:r>
        <w:r w:rsidRPr="00E52A0D">
          <w:rPr>
            <w:b/>
            <w:bCs/>
            <w:noProof/>
            <w:webHidden/>
          </w:rPr>
          <w:fldChar w:fldCharType="end"/>
        </w:r>
      </w:hyperlink>
    </w:p>
    <w:p w14:paraId="06B7956D" w14:textId="178C0D2D"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870" w:history="1">
        <w:r w:rsidRPr="009A4CBB">
          <w:rPr>
            <w:rStyle w:val="Hypertextovodkaz"/>
            <w:rFonts w:cs="Arial"/>
            <w:noProof/>
          </w:rPr>
          <w:t>1.</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Smluvní strany</w:t>
        </w:r>
        <w:r>
          <w:rPr>
            <w:noProof/>
            <w:webHidden/>
          </w:rPr>
          <w:tab/>
        </w:r>
        <w:r>
          <w:rPr>
            <w:noProof/>
            <w:webHidden/>
          </w:rPr>
          <w:fldChar w:fldCharType="begin"/>
        </w:r>
        <w:r>
          <w:rPr>
            <w:noProof/>
            <w:webHidden/>
          </w:rPr>
          <w:instrText xml:space="preserve"> PAGEREF _Toc176723870 \h </w:instrText>
        </w:r>
        <w:r>
          <w:rPr>
            <w:noProof/>
            <w:webHidden/>
          </w:rPr>
        </w:r>
        <w:r>
          <w:rPr>
            <w:noProof/>
            <w:webHidden/>
          </w:rPr>
          <w:fldChar w:fldCharType="separate"/>
        </w:r>
        <w:r w:rsidR="003B17D9">
          <w:rPr>
            <w:noProof/>
            <w:webHidden/>
          </w:rPr>
          <w:t>4</w:t>
        </w:r>
        <w:r>
          <w:rPr>
            <w:noProof/>
            <w:webHidden/>
          </w:rPr>
          <w:fldChar w:fldCharType="end"/>
        </w:r>
      </w:hyperlink>
    </w:p>
    <w:p w14:paraId="4BEC21FB" w14:textId="6B635D5F"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871" w:history="1">
        <w:r w:rsidRPr="009A4CBB">
          <w:rPr>
            <w:rStyle w:val="Hypertextovodkaz"/>
            <w:rFonts w:cs="Arial"/>
            <w:noProof/>
          </w:rPr>
          <w:t>2.</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DEFINICE a VÝKLAD POJMŮ</w:t>
        </w:r>
        <w:r>
          <w:rPr>
            <w:noProof/>
            <w:webHidden/>
          </w:rPr>
          <w:tab/>
        </w:r>
        <w:r>
          <w:rPr>
            <w:noProof/>
            <w:webHidden/>
          </w:rPr>
          <w:fldChar w:fldCharType="begin"/>
        </w:r>
        <w:r>
          <w:rPr>
            <w:noProof/>
            <w:webHidden/>
          </w:rPr>
          <w:instrText xml:space="preserve"> PAGEREF _Toc176723871 \h </w:instrText>
        </w:r>
        <w:r>
          <w:rPr>
            <w:noProof/>
            <w:webHidden/>
          </w:rPr>
        </w:r>
        <w:r>
          <w:rPr>
            <w:noProof/>
            <w:webHidden/>
          </w:rPr>
          <w:fldChar w:fldCharType="separate"/>
        </w:r>
        <w:r w:rsidR="003B17D9">
          <w:rPr>
            <w:noProof/>
            <w:webHidden/>
          </w:rPr>
          <w:t>4</w:t>
        </w:r>
        <w:r>
          <w:rPr>
            <w:noProof/>
            <w:webHidden/>
          </w:rPr>
          <w:fldChar w:fldCharType="end"/>
        </w:r>
      </w:hyperlink>
    </w:p>
    <w:p w14:paraId="3CE07A8B" w14:textId="0C40AAA6"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872" w:history="1">
        <w:r w:rsidRPr="009A4CBB">
          <w:rPr>
            <w:rStyle w:val="Hypertextovodkaz"/>
            <w:rFonts w:cs="Arial"/>
            <w:noProof/>
          </w:rPr>
          <w:t>3.</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právní východiska smlouvy</w:t>
        </w:r>
        <w:r>
          <w:rPr>
            <w:noProof/>
            <w:webHidden/>
          </w:rPr>
          <w:tab/>
        </w:r>
        <w:r>
          <w:rPr>
            <w:noProof/>
            <w:webHidden/>
          </w:rPr>
          <w:fldChar w:fldCharType="begin"/>
        </w:r>
        <w:r>
          <w:rPr>
            <w:noProof/>
            <w:webHidden/>
          </w:rPr>
          <w:instrText xml:space="preserve"> PAGEREF _Toc176723872 \h </w:instrText>
        </w:r>
        <w:r>
          <w:rPr>
            <w:noProof/>
            <w:webHidden/>
          </w:rPr>
        </w:r>
        <w:r>
          <w:rPr>
            <w:noProof/>
            <w:webHidden/>
          </w:rPr>
          <w:fldChar w:fldCharType="separate"/>
        </w:r>
        <w:r w:rsidR="003B17D9">
          <w:rPr>
            <w:noProof/>
            <w:webHidden/>
          </w:rPr>
          <w:t>7</w:t>
        </w:r>
        <w:r>
          <w:rPr>
            <w:noProof/>
            <w:webHidden/>
          </w:rPr>
          <w:fldChar w:fldCharType="end"/>
        </w:r>
      </w:hyperlink>
    </w:p>
    <w:p w14:paraId="0AC9F09B" w14:textId="3D974F14"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873" w:history="1">
        <w:r w:rsidRPr="009A4CBB">
          <w:rPr>
            <w:rStyle w:val="Hypertextovodkaz"/>
            <w:rFonts w:cs="Arial"/>
            <w:noProof/>
          </w:rPr>
          <w:t>4.</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DOKUMENTY SMLOUVY O DÍLO</w:t>
        </w:r>
        <w:r>
          <w:rPr>
            <w:noProof/>
            <w:webHidden/>
          </w:rPr>
          <w:tab/>
        </w:r>
        <w:r>
          <w:rPr>
            <w:noProof/>
            <w:webHidden/>
          </w:rPr>
          <w:fldChar w:fldCharType="begin"/>
        </w:r>
        <w:r>
          <w:rPr>
            <w:noProof/>
            <w:webHidden/>
          </w:rPr>
          <w:instrText xml:space="preserve"> PAGEREF _Toc176723873 \h </w:instrText>
        </w:r>
        <w:r>
          <w:rPr>
            <w:noProof/>
            <w:webHidden/>
          </w:rPr>
        </w:r>
        <w:r>
          <w:rPr>
            <w:noProof/>
            <w:webHidden/>
          </w:rPr>
          <w:fldChar w:fldCharType="separate"/>
        </w:r>
        <w:r w:rsidR="003B17D9">
          <w:rPr>
            <w:noProof/>
            <w:webHidden/>
          </w:rPr>
          <w:t>7</w:t>
        </w:r>
        <w:r>
          <w:rPr>
            <w:noProof/>
            <w:webHidden/>
          </w:rPr>
          <w:fldChar w:fldCharType="end"/>
        </w:r>
      </w:hyperlink>
    </w:p>
    <w:p w14:paraId="00201014" w14:textId="4CC112A0"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874" w:history="1">
        <w:r w:rsidRPr="009A4CBB">
          <w:rPr>
            <w:rStyle w:val="Hypertextovodkaz"/>
            <w:rFonts w:cs="Arial"/>
            <w:noProof/>
          </w:rPr>
          <w:t>5.</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rozhodné právo</w:t>
        </w:r>
        <w:r>
          <w:rPr>
            <w:noProof/>
            <w:webHidden/>
          </w:rPr>
          <w:tab/>
        </w:r>
        <w:r>
          <w:rPr>
            <w:noProof/>
            <w:webHidden/>
          </w:rPr>
          <w:fldChar w:fldCharType="begin"/>
        </w:r>
        <w:r>
          <w:rPr>
            <w:noProof/>
            <w:webHidden/>
          </w:rPr>
          <w:instrText xml:space="preserve"> PAGEREF _Toc176723874 \h </w:instrText>
        </w:r>
        <w:r>
          <w:rPr>
            <w:noProof/>
            <w:webHidden/>
          </w:rPr>
        </w:r>
        <w:r>
          <w:rPr>
            <w:noProof/>
            <w:webHidden/>
          </w:rPr>
          <w:fldChar w:fldCharType="separate"/>
        </w:r>
        <w:r w:rsidR="003B17D9">
          <w:rPr>
            <w:noProof/>
            <w:webHidden/>
          </w:rPr>
          <w:t>8</w:t>
        </w:r>
        <w:r>
          <w:rPr>
            <w:noProof/>
            <w:webHidden/>
          </w:rPr>
          <w:fldChar w:fldCharType="end"/>
        </w:r>
      </w:hyperlink>
    </w:p>
    <w:p w14:paraId="6915715B" w14:textId="2C7A8ABF"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875" w:history="1">
        <w:r w:rsidRPr="009A4CBB">
          <w:rPr>
            <w:rStyle w:val="Hypertextovodkaz"/>
            <w:rFonts w:cs="Arial"/>
            <w:noProof/>
          </w:rPr>
          <w:t>6.</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řešení sporů</w:t>
        </w:r>
        <w:r>
          <w:rPr>
            <w:noProof/>
            <w:webHidden/>
          </w:rPr>
          <w:tab/>
        </w:r>
        <w:r>
          <w:rPr>
            <w:noProof/>
            <w:webHidden/>
          </w:rPr>
          <w:fldChar w:fldCharType="begin"/>
        </w:r>
        <w:r>
          <w:rPr>
            <w:noProof/>
            <w:webHidden/>
          </w:rPr>
          <w:instrText xml:space="preserve"> PAGEREF _Toc176723875 \h </w:instrText>
        </w:r>
        <w:r>
          <w:rPr>
            <w:noProof/>
            <w:webHidden/>
          </w:rPr>
        </w:r>
        <w:r>
          <w:rPr>
            <w:noProof/>
            <w:webHidden/>
          </w:rPr>
          <w:fldChar w:fldCharType="separate"/>
        </w:r>
        <w:r w:rsidR="003B17D9">
          <w:rPr>
            <w:noProof/>
            <w:webHidden/>
          </w:rPr>
          <w:t>8</w:t>
        </w:r>
        <w:r>
          <w:rPr>
            <w:noProof/>
            <w:webHidden/>
          </w:rPr>
          <w:fldChar w:fldCharType="end"/>
        </w:r>
      </w:hyperlink>
    </w:p>
    <w:p w14:paraId="76AAA2B3" w14:textId="7940A83E"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876" w:history="1">
        <w:r w:rsidRPr="009A4CBB">
          <w:rPr>
            <w:rStyle w:val="Hypertextovodkaz"/>
            <w:rFonts w:cs="Arial"/>
            <w:noProof/>
          </w:rPr>
          <w:t>7.</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sdělení</w:t>
        </w:r>
        <w:r>
          <w:rPr>
            <w:noProof/>
            <w:webHidden/>
          </w:rPr>
          <w:tab/>
        </w:r>
        <w:r>
          <w:rPr>
            <w:noProof/>
            <w:webHidden/>
          </w:rPr>
          <w:fldChar w:fldCharType="begin"/>
        </w:r>
        <w:r>
          <w:rPr>
            <w:noProof/>
            <w:webHidden/>
          </w:rPr>
          <w:instrText xml:space="preserve"> PAGEREF _Toc176723876 \h </w:instrText>
        </w:r>
        <w:r>
          <w:rPr>
            <w:noProof/>
            <w:webHidden/>
          </w:rPr>
        </w:r>
        <w:r>
          <w:rPr>
            <w:noProof/>
            <w:webHidden/>
          </w:rPr>
          <w:fldChar w:fldCharType="separate"/>
        </w:r>
        <w:r w:rsidR="003B17D9">
          <w:rPr>
            <w:noProof/>
            <w:webHidden/>
          </w:rPr>
          <w:t>8</w:t>
        </w:r>
        <w:r>
          <w:rPr>
            <w:noProof/>
            <w:webHidden/>
          </w:rPr>
          <w:fldChar w:fldCharType="end"/>
        </w:r>
      </w:hyperlink>
    </w:p>
    <w:p w14:paraId="0B3091CF" w14:textId="07321088" w:rsidR="00E52A0D" w:rsidRPr="00E52A0D" w:rsidRDefault="00E52A0D">
      <w:pPr>
        <w:pStyle w:val="Obsah1"/>
        <w:rPr>
          <w:rFonts w:asciiTheme="minorHAnsi" w:eastAsiaTheme="minorEastAsia" w:hAnsiTheme="minorHAnsi" w:cstheme="minorBidi"/>
          <w:b/>
          <w:bCs/>
          <w:caps w:val="0"/>
          <w:noProof/>
          <w:kern w:val="2"/>
          <w:szCs w:val="22"/>
          <w14:ligatures w14:val="standardContextual"/>
        </w:rPr>
      </w:pPr>
      <w:hyperlink w:anchor="_Toc176723877" w:history="1">
        <w:r w:rsidRPr="00E52A0D">
          <w:rPr>
            <w:rStyle w:val="Hypertextovodkaz"/>
            <w:rFonts w:cs="Arial"/>
            <w:b/>
            <w:bCs/>
            <w:i/>
            <w:noProof/>
          </w:rPr>
          <w:t>B.</w:t>
        </w:r>
        <w:r w:rsidRPr="00E52A0D">
          <w:rPr>
            <w:rFonts w:asciiTheme="minorHAnsi" w:eastAsiaTheme="minorEastAsia" w:hAnsiTheme="minorHAnsi" w:cstheme="minorBidi"/>
            <w:b/>
            <w:bCs/>
            <w:caps w:val="0"/>
            <w:noProof/>
            <w:kern w:val="2"/>
            <w:szCs w:val="22"/>
            <w14:ligatures w14:val="standardContextual"/>
          </w:rPr>
          <w:tab/>
        </w:r>
        <w:r w:rsidRPr="00E52A0D">
          <w:rPr>
            <w:rStyle w:val="Hypertextovodkaz"/>
            <w:rFonts w:cs="Arial"/>
            <w:b/>
            <w:bCs/>
            <w:i/>
            <w:noProof/>
          </w:rPr>
          <w:t>předmět smlouvy</w:t>
        </w:r>
        <w:r w:rsidRPr="00E52A0D">
          <w:rPr>
            <w:b/>
            <w:bCs/>
            <w:noProof/>
            <w:webHidden/>
          </w:rPr>
          <w:tab/>
        </w:r>
        <w:r w:rsidRPr="00E52A0D">
          <w:rPr>
            <w:b/>
            <w:bCs/>
            <w:noProof/>
            <w:webHidden/>
          </w:rPr>
          <w:fldChar w:fldCharType="begin"/>
        </w:r>
        <w:r w:rsidRPr="00E52A0D">
          <w:rPr>
            <w:b/>
            <w:bCs/>
            <w:noProof/>
            <w:webHidden/>
          </w:rPr>
          <w:instrText xml:space="preserve"> PAGEREF _Toc176723877 \h </w:instrText>
        </w:r>
        <w:r w:rsidRPr="00E52A0D">
          <w:rPr>
            <w:b/>
            <w:bCs/>
            <w:noProof/>
            <w:webHidden/>
          </w:rPr>
        </w:r>
        <w:r w:rsidRPr="00E52A0D">
          <w:rPr>
            <w:b/>
            <w:bCs/>
            <w:noProof/>
            <w:webHidden/>
          </w:rPr>
          <w:fldChar w:fldCharType="separate"/>
        </w:r>
        <w:r w:rsidR="003B17D9">
          <w:rPr>
            <w:b/>
            <w:bCs/>
            <w:noProof/>
            <w:webHidden/>
          </w:rPr>
          <w:t>9</w:t>
        </w:r>
        <w:r w:rsidRPr="00E52A0D">
          <w:rPr>
            <w:b/>
            <w:bCs/>
            <w:noProof/>
            <w:webHidden/>
          </w:rPr>
          <w:fldChar w:fldCharType="end"/>
        </w:r>
      </w:hyperlink>
    </w:p>
    <w:p w14:paraId="61567183" w14:textId="6A1031DE"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878" w:history="1">
        <w:r w:rsidRPr="009A4CBB">
          <w:rPr>
            <w:rStyle w:val="Hypertextovodkaz"/>
            <w:rFonts w:cs="Arial"/>
            <w:noProof/>
          </w:rPr>
          <w:t>8.</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Účel díla</w:t>
        </w:r>
        <w:r>
          <w:rPr>
            <w:noProof/>
            <w:webHidden/>
          </w:rPr>
          <w:tab/>
        </w:r>
        <w:r>
          <w:rPr>
            <w:noProof/>
            <w:webHidden/>
          </w:rPr>
          <w:fldChar w:fldCharType="begin"/>
        </w:r>
        <w:r>
          <w:rPr>
            <w:noProof/>
            <w:webHidden/>
          </w:rPr>
          <w:instrText xml:space="preserve"> PAGEREF _Toc176723878 \h </w:instrText>
        </w:r>
        <w:r>
          <w:rPr>
            <w:noProof/>
            <w:webHidden/>
          </w:rPr>
        </w:r>
        <w:r>
          <w:rPr>
            <w:noProof/>
            <w:webHidden/>
          </w:rPr>
          <w:fldChar w:fldCharType="separate"/>
        </w:r>
        <w:r w:rsidR="003B17D9">
          <w:rPr>
            <w:noProof/>
            <w:webHidden/>
          </w:rPr>
          <w:t>9</w:t>
        </w:r>
        <w:r>
          <w:rPr>
            <w:noProof/>
            <w:webHidden/>
          </w:rPr>
          <w:fldChar w:fldCharType="end"/>
        </w:r>
      </w:hyperlink>
    </w:p>
    <w:p w14:paraId="4C4D9B16" w14:textId="213A1DEA"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879" w:history="1">
        <w:r w:rsidRPr="009A4CBB">
          <w:rPr>
            <w:rStyle w:val="Hypertextovodkaz"/>
            <w:rFonts w:cs="Arial"/>
            <w:noProof/>
          </w:rPr>
          <w:t>9.</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PŘEDMĚT SMLOUVY – DÍLO</w:t>
        </w:r>
        <w:r>
          <w:rPr>
            <w:noProof/>
            <w:webHidden/>
          </w:rPr>
          <w:tab/>
        </w:r>
        <w:r>
          <w:rPr>
            <w:noProof/>
            <w:webHidden/>
          </w:rPr>
          <w:fldChar w:fldCharType="begin"/>
        </w:r>
        <w:r>
          <w:rPr>
            <w:noProof/>
            <w:webHidden/>
          </w:rPr>
          <w:instrText xml:space="preserve"> PAGEREF _Toc176723879 \h </w:instrText>
        </w:r>
        <w:r>
          <w:rPr>
            <w:noProof/>
            <w:webHidden/>
          </w:rPr>
        </w:r>
        <w:r>
          <w:rPr>
            <w:noProof/>
            <w:webHidden/>
          </w:rPr>
          <w:fldChar w:fldCharType="separate"/>
        </w:r>
        <w:r w:rsidR="003B17D9">
          <w:rPr>
            <w:noProof/>
            <w:webHidden/>
          </w:rPr>
          <w:t>9</w:t>
        </w:r>
        <w:r>
          <w:rPr>
            <w:noProof/>
            <w:webHidden/>
          </w:rPr>
          <w:fldChar w:fldCharType="end"/>
        </w:r>
      </w:hyperlink>
    </w:p>
    <w:p w14:paraId="5843756E" w14:textId="3747556E"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880" w:history="1">
        <w:r w:rsidRPr="009A4CBB">
          <w:rPr>
            <w:rStyle w:val="Hypertextovodkaz"/>
            <w:rFonts w:cs="Arial"/>
            <w:noProof/>
          </w:rPr>
          <w:t>10.</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termíny provedení díla</w:t>
        </w:r>
        <w:r>
          <w:rPr>
            <w:noProof/>
            <w:webHidden/>
          </w:rPr>
          <w:tab/>
        </w:r>
        <w:r>
          <w:rPr>
            <w:noProof/>
            <w:webHidden/>
          </w:rPr>
          <w:fldChar w:fldCharType="begin"/>
        </w:r>
        <w:r>
          <w:rPr>
            <w:noProof/>
            <w:webHidden/>
          </w:rPr>
          <w:instrText xml:space="preserve"> PAGEREF _Toc176723880 \h </w:instrText>
        </w:r>
        <w:r>
          <w:rPr>
            <w:noProof/>
            <w:webHidden/>
          </w:rPr>
        </w:r>
        <w:r>
          <w:rPr>
            <w:noProof/>
            <w:webHidden/>
          </w:rPr>
          <w:fldChar w:fldCharType="separate"/>
        </w:r>
        <w:r w:rsidR="003B17D9">
          <w:rPr>
            <w:noProof/>
            <w:webHidden/>
          </w:rPr>
          <w:t>11</w:t>
        </w:r>
        <w:r>
          <w:rPr>
            <w:noProof/>
            <w:webHidden/>
          </w:rPr>
          <w:fldChar w:fldCharType="end"/>
        </w:r>
      </w:hyperlink>
    </w:p>
    <w:p w14:paraId="2EFCE004" w14:textId="4A681154"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881" w:history="1">
        <w:r w:rsidRPr="009A4CBB">
          <w:rPr>
            <w:rStyle w:val="Hypertextovodkaz"/>
            <w:rFonts w:cs="Arial"/>
            <w:noProof/>
          </w:rPr>
          <w:t>11.</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povinnosti zhotovitele při provádění díla</w:t>
        </w:r>
        <w:r>
          <w:rPr>
            <w:noProof/>
            <w:webHidden/>
          </w:rPr>
          <w:tab/>
        </w:r>
        <w:r>
          <w:rPr>
            <w:noProof/>
            <w:webHidden/>
          </w:rPr>
          <w:fldChar w:fldCharType="begin"/>
        </w:r>
        <w:r>
          <w:rPr>
            <w:noProof/>
            <w:webHidden/>
          </w:rPr>
          <w:instrText xml:space="preserve"> PAGEREF _Toc176723881 \h </w:instrText>
        </w:r>
        <w:r>
          <w:rPr>
            <w:noProof/>
            <w:webHidden/>
          </w:rPr>
        </w:r>
        <w:r>
          <w:rPr>
            <w:noProof/>
            <w:webHidden/>
          </w:rPr>
          <w:fldChar w:fldCharType="separate"/>
        </w:r>
        <w:r w:rsidR="003B17D9">
          <w:rPr>
            <w:noProof/>
            <w:webHidden/>
          </w:rPr>
          <w:t>12</w:t>
        </w:r>
        <w:r>
          <w:rPr>
            <w:noProof/>
            <w:webHidden/>
          </w:rPr>
          <w:fldChar w:fldCharType="end"/>
        </w:r>
      </w:hyperlink>
    </w:p>
    <w:p w14:paraId="362AD83D" w14:textId="27043736"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882" w:history="1">
        <w:r w:rsidRPr="009A4CBB">
          <w:rPr>
            <w:rStyle w:val="Hypertextovodkaz"/>
            <w:rFonts w:cs="Arial"/>
            <w:noProof/>
          </w:rPr>
          <w:t>12.</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povinnosti objednatele</w:t>
        </w:r>
        <w:r>
          <w:rPr>
            <w:noProof/>
            <w:webHidden/>
          </w:rPr>
          <w:tab/>
        </w:r>
        <w:r>
          <w:rPr>
            <w:noProof/>
            <w:webHidden/>
          </w:rPr>
          <w:fldChar w:fldCharType="begin"/>
        </w:r>
        <w:r>
          <w:rPr>
            <w:noProof/>
            <w:webHidden/>
          </w:rPr>
          <w:instrText xml:space="preserve"> PAGEREF _Toc176723882 \h </w:instrText>
        </w:r>
        <w:r>
          <w:rPr>
            <w:noProof/>
            <w:webHidden/>
          </w:rPr>
        </w:r>
        <w:r>
          <w:rPr>
            <w:noProof/>
            <w:webHidden/>
          </w:rPr>
          <w:fldChar w:fldCharType="separate"/>
        </w:r>
        <w:r w:rsidR="003B17D9">
          <w:rPr>
            <w:noProof/>
            <w:webHidden/>
          </w:rPr>
          <w:t>14</w:t>
        </w:r>
        <w:r>
          <w:rPr>
            <w:noProof/>
            <w:webHidden/>
          </w:rPr>
          <w:fldChar w:fldCharType="end"/>
        </w:r>
      </w:hyperlink>
    </w:p>
    <w:p w14:paraId="24B66D62" w14:textId="5087AE6F" w:rsidR="00E52A0D" w:rsidRPr="00E52A0D" w:rsidRDefault="00E52A0D">
      <w:pPr>
        <w:pStyle w:val="Obsah1"/>
        <w:rPr>
          <w:rFonts w:asciiTheme="minorHAnsi" w:eastAsiaTheme="minorEastAsia" w:hAnsiTheme="minorHAnsi" w:cstheme="minorBidi"/>
          <w:b/>
          <w:bCs/>
          <w:caps w:val="0"/>
          <w:noProof/>
          <w:kern w:val="2"/>
          <w:szCs w:val="22"/>
          <w14:ligatures w14:val="standardContextual"/>
        </w:rPr>
      </w:pPr>
      <w:hyperlink w:anchor="_Toc176723883" w:history="1">
        <w:r w:rsidRPr="00E52A0D">
          <w:rPr>
            <w:rStyle w:val="Hypertextovodkaz"/>
            <w:rFonts w:cs="Arial"/>
            <w:b/>
            <w:bCs/>
            <w:i/>
            <w:noProof/>
          </w:rPr>
          <w:t>C.</w:t>
        </w:r>
        <w:r w:rsidRPr="00E52A0D">
          <w:rPr>
            <w:rFonts w:asciiTheme="minorHAnsi" w:eastAsiaTheme="minorEastAsia" w:hAnsiTheme="minorHAnsi" w:cstheme="minorBidi"/>
            <w:b/>
            <w:bCs/>
            <w:caps w:val="0"/>
            <w:noProof/>
            <w:kern w:val="2"/>
            <w:szCs w:val="22"/>
            <w14:ligatures w14:val="standardContextual"/>
          </w:rPr>
          <w:tab/>
        </w:r>
        <w:r w:rsidRPr="00E52A0D">
          <w:rPr>
            <w:rStyle w:val="Hypertextovodkaz"/>
            <w:rFonts w:cs="Arial"/>
            <w:b/>
            <w:bCs/>
            <w:i/>
            <w:noProof/>
          </w:rPr>
          <w:t>platby</w:t>
        </w:r>
        <w:r w:rsidRPr="00E52A0D">
          <w:rPr>
            <w:b/>
            <w:bCs/>
            <w:noProof/>
            <w:webHidden/>
          </w:rPr>
          <w:tab/>
        </w:r>
        <w:r w:rsidRPr="00E52A0D">
          <w:rPr>
            <w:b/>
            <w:bCs/>
            <w:noProof/>
            <w:webHidden/>
          </w:rPr>
          <w:fldChar w:fldCharType="begin"/>
        </w:r>
        <w:r w:rsidRPr="00E52A0D">
          <w:rPr>
            <w:b/>
            <w:bCs/>
            <w:noProof/>
            <w:webHidden/>
          </w:rPr>
          <w:instrText xml:space="preserve"> PAGEREF _Toc176723883 \h </w:instrText>
        </w:r>
        <w:r w:rsidRPr="00E52A0D">
          <w:rPr>
            <w:b/>
            <w:bCs/>
            <w:noProof/>
            <w:webHidden/>
          </w:rPr>
        </w:r>
        <w:r w:rsidRPr="00E52A0D">
          <w:rPr>
            <w:b/>
            <w:bCs/>
            <w:noProof/>
            <w:webHidden/>
          </w:rPr>
          <w:fldChar w:fldCharType="separate"/>
        </w:r>
        <w:r w:rsidR="003B17D9">
          <w:rPr>
            <w:b/>
            <w:bCs/>
            <w:noProof/>
            <w:webHidden/>
          </w:rPr>
          <w:t>14</w:t>
        </w:r>
        <w:r w:rsidRPr="00E52A0D">
          <w:rPr>
            <w:b/>
            <w:bCs/>
            <w:noProof/>
            <w:webHidden/>
          </w:rPr>
          <w:fldChar w:fldCharType="end"/>
        </w:r>
      </w:hyperlink>
    </w:p>
    <w:p w14:paraId="058F1E8C" w14:textId="0B8DF9AF"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884" w:history="1">
        <w:r w:rsidRPr="009A4CBB">
          <w:rPr>
            <w:rStyle w:val="Hypertextovodkaz"/>
            <w:rFonts w:cs="Arial"/>
            <w:noProof/>
          </w:rPr>
          <w:t>13.</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CENA DÍLA</w:t>
        </w:r>
        <w:r>
          <w:rPr>
            <w:noProof/>
            <w:webHidden/>
          </w:rPr>
          <w:tab/>
        </w:r>
        <w:r>
          <w:rPr>
            <w:noProof/>
            <w:webHidden/>
          </w:rPr>
          <w:fldChar w:fldCharType="begin"/>
        </w:r>
        <w:r>
          <w:rPr>
            <w:noProof/>
            <w:webHidden/>
          </w:rPr>
          <w:instrText xml:space="preserve"> PAGEREF _Toc176723884 \h </w:instrText>
        </w:r>
        <w:r>
          <w:rPr>
            <w:noProof/>
            <w:webHidden/>
          </w:rPr>
        </w:r>
        <w:r>
          <w:rPr>
            <w:noProof/>
            <w:webHidden/>
          </w:rPr>
          <w:fldChar w:fldCharType="separate"/>
        </w:r>
        <w:r w:rsidR="003B17D9">
          <w:rPr>
            <w:noProof/>
            <w:webHidden/>
          </w:rPr>
          <w:t>14</w:t>
        </w:r>
        <w:r>
          <w:rPr>
            <w:noProof/>
            <w:webHidden/>
          </w:rPr>
          <w:fldChar w:fldCharType="end"/>
        </w:r>
      </w:hyperlink>
    </w:p>
    <w:p w14:paraId="5E93A172" w14:textId="6CED2765"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885" w:history="1">
        <w:r w:rsidRPr="009A4CBB">
          <w:rPr>
            <w:rStyle w:val="Hypertextovodkaz"/>
            <w:rFonts w:cs="Arial"/>
            <w:noProof/>
          </w:rPr>
          <w:t>14.</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platební podmínky, Pozastávka (ZÁDRŽNÉ)</w:t>
        </w:r>
        <w:r>
          <w:rPr>
            <w:noProof/>
            <w:webHidden/>
          </w:rPr>
          <w:tab/>
        </w:r>
        <w:r>
          <w:rPr>
            <w:noProof/>
            <w:webHidden/>
          </w:rPr>
          <w:fldChar w:fldCharType="begin"/>
        </w:r>
        <w:r>
          <w:rPr>
            <w:noProof/>
            <w:webHidden/>
          </w:rPr>
          <w:instrText xml:space="preserve"> PAGEREF _Toc176723885 \h </w:instrText>
        </w:r>
        <w:r>
          <w:rPr>
            <w:noProof/>
            <w:webHidden/>
          </w:rPr>
        </w:r>
        <w:r>
          <w:rPr>
            <w:noProof/>
            <w:webHidden/>
          </w:rPr>
          <w:fldChar w:fldCharType="separate"/>
        </w:r>
        <w:r w:rsidR="003B17D9">
          <w:rPr>
            <w:noProof/>
            <w:webHidden/>
          </w:rPr>
          <w:t>15</w:t>
        </w:r>
        <w:r>
          <w:rPr>
            <w:noProof/>
            <w:webHidden/>
          </w:rPr>
          <w:fldChar w:fldCharType="end"/>
        </w:r>
      </w:hyperlink>
    </w:p>
    <w:p w14:paraId="60A58248" w14:textId="531C626C"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886" w:history="1">
        <w:r w:rsidRPr="009A4CBB">
          <w:rPr>
            <w:rStyle w:val="Hypertextovodkaz"/>
            <w:rFonts w:cs="Arial"/>
            <w:noProof/>
          </w:rPr>
          <w:t>15.</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daně a poplatky</w:t>
        </w:r>
        <w:r>
          <w:rPr>
            <w:noProof/>
            <w:webHidden/>
          </w:rPr>
          <w:tab/>
        </w:r>
        <w:r>
          <w:rPr>
            <w:noProof/>
            <w:webHidden/>
          </w:rPr>
          <w:fldChar w:fldCharType="begin"/>
        </w:r>
        <w:r>
          <w:rPr>
            <w:noProof/>
            <w:webHidden/>
          </w:rPr>
          <w:instrText xml:space="preserve"> PAGEREF _Toc176723886 \h </w:instrText>
        </w:r>
        <w:r>
          <w:rPr>
            <w:noProof/>
            <w:webHidden/>
          </w:rPr>
        </w:r>
        <w:r>
          <w:rPr>
            <w:noProof/>
            <w:webHidden/>
          </w:rPr>
          <w:fldChar w:fldCharType="separate"/>
        </w:r>
        <w:r w:rsidR="003B17D9">
          <w:rPr>
            <w:noProof/>
            <w:webHidden/>
          </w:rPr>
          <w:t>16</w:t>
        </w:r>
        <w:r>
          <w:rPr>
            <w:noProof/>
            <w:webHidden/>
          </w:rPr>
          <w:fldChar w:fldCharType="end"/>
        </w:r>
      </w:hyperlink>
    </w:p>
    <w:p w14:paraId="4883E543" w14:textId="190D70A3"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887" w:history="1">
        <w:r w:rsidRPr="009A4CBB">
          <w:rPr>
            <w:rStyle w:val="Hypertextovodkaz"/>
            <w:rFonts w:cs="Arial"/>
            <w:noProof/>
          </w:rPr>
          <w:t>16.</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bankovní záruka za provedení díla a závazky vyplývající ze záruky za kvalitu díla</w:t>
        </w:r>
        <w:r>
          <w:rPr>
            <w:noProof/>
            <w:webHidden/>
          </w:rPr>
          <w:tab/>
        </w:r>
        <w:r>
          <w:rPr>
            <w:noProof/>
            <w:webHidden/>
          </w:rPr>
          <w:fldChar w:fldCharType="begin"/>
        </w:r>
        <w:r>
          <w:rPr>
            <w:noProof/>
            <w:webHidden/>
          </w:rPr>
          <w:instrText xml:space="preserve"> PAGEREF _Toc176723887 \h </w:instrText>
        </w:r>
        <w:r>
          <w:rPr>
            <w:noProof/>
            <w:webHidden/>
          </w:rPr>
        </w:r>
        <w:r>
          <w:rPr>
            <w:noProof/>
            <w:webHidden/>
          </w:rPr>
          <w:fldChar w:fldCharType="separate"/>
        </w:r>
        <w:r w:rsidR="003B17D9">
          <w:rPr>
            <w:noProof/>
            <w:webHidden/>
          </w:rPr>
          <w:t>18</w:t>
        </w:r>
        <w:r>
          <w:rPr>
            <w:noProof/>
            <w:webHidden/>
          </w:rPr>
          <w:fldChar w:fldCharType="end"/>
        </w:r>
      </w:hyperlink>
    </w:p>
    <w:p w14:paraId="06FF24C5" w14:textId="2125648A" w:rsidR="00E52A0D" w:rsidRPr="00E52A0D" w:rsidRDefault="00E52A0D">
      <w:pPr>
        <w:pStyle w:val="Obsah1"/>
        <w:rPr>
          <w:rFonts w:asciiTheme="minorHAnsi" w:eastAsiaTheme="minorEastAsia" w:hAnsiTheme="minorHAnsi" w:cstheme="minorBidi"/>
          <w:b/>
          <w:bCs/>
          <w:caps w:val="0"/>
          <w:noProof/>
          <w:kern w:val="2"/>
          <w:szCs w:val="22"/>
          <w14:ligatures w14:val="standardContextual"/>
        </w:rPr>
      </w:pPr>
      <w:hyperlink w:anchor="_Toc176723888" w:history="1">
        <w:r w:rsidRPr="00E52A0D">
          <w:rPr>
            <w:rStyle w:val="Hypertextovodkaz"/>
            <w:rFonts w:cs="Arial"/>
            <w:b/>
            <w:bCs/>
            <w:i/>
            <w:noProof/>
          </w:rPr>
          <w:t>D.</w:t>
        </w:r>
        <w:r w:rsidRPr="00E52A0D">
          <w:rPr>
            <w:rFonts w:asciiTheme="minorHAnsi" w:eastAsiaTheme="minorEastAsia" w:hAnsiTheme="minorHAnsi" w:cstheme="minorBidi"/>
            <w:b/>
            <w:bCs/>
            <w:caps w:val="0"/>
            <w:noProof/>
            <w:kern w:val="2"/>
            <w:szCs w:val="22"/>
            <w14:ligatures w14:val="standardContextual"/>
          </w:rPr>
          <w:tab/>
        </w:r>
        <w:r w:rsidRPr="00E52A0D">
          <w:rPr>
            <w:rStyle w:val="Hypertextovodkaz"/>
            <w:rFonts w:cs="Arial"/>
            <w:b/>
            <w:bCs/>
            <w:i/>
            <w:noProof/>
          </w:rPr>
          <w:t>Duševní vlastnictví</w:t>
        </w:r>
        <w:r w:rsidRPr="00E52A0D">
          <w:rPr>
            <w:b/>
            <w:bCs/>
            <w:noProof/>
            <w:webHidden/>
          </w:rPr>
          <w:tab/>
        </w:r>
        <w:r w:rsidRPr="00E52A0D">
          <w:rPr>
            <w:b/>
            <w:bCs/>
            <w:noProof/>
            <w:webHidden/>
          </w:rPr>
          <w:fldChar w:fldCharType="begin"/>
        </w:r>
        <w:r w:rsidRPr="00E52A0D">
          <w:rPr>
            <w:b/>
            <w:bCs/>
            <w:noProof/>
            <w:webHidden/>
          </w:rPr>
          <w:instrText xml:space="preserve"> PAGEREF _Toc176723888 \h </w:instrText>
        </w:r>
        <w:r w:rsidRPr="00E52A0D">
          <w:rPr>
            <w:b/>
            <w:bCs/>
            <w:noProof/>
            <w:webHidden/>
          </w:rPr>
        </w:r>
        <w:r w:rsidRPr="00E52A0D">
          <w:rPr>
            <w:b/>
            <w:bCs/>
            <w:noProof/>
            <w:webHidden/>
          </w:rPr>
          <w:fldChar w:fldCharType="separate"/>
        </w:r>
        <w:r w:rsidR="003B17D9">
          <w:rPr>
            <w:b/>
            <w:bCs/>
            <w:noProof/>
            <w:webHidden/>
          </w:rPr>
          <w:t>19</w:t>
        </w:r>
        <w:r w:rsidRPr="00E52A0D">
          <w:rPr>
            <w:b/>
            <w:bCs/>
            <w:noProof/>
            <w:webHidden/>
          </w:rPr>
          <w:fldChar w:fldCharType="end"/>
        </w:r>
      </w:hyperlink>
    </w:p>
    <w:p w14:paraId="05323C7D" w14:textId="29FC1AC6"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889" w:history="1">
        <w:r w:rsidRPr="009A4CBB">
          <w:rPr>
            <w:rStyle w:val="Hypertextovodkaz"/>
            <w:rFonts w:cs="Arial"/>
            <w:noProof/>
          </w:rPr>
          <w:t>17.</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licence/používání technických informací</w:t>
        </w:r>
        <w:r>
          <w:rPr>
            <w:noProof/>
            <w:webHidden/>
          </w:rPr>
          <w:tab/>
        </w:r>
        <w:r>
          <w:rPr>
            <w:noProof/>
            <w:webHidden/>
          </w:rPr>
          <w:fldChar w:fldCharType="begin"/>
        </w:r>
        <w:r>
          <w:rPr>
            <w:noProof/>
            <w:webHidden/>
          </w:rPr>
          <w:instrText xml:space="preserve"> PAGEREF _Toc176723889 \h </w:instrText>
        </w:r>
        <w:r>
          <w:rPr>
            <w:noProof/>
            <w:webHidden/>
          </w:rPr>
        </w:r>
        <w:r>
          <w:rPr>
            <w:noProof/>
            <w:webHidden/>
          </w:rPr>
          <w:fldChar w:fldCharType="separate"/>
        </w:r>
        <w:r w:rsidR="003B17D9">
          <w:rPr>
            <w:noProof/>
            <w:webHidden/>
          </w:rPr>
          <w:t>19</w:t>
        </w:r>
        <w:r>
          <w:rPr>
            <w:noProof/>
            <w:webHidden/>
          </w:rPr>
          <w:fldChar w:fldCharType="end"/>
        </w:r>
      </w:hyperlink>
    </w:p>
    <w:p w14:paraId="73472D3F" w14:textId="43102E2C"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890" w:history="1">
        <w:r w:rsidRPr="009A4CBB">
          <w:rPr>
            <w:rStyle w:val="Hypertextovodkaz"/>
            <w:rFonts w:cs="Arial"/>
            <w:noProof/>
          </w:rPr>
          <w:t>18.</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ochrana informací a smluvních dokumentů</w:t>
        </w:r>
        <w:r>
          <w:rPr>
            <w:noProof/>
            <w:webHidden/>
          </w:rPr>
          <w:tab/>
        </w:r>
        <w:r>
          <w:rPr>
            <w:noProof/>
            <w:webHidden/>
          </w:rPr>
          <w:fldChar w:fldCharType="begin"/>
        </w:r>
        <w:r>
          <w:rPr>
            <w:noProof/>
            <w:webHidden/>
          </w:rPr>
          <w:instrText xml:space="preserve"> PAGEREF _Toc176723890 \h </w:instrText>
        </w:r>
        <w:r>
          <w:rPr>
            <w:noProof/>
            <w:webHidden/>
          </w:rPr>
        </w:r>
        <w:r>
          <w:rPr>
            <w:noProof/>
            <w:webHidden/>
          </w:rPr>
          <w:fldChar w:fldCharType="separate"/>
        </w:r>
        <w:r w:rsidR="003B17D9">
          <w:rPr>
            <w:noProof/>
            <w:webHidden/>
          </w:rPr>
          <w:t>20</w:t>
        </w:r>
        <w:r>
          <w:rPr>
            <w:noProof/>
            <w:webHidden/>
          </w:rPr>
          <w:fldChar w:fldCharType="end"/>
        </w:r>
      </w:hyperlink>
    </w:p>
    <w:p w14:paraId="0C9FBFAD" w14:textId="40C64EA7" w:rsidR="00E52A0D" w:rsidRPr="00E52A0D" w:rsidRDefault="00E52A0D">
      <w:pPr>
        <w:pStyle w:val="Obsah1"/>
        <w:rPr>
          <w:rFonts w:asciiTheme="minorHAnsi" w:eastAsiaTheme="minorEastAsia" w:hAnsiTheme="minorHAnsi" w:cstheme="minorBidi"/>
          <w:b/>
          <w:bCs/>
          <w:caps w:val="0"/>
          <w:noProof/>
          <w:kern w:val="2"/>
          <w:szCs w:val="22"/>
          <w14:ligatures w14:val="standardContextual"/>
        </w:rPr>
      </w:pPr>
      <w:hyperlink w:anchor="_Toc176723891" w:history="1">
        <w:r w:rsidRPr="00E52A0D">
          <w:rPr>
            <w:rStyle w:val="Hypertextovodkaz"/>
            <w:rFonts w:cs="Arial"/>
            <w:b/>
            <w:bCs/>
            <w:i/>
            <w:noProof/>
          </w:rPr>
          <w:t>E.</w:t>
        </w:r>
        <w:r w:rsidRPr="00E52A0D">
          <w:rPr>
            <w:rFonts w:asciiTheme="minorHAnsi" w:eastAsiaTheme="minorEastAsia" w:hAnsiTheme="minorHAnsi" w:cstheme="minorBidi"/>
            <w:b/>
            <w:bCs/>
            <w:caps w:val="0"/>
            <w:noProof/>
            <w:kern w:val="2"/>
            <w:szCs w:val="22"/>
            <w14:ligatures w14:val="standardContextual"/>
          </w:rPr>
          <w:tab/>
        </w:r>
        <w:r w:rsidRPr="00E52A0D">
          <w:rPr>
            <w:rStyle w:val="Hypertextovodkaz"/>
            <w:rFonts w:cs="Arial"/>
            <w:b/>
            <w:bCs/>
            <w:i/>
            <w:noProof/>
          </w:rPr>
          <w:t>provádění díla</w:t>
        </w:r>
        <w:r w:rsidRPr="00E52A0D">
          <w:rPr>
            <w:b/>
            <w:bCs/>
            <w:noProof/>
            <w:webHidden/>
          </w:rPr>
          <w:tab/>
        </w:r>
        <w:r w:rsidRPr="00E52A0D">
          <w:rPr>
            <w:b/>
            <w:bCs/>
            <w:noProof/>
            <w:webHidden/>
          </w:rPr>
          <w:fldChar w:fldCharType="begin"/>
        </w:r>
        <w:r w:rsidRPr="00E52A0D">
          <w:rPr>
            <w:b/>
            <w:bCs/>
            <w:noProof/>
            <w:webHidden/>
          </w:rPr>
          <w:instrText xml:space="preserve"> PAGEREF _Toc176723891 \h </w:instrText>
        </w:r>
        <w:r w:rsidRPr="00E52A0D">
          <w:rPr>
            <w:b/>
            <w:bCs/>
            <w:noProof/>
            <w:webHidden/>
          </w:rPr>
        </w:r>
        <w:r w:rsidRPr="00E52A0D">
          <w:rPr>
            <w:b/>
            <w:bCs/>
            <w:noProof/>
            <w:webHidden/>
          </w:rPr>
          <w:fldChar w:fldCharType="separate"/>
        </w:r>
        <w:r w:rsidR="003B17D9">
          <w:rPr>
            <w:b/>
            <w:bCs/>
            <w:noProof/>
            <w:webHidden/>
          </w:rPr>
          <w:t>21</w:t>
        </w:r>
        <w:r w:rsidRPr="00E52A0D">
          <w:rPr>
            <w:b/>
            <w:bCs/>
            <w:noProof/>
            <w:webHidden/>
          </w:rPr>
          <w:fldChar w:fldCharType="end"/>
        </w:r>
      </w:hyperlink>
    </w:p>
    <w:p w14:paraId="67891800" w14:textId="09528E99"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892" w:history="1">
        <w:r w:rsidRPr="009A4CBB">
          <w:rPr>
            <w:rStyle w:val="Hypertextovodkaz"/>
            <w:rFonts w:cs="Arial"/>
            <w:noProof/>
          </w:rPr>
          <w:t>19.</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zástupci smluvních stran</w:t>
        </w:r>
        <w:r>
          <w:rPr>
            <w:noProof/>
            <w:webHidden/>
          </w:rPr>
          <w:tab/>
        </w:r>
        <w:r>
          <w:rPr>
            <w:noProof/>
            <w:webHidden/>
          </w:rPr>
          <w:fldChar w:fldCharType="begin"/>
        </w:r>
        <w:r>
          <w:rPr>
            <w:noProof/>
            <w:webHidden/>
          </w:rPr>
          <w:instrText xml:space="preserve"> PAGEREF _Toc176723892 \h </w:instrText>
        </w:r>
        <w:r>
          <w:rPr>
            <w:noProof/>
            <w:webHidden/>
          </w:rPr>
        </w:r>
        <w:r>
          <w:rPr>
            <w:noProof/>
            <w:webHidden/>
          </w:rPr>
          <w:fldChar w:fldCharType="separate"/>
        </w:r>
        <w:r w:rsidR="003B17D9">
          <w:rPr>
            <w:noProof/>
            <w:webHidden/>
          </w:rPr>
          <w:t>21</w:t>
        </w:r>
        <w:r>
          <w:rPr>
            <w:noProof/>
            <w:webHidden/>
          </w:rPr>
          <w:fldChar w:fldCharType="end"/>
        </w:r>
      </w:hyperlink>
    </w:p>
    <w:p w14:paraId="116AB522" w14:textId="7577642C"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893" w:history="1">
        <w:r w:rsidRPr="009A4CBB">
          <w:rPr>
            <w:rStyle w:val="Hypertextovodkaz"/>
            <w:rFonts w:cs="Arial"/>
            <w:noProof/>
          </w:rPr>
          <w:t>20.</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Kontrolní dny/informace pro objednatele</w:t>
        </w:r>
        <w:r>
          <w:rPr>
            <w:noProof/>
            <w:webHidden/>
          </w:rPr>
          <w:tab/>
        </w:r>
        <w:r>
          <w:rPr>
            <w:noProof/>
            <w:webHidden/>
          </w:rPr>
          <w:fldChar w:fldCharType="begin"/>
        </w:r>
        <w:r>
          <w:rPr>
            <w:noProof/>
            <w:webHidden/>
          </w:rPr>
          <w:instrText xml:space="preserve"> PAGEREF _Toc176723893 \h </w:instrText>
        </w:r>
        <w:r>
          <w:rPr>
            <w:noProof/>
            <w:webHidden/>
          </w:rPr>
        </w:r>
        <w:r>
          <w:rPr>
            <w:noProof/>
            <w:webHidden/>
          </w:rPr>
          <w:fldChar w:fldCharType="separate"/>
        </w:r>
        <w:r w:rsidR="003B17D9">
          <w:rPr>
            <w:noProof/>
            <w:webHidden/>
          </w:rPr>
          <w:t>22</w:t>
        </w:r>
        <w:r>
          <w:rPr>
            <w:noProof/>
            <w:webHidden/>
          </w:rPr>
          <w:fldChar w:fldCharType="end"/>
        </w:r>
      </w:hyperlink>
    </w:p>
    <w:p w14:paraId="45B399DD" w14:textId="5525C141"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894" w:history="1">
        <w:r w:rsidRPr="009A4CBB">
          <w:rPr>
            <w:rStyle w:val="Hypertextovodkaz"/>
            <w:rFonts w:cs="Arial"/>
            <w:noProof/>
          </w:rPr>
          <w:t>21.</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uzavírání smluv s poddodavateli</w:t>
        </w:r>
        <w:r>
          <w:rPr>
            <w:noProof/>
            <w:webHidden/>
          </w:rPr>
          <w:tab/>
        </w:r>
        <w:r>
          <w:rPr>
            <w:noProof/>
            <w:webHidden/>
          </w:rPr>
          <w:fldChar w:fldCharType="begin"/>
        </w:r>
        <w:r>
          <w:rPr>
            <w:noProof/>
            <w:webHidden/>
          </w:rPr>
          <w:instrText xml:space="preserve"> PAGEREF _Toc176723894 \h </w:instrText>
        </w:r>
        <w:r>
          <w:rPr>
            <w:noProof/>
            <w:webHidden/>
          </w:rPr>
        </w:r>
        <w:r>
          <w:rPr>
            <w:noProof/>
            <w:webHidden/>
          </w:rPr>
          <w:fldChar w:fldCharType="separate"/>
        </w:r>
        <w:r w:rsidR="003B17D9">
          <w:rPr>
            <w:noProof/>
            <w:webHidden/>
          </w:rPr>
          <w:t>23</w:t>
        </w:r>
        <w:r>
          <w:rPr>
            <w:noProof/>
            <w:webHidden/>
          </w:rPr>
          <w:fldChar w:fldCharType="end"/>
        </w:r>
      </w:hyperlink>
    </w:p>
    <w:p w14:paraId="16229C30" w14:textId="053ACD93"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895" w:history="1">
        <w:r w:rsidRPr="009A4CBB">
          <w:rPr>
            <w:rStyle w:val="Hypertextovodkaz"/>
            <w:rFonts w:cs="Arial"/>
            <w:noProof/>
          </w:rPr>
          <w:t>22.</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normy a předpisy</w:t>
        </w:r>
        <w:r>
          <w:rPr>
            <w:noProof/>
            <w:webHidden/>
          </w:rPr>
          <w:tab/>
        </w:r>
        <w:r>
          <w:rPr>
            <w:noProof/>
            <w:webHidden/>
          </w:rPr>
          <w:fldChar w:fldCharType="begin"/>
        </w:r>
        <w:r>
          <w:rPr>
            <w:noProof/>
            <w:webHidden/>
          </w:rPr>
          <w:instrText xml:space="preserve"> PAGEREF _Toc176723895 \h </w:instrText>
        </w:r>
        <w:r>
          <w:rPr>
            <w:noProof/>
            <w:webHidden/>
          </w:rPr>
        </w:r>
        <w:r>
          <w:rPr>
            <w:noProof/>
            <w:webHidden/>
          </w:rPr>
          <w:fldChar w:fldCharType="separate"/>
        </w:r>
        <w:r w:rsidR="003B17D9">
          <w:rPr>
            <w:noProof/>
            <w:webHidden/>
          </w:rPr>
          <w:t>24</w:t>
        </w:r>
        <w:r>
          <w:rPr>
            <w:noProof/>
            <w:webHidden/>
          </w:rPr>
          <w:fldChar w:fldCharType="end"/>
        </w:r>
      </w:hyperlink>
    </w:p>
    <w:p w14:paraId="48CE9C4D" w14:textId="15D7F151"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896" w:history="1">
        <w:r w:rsidRPr="009A4CBB">
          <w:rPr>
            <w:rStyle w:val="Hypertextovodkaz"/>
            <w:rFonts w:cs="Arial"/>
            <w:noProof/>
          </w:rPr>
          <w:t>23.</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dokumentace, výkresy</w:t>
        </w:r>
        <w:r>
          <w:rPr>
            <w:noProof/>
            <w:webHidden/>
          </w:rPr>
          <w:tab/>
        </w:r>
        <w:r>
          <w:rPr>
            <w:noProof/>
            <w:webHidden/>
          </w:rPr>
          <w:fldChar w:fldCharType="begin"/>
        </w:r>
        <w:r>
          <w:rPr>
            <w:noProof/>
            <w:webHidden/>
          </w:rPr>
          <w:instrText xml:space="preserve"> PAGEREF _Toc176723896 \h </w:instrText>
        </w:r>
        <w:r>
          <w:rPr>
            <w:noProof/>
            <w:webHidden/>
          </w:rPr>
        </w:r>
        <w:r>
          <w:rPr>
            <w:noProof/>
            <w:webHidden/>
          </w:rPr>
          <w:fldChar w:fldCharType="separate"/>
        </w:r>
        <w:r w:rsidR="003B17D9">
          <w:rPr>
            <w:noProof/>
            <w:webHidden/>
          </w:rPr>
          <w:t>24</w:t>
        </w:r>
        <w:r>
          <w:rPr>
            <w:noProof/>
            <w:webHidden/>
          </w:rPr>
          <w:fldChar w:fldCharType="end"/>
        </w:r>
      </w:hyperlink>
    </w:p>
    <w:p w14:paraId="394F1F06" w14:textId="09B3D594"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897" w:history="1">
        <w:r w:rsidRPr="009A4CBB">
          <w:rPr>
            <w:rStyle w:val="Hypertextovodkaz"/>
            <w:rFonts w:cs="Arial"/>
            <w:noProof/>
          </w:rPr>
          <w:t>24.</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postup realizace díla</w:t>
        </w:r>
        <w:r>
          <w:rPr>
            <w:noProof/>
            <w:webHidden/>
          </w:rPr>
          <w:tab/>
        </w:r>
        <w:r>
          <w:rPr>
            <w:noProof/>
            <w:webHidden/>
          </w:rPr>
          <w:fldChar w:fldCharType="begin"/>
        </w:r>
        <w:r>
          <w:rPr>
            <w:noProof/>
            <w:webHidden/>
          </w:rPr>
          <w:instrText xml:space="preserve"> PAGEREF _Toc176723897 \h </w:instrText>
        </w:r>
        <w:r>
          <w:rPr>
            <w:noProof/>
            <w:webHidden/>
          </w:rPr>
        </w:r>
        <w:r>
          <w:rPr>
            <w:noProof/>
            <w:webHidden/>
          </w:rPr>
          <w:fldChar w:fldCharType="separate"/>
        </w:r>
        <w:r w:rsidR="003B17D9">
          <w:rPr>
            <w:noProof/>
            <w:webHidden/>
          </w:rPr>
          <w:t>24</w:t>
        </w:r>
        <w:r>
          <w:rPr>
            <w:noProof/>
            <w:webHidden/>
          </w:rPr>
          <w:fldChar w:fldCharType="end"/>
        </w:r>
      </w:hyperlink>
    </w:p>
    <w:p w14:paraId="2B65F5FC" w14:textId="733063F5"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898" w:history="1">
        <w:r w:rsidRPr="009A4CBB">
          <w:rPr>
            <w:rStyle w:val="Hypertextovodkaz"/>
            <w:rFonts w:cs="Arial"/>
            <w:noProof/>
          </w:rPr>
          <w:t>25.</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dodání a dokumenty</w:t>
        </w:r>
        <w:r>
          <w:rPr>
            <w:noProof/>
            <w:webHidden/>
          </w:rPr>
          <w:tab/>
        </w:r>
        <w:r>
          <w:rPr>
            <w:noProof/>
            <w:webHidden/>
          </w:rPr>
          <w:fldChar w:fldCharType="begin"/>
        </w:r>
        <w:r>
          <w:rPr>
            <w:noProof/>
            <w:webHidden/>
          </w:rPr>
          <w:instrText xml:space="preserve"> PAGEREF _Toc176723898 \h </w:instrText>
        </w:r>
        <w:r>
          <w:rPr>
            <w:noProof/>
            <w:webHidden/>
          </w:rPr>
        </w:r>
        <w:r>
          <w:rPr>
            <w:noProof/>
            <w:webHidden/>
          </w:rPr>
          <w:fldChar w:fldCharType="separate"/>
        </w:r>
        <w:r w:rsidR="003B17D9">
          <w:rPr>
            <w:noProof/>
            <w:webHidden/>
          </w:rPr>
          <w:t>25</w:t>
        </w:r>
        <w:r>
          <w:rPr>
            <w:noProof/>
            <w:webHidden/>
          </w:rPr>
          <w:fldChar w:fldCharType="end"/>
        </w:r>
      </w:hyperlink>
    </w:p>
    <w:p w14:paraId="019A7EFF" w14:textId="637A238D"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899" w:history="1">
        <w:r w:rsidRPr="009A4CBB">
          <w:rPr>
            <w:rStyle w:val="Hypertextovodkaz"/>
            <w:rFonts w:cs="Arial"/>
            <w:noProof/>
          </w:rPr>
          <w:t>26.</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instrukce pro balení</w:t>
        </w:r>
        <w:r>
          <w:rPr>
            <w:noProof/>
            <w:webHidden/>
          </w:rPr>
          <w:tab/>
        </w:r>
        <w:r>
          <w:rPr>
            <w:noProof/>
            <w:webHidden/>
          </w:rPr>
          <w:fldChar w:fldCharType="begin"/>
        </w:r>
        <w:r>
          <w:rPr>
            <w:noProof/>
            <w:webHidden/>
          </w:rPr>
          <w:instrText xml:space="preserve"> PAGEREF _Toc176723899 \h </w:instrText>
        </w:r>
        <w:r>
          <w:rPr>
            <w:noProof/>
            <w:webHidden/>
          </w:rPr>
        </w:r>
        <w:r>
          <w:rPr>
            <w:noProof/>
            <w:webHidden/>
          </w:rPr>
          <w:fldChar w:fldCharType="separate"/>
        </w:r>
        <w:r w:rsidR="003B17D9">
          <w:rPr>
            <w:noProof/>
            <w:webHidden/>
          </w:rPr>
          <w:t>25</w:t>
        </w:r>
        <w:r>
          <w:rPr>
            <w:noProof/>
            <w:webHidden/>
          </w:rPr>
          <w:fldChar w:fldCharType="end"/>
        </w:r>
      </w:hyperlink>
    </w:p>
    <w:p w14:paraId="1F06A3D4" w14:textId="65B37DFE"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900" w:history="1">
        <w:r w:rsidRPr="009A4CBB">
          <w:rPr>
            <w:rStyle w:val="Hypertextovodkaz"/>
            <w:rFonts w:cs="Arial"/>
            <w:noProof/>
          </w:rPr>
          <w:t>27.</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doprava</w:t>
        </w:r>
        <w:r>
          <w:rPr>
            <w:noProof/>
            <w:webHidden/>
          </w:rPr>
          <w:tab/>
        </w:r>
        <w:r>
          <w:rPr>
            <w:noProof/>
            <w:webHidden/>
          </w:rPr>
          <w:fldChar w:fldCharType="begin"/>
        </w:r>
        <w:r>
          <w:rPr>
            <w:noProof/>
            <w:webHidden/>
          </w:rPr>
          <w:instrText xml:space="preserve"> PAGEREF _Toc176723900 \h </w:instrText>
        </w:r>
        <w:r>
          <w:rPr>
            <w:noProof/>
            <w:webHidden/>
          </w:rPr>
        </w:r>
        <w:r>
          <w:rPr>
            <w:noProof/>
            <w:webHidden/>
          </w:rPr>
          <w:fldChar w:fldCharType="separate"/>
        </w:r>
        <w:r w:rsidR="003B17D9">
          <w:rPr>
            <w:noProof/>
            <w:webHidden/>
          </w:rPr>
          <w:t>25</w:t>
        </w:r>
        <w:r>
          <w:rPr>
            <w:noProof/>
            <w:webHidden/>
          </w:rPr>
          <w:fldChar w:fldCharType="end"/>
        </w:r>
      </w:hyperlink>
    </w:p>
    <w:p w14:paraId="5CC7AF6B" w14:textId="2C03AB64"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901" w:history="1">
        <w:r w:rsidRPr="009A4CBB">
          <w:rPr>
            <w:rStyle w:val="Hypertextovodkaz"/>
            <w:rFonts w:cs="Arial"/>
            <w:noProof/>
          </w:rPr>
          <w:t>28.</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zabezpečení jakosti díla</w:t>
        </w:r>
        <w:r>
          <w:rPr>
            <w:noProof/>
            <w:webHidden/>
          </w:rPr>
          <w:tab/>
        </w:r>
        <w:r>
          <w:rPr>
            <w:noProof/>
            <w:webHidden/>
          </w:rPr>
          <w:fldChar w:fldCharType="begin"/>
        </w:r>
        <w:r>
          <w:rPr>
            <w:noProof/>
            <w:webHidden/>
          </w:rPr>
          <w:instrText xml:space="preserve"> PAGEREF _Toc176723901 \h </w:instrText>
        </w:r>
        <w:r>
          <w:rPr>
            <w:noProof/>
            <w:webHidden/>
          </w:rPr>
        </w:r>
        <w:r>
          <w:rPr>
            <w:noProof/>
            <w:webHidden/>
          </w:rPr>
          <w:fldChar w:fldCharType="separate"/>
        </w:r>
        <w:r w:rsidR="003B17D9">
          <w:rPr>
            <w:noProof/>
            <w:webHidden/>
          </w:rPr>
          <w:t>25</w:t>
        </w:r>
        <w:r>
          <w:rPr>
            <w:noProof/>
            <w:webHidden/>
          </w:rPr>
          <w:fldChar w:fldCharType="end"/>
        </w:r>
      </w:hyperlink>
    </w:p>
    <w:p w14:paraId="73A17213" w14:textId="6A379C4A"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902" w:history="1">
        <w:r w:rsidRPr="009A4CBB">
          <w:rPr>
            <w:rStyle w:val="Hypertextovodkaz"/>
            <w:rFonts w:cs="Arial"/>
            <w:noProof/>
          </w:rPr>
          <w:t>29.</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provedení a ukončení montáže díla, Komplexní vyzkoušení, pŘEDBĚŽNÁ přejímka díla (PAC i), pŘEDBĚŽNÁ přejímka díla (PAC iI), pŘEDBĚŽNÁ přejímka díla (PAC iII), smluvní zkuŠební provoz</w:t>
        </w:r>
        <w:r>
          <w:rPr>
            <w:noProof/>
            <w:webHidden/>
          </w:rPr>
          <w:tab/>
        </w:r>
        <w:r>
          <w:rPr>
            <w:noProof/>
            <w:webHidden/>
          </w:rPr>
          <w:fldChar w:fldCharType="begin"/>
        </w:r>
        <w:r>
          <w:rPr>
            <w:noProof/>
            <w:webHidden/>
          </w:rPr>
          <w:instrText xml:space="preserve"> PAGEREF _Toc176723902 \h </w:instrText>
        </w:r>
        <w:r>
          <w:rPr>
            <w:noProof/>
            <w:webHidden/>
          </w:rPr>
        </w:r>
        <w:r>
          <w:rPr>
            <w:noProof/>
            <w:webHidden/>
          </w:rPr>
          <w:fldChar w:fldCharType="separate"/>
        </w:r>
        <w:r w:rsidR="003B17D9">
          <w:rPr>
            <w:noProof/>
            <w:webHidden/>
          </w:rPr>
          <w:t>27</w:t>
        </w:r>
        <w:r>
          <w:rPr>
            <w:noProof/>
            <w:webHidden/>
          </w:rPr>
          <w:fldChar w:fldCharType="end"/>
        </w:r>
      </w:hyperlink>
    </w:p>
    <w:p w14:paraId="13A22F1A" w14:textId="5B32F5A4"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903" w:history="1">
        <w:r w:rsidRPr="009A4CBB">
          <w:rPr>
            <w:rStyle w:val="Hypertextovodkaz"/>
            <w:rFonts w:cs="Arial"/>
            <w:noProof/>
          </w:rPr>
          <w:t>30.</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finální převzetí díla (FAC)</w:t>
        </w:r>
        <w:r>
          <w:rPr>
            <w:noProof/>
            <w:webHidden/>
          </w:rPr>
          <w:tab/>
        </w:r>
        <w:r>
          <w:rPr>
            <w:noProof/>
            <w:webHidden/>
          </w:rPr>
          <w:fldChar w:fldCharType="begin"/>
        </w:r>
        <w:r>
          <w:rPr>
            <w:noProof/>
            <w:webHidden/>
          </w:rPr>
          <w:instrText xml:space="preserve"> PAGEREF _Toc176723903 \h </w:instrText>
        </w:r>
        <w:r>
          <w:rPr>
            <w:noProof/>
            <w:webHidden/>
          </w:rPr>
        </w:r>
        <w:r>
          <w:rPr>
            <w:noProof/>
            <w:webHidden/>
          </w:rPr>
          <w:fldChar w:fldCharType="separate"/>
        </w:r>
        <w:r w:rsidR="003B17D9">
          <w:rPr>
            <w:noProof/>
            <w:webHidden/>
          </w:rPr>
          <w:t>31</w:t>
        </w:r>
        <w:r>
          <w:rPr>
            <w:noProof/>
            <w:webHidden/>
          </w:rPr>
          <w:fldChar w:fldCharType="end"/>
        </w:r>
      </w:hyperlink>
    </w:p>
    <w:p w14:paraId="4FF5B703" w14:textId="0CFA3733"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904" w:history="1">
        <w:r w:rsidRPr="009A4CBB">
          <w:rPr>
            <w:rStyle w:val="Hypertextovodkaz"/>
            <w:rFonts w:cs="Arial"/>
            <w:noProof/>
          </w:rPr>
          <w:t>31.</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havarijní práce</w:t>
        </w:r>
        <w:r>
          <w:rPr>
            <w:noProof/>
            <w:webHidden/>
          </w:rPr>
          <w:tab/>
        </w:r>
        <w:r>
          <w:rPr>
            <w:noProof/>
            <w:webHidden/>
          </w:rPr>
          <w:fldChar w:fldCharType="begin"/>
        </w:r>
        <w:r>
          <w:rPr>
            <w:noProof/>
            <w:webHidden/>
          </w:rPr>
          <w:instrText xml:space="preserve"> PAGEREF _Toc176723904 \h </w:instrText>
        </w:r>
        <w:r>
          <w:rPr>
            <w:noProof/>
            <w:webHidden/>
          </w:rPr>
        </w:r>
        <w:r>
          <w:rPr>
            <w:noProof/>
            <w:webHidden/>
          </w:rPr>
          <w:fldChar w:fldCharType="separate"/>
        </w:r>
        <w:r w:rsidR="003B17D9">
          <w:rPr>
            <w:noProof/>
            <w:webHidden/>
          </w:rPr>
          <w:t>31</w:t>
        </w:r>
        <w:r>
          <w:rPr>
            <w:noProof/>
            <w:webHidden/>
          </w:rPr>
          <w:fldChar w:fldCharType="end"/>
        </w:r>
      </w:hyperlink>
    </w:p>
    <w:p w14:paraId="207ABB45" w14:textId="6A2F636E"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905" w:history="1">
        <w:r w:rsidRPr="009A4CBB">
          <w:rPr>
            <w:rStyle w:val="Hypertextovodkaz"/>
            <w:rFonts w:cs="Arial"/>
            <w:noProof/>
          </w:rPr>
          <w:t>32.</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staveniště a montážní pracoviště</w:t>
        </w:r>
        <w:r>
          <w:rPr>
            <w:noProof/>
            <w:webHidden/>
          </w:rPr>
          <w:tab/>
        </w:r>
        <w:r>
          <w:rPr>
            <w:noProof/>
            <w:webHidden/>
          </w:rPr>
          <w:fldChar w:fldCharType="begin"/>
        </w:r>
        <w:r>
          <w:rPr>
            <w:noProof/>
            <w:webHidden/>
          </w:rPr>
          <w:instrText xml:space="preserve"> PAGEREF _Toc176723905 \h </w:instrText>
        </w:r>
        <w:r>
          <w:rPr>
            <w:noProof/>
            <w:webHidden/>
          </w:rPr>
        </w:r>
        <w:r>
          <w:rPr>
            <w:noProof/>
            <w:webHidden/>
          </w:rPr>
          <w:fldChar w:fldCharType="separate"/>
        </w:r>
        <w:r w:rsidR="003B17D9">
          <w:rPr>
            <w:noProof/>
            <w:webHidden/>
          </w:rPr>
          <w:t>32</w:t>
        </w:r>
        <w:r>
          <w:rPr>
            <w:noProof/>
            <w:webHidden/>
          </w:rPr>
          <w:fldChar w:fldCharType="end"/>
        </w:r>
      </w:hyperlink>
    </w:p>
    <w:p w14:paraId="1F6EFCFE" w14:textId="0B6BFBBB"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906" w:history="1">
        <w:r w:rsidRPr="009A4CBB">
          <w:rPr>
            <w:rStyle w:val="Hypertextovodkaz"/>
            <w:rFonts w:cs="Arial"/>
            <w:noProof/>
          </w:rPr>
          <w:t>33.</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bezpečnost práce</w:t>
        </w:r>
        <w:r>
          <w:rPr>
            <w:noProof/>
            <w:webHidden/>
          </w:rPr>
          <w:tab/>
        </w:r>
        <w:r>
          <w:rPr>
            <w:noProof/>
            <w:webHidden/>
          </w:rPr>
          <w:fldChar w:fldCharType="begin"/>
        </w:r>
        <w:r>
          <w:rPr>
            <w:noProof/>
            <w:webHidden/>
          </w:rPr>
          <w:instrText xml:space="preserve"> PAGEREF _Toc176723906 \h </w:instrText>
        </w:r>
        <w:r>
          <w:rPr>
            <w:noProof/>
            <w:webHidden/>
          </w:rPr>
        </w:r>
        <w:r>
          <w:rPr>
            <w:noProof/>
            <w:webHidden/>
          </w:rPr>
          <w:fldChar w:fldCharType="separate"/>
        </w:r>
        <w:r w:rsidR="003B17D9">
          <w:rPr>
            <w:noProof/>
            <w:webHidden/>
          </w:rPr>
          <w:t>32</w:t>
        </w:r>
        <w:r>
          <w:rPr>
            <w:noProof/>
            <w:webHidden/>
          </w:rPr>
          <w:fldChar w:fldCharType="end"/>
        </w:r>
      </w:hyperlink>
    </w:p>
    <w:p w14:paraId="7FEC5537" w14:textId="780AA61C"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907" w:history="1">
        <w:r w:rsidRPr="009A4CBB">
          <w:rPr>
            <w:rStyle w:val="Hypertextovodkaz"/>
            <w:rFonts w:cs="Arial"/>
            <w:noProof/>
          </w:rPr>
          <w:t>34.</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Vliv na životní prostředí</w:t>
        </w:r>
        <w:r>
          <w:rPr>
            <w:noProof/>
            <w:webHidden/>
          </w:rPr>
          <w:tab/>
        </w:r>
        <w:r>
          <w:rPr>
            <w:noProof/>
            <w:webHidden/>
          </w:rPr>
          <w:fldChar w:fldCharType="begin"/>
        </w:r>
        <w:r>
          <w:rPr>
            <w:noProof/>
            <w:webHidden/>
          </w:rPr>
          <w:instrText xml:space="preserve"> PAGEREF _Toc176723907 \h </w:instrText>
        </w:r>
        <w:r>
          <w:rPr>
            <w:noProof/>
            <w:webHidden/>
          </w:rPr>
        </w:r>
        <w:r>
          <w:rPr>
            <w:noProof/>
            <w:webHidden/>
          </w:rPr>
          <w:fldChar w:fldCharType="separate"/>
        </w:r>
        <w:r w:rsidR="003B17D9">
          <w:rPr>
            <w:noProof/>
            <w:webHidden/>
          </w:rPr>
          <w:t>33</w:t>
        </w:r>
        <w:r>
          <w:rPr>
            <w:noProof/>
            <w:webHidden/>
          </w:rPr>
          <w:fldChar w:fldCharType="end"/>
        </w:r>
      </w:hyperlink>
    </w:p>
    <w:p w14:paraId="288E20FC" w14:textId="71F3542D"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908" w:history="1">
        <w:r w:rsidRPr="009A4CBB">
          <w:rPr>
            <w:rStyle w:val="Hypertextovodkaz"/>
            <w:rFonts w:cs="Arial"/>
            <w:noProof/>
          </w:rPr>
          <w:t>35.</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ostraha a oplocení</w:t>
        </w:r>
        <w:r>
          <w:rPr>
            <w:noProof/>
            <w:webHidden/>
          </w:rPr>
          <w:tab/>
        </w:r>
        <w:r>
          <w:rPr>
            <w:noProof/>
            <w:webHidden/>
          </w:rPr>
          <w:fldChar w:fldCharType="begin"/>
        </w:r>
        <w:r>
          <w:rPr>
            <w:noProof/>
            <w:webHidden/>
          </w:rPr>
          <w:instrText xml:space="preserve"> PAGEREF _Toc176723908 \h </w:instrText>
        </w:r>
        <w:r>
          <w:rPr>
            <w:noProof/>
            <w:webHidden/>
          </w:rPr>
        </w:r>
        <w:r>
          <w:rPr>
            <w:noProof/>
            <w:webHidden/>
          </w:rPr>
          <w:fldChar w:fldCharType="separate"/>
        </w:r>
        <w:r w:rsidR="003B17D9">
          <w:rPr>
            <w:noProof/>
            <w:webHidden/>
          </w:rPr>
          <w:t>34</w:t>
        </w:r>
        <w:r>
          <w:rPr>
            <w:noProof/>
            <w:webHidden/>
          </w:rPr>
          <w:fldChar w:fldCharType="end"/>
        </w:r>
      </w:hyperlink>
    </w:p>
    <w:p w14:paraId="6F941CB7" w14:textId="2503B60B" w:rsidR="00E52A0D" w:rsidRPr="00E52A0D" w:rsidRDefault="00E52A0D">
      <w:pPr>
        <w:pStyle w:val="Obsah1"/>
        <w:rPr>
          <w:rFonts w:asciiTheme="minorHAnsi" w:eastAsiaTheme="minorEastAsia" w:hAnsiTheme="minorHAnsi" w:cstheme="minorBidi"/>
          <w:b/>
          <w:bCs/>
          <w:caps w:val="0"/>
          <w:noProof/>
          <w:kern w:val="2"/>
          <w:szCs w:val="22"/>
          <w14:ligatures w14:val="standardContextual"/>
        </w:rPr>
      </w:pPr>
      <w:hyperlink w:anchor="_Toc176723909" w:history="1">
        <w:r w:rsidRPr="00E52A0D">
          <w:rPr>
            <w:rStyle w:val="Hypertextovodkaz"/>
            <w:rFonts w:cs="Arial"/>
            <w:b/>
            <w:bCs/>
            <w:i/>
            <w:noProof/>
          </w:rPr>
          <w:t>F.</w:t>
        </w:r>
        <w:r w:rsidRPr="00E52A0D">
          <w:rPr>
            <w:rFonts w:asciiTheme="minorHAnsi" w:eastAsiaTheme="minorEastAsia" w:hAnsiTheme="minorHAnsi" w:cstheme="minorBidi"/>
            <w:b/>
            <w:bCs/>
            <w:caps w:val="0"/>
            <w:noProof/>
            <w:kern w:val="2"/>
            <w:szCs w:val="22"/>
            <w14:ligatures w14:val="standardContextual"/>
          </w:rPr>
          <w:tab/>
        </w:r>
        <w:r w:rsidRPr="00E52A0D">
          <w:rPr>
            <w:rStyle w:val="Hypertextovodkaz"/>
            <w:rFonts w:cs="Arial"/>
            <w:b/>
            <w:bCs/>
            <w:i/>
            <w:noProof/>
          </w:rPr>
          <w:t>záruky a odpovědnosti</w:t>
        </w:r>
        <w:r w:rsidRPr="00E52A0D">
          <w:rPr>
            <w:b/>
            <w:bCs/>
            <w:noProof/>
            <w:webHidden/>
          </w:rPr>
          <w:tab/>
        </w:r>
        <w:r w:rsidRPr="00E52A0D">
          <w:rPr>
            <w:b/>
            <w:bCs/>
            <w:noProof/>
            <w:webHidden/>
          </w:rPr>
          <w:fldChar w:fldCharType="begin"/>
        </w:r>
        <w:r w:rsidRPr="00E52A0D">
          <w:rPr>
            <w:b/>
            <w:bCs/>
            <w:noProof/>
            <w:webHidden/>
          </w:rPr>
          <w:instrText xml:space="preserve"> PAGEREF _Toc176723909 \h </w:instrText>
        </w:r>
        <w:r w:rsidRPr="00E52A0D">
          <w:rPr>
            <w:b/>
            <w:bCs/>
            <w:noProof/>
            <w:webHidden/>
          </w:rPr>
        </w:r>
        <w:r w:rsidRPr="00E52A0D">
          <w:rPr>
            <w:b/>
            <w:bCs/>
            <w:noProof/>
            <w:webHidden/>
          </w:rPr>
          <w:fldChar w:fldCharType="separate"/>
        </w:r>
        <w:r w:rsidR="003B17D9">
          <w:rPr>
            <w:b/>
            <w:bCs/>
            <w:noProof/>
            <w:webHidden/>
          </w:rPr>
          <w:t>34</w:t>
        </w:r>
        <w:r w:rsidRPr="00E52A0D">
          <w:rPr>
            <w:b/>
            <w:bCs/>
            <w:noProof/>
            <w:webHidden/>
          </w:rPr>
          <w:fldChar w:fldCharType="end"/>
        </w:r>
      </w:hyperlink>
    </w:p>
    <w:p w14:paraId="201E8906" w14:textId="2A2633DC"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910" w:history="1">
        <w:r w:rsidRPr="009A4CBB">
          <w:rPr>
            <w:rStyle w:val="Hypertextovodkaz"/>
            <w:rFonts w:cs="Arial"/>
            <w:noProof/>
          </w:rPr>
          <w:t>36.</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Garantované parametry</w:t>
        </w:r>
        <w:r>
          <w:rPr>
            <w:noProof/>
            <w:webHidden/>
          </w:rPr>
          <w:tab/>
        </w:r>
        <w:r>
          <w:rPr>
            <w:noProof/>
            <w:webHidden/>
          </w:rPr>
          <w:fldChar w:fldCharType="begin"/>
        </w:r>
        <w:r>
          <w:rPr>
            <w:noProof/>
            <w:webHidden/>
          </w:rPr>
          <w:instrText xml:space="preserve"> PAGEREF _Toc176723910 \h </w:instrText>
        </w:r>
        <w:r>
          <w:rPr>
            <w:noProof/>
            <w:webHidden/>
          </w:rPr>
        </w:r>
        <w:r>
          <w:rPr>
            <w:noProof/>
            <w:webHidden/>
          </w:rPr>
          <w:fldChar w:fldCharType="separate"/>
        </w:r>
        <w:r w:rsidR="003B17D9">
          <w:rPr>
            <w:noProof/>
            <w:webHidden/>
          </w:rPr>
          <w:t>34</w:t>
        </w:r>
        <w:r>
          <w:rPr>
            <w:noProof/>
            <w:webHidden/>
          </w:rPr>
          <w:fldChar w:fldCharType="end"/>
        </w:r>
      </w:hyperlink>
    </w:p>
    <w:p w14:paraId="4E7B7E6D" w14:textId="1F0CF2F0"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911" w:history="1">
        <w:r w:rsidRPr="009A4CBB">
          <w:rPr>
            <w:rStyle w:val="Hypertextovodkaz"/>
            <w:rFonts w:cs="Arial"/>
            <w:noProof/>
          </w:rPr>
          <w:t>37.</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SMLUVNÍ POKUTA</w:t>
        </w:r>
        <w:r>
          <w:rPr>
            <w:noProof/>
            <w:webHidden/>
          </w:rPr>
          <w:tab/>
        </w:r>
        <w:r>
          <w:rPr>
            <w:noProof/>
            <w:webHidden/>
          </w:rPr>
          <w:fldChar w:fldCharType="begin"/>
        </w:r>
        <w:r>
          <w:rPr>
            <w:noProof/>
            <w:webHidden/>
          </w:rPr>
          <w:instrText xml:space="preserve"> PAGEREF _Toc176723911 \h </w:instrText>
        </w:r>
        <w:r>
          <w:rPr>
            <w:noProof/>
            <w:webHidden/>
          </w:rPr>
        </w:r>
        <w:r>
          <w:rPr>
            <w:noProof/>
            <w:webHidden/>
          </w:rPr>
          <w:fldChar w:fldCharType="separate"/>
        </w:r>
        <w:r w:rsidR="003B17D9">
          <w:rPr>
            <w:noProof/>
            <w:webHidden/>
          </w:rPr>
          <w:t>34</w:t>
        </w:r>
        <w:r>
          <w:rPr>
            <w:noProof/>
            <w:webHidden/>
          </w:rPr>
          <w:fldChar w:fldCharType="end"/>
        </w:r>
      </w:hyperlink>
    </w:p>
    <w:p w14:paraId="72ADEDDE" w14:textId="368485A9"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912" w:history="1">
        <w:r w:rsidRPr="009A4CBB">
          <w:rPr>
            <w:rStyle w:val="Hypertextovodkaz"/>
            <w:rFonts w:cs="Arial"/>
            <w:noProof/>
          </w:rPr>
          <w:t>38.</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odpovědnost za vady díla, záruka za jakost</w:t>
        </w:r>
        <w:r>
          <w:rPr>
            <w:noProof/>
            <w:webHidden/>
          </w:rPr>
          <w:tab/>
        </w:r>
        <w:r>
          <w:rPr>
            <w:noProof/>
            <w:webHidden/>
          </w:rPr>
          <w:fldChar w:fldCharType="begin"/>
        </w:r>
        <w:r>
          <w:rPr>
            <w:noProof/>
            <w:webHidden/>
          </w:rPr>
          <w:instrText xml:space="preserve"> PAGEREF _Toc176723912 \h </w:instrText>
        </w:r>
        <w:r>
          <w:rPr>
            <w:noProof/>
            <w:webHidden/>
          </w:rPr>
        </w:r>
        <w:r>
          <w:rPr>
            <w:noProof/>
            <w:webHidden/>
          </w:rPr>
          <w:fldChar w:fldCharType="separate"/>
        </w:r>
        <w:r w:rsidR="003B17D9">
          <w:rPr>
            <w:noProof/>
            <w:webHidden/>
          </w:rPr>
          <w:t>35</w:t>
        </w:r>
        <w:r>
          <w:rPr>
            <w:noProof/>
            <w:webHidden/>
          </w:rPr>
          <w:fldChar w:fldCharType="end"/>
        </w:r>
      </w:hyperlink>
    </w:p>
    <w:p w14:paraId="158B486D" w14:textId="7DCC2469"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913" w:history="1">
        <w:r w:rsidRPr="009A4CBB">
          <w:rPr>
            <w:rStyle w:val="Hypertextovodkaz"/>
            <w:rFonts w:cs="Arial"/>
            <w:smallCaps/>
            <w:noProof/>
          </w:rPr>
          <w:t>39.</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 xml:space="preserve">náhrada </w:t>
        </w:r>
        <w:r w:rsidRPr="009A4CBB">
          <w:rPr>
            <w:rStyle w:val="Hypertextovodkaz"/>
            <w:rFonts w:cs="Arial"/>
            <w:smallCaps/>
            <w:noProof/>
          </w:rPr>
          <w:t>škody</w:t>
        </w:r>
        <w:r>
          <w:rPr>
            <w:noProof/>
            <w:webHidden/>
          </w:rPr>
          <w:tab/>
        </w:r>
        <w:r>
          <w:rPr>
            <w:noProof/>
            <w:webHidden/>
          </w:rPr>
          <w:fldChar w:fldCharType="begin"/>
        </w:r>
        <w:r>
          <w:rPr>
            <w:noProof/>
            <w:webHidden/>
          </w:rPr>
          <w:instrText xml:space="preserve"> PAGEREF _Toc176723913 \h </w:instrText>
        </w:r>
        <w:r>
          <w:rPr>
            <w:noProof/>
            <w:webHidden/>
          </w:rPr>
        </w:r>
        <w:r>
          <w:rPr>
            <w:noProof/>
            <w:webHidden/>
          </w:rPr>
          <w:fldChar w:fldCharType="separate"/>
        </w:r>
        <w:r w:rsidR="003B17D9">
          <w:rPr>
            <w:noProof/>
            <w:webHidden/>
          </w:rPr>
          <w:t>37</w:t>
        </w:r>
        <w:r>
          <w:rPr>
            <w:noProof/>
            <w:webHidden/>
          </w:rPr>
          <w:fldChar w:fldCharType="end"/>
        </w:r>
      </w:hyperlink>
    </w:p>
    <w:p w14:paraId="1B662AEF" w14:textId="1034D952"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914" w:history="1">
        <w:r w:rsidRPr="009A4CBB">
          <w:rPr>
            <w:rStyle w:val="Hypertextovodkaz"/>
            <w:rFonts w:cs="Arial"/>
            <w:noProof/>
          </w:rPr>
          <w:t>40.</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ODŠKODNĚNÍ ZA PATENTOVOU ČISTOTU</w:t>
        </w:r>
        <w:r>
          <w:rPr>
            <w:noProof/>
            <w:webHidden/>
          </w:rPr>
          <w:tab/>
        </w:r>
        <w:r>
          <w:rPr>
            <w:noProof/>
            <w:webHidden/>
          </w:rPr>
          <w:fldChar w:fldCharType="begin"/>
        </w:r>
        <w:r>
          <w:rPr>
            <w:noProof/>
            <w:webHidden/>
          </w:rPr>
          <w:instrText xml:space="preserve"> PAGEREF _Toc176723914 \h </w:instrText>
        </w:r>
        <w:r>
          <w:rPr>
            <w:noProof/>
            <w:webHidden/>
          </w:rPr>
        </w:r>
        <w:r>
          <w:rPr>
            <w:noProof/>
            <w:webHidden/>
          </w:rPr>
          <w:fldChar w:fldCharType="separate"/>
        </w:r>
        <w:r w:rsidR="003B17D9">
          <w:rPr>
            <w:noProof/>
            <w:webHidden/>
          </w:rPr>
          <w:t>38</w:t>
        </w:r>
        <w:r>
          <w:rPr>
            <w:noProof/>
            <w:webHidden/>
          </w:rPr>
          <w:fldChar w:fldCharType="end"/>
        </w:r>
      </w:hyperlink>
    </w:p>
    <w:p w14:paraId="3989C22E" w14:textId="4F40D74B"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915" w:history="1">
        <w:r w:rsidRPr="009A4CBB">
          <w:rPr>
            <w:rStyle w:val="Hypertextovodkaz"/>
            <w:rFonts w:cs="Arial"/>
            <w:i/>
            <w:noProof/>
          </w:rPr>
          <w:t>G.</w:t>
        </w:r>
        <w:r>
          <w:rPr>
            <w:rFonts w:asciiTheme="minorHAnsi" w:eastAsiaTheme="minorEastAsia" w:hAnsiTheme="minorHAnsi" w:cstheme="minorBidi"/>
            <w:caps w:val="0"/>
            <w:noProof/>
            <w:kern w:val="2"/>
            <w:szCs w:val="22"/>
            <w14:ligatures w14:val="standardContextual"/>
          </w:rPr>
          <w:tab/>
        </w:r>
        <w:r w:rsidRPr="00E52A0D">
          <w:rPr>
            <w:rStyle w:val="Hypertextovodkaz"/>
            <w:rFonts w:cs="Arial"/>
            <w:b/>
            <w:bCs/>
            <w:i/>
            <w:noProof/>
          </w:rPr>
          <w:t>rozložení rizik</w:t>
        </w:r>
        <w:r>
          <w:rPr>
            <w:noProof/>
            <w:webHidden/>
          </w:rPr>
          <w:tab/>
        </w:r>
        <w:r>
          <w:rPr>
            <w:noProof/>
            <w:webHidden/>
          </w:rPr>
          <w:fldChar w:fldCharType="begin"/>
        </w:r>
        <w:r>
          <w:rPr>
            <w:noProof/>
            <w:webHidden/>
          </w:rPr>
          <w:instrText xml:space="preserve"> PAGEREF _Toc176723915 \h </w:instrText>
        </w:r>
        <w:r>
          <w:rPr>
            <w:noProof/>
            <w:webHidden/>
          </w:rPr>
        </w:r>
        <w:r>
          <w:rPr>
            <w:noProof/>
            <w:webHidden/>
          </w:rPr>
          <w:fldChar w:fldCharType="separate"/>
        </w:r>
        <w:r w:rsidR="003B17D9">
          <w:rPr>
            <w:noProof/>
            <w:webHidden/>
          </w:rPr>
          <w:t>38</w:t>
        </w:r>
        <w:r>
          <w:rPr>
            <w:noProof/>
            <w:webHidden/>
          </w:rPr>
          <w:fldChar w:fldCharType="end"/>
        </w:r>
      </w:hyperlink>
    </w:p>
    <w:p w14:paraId="74EB30C1" w14:textId="0A9E87FC"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916" w:history="1">
        <w:r w:rsidRPr="009A4CBB">
          <w:rPr>
            <w:rStyle w:val="Hypertextovodkaz"/>
            <w:rFonts w:cs="Arial"/>
            <w:noProof/>
          </w:rPr>
          <w:t>41.</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PŘEvod vlastnického práva</w:t>
        </w:r>
        <w:r>
          <w:rPr>
            <w:noProof/>
            <w:webHidden/>
          </w:rPr>
          <w:tab/>
        </w:r>
        <w:r>
          <w:rPr>
            <w:noProof/>
            <w:webHidden/>
          </w:rPr>
          <w:fldChar w:fldCharType="begin"/>
        </w:r>
        <w:r>
          <w:rPr>
            <w:noProof/>
            <w:webHidden/>
          </w:rPr>
          <w:instrText xml:space="preserve"> PAGEREF _Toc176723916 \h </w:instrText>
        </w:r>
        <w:r>
          <w:rPr>
            <w:noProof/>
            <w:webHidden/>
          </w:rPr>
        </w:r>
        <w:r>
          <w:rPr>
            <w:noProof/>
            <w:webHidden/>
          </w:rPr>
          <w:fldChar w:fldCharType="separate"/>
        </w:r>
        <w:r w:rsidR="003B17D9">
          <w:rPr>
            <w:noProof/>
            <w:webHidden/>
          </w:rPr>
          <w:t>38</w:t>
        </w:r>
        <w:r>
          <w:rPr>
            <w:noProof/>
            <w:webHidden/>
          </w:rPr>
          <w:fldChar w:fldCharType="end"/>
        </w:r>
      </w:hyperlink>
    </w:p>
    <w:p w14:paraId="7DBA5857" w14:textId="114A27B6"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917" w:history="1">
        <w:r w:rsidRPr="009A4CBB">
          <w:rPr>
            <w:rStyle w:val="Hypertextovodkaz"/>
            <w:rFonts w:cs="Arial"/>
            <w:noProof/>
          </w:rPr>
          <w:t>42.</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péče o dílo, PŘECHOD odpovědnosti za vznik ŠKODY NA DÍLE</w:t>
        </w:r>
        <w:r>
          <w:rPr>
            <w:noProof/>
            <w:webHidden/>
          </w:rPr>
          <w:tab/>
        </w:r>
        <w:r>
          <w:rPr>
            <w:noProof/>
            <w:webHidden/>
          </w:rPr>
          <w:fldChar w:fldCharType="begin"/>
        </w:r>
        <w:r>
          <w:rPr>
            <w:noProof/>
            <w:webHidden/>
          </w:rPr>
          <w:instrText xml:space="preserve"> PAGEREF _Toc176723917 \h </w:instrText>
        </w:r>
        <w:r>
          <w:rPr>
            <w:noProof/>
            <w:webHidden/>
          </w:rPr>
        </w:r>
        <w:r>
          <w:rPr>
            <w:noProof/>
            <w:webHidden/>
          </w:rPr>
          <w:fldChar w:fldCharType="separate"/>
        </w:r>
        <w:r w:rsidR="003B17D9">
          <w:rPr>
            <w:noProof/>
            <w:webHidden/>
          </w:rPr>
          <w:t>38</w:t>
        </w:r>
        <w:r>
          <w:rPr>
            <w:noProof/>
            <w:webHidden/>
          </w:rPr>
          <w:fldChar w:fldCharType="end"/>
        </w:r>
      </w:hyperlink>
    </w:p>
    <w:p w14:paraId="70DC0819" w14:textId="53776352"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918" w:history="1">
        <w:r w:rsidRPr="009A4CBB">
          <w:rPr>
            <w:rStyle w:val="Hypertextovodkaz"/>
            <w:rFonts w:cs="Arial"/>
            <w:noProof/>
          </w:rPr>
          <w:t>43.</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ZTRÁTA NEBO POŠKOZENÍ MAJETKU, NEHODA NEBO ZRANĚNÍ TŘETÍCH OSOB, ODŠKODNĚNÍ</w:t>
        </w:r>
        <w:r>
          <w:rPr>
            <w:noProof/>
            <w:webHidden/>
          </w:rPr>
          <w:tab/>
        </w:r>
        <w:r>
          <w:rPr>
            <w:noProof/>
            <w:webHidden/>
          </w:rPr>
          <w:fldChar w:fldCharType="begin"/>
        </w:r>
        <w:r>
          <w:rPr>
            <w:noProof/>
            <w:webHidden/>
          </w:rPr>
          <w:instrText xml:space="preserve"> PAGEREF _Toc176723918 \h </w:instrText>
        </w:r>
        <w:r>
          <w:rPr>
            <w:noProof/>
            <w:webHidden/>
          </w:rPr>
        </w:r>
        <w:r>
          <w:rPr>
            <w:noProof/>
            <w:webHidden/>
          </w:rPr>
          <w:fldChar w:fldCharType="separate"/>
        </w:r>
        <w:r w:rsidR="003B17D9">
          <w:rPr>
            <w:noProof/>
            <w:webHidden/>
          </w:rPr>
          <w:t>38</w:t>
        </w:r>
        <w:r>
          <w:rPr>
            <w:noProof/>
            <w:webHidden/>
          </w:rPr>
          <w:fldChar w:fldCharType="end"/>
        </w:r>
      </w:hyperlink>
    </w:p>
    <w:p w14:paraId="442FA915" w14:textId="3885E193"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919" w:history="1">
        <w:r w:rsidRPr="009A4CBB">
          <w:rPr>
            <w:rStyle w:val="Hypertextovodkaz"/>
            <w:rFonts w:cs="Arial"/>
            <w:noProof/>
          </w:rPr>
          <w:t>44.</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POJIŠTĚNÍ</w:t>
        </w:r>
        <w:r>
          <w:rPr>
            <w:noProof/>
            <w:webHidden/>
          </w:rPr>
          <w:tab/>
        </w:r>
        <w:r>
          <w:rPr>
            <w:noProof/>
            <w:webHidden/>
          </w:rPr>
          <w:fldChar w:fldCharType="begin"/>
        </w:r>
        <w:r>
          <w:rPr>
            <w:noProof/>
            <w:webHidden/>
          </w:rPr>
          <w:instrText xml:space="preserve"> PAGEREF _Toc176723919 \h </w:instrText>
        </w:r>
        <w:r>
          <w:rPr>
            <w:noProof/>
            <w:webHidden/>
          </w:rPr>
        </w:r>
        <w:r>
          <w:rPr>
            <w:noProof/>
            <w:webHidden/>
          </w:rPr>
          <w:fldChar w:fldCharType="separate"/>
        </w:r>
        <w:r w:rsidR="003B17D9">
          <w:rPr>
            <w:noProof/>
            <w:webHidden/>
          </w:rPr>
          <w:t>39</w:t>
        </w:r>
        <w:r>
          <w:rPr>
            <w:noProof/>
            <w:webHidden/>
          </w:rPr>
          <w:fldChar w:fldCharType="end"/>
        </w:r>
      </w:hyperlink>
    </w:p>
    <w:p w14:paraId="73766A29" w14:textId="3A76CCCD" w:rsidR="00E52A0D" w:rsidRPr="00E52A0D" w:rsidRDefault="00E52A0D">
      <w:pPr>
        <w:pStyle w:val="Obsah1"/>
        <w:rPr>
          <w:rFonts w:asciiTheme="minorHAnsi" w:eastAsiaTheme="minorEastAsia" w:hAnsiTheme="minorHAnsi" w:cstheme="minorBidi"/>
          <w:b/>
          <w:bCs/>
          <w:caps w:val="0"/>
          <w:noProof/>
          <w:kern w:val="2"/>
          <w:szCs w:val="22"/>
          <w14:ligatures w14:val="standardContextual"/>
        </w:rPr>
      </w:pPr>
      <w:hyperlink w:anchor="_Toc176723920" w:history="1">
        <w:r w:rsidRPr="009A4CBB">
          <w:rPr>
            <w:rStyle w:val="Hypertextovodkaz"/>
            <w:rFonts w:cs="Arial"/>
            <w:noProof/>
          </w:rPr>
          <w:t>45.</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VYŠŠÍ MOC</w:t>
        </w:r>
        <w:r>
          <w:rPr>
            <w:noProof/>
            <w:webHidden/>
          </w:rPr>
          <w:tab/>
        </w:r>
        <w:r>
          <w:rPr>
            <w:noProof/>
            <w:webHidden/>
          </w:rPr>
          <w:fldChar w:fldCharType="begin"/>
        </w:r>
        <w:r>
          <w:rPr>
            <w:noProof/>
            <w:webHidden/>
          </w:rPr>
          <w:instrText xml:space="preserve"> PAGEREF _Toc176723920 \h </w:instrText>
        </w:r>
        <w:r>
          <w:rPr>
            <w:noProof/>
            <w:webHidden/>
          </w:rPr>
        </w:r>
        <w:r>
          <w:rPr>
            <w:noProof/>
            <w:webHidden/>
          </w:rPr>
          <w:fldChar w:fldCharType="separate"/>
        </w:r>
        <w:r w:rsidR="003B17D9">
          <w:rPr>
            <w:noProof/>
            <w:webHidden/>
          </w:rPr>
          <w:t>40</w:t>
        </w:r>
        <w:r>
          <w:rPr>
            <w:noProof/>
            <w:webHidden/>
          </w:rPr>
          <w:fldChar w:fldCharType="end"/>
        </w:r>
      </w:hyperlink>
    </w:p>
    <w:p w14:paraId="20D39770" w14:textId="40502930" w:rsidR="00E52A0D" w:rsidRPr="00E52A0D" w:rsidRDefault="00E52A0D">
      <w:pPr>
        <w:pStyle w:val="Obsah1"/>
        <w:rPr>
          <w:rFonts w:asciiTheme="minorHAnsi" w:eastAsiaTheme="minorEastAsia" w:hAnsiTheme="minorHAnsi" w:cstheme="minorBidi"/>
          <w:b/>
          <w:bCs/>
          <w:caps w:val="0"/>
          <w:noProof/>
          <w:kern w:val="2"/>
          <w:szCs w:val="22"/>
          <w14:ligatures w14:val="standardContextual"/>
        </w:rPr>
      </w:pPr>
      <w:hyperlink w:anchor="_Toc176723921" w:history="1">
        <w:r w:rsidRPr="00E52A0D">
          <w:rPr>
            <w:rStyle w:val="Hypertextovodkaz"/>
            <w:rFonts w:cs="Arial"/>
            <w:b/>
            <w:bCs/>
            <w:i/>
            <w:noProof/>
          </w:rPr>
          <w:t xml:space="preserve">H. </w:t>
        </w:r>
        <w:r w:rsidRPr="00E52A0D">
          <w:rPr>
            <w:rFonts w:asciiTheme="minorHAnsi" w:eastAsiaTheme="minorEastAsia" w:hAnsiTheme="minorHAnsi" w:cstheme="minorBidi"/>
            <w:b/>
            <w:bCs/>
            <w:caps w:val="0"/>
            <w:noProof/>
            <w:kern w:val="2"/>
            <w:szCs w:val="22"/>
            <w14:ligatures w14:val="standardContextual"/>
          </w:rPr>
          <w:tab/>
        </w:r>
        <w:r w:rsidRPr="00E52A0D">
          <w:rPr>
            <w:rStyle w:val="Hypertextovodkaz"/>
            <w:rFonts w:cs="Arial"/>
            <w:b/>
            <w:bCs/>
            <w:i/>
            <w:noProof/>
          </w:rPr>
          <w:t>změny díla (smlouvy)</w:t>
        </w:r>
        <w:r w:rsidRPr="00E52A0D">
          <w:rPr>
            <w:b/>
            <w:bCs/>
            <w:noProof/>
            <w:webHidden/>
          </w:rPr>
          <w:tab/>
        </w:r>
        <w:r w:rsidRPr="00E52A0D">
          <w:rPr>
            <w:b/>
            <w:bCs/>
            <w:noProof/>
            <w:webHidden/>
          </w:rPr>
          <w:fldChar w:fldCharType="begin"/>
        </w:r>
        <w:r w:rsidRPr="00E52A0D">
          <w:rPr>
            <w:b/>
            <w:bCs/>
            <w:noProof/>
            <w:webHidden/>
          </w:rPr>
          <w:instrText xml:space="preserve"> PAGEREF _Toc176723921 \h </w:instrText>
        </w:r>
        <w:r w:rsidRPr="00E52A0D">
          <w:rPr>
            <w:b/>
            <w:bCs/>
            <w:noProof/>
            <w:webHidden/>
          </w:rPr>
        </w:r>
        <w:r w:rsidRPr="00E52A0D">
          <w:rPr>
            <w:b/>
            <w:bCs/>
            <w:noProof/>
            <w:webHidden/>
          </w:rPr>
          <w:fldChar w:fldCharType="separate"/>
        </w:r>
        <w:r w:rsidR="003B17D9">
          <w:rPr>
            <w:b/>
            <w:bCs/>
            <w:noProof/>
            <w:webHidden/>
          </w:rPr>
          <w:t>41</w:t>
        </w:r>
        <w:r w:rsidRPr="00E52A0D">
          <w:rPr>
            <w:b/>
            <w:bCs/>
            <w:noProof/>
            <w:webHidden/>
          </w:rPr>
          <w:fldChar w:fldCharType="end"/>
        </w:r>
      </w:hyperlink>
    </w:p>
    <w:p w14:paraId="706576EE" w14:textId="2EC96A61"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922" w:history="1">
        <w:r w:rsidRPr="009A4CBB">
          <w:rPr>
            <w:rStyle w:val="Hypertextovodkaz"/>
            <w:rFonts w:cs="Arial"/>
            <w:i/>
            <w:iCs/>
            <w:noProof/>
          </w:rPr>
          <w:t>46.</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i/>
            <w:iCs/>
            <w:noProof/>
          </w:rPr>
          <w:t>změna závazku ze smlouvy, změnové řízení</w:t>
        </w:r>
        <w:r>
          <w:rPr>
            <w:noProof/>
            <w:webHidden/>
          </w:rPr>
          <w:tab/>
        </w:r>
        <w:r>
          <w:rPr>
            <w:noProof/>
            <w:webHidden/>
          </w:rPr>
          <w:fldChar w:fldCharType="begin"/>
        </w:r>
        <w:r>
          <w:rPr>
            <w:noProof/>
            <w:webHidden/>
          </w:rPr>
          <w:instrText xml:space="preserve"> PAGEREF _Toc176723922 \h </w:instrText>
        </w:r>
        <w:r>
          <w:rPr>
            <w:noProof/>
            <w:webHidden/>
          </w:rPr>
        </w:r>
        <w:r>
          <w:rPr>
            <w:noProof/>
            <w:webHidden/>
          </w:rPr>
          <w:fldChar w:fldCharType="separate"/>
        </w:r>
        <w:r w:rsidR="003B17D9">
          <w:rPr>
            <w:noProof/>
            <w:webHidden/>
          </w:rPr>
          <w:t>41</w:t>
        </w:r>
        <w:r>
          <w:rPr>
            <w:noProof/>
            <w:webHidden/>
          </w:rPr>
          <w:fldChar w:fldCharType="end"/>
        </w:r>
      </w:hyperlink>
    </w:p>
    <w:p w14:paraId="7F908118" w14:textId="0A827D49"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923" w:history="1">
        <w:r w:rsidRPr="009A4CBB">
          <w:rPr>
            <w:rStyle w:val="Hypertextovodkaz"/>
            <w:rFonts w:cs="Arial"/>
            <w:noProof/>
          </w:rPr>
          <w:t>47.</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PŘERUŠENÍ PRACÍ</w:t>
        </w:r>
        <w:r>
          <w:rPr>
            <w:noProof/>
            <w:webHidden/>
          </w:rPr>
          <w:tab/>
        </w:r>
        <w:r>
          <w:rPr>
            <w:noProof/>
            <w:webHidden/>
          </w:rPr>
          <w:fldChar w:fldCharType="begin"/>
        </w:r>
        <w:r>
          <w:rPr>
            <w:noProof/>
            <w:webHidden/>
          </w:rPr>
          <w:instrText xml:space="preserve"> PAGEREF _Toc176723923 \h </w:instrText>
        </w:r>
        <w:r>
          <w:rPr>
            <w:noProof/>
            <w:webHidden/>
          </w:rPr>
        </w:r>
        <w:r>
          <w:rPr>
            <w:noProof/>
            <w:webHidden/>
          </w:rPr>
          <w:fldChar w:fldCharType="separate"/>
        </w:r>
        <w:r w:rsidR="003B17D9">
          <w:rPr>
            <w:noProof/>
            <w:webHidden/>
          </w:rPr>
          <w:t>44</w:t>
        </w:r>
        <w:r>
          <w:rPr>
            <w:noProof/>
            <w:webHidden/>
          </w:rPr>
          <w:fldChar w:fldCharType="end"/>
        </w:r>
      </w:hyperlink>
    </w:p>
    <w:p w14:paraId="65B560A4" w14:textId="4F6AAA20"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924" w:history="1">
        <w:r w:rsidRPr="009A4CBB">
          <w:rPr>
            <w:rStyle w:val="Hypertextovodkaz"/>
            <w:rFonts w:cs="Arial"/>
            <w:noProof/>
          </w:rPr>
          <w:t>48.</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ODSTOUPENÍ OD SMLOUVY</w:t>
        </w:r>
        <w:r>
          <w:rPr>
            <w:noProof/>
            <w:webHidden/>
          </w:rPr>
          <w:tab/>
        </w:r>
        <w:r>
          <w:rPr>
            <w:noProof/>
            <w:webHidden/>
          </w:rPr>
          <w:fldChar w:fldCharType="begin"/>
        </w:r>
        <w:r>
          <w:rPr>
            <w:noProof/>
            <w:webHidden/>
          </w:rPr>
          <w:instrText xml:space="preserve"> PAGEREF _Toc176723924 \h </w:instrText>
        </w:r>
        <w:r>
          <w:rPr>
            <w:noProof/>
            <w:webHidden/>
          </w:rPr>
        </w:r>
        <w:r>
          <w:rPr>
            <w:noProof/>
            <w:webHidden/>
          </w:rPr>
          <w:fldChar w:fldCharType="separate"/>
        </w:r>
        <w:r w:rsidR="003B17D9">
          <w:rPr>
            <w:noProof/>
            <w:webHidden/>
          </w:rPr>
          <w:t>44</w:t>
        </w:r>
        <w:r>
          <w:rPr>
            <w:noProof/>
            <w:webHidden/>
          </w:rPr>
          <w:fldChar w:fldCharType="end"/>
        </w:r>
      </w:hyperlink>
    </w:p>
    <w:p w14:paraId="7A495535" w14:textId="7DC5E33B" w:rsidR="00E52A0D" w:rsidRPr="00E52A0D" w:rsidRDefault="00E52A0D">
      <w:pPr>
        <w:pStyle w:val="Obsah1"/>
        <w:rPr>
          <w:rFonts w:asciiTheme="minorHAnsi" w:eastAsiaTheme="minorEastAsia" w:hAnsiTheme="minorHAnsi" w:cstheme="minorBidi"/>
          <w:b/>
          <w:bCs/>
          <w:caps w:val="0"/>
          <w:noProof/>
          <w:kern w:val="2"/>
          <w:szCs w:val="22"/>
          <w14:ligatures w14:val="standardContextual"/>
        </w:rPr>
      </w:pPr>
      <w:hyperlink w:anchor="_Toc176723925" w:history="1">
        <w:r w:rsidRPr="00E52A0D">
          <w:rPr>
            <w:rStyle w:val="Hypertextovodkaz"/>
            <w:rFonts w:cs="Arial"/>
            <w:b/>
            <w:bCs/>
            <w:i/>
            <w:noProof/>
          </w:rPr>
          <w:t>I.</w:t>
        </w:r>
        <w:r w:rsidRPr="00E52A0D">
          <w:rPr>
            <w:rFonts w:asciiTheme="minorHAnsi" w:eastAsiaTheme="minorEastAsia" w:hAnsiTheme="minorHAnsi" w:cstheme="minorBidi"/>
            <w:b/>
            <w:bCs/>
            <w:caps w:val="0"/>
            <w:noProof/>
            <w:kern w:val="2"/>
            <w:szCs w:val="22"/>
            <w14:ligatures w14:val="standardContextual"/>
          </w:rPr>
          <w:tab/>
        </w:r>
        <w:r w:rsidRPr="00E52A0D">
          <w:rPr>
            <w:rStyle w:val="Hypertextovodkaz"/>
            <w:rFonts w:cs="Arial"/>
            <w:b/>
            <w:bCs/>
            <w:i/>
            <w:noProof/>
          </w:rPr>
          <w:t>závěr</w:t>
        </w:r>
        <w:r w:rsidRPr="00E52A0D">
          <w:rPr>
            <w:b/>
            <w:bCs/>
            <w:noProof/>
            <w:webHidden/>
          </w:rPr>
          <w:tab/>
        </w:r>
        <w:r w:rsidRPr="00E52A0D">
          <w:rPr>
            <w:b/>
            <w:bCs/>
            <w:noProof/>
            <w:webHidden/>
          </w:rPr>
          <w:fldChar w:fldCharType="begin"/>
        </w:r>
        <w:r w:rsidRPr="00E52A0D">
          <w:rPr>
            <w:b/>
            <w:bCs/>
            <w:noProof/>
            <w:webHidden/>
          </w:rPr>
          <w:instrText xml:space="preserve"> PAGEREF _Toc176723925 \h </w:instrText>
        </w:r>
        <w:r w:rsidRPr="00E52A0D">
          <w:rPr>
            <w:b/>
            <w:bCs/>
            <w:noProof/>
            <w:webHidden/>
          </w:rPr>
        </w:r>
        <w:r w:rsidRPr="00E52A0D">
          <w:rPr>
            <w:b/>
            <w:bCs/>
            <w:noProof/>
            <w:webHidden/>
          </w:rPr>
          <w:fldChar w:fldCharType="separate"/>
        </w:r>
        <w:r w:rsidR="003B17D9">
          <w:rPr>
            <w:b/>
            <w:bCs/>
            <w:noProof/>
            <w:webHidden/>
          </w:rPr>
          <w:t>46</w:t>
        </w:r>
        <w:r w:rsidRPr="00E52A0D">
          <w:rPr>
            <w:b/>
            <w:bCs/>
            <w:noProof/>
            <w:webHidden/>
          </w:rPr>
          <w:fldChar w:fldCharType="end"/>
        </w:r>
      </w:hyperlink>
    </w:p>
    <w:p w14:paraId="6A56C617" w14:textId="62683DD4"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926" w:history="1">
        <w:r w:rsidRPr="009A4CBB">
          <w:rPr>
            <w:rStyle w:val="Hypertextovodkaz"/>
            <w:rFonts w:cs="Arial"/>
            <w:noProof/>
          </w:rPr>
          <w:t>49.</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odpovědné zadávání</w:t>
        </w:r>
        <w:r>
          <w:rPr>
            <w:noProof/>
            <w:webHidden/>
          </w:rPr>
          <w:tab/>
        </w:r>
        <w:r>
          <w:rPr>
            <w:noProof/>
            <w:webHidden/>
          </w:rPr>
          <w:fldChar w:fldCharType="begin"/>
        </w:r>
        <w:r>
          <w:rPr>
            <w:noProof/>
            <w:webHidden/>
          </w:rPr>
          <w:instrText xml:space="preserve"> PAGEREF _Toc176723926 \h </w:instrText>
        </w:r>
        <w:r>
          <w:rPr>
            <w:noProof/>
            <w:webHidden/>
          </w:rPr>
        </w:r>
        <w:r>
          <w:rPr>
            <w:noProof/>
            <w:webHidden/>
          </w:rPr>
          <w:fldChar w:fldCharType="separate"/>
        </w:r>
        <w:r w:rsidR="003B17D9">
          <w:rPr>
            <w:noProof/>
            <w:webHidden/>
          </w:rPr>
          <w:t>46</w:t>
        </w:r>
        <w:r>
          <w:rPr>
            <w:noProof/>
            <w:webHidden/>
          </w:rPr>
          <w:fldChar w:fldCharType="end"/>
        </w:r>
      </w:hyperlink>
    </w:p>
    <w:p w14:paraId="1DFA59AB" w14:textId="56618699" w:rsidR="00E52A0D" w:rsidRDefault="00E52A0D">
      <w:pPr>
        <w:pStyle w:val="Obsah1"/>
        <w:rPr>
          <w:rFonts w:asciiTheme="minorHAnsi" w:eastAsiaTheme="minorEastAsia" w:hAnsiTheme="minorHAnsi" w:cstheme="minorBidi"/>
          <w:caps w:val="0"/>
          <w:noProof/>
          <w:kern w:val="2"/>
          <w:szCs w:val="22"/>
          <w14:ligatures w14:val="standardContextual"/>
        </w:rPr>
      </w:pPr>
      <w:hyperlink w:anchor="_Toc176723927" w:history="1">
        <w:r w:rsidRPr="009A4CBB">
          <w:rPr>
            <w:rStyle w:val="Hypertextovodkaz"/>
            <w:rFonts w:cs="Arial"/>
            <w:noProof/>
          </w:rPr>
          <w:t>50.</w:t>
        </w:r>
        <w:r>
          <w:rPr>
            <w:rFonts w:asciiTheme="minorHAnsi" w:eastAsiaTheme="minorEastAsia" w:hAnsiTheme="minorHAnsi" w:cstheme="minorBidi"/>
            <w:caps w:val="0"/>
            <w:noProof/>
            <w:kern w:val="2"/>
            <w:szCs w:val="22"/>
            <w14:ligatures w14:val="standardContextual"/>
          </w:rPr>
          <w:tab/>
        </w:r>
        <w:r w:rsidRPr="009A4CBB">
          <w:rPr>
            <w:rStyle w:val="Hypertextovodkaz"/>
            <w:rFonts w:cs="Arial"/>
            <w:noProof/>
          </w:rPr>
          <w:t>Závěrečná ustanovení</w:t>
        </w:r>
        <w:r>
          <w:rPr>
            <w:noProof/>
            <w:webHidden/>
          </w:rPr>
          <w:tab/>
        </w:r>
        <w:r>
          <w:rPr>
            <w:noProof/>
            <w:webHidden/>
          </w:rPr>
          <w:fldChar w:fldCharType="begin"/>
        </w:r>
        <w:r>
          <w:rPr>
            <w:noProof/>
            <w:webHidden/>
          </w:rPr>
          <w:instrText xml:space="preserve"> PAGEREF _Toc176723927 \h </w:instrText>
        </w:r>
        <w:r>
          <w:rPr>
            <w:noProof/>
            <w:webHidden/>
          </w:rPr>
        </w:r>
        <w:r>
          <w:rPr>
            <w:noProof/>
            <w:webHidden/>
          </w:rPr>
          <w:fldChar w:fldCharType="separate"/>
        </w:r>
        <w:r w:rsidR="003B17D9">
          <w:rPr>
            <w:noProof/>
            <w:webHidden/>
          </w:rPr>
          <w:t>47</w:t>
        </w:r>
        <w:r>
          <w:rPr>
            <w:noProof/>
            <w:webHidden/>
          </w:rPr>
          <w:fldChar w:fldCharType="end"/>
        </w:r>
      </w:hyperlink>
    </w:p>
    <w:p w14:paraId="673F120D" w14:textId="706EBA24" w:rsidR="00B831B3" w:rsidRPr="00F97496" w:rsidRDefault="00E52A0D" w:rsidP="00923B57">
      <w:pPr>
        <w:rPr>
          <w:rFonts w:cs="Arial"/>
        </w:rPr>
      </w:pPr>
      <w:r>
        <w:rPr>
          <w:rFonts w:cs="Arial"/>
          <w:szCs w:val="22"/>
        </w:rPr>
        <w:fldChar w:fldCharType="end"/>
      </w:r>
      <w:r w:rsidR="00B831B3" w:rsidRPr="00F97496">
        <w:rPr>
          <w:rFonts w:cs="Arial"/>
        </w:rPr>
        <w:br w:type="page"/>
      </w:r>
    </w:p>
    <w:p w14:paraId="79A478EA" w14:textId="77777777" w:rsidR="00B831B3" w:rsidRDefault="00B831B3" w:rsidP="00923B57">
      <w:pPr>
        <w:pStyle w:val="Nadpis1"/>
        <w:keepNext w:val="0"/>
        <w:numPr>
          <w:ilvl w:val="0"/>
          <w:numId w:val="0"/>
        </w:numPr>
        <w:spacing w:before="0" w:after="120"/>
        <w:rPr>
          <w:rFonts w:cs="Arial"/>
          <w:i/>
          <w:sz w:val="36"/>
        </w:rPr>
      </w:pPr>
      <w:bookmarkStart w:id="17" w:name="_Toc113893697"/>
      <w:bookmarkStart w:id="18" w:name="_Toc176722195"/>
      <w:bookmarkStart w:id="19" w:name="_Toc176723869"/>
      <w:r w:rsidRPr="00F97496">
        <w:rPr>
          <w:rFonts w:cs="Arial"/>
          <w:i/>
          <w:sz w:val="36"/>
        </w:rPr>
        <w:lastRenderedPageBreak/>
        <w:t>A.</w:t>
      </w:r>
      <w:r w:rsidRPr="00F97496">
        <w:rPr>
          <w:rFonts w:cs="Arial"/>
          <w:i/>
          <w:sz w:val="36"/>
        </w:rPr>
        <w:tab/>
        <w:t>smlouva a její výklad</w:t>
      </w:r>
      <w:bookmarkEnd w:id="17"/>
      <w:bookmarkEnd w:id="18"/>
      <w:bookmarkEnd w:id="19"/>
    </w:p>
    <w:p w14:paraId="6AB6F120" w14:textId="77777777" w:rsidR="00E52A0D" w:rsidRPr="00E52A0D" w:rsidRDefault="00E52A0D" w:rsidP="00E52A0D">
      <w:pPr>
        <w:pStyle w:val="Nadpis2"/>
        <w:numPr>
          <w:ilvl w:val="0"/>
          <w:numId w:val="0"/>
        </w:numPr>
        <w:ind w:left="1135"/>
      </w:pPr>
    </w:p>
    <w:p w14:paraId="35BF98A7" w14:textId="77777777" w:rsidR="00B831B3" w:rsidRPr="00F97496" w:rsidRDefault="00B831B3" w:rsidP="00923B57">
      <w:pPr>
        <w:pStyle w:val="Nadpis1"/>
        <w:spacing w:before="0" w:after="120"/>
        <w:rPr>
          <w:rFonts w:cs="Arial"/>
        </w:rPr>
      </w:pPr>
      <w:bookmarkStart w:id="20" w:name="_Toc113893698"/>
      <w:bookmarkStart w:id="21" w:name="_Toc176722196"/>
      <w:bookmarkStart w:id="22" w:name="_Toc176723870"/>
      <w:r w:rsidRPr="00F97496">
        <w:rPr>
          <w:rFonts w:cs="Arial"/>
        </w:rPr>
        <w:t>Smluvní strany</w:t>
      </w:r>
      <w:bookmarkEnd w:id="20"/>
      <w:bookmarkEnd w:id="21"/>
      <w:bookmarkEnd w:id="22"/>
    </w:p>
    <w:tbl>
      <w:tblPr>
        <w:tblW w:w="9568" w:type="dxa"/>
        <w:tblLayout w:type="fixed"/>
        <w:tblCellMar>
          <w:left w:w="70" w:type="dxa"/>
          <w:right w:w="70" w:type="dxa"/>
        </w:tblCellMar>
        <w:tblLook w:val="0000" w:firstRow="0" w:lastRow="0" w:firstColumn="0" w:lastColumn="0" w:noHBand="0" w:noVBand="0"/>
      </w:tblPr>
      <w:tblGrid>
        <w:gridCol w:w="3472"/>
        <w:gridCol w:w="6096"/>
      </w:tblGrid>
      <w:tr w:rsidR="00B831B3" w:rsidRPr="00F97496" w14:paraId="224B50A0" w14:textId="77777777" w:rsidTr="00C11434">
        <w:trPr>
          <w:cantSplit/>
        </w:trPr>
        <w:tc>
          <w:tcPr>
            <w:tcW w:w="3472" w:type="dxa"/>
          </w:tcPr>
          <w:p w14:paraId="12500B06" w14:textId="77777777" w:rsidR="00B831B3" w:rsidRPr="00F97496" w:rsidRDefault="00B831B3" w:rsidP="00923B57">
            <w:pPr>
              <w:tabs>
                <w:tab w:val="right" w:pos="3544"/>
              </w:tabs>
              <w:rPr>
                <w:rFonts w:cs="Arial"/>
                <w:szCs w:val="22"/>
              </w:rPr>
            </w:pPr>
            <w:r w:rsidRPr="00F97496">
              <w:rPr>
                <w:rFonts w:cs="Arial"/>
                <w:b/>
                <w:szCs w:val="22"/>
              </w:rPr>
              <w:t>Objednatel</w:t>
            </w:r>
          </w:p>
        </w:tc>
        <w:tc>
          <w:tcPr>
            <w:tcW w:w="6096" w:type="dxa"/>
          </w:tcPr>
          <w:p w14:paraId="23C39C2E" w14:textId="77088E17" w:rsidR="00B831B3" w:rsidRPr="00F97496" w:rsidRDefault="006B2057" w:rsidP="003A270D">
            <w:pPr>
              <w:pStyle w:val="Zhlav"/>
              <w:jc w:val="left"/>
              <w:rPr>
                <w:rFonts w:cs="Arial"/>
                <w:sz w:val="22"/>
                <w:szCs w:val="22"/>
              </w:rPr>
            </w:pPr>
            <w:r w:rsidRPr="00F97496">
              <w:rPr>
                <w:rFonts w:cs="Arial"/>
                <w:b/>
                <w:bCs/>
                <w:sz w:val="22"/>
                <w:szCs w:val="22"/>
              </w:rPr>
              <w:t>Teplárna Liberec, a.s</w:t>
            </w:r>
            <w:r w:rsidR="003A270D" w:rsidRPr="00F97496">
              <w:rPr>
                <w:rFonts w:cs="Arial"/>
                <w:b/>
                <w:bCs/>
                <w:sz w:val="22"/>
                <w:szCs w:val="22"/>
              </w:rPr>
              <w:t>.</w:t>
            </w:r>
          </w:p>
        </w:tc>
      </w:tr>
      <w:tr w:rsidR="00B831B3" w:rsidRPr="00F97496" w14:paraId="65F71232" w14:textId="77777777" w:rsidTr="00C11434">
        <w:trPr>
          <w:cantSplit/>
        </w:trPr>
        <w:tc>
          <w:tcPr>
            <w:tcW w:w="3472" w:type="dxa"/>
          </w:tcPr>
          <w:p w14:paraId="3E60E1A4" w14:textId="77777777" w:rsidR="00B831B3" w:rsidRPr="00F97496" w:rsidRDefault="00B831B3" w:rsidP="00923B57">
            <w:pPr>
              <w:tabs>
                <w:tab w:val="right" w:pos="3544"/>
              </w:tabs>
              <w:rPr>
                <w:rFonts w:cs="Arial"/>
                <w:szCs w:val="22"/>
              </w:rPr>
            </w:pPr>
            <w:r w:rsidRPr="00F97496">
              <w:rPr>
                <w:rFonts w:cs="Arial"/>
                <w:szCs w:val="22"/>
              </w:rPr>
              <w:t>se sídlem</w:t>
            </w:r>
          </w:p>
        </w:tc>
        <w:tc>
          <w:tcPr>
            <w:tcW w:w="6096" w:type="dxa"/>
          </w:tcPr>
          <w:p w14:paraId="25BD306A" w14:textId="6BF3C21E" w:rsidR="00B831B3" w:rsidRPr="00F97496" w:rsidRDefault="006B2057" w:rsidP="00923B57">
            <w:pPr>
              <w:pStyle w:val="Zkladntext"/>
              <w:spacing w:line="288" w:lineRule="auto"/>
              <w:rPr>
                <w:rFonts w:cs="Arial"/>
                <w:bCs/>
                <w:szCs w:val="22"/>
              </w:rPr>
            </w:pPr>
            <w:r w:rsidRPr="00F97496">
              <w:rPr>
                <w:rFonts w:cs="Arial"/>
                <w:szCs w:val="22"/>
              </w:rPr>
              <w:t>Dr. Milady Horákové 641/</w:t>
            </w:r>
            <w:proofErr w:type="gramStart"/>
            <w:r w:rsidRPr="00F97496">
              <w:rPr>
                <w:rFonts w:cs="Arial"/>
                <w:szCs w:val="22"/>
              </w:rPr>
              <w:t>34a</w:t>
            </w:r>
            <w:proofErr w:type="gramEnd"/>
            <w:r w:rsidRPr="00F97496">
              <w:rPr>
                <w:rFonts w:cs="Arial"/>
                <w:szCs w:val="22"/>
              </w:rPr>
              <w:t>, Liberec IV-Perštýn, 460 01 Liberec</w:t>
            </w:r>
          </w:p>
        </w:tc>
      </w:tr>
      <w:tr w:rsidR="00C11434" w:rsidRPr="00F97496" w14:paraId="4E077D9B" w14:textId="77777777" w:rsidTr="00C11434">
        <w:trPr>
          <w:cantSplit/>
        </w:trPr>
        <w:tc>
          <w:tcPr>
            <w:tcW w:w="3472" w:type="dxa"/>
          </w:tcPr>
          <w:p w14:paraId="538C2B7D" w14:textId="4552310E" w:rsidR="00C11434" w:rsidRPr="00F97496" w:rsidRDefault="00C11434" w:rsidP="00C11434">
            <w:pPr>
              <w:tabs>
                <w:tab w:val="right" w:pos="3544"/>
              </w:tabs>
              <w:rPr>
                <w:rFonts w:cs="Arial"/>
                <w:szCs w:val="22"/>
              </w:rPr>
            </w:pPr>
            <w:r w:rsidRPr="00F97496">
              <w:rPr>
                <w:rFonts w:cs="Arial"/>
                <w:szCs w:val="22"/>
              </w:rPr>
              <w:t>IČO</w:t>
            </w:r>
          </w:p>
        </w:tc>
        <w:tc>
          <w:tcPr>
            <w:tcW w:w="6096" w:type="dxa"/>
          </w:tcPr>
          <w:p w14:paraId="436D2A95" w14:textId="71B8FB2E" w:rsidR="00C11434" w:rsidRPr="00F97496" w:rsidRDefault="00C11434" w:rsidP="00C11434">
            <w:pPr>
              <w:tabs>
                <w:tab w:val="right" w:pos="3544"/>
              </w:tabs>
              <w:rPr>
                <w:rFonts w:cs="Arial"/>
                <w:szCs w:val="22"/>
              </w:rPr>
            </w:pPr>
            <w:r w:rsidRPr="00F97496">
              <w:rPr>
                <w:rFonts w:cs="Arial"/>
                <w:szCs w:val="22"/>
              </w:rPr>
              <w:t>62241672</w:t>
            </w:r>
          </w:p>
        </w:tc>
      </w:tr>
      <w:tr w:rsidR="00C11434" w:rsidRPr="00F97496" w14:paraId="6D753058" w14:textId="77777777" w:rsidTr="00C11434">
        <w:trPr>
          <w:cantSplit/>
        </w:trPr>
        <w:tc>
          <w:tcPr>
            <w:tcW w:w="3472" w:type="dxa"/>
          </w:tcPr>
          <w:p w14:paraId="106A773B" w14:textId="77777777" w:rsidR="00C11434" w:rsidRPr="00F97496" w:rsidRDefault="00C11434" w:rsidP="00C11434">
            <w:pPr>
              <w:tabs>
                <w:tab w:val="right" w:pos="3544"/>
              </w:tabs>
              <w:rPr>
                <w:rFonts w:cs="Arial"/>
                <w:szCs w:val="22"/>
              </w:rPr>
            </w:pPr>
            <w:r w:rsidRPr="00F97496">
              <w:rPr>
                <w:rFonts w:cs="Arial"/>
                <w:szCs w:val="22"/>
              </w:rPr>
              <w:t>DIČ</w:t>
            </w:r>
          </w:p>
        </w:tc>
        <w:tc>
          <w:tcPr>
            <w:tcW w:w="6096" w:type="dxa"/>
          </w:tcPr>
          <w:p w14:paraId="5F6CD6B1" w14:textId="69DA1987" w:rsidR="00C11434" w:rsidRPr="00F97496" w:rsidRDefault="00C11434" w:rsidP="00C11434">
            <w:pPr>
              <w:tabs>
                <w:tab w:val="right" w:pos="3544"/>
              </w:tabs>
              <w:rPr>
                <w:rFonts w:cs="Arial"/>
                <w:szCs w:val="22"/>
              </w:rPr>
            </w:pPr>
            <w:r w:rsidRPr="00F97496">
              <w:rPr>
                <w:rFonts w:cs="Arial"/>
                <w:color w:val="000000"/>
                <w:szCs w:val="22"/>
              </w:rPr>
              <w:t>CZ62241672</w:t>
            </w:r>
          </w:p>
        </w:tc>
      </w:tr>
      <w:tr w:rsidR="00C11434" w:rsidRPr="00F97496" w14:paraId="76761742" w14:textId="77777777" w:rsidTr="00C11434">
        <w:trPr>
          <w:cantSplit/>
        </w:trPr>
        <w:tc>
          <w:tcPr>
            <w:tcW w:w="3472" w:type="dxa"/>
          </w:tcPr>
          <w:p w14:paraId="5617AAFE" w14:textId="77777777" w:rsidR="00C11434" w:rsidRPr="00F97496" w:rsidRDefault="00C11434" w:rsidP="0088154D">
            <w:pPr>
              <w:tabs>
                <w:tab w:val="right" w:pos="3544"/>
              </w:tabs>
              <w:rPr>
                <w:rFonts w:cs="Arial"/>
                <w:szCs w:val="22"/>
              </w:rPr>
            </w:pPr>
            <w:r w:rsidRPr="00F97496">
              <w:rPr>
                <w:rFonts w:cs="Arial"/>
                <w:szCs w:val="22"/>
              </w:rPr>
              <w:t>zapsaná v obchodním rejstříku</w:t>
            </w:r>
          </w:p>
        </w:tc>
        <w:tc>
          <w:tcPr>
            <w:tcW w:w="6096" w:type="dxa"/>
          </w:tcPr>
          <w:p w14:paraId="6507C74F" w14:textId="05B8D875" w:rsidR="00C11434" w:rsidRPr="00F97496" w:rsidRDefault="00C11434" w:rsidP="0088154D">
            <w:pPr>
              <w:pStyle w:val="Zkladntext"/>
              <w:spacing w:line="288" w:lineRule="auto"/>
              <w:rPr>
                <w:rFonts w:cs="Arial"/>
                <w:szCs w:val="22"/>
              </w:rPr>
            </w:pPr>
            <w:r>
              <w:rPr>
                <w:rFonts w:cs="Arial"/>
                <w:szCs w:val="22"/>
              </w:rPr>
              <w:t>vedeném u Krajského soudu v Ústí nad Labem pod </w:t>
            </w:r>
            <w:proofErr w:type="spellStart"/>
            <w:r>
              <w:rPr>
                <w:rFonts w:cs="Arial"/>
                <w:szCs w:val="22"/>
              </w:rPr>
              <w:t>sp</w:t>
            </w:r>
            <w:proofErr w:type="spellEnd"/>
            <w:r>
              <w:rPr>
                <w:rFonts w:cs="Arial"/>
                <w:szCs w:val="22"/>
              </w:rPr>
              <w:t>. zn. B 654</w:t>
            </w:r>
          </w:p>
        </w:tc>
      </w:tr>
      <w:tr w:rsidR="00C11434" w:rsidRPr="00F97496" w14:paraId="3BDD6BBF" w14:textId="77777777" w:rsidTr="00C11434">
        <w:trPr>
          <w:cantSplit/>
        </w:trPr>
        <w:tc>
          <w:tcPr>
            <w:tcW w:w="3472" w:type="dxa"/>
          </w:tcPr>
          <w:p w14:paraId="41215A58" w14:textId="3A604ED7" w:rsidR="00C11434" w:rsidRPr="00F97496" w:rsidRDefault="00C11434" w:rsidP="00C11434">
            <w:pPr>
              <w:tabs>
                <w:tab w:val="right" w:pos="3544"/>
              </w:tabs>
              <w:rPr>
                <w:rFonts w:cs="Arial"/>
                <w:szCs w:val="22"/>
              </w:rPr>
            </w:pPr>
            <w:r w:rsidRPr="00F97496">
              <w:rPr>
                <w:rFonts w:cs="Arial"/>
                <w:szCs w:val="22"/>
              </w:rPr>
              <w:t>Osoba oprávněná jednat za ve věcech smluvních</w:t>
            </w:r>
          </w:p>
        </w:tc>
        <w:tc>
          <w:tcPr>
            <w:tcW w:w="6096" w:type="dxa"/>
          </w:tcPr>
          <w:p w14:paraId="3793CAF2" w14:textId="21944715" w:rsidR="00C11434" w:rsidRPr="00F97496" w:rsidRDefault="00C11434" w:rsidP="00C11434">
            <w:pPr>
              <w:tabs>
                <w:tab w:val="right" w:pos="3544"/>
              </w:tabs>
              <w:rPr>
                <w:rFonts w:cs="Arial"/>
                <w:color w:val="000000"/>
                <w:szCs w:val="22"/>
              </w:rPr>
            </w:pPr>
            <w:r w:rsidRPr="00F97496">
              <w:rPr>
                <w:rFonts w:cs="Arial"/>
                <w:szCs w:val="22"/>
              </w:rPr>
              <w:t>Ing. Jan Sedláček</w:t>
            </w:r>
            <w:r>
              <w:rPr>
                <w:rFonts w:cs="Arial"/>
                <w:szCs w:val="22"/>
              </w:rPr>
              <w:t>,</w:t>
            </w:r>
            <w:r w:rsidRPr="00F97496">
              <w:rPr>
                <w:rFonts w:cs="Arial"/>
                <w:szCs w:val="22"/>
              </w:rPr>
              <w:t xml:space="preserve"> </w:t>
            </w:r>
            <w:r>
              <w:rPr>
                <w:rFonts w:cs="Arial"/>
                <w:szCs w:val="22"/>
              </w:rPr>
              <w:t>p</w:t>
            </w:r>
            <w:r w:rsidRPr="00F97496">
              <w:rPr>
                <w:rFonts w:cs="Arial"/>
                <w:szCs w:val="22"/>
              </w:rPr>
              <w:t>ředseda představenstva</w:t>
            </w:r>
          </w:p>
        </w:tc>
      </w:tr>
      <w:tr w:rsidR="00C11434" w:rsidRPr="00F97496" w14:paraId="0A949828" w14:textId="77777777" w:rsidTr="00C11434">
        <w:trPr>
          <w:cantSplit/>
        </w:trPr>
        <w:tc>
          <w:tcPr>
            <w:tcW w:w="3472" w:type="dxa"/>
          </w:tcPr>
          <w:p w14:paraId="74E1AFE9" w14:textId="5D4B8425" w:rsidR="00C11434" w:rsidRPr="00F97496" w:rsidRDefault="00C11434" w:rsidP="00C11434">
            <w:pPr>
              <w:tabs>
                <w:tab w:val="right" w:pos="3544"/>
              </w:tabs>
              <w:rPr>
                <w:rFonts w:cs="Arial"/>
                <w:szCs w:val="22"/>
              </w:rPr>
            </w:pPr>
            <w:r w:rsidRPr="00F97496">
              <w:rPr>
                <w:rFonts w:cs="Arial"/>
                <w:szCs w:val="22"/>
              </w:rPr>
              <w:t>osoba oprávněná jednat za ve věcech technických</w:t>
            </w:r>
          </w:p>
        </w:tc>
        <w:tc>
          <w:tcPr>
            <w:tcW w:w="6096" w:type="dxa"/>
          </w:tcPr>
          <w:p w14:paraId="11266F9D" w14:textId="1BE35AAE" w:rsidR="00C11434" w:rsidRPr="00F97496" w:rsidRDefault="00C11434" w:rsidP="00C11434">
            <w:pPr>
              <w:tabs>
                <w:tab w:val="right" w:pos="3544"/>
              </w:tabs>
              <w:rPr>
                <w:rFonts w:cs="Arial"/>
                <w:szCs w:val="22"/>
              </w:rPr>
            </w:pPr>
            <w:r w:rsidRPr="00F97496">
              <w:rPr>
                <w:rFonts w:cs="Arial"/>
                <w:szCs w:val="22"/>
              </w:rPr>
              <w:t>Ing. Petr Boukal</w:t>
            </w:r>
            <w:r>
              <w:rPr>
                <w:rFonts w:cs="Arial"/>
                <w:szCs w:val="22"/>
              </w:rPr>
              <w:t xml:space="preserve">, </w:t>
            </w:r>
            <w:r w:rsidRPr="00F97496">
              <w:rPr>
                <w:rFonts w:cs="Arial"/>
                <w:szCs w:val="22"/>
              </w:rPr>
              <w:t>místopředseda představenstva</w:t>
            </w:r>
          </w:p>
        </w:tc>
      </w:tr>
      <w:tr w:rsidR="00C11434" w:rsidRPr="00F97496" w14:paraId="0B853EA6" w14:textId="77777777" w:rsidTr="00C11434">
        <w:trPr>
          <w:cantSplit/>
        </w:trPr>
        <w:tc>
          <w:tcPr>
            <w:tcW w:w="3472" w:type="dxa"/>
          </w:tcPr>
          <w:p w14:paraId="43CC9D53" w14:textId="77777777" w:rsidR="00C11434" w:rsidRPr="00F97496" w:rsidRDefault="00C11434" w:rsidP="00C11434">
            <w:pPr>
              <w:tabs>
                <w:tab w:val="right" w:pos="3544"/>
              </w:tabs>
              <w:rPr>
                <w:rFonts w:cs="Arial"/>
                <w:szCs w:val="22"/>
              </w:rPr>
            </w:pPr>
            <w:r w:rsidRPr="00F97496">
              <w:rPr>
                <w:rFonts w:cs="Arial"/>
                <w:szCs w:val="22"/>
              </w:rPr>
              <w:t xml:space="preserve">Bankovní spojení: </w:t>
            </w:r>
          </w:p>
        </w:tc>
        <w:tc>
          <w:tcPr>
            <w:tcW w:w="6096" w:type="dxa"/>
          </w:tcPr>
          <w:p w14:paraId="28708D5F" w14:textId="2EA90DBE" w:rsidR="00C11434" w:rsidRPr="00F97496" w:rsidRDefault="00C11434" w:rsidP="00C11434">
            <w:pPr>
              <w:tabs>
                <w:tab w:val="right" w:pos="3544"/>
              </w:tabs>
              <w:rPr>
                <w:rFonts w:cs="Arial"/>
                <w:szCs w:val="22"/>
              </w:rPr>
            </w:pPr>
            <w:bookmarkStart w:id="23" w:name="_Hlk140506052"/>
            <w:r w:rsidRPr="00F97496">
              <w:rPr>
                <w:rFonts w:cs="Arial"/>
                <w:szCs w:val="22"/>
              </w:rPr>
              <w:t xml:space="preserve">Komerční banka, a.s., </w:t>
            </w:r>
            <w:proofErr w:type="spellStart"/>
            <w:r w:rsidRPr="00F97496">
              <w:rPr>
                <w:rFonts w:cs="Arial"/>
                <w:szCs w:val="22"/>
              </w:rPr>
              <w:t>č.ú</w:t>
            </w:r>
            <w:proofErr w:type="spellEnd"/>
            <w:r w:rsidRPr="00F97496">
              <w:rPr>
                <w:rFonts w:cs="Arial"/>
                <w:szCs w:val="22"/>
              </w:rPr>
              <w:t>.: 437796180247/0100</w:t>
            </w:r>
            <w:bookmarkEnd w:id="23"/>
          </w:p>
          <w:p w14:paraId="2221F373" w14:textId="77777777" w:rsidR="00C11434" w:rsidRPr="00F97496" w:rsidRDefault="00C11434" w:rsidP="00C11434">
            <w:pPr>
              <w:tabs>
                <w:tab w:val="right" w:pos="3544"/>
              </w:tabs>
              <w:rPr>
                <w:rFonts w:cs="Arial"/>
                <w:szCs w:val="22"/>
              </w:rPr>
            </w:pPr>
          </w:p>
        </w:tc>
      </w:tr>
    </w:tbl>
    <w:p w14:paraId="11C11ECE" w14:textId="2CC3A426" w:rsidR="00B831B3" w:rsidRDefault="009F1879" w:rsidP="00923B57">
      <w:pPr>
        <w:tabs>
          <w:tab w:val="left" w:pos="360"/>
        </w:tabs>
        <w:ind w:left="357" w:hanging="357"/>
        <w:rPr>
          <w:rFonts w:cs="Arial"/>
          <w:b/>
          <w:szCs w:val="22"/>
        </w:rPr>
      </w:pPr>
      <w:r>
        <w:rPr>
          <w:rFonts w:cs="Arial"/>
          <w:b/>
          <w:szCs w:val="22"/>
        </w:rPr>
        <w:t>a</w:t>
      </w:r>
    </w:p>
    <w:p w14:paraId="73DB7900" w14:textId="77777777" w:rsidR="009F1879" w:rsidRPr="00F97496" w:rsidRDefault="009F1879" w:rsidP="00923B57">
      <w:pPr>
        <w:tabs>
          <w:tab w:val="left" w:pos="360"/>
        </w:tabs>
        <w:ind w:left="357" w:hanging="357"/>
        <w:rPr>
          <w:rFonts w:cs="Arial"/>
          <w:b/>
          <w:szCs w:val="22"/>
        </w:rPr>
      </w:pPr>
    </w:p>
    <w:tbl>
      <w:tblPr>
        <w:tblW w:w="0" w:type="auto"/>
        <w:tblLayout w:type="fixed"/>
        <w:tblCellMar>
          <w:left w:w="70" w:type="dxa"/>
          <w:right w:w="70" w:type="dxa"/>
        </w:tblCellMar>
        <w:tblLook w:val="0000" w:firstRow="0" w:lastRow="0" w:firstColumn="0" w:lastColumn="0" w:noHBand="0" w:noVBand="0"/>
      </w:tblPr>
      <w:tblGrid>
        <w:gridCol w:w="3472"/>
        <w:gridCol w:w="6096"/>
      </w:tblGrid>
      <w:tr w:rsidR="00B831B3" w:rsidRPr="00F97496" w14:paraId="07E7FA18" w14:textId="77777777" w:rsidTr="00C11434">
        <w:trPr>
          <w:cantSplit/>
        </w:trPr>
        <w:tc>
          <w:tcPr>
            <w:tcW w:w="3472" w:type="dxa"/>
          </w:tcPr>
          <w:p w14:paraId="38C776AA" w14:textId="77777777" w:rsidR="00B831B3" w:rsidRPr="00F97496" w:rsidRDefault="00B831B3" w:rsidP="00923B57">
            <w:pPr>
              <w:rPr>
                <w:rFonts w:cs="Arial"/>
                <w:szCs w:val="22"/>
              </w:rPr>
            </w:pPr>
            <w:r w:rsidRPr="00F97496">
              <w:rPr>
                <w:rFonts w:cs="Arial"/>
                <w:b/>
                <w:szCs w:val="22"/>
              </w:rPr>
              <w:t>Zhotovitel</w:t>
            </w:r>
          </w:p>
        </w:tc>
        <w:tc>
          <w:tcPr>
            <w:tcW w:w="6096" w:type="dxa"/>
          </w:tcPr>
          <w:p w14:paraId="57202994" w14:textId="61DDCCE5" w:rsidR="00B831B3" w:rsidRPr="00F97496" w:rsidRDefault="003A270D" w:rsidP="00923B57">
            <w:pPr>
              <w:rPr>
                <w:rFonts w:cs="Arial"/>
                <w:b/>
                <w:bCs/>
                <w:szCs w:val="22"/>
              </w:rPr>
            </w:pPr>
            <w:r w:rsidRPr="009F1879">
              <w:rPr>
                <w:rFonts w:cs="Arial"/>
                <w:b/>
                <w:bCs/>
                <w:smallCaps/>
                <w:szCs w:val="22"/>
                <w:highlight w:val="yellow"/>
                <w:lang w:val="es-ES_tradnl"/>
              </w:rPr>
              <w:t>doplní účastník</w:t>
            </w:r>
          </w:p>
        </w:tc>
      </w:tr>
      <w:tr w:rsidR="00B831B3" w:rsidRPr="00F97496" w14:paraId="47F75720" w14:textId="77777777" w:rsidTr="00C11434">
        <w:trPr>
          <w:cantSplit/>
        </w:trPr>
        <w:tc>
          <w:tcPr>
            <w:tcW w:w="3472" w:type="dxa"/>
          </w:tcPr>
          <w:p w14:paraId="697230B3" w14:textId="77777777" w:rsidR="00B831B3" w:rsidRPr="00F97496" w:rsidRDefault="00B831B3" w:rsidP="00923B57">
            <w:pPr>
              <w:tabs>
                <w:tab w:val="right" w:pos="3544"/>
              </w:tabs>
              <w:rPr>
                <w:rFonts w:cs="Arial"/>
                <w:szCs w:val="22"/>
              </w:rPr>
            </w:pPr>
            <w:r w:rsidRPr="00F97496">
              <w:rPr>
                <w:rFonts w:cs="Arial"/>
                <w:szCs w:val="22"/>
              </w:rPr>
              <w:t>se sídlem</w:t>
            </w:r>
          </w:p>
        </w:tc>
        <w:tc>
          <w:tcPr>
            <w:tcW w:w="6096" w:type="dxa"/>
          </w:tcPr>
          <w:p w14:paraId="5CC335E4" w14:textId="19885970" w:rsidR="003A270D" w:rsidRPr="00F97496" w:rsidRDefault="003A270D" w:rsidP="00923B57">
            <w:pPr>
              <w:tabs>
                <w:tab w:val="right" w:pos="3544"/>
              </w:tabs>
              <w:rPr>
                <w:rFonts w:cs="Arial"/>
                <w:smallCaps/>
                <w:szCs w:val="22"/>
                <w:lang w:val="es-ES_tradnl"/>
              </w:rPr>
            </w:pPr>
            <w:r w:rsidRPr="00F97496">
              <w:rPr>
                <w:rFonts w:cs="Arial"/>
                <w:smallCaps/>
                <w:szCs w:val="22"/>
                <w:highlight w:val="yellow"/>
                <w:lang w:val="es-ES_tradnl"/>
              </w:rPr>
              <w:t>doplní účastní</w:t>
            </w:r>
            <w:r w:rsidRPr="00F97496">
              <w:rPr>
                <w:rFonts w:cs="Arial"/>
                <w:smallCaps/>
                <w:szCs w:val="22"/>
                <w:lang w:val="es-ES_tradnl"/>
              </w:rPr>
              <w:t>k</w:t>
            </w:r>
          </w:p>
        </w:tc>
      </w:tr>
      <w:tr w:rsidR="00C11434" w:rsidRPr="00F97496" w14:paraId="0364A900" w14:textId="77777777" w:rsidTr="00C11434">
        <w:trPr>
          <w:cantSplit/>
        </w:trPr>
        <w:tc>
          <w:tcPr>
            <w:tcW w:w="3472" w:type="dxa"/>
          </w:tcPr>
          <w:p w14:paraId="7591AB63" w14:textId="77777777" w:rsidR="00C11434" w:rsidRPr="00F97496" w:rsidRDefault="00C11434" w:rsidP="0088154D">
            <w:pPr>
              <w:tabs>
                <w:tab w:val="right" w:pos="3544"/>
              </w:tabs>
              <w:rPr>
                <w:rFonts w:cs="Arial"/>
                <w:szCs w:val="22"/>
              </w:rPr>
            </w:pPr>
            <w:r w:rsidRPr="00F97496">
              <w:rPr>
                <w:rFonts w:cs="Arial"/>
                <w:szCs w:val="22"/>
              </w:rPr>
              <w:t>IČO</w:t>
            </w:r>
          </w:p>
        </w:tc>
        <w:tc>
          <w:tcPr>
            <w:tcW w:w="6096" w:type="dxa"/>
          </w:tcPr>
          <w:p w14:paraId="7068E6A1" w14:textId="77777777" w:rsidR="00C11434" w:rsidRPr="00F97496" w:rsidRDefault="00C11434" w:rsidP="0088154D">
            <w:pPr>
              <w:rPr>
                <w:rFonts w:cs="Arial"/>
                <w:szCs w:val="22"/>
              </w:rPr>
            </w:pPr>
            <w:r w:rsidRPr="00F97496">
              <w:rPr>
                <w:rFonts w:cs="Arial"/>
                <w:smallCaps/>
                <w:szCs w:val="22"/>
                <w:highlight w:val="yellow"/>
                <w:lang w:val="es-ES_tradnl"/>
              </w:rPr>
              <w:t>doplní účastní</w:t>
            </w:r>
            <w:r w:rsidRPr="00F97496">
              <w:rPr>
                <w:rFonts w:cs="Arial"/>
                <w:smallCaps/>
                <w:szCs w:val="22"/>
                <w:lang w:val="es-ES_tradnl"/>
              </w:rPr>
              <w:t>k</w:t>
            </w:r>
          </w:p>
        </w:tc>
      </w:tr>
      <w:tr w:rsidR="00C11434" w:rsidRPr="00F97496" w14:paraId="4B20878A" w14:textId="77777777" w:rsidTr="00C11434">
        <w:trPr>
          <w:cantSplit/>
        </w:trPr>
        <w:tc>
          <w:tcPr>
            <w:tcW w:w="3472" w:type="dxa"/>
          </w:tcPr>
          <w:p w14:paraId="47B417E0" w14:textId="77777777" w:rsidR="00C11434" w:rsidRPr="00F97496" w:rsidRDefault="00C11434" w:rsidP="0088154D">
            <w:pPr>
              <w:tabs>
                <w:tab w:val="right" w:pos="3544"/>
              </w:tabs>
              <w:rPr>
                <w:rFonts w:cs="Arial"/>
                <w:szCs w:val="22"/>
              </w:rPr>
            </w:pPr>
            <w:r w:rsidRPr="00F97496">
              <w:rPr>
                <w:rFonts w:cs="Arial"/>
                <w:szCs w:val="22"/>
              </w:rPr>
              <w:t>DIČ</w:t>
            </w:r>
          </w:p>
        </w:tc>
        <w:tc>
          <w:tcPr>
            <w:tcW w:w="6096" w:type="dxa"/>
          </w:tcPr>
          <w:p w14:paraId="6304D306" w14:textId="77777777" w:rsidR="00C11434" w:rsidRPr="00F97496" w:rsidRDefault="00C11434" w:rsidP="0088154D">
            <w:pPr>
              <w:tabs>
                <w:tab w:val="right" w:pos="3544"/>
              </w:tabs>
              <w:rPr>
                <w:rFonts w:cs="Arial"/>
                <w:szCs w:val="22"/>
              </w:rPr>
            </w:pPr>
            <w:r w:rsidRPr="00F97496">
              <w:rPr>
                <w:rFonts w:cs="Arial"/>
                <w:smallCaps/>
                <w:szCs w:val="22"/>
                <w:highlight w:val="yellow"/>
                <w:lang w:val="es-ES_tradnl"/>
              </w:rPr>
              <w:t>doplní účastní</w:t>
            </w:r>
            <w:r w:rsidRPr="00F97496">
              <w:rPr>
                <w:rFonts w:cs="Arial"/>
                <w:smallCaps/>
                <w:szCs w:val="22"/>
                <w:lang w:val="es-ES_tradnl"/>
              </w:rPr>
              <w:t>k</w:t>
            </w:r>
          </w:p>
        </w:tc>
      </w:tr>
      <w:tr w:rsidR="003A270D" w:rsidRPr="00F97496" w14:paraId="1EED32BB" w14:textId="77777777" w:rsidTr="00C11434">
        <w:trPr>
          <w:cantSplit/>
        </w:trPr>
        <w:tc>
          <w:tcPr>
            <w:tcW w:w="3472" w:type="dxa"/>
          </w:tcPr>
          <w:p w14:paraId="7FF5FA77" w14:textId="430813A7" w:rsidR="003A270D" w:rsidRPr="00F97496" w:rsidRDefault="003A270D" w:rsidP="00923B57">
            <w:pPr>
              <w:tabs>
                <w:tab w:val="right" w:pos="3544"/>
              </w:tabs>
              <w:rPr>
                <w:rFonts w:cs="Arial"/>
                <w:szCs w:val="22"/>
              </w:rPr>
            </w:pPr>
            <w:r w:rsidRPr="00F97496">
              <w:rPr>
                <w:rFonts w:cs="Arial"/>
                <w:szCs w:val="22"/>
              </w:rPr>
              <w:t>zapsaná v obchodním rejstříku</w:t>
            </w:r>
          </w:p>
        </w:tc>
        <w:tc>
          <w:tcPr>
            <w:tcW w:w="6096" w:type="dxa"/>
          </w:tcPr>
          <w:p w14:paraId="1A969C0C" w14:textId="23FEC06B" w:rsidR="003A270D" w:rsidRPr="00F97496" w:rsidRDefault="003A270D" w:rsidP="00923B57">
            <w:pPr>
              <w:tabs>
                <w:tab w:val="right" w:pos="3544"/>
              </w:tabs>
              <w:rPr>
                <w:rFonts w:cs="Arial"/>
                <w:smallCaps/>
                <w:szCs w:val="22"/>
                <w:highlight w:val="yellow"/>
                <w:lang w:val="es-ES_tradnl"/>
              </w:rPr>
            </w:pPr>
            <w:r w:rsidRPr="00F97496">
              <w:rPr>
                <w:rFonts w:cs="Arial"/>
                <w:smallCaps/>
                <w:szCs w:val="22"/>
                <w:highlight w:val="yellow"/>
                <w:lang w:val="es-ES_tradnl"/>
              </w:rPr>
              <w:t>doplní účastní</w:t>
            </w:r>
            <w:r w:rsidRPr="00F97496">
              <w:rPr>
                <w:rFonts w:cs="Arial"/>
                <w:smallCaps/>
                <w:szCs w:val="22"/>
                <w:lang w:val="es-ES_tradnl"/>
              </w:rPr>
              <w:t>k</w:t>
            </w:r>
          </w:p>
        </w:tc>
      </w:tr>
      <w:tr w:rsidR="00B831B3" w:rsidRPr="00F97496" w14:paraId="1B4AC14C" w14:textId="77777777" w:rsidTr="00C11434">
        <w:trPr>
          <w:cantSplit/>
        </w:trPr>
        <w:tc>
          <w:tcPr>
            <w:tcW w:w="3472" w:type="dxa"/>
          </w:tcPr>
          <w:p w14:paraId="5CD52F55" w14:textId="5C5B4733" w:rsidR="00B831B3" w:rsidRPr="00F97496" w:rsidRDefault="003A270D" w:rsidP="00923B57">
            <w:pPr>
              <w:tabs>
                <w:tab w:val="right" w:pos="3544"/>
              </w:tabs>
              <w:rPr>
                <w:rFonts w:cs="Arial"/>
                <w:szCs w:val="22"/>
              </w:rPr>
            </w:pPr>
            <w:r w:rsidRPr="00F97496">
              <w:rPr>
                <w:rFonts w:cs="Arial"/>
                <w:szCs w:val="22"/>
              </w:rPr>
              <w:t>osoba oprávněná jednat za ve věcech smluvních</w:t>
            </w:r>
          </w:p>
        </w:tc>
        <w:tc>
          <w:tcPr>
            <w:tcW w:w="6096" w:type="dxa"/>
          </w:tcPr>
          <w:p w14:paraId="7985C104" w14:textId="1FFF4180" w:rsidR="00B831B3" w:rsidRPr="00F97496" w:rsidRDefault="003A270D" w:rsidP="00923B57">
            <w:pPr>
              <w:tabs>
                <w:tab w:val="right" w:pos="3544"/>
              </w:tabs>
              <w:rPr>
                <w:rFonts w:cs="Arial"/>
                <w:szCs w:val="22"/>
              </w:rPr>
            </w:pPr>
            <w:r w:rsidRPr="00F97496">
              <w:rPr>
                <w:rFonts w:cs="Arial"/>
                <w:smallCaps/>
                <w:szCs w:val="22"/>
                <w:highlight w:val="yellow"/>
                <w:lang w:val="es-ES_tradnl"/>
              </w:rPr>
              <w:t>doplní účastník</w:t>
            </w:r>
          </w:p>
        </w:tc>
      </w:tr>
      <w:tr w:rsidR="00B831B3" w:rsidRPr="00F97496" w14:paraId="5DBDF73B" w14:textId="77777777" w:rsidTr="00C11434">
        <w:trPr>
          <w:cantSplit/>
        </w:trPr>
        <w:tc>
          <w:tcPr>
            <w:tcW w:w="3472" w:type="dxa"/>
          </w:tcPr>
          <w:p w14:paraId="1154CC75" w14:textId="62CC7489" w:rsidR="00B831B3" w:rsidRPr="00F97496" w:rsidRDefault="00B831B3" w:rsidP="00923B57">
            <w:pPr>
              <w:tabs>
                <w:tab w:val="right" w:pos="3544"/>
              </w:tabs>
              <w:rPr>
                <w:rFonts w:cs="Arial"/>
                <w:szCs w:val="22"/>
              </w:rPr>
            </w:pPr>
            <w:r w:rsidRPr="00F97496">
              <w:rPr>
                <w:rFonts w:cs="Arial"/>
                <w:szCs w:val="22"/>
              </w:rPr>
              <w:t xml:space="preserve">osoba </w:t>
            </w:r>
            <w:r w:rsidR="003A270D" w:rsidRPr="00F97496">
              <w:rPr>
                <w:rFonts w:cs="Arial"/>
                <w:szCs w:val="22"/>
              </w:rPr>
              <w:t xml:space="preserve">oprávněná jednat za </w:t>
            </w:r>
            <w:r w:rsidRPr="00F97496">
              <w:rPr>
                <w:rFonts w:cs="Arial"/>
                <w:szCs w:val="22"/>
              </w:rPr>
              <w:t>ve věcech technických</w:t>
            </w:r>
          </w:p>
        </w:tc>
        <w:tc>
          <w:tcPr>
            <w:tcW w:w="6096" w:type="dxa"/>
          </w:tcPr>
          <w:p w14:paraId="45CB3108" w14:textId="3655C01C" w:rsidR="00B831B3" w:rsidRPr="00F97496" w:rsidRDefault="003A270D" w:rsidP="00923B57">
            <w:pPr>
              <w:tabs>
                <w:tab w:val="right" w:pos="3544"/>
              </w:tabs>
              <w:rPr>
                <w:rFonts w:cs="Arial"/>
                <w:szCs w:val="22"/>
              </w:rPr>
            </w:pPr>
            <w:r w:rsidRPr="00F97496">
              <w:rPr>
                <w:rFonts w:cs="Arial"/>
                <w:smallCaps/>
                <w:szCs w:val="22"/>
                <w:highlight w:val="yellow"/>
                <w:lang w:val="es-ES_tradnl"/>
              </w:rPr>
              <w:t>doplní účastní</w:t>
            </w:r>
            <w:r w:rsidRPr="00F97496">
              <w:rPr>
                <w:rFonts w:cs="Arial"/>
                <w:smallCaps/>
                <w:szCs w:val="22"/>
                <w:lang w:val="es-ES_tradnl"/>
              </w:rPr>
              <w:t>k</w:t>
            </w:r>
          </w:p>
          <w:p w14:paraId="7D3462C4" w14:textId="6BD740EA" w:rsidR="003A270D" w:rsidRPr="00F97496" w:rsidRDefault="003A270D" w:rsidP="00923B57">
            <w:pPr>
              <w:tabs>
                <w:tab w:val="right" w:pos="3544"/>
              </w:tabs>
              <w:rPr>
                <w:rFonts w:cs="Arial"/>
                <w:szCs w:val="22"/>
              </w:rPr>
            </w:pPr>
          </w:p>
        </w:tc>
      </w:tr>
      <w:tr w:rsidR="00B831B3" w:rsidRPr="00F97496" w14:paraId="035C1889" w14:textId="77777777" w:rsidTr="00C11434">
        <w:trPr>
          <w:cantSplit/>
        </w:trPr>
        <w:tc>
          <w:tcPr>
            <w:tcW w:w="3472" w:type="dxa"/>
          </w:tcPr>
          <w:p w14:paraId="5BC2805A" w14:textId="77777777" w:rsidR="00B831B3" w:rsidRPr="00F97496" w:rsidRDefault="00B831B3" w:rsidP="00923B57">
            <w:pPr>
              <w:tabs>
                <w:tab w:val="right" w:pos="3544"/>
              </w:tabs>
              <w:rPr>
                <w:rFonts w:cs="Arial"/>
                <w:szCs w:val="22"/>
              </w:rPr>
            </w:pPr>
            <w:r w:rsidRPr="00F97496">
              <w:rPr>
                <w:rFonts w:cs="Arial"/>
                <w:szCs w:val="22"/>
              </w:rPr>
              <w:t xml:space="preserve">adresa obchodního styku: </w:t>
            </w:r>
          </w:p>
        </w:tc>
        <w:tc>
          <w:tcPr>
            <w:tcW w:w="6096" w:type="dxa"/>
          </w:tcPr>
          <w:p w14:paraId="4FC2E871" w14:textId="79312DA5" w:rsidR="00B831B3" w:rsidRPr="00F97496" w:rsidRDefault="003A270D" w:rsidP="00923B57">
            <w:pPr>
              <w:tabs>
                <w:tab w:val="right" w:pos="3544"/>
              </w:tabs>
              <w:rPr>
                <w:rFonts w:cs="Arial"/>
                <w:szCs w:val="22"/>
              </w:rPr>
            </w:pPr>
            <w:r w:rsidRPr="00F97496">
              <w:rPr>
                <w:rFonts w:cs="Arial"/>
                <w:smallCaps/>
                <w:szCs w:val="22"/>
                <w:highlight w:val="yellow"/>
                <w:lang w:val="es-ES_tradnl"/>
              </w:rPr>
              <w:t>doplní účastní</w:t>
            </w:r>
            <w:r w:rsidRPr="00F97496">
              <w:rPr>
                <w:rFonts w:cs="Arial"/>
                <w:smallCaps/>
                <w:szCs w:val="22"/>
                <w:lang w:val="es-ES_tradnl"/>
              </w:rPr>
              <w:t>k</w:t>
            </w:r>
          </w:p>
        </w:tc>
      </w:tr>
      <w:tr w:rsidR="003A270D" w:rsidRPr="00F97496" w14:paraId="388D100A" w14:textId="77777777" w:rsidTr="00C11434">
        <w:trPr>
          <w:cantSplit/>
        </w:trPr>
        <w:tc>
          <w:tcPr>
            <w:tcW w:w="3472" w:type="dxa"/>
          </w:tcPr>
          <w:p w14:paraId="71E5B993" w14:textId="77777777" w:rsidR="003A270D" w:rsidRPr="00F97496" w:rsidRDefault="003A270D" w:rsidP="003A270D">
            <w:pPr>
              <w:tabs>
                <w:tab w:val="right" w:pos="3544"/>
              </w:tabs>
              <w:rPr>
                <w:rFonts w:cs="Arial"/>
                <w:szCs w:val="22"/>
              </w:rPr>
            </w:pPr>
            <w:r w:rsidRPr="00F97496">
              <w:rPr>
                <w:rFonts w:cs="Arial"/>
                <w:szCs w:val="22"/>
              </w:rPr>
              <w:t>Bankovní spojení:</w:t>
            </w:r>
          </w:p>
        </w:tc>
        <w:tc>
          <w:tcPr>
            <w:tcW w:w="6096" w:type="dxa"/>
          </w:tcPr>
          <w:p w14:paraId="150D4141" w14:textId="649134E6" w:rsidR="003A270D" w:rsidRPr="00F97496" w:rsidRDefault="003A270D" w:rsidP="003A270D">
            <w:pPr>
              <w:tabs>
                <w:tab w:val="right" w:pos="3544"/>
              </w:tabs>
              <w:rPr>
                <w:rFonts w:cs="Arial"/>
                <w:szCs w:val="22"/>
              </w:rPr>
            </w:pPr>
            <w:r w:rsidRPr="00F97496">
              <w:rPr>
                <w:rFonts w:cs="Arial"/>
                <w:smallCaps/>
                <w:szCs w:val="22"/>
                <w:highlight w:val="yellow"/>
                <w:lang w:val="es-ES_tradnl"/>
              </w:rPr>
              <w:t>doplní účastní</w:t>
            </w:r>
            <w:r w:rsidRPr="00F97496">
              <w:rPr>
                <w:rFonts w:cs="Arial"/>
                <w:smallCaps/>
                <w:szCs w:val="22"/>
                <w:lang w:val="es-ES_tradnl"/>
              </w:rPr>
              <w:t>k</w:t>
            </w:r>
          </w:p>
        </w:tc>
      </w:tr>
    </w:tbl>
    <w:p w14:paraId="16AD16AB" w14:textId="77777777" w:rsidR="00B831B3" w:rsidRPr="00F97496" w:rsidRDefault="00B831B3" w:rsidP="00923B57">
      <w:pPr>
        <w:rPr>
          <w:rFonts w:cs="Arial"/>
          <w:b/>
        </w:rPr>
      </w:pPr>
    </w:p>
    <w:p w14:paraId="094B5918" w14:textId="77777777" w:rsidR="00B831B3" w:rsidRPr="00F97496" w:rsidRDefault="00B831B3" w:rsidP="00923B57">
      <w:pPr>
        <w:pStyle w:val="Podnadpis1"/>
        <w:spacing w:before="0"/>
        <w:rPr>
          <w:b w:val="0"/>
          <w:bCs/>
        </w:rPr>
      </w:pPr>
      <w:r w:rsidRPr="00F97496">
        <w:rPr>
          <w:b w:val="0"/>
          <w:bCs/>
        </w:rPr>
        <w:t>uzavírají</w:t>
      </w:r>
    </w:p>
    <w:p w14:paraId="2AA59F53" w14:textId="299B90C0" w:rsidR="00B831B3" w:rsidRPr="00F97496" w:rsidRDefault="00B831B3" w:rsidP="00923B57">
      <w:pPr>
        <w:jc w:val="both"/>
        <w:rPr>
          <w:rFonts w:cs="Arial"/>
          <w:szCs w:val="22"/>
        </w:rPr>
      </w:pPr>
      <w:r w:rsidRPr="00F97496">
        <w:rPr>
          <w:rFonts w:cs="Arial"/>
        </w:rPr>
        <w:t xml:space="preserve">tuto </w:t>
      </w:r>
      <w:r w:rsidR="00604861" w:rsidRPr="00F97496">
        <w:rPr>
          <w:rFonts w:cs="Arial"/>
        </w:rPr>
        <w:t xml:space="preserve">smlouvu o dílo, kterou se </w:t>
      </w:r>
      <w:r w:rsidR="00604861" w:rsidRPr="00F97496">
        <w:rPr>
          <w:rFonts w:cs="Arial"/>
          <w:smallCaps/>
          <w:szCs w:val="22"/>
        </w:rPr>
        <w:t>zhotovitel</w:t>
      </w:r>
      <w:r w:rsidR="00604861" w:rsidRPr="00F97496">
        <w:rPr>
          <w:rFonts w:cs="Arial"/>
          <w:szCs w:val="22"/>
        </w:rPr>
        <w:t xml:space="preserve"> zavazuje řádně a včas provést </w:t>
      </w:r>
      <w:r w:rsidR="00604861" w:rsidRPr="00F97496">
        <w:rPr>
          <w:rFonts w:cs="Arial"/>
          <w:smallCaps/>
          <w:szCs w:val="22"/>
        </w:rPr>
        <w:t>dílo</w:t>
      </w:r>
      <w:r w:rsidR="00604861" w:rsidRPr="00F97496">
        <w:rPr>
          <w:rFonts w:cs="Arial"/>
          <w:szCs w:val="22"/>
        </w:rPr>
        <w:t xml:space="preserve"> specifikované v</w:t>
      </w:r>
      <w:r w:rsidR="00C43763">
        <w:rPr>
          <w:rFonts w:cs="Arial"/>
          <w:szCs w:val="22"/>
        </w:rPr>
        <w:t> </w:t>
      </w:r>
      <w:r w:rsidR="00604861" w:rsidRPr="00F97496">
        <w:rPr>
          <w:rFonts w:cs="Arial"/>
          <w:szCs w:val="22"/>
        </w:rPr>
        <w:t>čl</w:t>
      </w:r>
      <w:r w:rsidR="00C43763">
        <w:rPr>
          <w:rFonts w:cs="Arial"/>
          <w:szCs w:val="22"/>
        </w:rPr>
        <w:t>.</w:t>
      </w:r>
      <w:r w:rsidR="00604861" w:rsidRPr="00F97496">
        <w:rPr>
          <w:rFonts w:cs="Arial"/>
          <w:szCs w:val="22"/>
        </w:rPr>
        <w:t xml:space="preserve"> 9 </w:t>
      </w:r>
      <w:r w:rsidR="00604861" w:rsidRPr="00F97496">
        <w:rPr>
          <w:rFonts w:cs="Arial"/>
          <w:smallCaps/>
          <w:szCs w:val="22"/>
        </w:rPr>
        <w:t>smlouvy</w:t>
      </w:r>
      <w:r w:rsidR="00604861" w:rsidRPr="00F97496">
        <w:rPr>
          <w:rFonts w:cs="Arial"/>
          <w:szCs w:val="22"/>
        </w:rPr>
        <w:t xml:space="preserve"> a </w:t>
      </w:r>
      <w:r w:rsidR="00604861" w:rsidRPr="00F97496">
        <w:rPr>
          <w:rFonts w:cs="Arial"/>
          <w:smallCaps/>
          <w:szCs w:val="22"/>
        </w:rPr>
        <w:t>objednatel</w:t>
      </w:r>
      <w:r w:rsidR="00604861" w:rsidRPr="00F97496">
        <w:rPr>
          <w:rFonts w:cs="Arial"/>
          <w:szCs w:val="22"/>
        </w:rPr>
        <w:t xml:space="preserve"> zaplatit</w:t>
      </w:r>
      <w:r w:rsidR="00E17EF1" w:rsidRPr="00F97496">
        <w:rPr>
          <w:rFonts w:cs="Arial"/>
          <w:szCs w:val="22"/>
        </w:rPr>
        <w:t xml:space="preserve"> výslednou</w:t>
      </w:r>
      <w:r w:rsidR="00604861" w:rsidRPr="00F97496">
        <w:rPr>
          <w:rFonts w:cs="Arial"/>
          <w:szCs w:val="22"/>
        </w:rPr>
        <w:t xml:space="preserve"> </w:t>
      </w:r>
      <w:r w:rsidR="00604861" w:rsidRPr="00F97496">
        <w:rPr>
          <w:rFonts w:cs="Arial"/>
          <w:smallCaps/>
          <w:szCs w:val="22"/>
        </w:rPr>
        <w:t>cenu</w:t>
      </w:r>
      <w:r w:rsidR="00E17EF1" w:rsidRPr="00F97496">
        <w:rPr>
          <w:rFonts w:cs="Arial"/>
          <w:smallCaps/>
          <w:szCs w:val="22"/>
        </w:rPr>
        <w:t xml:space="preserve"> díla</w:t>
      </w:r>
      <w:r w:rsidR="00604861" w:rsidRPr="00F97496">
        <w:rPr>
          <w:rFonts w:cs="Arial"/>
          <w:szCs w:val="22"/>
        </w:rPr>
        <w:t xml:space="preserve"> podle čl</w:t>
      </w:r>
      <w:r w:rsidR="00C43763">
        <w:rPr>
          <w:rFonts w:cs="Arial"/>
          <w:szCs w:val="22"/>
        </w:rPr>
        <w:t>.</w:t>
      </w:r>
      <w:r w:rsidR="00604861" w:rsidRPr="00F97496">
        <w:rPr>
          <w:rFonts w:cs="Arial"/>
          <w:szCs w:val="22"/>
        </w:rPr>
        <w:t xml:space="preserve"> 13 </w:t>
      </w:r>
      <w:r w:rsidR="00604861" w:rsidRPr="00F97496">
        <w:rPr>
          <w:rFonts w:cs="Arial"/>
          <w:smallCaps/>
          <w:szCs w:val="22"/>
        </w:rPr>
        <w:t>smlouvy</w:t>
      </w:r>
      <w:r w:rsidR="00604861" w:rsidRPr="00F97496">
        <w:rPr>
          <w:rFonts w:cs="Arial"/>
          <w:szCs w:val="22"/>
        </w:rPr>
        <w:t xml:space="preserve"> za řádné a včasné provedení </w:t>
      </w:r>
      <w:r w:rsidR="00604861" w:rsidRPr="00F97496">
        <w:rPr>
          <w:rFonts w:cs="Arial"/>
          <w:smallCaps/>
          <w:szCs w:val="22"/>
        </w:rPr>
        <w:t>díla</w:t>
      </w:r>
      <w:r w:rsidR="00604861" w:rsidRPr="00F97496">
        <w:rPr>
          <w:rFonts w:cs="Arial"/>
          <w:szCs w:val="22"/>
        </w:rPr>
        <w:t xml:space="preserve">, a to za podmínek dále ve </w:t>
      </w:r>
      <w:r w:rsidR="00604861" w:rsidRPr="00F97496">
        <w:rPr>
          <w:rFonts w:cs="Arial"/>
          <w:smallCaps/>
          <w:szCs w:val="22"/>
        </w:rPr>
        <w:t>smlouvě</w:t>
      </w:r>
      <w:r w:rsidR="00604861" w:rsidRPr="00F97496">
        <w:rPr>
          <w:rFonts w:cs="Arial"/>
          <w:szCs w:val="22"/>
        </w:rPr>
        <w:t xml:space="preserve"> uvedených.</w:t>
      </w:r>
      <w:r w:rsidR="00D20741" w:rsidRPr="00F97496">
        <w:rPr>
          <w:rFonts w:cs="Arial"/>
          <w:szCs w:val="22"/>
        </w:rPr>
        <w:t xml:space="preserve"> </w:t>
      </w:r>
    </w:p>
    <w:p w14:paraId="2EDDF012" w14:textId="77777777" w:rsidR="00B831B3" w:rsidRPr="00F97496" w:rsidRDefault="00B831B3" w:rsidP="00923B57">
      <w:pPr>
        <w:jc w:val="both"/>
        <w:rPr>
          <w:rFonts w:cs="Arial"/>
          <w:smallCaps/>
        </w:rPr>
      </w:pPr>
    </w:p>
    <w:p w14:paraId="731A9C81" w14:textId="77777777" w:rsidR="00B831B3" w:rsidRPr="00F97496" w:rsidRDefault="00B831B3" w:rsidP="00923B57">
      <w:pPr>
        <w:pStyle w:val="Nadpis1"/>
        <w:spacing w:before="0" w:after="120"/>
        <w:rPr>
          <w:rFonts w:cs="Arial"/>
        </w:rPr>
      </w:pPr>
      <w:bookmarkStart w:id="24" w:name="_Toc113893699"/>
      <w:bookmarkStart w:id="25" w:name="_Toc176722197"/>
      <w:bookmarkStart w:id="26" w:name="_Toc176723871"/>
      <w:r w:rsidRPr="00F97496">
        <w:rPr>
          <w:rFonts w:cs="Arial"/>
        </w:rPr>
        <w:t>DEFINICE a VÝKLAD POJMŮ</w:t>
      </w:r>
      <w:bookmarkEnd w:id="24"/>
      <w:bookmarkEnd w:id="25"/>
      <w:bookmarkEnd w:id="26"/>
    </w:p>
    <w:p w14:paraId="5EF2FE4B" w14:textId="77777777" w:rsidR="00B831B3" w:rsidRPr="00F97496" w:rsidRDefault="00B831B3" w:rsidP="00F937D3">
      <w:pPr>
        <w:pStyle w:val="StylNadpis2Zarovnatdobloku"/>
        <w:tabs>
          <w:tab w:val="left" w:pos="851"/>
        </w:tabs>
        <w:ind w:left="851"/>
        <w:rPr>
          <w:rFonts w:cs="Arial"/>
        </w:rPr>
      </w:pPr>
      <w:r w:rsidRPr="00F97496">
        <w:rPr>
          <w:rFonts w:cs="Arial"/>
        </w:rPr>
        <w:t xml:space="preserve">Pro účely </w:t>
      </w:r>
      <w:r w:rsidRPr="00F97496">
        <w:rPr>
          <w:rFonts w:cs="Arial"/>
          <w:smallCaps/>
        </w:rPr>
        <w:t>smlouvy</w:t>
      </w:r>
      <w:r w:rsidRPr="00F97496">
        <w:rPr>
          <w:rFonts w:cs="Arial"/>
        </w:rPr>
        <w:t xml:space="preserve"> budou slova a výrazy vykládány a chápány následovně:</w:t>
      </w:r>
    </w:p>
    <w:p w14:paraId="3F35D94F" w14:textId="77777777" w:rsidR="00146888" w:rsidRPr="00F97496" w:rsidRDefault="00146888" w:rsidP="00146888">
      <w:pPr>
        <w:pStyle w:val="Odst4-odst"/>
        <w:widowControl/>
        <w:tabs>
          <w:tab w:val="clear" w:pos="1701"/>
          <w:tab w:val="clear" w:pos="2268"/>
          <w:tab w:val="clear" w:pos="2835"/>
          <w:tab w:val="left" w:pos="-2410"/>
        </w:tabs>
        <w:ind w:left="851" w:firstLine="0"/>
        <w:jc w:val="both"/>
        <w:rPr>
          <w:rFonts w:cs="Arial"/>
          <w:smallCaps/>
        </w:rPr>
      </w:pPr>
      <w:r w:rsidRPr="00F97496">
        <w:rPr>
          <w:rFonts w:cs="Arial"/>
          <w:b/>
        </w:rPr>
        <w:t>"</w:t>
      </w:r>
      <w:r w:rsidRPr="00F97496">
        <w:rPr>
          <w:rFonts w:cs="Arial"/>
          <w:b/>
          <w:i/>
          <w:iCs/>
          <w:smallCaps/>
          <w:szCs w:val="22"/>
        </w:rPr>
        <w:t xml:space="preserve">cena díla“ </w:t>
      </w:r>
      <w:r w:rsidRPr="00F97496">
        <w:rPr>
          <w:rFonts w:cs="Arial"/>
        </w:rPr>
        <w:t xml:space="preserve">má význam uvedený v čl. 13.2 </w:t>
      </w:r>
      <w:r w:rsidRPr="00F97496">
        <w:rPr>
          <w:rFonts w:cs="Arial"/>
          <w:smallCaps/>
        </w:rPr>
        <w:t>smlouvy.</w:t>
      </w:r>
    </w:p>
    <w:p w14:paraId="7509C303" w14:textId="77777777" w:rsidR="00AD516F" w:rsidRPr="00AD516F" w:rsidRDefault="00AD516F" w:rsidP="00923B57">
      <w:pPr>
        <w:pStyle w:val="Odst4-odst"/>
        <w:widowControl/>
        <w:tabs>
          <w:tab w:val="clear" w:pos="1701"/>
          <w:tab w:val="clear" w:pos="2268"/>
          <w:tab w:val="clear" w:pos="2835"/>
          <w:tab w:val="left" w:pos="-2410"/>
        </w:tabs>
        <w:ind w:left="851" w:firstLine="0"/>
        <w:jc w:val="both"/>
        <w:rPr>
          <w:rFonts w:cs="Arial"/>
          <w:b/>
          <w:color w:val="FF0000"/>
        </w:rPr>
      </w:pPr>
    </w:p>
    <w:p w14:paraId="5E06F72E" w14:textId="502486F7" w:rsidR="00AD516F" w:rsidRPr="00140430" w:rsidRDefault="00AD516F" w:rsidP="00AD516F">
      <w:pPr>
        <w:pStyle w:val="Default"/>
        <w:spacing w:after="120" w:line="276" w:lineRule="auto"/>
        <w:ind w:left="851"/>
        <w:jc w:val="both"/>
        <w:rPr>
          <w:rFonts w:asciiTheme="minorBidi" w:hAnsiTheme="minorBidi" w:cstheme="minorBidi"/>
          <w:i/>
          <w:iCs/>
          <w:smallCaps/>
          <w:color w:val="auto"/>
          <w:sz w:val="22"/>
          <w:szCs w:val="22"/>
        </w:rPr>
      </w:pPr>
      <w:r w:rsidRPr="00140430">
        <w:rPr>
          <w:b/>
          <w:color w:val="auto"/>
        </w:rPr>
        <w:lastRenderedPageBreak/>
        <w:t>"</w:t>
      </w:r>
      <w:r w:rsidRPr="00140430">
        <w:rPr>
          <w:rFonts w:asciiTheme="minorBidi" w:hAnsiTheme="minorBidi" w:cstheme="minorBidi"/>
          <w:b/>
          <w:i/>
          <w:iCs/>
          <w:smallCaps/>
          <w:color w:val="auto"/>
          <w:sz w:val="22"/>
          <w:szCs w:val="22"/>
        </w:rPr>
        <w:t>část díla (</w:t>
      </w:r>
      <w:proofErr w:type="spellStart"/>
      <w:r w:rsidRPr="00140430">
        <w:rPr>
          <w:rFonts w:asciiTheme="minorBidi" w:hAnsiTheme="minorBidi" w:cstheme="minorBidi"/>
          <w:b/>
          <w:i/>
          <w:iCs/>
          <w:smallCaps/>
          <w:color w:val="auto"/>
          <w:sz w:val="22"/>
          <w:szCs w:val="22"/>
        </w:rPr>
        <w:t>knl</w:t>
      </w:r>
      <w:proofErr w:type="spellEnd"/>
      <w:r w:rsidRPr="00140430">
        <w:rPr>
          <w:rFonts w:asciiTheme="minorBidi" w:hAnsiTheme="minorBidi" w:cstheme="minorBidi"/>
          <w:b/>
          <w:i/>
          <w:iCs/>
          <w:smallCaps/>
          <w:color w:val="auto"/>
          <w:sz w:val="22"/>
          <w:szCs w:val="22"/>
        </w:rPr>
        <w:t>)</w:t>
      </w:r>
      <w:r w:rsidRPr="00140430">
        <w:rPr>
          <w:b/>
          <w:color w:val="auto"/>
        </w:rPr>
        <w:t>"</w:t>
      </w:r>
      <w:r w:rsidRPr="00140430">
        <w:rPr>
          <w:rFonts w:asciiTheme="minorBidi" w:hAnsiTheme="minorBidi" w:cstheme="minorBidi"/>
          <w:i/>
          <w:iCs/>
          <w:smallCaps/>
          <w:color w:val="auto"/>
          <w:sz w:val="22"/>
          <w:szCs w:val="22"/>
        </w:rPr>
        <w:t xml:space="preserve"> </w:t>
      </w:r>
      <w:r w:rsidRPr="00140430">
        <w:rPr>
          <w:rFonts w:asciiTheme="minorBidi" w:hAnsiTheme="minorBidi" w:cstheme="minorBidi"/>
          <w:i/>
          <w:iCs/>
          <w:color w:val="auto"/>
          <w:sz w:val="22"/>
          <w:szCs w:val="22"/>
        </w:rPr>
        <w:t xml:space="preserve">znamená část </w:t>
      </w:r>
      <w:r w:rsidRPr="00140430">
        <w:rPr>
          <w:rFonts w:asciiTheme="minorBidi" w:hAnsiTheme="minorBidi" w:cstheme="minorBidi"/>
          <w:i/>
          <w:iCs/>
          <w:smallCaps/>
          <w:color w:val="auto"/>
          <w:sz w:val="22"/>
          <w:szCs w:val="22"/>
        </w:rPr>
        <w:t>díla</w:t>
      </w:r>
      <w:r w:rsidRPr="00140430">
        <w:rPr>
          <w:rFonts w:asciiTheme="minorBidi" w:hAnsiTheme="minorBidi" w:cstheme="minorBidi"/>
          <w:i/>
          <w:iCs/>
          <w:color w:val="auto"/>
          <w:sz w:val="22"/>
          <w:szCs w:val="22"/>
        </w:rPr>
        <w:t xml:space="preserve"> specifikovanou v příloze č. 1 </w:t>
      </w:r>
      <w:proofErr w:type="gramStart"/>
      <w:r w:rsidRPr="00140430">
        <w:rPr>
          <w:rFonts w:asciiTheme="minorBidi" w:hAnsiTheme="minorBidi" w:cstheme="minorBidi"/>
          <w:i/>
          <w:iCs/>
          <w:smallCaps/>
          <w:color w:val="auto"/>
          <w:sz w:val="22"/>
          <w:szCs w:val="22"/>
        </w:rPr>
        <w:t>smlouvy - projektová</w:t>
      </w:r>
      <w:proofErr w:type="gramEnd"/>
      <w:r w:rsidRPr="00140430">
        <w:rPr>
          <w:rFonts w:asciiTheme="minorBidi" w:hAnsiTheme="minorBidi" w:cstheme="minorBidi"/>
          <w:i/>
          <w:iCs/>
          <w:smallCaps/>
          <w:color w:val="auto"/>
          <w:sz w:val="22"/>
          <w:szCs w:val="22"/>
        </w:rPr>
        <w:t xml:space="preserve"> dokumentace</w:t>
      </w:r>
      <w:r w:rsidRPr="00140430">
        <w:rPr>
          <w:rFonts w:asciiTheme="minorBidi" w:hAnsiTheme="minorBidi" w:cstheme="minorBidi"/>
          <w:i/>
          <w:iCs/>
          <w:color w:val="auto"/>
          <w:sz w:val="22"/>
          <w:szCs w:val="22"/>
        </w:rPr>
        <w:t>, část D4-KNL</w:t>
      </w:r>
      <w:r w:rsidR="00FE2F4F" w:rsidRPr="00140430">
        <w:rPr>
          <w:rFonts w:asciiTheme="minorBidi" w:hAnsiTheme="minorBidi" w:cstheme="minorBidi"/>
          <w:i/>
          <w:iCs/>
          <w:color w:val="auto"/>
          <w:sz w:val="22"/>
          <w:szCs w:val="22"/>
        </w:rPr>
        <w:t>.</w:t>
      </w:r>
      <w:r w:rsidRPr="00140430">
        <w:rPr>
          <w:rFonts w:asciiTheme="minorBidi" w:hAnsiTheme="minorBidi" w:cstheme="minorBidi"/>
          <w:i/>
          <w:iCs/>
          <w:smallCaps/>
          <w:color w:val="auto"/>
          <w:sz w:val="22"/>
          <w:szCs w:val="22"/>
        </w:rPr>
        <w:t xml:space="preserve"> </w:t>
      </w:r>
    </w:p>
    <w:p w14:paraId="2B125FC9" w14:textId="0CA62C87" w:rsidR="00B831B3" w:rsidRPr="00F97496" w:rsidRDefault="00B831B3" w:rsidP="00923B57">
      <w:pPr>
        <w:pStyle w:val="Odst4-odst"/>
        <w:widowControl/>
        <w:tabs>
          <w:tab w:val="clear" w:pos="1701"/>
          <w:tab w:val="clear" w:pos="2268"/>
          <w:tab w:val="clear" w:pos="2835"/>
          <w:tab w:val="left" w:pos="-2410"/>
        </w:tabs>
        <w:ind w:left="851" w:firstLine="0"/>
        <w:jc w:val="both"/>
        <w:rPr>
          <w:rFonts w:cs="Arial"/>
        </w:rPr>
      </w:pPr>
      <w:r w:rsidRPr="00F97496">
        <w:rPr>
          <w:rFonts w:cs="Arial"/>
          <w:b/>
        </w:rPr>
        <w:t>"</w:t>
      </w:r>
      <w:r w:rsidRPr="00F97496">
        <w:rPr>
          <w:rFonts w:cs="Arial"/>
          <w:b/>
          <w:smallCaps/>
        </w:rPr>
        <w:t>den</w:t>
      </w:r>
      <w:r w:rsidRPr="00F97496">
        <w:rPr>
          <w:rFonts w:cs="Arial"/>
          <w:b/>
        </w:rPr>
        <w:t>"</w:t>
      </w:r>
      <w:r w:rsidRPr="00F97496">
        <w:rPr>
          <w:rFonts w:cs="Arial"/>
        </w:rPr>
        <w:t xml:space="preserve"> znamená kalendářní den od 00</w:t>
      </w:r>
      <w:r w:rsidR="007854C9">
        <w:rPr>
          <w:rFonts w:cs="Arial"/>
        </w:rPr>
        <w:t>:</w:t>
      </w:r>
      <w:r w:rsidRPr="00F97496">
        <w:rPr>
          <w:rFonts w:cs="Arial"/>
        </w:rPr>
        <w:t>00 hodin do 24</w:t>
      </w:r>
      <w:r w:rsidR="007854C9">
        <w:rPr>
          <w:rFonts w:cs="Arial"/>
        </w:rPr>
        <w:t>:</w:t>
      </w:r>
      <w:r w:rsidRPr="00F97496">
        <w:rPr>
          <w:rFonts w:cs="Arial"/>
        </w:rPr>
        <w:t>00 hodin</w:t>
      </w:r>
      <w:r w:rsidR="00604861" w:rsidRPr="00F97496">
        <w:rPr>
          <w:rFonts w:cs="Arial"/>
        </w:rPr>
        <w:t xml:space="preserve">, a to kterýkoli kalendářní den v roce, bez ohledu na jeho pořadí v týdnu či </w:t>
      </w:r>
      <w:r w:rsidR="00604861" w:rsidRPr="00F97496">
        <w:rPr>
          <w:rFonts w:cs="Arial"/>
          <w:smallCaps/>
        </w:rPr>
        <w:t>měsíci</w:t>
      </w:r>
      <w:r w:rsidR="00604861" w:rsidRPr="00F97496">
        <w:rPr>
          <w:rFonts w:cs="Arial"/>
        </w:rPr>
        <w:t xml:space="preserve"> či na to, zda je či není státním svátkem nebo významným dnem ČR nebo jiného státu</w:t>
      </w:r>
      <w:r w:rsidRPr="00F97496">
        <w:rPr>
          <w:rFonts w:cs="Arial"/>
        </w:rPr>
        <w:t>.</w:t>
      </w:r>
    </w:p>
    <w:p w14:paraId="1949C537" w14:textId="3ABBEFE6" w:rsidR="000C26D3" w:rsidRPr="00F97496" w:rsidRDefault="000C26D3" w:rsidP="00923B57">
      <w:pPr>
        <w:pStyle w:val="Odst4-odst"/>
        <w:widowControl/>
        <w:tabs>
          <w:tab w:val="clear" w:pos="1701"/>
          <w:tab w:val="clear" w:pos="2268"/>
          <w:tab w:val="clear" w:pos="2835"/>
          <w:tab w:val="left" w:pos="-2410"/>
        </w:tabs>
        <w:ind w:left="851" w:firstLine="0"/>
        <w:jc w:val="both"/>
        <w:rPr>
          <w:rFonts w:cs="Arial"/>
        </w:rPr>
      </w:pPr>
      <w:r w:rsidRPr="00F97496">
        <w:rPr>
          <w:rFonts w:cs="Arial"/>
          <w:b/>
        </w:rPr>
        <w:t>"</w:t>
      </w:r>
      <w:r w:rsidRPr="00F97496">
        <w:rPr>
          <w:rFonts w:cs="Arial"/>
          <w:b/>
          <w:smallCaps/>
        </w:rPr>
        <w:t>detailní harmonogram realizace díla</w:t>
      </w:r>
      <w:r w:rsidRPr="00F97496">
        <w:rPr>
          <w:rFonts w:cs="Arial"/>
          <w:b/>
        </w:rPr>
        <w:t>"</w:t>
      </w:r>
      <w:r w:rsidRPr="00F97496">
        <w:rPr>
          <w:rFonts w:cs="Arial"/>
        </w:rPr>
        <w:t xml:space="preserve"> znamená detailní harmonogram realizace </w:t>
      </w:r>
      <w:r w:rsidRPr="00F97496">
        <w:rPr>
          <w:rFonts w:cs="Arial"/>
          <w:smallCaps/>
        </w:rPr>
        <w:t>díla</w:t>
      </w:r>
      <w:r w:rsidR="007A2252" w:rsidRPr="00F97496">
        <w:rPr>
          <w:rFonts w:cs="Arial"/>
          <w:smallCaps/>
        </w:rPr>
        <w:t xml:space="preserve"> </w:t>
      </w:r>
      <w:r w:rsidRPr="00F97496">
        <w:rPr>
          <w:rFonts w:cs="Arial"/>
        </w:rPr>
        <w:t>specifikovaný v čl. 10</w:t>
      </w:r>
      <w:r w:rsidR="00D02DC5" w:rsidRPr="00F97496">
        <w:rPr>
          <w:rFonts w:cs="Arial"/>
        </w:rPr>
        <w:t>.2</w:t>
      </w:r>
      <w:r w:rsidRPr="00F97496">
        <w:rPr>
          <w:rFonts w:cs="Arial"/>
        </w:rPr>
        <w:t xml:space="preserve"> </w:t>
      </w:r>
      <w:r w:rsidRPr="00F97496">
        <w:rPr>
          <w:rFonts w:cs="Arial"/>
          <w:smallCaps/>
        </w:rPr>
        <w:t>smlouvy</w:t>
      </w:r>
      <w:r w:rsidR="0082230A" w:rsidRPr="00F97496">
        <w:rPr>
          <w:rFonts w:cs="Arial"/>
        </w:rPr>
        <w:t>.</w:t>
      </w:r>
    </w:p>
    <w:p w14:paraId="142B8C95" w14:textId="77777777" w:rsidR="00146888" w:rsidRPr="00F97496" w:rsidRDefault="00146888" w:rsidP="00146888">
      <w:pPr>
        <w:pStyle w:val="Odst4-odst"/>
        <w:widowControl/>
        <w:tabs>
          <w:tab w:val="clear" w:pos="1701"/>
          <w:tab w:val="clear" w:pos="2268"/>
          <w:tab w:val="clear" w:pos="2835"/>
          <w:tab w:val="left" w:pos="-2410"/>
        </w:tabs>
        <w:ind w:left="851" w:firstLine="0"/>
        <w:jc w:val="both"/>
        <w:rPr>
          <w:rFonts w:cs="Arial"/>
        </w:rPr>
      </w:pPr>
      <w:r w:rsidRPr="00F97496">
        <w:rPr>
          <w:rFonts w:cs="Arial"/>
          <w:b/>
        </w:rPr>
        <w:t>"</w:t>
      </w:r>
      <w:r w:rsidRPr="00F97496">
        <w:rPr>
          <w:rFonts w:cs="Arial"/>
          <w:b/>
          <w:smallCaps/>
        </w:rPr>
        <w:t>dílo</w:t>
      </w:r>
      <w:r w:rsidRPr="00F97496">
        <w:rPr>
          <w:rFonts w:cs="Arial"/>
          <w:b/>
        </w:rPr>
        <w:t>"</w:t>
      </w:r>
      <w:r w:rsidRPr="00F97496">
        <w:rPr>
          <w:rFonts w:cs="Arial"/>
        </w:rPr>
        <w:t xml:space="preserve"> se rozumí souhrn </w:t>
      </w:r>
      <w:r w:rsidRPr="00F97496">
        <w:rPr>
          <w:rFonts w:cs="Arial"/>
          <w:smallCaps/>
        </w:rPr>
        <w:t>věcí</w:t>
      </w:r>
      <w:r w:rsidRPr="00F97496">
        <w:rPr>
          <w:rFonts w:cs="Arial"/>
        </w:rPr>
        <w:t xml:space="preserve">, </w:t>
      </w:r>
      <w:r w:rsidRPr="00F97496">
        <w:rPr>
          <w:rFonts w:cs="Arial"/>
          <w:smallCaps/>
        </w:rPr>
        <w:t>užívacích</w:t>
      </w:r>
      <w:r w:rsidRPr="00F97496">
        <w:rPr>
          <w:rFonts w:cs="Arial"/>
        </w:rPr>
        <w:t xml:space="preserve"> </w:t>
      </w:r>
      <w:r w:rsidRPr="00F97496">
        <w:rPr>
          <w:rFonts w:cs="Arial"/>
          <w:smallCaps/>
        </w:rPr>
        <w:t>práv</w:t>
      </w:r>
      <w:r w:rsidRPr="00F97496">
        <w:rPr>
          <w:rFonts w:cs="Arial"/>
        </w:rPr>
        <w:t xml:space="preserve">, </w:t>
      </w:r>
      <w:r w:rsidRPr="00F97496">
        <w:rPr>
          <w:rFonts w:cs="Arial"/>
          <w:smallCaps/>
        </w:rPr>
        <w:t>prací</w:t>
      </w:r>
      <w:r w:rsidRPr="00F97496">
        <w:rPr>
          <w:rFonts w:cs="Arial"/>
        </w:rPr>
        <w:t xml:space="preserve"> a </w:t>
      </w:r>
      <w:r w:rsidRPr="00F97496">
        <w:rPr>
          <w:rFonts w:cs="Arial"/>
          <w:smallCaps/>
        </w:rPr>
        <w:t>služeb</w:t>
      </w:r>
      <w:r w:rsidRPr="00F97496">
        <w:rPr>
          <w:rFonts w:cs="Arial"/>
        </w:rPr>
        <w:t xml:space="preserve"> provedených </w:t>
      </w:r>
      <w:r w:rsidRPr="00F97496">
        <w:rPr>
          <w:rFonts w:cs="Arial"/>
          <w:smallCaps/>
        </w:rPr>
        <w:t>zhotovitelem</w:t>
      </w:r>
      <w:r w:rsidRPr="00F97496">
        <w:rPr>
          <w:rFonts w:cs="Arial"/>
        </w:rPr>
        <w:t xml:space="preserve"> podle specifikací a podmínek, které vyplývají ze </w:t>
      </w:r>
      <w:r w:rsidRPr="00F97496">
        <w:rPr>
          <w:rFonts w:cs="Arial"/>
          <w:smallCaps/>
        </w:rPr>
        <w:t>smlouvy</w:t>
      </w:r>
      <w:r w:rsidRPr="00F97496">
        <w:rPr>
          <w:rFonts w:cs="Arial"/>
        </w:rPr>
        <w:t xml:space="preserve"> včetně jejich příloh a které tvoří kompletní, bezpečně a plynule provozovatelné spolehlivé zařízení, které dosahuje parametry požadované </w:t>
      </w:r>
      <w:r w:rsidRPr="00F97496">
        <w:rPr>
          <w:rFonts w:cs="Arial"/>
          <w:smallCaps/>
        </w:rPr>
        <w:t>smlouvou</w:t>
      </w:r>
      <w:r w:rsidRPr="00F97496">
        <w:rPr>
          <w:rFonts w:cs="Arial"/>
        </w:rPr>
        <w:t xml:space="preserve"> a slouží účelu použití, který je </w:t>
      </w:r>
      <w:r w:rsidRPr="00F97496">
        <w:rPr>
          <w:rFonts w:cs="Arial"/>
          <w:smallCaps/>
        </w:rPr>
        <w:t>smlouvou</w:t>
      </w:r>
      <w:r w:rsidRPr="00F97496">
        <w:rPr>
          <w:rFonts w:cs="Arial"/>
        </w:rPr>
        <w:t xml:space="preserve"> požadován. </w:t>
      </w:r>
    </w:p>
    <w:p w14:paraId="2132BCB9" w14:textId="19210AD3" w:rsidR="009E3216" w:rsidRPr="00F97496" w:rsidRDefault="009E3216" w:rsidP="009E3216">
      <w:pPr>
        <w:pStyle w:val="Odst4-odst"/>
        <w:widowControl/>
        <w:tabs>
          <w:tab w:val="clear" w:pos="1701"/>
          <w:tab w:val="clear" w:pos="2268"/>
          <w:tab w:val="clear" w:pos="2835"/>
          <w:tab w:val="left" w:pos="-2410"/>
        </w:tabs>
        <w:ind w:left="851" w:firstLine="0"/>
        <w:jc w:val="both"/>
        <w:rPr>
          <w:rFonts w:cs="Arial"/>
          <w:smallCaps/>
        </w:rPr>
      </w:pPr>
      <w:r w:rsidRPr="00F97496">
        <w:rPr>
          <w:rFonts w:cs="Arial"/>
          <w:b/>
        </w:rPr>
        <w:t>"</w:t>
      </w:r>
      <w:r w:rsidRPr="00F97496">
        <w:rPr>
          <w:rFonts w:cs="Arial"/>
          <w:b/>
          <w:smallCaps/>
        </w:rPr>
        <w:t>dokumenty smlouvy</w:t>
      </w:r>
      <w:r w:rsidRPr="00F97496">
        <w:rPr>
          <w:rFonts w:cs="Arial"/>
          <w:b/>
        </w:rPr>
        <w:t>"</w:t>
      </w:r>
      <w:r w:rsidRPr="00F97496">
        <w:rPr>
          <w:rFonts w:cs="Arial"/>
        </w:rPr>
        <w:t xml:space="preserve"> znamenají dokumenty uvedené v</w:t>
      </w:r>
      <w:r w:rsidR="00C43763">
        <w:rPr>
          <w:rFonts w:cs="Arial"/>
        </w:rPr>
        <w:t> </w:t>
      </w:r>
      <w:r w:rsidRPr="00F97496">
        <w:rPr>
          <w:rFonts w:cs="Arial"/>
        </w:rPr>
        <w:t>čl</w:t>
      </w:r>
      <w:r w:rsidR="00C43763">
        <w:rPr>
          <w:rFonts w:cs="Arial"/>
        </w:rPr>
        <w:t>.</w:t>
      </w:r>
      <w:r w:rsidRPr="00F97496">
        <w:rPr>
          <w:rFonts w:cs="Arial"/>
        </w:rPr>
        <w:t xml:space="preserve"> 4 </w:t>
      </w:r>
      <w:r w:rsidRPr="00F97496">
        <w:rPr>
          <w:rFonts w:cs="Arial"/>
          <w:smallCaps/>
        </w:rPr>
        <w:t>smlouvy.</w:t>
      </w:r>
    </w:p>
    <w:p w14:paraId="02E5CAAD" w14:textId="51041F8A" w:rsidR="00146888" w:rsidRPr="00054D32" w:rsidRDefault="00146888" w:rsidP="00146888">
      <w:pPr>
        <w:pStyle w:val="Odst4-odst"/>
        <w:widowControl/>
        <w:tabs>
          <w:tab w:val="clear" w:pos="1701"/>
          <w:tab w:val="clear" w:pos="2268"/>
          <w:tab w:val="clear" w:pos="2835"/>
          <w:tab w:val="left" w:pos="-2410"/>
        </w:tabs>
        <w:ind w:left="851" w:firstLine="0"/>
        <w:jc w:val="both"/>
        <w:rPr>
          <w:rFonts w:cs="Arial"/>
        </w:rPr>
      </w:pPr>
      <w:r w:rsidRPr="007C151B">
        <w:rPr>
          <w:rFonts w:cs="Arial"/>
          <w:b/>
          <w:smallCaps/>
        </w:rPr>
        <w:t>„dotační program“</w:t>
      </w:r>
      <w:r w:rsidRPr="007C151B">
        <w:rPr>
          <w:rFonts w:cs="Arial"/>
        </w:rPr>
        <w:t xml:space="preserve"> znamená dotační výzva vyhlášená dne 5.5.2022 Ministerstvem průmyslu a obchodu </w:t>
      </w:r>
      <w:r w:rsidR="009B5FC0" w:rsidRPr="007C151B">
        <w:rPr>
          <w:rFonts w:cs="Arial"/>
        </w:rPr>
        <w:t>–</w:t>
      </w:r>
      <w:r w:rsidRPr="007C151B">
        <w:rPr>
          <w:rFonts w:cs="Arial"/>
        </w:rPr>
        <w:t xml:space="preserve"> název aktivity - </w:t>
      </w:r>
      <w:r w:rsidRPr="007C151B">
        <w:rPr>
          <w:rFonts w:cs="Arial"/>
          <w:i/>
          <w:iCs/>
        </w:rPr>
        <w:t>„Modernizace distribuce tepla v systémech dálkového vytápění“</w:t>
      </w:r>
      <w:r w:rsidRPr="007C151B">
        <w:rPr>
          <w:rFonts w:cs="Arial"/>
        </w:rPr>
        <w:t xml:space="preserve"> v rámci implementace Národního plánu obnovy („NPO“) v souladu s nařízením Evropského parlamentu a Rady (EU).</w:t>
      </w:r>
      <w:r w:rsidRPr="00054D32">
        <w:rPr>
          <w:rFonts w:cs="Arial"/>
        </w:rPr>
        <w:t xml:space="preserve"> </w:t>
      </w:r>
    </w:p>
    <w:p w14:paraId="737B9F16" w14:textId="191741F1" w:rsidR="00F4083A" w:rsidRPr="00A83FBA" w:rsidRDefault="00F4083A" w:rsidP="00F4083A">
      <w:pPr>
        <w:pStyle w:val="Odst4-odst"/>
        <w:widowControl/>
        <w:tabs>
          <w:tab w:val="clear" w:pos="1701"/>
          <w:tab w:val="clear" w:pos="2268"/>
          <w:tab w:val="clear" w:pos="2835"/>
          <w:tab w:val="left" w:pos="-2410"/>
        </w:tabs>
        <w:ind w:left="851" w:firstLine="0"/>
        <w:jc w:val="both"/>
        <w:rPr>
          <w:rFonts w:cs="Arial"/>
          <w:smallCaps/>
        </w:rPr>
      </w:pPr>
      <w:bookmarkStart w:id="27" w:name="_Hlk179360904"/>
      <w:r w:rsidRPr="00A83FBA">
        <w:rPr>
          <w:rFonts w:cs="Arial"/>
          <w:b/>
        </w:rPr>
        <w:t>"</w:t>
      </w:r>
      <w:r w:rsidRPr="00A83FBA">
        <w:rPr>
          <w:rFonts w:cs="Arial"/>
          <w:b/>
          <w:i/>
          <w:iCs/>
          <w:smallCaps/>
          <w:szCs w:val="22"/>
        </w:rPr>
        <w:t xml:space="preserve">Instrukce“ </w:t>
      </w:r>
      <w:r w:rsidRPr="00A83FBA">
        <w:rPr>
          <w:rFonts w:cs="Arial"/>
        </w:rPr>
        <w:t xml:space="preserve">má význam uvedený v čl. </w:t>
      </w:r>
      <w:r w:rsidR="005140EE" w:rsidRPr="00A83FBA">
        <w:rPr>
          <w:rFonts w:cs="Arial"/>
        </w:rPr>
        <w:t>46</w:t>
      </w:r>
      <w:r w:rsidRPr="00A83FBA">
        <w:rPr>
          <w:rFonts w:cs="Arial"/>
        </w:rPr>
        <w:t>.1</w:t>
      </w:r>
      <w:r w:rsidR="005140EE" w:rsidRPr="00A83FBA">
        <w:rPr>
          <w:rFonts w:cs="Arial"/>
        </w:rPr>
        <w:t xml:space="preserve"> písm. (g)</w:t>
      </w:r>
      <w:r w:rsidRPr="00A83FBA">
        <w:rPr>
          <w:rFonts w:cs="Arial"/>
        </w:rPr>
        <w:t xml:space="preserve"> </w:t>
      </w:r>
      <w:r w:rsidRPr="00A83FBA">
        <w:rPr>
          <w:rFonts w:cs="Arial"/>
          <w:smallCaps/>
        </w:rPr>
        <w:t>smlouvy.</w:t>
      </w:r>
    </w:p>
    <w:bookmarkEnd w:id="27"/>
    <w:p w14:paraId="1974152B" w14:textId="411EEC33" w:rsidR="004B3039" w:rsidRPr="00140430" w:rsidRDefault="004B3039" w:rsidP="00923B57">
      <w:pPr>
        <w:pStyle w:val="Odst4-odst"/>
        <w:widowControl/>
        <w:tabs>
          <w:tab w:val="clear" w:pos="1701"/>
          <w:tab w:val="clear" w:pos="2268"/>
          <w:tab w:val="clear" w:pos="2835"/>
          <w:tab w:val="left" w:pos="-2410"/>
        </w:tabs>
        <w:ind w:left="851" w:firstLine="0"/>
        <w:jc w:val="both"/>
        <w:rPr>
          <w:rFonts w:cs="Arial"/>
          <w:smallCaps/>
        </w:rPr>
      </w:pPr>
      <w:r w:rsidRPr="00140430">
        <w:rPr>
          <w:rFonts w:cs="Arial"/>
          <w:b/>
        </w:rPr>
        <w:t>"</w:t>
      </w:r>
      <w:r w:rsidRPr="00140430">
        <w:rPr>
          <w:rFonts w:cs="Arial"/>
          <w:b/>
          <w:i/>
          <w:iCs/>
          <w:smallCaps/>
          <w:szCs w:val="22"/>
        </w:rPr>
        <w:t xml:space="preserve">jednotková cena“ </w:t>
      </w:r>
      <w:r w:rsidRPr="00140430">
        <w:rPr>
          <w:rFonts w:cs="Arial"/>
        </w:rPr>
        <w:t xml:space="preserve">má význam uvedený v čl. 13.1 </w:t>
      </w:r>
      <w:r w:rsidRPr="00140430">
        <w:rPr>
          <w:rFonts w:cs="Arial"/>
          <w:smallCaps/>
        </w:rPr>
        <w:t>smlouvy.</w:t>
      </w:r>
    </w:p>
    <w:p w14:paraId="2AB7746B" w14:textId="4D03FC6E" w:rsidR="00965963" w:rsidRPr="00140430" w:rsidRDefault="00FE2F4F" w:rsidP="00965963">
      <w:pPr>
        <w:pStyle w:val="Odst4-odst"/>
        <w:widowControl/>
        <w:tabs>
          <w:tab w:val="clear" w:pos="1701"/>
          <w:tab w:val="clear" w:pos="2268"/>
          <w:tab w:val="clear" w:pos="2835"/>
          <w:tab w:val="left" w:pos="-2410"/>
        </w:tabs>
        <w:ind w:left="851" w:firstLine="0"/>
        <w:jc w:val="both"/>
        <w:rPr>
          <w:rFonts w:cs="Arial"/>
        </w:rPr>
      </w:pPr>
      <w:r w:rsidRPr="00140430">
        <w:rPr>
          <w:rFonts w:cs="Arial"/>
          <w:b/>
        </w:rPr>
        <w:t>"</w:t>
      </w:r>
      <w:proofErr w:type="spellStart"/>
      <w:r w:rsidRPr="00140430">
        <w:rPr>
          <w:rFonts w:cs="Arial"/>
          <w:b/>
          <w:i/>
          <w:iCs/>
          <w:smallCaps/>
          <w:szCs w:val="22"/>
        </w:rPr>
        <w:t>knl</w:t>
      </w:r>
      <w:proofErr w:type="spellEnd"/>
      <w:r w:rsidRPr="00140430">
        <w:rPr>
          <w:rFonts w:cs="Arial"/>
          <w:b/>
        </w:rPr>
        <w:t>"</w:t>
      </w:r>
      <w:r w:rsidRPr="00140430">
        <w:rPr>
          <w:rFonts w:cs="Arial"/>
          <w:b/>
          <w:i/>
          <w:iCs/>
          <w:smallCaps/>
          <w:szCs w:val="22"/>
        </w:rPr>
        <w:t xml:space="preserve"> </w:t>
      </w:r>
      <w:r w:rsidR="00026DD2" w:rsidRPr="00140430">
        <w:rPr>
          <w:rFonts w:cs="Arial"/>
        </w:rPr>
        <w:t>znamená</w:t>
      </w:r>
      <w:r w:rsidR="00965963" w:rsidRPr="00140430">
        <w:rPr>
          <w:rFonts w:cs="Arial"/>
        </w:rPr>
        <w:t xml:space="preserve"> </w:t>
      </w:r>
      <w:r w:rsidR="00965963" w:rsidRPr="00140430">
        <w:rPr>
          <w:rFonts w:asciiTheme="minorBidi" w:hAnsiTheme="minorBidi" w:cstheme="minorBidi"/>
          <w:szCs w:val="22"/>
        </w:rPr>
        <w:t>Krajsk</w:t>
      </w:r>
      <w:r w:rsidR="00140430" w:rsidRPr="00140430">
        <w:rPr>
          <w:rFonts w:asciiTheme="minorBidi" w:hAnsiTheme="minorBidi" w:cstheme="minorBidi"/>
          <w:szCs w:val="22"/>
        </w:rPr>
        <w:t>á</w:t>
      </w:r>
      <w:r w:rsidR="00965963" w:rsidRPr="00140430">
        <w:rPr>
          <w:rFonts w:asciiTheme="minorBidi" w:hAnsiTheme="minorBidi" w:cstheme="minorBidi"/>
          <w:szCs w:val="22"/>
        </w:rPr>
        <w:t xml:space="preserve"> nemocnic</w:t>
      </w:r>
      <w:r w:rsidR="00140430" w:rsidRPr="00140430">
        <w:rPr>
          <w:rFonts w:asciiTheme="minorBidi" w:hAnsiTheme="minorBidi" w:cstheme="minorBidi"/>
          <w:szCs w:val="22"/>
        </w:rPr>
        <w:t>e</w:t>
      </w:r>
      <w:r w:rsidR="00965963" w:rsidRPr="00140430">
        <w:rPr>
          <w:rFonts w:asciiTheme="minorBidi" w:hAnsiTheme="minorBidi" w:cstheme="minorBidi"/>
          <w:szCs w:val="22"/>
        </w:rPr>
        <w:t xml:space="preserve"> Liberec, a. s.</w:t>
      </w:r>
    </w:p>
    <w:p w14:paraId="160422B1" w14:textId="4F34DC77" w:rsidR="00A52605" w:rsidRPr="00B5180E" w:rsidRDefault="00A52605" w:rsidP="00923B57">
      <w:pPr>
        <w:pStyle w:val="Odst4-odst"/>
        <w:widowControl/>
        <w:tabs>
          <w:tab w:val="left" w:pos="-2410"/>
        </w:tabs>
        <w:ind w:left="851" w:firstLine="0"/>
        <w:jc w:val="both"/>
        <w:rPr>
          <w:rFonts w:cs="Arial"/>
        </w:rPr>
      </w:pPr>
      <w:r w:rsidRPr="00B5180E">
        <w:rPr>
          <w:rFonts w:cs="Arial"/>
          <w:b/>
        </w:rPr>
        <w:t>"</w:t>
      </w:r>
      <w:r w:rsidR="00B92652" w:rsidRPr="00B5180E">
        <w:rPr>
          <w:rFonts w:cs="Arial"/>
          <w:b/>
          <w:i/>
          <w:iCs/>
          <w:smallCaps/>
          <w:szCs w:val="22"/>
        </w:rPr>
        <w:t>k</w:t>
      </w:r>
      <w:r w:rsidRPr="00B5180E">
        <w:rPr>
          <w:rFonts w:cs="Arial"/>
          <w:b/>
          <w:smallCaps/>
        </w:rPr>
        <w:t>omplexn</w:t>
      </w:r>
      <w:r w:rsidR="00616A6D" w:rsidRPr="00B5180E">
        <w:rPr>
          <w:rFonts w:cs="Arial"/>
          <w:b/>
          <w:smallCaps/>
        </w:rPr>
        <w:t>í</w:t>
      </w:r>
      <w:r w:rsidRPr="00B5180E">
        <w:rPr>
          <w:rFonts w:cs="Arial"/>
          <w:b/>
          <w:smallCaps/>
        </w:rPr>
        <w:t xml:space="preserve"> vyzkoušení"</w:t>
      </w:r>
      <w:r w:rsidRPr="00B5180E">
        <w:rPr>
          <w:rFonts w:cs="Arial"/>
          <w:b/>
        </w:rPr>
        <w:t xml:space="preserve"> </w:t>
      </w:r>
      <w:r w:rsidRPr="00B5180E">
        <w:rPr>
          <w:rFonts w:cs="Arial"/>
        </w:rPr>
        <w:t xml:space="preserve">má význam uvedený v čl. </w:t>
      </w:r>
      <w:r w:rsidR="00BD0398" w:rsidRPr="00B5180E">
        <w:rPr>
          <w:rFonts w:cs="Arial"/>
        </w:rPr>
        <w:t>29.</w:t>
      </w:r>
      <w:r w:rsidR="00616A6D" w:rsidRPr="00B5180E">
        <w:rPr>
          <w:rFonts w:cs="Arial"/>
        </w:rPr>
        <w:t>14</w:t>
      </w:r>
      <w:r w:rsidRPr="00B5180E">
        <w:rPr>
          <w:rFonts w:cs="Arial"/>
        </w:rPr>
        <w:t xml:space="preserve"> </w:t>
      </w:r>
      <w:r w:rsidRPr="00B5180E">
        <w:rPr>
          <w:rFonts w:cs="Arial"/>
          <w:smallCaps/>
        </w:rPr>
        <w:t>smlouvy.</w:t>
      </w:r>
      <w:r w:rsidRPr="00B5180E">
        <w:rPr>
          <w:rFonts w:cs="Arial"/>
        </w:rPr>
        <w:t xml:space="preserve">  </w:t>
      </w:r>
    </w:p>
    <w:p w14:paraId="3300C2D0" w14:textId="7BB230BA" w:rsidR="00B831B3" w:rsidRPr="00F97496" w:rsidRDefault="00B831B3" w:rsidP="00923B57">
      <w:pPr>
        <w:pStyle w:val="Odst4-odst"/>
        <w:widowControl/>
        <w:tabs>
          <w:tab w:val="clear" w:pos="1701"/>
          <w:tab w:val="clear" w:pos="2268"/>
          <w:tab w:val="clear" w:pos="2835"/>
          <w:tab w:val="left" w:pos="-2410"/>
        </w:tabs>
        <w:ind w:left="851" w:firstLine="0"/>
        <w:jc w:val="both"/>
        <w:rPr>
          <w:rFonts w:cs="Arial"/>
        </w:rPr>
      </w:pPr>
      <w:r w:rsidRPr="00F97496">
        <w:rPr>
          <w:rFonts w:cs="Arial"/>
          <w:b/>
        </w:rPr>
        <w:t>"</w:t>
      </w:r>
      <w:r w:rsidRPr="00F97496">
        <w:rPr>
          <w:rFonts w:cs="Arial"/>
          <w:b/>
          <w:smallCaps/>
        </w:rPr>
        <w:t>měsíc</w:t>
      </w:r>
      <w:r w:rsidRPr="00F97496">
        <w:rPr>
          <w:rFonts w:cs="Arial"/>
          <w:b/>
        </w:rPr>
        <w:t>"</w:t>
      </w:r>
      <w:r w:rsidR="00536796" w:rsidRPr="00F97496">
        <w:rPr>
          <w:rFonts w:cs="Arial"/>
        </w:rPr>
        <w:t xml:space="preserve"> </w:t>
      </w:r>
      <w:r w:rsidRPr="00F97496">
        <w:rPr>
          <w:rFonts w:cs="Arial"/>
        </w:rPr>
        <w:t xml:space="preserve">znamená kalendářní měsíc od 00.00 hodin prvního </w:t>
      </w:r>
      <w:r w:rsidRPr="00F97496">
        <w:rPr>
          <w:rFonts w:cs="Arial"/>
          <w:smallCaps/>
        </w:rPr>
        <w:t>dne</w:t>
      </w:r>
      <w:r w:rsidRPr="00F97496">
        <w:rPr>
          <w:rFonts w:cs="Arial"/>
        </w:rPr>
        <w:t xml:space="preserve"> do 24.00 hodin posledního </w:t>
      </w:r>
      <w:r w:rsidRPr="00F97496">
        <w:rPr>
          <w:rFonts w:cs="Arial"/>
          <w:smallCaps/>
        </w:rPr>
        <w:t xml:space="preserve">dne </w:t>
      </w:r>
      <w:r w:rsidRPr="00F97496">
        <w:rPr>
          <w:rFonts w:cs="Arial"/>
        </w:rPr>
        <w:t>příslušného kalendářního měsíce.</w:t>
      </w:r>
    </w:p>
    <w:p w14:paraId="59CA70B0" w14:textId="1339EC12" w:rsidR="00D4116B" w:rsidRPr="00F97496" w:rsidRDefault="00D4116B" w:rsidP="00923B57">
      <w:pPr>
        <w:pStyle w:val="Odst4-odst"/>
        <w:widowControl/>
        <w:tabs>
          <w:tab w:val="clear" w:pos="1701"/>
          <w:tab w:val="clear" w:pos="2268"/>
          <w:tab w:val="clear" w:pos="2835"/>
          <w:tab w:val="left" w:pos="-2410"/>
        </w:tabs>
        <w:ind w:left="851" w:firstLine="0"/>
        <w:jc w:val="both"/>
        <w:rPr>
          <w:rFonts w:cs="Arial"/>
        </w:rPr>
      </w:pPr>
      <w:r w:rsidRPr="00F97496">
        <w:rPr>
          <w:rFonts w:cs="Arial"/>
          <w:b/>
          <w:smallCaps/>
        </w:rPr>
        <w:t>"občanský zákoník</w:t>
      </w:r>
      <w:r w:rsidRPr="00F97496">
        <w:rPr>
          <w:rFonts w:cs="Arial"/>
          <w:b/>
        </w:rPr>
        <w:t>"</w:t>
      </w:r>
      <w:r w:rsidRPr="00F97496">
        <w:rPr>
          <w:rFonts w:cs="Arial"/>
        </w:rPr>
        <w:t xml:space="preserve"> znamená zákon č. 89/2012 Sb., občanský zákoník</w:t>
      </w:r>
      <w:r w:rsidR="00C1296E" w:rsidRPr="00F97496">
        <w:rPr>
          <w:rFonts w:cs="Arial"/>
        </w:rPr>
        <w:t>, v platném znění.</w:t>
      </w:r>
    </w:p>
    <w:p w14:paraId="4652044D" w14:textId="263AD52A" w:rsidR="00B831B3" w:rsidRPr="00F97496" w:rsidRDefault="00B831B3" w:rsidP="00923B57">
      <w:pPr>
        <w:pStyle w:val="Odst4-odst"/>
        <w:widowControl/>
        <w:tabs>
          <w:tab w:val="clear" w:pos="1701"/>
          <w:tab w:val="clear" w:pos="2268"/>
          <w:tab w:val="clear" w:pos="2835"/>
          <w:tab w:val="left" w:pos="-2410"/>
        </w:tabs>
        <w:ind w:left="851" w:firstLine="0"/>
        <w:jc w:val="both"/>
        <w:rPr>
          <w:rFonts w:cs="Arial"/>
        </w:rPr>
      </w:pPr>
      <w:r w:rsidRPr="00F97496">
        <w:rPr>
          <w:rFonts w:cs="Arial"/>
          <w:b/>
        </w:rPr>
        <w:t>"</w:t>
      </w:r>
      <w:r w:rsidRPr="00F97496">
        <w:rPr>
          <w:rFonts w:cs="Arial"/>
          <w:b/>
          <w:smallCaps/>
        </w:rPr>
        <w:t>objednatel</w:t>
      </w:r>
      <w:r w:rsidRPr="00F97496">
        <w:rPr>
          <w:rFonts w:cs="Arial"/>
          <w:b/>
        </w:rPr>
        <w:t>"</w:t>
      </w:r>
      <w:r w:rsidRPr="00F97496">
        <w:rPr>
          <w:rFonts w:cs="Arial"/>
        </w:rPr>
        <w:t xml:space="preserve"> znamená osobu uvedenou v</w:t>
      </w:r>
      <w:r w:rsidR="00C43763">
        <w:rPr>
          <w:rFonts w:cs="Arial"/>
        </w:rPr>
        <w:t> </w:t>
      </w:r>
      <w:r w:rsidRPr="00F97496">
        <w:rPr>
          <w:rFonts w:cs="Arial"/>
        </w:rPr>
        <w:t>čl</w:t>
      </w:r>
      <w:r w:rsidR="00C43763">
        <w:rPr>
          <w:rFonts w:cs="Arial"/>
        </w:rPr>
        <w:t>.</w:t>
      </w:r>
      <w:r w:rsidRPr="00F97496">
        <w:rPr>
          <w:rFonts w:cs="Arial"/>
        </w:rPr>
        <w:t xml:space="preserve"> 1 </w:t>
      </w:r>
      <w:r w:rsidRPr="00F97496">
        <w:rPr>
          <w:rFonts w:cs="Arial"/>
          <w:smallCaps/>
        </w:rPr>
        <w:t>smlouvy</w:t>
      </w:r>
      <w:r w:rsidRPr="00F97496">
        <w:rPr>
          <w:rFonts w:cs="Arial"/>
        </w:rPr>
        <w:t xml:space="preserve"> nebo jejího případného právního nástupce.</w:t>
      </w:r>
      <w:r w:rsidR="00FD58CC" w:rsidRPr="00F97496">
        <w:rPr>
          <w:rFonts w:cs="Arial"/>
        </w:rPr>
        <w:t xml:space="preserve"> </w:t>
      </w:r>
    </w:p>
    <w:p w14:paraId="3B3D8C5E" w14:textId="56A5DE39" w:rsidR="006A6DC7" w:rsidRPr="00F97496" w:rsidRDefault="006A6DC7" w:rsidP="00923B57">
      <w:pPr>
        <w:pStyle w:val="Odst4-odst"/>
        <w:widowControl/>
        <w:tabs>
          <w:tab w:val="clear" w:pos="1701"/>
          <w:tab w:val="clear" w:pos="2268"/>
          <w:tab w:val="clear" w:pos="2835"/>
          <w:tab w:val="left" w:pos="-2410"/>
        </w:tabs>
        <w:ind w:left="851" w:firstLine="0"/>
        <w:jc w:val="both"/>
        <w:rPr>
          <w:rFonts w:cs="Arial"/>
          <w:b/>
          <w:smallCaps/>
        </w:rPr>
      </w:pPr>
      <w:r w:rsidRPr="00F97496">
        <w:rPr>
          <w:rFonts w:cs="Arial"/>
          <w:b/>
        </w:rPr>
        <w:t>"</w:t>
      </w:r>
      <w:r w:rsidRPr="00F97496">
        <w:rPr>
          <w:rFonts w:cs="Arial"/>
          <w:b/>
          <w:smallCaps/>
        </w:rPr>
        <w:t>platební harmonogram</w:t>
      </w:r>
      <w:r w:rsidRPr="00F97496">
        <w:rPr>
          <w:rFonts w:cs="Arial"/>
          <w:b/>
        </w:rPr>
        <w:t xml:space="preserve">" </w:t>
      </w:r>
      <w:r w:rsidRPr="00F97496">
        <w:rPr>
          <w:rFonts w:cs="Arial"/>
          <w:bCs/>
        </w:rPr>
        <w:t xml:space="preserve">znamená platební harmonogram </w:t>
      </w:r>
      <w:r w:rsidRPr="00F97496">
        <w:rPr>
          <w:rFonts w:cs="Arial"/>
          <w:bCs/>
          <w:smallCaps/>
        </w:rPr>
        <w:t>ceny díla</w:t>
      </w:r>
      <w:r w:rsidR="00726668" w:rsidRPr="00F97496">
        <w:rPr>
          <w:rFonts w:cs="Arial"/>
          <w:bCs/>
          <w:smallCaps/>
        </w:rPr>
        <w:t xml:space="preserve">, </w:t>
      </w:r>
      <w:r w:rsidR="00726668" w:rsidRPr="00F97496">
        <w:rPr>
          <w:rFonts w:cs="Arial"/>
          <w:bCs/>
        </w:rPr>
        <w:t xml:space="preserve">který tvoří přílohu č. 4 </w:t>
      </w:r>
      <w:r w:rsidR="00726668" w:rsidRPr="00F97496">
        <w:rPr>
          <w:rFonts w:cs="Arial"/>
          <w:bCs/>
          <w:smallCaps/>
        </w:rPr>
        <w:t>smlouvy.</w:t>
      </w:r>
      <w:r w:rsidR="00726668" w:rsidRPr="00F97496">
        <w:rPr>
          <w:rFonts w:cs="Arial"/>
        </w:rPr>
        <w:t xml:space="preserve"> </w:t>
      </w:r>
    </w:p>
    <w:p w14:paraId="544E3C0E" w14:textId="16C97067" w:rsidR="00903E32" w:rsidRPr="00651F25" w:rsidRDefault="00903E32" w:rsidP="00903E32">
      <w:pPr>
        <w:pStyle w:val="Odst4-odst"/>
        <w:widowControl/>
        <w:tabs>
          <w:tab w:val="clear" w:pos="1701"/>
          <w:tab w:val="clear" w:pos="2268"/>
          <w:tab w:val="clear" w:pos="2835"/>
          <w:tab w:val="left" w:pos="-2410"/>
        </w:tabs>
        <w:ind w:left="851" w:firstLine="0"/>
        <w:jc w:val="both"/>
        <w:rPr>
          <w:rFonts w:cs="Arial"/>
        </w:rPr>
      </w:pPr>
      <w:r w:rsidRPr="00F97496">
        <w:rPr>
          <w:rFonts w:cs="Arial"/>
          <w:b/>
        </w:rPr>
        <w:t>"</w:t>
      </w:r>
      <w:r w:rsidRPr="00651F25">
        <w:rPr>
          <w:rFonts w:cs="Arial"/>
          <w:b/>
          <w:smallCaps/>
        </w:rPr>
        <w:t>poddodavatel</w:t>
      </w:r>
      <w:r w:rsidRPr="00651F25">
        <w:rPr>
          <w:rFonts w:cs="Arial"/>
          <w:b/>
        </w:rPr>
        <w:t xml:space="preserve">" </w:t>
      </w:r>
      <w:r w:rsidRPr="00651F25">
        <w:rPr>
          <w:rFonts w:cs="Arial"/>
        </w:rPr>
        <w:t xml:space="preserve">je osoba, která byla přímo nebo nepřímo </w:t>
      </w:r>
      <w:r w:rsidRPr="00651F25">
        <w:rPr>
          <w:rFonts w:cs="Arial"/>
          <w:smallCaps/>
        </w:rPr>
        <w:t>zhotovitelem</w:t>
      </w:r>
      <w:r w:rsidRPr="00651F25">
        <w:rPr>
          <w:rFonts w:cs="Arial"/>
        </w:rPr>
        <w:t xml:space="preserve"> pověřena dodáním jakýchkoli </w:t>
      </w:r>
      <w:r w:rsidRPr="00651F25">
        <w:rPr>
          <w:rFonts w:cs="Arial"/>
          <w:smallCaps/>
        </w:rPr>
        <w:t>věcí</w:t>
      </w:r>
      <w:r w:rsidRPr="00651F25">
        <w:rPr>
          <w:rFonts w:cs="Arial"/>
        </w:rPr>
        <w:t xml:space="preserve"> nebo realizací jakékoli části </w:t>
      </w:r>
      <w:r w:rsidRPr="00651F25">
        <w:rPr>
          <w:rFonts w:cs="Arial"/>
          <w:smallCaps/>
        </w:rPr>
        <w:t xml:space="preserve">díla </w:t>
      </w:r>
      <w:r w:rsidRPr="00651F25">
        <w:rPr>
          <w:rFonts w:cs="Arial"/>
        </w:rPr>
        <w:t xml:space="preserve">pro </w:t>
      </w:r>
      <w:r w:rsidRPr="00651F25">
        <w:rPr>
          <w:rFonts w:cs="Arial"/>
          <w:smallCaps/>
        </w:rPr>
        <w:t>zhotovitele</w:t>
      </w:r>
      <w:r w:rsidRPr="00651F25">
        <w:rPr>
          <w:rFonts w:cs="Arial"/>
        </w:rPr>
        <w:t xml:space="preserve"> v souladu s čl. 21 </w:t>
      </w:r>
      <w:r w:rsidRPr="00651F25">
        <w:rPr>
          <w:rFonts w:cs="Arial"/>
          <w:smallCaps/>
        </w:rPr>
        <w:t>smlouvy</w:t>
      </w:r>
      <w:r w:rsidRPr="00651F25">
        <w:rPr>
          <w:rFonts w:cs="Arial"/>
        </w:rPr>
        <w:t>.</w:t>
      </w:r>
    </w:p>
    <w:p w14:paraId="3F7AA552" w14:textId="7A6681F2" w:rsidR="00E869C1" w:rsidRPr="00221F61" w:rsidRDefault="00E869C1" w:rsidP="00923B57">
      <w:pPr>
        <w:pStyle w:val="Odst4-odst"/>
        <w:widowControl/>
        <w:tabs>
          <w:tab w:val="clear" w:pos="1701"/>
          <w:tab w:val="clear" w:pos="2268"/>
          <w:tab w:val="clear" w:pos="2835"/>
          <w:tab w:val="left" w:pos="-2410"/>
        </w:tabs>
        <w:ind w:left="851" w:firstLine="0"/>
        <w:jc w:val="both"/>
        <w:rPr>
          <w:rFonts w:cs="Arial"/>
          <w:b/>
        </w:rPr>
      </w:pPr>
      <w:r w:rsidRPr="00221F61">
        <w:rPr>
          <w:rFonts w:cs="Arial"/>
          <w:b/>
          <w:smallCaps/>
        </w:rPr>
        <w:t>„položkový rozpočet“</w:t>
      </w:r>
      <w:r w:rsidRPr="00221F61">
        <w:rPr>
          <w:rFonts w:cs="Arial"/>
        </w:rPr>
        <w:t xml:space="preserve"> znamená soupis stavebních prací, dodávek a služeb s výkazem výměr ve smyslu § 3 až 12 vyhlášky č. 169/201</w:t>
      </w:r>
      <w:r w:rsidR="002E66F8" w:rsidRPr="00221F61">
        <w:rPr>
          <w:rFonts w:cs="Arial"/>
        </w:rPr>
        <w:t>6</w:t>
      </w:r>
      <w:r w:rsidRPr="00221F61">
        <w:rPr>
          <w:rFonts w:cs="Arial"/>
        </w:rPr>
        <w:t xml:space="preserve"> Sb., o stanovení rozsahu dokumentace veřejné zakázky na stavební práce a soupisu stavebních prací, dodávek a služeb s výkazem výměr</w:t>
      </w:r>
      <w:r w:rsidR="00775E2F" w:rsidRPr="00221F61">
        <w:rPr>
          <w:rFonts w:cs="Arial"/>
        </w:rPr>
        <w:t>.</w:t>
      </w:r>
    </w:p>
    <w:p w14:paraId="55A60CDD" w14:textId="460C7F3D" w:rsidR="0004478A" w:rsidRPr="00F97496" w:rsidRDefault="00B831B3" w:rsidP="00923B57">
      <w:pPr>
        <w:pStyle w:val="Odst4-odst"/>
        <w:widowControl/>
        <w:tabs>
          <w:tab w:val="clear" w:pos="1701"/>
          <w:tab w:val="clear" w:pos="2268"/>
          <w:tab w:val="clear" w:pos="2835"/>
          <w:tab w:val="left" w:pos="-2410"/>
        </w:tabs>
        <w:ind w:left="851" w:firstLine="0"/>
        <w:jc w:val="both"/>
        <w:rPr>
          <w:rFonts w:cs="Arial"/>
          <w:b/>
        </w:rPr>
      </w:pPr>
      <w:r w:rsidRPr="00F97496">
        <w:rPr>
          <w:rFonts w:cs="Arial"/>
          <w:b/>
        </w:rPr>
        <w:t>"</w:t>
      </w:r>
      <w:r w:rsidRPr="00F97496">
        <w:rPr>
          <w:rFonts w:cs="Arial"/>
          <w:b/>
          <w:smallCaps/>
        </w:rPr>
        <w:t>práce</w:t>
      </w:r>
      <w:r w:rsidRPr="00F97496">
        <w:rPr>
          <w:rFonts w:cs="Arial"/>
          <w:b/>
        </w:rPr>
        <w:t>"</w:t>
      </w:r>
      <w:r w:rsidR="0047619D" w:rsidRPr="00F97496">
        <w:rPr>
          <w:rFonts w:cs="Arial"/>
        </w:rPr>
        <w:t xml:space="preserve"> </w:t>
      </w:r>
      <w:r w:rsidRPr="00F97496">
        <w:rPr>
          <w:rFonts w:cs="Arial"/>
        </w:rPr>
        <w:t xml:space="preserve">znamenají činnosti </w:t>
      </w:r>
      <w:r w:rsidRPr="00F97496">
        <w:rPr>
          <w:rFonts w:cs="Arial"/>
          <w:smallCaps/>
        </w:rPr>
        <w:t>zhotovitele</w:t>
      </w:r>
      <w:r w:rsidRPr="00F97496">
        <w:rPr>
          <w:rFonts w:cs="Arial"/>
        </w:rPr>
        <w:t xml:space="preserve"> nezbytné pro provedení </w:t>
      </w:r>
      <w:r w:rsidRPr="00F97496">
        <w:rPr>
          <w:rFonts w:cs="Arial"/>
          <w:smallCaps/>
        </w:rPr>
        <w:t>díla</w:t>
      </w:r>
      <w:r w:rsidRPr="00F97496">
        <w:rPr>
          <w:rFonts w:cs="Arial"/>
        </w:rPr>
        <w:t xml:space="preserve">, jako jsou zejména demontážní a montážní práce, stavební práce, instalace, projektové práce a jiné obdobné závazky </w:t>
      </w:r>
      <w:r w:rsidRPr="00F97496">
        <w:rPr>
          <w:rFonts w:cs="Arial"/>
          <w:smallCaps/>
        </w:rPr>
        <w:t>zhotovitele</w:t>
      </w:r>
      <w:r w:rsidRPr="00F97496">
        <w:rPr>
          <w:rFonts w:cs="Arial"/>
        </w:rPr>
        <w:t xml:space="preserve"> zahrnuté do </w:t>
      </w:r>
      <w:r w:rsidRPr="00F97496">
        <w:rPr>
          <w:rFonts w:cs="Arial"/>
          <w:smallCaps/>
        </w:rPr>
        <w:t>smlouvy.</w:t>
      </w:r>
    </w:p>
    <w:p w14:paraId="5194726A" w14:textId="2381136C" w:rsidR="00D4116B" w:rsidRPr="005B1BD6" w:rsidRDefault="00E20E48" w:rsidP="002A44D4">
      <w:pPr>
        <w:pStyle w:val="Odst4-odst"/>
        <w:widowControl/>
        <w:tabs>
          <w:tab w:val="left" w:pos="-2410"/>
        </w:tabs>
        <w:ind w:left="851"/>
        <w:jc w:val="both"/>
        <w:rPr>
          <w:rFonts w:cs="Arial"/>
        </w:rPr>
      </w:pPr>
      <w:r>
        <w:rPr>
          <w:rFonts w:cs="Arial"/>
          <w:b/>
        </w:rPr>
        <w:tab/>
      </w:r>
      <w:r w:rsidR="00D4116B" w:rsidRPr="007C151B">
        <w:rPr>
          <w:rFonts w:cs="Arial"/>
          <w:b/>
        </w:rPr>
        <w:t>"</w:t>
      </w:r>
      <w:r w:rsidR="00D4116B" w:rsidRPr="007C151B">
        <w:rPr>
          <w:rFonts w:cs="Arial"/>
          <w:b/>
          <w:smallCaps/>
        </w:rPr>
        <w:t>projektová dokumentace</w:t>
      </w:r>
      <w:r w:rsidR="00FC43CA" w:rsidRPr="007C151B">
        <w:rPr>
          <w:rFonts w:cs="Arial"/>
          <w:b/>
          <w:smallCaps/>
        </w:rPr>
        <w:t>“</w:t>
      </w:r>
      <w:r w:rsidR="00D4116B" w:rsidRPr="007C151B">
        <w:rPr>
          <w:rFonts w:cs="Arial"/>
          <w:b/>
          <w:smallCaps/>
        </w:rPr>
        <w:t xml:space="preserve"> </w:t>
      </w:r>
      <w:r w:rsidR="00A979DF" w:rsidRPr="007C151B">
        <w:rPr>
          <w:rFonts w:cs="Arial"/>
        </w:rPr>
        <w:t xml:space="preserve">pro zadání veřejné zakázky na stavební práce, která rozsahem odpovídá projektové dokumentaci </w:t>
      </w:r>
      <w:r w:rsidR="00314B36" w:rsidRPr="007C151B">
        <w:rPr>
          <w:rFonts w:cs="Arial"/>
        </w:rPr>
        <w:t>pro provádění stavby dle přílohy č. 13 vyhláš</w:t>
      </w:r>
      <w:r w:rsidR="00CC4CD8" w:rsidRPr="007C151B">
        <w:rPr>
          <w:rFonts w:cs="Arial"/>
        </w:rPr>
        <w:t>ky</w:t>
      </w:r>
      <w:r w:rsidR="00314B36" w:rsidRPr="007C151B">
        <w:rPr>
          <w:rFonts w:cs="Arial"/>
        </w:rPr>
        <w:t xml:space="preserve"> č. 499/2006 Sb.</w:t>
      </w:r>
      <w:r w:rsidR="00C94F1E" w:rsidRPr="007C151B">
        <w:rPr>
          <w:rFonts w:cs="Arial"/>
        </w:rPr>
        <w:t>, o dokumentaci staveb, ve znění pozdějších předpisů,</w:t>
      </w:r>
      <w:r w:rsidR="007C638F" w:rsidRPr="007C151B">
        <w:rPr>
          <w:rFonts w:cs="Arial"/>
        </w:rPr>
        <w:t xml:space="preserve"> zpracovanou</w:t>
      </w:r>
      <w:r w:rsidR="00C92014" w:rsidRPr="007C151B">
        <w:rPr>
          <w:rFonts w:cs="Arial"/>
        </w:rPr>
        <w:t xml:space="preserve"> </w:t>
      </w:r>
      <w:r w:rsidR="00FF696A" w:rsidRPr="007C151B">
        <w:rPr>
          <w:rFonts w:cs="Arial"/>
        </w:rPr>
        <w:t>společností</w:t>
      </w:r>
      <w:r w:rsidR="005B1BD6" w:rsidRPr="007C151B">
        <w:rPr>
          <w:rFonts w:cs="Arial"/>
        </w:rPr>
        <w:t xml:space="preserve"> </w:t>
      </w:r>
      <w:r w:rsidR="00FF696A" w:rsidRPr="007C151B">
        <w:rPr>
          <w:rFonts w:cs="Arial"/>
        </w:rPr>
        <w:t>SITEZ s.r.o., se sídlem Nov</w:t>
      </w:r>
      <w:r w:rsidR="006925C6" w:rsidRPr="007C151B">
        <w:rPr>
          <w:rFonts w:cs="Arial"/>
        </w:rPr>
        <w:t>ov</w:t>
      </w:r>
      <w:r w:rsidR="00FF696A" w:rsidRPr="007C151B">
        <w:rPr>
          <w:rFonts w:cs="Arial"/>
        </w:rPr>
        <w:t>eská 3370, 415 01 Teplice, identifikační číslo 28662814</w:t>
      </w:r>
      <w:r w:rsidR="00DC4535" w:rsidRPr="007C151B">
        <w:rPr>
          <w:rFonts w:cs="Arial"/>
        </w:rPr>
        <w:t>,</w:t>
      </w:r>
      <w:r w:rsidR="002B3526" w:rsidRPr="007C151B">
        <w:rPr>
          <w:rFonts w:cs="Arial"/>
        </w:rPr>
        <w:t xml:space="preserve"> </w:t>
      </w:r>
      <w:r w:rsidR="00D4116B" w:rsidRPr="007C151B">
        <w:rPr>
          <w:rFonts w:cs="Arial"/>
        </w:rPr>
        <w:t xml:space="preserve">která tvoří přílohu č. 1 </w:t>
      </w:r>
      <w:r w:rsidR="00D4116B" w:rsidRPr="007C151B">
        <w:rPr>
          <w:rFonts w:cs="Arial"/>
          <w:smallCaps/>
        </w:rPr>
        <w:t>smlouvy.</w:t>
      </w:r>
    </w:p>
    <w:p w14:paraId="797E1B14" w14:textId="77777777" w:rsidR="007E3BEC" w:rsidRPr="00F97496" w:rsidRDefault="007E3BEC" w:rsidP="007E3BEC">
      <w:pPr>
        <w:pStyle w:val="Odst4-odst"/>
        <w:widowControl/>
        <w:tabs>
          <w:tab w:val="clear" w:pos="1701"/>
          <w:tab w:val="clear" w:pos="2268"/>
          <w:tab w:val="clear" w:pos="2835"/>
          <w:tab w:val="left" w:pos="-2410"/>
        </w:tabs>
        <w:ind w:left="851" w:firstLine="0"/>
        <w:jc w:val="both"/>
        <w:rPr>
          <w:rFonts w:cs="Arial"/>
          <w:smallCaps/>
        </w:rPr>
      </w:pPr>
      <w:r w:rsidRPr="00F97496">
        <w:rPr>
          <w:rFonts w:cs="Arial"/>
          <w:b/>
        </w:rPr>
        <w:t>"</w:t>
      </w:r>
      <w:r w:rsidRPr="00F97496">
        <w:rPr>
          <w:rFonts w:cs="Arial"/>
          <w:b/>
          <w:smallCaps/>
        </w:rPr>
        <w:t xml:space="preserve">provedení a ukončení montáže“ </w:t>
      </w:r>
      <w:r w:rsidRPr="00F97496">
        <w:rPr>
          <w:rFonts w:cs="Arial"/>
        </w:rPr>
        <w:t>má význam uvedený v čl. 29</w:t>
      </w:r>
      <w:r>
        <w:rPr>
          <w:rFonts w:cs="Arial"/>
        </w:rPr>
        <w:t>.</w:t>
      </w:r>
      <w:r w:rsidRPr="00F97496">
        <w:rPr>
          <w:rFonts w:cs="Arial"/>
        </w:rPr>
        <w:t xml:space="preserve"> </w:t>
      </w:r>
      <w:r w:rsidRPr="00F97496">
        <w:rPr>
          <w:rFonts w:cs="Arial"/>
          <w:smallCaps/>
        </w:rPr>
        <w:t>smlouvy.</w:t>
      </w:r>
    </w:p>
    <w:p w14:paraId="0345998E" w14:textId="133AEF0A" w:rsidR="00A52605" w:rsidRPr="00F97496" w:rsidRDefault="00A52605" w:rsidP="00923B57">
      <w:pPr>
        <w:pStyle w:val="Odst4-odst"/>
        <w:widowControl/>
        <w:tabs>
          <w:tab w:val="left" w:pos="-2410"/>
        </w:tabs>
        <w:ind w:left="851" w:firstLine="0"/>
        <w:jc w:val="both"/>
        <w:rPr>
          <w:rFonts w:cs="Arial"/>
          <w:smallCaps/>
        </w:rPr>
      </w:pPr>
      <w:r w:rsidRPr="00F97496">
        <w:rPr>
          <w:rFonts w:cs="Arial"/>
          <w:b/>
        </w:rPr>
        <w:t>"</w:t>
      </w:r>
      <w:r w:rsidRPr="00F97496">
        <w:rPr>
          <w:rFonts w:cs="Arial"/>
          <w:b/>
          <w:smallCaps/>
        </w:rPr>
        <w:t>předběžná přejímka</w:t>
      </w:r>
      <w:r w:rsidRPr="00F97496">
        <w:rPr>
          <w:rFonts w:cs="Arial"/>
          <w:b/>
        </w:rPr>
        <w:t xml:space="preserve">" </w:t>
      </w:r>
      <w:r w:rsidR="00507B88" w:rsidRPr="00F97496">
        <w:rPr>
          <w:rFonts w:cs="Arial"/>
        </w:rPr>
        <w:t xml:space="preserve">znamená </w:t>
      </w:r>
      <w:r w:rsidR="006E1494" w:rsidRPr="00F97496">
        <w:rPr>
          <w:rFonts w:cs="Arial"/>
        </w:rPr>
        <w:t>předběžn</w:t>
      </w:r>
      <w:r w:rsidR="00507B88" w:rsidRPr="00F97496">
        <w:rPr>
          <w:rFonts w:cs="Arial"/>
        </w:rPr>
        <w:t>ou</w:t>
      </w:r>
      <w:r w:rsidR="006E1494" w:rsidRPr="00F97496">
        <w:rPr>
          <w:rFonts w:cs="Arial"/>
        </w:rPr>
        <w:t xml:space="preserve"> přejím</w:t>
      </w:r>
      <w:r w:rsidR="000D2B18" w:rsidRPr="00F97496">
        <w:rPr>
          <w:rFonts w:cs="Arial"/>
        </w:rPr>
        <w:t>ku</w:t>
      </w:r>
      <w:r w:rsidR="006E1494" w:rsidRPr="00F97496">
        <w:rPr>
          <w:rFonts w:cs="Arial"/>
        </w:rPr>
        <w:t xml:space="preserve"> </w:t>
      </w:r>
      <w:r w:rsidR="006E1494" w:rsidRPr="00F97496">
        <w:rPr>
          <w:rFonts w:cs="Arial"/>
          <w:smallCaps/>
        </w:rPr>
        <w:t xml:space="preserve">díla </w:t>
      </w:r>
      <w:r w:rsidR="006E1494" w:rsidRPr="00F97496">
        <w:rPr>
          <w:rFonts w:cs="Arial"/>
          <w:bCs/>
        </w:rPr>
        <w:t>a/nebo</w:t>
      </w:r>
      <w:r w:rsidR="006E1494" w:rsidRPr="00F97496">
        <w:rPr>
          <w:rFonts w:cs="Arial"/>
          <w:bCs/>
          <w:smallCaps/>
        </w:rPr>
        <w:t xml:space="preserve"> příslušné části díla</w:t>
      </w:r>
      <w:r w:rsidR="006E1494" w:rsidRPr="00F97496">
        <w:rPr>
          <w:rFonts w:cs="Arial"/>
          <w:smallCaps/>
        </w:rPr>
        <w:t xml:space="preserve"> </w:t>
      </w:r>
      <w:r w:rsidR="006E1494" w:rsidRPr="00F97496">
        <w:rPr>
          <w:rFonts w:cs="Arial"/>
          <w:b/>
          <w:bCs/>
          <w:smallCaps/>
        </w:rPr>
        <w:t>(PAC I)</w:t>
      </w:r>
      <w:r w:rsidR="006E1494" w:rsidRPr="00F97496">
        <w:rPr>
          <w:rFonts w:cs="Arial"/>
          <w:smallCaps/>
        </w:rPr>
        <w:t xml:space="preserve"> </w:t>
      </w:r>
      <w:r w:rsidR="006E1494" w:rsidRPr="00F97496">
        <w:rPr>
          <w:rFonts w:cs="Arial"/>
        </w:rPr>
        <w:t>a/nebo</w:t>
      </w:r>
      <w:r w:rsidR="006E1494" w:rsidRPr="00F97496">
        <w:rPr>
          <w:rFonts w:cs="Arial"/>
          <w:smallCaps/>
        </w:rPr>
        <w:t xml:space="preserve"> </w:t>
      </w:r>
      <w:r w:rsidR="006E1494" w:rsidRPr="00F97496">
        <w:rPr>
          <w:rFonts w:cs="Arial"/>
          <w:b/>
          <w:bCs/>
          <w:smallCaps/>
        </w:rPr>
        <w:t xml:space="preserve">(PAC II) </w:t>
      </w:r>
      <w:r w:rsidR="006E1494" w:rsidRPr="00F97496">
        <w:rPr>
          <w:rFonts w:cs="Arial"/>
        </w:rPr>
        <w:t xml:space="preserve">a/nebo </w:t>
      </w:r>
      <w:r w:rsidR="006E1494" w:rsidRPr="00F97496">
        <w:rPr>
          <w:rFonts w:cs="Arial"/>
          <w:b/>
          <w:bCs/>
        </w:rPr>
        <w:t>(PAC III)</w:t>
      </w:r>
      <w:r w:rsidR="006E1494" w:rsidRPr="00F97496">
        <w:rPr>
          <w:rFonts w:cs="Arial"/>
          <w:smallCaps/>
        </w:rPr>
        <w:t xml:space="preserve"> </w:t>
      </w:r>
      <w:r w:rsidR="006E1494" w:rsidRPr="00F97496">
        <w:rPr>
          <w:rFonts w:cs="Arial"/>
        </w:rPr>
        <w:t xml:space="preserve">dle čl. 29 </w:t>
      </w:r>
      <w:r w:rsidR="006E1494" w:rsidRPr="00F97496">
        <w:rPr>
          <w:rFonts w:cs="Arial"/>
          <w:smallCaps/>
        </w:rPr>
        <w:t>smlouvy</w:t>
      </w:r>
      <w:r w:rsidR="000772B0">
        <w:rPr>
          <w:rFonts w:cs="Arial"/>
          <w:smallCaps/>
        </w:rPr>
        <w:t>.</w:t>
      </w:r>
    </w:p>
    <w:p w14:paraId="6D4A9540" w14:textId="279AD58E" w:rsidR="00BE74A3" w:rsidRPr="00F97496" w:rsidRDefault="00BE74A3" w:rsidP="00BE74A3">
      <w:pPr>
        <w:pStyle w:val="Odst4-odst"/>
        <w:widowControl/>
        <w:tabs>
          <w:tab w:val="clear" w:pos="1701"/>
          <w:tab w:val="clear" w:pos="2268"/>
          <w:tab w:val="clear" w:pos="2835"/>
          <w:tab w:val="left" w:pos="-2410"/>
        </w:tabs>
        <w:ind w:left="851" w:firstLine="0"/>
        <w:jc w:val="both"/>
        <w:rPr>
          <w:rFonts w:cs="Arial"/>
          <w:b/>
        </w:rPr>
      </w:pPr>
      <w:r w:rsidRPr="00F97496">
        <w:rPr>
          <w:rFonts w:cs="Arial"/>
          <w:b/>
        </w:rPr>
        <w:lastRenderedPageBreak/>
        <w:t>"</w:t>
      </w:r>
      <w:r w:rsidRPr="00F97496">
        <w:rPr>
          <w:rFonts w:cs="Arial"/>
          <w:b/>
          <w:smallCaps/>
        </w:rPr>
        <w:t>povolení</w:t>
      </w:r>
      <w:r w:rsidRPr="00F97496">
        <w:rPr>
          <w:rFonts w:cs="Arial"/>
          <w:b/>
        </w:rPr>
        <w:t>"</w:t>
      </w:r>
      <w:r w:rsidRPr="00F97496">
        <w:rPr>
          <w:rFonts w:cs="Arial"/>
          <w:b/>
          <w:smallCaps/>
        </w:rPr>
        <w:t xml:space="preserve"> </w:t>
      </w:r>
      <w:r w:rsidRPr="00F97496">
        <w:rPr>
          <w:rFonts w:cs="Arial"/>
        </w:rPr>
        <w:t>znamená rozhodnutí příslušného orgánu veřejné správy</w:t>
      </w:r>
      <w:r w:rsidRPr="00F97496">
        <w:rPr>
          <w:rFonts w:cs="Arial"/>
          <w:smallCaps/>
        </w:rPr>
        <w:t xml:space="preserve"> </w:t>
      </w:r>
      <w:r w:rsidRPr="00F97496">
        <w:rPr>
          <w:rFonts w:cs="Arial"/>
        </w:rPr>
        <w:t xml:space="preserve">na základě kterého je možné </w:t>
      </w:r>
      <w:r w:rsidRPr="00F97496">
        <w:rPr>
          <w:rFonts w:cs="Arial"/>
          <w:smallCaps/>
        </w:rPr>
        <w:t xml:space="preserve">dílo </w:t>
      </w:r>
      <w:r w:rsidRPr="00F97496">
        <w:rPr>
          <w:rFonts w:cs="Arial"/>
        </w:rPr>
        <w:t xml:space="preserve">a/nebo </w:t>
      </w:r>
      <w:r w:rsidRPr="006724E4">
        <w:rPr>
          <w:smallCaps/>
        </w:rPr>
        <w:t>příslušnou část</w:t>
      </w:r>
      <w:r w:rsidRPr="00F97496">
        <w:rPr>
          <w:rFonts w:cs="Arial"/>
          <w:smallCaps/>
        </w:rPr>
        <w:t xml:space="preserve"> </w:t>
      </w:r>
      <w:r w:rsidR="00A05786" w:rsidRPr="00A05786">
        <w:rPr>
          <w:rFonts w:cs="Arial"/>
          <w:bCs/>
          <w:smallCaps/>
        </w:rPr>
        <w:t>díla</w:t>
      </w:r>
      <w:r w:rsidR="00A05786" w:rsidRPr="00A05786">
        <w:rPr>
          <w:rFonts w:cs="Arial"/>
          <w:bCs/>
        </w:rPr>
        <w:t xml:space="preserve"> </w:t>
      </w:r>
      <w:r w:rsidRPr="00F97496">
        <w:rPr>
          <w:rFonts w:cs="Arial"/>
        </w:rPr>
        <w:t>realizovat, pokud je tak vyžadováno obecně závaznými předpisy.</w:t>
      </w:r>
      <w:r w:rsidRPr="00F97496">
        <w:rPr>
          <w:rFonts w:cs="Arial"/>
          <w:b/>
        </w:rPr>
        <w:t xml:space="preserve"> </w:t>
      </w:r>
    </w:p>
    <w:p w14:paraId="2D9CEA3E" w14:textId="60F0BE3F" w:rsidR="00A52605" w:rsidRPr="00F97496" w:rsidRDefault="00A52605" w:rsidP="00923B57">
      <w:pPr>
        <w:pStyle w:val="Odst4-odst"/>
        <w:widowControl/>
        <w:tabs>
          <w:tab w:val="left" w:pos="-2410"/>
        </w:tabs>
        <w:ind w:left="851" w:firstLine="0"/>
        <w:jc w:val="both"/>
        <w:rPr>
          <w:rFonts w:cs="Arial"/>
          <w:smallCaps/>
        </w:rPr>
      </w:pPr>
      <w:r w:rsidRPr="00F97496">
        <w:rPr>
          <w:rFonts w:cs="Arial"/>
          <w:b/>
        </w:rPr>
        <w:t>"</w:t>
      </w:r>
      <w:r w:rsidRPr="00F97496">
        <w:rPr>
          <w:rFonts w:cs="Arial"/>
          <w:b/>
          <w:smallCaps/>
        </w:rPr>
        <w:t>protokol o finálním převzetí díla</w:t>
      </w:r>
      <w:r w:rsidR="00636F62" w:rsidRPr="00F97496">
        <w:rPr>
          <w:rFonts w:cs="Arial"/>
          <w:b/>
          <w:smallCaps/>
        </w:rPr>
        <w:t xml:space="preserve"> </w:t>
      </w:r>
      <w:r w:rsidR="00636F62" w:rsidRPr="00F97496">
        <w:rPr>
          <w:rFonts w:cs="Arial"/>
          <w:b/>
        </w:rPr>
        <w:t>(FAC)</w:t>
      </w:r>
      <w:r w:rsidRPr="00F97496">
        <w:rPr>
          <w:rFonts w:cs="Arial"/>
          <w:b/>
        </w:rPr>
        <w:t xml:space="preserve">" </w:t>
      </w:r>
      <w:r w:rsidRPr="00F97496">
        <w:rPr>
          <w:rFonts w:cs="Arial"/>
        </w:rPr>
        <w:t>znamená protokol o</w:t>
      </w:r>
      <w:r w:rsidR="00B64D88" w:rsidRPr="00F97496">
        <w:rPr>
          <w:rFonts w:cs="Arial"/>
        </w:rPr>
        <w:t xml:space="preserve"> </w:t>
      </w:r>
      <w:r w:rsidRPr="00F97496">
        <w:rPr>
          <w:rFonts w:cs="Arial"/>
        </w:rPr>
        <w:t xml:space="preserve">ověření stavu </w:t>
      </w:r>
      <w:r w:rsidRPr="00F97496">
        <w:rPr>
          <w:rFonts w:cs="Arial"/>
          <w:smallCaps/>
        </w:rPr>
        <w:t>díla</w:t>
      </w:r>
      <w:r w:rsidRPr="00F97496">
        <w:rPr>
          <w:rFonts w:cs="Arial"/>
        </w:rPr>
        <w:t xml:space="preserve"> za podmínek specifikovaných v čl. 30 </w:t>
      </w:r>
      <w:r w:rsidRPr="00F97496">
        <w:rPr>
          <w:rFonts w:cs="Arial"/>
          <w:smallCaps/>
        </w:rPr>
        <w:t xml:space="preserve">smlouvy. </w:t>
      </w:r>
    </w:p>
    <w:p w14:paraId="77D31E91" w14:textId="06A98A58" w:rsidR="00A52605" w:rsidRPr="00F97496" w:rsidRDefault="00A52605" w:rsidP="00923B57">
      <w:pPr>
        <w:pStyle w:val="Odst4-odst"/>
        <w:widowControl/>
        <w:tabs>
          <w:tab w:val="left" w:pos="-2410"/>
        </w:tabs>
        <w:ind w:left="851" w:firstLine="0"/>
        <w:jc w:val="both"/>
        <w:rPr>
          <w:rFonts w:cs="Arial"/>
        </w:rPr>
      </w:pPr>
      <w:r w:rsidRPr="00F97496">
        <w:rPr>
          <w:rFonts w:cs="Arial"/>
          <w:b/>
        </w:rPr>
        <w:t>"</w:t>
      </w:r>
      <w:r w:rsidRPr="00F97496">
        <w:rPr>
          <w:rFonts w:cs="Arial"/>
          <w:b/>
          <w:smallCaps/>
        </w:rPr>
        <w:t>protokol o předběžné přejímce</w:t>
      </w:r>
      <w:r w:rsidRPr="00F97496">
        <w:rPr>
          <w:rFonts w:cs="Arial"/>
          <w:b/>
        </w:rPr>
        <w:t>"</w:t>
      </w:r>
      <w:r w:rsidRPr="00F97496">
        <w:rPr>
          <w:rFonts w:cs="Arial"/>
          <w:b/>
          <w:color w:val="000000" w:themeColor="text1"/>
        </w:rPr>
        <w:t xml:space="preserve"> </w:t>
      </w:r>
      <w:r w:rsidRPr="00F97496">
        <w:rPr>
          <w:rFonts w:cs="Arial"/>
          <w:color w:val="000000" w:themeColor="text1"/>
        </w:rPr>
        <w:t>zna</w:t>
      </w:r>
      <w:r w:rsidRPr="00F97496">
        <w:rPr>
          <w:rFonts w:cs="Arial"/>
        </w:rPr>
        <w:t xml:space="preserve">mená protokol o předběžné přejímce </w:t>
      </w:r>
      <w:r w:rsidRPr="00F97496">
        <w:rPr>
          <w:rFonts w:cs="Arial"/>
          <w:smallCaps/>
        </w:rPr>
        <w:t>díla</w:t>
      </w:r>
      <w:r w:rsidR="0050185D" w:rsidRPr="00F97496">
        <w:rPr>
          <w:rFonts w:cs="Arial"/>
          <w:smallCaps/>
        </w:rPr>
        <w:t xml:space="preserve"> </w:t>
      </w:r>
      <w:r w:rsidR="0050185D" w:rsidRPr="00F97496">
        <w:rPr>
          <w:rFonts w:cs="Arial"/>
          <w:bCs/>
        </w:rPr>
        <w:t>a/nebo</w:t>
      </w:r>
      <w:r w:rsidR="0050185D" w:rsidRPr="00F97496">
        <w:rPr>
          <w:rFonts w:cs="Arial"/>
          <w:bCs/>
          <w:smallCaps/>
        </w:rPr>
        <w:t xml:space="preserve"> příslušné části díla</w:t>
      </w:r>
      <w:r w:rsidR="00B64D88" w:rsidRPr="00F97496">
        <w:rPr>
          <w:rFonts w:cs="Arial"/>
          <w:smallCaps/>
        </w:rPr>
        <w:t xml:space="preserve"> </w:t>
      </w:r>
      <w:r w:rsidR="00B64D88" w:rsidRPr="00F97496">
        <w:rPr>
          <w:rFonts w:cs="Arial"/>
          <w:b/>
          <w:bCs/>
          <w:smallCaps/>
        </w:rPr>
        <w:t>(PAC I)</w:t>
      </w:r>
      <w:r w:rsidR="00B64D88" w:rsidRPr="00F97496">
        <w:rPr>
          <w:rFonts w:cs="Arial"/>
          <w:smallCaps/>
        </w:rPr>
        <w:t xml:space="preserve"> </w:t>
      </w:r>
      <w:r w:rsidR="00B64D88" w:rsidRPr="00F97496">
        <w:rPr>
          <w:rFonts w:cs="Arial"/>
        </w:rPr>
        <w:t>a/nebo</w:t>
      </w:r>
      <w:r w:rsidRPr="00F97496">
        <w:rPr>
          <w:rFonts w:cs="Arial"/>
          <w:smallCaps/>
        </w:rPr>
        <w:t xml:space="preserve"> </w:t>
      </w:r>
      <w:r w:rsidR="00B64D88" w:rsidRPr="00F97496">
        <w:rPr>
          <w:rFonts w:cs="Arial"/>
          <w:b/>
          <w:bCs/>
          <w:smallCaps/>
        </w:rPr>
        <w:t>(PAC I</w:t>
      </w:r>
      <w:r w:rsidR="00150130" w:rsidRPr="00F97496">
        <w:rPr>
          <w:rFonts w:cs="Arial"/>
          <w:b/>
          <w:bCs/>
          <w:smallCaps/>
        </w:rPr>
        <w:t>I</w:t>
      </w:r>
      <w:r w:rsidR="00B64D88" w:rsidRPr="00F97496">
        <w:rPr>
          <w:rFonts w:cs="Arial"/>
          <w:b/>
          <w:bCs/>
          <w:smallCaps/>
        </w:rPr>
        <w:t xml:space="preserve">) </w:t>
      </w:r>
      <w:r w:rsidR="00B64D88" w:rsidRPr="00F97496">
        <w:rPr>
          <w:rFonts w:cs="Arial"/>
        </w:rPr>
        <w:t xml:space="preserve">a/nebo </w:t>
      </w:r>
      <w:r w:rsidR="00B64D88" w:rsidRPr="00F97496">
        <w:rPr>
          <w:rFonts w:cs="Arial"/>
          <w:b/>
          <w:bCs/>
        </w:rPr>
        <w:t>(PAC III)</w:t>
      </w:r>
      <w:r w:rsidR="00B64D88" w:rsidRPr="00F97496">
        <w:rPr>
          <w:rFonts w:cs="Arial"/>
          <w:smallCaps/>
        </w:rPr>
        <w:t xml:space="preserve"> </w:t>
      </w:r>
      <w:r w:rsidRPr="00F97496">
        <w:rPr>
          <w:rFonts w:cs="Arial"/>
        </w:rPr>
        <w:t xml:space="preserve">dle čl. 29 </w:t>
      </w:r>
      <w:r w:rsidRPr="00F97496">
        <w:rPr>
          <w:rFonts w:cs="Arial"/>
          <w:smallCaps/>
        </w:rPr>
        <w:t>smlouvy.</w:t>
      </w:r>
      <w:r w:rsidRPr="00F97496">
        <w:rPr>
          <w:rFonts w:cs="Arial"/>
        </w:rPr>
        <w:t xml:space="preserve"> </w:t>
      </w:r>
    </w:p>
    <w:p w14:paraId="52D9435B" w14:textId="79D4AEBE" w:rsidR="00964A3F" w:rsidRPr="00F97496" w:rsidRDefault="00964A3F" w:rsidP="00923B57">
      <w:pPr>
        <w:pStyle w:val="Odst4-odst"/>
        <w:widowControl/>
        <w:tabs>
          <w:tab w:val="clear" w:pos="1701"/>
          <w:tab w:val="clear" w:pos="2268"/>
          <w:tab w:val="clear" w:pos="2835"/>
          <w:tab w:val="left" w:pos="-2410"/>
        </w:tabs>
        <w:ind w:left="851" w:firstLine="0"/>
        <w:jc w:val="both"/>
        <w:rPr>
          <w:rFonts w:cs="Arial"/>
          <w:smallCaps/>
        </w:rPr>
      </w:pPr>
      <w:r w:rsidRPr="00F97496">
        <w:rPr>
          <w:rFonts w:cs="Arial"/>
          <w:b/>
        </w:rPr>
        <w:t>"</w:t>
      </w:r>
      <w:r w:rsidRPr="00F97496">
        <w:rPr>
          <w:rFonts w:cs="Arial"/>
          <w:b/>
          <w:smallCaps/>
        </w:rPr>
        <w:t>příslušná část díla</w:t>
      </w:r>
      <w:r w:rsidRPr="00F97496">
        <w:rPr>
          <w:rFonts w:cs="Arial"/>
          <w:b/>
        </w:rPr>
        <w:t>"</w:t>
      </w:r>
      <w:r w:rsidR="003D6023" w:rsidRPr="00F97496">
        <w:rPr>
          <w:rFonts w:cs="Arial"/>
          <w:b/>
        </w:rPr>
        <w:t xml:space="preserve"> </w:t>
      </w:r>
      <w:r w:rsidR="003D6023" w:rsidRPr="00F97496">
        <w:rPr>
          <w:rFonts w:cs="Arial"/>
        </w:rPr>
        <w:t>znamená</w:t>
      </w:r>
      <w:r w:rsidR="001A0235" w:rsidRPr="00F97496">
        <w:rPr>
          <w:rFonts w:cs="Arial"/>
        </w:rPr>
        <w:t xml:space="preserve"> jako</w:t>
      </w:r>
      <w:r w:rsidR="003178F4" w:rsidRPr="00F97496">
        <w:rPr>
          <w:rFonts w:cs="Arial"/>
        </w:rPr>
        <w:t xml:space="preserve">ukoliv část </w:t>
      </w:r>
      <w:r w:rsidR="00771F49" w:rsidRPr="00F97496">
        <w:rPr>
          <w:rFonts w:cs="Arial"/>
          <w:smallCaps/>
        </w:rPr>
        <w:t>díl</w:t>
      </w:r>
      <w:r w:rsidR="001A0235" w:rsidRPr="00F97496">
        <w:rPr>
          <w:rFonts w:cs="Arial"/>
          <w:smallCaps/>
        </w:rPr>
        <w:t>a</w:t>
      </w:r>
      <w:r w:rsidR="00F16CCA" w:rsidRPr="00F97496">
        <w:rPr>
          <w:rFonts w:cs="Arial"/>
          <w:smallCaps/>
        </w:rPr>
        <w:t>,</w:t>
      </w:r>
      <w:r w:rsidR="00F16CCA" w:rsidRPr="00F97496">
        <w:rPr>
          <w:rFonts w:cs="Arial"/>
          <w:bCs/>
        </w:rPr>
        <w:t xml:space="preserve"> zpravidla část </w:t>
      </w:r>
      <w:r w:rsidR="00F16CCA" w:rsidRPr="00F97496">
        <w:rPr>
          <w:rFonts w:cs="Arial"/>
          <w:smallCaps/>
        </w:rPr>
        <w:t>díla</w:t>
      </w:r>
      <w:r w:rsidR="00F16CCA" w:rsidRPr="00F97496">
        <w:rPr>
          <w:rFonts w:cs="Arial"/>
          <w:bCs/>
        </w:rPr>
        <w:t>, která tvoří ucelený funkční celek.</w:t>
      </w:r>
      <w:r w:rsidR="00771F49" w:rsidRPr="00F97496">
        <w:rPr>
          <w:rFonts w:cs="Arial"/>
          <w:smallCaps/>
        </w:rPr>
        <w:t xml:space="preserve"> </w:t>
      </w:r>
    </w:p>
    <w:p w14:paraId="1D260E79" w14:textId="46DFB962" w:rsidR="00223127" w:rsidRPr="00B5180E" w:rsidRDefault="00223127" w:rsidP="00223127">
      <w:pPr>
        <w:pStyle w:val="Odst4-odst"/>
        <w:widowControl/>
        <w:tabs>
          <w:tab w:val="clear" w:pos="1701"/>
          <w:tab w:val="clear" w:pos="2268"/>
          <w:tab w:val="clear" w:pos="2835"/>
          <w:tab w:val="left" w:pos="-2410"/>
        </w:tabs>
        <w:ind w:left="851" w:firstLine="0"/>
        <w:jc w:val="both"/>
        <w:rPr>
          <w:rFonts w:cs="Arial"/>
          <w:bCs/>
          <w:smallCaps/>
        </w:rPr>
      </w:pPr>
      <w:r w:rsidRPr="00F97496">
        <w:rPr>
          <w:rFonts w:cs="Arial"/>
          <w:b/>
        </w:rPr>
        <w:t>"</w:t>
      </w:r>
      <w:r w:rsidRPr="00F97496">
        <w:rPr>
          <w:rFonts w:cs="Arial"/>
          <w:b/>
          <w:smallCaps/>
        </w:rPr>
        <w:t xml:space="preserve">realizační dokumentace“ </w:t>
      </w:r>
      <w:r w:rsidRPr="00F97496">
        <w:rPr>
          <w:rFonts w:cs="Arial"/>
        </w:rPr>
        <w:t xml:space="preserve">znamená dokumentaci zpracovanou </w:t>
      </w:r>
      <w:r w:rsidRPr="00F97496">
        <w:rPr>
          <w:rFonts w:cs="Arial"/>
          <w:smallCaps/>
        </w:rPr>
        <w:t>zhotovitelem</w:t>
      </w:r>
      <w:r w:rsidRPr="00F97496">
        <w:rPr>
          <w:rFonts w:cs="Arial"/>
        </w:rPr>
        <w:t xml:space="preserve"> ve smyslu </w:t>
      </w:r>
      <w:r w:rsidRPr="00F97496">
        <w:rPr>
          <w:rFonts w:cs="Arial"/>
          <w:smallCaps/>
        </w:rPr>
        <w:t>stavebního zákona</w:t>
      </w:r>
      <w:r w:rsidRPr="00F97496">
        <w:rPr>
          <w:rFonts w:cs="Arial"/>
        </w:rPr>
        <w:t xml:space="preserve"> a navazujících provádějících předpisů na základě a v souladu s </w:t>
      </w:r>
      <w:r w:rsidRPr="00F97496">
        <w:rPr>
          <w:rFonts w:cs="Arial"/>
          <w:smallCaps/>
        </w:rPr>
        <w:t xml:space="preserve">dokumenty smlouvy, </w:t>
      </w:r>
      <w:r w:rsidRPr="00F97496">
        <w:rPr>
          <w:rFonts w:cs="Arial"/>
        </w:rPr>
        <w:t xml:space="preserve">zejména pak v souladu s </w:t>
      </w:r>
      <w:r w:rsidRPr="00F97496">
        <w:rPr>
          <w:rFonts w:cs="Arial"/>
          <w:bCs/>
          <w:smallCaps/>
        </w:rPr>
        <w:t>projektovou dokumentací</w:t>
      </w:r>
      <w:r w:rsidRPr="00F97496">
        <w:rPr>
          <w:rFonts w:cs="Arial"/>
          <w:bCs/>
        </w:rPr>
        <w:t xml:space="preserve"> a Knihou </w:t>
      </w:r>
      <w:r w:rsidRPr="009C14A6">
        <w:rPr>
          <w:rFonts w:cs="Arial"/>
          <w:bCs/>
        </w:rPr>
        <w:t xml:space="preserve">technických standardů, která tvoří přílohu č. </w:t>
      </w:r>
      <w:r w:rsidR="00961EE6" w:rsidRPr="009C14A6">
        <w:rPr>
          <w:rFonts w:cs="Arial"/>
          <w:bCs/>
        </w:rPr>
        <w:t>5</w:t>
      </w:r>
      <w:r w:rsidRPr="009C14A6">
        <w:rPr>
          <w:rFonts w:cs="Arial"/>
          <w:bCs/>
        </w:rPr>
        <w:t xml:space="preserve"> </w:t>
      </w:r>
      <w:r w:rsidRPr="009C14A6">
        <w:rPr>
          <w:rFonts w:cs="Arial"/>
          <w:smallCaps/>
        </w:rPr>
        <w:t>smlouvy.</w:t>
      </w:r>
      <w:r w:rsidRPr="009C14A6">
        <w:rPr>
          <w:rFonts w:cs="Arial"/>
          <w:bCs/>
        </w:rPr>
        <w:t xml:space="preserve"> </w:t>
      </w:r>
    </w:p>
    <w:p w14:paraId="65AA40A7" w14:textId="77777777" w:rsidR="008777AA" w:rsidRPr="00221F61" w:rsidRDefault="008777AA" w:rsidP="008777AA">
      <w:pPr>
        <w:pStyle w:val="Nadpis2"/>
        <w:widowControl/>
        <w:numPr>
          <w:ilvl w:val="0"/>
          <w:numId w:val="0"/>
        </w:numPr>
        <w:tabs>
          <w:tab w:val="left" w:pos="-2410"/>
        </w:tabs>
        <w:ind w:left="851"/>
        <w:jc w:val="both"/>
        <w:rPr>
          <w:rFonts w:cs="Arial"/>
          <w:bCs/>
        </w:rPr>
      </w:pPr>
      <w:r w:rsidRPr="00221F61">
        <w:rPr>
          <w:rFonts w:cs="Arial"/>
          <w:b/>
          <w:smallCaps/>
        </w:rPr>
        <w:t xml:space="preserve">„rozhodnutí o poskytnutí dotace“ </w:t>
      </w:r>
      <w:r w:rsidRPr="00221F61">
        <w:rPr>
          <w:rFonts w:cs="Arial"/>
        </w:rPr>
        <w:t xml:space="preserve">znamená kladné rozhodnutí o poskytnutí dotace ohledně projektu </w:t>
      </w:r>
      <w:r w:rsidRPr="00221F61">
        <w:rPr>
          <w:rFonts w:cs="Arial"/>
          <w:i/>
          <w:iCs/>
        </w:rPr>
        <w:t xml:space="preserve">Revitalizace CZT Liberec – </w:t>
      </w:r>
      <w:proofErr w:type="spellStart"/>
      <w:r w:rsidRPr="00221F61">
        <w:rPr>
          <w:rFonts w:cs="Arial"/>
          <w:i/>
          <w:iCs/>
        </w:rPr>
        <w:t>GreenNet</w:t>
      </w:r>
      <w:proofErr w:type="spellEnd"/>
      <w:r w:rsidRPr="00221F61">
        <w:rPr>
          <w:rFonts w:cs="Arial"/>
          <w:i/>
          <w:iCs/>
        </w:rPr>
        <w:t xml:space="preserve"> II, </w:t>
      </w:r>
      <w:proofErr w:type="spellStart"/>
      <w:r w:rsidRPr="00221F61">
        <w:rPr>
          <w:rFonts w:cs="Arial"/>
          <w:i/>
          <w:iCs/>
        </w:rPr>
        <w:t>reg</w:t>
      </w:r>
      <w:proofErr w:type="spellEnd"/>
      <w:r w:rsidRPr="00221F61">
        <w:rPr>
          <w:rFonts w:cs="Arial"/>
          <w:i/>
          <w:iCs/>
        </w:rPr>
        <w:t xml:space="preserve">. č. CZ.31.3.0/0.0/0.0/22_006/0007696, </w:t>
      </w:r>
      <w:r w:rsidRPr="00221F61">
        <w:rPr>
          <w:rFonts w:cs="Arial"/>
        </w:rPr>
        <w:t xml:space="preserve">vydané dotačním orgánem ve prospěch </w:t>
      </w:r>
      <w:r w:rsidRPr="00221F61">
        <w:rPr>
          <w:rFonts w:cs="Arial"/>
          <w:smallCaps/>
        </w:rPr>
        <w:t>objednatele</w:t>
      </w:r>
      <w:r w:rsidRPr="00221F61">
        <w:rPr>
          <w:rFonts w:cs="Arial"/>
        </w:rPr>
        <w:t xml:space="preserve"> jako příjemce podpory na základě jeho žádosti ze dne 27. 3. 2023 v rámci </w:t>
      </w:r>
      <w:r w:rsidRPr="00221F61">
        <w:rPr>
          <w:rFonts w:cs="Arial"/>
          <w:bCs/>
          <w:smallCaps/>
        </w:rPr>
        <w:t xml:space="preserve">dotačního programu. </w:t>
      </w:r>
      <w:r w:rsidRPr="00221F61">
        <w:rPr>
          <w:rFonts w:cs="Arial"/>
          <w:bCs/>
        </w:rPr>
        <w:t xml:space="preserve"> </w:t>
      </w:r>
    </w:p>
    <w:p w14:paraId="73F9E281" w14:textId="626BF550" w:rsidR="00B831B3" w:rsidRPr="00F97496" w:rsidRDefault="00B831B3" w:rsidP="00923B57">
      <w:pPr>
        <w:pStyle w:val="Odst4-odst"/>
        <w:widowControl/>
        <w:tabs>
          <w:tab w:val="clear" w:pos="1701"/>
          <w:tab w:val="clear" w:pos="2268"/>
          <w:tab w:val="clear" w:pos="2835"/>
          <w:tab w:val="left" w:pos="-2410"/>
        </w:tabs>
        <w:ind w:left="851" w:firstLine="0"/>
        <w:jc w:val="both"/>
        <w:rPr>
          <w:rFonts w:cs="Arial"/>
        </w:rPr>
      </w:pPr>
      <w:r w:rsidRPr="00F97496">
        <w:rPr>
          <w:rFonts w:cs="Arial"/>
          <w:b/>
        </w:rPr>
        <w:t>”</w:t>
      </w:r>
      <w:r w:rsidRPr="00F97496">
        <w:rPr>
          <w:rFonts w:cs="Arial"/>
          <w:b/>
          <w:smallCaps/>
        </w:rPr>
        <w:t>služby</w:t>
      </w:r>
      <w:r w:rsidRPr="00F97496">
        <w:rPr>
          <w:rFonts w:cs="Arial"/>
          <w:b/>
        </w:rPr>
        <w:t>”</w:t>
      </w:r>
      <w:r w:rsidRPr="00F97496">
        <w:rPr>
          <w:rFonts w:cs="Arial"/>
        </w:rPr>
        <w:t xml:space="preserve"> znamenají činnosti potřebné k provedení </w:t>
      </w:r>
      <w:r w:rsidRPr="00F97496">
        <w:rPr>
          <w:rFonts w:cs="Arial"/>
          <w:smallCaps/>
        </w:rPr>
        <w:t>díla</w:t>
      </w:r>
      <w:r w:rsidRPr="00F97496">
        <w:rPr>
          <w:rFonts w:cs="Arial"/>
        </w:rPr>
        <w:t xml:space="preserve">, </w:t>
      </w:r>
      <w:r w:rsidR="00061788" w:rsidRPr="00F97496">
        <w:rPr>
          <w:rFonts w:cs="Arial"/>
        </w:rPr>
        <w:t xml:space="preserve">řízení výstavby </w:t>
      </w:r>
      <w:r w:rsidR="00764EE3" w:rsidRPr="00F97496">
        <w:rPr>
          <w:rFonts w:cs="Arial"/>
          <w:smallCaps/>
        </w:rPr>
        <w:t>díla</w:t>
      </w:r>
      <w:r w:rsidR="00764EE3" w:rsidRPr="00F97496">
        <w:rPr>
          <w:rFonts w:cs="Arial"/>
        </w:rPr>
        <w:t xml:space="preserve"> </w:t>
      </w:r>
      <w:r w:rsidR="00061788" w:rsidRPr="00F97496">
        <w:rPr>
          <w:rFonts w:cs="Arial"/>
        </w:rPr>
        <w:t xml:space="preserve">a </w:t>
      </w:r>
      <w:r w:rsidR="00764EE3" w:rsidRPr="00F97496">
        <w:rPr>
          <w:rFonts w:cs="Arial"/>
        </w:rPr>
        <w:t xml:space="preserve">dohled, koordinace a projekční příprava napojení </w:t>
      </w:r>
      <w:r w:rsidR="00764EE3" w:rsidRPr="00F97496">
        <w:rPr>
          <w:rFonts w:cs="Arial"/>
          <w:smallCaps/>
        </w:rPr>
        <w:t xml:space="preserve">díla </w:t>
      </w:r>
      <w:r w:rsidR="00764EE3" w:rsidRPr="00F97496">
        <w:rPr>
          <w:rFonts w:cs="Arial"/>
        </w:rPr>
        <w:t xml:space="preserve">na stávající zařízení </w:t>
      </w:r>
      <w:r w:rsidR="00764EE3" w:rsidRPr="00F97496">
        <w:rPr>
          <w:rFonts w:cs="Arial"/>
          <w:smallCaps/>
        </w:rPr>
        <w:t>objednatele,</w:t>
      </w:r>
      <w:r w:rsidRPr="00F97496">
        <w:rPr>
          <w:rFonts w:cs="Arial"/>
        </w:rPr>
        <w:t xml:space="preserve"> zaškolení </w:t>
      </w:r>
      <w:r w:rsidR="00764EE3" w:rsidRPr="00F97496">
        <w:rPr>
          <w:rFonts w:cs="Arial"/>
        </w:rPr>
        <w:t>zaměstnanců</w:t>
      </w:r>
      <w:r w:rsidRPr="00F97496">
        <w:rPr>
          <w:rFonts w:cs="Arial"/>
        </w:rPr>
        <w:t xml:space="preserve"> </w:t>
      </w:r>
      <w:r w:rsidRPr="00F97496">
        <w:rPr>
          <w:rFonts w:cs="Arial"/>
          <w:smallCaps/>
        </w:rPr>
        <w:t>objednatele</w:t>
      </w:r>
      <w:r w:rsidRPr="00F97496">
        <w:rPr>
          <w:rFonts w:cs="Arial"/>
        </w:rPr>
        <w:t xml:space="preserve"> a jiné obdobné závazky </w:t>
      </w:r>
      <w:r w:rsidRPr="00F97496">
        <w:rPr>
          <w:rFonts w:cs="Arial"/>
          <w:smallCaps/>
        </w:rPr>
        <w:t>zhotovitele</w:t>
      </w:r>
      <w:r w:rsidR="00654A36" w:rsidRPr="00F97496">
        <w:rPr>
          <w:rFonts w:cs="Arial"/>
        </w:rPr>
        <w:t>.</w:t>
      </w:r>
    </w:p>
    <w:p w14:paraId="54737702" w14:textId="653A495C" w:rsidR="00B831B3" w:rsidRPr="00F97496" w:rsidRDefault="00B831B3" w:rsidP="00923B57">
      <w:pPr>
        <w:pStyle w:val="Odst4-odst"/>
        <w:widowControl/>
        <w:tabs>
          <w:tab w:val="clear" w:pos="1701"/>
          <w:tab w:val="clear" w:pos="2268"/>
          <w:tab w:val="clear" w:pos="2835"/>
          <w:tab w:val="left" w:pos="-2410"/>
        </w:tabs>
        <w:ind w:left="851" w:firstLine="0"/>
        <w:jc w:val="both"/>
        <w:rPr>
          <w:rFonts w:cs="Arial"/>
        </w:rPr>
      </w:pPr>
      <w:r w:rsidRPr="00F97496">
        <w:rPr>
          <w:rFonts w:cs="Arial"/>
          <w:b/>
        </w:rPr>
        <w:t>"</w:t>
      </w:r>
      <w:r w:rsidRPr="00F97496">
        <w:rPr>
          <w:rFonts w:cs="Arial"/>
          <w:b/>
          <w:smallCaps/>
        </w:rPr>
        <w:t>smlouva</w:t>
      </w:r>
      <w:r w:rsidRPr="00F97496">
        <w:rPr>
          <w:rFonts w:cs="Arial"/>
          <w:b/>
        </w:rPr>
        <w:t xml:space="preserve"> </w:t>
      </w:r>
      <w:r w:rsidRPr="00F97496">
        <w:rPr>
          <w:rFonts w:cs="Arial"/>
          <w:b/>
          <w:smallCaps/>
        </w:rPr>
        <w:t>o dílo</w:t>
      </w:r>
      <w:r w:rsidRPr="00F97496">
        <w:rPr>
          <w:rFonts w:cs="Arial"/>
          <w:b/>
        </w:rPr>
        <w:t xml:space="preserve">" </w:t>
      </w:r>
      <w:r w:rsidRPr="00F97496">
        <w:rPr>
          <w:rFonts w:cs="Arial"/>
        </w:rPr>
        <w:t>nebo</w:t>
      </w:r>
      <w:r w:rsidRPr="00F97496">
        <w:rPr>
          <w:rFonts w:cs="Arial"/>
          <w:b/>
        </w:rPr>
        <w:t xml:space="preserve"> "</w:t>
      </w:r>
      <w:r w:rsidRPr="00F97496">
        <w:rPr>
          <w:rFonts w:cs="Arial"/>
          <w:b/>
          <w:smallCaps/>
        </w:rPr>
        <w:t>smlouva</w:t>
      </w:r>
      <w:r w:rsidRPr="00F97496">
        <w:rPr>
          <w:rFonts w:cs="Arial"/>
          <w:b/>
        </w:rPr>
        <w:t>"</w:t>
      </w:r>
      <w:r w:rsidRPr="00F97496">
        <w:rPr>
          <w:rFonts w:cs="Arial"/>
        </w:rPr>
        <w:t xml:space="preserve"> je tato smlouva o dílo, kterou se </w:t>
      </w:r>
      <w:r w:rsidRPr="00F97496">
        <w:rPr>
          <w:rFonts w:cs="Arial"/>
          <w:smallCaps/>
        </w:rPr>
        <w:t xml:space="preserve">zhotovitel </w:t>
      </w:r>
      <w:r w:rsidRPr="00F97496">
        <w:rPr>
          <w:rFonts w:cs="Arial"/>
        </w:rPr>
        <w:t xml:space="preserve">zavazuje k řádnému a včasnému provedení </w:t>
      </w:r>
      <w:r w:rsidRPr="00F97496">
        <w:rPr>
          <w:rFonts w:cs="Arial"/>
          <w:smallCaps/>
        </w:rPr>
        <w:t>díla</w:t>
      </w:r>
      <w:r w:rsidRPr="00F97496">
        <w:rPr>
          <w:rFonts w:cs="Arial"/>
        </w:rPr>
        <w:t xml:space="preserve"> a </w:t>
      </w:r>
      <w:r w:rsidRPr="00F97496">
        <w:rPr>
          <w:rFonts w:cs="Arial"/>
          <w:smallCaps/>
        </w:rPr>
        <w:t>objednatel</w:t>
      </w:r>
      <w:r w:rsidRPr="00F97496">
        <w:rPr>
          <w:rFonts w:cs="Arial"/>
        </w:rPr>
        <w:t xml:space="preserve"> se zavazuje k zaplacení </w:t>
      </w:r>
      <w:r w:rsidRPr="00F97496">
        <w:rPr>
          <w:rFonts w:cs="Arial"/>
          <w:smallCaps/>
        </w:rPr>
        <w:t>ceny</w:t>
      </w:r>
      <w:r w:rsidR="00F7069F" w:rsidRPr="00F97496">
        <w:rPr>
          <w:rFonts w:cs="Arial"/>
          <w:smallCaps/>
        </w:rPr>
        <w:t xml:space="preserve"> díla</w:t>
      </w:r>
      <w:r w:rsidRPr="00F97496">
        <w:rPr>
          <w:rFonts w:cs="Arial"/>
          <w:smallCaps/>
        </w:rPr>
        <w:t>; smlouva</w:t>
      </w:r>
      <w:r w:rsidRPr="00F97496">
        <w:rPr>
          <w:rFonts w:cs="Arial"/>
        </w:rPr>
        <w:t xml:space="preserve"> znamená úplnou dohodu uzavřenou mezi </w:t>
      </w:r>
      <w:r w:rsidRPr="00F97496">
        <w:rPr>
          <w:rFonts w:cs="Arial"/>
          <w:smallCaps/>
        </w:rPr>
        <w:t>objednatelem</w:t>
      </w:r>
      <w:r w:rsidRPr="00F97496">
        <w:rPr>
          <w:rFonts w:cs="Arial"/>
        </w:rPr>
        <w:t xml:space="preserve"> a </w:t>
      </w:r>
      <w:r w:rsidRPr="00F97496">
        <w:rPr>
          <w:rFonts w:cs="Arial"/>
          <w:smallCaps/>
        </w:rPr>
        <w:t xml:space="preserve">zhotovitelem </w:t>
      </w:r>
      <w:r w:rsidRPr="00F97496">
        <w:rPr>
          <w:rFonts w:cs="Arial"/>
        </w:rPr>
        <w:t xml:space="preserve">o </w:t>
      </w:r>
      <w:r w:rsidR="00712291" w:rsidRPr="00F97496">
        <w:rPr>
          <w:rFonts w:cs="Arial"/>
        </w:rPr>
        <w:t xml:space="preserve">provedení </w:t>
      </w:r>
      <w:r w:rsidR="00712291" w:rsidRPr="00F97496">
        <w:rPr>
          <w:rFonts w:cs="Arial"/>
          <w:smallCaps/>
        </w:rPr>
        <w:t>díla</w:t>
      </w:r>
      <w:r w:rsidRPr="00F97496">
        <w:rPr>
          <w:rFonts w:cs="Arial"/>
        </w:rPr>
        <w:t xml:space="preserve">. </w:t>
      </w:r>
      <w:r w:rsidR="00712291" w:rsidRPr="00F97496">
        <w:rPr>
          <w:rFonts w:cs="Arial"/>
        </w:rPr>
        <w:t xml:space="preserve">Nedílnou součástí </w:t>
      </w:r>
      <w:r w:rsidRPr="00F97496">
        <w:rPr>
          <w:rFonts w:cs="Arial"/>
          <w:smallCaps/>
        </w:rPr>
        <w:t>smlouv</w:t>
      </w:r>
      <w:r w:rsidR="00712291" w:rsidRPr="00F97496">
        <w:rPr>
          <w:rFonts w:cs="Arial"/>
          <w:smallCaps/>
        </w:rPr>
        <w:t>y</w:t>
      </w:r>
      <w:r w:rsidRPr="00F97496">
        <w:rPr>
          <w:rFonts w:cs="Arial"/>
        </w:rPr>
        <w:t xml:space="preserve"> </w:t>
      </w:r>
      <w:r w:rsidR="00712291" w:rsidRPr="00F97496">
        <w:rPr>
          <w:rFonts w:cs="Arial"/>
        </w:rPr>
        <w:t>jsou</w:t>
      </w:r>
      <w:r w:rsidR="00845AA2" w:rsidRPr="00F97496">
        <w:rPr>
          <w:rFonts w:cs="Arial"/>
        </w:rPr>
        <w:t> její přílohy</w:t>
      </w:r>
      <w:r w:rsidRPr="00F97496">
        <w:rPr>
          <w:rFonts w:cs="Arial"/>
        </w:rPr>
        <w:t xml:space="preserve"> uveden</w:t>
      </w:r>
      <w:r w:rsidR="00712291" w:rsidRPr="00F97496">
        <w:rPr>
          <w:rFonts w:cs="Arial"/>
        </w:rPr>
        <w:t>é</w:t>
      </w:r>
      <w:r w:rsidRPr="00F97496">
        <w:rPr>
          <w:rFonts w:cs="Arial"/>
        </w:rPr>
        <w:t xml:space="preserve"> v</w:t>
      </w:r>
      <w:r w:rsidR="00C43763">
        <w:rPr>
          <w:rFonts w:cs="Arial"/>
        </w:rPr>
        <w:t> </w:t>
      </w:r>
      <w:r w:rsidRPr="00F97496">
        <w:rPr>
          <w:rFonts w:cs="Arial"/>
        </w:rPr>
        <w:t>čl</w:t>
      </w:r>
      <w:r w:rsidR="00C43763">
        <w:rPr>
          <w:rFonts w:cs="Arial"/>
        </w:rPr>
        <w:t>.</w:t>
      </w:r>
      <w:r w:rsidRPr="00F97496">
        <w:rPr>
          <w:rFonts w:cs="Arial"/>
        </w:rPr>
        <w:t xml:space="preserve"> 4 </w:t>
      </w:r>
      <w:r w:rsidRPr="00F97496">
        <w:rPr>
          <w:rFonts w:cs="Arial"/>
          <w:smallCaps/>
        </w:rPr>
        <w:t>smlouvy</w:t>
      </w:r>
      <w:r w:rsidRPr="00F97496">
        <w:rPr>
          <w:rFonts w:cs="Arial"/>
        </w:rPr>
        <w:t>.</w:t>
      </w:r>
    </w:p>
    <w:p w14:paraId="39500681" w14:textId="77777777" w:rsidR="00B831B3" w:rsidRPr="00F97496" w:rsidRDefault="00B831B3" w:rsidP="00923B57">
      <w:pPr>
        <w:pStyle w:val="Odst4-odst"/>
        <w:widowControl/>
        <w:tabs>
          <w:tab w:val="clear" w:pos="1701"/>
          <w:tab w:val="clear" w:pos="2268"/>
          <w:tab w:val="clear" w:pos="2835"/>
          <w:tab w:val="left" w:pos="-2410"/>
        </w:tabs>
        <w:ind w:left="851" w:firstLine="0"/>
        <w:jc w:val="both"/>
        <w:rPr>
          <w:rFonts w:cs="Arial"/>
        </w:rPr>
      </w:pPr>
      <w:r w:rsidRPr="00F97496">
        <w:rPr>
          <w:rFonts w:cs="Arial"/>
          <w:b/>
        </w:rPr>
        <w:t>"</w:t>
      </w:r>
      <w:r w:rsidRPr="00F97496">
        <w:rPr>
          <w:rFonts w:cs="Arial"/>
          <w:b/>
          <w:smallCaps/>
        </w:rPr>
        <w:t>smluvní pokuta</w:t>
      </w:r>
      <w:r w:rsidRPr="00F97496">
        <w:rPr>
          <w:rFonts w:cs="Arial"/>
          <w:b/>
        </w:rPr>
        <w:t>"</w:t>
      </w:r>
      <w:r w:rsidRPr="00F97496">
        <w:rPr>
          <w:rFonts w:cs="Arial"/>
        </w:rPr>
        <w:t xml:space="preserve"> znamená smluvní pokutu dohodnutou ve </w:t>
      </w:r>
      <w:r w:rsidRPr="00F97496">
        <w:rPr>
          <w:rFonts w:cs="Arial"/>
          <w:smallCaps/>
        </w:rPr>
        <w:t>smlouvě</w:t>
      </w:r>
      <w:r w:rsidRPr="00F97496">
        <w:rPr>
          <w:rFonts w:cs="Arial"/>
        </w:rPr>
        <w:t>.</w:t>
      </w:r>
    </w:p>
    <w:p w14:paraId="26DBA595" w14:textId="55B312BC" w:rsidR="00A52605" w:rsidRPr="009C14A6" w:rsidRDefault="00A52605" w:rsidP="00923B57">
      <w:pPr>
        <w:pStyle w:val="Odst4-odst"/>
        <w:widowControl/>
        <w:tabs>
          <w:tab w:val="left" w:pos="-2410"/>
        </w:tabs>
        <w:ind w:left="851" w:firstLine="0"/>
        <w:jc w:val="both"/>
        <w:rPr>
          <w:rFonts w:cs="Arial"/>
        </w:rPr>
      </w:pPr>
      <w:r w:rsidRPr="009C14A6">
        <w:rPr>
          <w:rFonts w:cs="Arial"/>
          <w:b/>
        </w:rPr>
        <w:t>"</w:t>
      </w:r>
      <w:r w:rsidRPr="009C14A6">
        <w:rPr>
          <w:rFonts w:cs="Arial"/>
          <w:b/>
          <w:smallCaps/>
        </w:rPr>
        <w:t>smluvní zkušební provoz</w:t>
      </w:r>
      <w:r w:rsidRPr="009C14A6">
        <w:rPr>
          <w:rFonts w:cs="Arial"/>
          <w:b/>
        </w:rPr>
        <w:t>"</w:t>
      </w:r>
      <w:r w:rsidRPr="009C14A6">
        <w:rPr>
          <w:rFonts w:cs="Arial"/>
        </w:rPr>
        <w:t xml:space="preserve"> znamená zkoušku funkčnosti a výkonnosti</w:t>
      </w:r>
      <w:r w:rsidRPr="009C14A6">
        <w:rPr>
          <w:rFonts w:cs="Arial"/>
          <w:smallCaps/>
        </w:rPr>
        <w:t xml:space="preserve"> díla</w:t>
      </w:r>
      <w:r w:rsidRPr="009C14A6">
        <w:rPr>
          <w:rFonts w:cs="Arial"/>
        </w:rPr>
        <w:t xml:space="preserve"> za běžného bezporuchového provozu v celém výkonovém rozsahu, v délce nepřetržitých </w:t>
      </w:r>
      <w:r w:rsidR="00AF3182" w:rsidRPr="00C96B01">
        <w:rPr>
          <w:rFonts w:cs="Arial"/>
          <w:color w:val="000000" w:themeColor="text1"/>
        </w:rPr>
        <w:t>10</w:t>
      </w:r>
      <w:r w:rsidR="00803696" w:rsidRPr="002E4C56">
        <w:rPr>
          <w:rFonts w:cs="Arial"/>
          <w:color w:val="000000" w:themeColor="text1"/>
        </w:rPr>
        <w:t> </w:t>
      </w:r>
      <w:r w:rsidR="00572653" w:rsidRPr="002E4C56">
        <w:rPr>
          <w:rFonts w:cs="Arial"/>
          <w:color w:val="000000" w:themeColor="text1"/>
        </w:rPr>
        <w:t xml:space="preserve">kalendářních </w:t>
      </w:r>
      <w:r w:rsidR="00572653" w:rsidRPr="009C14A6">
        <w:rPr>
          <w:rFonts w:cs="Arial"/>
        </w:rPr>
        <w:t>měsíců</w:t>
      </w:r>
      <w:r w:rsidRPr="009C14A6">
        <w:rPr>
          <w:rFonts w:cs="Arial"/>
        </w:rPr>
        <w:t xml:space="preserve"> v souladu s požadavky </w:t>
      </w:r>
      <w:r w:rsidRPr="009C14A6">
        <w:rPr>
          <w:rFonts w:cs="Arial"/>
          <w:smallCaps/>
        </w:rPr>
        <w:t xml:space="preserve">smlouvy </w:t>
      </w:r>
      <w:r w:rsidRPr="009C14A6">
        <w:rPr>
          <w:rFonts w:cs="Arial"/>
        </w:rPr>
        <w:t>za podmínek stanovených v</w:t>
      </w:r>
      <w:r w:rsidR="00404D1C" w:rsidRPr="009C14A6">
        <w:rPr>
          <w:rFonts w:cs="Arial"/>
        </w:rPr>
        <w:t> čl</w:t>
      </w:r>
      <w:r w:rsidR="00404D1C" w:rsidRPr="00F97496">
        <w:rPr>
          <w:rFonts w:cs="Arial"/>
        </w:rPr>
        <w:t xml:space="preserve">. </w:t>
      </w:r>
      <w:r w:rsidR="00BD0398" w:rsidRPr="00F97496">
        <w:rPr>
          <w:rFonts w:cs="Arial"/>
        </w:rPr>
        <w:t>29</w:t>
      </w:r>
      <w:r w:rsidRPr="00F97496">
        <w:rPr>
          <w:rFonts w:cs="Arial"/>
        </w:rPr>
        <w:t xml:space="preserve"> </w:t>
      </w:r>
      <w:r w:rsidRPr="00F97496">
        <w:rPr>
          <w:rFonts w:cs="Arial"/>
          <w:smallCaps/>
        </w:rPr>
        <w:t>smlouvy.</w:t>
      </w:r>
      <w:r w:rsidRPr="00F97496">
        <w:rPr>
          <w:rFonts w:cs="Arial"/>
        </w:rPr>
        <w:t xml:space="preserve"> </w:t>
      </w:r>
    </w:p>
    <w:p w14:paraId="4E164E51" w14:textId="1DE7F85D" w:rsidR="00490486" w:rsidRPr="009C14A6" w:rsidRDefault="00DE1DC7" w:rsidP="00923B57">
      <w:pPr>
        <w:pStyle w:val="Odst4-odst"/>
        <w:widowControl/>
        <w:tabs>
          <w:tab w:val="clear" w:pos="1701"/>
          <w:tab w:val="clear" w:pos="2268"/>
          <w:tab w:val="clear" w:pos="2835"/>
          <w:tab w:val="left" w:pos="-2410"/>
        </w:tabs>
        <w:ind w:left="851" w:firstLine="0"/>
        <w:jc w:val="both"/>
        <w:rPr>
          <w:rFonts w:cs="Arial"/>
        </w:rPr>
      </w:pPr>
      <w:r w:rsidRPr="009C14A6">
        <w:rPr>
          <w:rFonts w:cs="Arial"/>
          <w:b/>
        </w:rPr>
        <w:t>"</w:t>
      </w:r>
      <w:r w:rsidR="00490486" w:rsidRPr="009C14A6">
        <w:rPr>
          <w:rFonts w:cs="Arial"/>
          <w:b/>
          <w:smallCaps/>
        </w:rPr>
        <w:t>stavební zákon</w:t>
      </w:r>
      <w:r w:rsidRPr="009C14A6">
        <w:rPr>
          <w:rFonts w:cs="Arial"/>
          <w:b/>
        </w:rPr>
        <w:t>"</w:t>
      </w:r>
      <w:r w:rsidR="00490486" w:rsidRPr="009C14A6">
        <w:rPr>
          <w:rFonts w:cs="Arial"/>
          <w:b/>
          <w:smallCaps/>
        </w:rPr>
        <w:t xml:space="preserve"> </w:t>
      </w:r>
      <w:r w:rsidR="00490486" w:rsidRPr="009C14A6">
        <w:rPr>
          <w:rFonts w:cs="Arial"/>
        </w:rPr>
        <w:t>znamená zákon č.</w:t>
      </w:r>
      <w:r w:rsidR="00552915" w:rsidRPr="009C14A6">
        <w:rPr>
          <w:rFonts w:cs="Arial"/>
        </w:rPr>
        <w:t xml:space="preserve"> 283/2021 Sb</w:t>
      </w:r>
      <w:r w:rsidR="00AA1904" w:rsidRPr="009C14A6">
        <w:rPr>
          <w:rFonts w:cs="Arial"/>
        </w:rPr>
        <w:t xml:space="preserve">., stavební zákon, </w:t>
      </w:r>
      <w:r w:rsidR="00490486" w:rsidRPr="009C14A6">
        <w:rPr>
          <w:rFonts w:cs="Arial"/>
        </w:rPr>
        <w:t>v platném znění</w:t>
      </w:r>
      <w:r w:rsidR="00CC6E1F" w:rsidRPr="009C14A6">
        <w:rPr>
          <w:rFonts w:cs="Arial"/>
        </w:rPr>
        <w:t xml:space="preserve"> a/nebo jakýkoliv </w:t>
      </w:r>
      <w:r w:rsidR="008E0950" w:rsidRPr="009C14A6">
        <w:rPr>
          <w:rFonts w:cs="Arial"/>
        </w:rPr>
        <w:t xml:space="preserve">jiný </w:t>
      </w:r>
      <w:r w:rsidR="00CC6E1F" w:rsidRPr="009C14A6">
        <w:rPr>
          <w:rFonts w:cs="Arial"/>
        </w:rPr>
        <w:t>zákon, který tento zákon nahradí</w:t>
      </w:r>
      <w:r w:rsidR="004672FD" w:rsidRPr="009C14A6">
        <w:rPr>
          <w:rFonts w:cs="Arial"/>
        </w:rPr>
        <w:t xml:space="preserve"> a/nebo se použije </w:t>
      </w:r>
      <w:r w:rsidR="00D6242B" w:rsidRPr="009C14A6">
        <w:rPr>
          <w:rFonts w:cs="Arial"/>
        </w:rPr>
        <w:t>dle českých</w:t>
      </w:r>
      <w:r w:rsidR="003107AF" w:rsidRPr="009C14A6">
        <w:rPr>
          <w:rFonts w:cs="Arial"/>
        </w:rPr>
        <w:t xml:space="preserve"> obecně závazných</w:t>
      </w:r>
      <w:r w:rsidR="00D6242B" w:rsidRPr="009C14A6">
        <w:rPr>
          <w:rFonts w:cs="Arial"/>
        </w:rPr>
        <w:t xml:space="preserve"> právních předpisů ve vztahu k </w:t>
      </w:r>
      <w:r w:rsidR="00D6242B" w:rsidRPr="009C14A6">
        <w:rPr>
          <w:rFonts w:cs="Arial"/>
          <w:smallCaps/>
        </w:rPr>
        <w:t>dílu.</w:t>
      </w:r>
      <w:r w:rsidR="00D6242B" w:rsidRPr="009C14A6">
        <w:rPr>
          <w:rFonts w:cs="Arial"/>
        </w:rPr>
        <w:t xml:space="preserve"> </w:t>
      </w:r>
      <w:r w:rsidR="0055653C" w:rsidRPr="009C14A6">
        <w:rPr>
          <w:rFonts w:cs="Arial"/>
        </w:rPr>
        <w:t xml:space="preserve"> </w:t>
      </w:r>
    </w:p>
    <w:p w14:paraId="48C74FE5" w14:textId="34579221" w:rsidR="00406ABB" w:rsidRPr="00F97496" w:rsidRDefault="00B831B3" w:rsidP="00923B57">
      <w:pPr>
        <w:pStyle w:val="Odst4-odst"/>
        <w:widowControl/>
        <w:tabs>
          <w:tab w:val="clear" w:pos="1701"/>
          <w:tab w:val="clear" w:pos="2268"/>
          <w:tab w:val="clear" w:pos="2835"/>
          <w:tab w:val="left" w:pos="-2410"/>
        </w:tabs>
        <w:ind w:left="851" w:firstLine="0"/>
        <w:jc w:val="both"/>
        <w:rPr>
          <w:rFonts w:cs="Arial"/>
        </w:rPr>
      </w:pPr>
      <w:r w:rsidRPr="00F97496">
        <w:rPr>
          <w:rFonts w:cs="Arial"/>
          <w:b/>
        </w:rPr>
        <w:t>"</w:t>
      </w:r>
      <w:r w:rsidRPr="00F97496">
        <w:rPr>
          <w:rFonts w:cs="Arial"/>
          <w:b/>
          <w:smallCaps/>
        </w:rPr>
        <w:t>staveniště</w:t>
      </w:r>
      <w:r w:rsidRPr="00F97496">
        <w:rPr>
          <w:rFonts w:cs="Arial"/>
          <w:b/>
        </w:rPr>
        <w:t>"</w:t>
      </w:r>
      <w:r w:rsidRPr="00F97496">
        <w:rPr>
          <w:rFonts w:cs="Arial"/>
        </w:rPr>
        <w:t xml:space="preserve"> je </w:t>
      </w:r>
      <w:r w:rsidR="00AE6144" w:rsidRPr="00F97496">
        <w:rPr>
          <w:rFonts w:cs="Arial"/>
        </w:rPr>
        <w:t>místo</w:t>
      </w:r>
      <w:r w:rsidRPr="00F97496">
        <w:rPr>
          <w:rFonts w:cs="Arial"/>
        </w:rPr>
        <w:t xml:space="preserve">, kde </w:t>
      </w:r>
      <w:r w:rsidRPr="00F97496">
        <w:rPr>
          <w:rFonts w:cs="Arial"/>
          <w:smallCaps/>
        </w:rPr>
        <w:t>zhotovitel</w:t>
      </w:r>
      <w:r w:rsidRPr="00F97496">
        <w:rPr>
          <w:rFonts w:cs="Arial"/>
        </w:rPr>
        <w:t xml:space="preserve"> provede</w:t>
      </w:r>
      <w:r w:rsidR="00406ABB" w:rsidRPr="00F97496">
        <w:rPr>
          <w:rFonts w:cs="Arial"/>
        </w:rPr>
        <w:t xml:space="preserve"> </w:t>
      </w:r>
      <w:r w:rsidR="00406ABB" w:rsidRPr="00F97496">
        <w:rPr>
          <w:rFonts w:cs="Arial"/>
          <w:smallCaps/>
        </w:rPr>
        <w:t>dílo</w:t>
      </w:r>
      <w:r w:rsidR="00C663DC" w:rsidRPr="00F97496">
        <w:rPr>
          <w:rFonts w:cs="Arial"/>
        </w:rPr>
        <w:t xml:space="preserve"> specifikované v </w:t>
      </w:r>
      <w:r w:rsidR="00C663DC" w:rsidRPr="00F97496">
        <w:rPr>
          <w:rFonts w:cs="Arial"/>
          <w:bCs/>
          <w:smallCaps/>
        </w:rPr>
        <w:t>projektové dokumentaci</w:t>
      </w:r>
      <w:r w:rsidR="0055653C" w:rsidRPr="00F97496">
        <w:rPr>
          <w:rFonts w:cs="Arial"/>
          <w:smallCaps/>
        </w:rPr>
        <w:t xml:space="preserve">. </w:t>
      </w:r>
      <w:r w:rsidR="00406ABB" w:rsidRPr="00F97496">
        <w:rPr>
          <w:rFonts w:cs="Arial"/>
        </w:rPr>
        <w:t xml:space="preserve"> </w:t>
      </w:r>
    </w:p>
    <w:p w14:paraId="34298430" w14:textId="02A341E7" w:rsidR="00567C45" w:rsidRPr="00F97496" w:rsidRDefault="00567C45" w:rsidP="00923B57">
      <w:pPr>
        <w:pStyle w:val="Odst4-odst"/>
        <w:widowControl/>
        <w:tabs>
          <w:tab w:val="clear" w:pos="1701"/>
          <w:tab w:val="clear" w:pos="2268"/>
          <w:tab w:val="clear" w:pos="2835"/>
          <w:tab w:val="left" w:pos="-2410"/>
        </w:tabs>
        <w:ind w:left="851" w:firstLine="0"/>
        <w:jc w:val="both"/>
        <w:rPr>
          <w:rFonts w:cs="Arial"/>
          <w:szCs w:val="22"/>
        </w:rPr>
      </w:pPr>
      <w:r w:rsidRPr="00F97496">
        <w:rPr>
          <w:rFonts w:cs="Arial"/>
          <w:b/>
        </w:rPr>
        <w:t>"</w:t>
      </w:r>
      <w:r w:rsidRPr="00F97496">
        <w:rPr>
          <w:rFonts w:cs="Arial"/>
          <w:b/>
          <w:smallCaps/>
        </w:rPr>
        <w:t>teplárna</w:t>
      </w:r>
      <w:r w:rsidRPr="00F97496">
        <w:rPr>
          <w:rFonts w:cs="Arial"/>
          <w:b/>
        </w:rPr>
        <w:t>"</w:t>
      </w:r>
      <w:r w:rsidRPr="00F97496">
        <w:rPr>
          <w:rFonts w:cs="Arial"/>
        </w:rPr>
        <w:t xml:space="preserve"> </w:t>
      </w:r>
      <w:r w:rsidR="006E32F5" w:rsidRPr="00F97496">
        <w:rPr>
          <w:rFonts w:cs="Arial"/>
        </w:rPr>
        <w:t>znamená teplárnu v</w:t>
      </w:r>
      <w:r w:rsidR="00FC3AC0" w:rsidRPr="00F97496">
        <w:rPr>
          <w:rFonts w:cs="Arial"/>
        </w:rPr>
        <w:t>e městě Liberec</w:t>
      </w:r>
      <w:r w:rsidR="0032695F" w:rsidRPr="00F97496">
        <w:rPr>
          <w:rFonts w:cs="Arial"/>
          <w:szCs w:val="22"/>
        </w:rPr>
        <w:t>.</w:t>
      </w:r>
    </w:p>
    <w:p w14:paraId="37C0E2CE" w14:textId="77777777" w:rsidR="00B831B3" w:rsidRPr="00F97496" w:rsidRDefault="00B831B3" w:rsidP="00923B57">
      <w:pPr>
        <w:pStyle w:val="Odst4-odst"/>
        <w:widowControl/>
        <w:tabs>
          <w:tab w:val="clear" w:pos="1701"/>
          <w:tab w:val="clear" w:pos="2268"/>
          <w:tab w:val="clear" w:pos="2835"/>
          <w:tab w:val="left" w:pos="-2410"/>
        </w:tabs>
        <w:ind w:left="851" w:firstLine="0"/>
        <w:jc w:val="both"/>
        <w:rPr>
          <w:rFonts w:cs="Arial"/>
        </w:rPr>
      </w:pPr>
      <w:r w:rsidRPr="00F97496">
        <w:rPr>
          <w:rFonts w:cs="Arial"/>
          <w:b/>
        </w:rPr>
        <w:t>"</w:t>
      </w:r>
      <w:r w:rsidRPr="00F97496">
        <w:rPr>
          <w:rFonts w:cs="Arial"/>
          <w:b/>
          <w:smallCaps/>
        </w:rPr>
        <w:t>užívací práva</w:t>
      </w:r>
      <w:r w:rsidRPr="00F97496">
        <w:rPr>
          <w:rFonts w:cs="Arial"/>
          <w:b/>
        </w:rPr>
        <w:t>"</w:t>
      </w:r>
      <w:r w:rsidRPr="00F97496">
        <w:rPr>
          <w:rFonts w:cs="Arial"/>
        </w:rPr>
        <w:t xml:space="preserve"> znamenají veškerá práva k nehmot</w:t>
      </w:r>
      <w:r w:rsidR="00EE3714" w:rsidRPr="00F97496">
        <w:rPr>
          <w:rFonts w:cs="Arial"/>
        </w:rPr>
        <w:t>nému vlastnictví (včetně práv k </w:t>
      </w:r>
      <w:r w:rsidRPr="00F97496">
        <w:rPr>
          <w:rFonts w:cs="Arial"/>
        </w:rPr>
        <w:t xml:space="preserve">know-how, inženýringu, projektům, výpočtům, výkresům a software) potřebná k užívání </w:t>
      </w:r>
      <w:r w:rsidRPr="00F97496">
        <w:rPr>
          <w:rFonts w:cs="Arial"/>
          <w:smallCaps/>
        </w:rPr>
        <w:t xml:space="preserve">díla </w:t>
      </w:r>
      <w:r w:rsidRPr="00F97496">
        <w:rPr>
          <w:rFonts w:cs="Arial"/>
        </w:rPr>
        <w:t>v souladu se</w:t>
      </w:r>
      <w:r w:rsidRPr="00F97496">
        <w:rPr>
          <w:rFonts w:cs="Arial"/>
          <w:smallCaps/>
        </w:rPr>
        <w:t xml:space="preserve"> smlouvou</w:t>
      </w:r>
      <w:r w:rsidRPr="00F97496">
        <w:rPr>
          <w:rFonts w:cs="Arial"/>
        </w:rPr>
        <w:t>.</w:t>
      </w:r>
    </w:p>
    <w:p w14:paraId="7DC9C99B" w14:textId="5F3B88C6" w:rsidR="00B831B3" w:rsidRPr="00F97496" w:rsidRDefault="00B831B3" w:rsidP="00923B57">
      <w:pPr>
        <w:pStyle w:val="Odst4-odst"/>
        <w:widowControl/>
        <w:tabs>
          <w:tab w:val="clear" w:pos="1701"/>
          <w:tab w:val="clear" w:pos="2268"/>
          <w:tab w:val="clear" w:pos="2835"/>
          <w:tab w:val="left" w:pos="-2410"/>
        </w:tabs>
        <w:ind w:left="851" w:firstLine="0"/>
        <w:jc w:val="both"/>
        <w:rPr>
          <w:rFonts w:cs="Arial"/>
        </w:rPr>
      </w:pPr>
      <w:r w:rsidRPr="00F97496">
        <w:rPr>
          <w:rFonts w:cs="Arial"/>
          <w:b/>
        </w:rPr>
        <w:t>"</w:t>
      </w:r>
      <w:r w:rsidRPr="00F97496">
        <w:rPr>
          <w:rFonts w:cs="Arial"/>
          <w:b/>
          <w:smallCaps/>
        </w:rPr>
        <w:t>věci</w:t>
      </w:r>
      <w:r w:rsidRPr="00F97496">
        <w:rPr>
          <w:rFonts w:cs="Arial"/>
          <w:b/>
        </w:rPr>
        <w:t>"</w:t>
      </w:r>
      <w:r w:rsidRPr="00F97496">
        <w:rPr>
          <w:rFonts w:cs="Arial"/>
        </w:rPr>
        <w:t xml:space="preserve"> jsou movitosti jako zařízení, přístroje, materiály, hmotné produkty, položky a věci všech druhů, které musí být obstarány, dodány, zabudovány a odzkoušeny </w:t>
      </w:r>
      <w:r w:rsidRPr="00F97496">
        <w:rPr>
          <w:rFonts w:cs="Arial"/>
          <w:smallCaps/>
        </w:rPr>
        <w:t xml:space="preserve">zhotovitelem </w:t>
      </w:r>
      <w:r w:rsidRPr="00F97496">
        <w:rPr>
          <w:rFonts w:cs="Arial"/>
        </w:rPr>
        <w:t xml:space="preserve">podle </w:t>
      </w:r>
      <w:r w:rsidRPr="00F97496">
        <w:rPr>
          <w:rFonts w:cs="Arial"/>
          <w:smallCaps/>
        </w:rPr>
        <w:t>smlouvy</w:t>
      </w:r>
      <w:r w:rsidRPr="00F97496">
        <w:rPr>
          <w:rFonts w:cs="Arial"/>
        </w:rPr>
        <w:t>.</w:t>
      </w:r>
    </w:p>
    <w:p w14:paraId="64F6B533" w14:textId="325D34AE" w:rsidR="00E54FFC" w:rsidRPr="00DE4159" w:rsidRDefault="00E54FFC" w:rsidP="00DE4159">
      <w:pPr>
        <w:pStyle w:val="Odst4-odst"/>
        <w:widowControl/>
        <w:tabs>
          <w:tab w:val="clear" w:pos="1701"/>
          <w:tab w:val="clear" w:pos="2268"/>
          <w:tab w:val="clear" w:pos="2835"/>
          <w:tab w:val="left" w:pos="-2410"/>
        </w:tabs>
        <w:ind w:left="851" w:firstLine="0"/>
        <w:jc w:val="both"/>
        <w:rPr>
          <w:rFonts w:cs="Arial"/>
          <w:b/>
          <w:smallCaps/>
        </w:rPr>
      </w:pPr>
      <w:r w:rsidRPr="00033293">
        <w:rPr>
          <w:rFonts w:cs="Arial"/>
        </w:rPr>
        <w:t>"</w:t>
      </w:r>
      <w:r w:rsidRPr="00033293">
        <w:rPr>
          <w:rFonts w:cs="Arial"/>
          <w:b/>
          <w:bCs/>
          <w:smallCaps/>
        </w:rPr>
        <w:t>zadávací dokumentace</w:t>
      </w:r>
      <w:r w:rsidRPr="00033293">
        <w:rPr>
          <w:rFonts w:cs="Arial"/>
          <w:b/>
          <w:smallCaps/>
        </w:rPr>
        <w:t xml:space="preserve">“ </w:t>
      </w:r>
      <w:r w:rsidRPr="00033293">
        <w:rPr>
          <w:rFonts w:cs="Arial"/>
          <w:bCs/>
          <w:color w:val="000000"/>
          <w:szCs w:val="22"/>
        </w:rPr>
        <w:t xml:space="preserve">zahrnuje soubor dokumentů, údajů, požadavků a technických podmínek </w:t>
      </w:r>
      <w:r w:rsidRPr="00033293">
        <w:rPr>
          <w:rFonts w:cs="Arial"/>
          <w:bCs/>
          <w:smallCaps/>
        </w:rPr>
        <w:t>objednatele</w:t>
      </w:r>
      <w:r w:rsidRPr="00033293">
        <w:rPr>
          <w:rFonts w:cs="Arial"/>
          <w:bCs/>
          <w:color w:val="000000"/>
          <w:szCs w:val="22"/>
        </w:rPr>
        <w:t xml:space="preserve"> vymezujících </w:t>
      </w:r>
      <w:r w:rsidRPr="00033293">
        <w:rPr>
          <w:rFonts w:cs="Arial"/>
          <w:bCs/>
          <w:color w:val="000000" w:themeColor="text1"/>
          <w:szCs w:val="22"/>
        </w:rPr>
        <w:t xml:space="preserve">předmět nadlimitní veřejné zakázky na dodávky s názvem Revitalizace CZT Liberec – </w:t>
      </w:r>
      <w:proofErr w:type="spellStart"/>
      <w:r w:rsidRPr="00033293">
        <w:rPr>
          <w:rFonts w:cs="Arial"/>
          <w:bCs/>
          <w:color w:val="000000" w:themeColor="text1"/>
          <w:szCs w:val="22"/>
        </w:rPr>
        <w:t>GreenNet</w:t>
      </w:r>
      <w:proofErr w:type="spellEnd"/>
      <w:r w:rsidRPr="00033293">
        <w:rPr>
          <w:rFonts w:cs="Arial"/>
          <w:bCs/>
          <w:color w:val="000000" w:themeColor="text1"/>
          <w:szCs w:val="22"/>
        </w:rPr>
        <w:t xml:space="preserve"> I</w:t>
      </w:r>
      <w:r w:rsidR="00C75F5C" w:rsidRPr="00033293">
        <w:rPr>
          <w:rFonts w:cs="Arial"/>
          <w:bCs/>
          <w:color w:val="000000" w:themeColor="text1"/>
          <w:szCs w:val="22"/>
        </w:rPr>
        <w:t>I</w:t>
      </w:r>
      <w:r w:rsidR="00DE4159" w:rsidRPr="00033293">
        <w:rPr>
          <w:rFonts w:cs="Arial"/>
          <w:bCs/>
          <w:color w:val="000000" w:themeColor="text1"/>
          <w:szCs w:val="22"/>
        </w:rPr>
        <w:t xml:space="preserve"> </w:t>
      </w:r>
      <w:r w:rsidR="00DE4159" w:rsidRPr="00994478">
        <w:rPr>
          <w:rFonts w:cs="Arial"/>
          <w:bCs/>
          <w:szCs w:val="22"/>
        </w:rPr>
        <w:t xml:space="preserve">– </w:t>
      </w:r>
      <w:r w:rsidR="00B70883" w:rsidRPr="00994478">
        <w:rPr>
          <w:rFonts w:cs="Arial"/>
          <w:bCs/>
          <w:szCs w:val="22"/>
        </w:rPr>
        <w:t>druhá</w:t>
      </w:r>
      <w:r w:rsidR="00DE4159" w:rsidRPr="00994478">
        <w:rPr>
          <w:rFonts w:cs="Arial"/>
          <w:bCs/>
          <w:szCs w:val="22"/>
        </w:rPr>
        <w:t xml:space="preserve"> část</w:t>
      </w:r>
      <w:r w:rsidRPr="00994478">
        <w:rPr>
          <w:rFonts w:cs="Arial"/>
          <w:bCs/>
          <w:szCs w:val="22"/>
        </w:rPr>
        <w:t xml:space="preserve">.“ </w:t>
      </w:r>
      <w:r w:rsidR="00BE0526" w:rsidRPr="00994478">
        <w:rPr>
          <w:rFonts w:cs="Arial"/>
          <w:bCs/>
          <w:szCs w:val="22"/>
        </w:rPr>
        <w:t xml:space="preserve">zadávané v </w:t>
      </w:r>
      <w:r w:rsidRPr="00994478">
        <w:rPr>
          <w:rFonts w:cs="Arial"/>
          <w:bCs/>
          <w:szCs w:val="22"/>
        </w:rPr>
        <w:t>zadávací</w:t>
      </w:r>
      <w:r w:rsidR="00BE0526" w:rsidRPr="00994478">
        <w:rPr>
          <w:rFonts w:cs="Arial"/>
          <w:bCs/>
          <w:szCs w:val="22"/>
        </w:rPr>
        <w:t>m</w:t>
      </w:r>
      <w:r w:rsidRPr="00994478">
        <w:rPr>
          <w:rFonts w:cs="Arial"/>
          <w:bCs/>
          <w:szCs w:val="22"/>
        </w:rPr>
        <w:t xml:space="preserve"> řízení podle §</w:t>
      </w:r>
      <w:r w:rsidRPr="00994478">
        <w:rPr>
          <w:rFonts w:cs="Arial"/>
        </w:rPr>
        <w:t xml:space="preserve"> 56 a </w:t>
      </w:r>
      <w:proofErr w:type="spellStart"/>
      <w:r w:rsidRPr="00994478">
        <w:rPr>
          <w:rFonts w:cs="Arial"/>
        </w:rPr>
        <w:t>souv</w:t>
      </w:r>
      <w:proofErr w:type="spellEnd"/>
      <w:r w:rsidRPr="00994478">
        <w:rPr>
          <w:rFonts w:cs="Arial"/>
        </w:rPr>
        <w:t xml:space="preserve">. a § 151 a </w:t>
      </w:r>
      <w:proofErr w:type="spellStart"/>
      <w:r w:rsidRPr="00994478">
        <w:rPr>
          <w:rFonts w:cs="Arial"/>
        </w:rPr>
        <w:t>souv</w:t>
      </w:r>
      <w:proofErr w:type="spellEnd"/>
      <w:r w:rsidRPr="00994478">
        <w:rPr>
          <w:rFonts w:cs="Arial"/>
        </w:rPr>
        <w:t>. ZZVZ</w:t>
      </w:r>
      <w:r w:rsidRPr="00994478">
        <w:rPr>
          <w:rFonts w:cs="Arial"/>
          <w:bCs/>
          <w:smallCaps/>
        </w:rPr>
        <w:t xml:space="preserve"> </w:t>
      </w:r>
      <w:r w:rsidRPr="00994478">
        <w:rPr>
          <w:rFonts w:cs="Arial"/>
          <w:bCs/>
          <w:szCs w:val="22"/>
        </w:rPr>
        <w:t xml:space="preserve">na výběr </w:t>
      </w:r>
      <w:r w:rsidRPr="00994478">
        <w:rPr>
          <w:rFonts w:cs="Arial"/>
          <w:bCs/>
          <w:smallCaps/>
        </w:rPr>
        <w:t xml:space="preserve">zhotovitele. zadávací dokumentace </w:t>
      </w:r>
      <w:r w:rsidRPr="00994478">
        <w:rPr>
          <w:rFonts w:cs="Arial"/>
          <w:bCs/>
          <w:szCs w:val="22"/>
        </w:rPr>
        <w:t xml:space="preserve">je neomezeně a dálkově přístupná na profilu zadavatele na </w:t>
      </w:r>
      <w:hyperlink r:id="rId8" w:history="1">
        <w:r w:rsidR="001B3EF1" w:rsidRPr="00994478">
          <w:rPr>
            <w:rStyle w:val="Hypertextovodkaz"/>
            <w:color w:val="auto"/>
          </w:rPr>
          <w:t>https://www.vhodne-uverejneni.cz/profil/teplarna-liberec-a-s</w:t>
        </w:r>
      </w:hyperlink>
      <w:r w:rsidR="00033293" w:rsidRPr="00994478">
        <w:t>.</w:t>
      </w:r>
      <w:r w:rsidR="001B3EF1" w:rsidRPr="00994478">
        <w:rPr>
          <w:rFonts w:cs="Arial"/>
          <w:bCs/>
          <w:szCs w:val="22"/>
        </w:rPr>
        <w:t xml:space="preserve"> </w:t>
      </w:r>
    </w:p>
    <w:p w14:paraId="40E8911E" w14:textId="7945D38D" w:rsidR="00E54FFC" w:rsidRPr="00F97496" w:rsidRDefault="00E54FFC" w:rsidP="00E54FFC">
      <w:pPr>
        <w:pStyle w:val="Odst4-odst"/>
        <w:widowControl/>
        <w:tabs>
          <w:tab w:val="clear" w:pos="1701"/>
          <w:tab w:val="clear" w:pos="2268"/>
          <w:tab w:val="clear" w:pos="2835"/>
          <w:tab w:val="left" w:pos="-2410"/>
        </w:tabs>
        <w:ind w:left="851" w:firstLine="0"/>
        <w:jc w:val="both"/>
        <w:rPr>
          <w:rFonts w:cs="Arial"/>
          <w:smallCaps/>
        </w:rPr>
      </w:pPr>
      <w:r w:rsidRPr="00F97496">
        <w:rPr>
          <w:rFonts w:cs="Arial"/>
          <w:b/>
        </w:rPr>
        <w:lastRenderedPageBreak/>
        <w:t>"</w:t>
      </w:r>
      <w:r w:rsidRPr="00F97496">
        <w:rPr>
          <w:rFonts w:cs="Arial"/>
          <w:b/>
          <w:smallCaps/>
        </w:rPr>
        <w:t xml:space="preserve">zadávací řízení“ </w:t>
      </w:r>
      <w:r w:rsidRPr="00F97496">
        <w:rPr>
          <w:rFonts w:cs="Arial"/>
        </w:rPr>
        <w:t xml:space="preserve">znamená zadávací řízení vedené na základě </w:t>
      </w:r>
      <w:r w:rsidRPr="00F97496">
        <w:rPr>
          <w:rFonts w:cs="Arial"/>
          <w:smallCaps/>
        </w:rPr>
        <w:t>zadávací dokumentace</w:t>
      </w:r>
      <w:r w:rsidRPr="00F97496">
        <w:rPr>
          <w:rFonts w:cs="Arial"/>
        </w:rPr>
        <w:t xml:space="preserve"> dle </w:t>
      </w:r>
      <w:proofErr w:type="spellStart"/>
      <w:r w:rsidRPr="00F97496">
        <w:rPr>
          <w:rFonts w:cs="Arial"/>
          <w:smallCaps/>
        </w:rPr>
        <w:t>zzvz</w:t>
      </w:r>
      <w:proofErr w:type="spellEnd"/>
      <w:r w:rsidRPr="00F97496">
        <w:rPr>
          <w:rFonts w:cs="Arial"/>
        </w:rPr>
        <w:t xml:space="preserve"> ohledně výběru </w:t>
      </w:r>
      <w:r w:rsidRPr="00F97496">
        <w:rPr>
          <w:rFonts w:cs="Arial"/>
          <w:smallCaps/>
        </w:rPr>
        <w:t>zhotovitele díla.</w:t>
      </w:r>
      <w:r w:rsidRPr="00F97496">
        <w:rPr>
          <w:rFonts w:cs="Arial"/>
          <w:smallCaps/>
          <w:color w:val="C00000"/>
        </w:rPr>
        <w:t xml:space="preserve"> </w:t>
      </w:r>
    </w:p>
    <w:p w14:paraId="339199F9" w14:textId="5D400CB6" w:rsidR="0021040F" w:rsidRPr="00F97496" w:rsidRDefault="0021040F" w:rsidP="0021040F">
      <w:pPr>
        <w:pStyle w:val="Odst4-odst"/>
        <w:widowControl/>
        <w:tabs>
          <w:tab w:val="clear" w:pos="1701"/>
          <w:tab w:val="clear" w:pos="2268"/>
          <w:tab w:val="clear" w:pos="2835"/>
          <w:tab w:val="left" w:pos="-2410"/>
        </w:tabs>
        <w:ind w:left="851" w:firstLine="0"/>
        <w:jc w:val="both"/>
        <w:rPr>
          <w:rFonts w:cs="Arial"/>
          <w:smallCaps/>
        </w:rPr>
      </w:pPr>
      <w:r w:rsidRPr="00F97496">
        <w:rPr>
          <w:rFonts w:cs="Arial"/>
          <w:b/>
        </w:rPr>
        <w:t>"</w:t>
      </w:r>
      <w:r w:rsidRPr="00F97496">
        <w:rPr>
          <w:rFonts w:cs="Arial"/>
          <w:b/>
          <w:i/>
          <w:iCs/>
          <w:smallCaps/>
          <w:szCs w:val="22"/>
        </w:rPr>
        <w:t xml:space="preserve">základní cena díla“ </w:t>
      </w:r>
      <w:r w:rsidRPr="00F97496">
        <w:rPr>
          <w:rFonts w:cs="Arial"/>
        </w:rPr>
        <w:t xml:space="preserve">má význam uvedený v čl. 13.3 </w:t>
      </w:r>
      <w:r w:rsidRPr="00F97496">
        <w:rPr>
          <w:rFonts w:cs="Arial"/>
          <w:smallCaps/>
        </w:rPr>
        <w:t>smlouvy.</w:t>
      </w:r>
    </w:p>
    <w:p w14:paraId="4148382B" w14:textId="3DF47A99" w:rsidR="00D4116B" w:rsidRPr="00033293" w:rsidRDefault="00D4116B" w:rsidP="00923B57">
      <w:pPr>
        <w:pStyle w:val="Odst4-odst"/>
        <w:widowControl/>
        <w:tabs>
          <w:tab w:val="clear" w:pos="1701"/>
          <w:tab w:val="clear" w:pos="2268"/>
          <w:tab w:val="clear" w:pos="2835"/>
          <w:tab w:val="left" w:pos="-2410"/>
        </w:tabs>
        <w:ind w:left="851" w:firstLine="0"/>
        <w:jc w:val="both"/>
        <w:rPr>
          <w:rFonts w:cs="Arial"/>
          <w:smallCaps/>
          <w:color w:val="000000" w:themeColor="text1"/>
        </w:rPr>
      </w:pPr>
      <w:r w:rsidRPr="00F97496">
        <w:rPr>
          <w:rFonts w:cs="Arial"/>
          <w:b/>
        </w:rPr>
        <w:t>"</w:t>
      </w:r>
      <w:r w:rsidRPr="00F97496">
        <w:rPr>
          <w:rFonts w:cs="Arial"/>
          <w:b/>
          <w:smallCaps/>
        </w:rPr>
        <w:t>základní harmonogram realizace díla</w:t>
      </w:r>
      <w:r w:rsidRPr="00F97496">
        <w:rPr>
          <w:rFonts w:cs="Arial"/>
          <w:b/>
        </w:rPr>
        <w:t xml:space="preserve">" </w:t>
      </w:r>
      <w:r w:rsidRPr="00F97496">
        <w:rPr>
          <w:rFonts w:cs="Arial"/>
        </w:rPr>
        <w:t xml:space="preserve">znamená harmonogram realizace </w:t>
      </w:r>
      <w:r w:rsidRPr="00F97496">
        <w:rPr>
          <w:rFonts w:cs="Arial"/>
          <w:smallCaps/>
        </w:rPr>
        <w:t xml:space="preserve">díla </w:t>
      </w:r>
      <w:r w:rsidRPr="00F97496">
        <w:rPr>
          <w:rFonts w:cs="Arial"/>
        </w:rPr>
        <w:t>specifikovaný v</w:t>
      </w:r>
      <w:r w:rsidR="006260E8" w:rsidRPr="00F97496">
        <w:rPr>
          <w:rFonts w:cs="Arial"/>
        </w:rPr>
        <w:t> čl.</w:t>
      </w:r>
      <w:r w:rsidRPr="00F97496">
        <w:rPr>
          <w:rFonts w:cs="Arial"/>
        </w:rPr>
        <w:t xml:space="preserve"> 10.1</w:t>
      </w:r>
      <w:r w:rsidRPr="00F97496">
        <w:rPr>
          <w:rFonts w:cs="Arial"/>
          <w:b/>
        </w:rPr>
        <w:t xml:space="preserve"> </w:t>
      </w:r>
      <w:r w:rsidRPr="00F97496">
        <w:rPr>
          <w:rFonts w:cs="Arial"/>
          <w:smallCaps/>
        </w:rPr>
        <w:t xml:space="preserve">smlouvy </w:t>
      </w:r>
      <w:r w:rsidRPr="00F97496">
        <w:rPr>
          <w:rFonts w:cs="Arial"/>
        </w:rPr>
        <w:t xml:space="preserve">a příloze č. </w:t>
      </w:r>
      <w:r w:rsidR="00404D1C" w:rsidRPr="00F97496">
        <w:rPr>
          <w:rFonts w:cs="Arial"/>
        </w:rPr>
        <w:t>3</w:t>
      </w:r>
      <w:r w:rsidRPr="00F97496">
        <w:rPr>
          <w:rFonts w:cs="Arial"/>
        </w:rPr>
        <w:t xml:space="preserve"> </w:t>
      </w:r>
      <w:r w:rsidRPr="00F97496">
        <w:rPr>
          <w:rFonts w:cs="Arial"/>
          <w:smallCaps/>
        </w:rPr>
        <w:t>smlouvy.</w:t>
      </w:r>
    </w:p>
    <w:p w14:paraId="4E702F30" w14:textId="78CC5461" w:rsidR="00616A6D" w:rsidRPr="00033293" w:rsidRDefault="00616A6D" w:rsidP="00616A6D">
      <w:pPr>
        <w:pStyle w:val="Odst4-odst"/>
        <w:widowControl/>
        <w:tabs>
          <w:tab w:val="clear" w:pos="1701"/>
          <w:tab w:val="clear" w:pos="2268"/>
          <w:tab w:val="clear" w:pos="2835"/>
          <w:tab w:val="left" w:pos="-2410"/>
        </w:tabs>
        <w:ind w:left="851" w:firstLine="0"/>
        <w:jc w:val="both"/>
        <w:rPr>
          <w:rFonts w:cs="Arial"/>
          <w:color w:val="000000" w:themeColor="text1"/>
        </w:rPr>
      </w:pPr>
      <w:r w:rsidRPr="00033293">
        <w:rPr>
          <w:rFonts w:cs="Arial"/>
          <w:b/>
          <w:color w:val="000000" w:themeColor="text1"/>
        </w:rPr>
        <w:t>"</w:t>
      </w:r>
      <w:r w:rsidRPr="00033293">
        <w:rPr>
          <w:rFonts w:cs="Arial"/>
          <w:b/>
          <w:smallCaps/>
          <w:color w:val="000000" w:themeColor="text1"/>
        </w:rPr>
        <w:t>základní vyzkoušení"</w:t>
      </w:r>
      <w:r w:rsidRPr="00033293">
        <w:rPr>
          <w:rFonts w:cs="Arial"/>
          <w:b/>
          <w:color w:val="000000" w:themeColor="text1"/>
        </w:rPr>
        <w:t xml:space="preserve"> </w:t>
      </w:r>
      <w:r w:rsidRPr="00033293">
        <w:rPr>
          <w:rFonts w:cs="Arial"/>
          <w:color w:val="000000" w:themeColor="text1"/>
        </w:rPr>
        <w:t>má význam uvedený v čl. 29.</w:t>
      </w:r>
      <w:r w:rsidR="00122402" w:rsidRPr="00033293">
        <w:rPr>
          <w:rFonts w:cs="Arial"/>
          <w:color w:val="000000" w:themeColor="text1"/>
        </w:rPr>
        <w:t>6</w:t>
      </w:r>
      <w:r w:rsidRPr="00033293">
        <w:rPr>
          <w:rFonts w:cs="Arial"/>
          <w:color w:val="000000" w:themeColor="text1"/>
        </w:rPr>
        <w:t xml:space="preserve"> </w:t>
      </w:r>
      <w:r w:rsidRPr="00033293">
        <w:rPr>
          <w:rFonts w:cs="Arial"/>
          <w:smallCaps/>
          <w:color w:val="000000" w:themeColor="text1"/>
        </w:rPr>
        <w:t>smlouvy.</w:t>
      </w:r>
    </w:p>
    <w:p w14:paraId="0A9FA304" w14:textId="13B09B6C" w:rsidR="00BE6B45" w:rsidRPr="00F97496" w:rsidRDefault="00F77AD2" w:rsidP="00923B57">
      <w:pPr>
        <w:pStyle w:val="Odst4-odst"/>
        <w:widowControl/>
        <w:tabs>
          <w:tab w:val="clear" w:pos="1701"/>
          <w:tab w:val="clear" w:pos="2268"/>
          <w:tab w:val="clear" w:pos="2835"/>
          <w:tab w:val="left" w:pos="-2410"/>
        </w:tabs>
        <w:ind w:left="851" w:firstLine="0"/>
        <w:jc w:val="both"/>
        <w:rPr>
          <w:rFonts w:cs="Arial"/>
        </w:rPr>
      </w:pPr>
      <w:r w:rsidRPr="00F97496">
        <w:rPr>
          <w:rFonts w:cs="Arial"/>
          <w:b/>
        </w:rPr>
        <w:t>"</w:t>
      </w:r>
      <w:r w:rsidRPr="00F97496">
        <w:rPr>
          <w:rFonts w:cs="Arial"/>
          <w:b/>
          <w:smallCaps/>
        </w:rPr>
        <w:t xml:space="preserve">záruční </w:t>
      </w:r>
      <w:r w:rsidR="000A76ED" w:rsidRPr="00F97496">
        <w:rPr>
          <w:rFonts w:cs="Arial"/>
          <w:b/>
          <w:smallCaps/>
        </w:rPr>
        <w:t>doba</w:t>
      </w:r>
      <w:r w:rsidRPr="00F97496">
        <w:rPr>
          <w:rFonts w:cs="Arial"/>
          <w:b/>
        </w:rPr>
        <w:t>"</w:t>
      </w:r>
      <w:r w:rsidRPr="00F97496">
        <w:rPr>
          <w:rFonts w:cs="Arial"/>
        </w:rPr>
        <w:t xml:space="preserve"> </w:t>
      </w:r>
      <w:r w:rsidR="00087CC4" w:rsidRPr="00F97496">
        <w:rPr>
          <w:rFonts w:cs="Arial"/>
        </w:rPr>
        <w:t>m</w:t>
      </w:r>
      <w:r w:rsidR="00BE6B45" w:rsidRPr="00F97496">
        <w:rPr>
          <w:rFonts w:cs="Arial"/>
        </w:rPr>
        <w:t xml:space="preserve">á význam uvedený </w:t>
      </w:r>
      <w:r w:rsidR="00591CE5" w:rsidRPr="00F97496">
        <w:rPr>
          <w:rFonts w:cs="Arial"/>
        </w:rPr>
        <w:t>v</w:t>
      </w:r>
      <w:r w:rsidR="00F57D70" w:rsidRPr="00F97496">
        <w:rPr>
          <w:rFonts w:cs="Arial"/>
        </w:rPr>
        <w:t> čl.</w:t>
      </w:r>
      <w:r w:rsidR="00591CE5" w:rsidRPr="00F97496">
        <w:rPr>
          <w:rFonts w:cs="Arial"/>
        </w:rPr>
        <w:t xml:space="preserve"> 38</w:t>
      </w:r>
      <w:r w:rsidR="000A2F97" w:rsidRPr="00F97496">
        <w:rPr>
          <w:rFonts w:cs="Arial"/>
        </w:rPr>
        <w:t>.1</w:t>
      </w:r>
      <w:r w:rsidR="00591CE5" w:rsidRPr="00F97496">
        <w:rPr>
          <w:rFonts w:cs="Arial"/>
        </w:rPr>
        <w:t xml:space="preserve"> </w:t>
      </w:r>
      <w:r w:rsidR="00591CE5" w:rsidRPr="00F97496">
        <w:rPr>
          <w:rFonts w:cs="Arial"/>
          <w:smallCaps/>
        </w:rPr>
        <w:t>smlouvy</w:t>
      </w:r>
      <w:r w:rsidR="003D47EC" w:rsidRPr="00F97496">
        <w:rPr>
          <w:rFonts w:cs="Arial"/>
          <w:smallCaps/>
        </w:rPr>
        <w:t>.</w:t>
      </w:r>
    </w:p>
    <w:p w14:paraId="363D872E" w14:textId="22020132" w:rsidR="00B831B3" w:rsidRPr="000A06D8" w:rsidRDefault="00B831B3" w:rsidP="00923B57">
      <w:pPr>
        <w:pStyle w:val="Odst4-odst"/>
        <w:widowControl/>
        <w:tabs>
          <w:tab w:val="clear" w:pos="1701"/>
          <w:tab w:val="clear" w:pos="2268"/>
          <w:tab w:val="clear" w:pos="2835"/>
          <w:tab w:val="left" w:pos="-2410"/>
        </w:tabs>
        <w:ind w:left="851" w:firstLine="0"/>
        <w:jc w:val="both"/>
        <w:rPr>
          <w:rFonts w:cs="Arial"/>
          <w:b/>
        </w:rPr>
      </w:pPr>
      <w:r w:rsidRPr="000A06D8">
        <w:rPr>
          <w:rFonts w:cs="Arial"/>
          <w:b/>
        </w:rPr>
        <w:t>"</w:t>
      </w:r>
      <w:r w:rsidRPr="000A06D8">
        <w:rPr>
          <w:rFonts w:cs="Arial"/>
          <w:b/>
          <w:smallCaps/>
        </w:rPr>
        <w:t>zástupce objednatele</w:t>
      </w:r>
      <w:r w:rsidRPr="000A06D8">
        <w:rPr>
          <w:rFonts w:cs="Arial"/>
          <w:b/>
        </w:rPr>
        <w:t>"</w:t>
      </w:r>
      <w:r w:rsidRPr="000A06D8">
        <w:rPr>
          <w:rFonts w:cs="Arial"/>
        </w:rPr>
        <w:t xml:space="preserve"> znamená osobu uvedenou v</w:t>
      </w:r>
      <w:r w:rsidR="00AD4769" w:rsidRPr="000A06D8">
        <w:rPr>
          <w:rFonts w:cs="Arial"/>
        </w:rPr>
        <w:t> čl.</w:t>
      </w:r>
      <w:r w:rsidRPr="000A06D8">
        <w:rPr>
          <w:rFonts w:cs="Arial"/>
        </w:rPr>
        <w:t xml:space="preserve"> 7.1</w:t>
      </w:r>
      <w:r w:rsidR="00E52824" w:rsidRPr="000A06D8">
        <w:rPr>
          <w:rFonts w:cs="Arial"/>
        </w:rPr>
        <w:t xml:space="preserve"> </w:t>
      </w:r>
      <w:r w:rsidRPr="000A06D8">
        <w:rPr>
          <w:rFonts w:cs="Arial"/>
          <w:smallCaps/>
        </w:rPr>
        <w:t>smlouvy</w:t>
      </w:r>
      <w:r w:rsidRPr="000A06D8">
        <w:rPr>
          <w:rFonts w:cs="Arial"/>
        </w:rPr>
        <w:t xml:space="preserve">, respektive jakoukoli další osobu jmenovanou </w:t>
      </w:r>
      <w:r w:rsidRPr="000A06D8">
        <w:rPr>
          <w:rFonts w:cs="Arial"/>
          <w:smallCaps/>
        </w:rPr>
        <w:t>objednatelem</w:t>
      </w:r>
      <w:r w:rsidRPr="000A06D8">
        <w:rPr>
          <w:rFonts w:cs="Arial"/>
        </w:rPr>
        <w:t xml:space="preserve">, aby vykonávala dílčí práva nebo povinnosti delegované na ni v rozsahu zmocnění, uděleného </w:t>
      </w:r>
      <w:r w:rsidRPr="000A06D8">
        <w:rPr>
          <w:rFonts w:cs="Arial"/>
          <w:smallCaps/>
        </w:rPr>
        <w:t>objednatelem</w:t>
      </w:r>
      <w:r w:rsidRPr="000A06D8">
        <w:rPr>
          <w:rFonts w:cs="Arial"/>
        </w:rPr>
        <w:t>.</w:t>
      </w:r>
    </w:p>
    <w:p w14:paraId="4690ABB9" w14:textId="77777777" w:rsidR="00B53E1A" w:rsidRPr="000A06D8" w:rsidRDefault="00B53E1A" w:rsidP="00B53E1A">
      <w:pPr>
        <w:pStyle w:val="Odst4-odst"/>
        <w:widowControl/>
        <w:tabs>
          <w:tab w:val="clear" w:pos="1701"/>
          <w:tab w:val="clear" w:pos="2268"/>
          <w:tab w:val="clear" w:pos="2835"/>
          <w:tab w:val="left" w:pos="-2410"/>
        </w:tabs>
        <w:ind w:left="851" w:firstLine="0"/>
        <w:jc w:val="both"/>
        <w:rPr>
          <w:rFonts w:cs="Arial"/>
        </w:rPr>
      </w:pPr>
      <w:r w:rsidRPr="000A06D8">
        <w:rPr>
          <w:rFonts w:cs="Arial"/>
          <w:b/>
        </w:rPr>
        <w:t>”</w:t>
      </w:r>
      <w:r w:rsidRPr="000A06D8">
        <w:rPr>
          <w:rFonts w:cs="Arial"/>
          <w:b/>
          <w:smallCaps/>
        </w:rPr>
        <w:t>zařízení staveniště</w:t>
      </w:r>
      <w:r w:rsidRPr="000A06D8">
        <w:rPr>
          <w:rFonts w:cs="Arial"/>
          <w:b/>
        </w:rPr>
        <w:t>”</w:t>
      </w:r>
      <w:r w:rsidRPr="000A06D8">
        <w:rPr>
          <w:rFonts w:cs="Arial"/>
        </w:rPr>
        <w:t xml:space="preserve"> zahrnuje dočasné objekty a zařízení, které v době provádění </w:t>
      </w:r>
      <w:r w:rsidRPr="000A06D8">
        <w:rPr>
          <w:rFonts w:cs="Arial"/>
          <w:smallCaps/>
        </w:rPr>
        <w:t>díla</w:t>
      </w:r>
      <w:r w:rsidRPr="000A06D8">
        <w:rPr>
          <w:rFonts w:cs="Arial"/>
        </w:rPr>
        <w:t xml:space="preserve"> slouží provozním a sociálním účelům účastníků výstavby. </w:t>
      </w:r>
      <w:r w:rsidRPr="000A06D8">
        <w:rPr>
          <w:rFonts w:cs="Arial"/>
          <w:smallCaps/>
        </w:rPr>
        <w:t>zařízení staveniště</w:t>
      </w:r>
      <w:r w:rsidRPr="000A06D8">
        <w:rPr>
          <w:rFonts w:cs="Arial"/>
        </w:rPr>
        <w:t xml:space="preserve"> zahrnuje dále též objekty a zařízení </w:t>
      </w:r>
      <w:r w:rsidRPr="000A06D8">
        <w:rPr>
          <w:rFonts w:cs="Arial"/>
          <w:smallCaps/>
        </w:rPr>
        <w:t>objednatele</w:t>
      </w:r>
      <w:r w:rsidRPr="000A06D8">
        <w:rPr>
          <w:rFonts w:cs="Arial"/>
        </w:rPr>
        <w:t xml:space="preserve"> nebo jiné osoby, které jsou poskytnuty </w:t>
      </w:r>
      <w:r w:rsidRPr="000A06D8">
        <w:rPr>
          <w:rFonts w:cs="Arial"/>
          <w:smallCaps/>
        </w:rPr>
        <w:t xml:space="preserve">zhotoviteli </w:t>
      </w:r>
      <w:r w:rsidRPr="000A06D8">
        <w:rPr>
          <w:rFonts w:cs="Arial"/>
        </w:rPr>
        <w:t>k plnění výše uvedených funkcí.</w:t>
      </w:r>
    </w:p>
    <w:p w14:paraId="7177BBAF" w14:textId="2598E948" w:rsidR="00B831B3" w:rsidRPr="00F97496" w:rsidRDefault="00B831B3" w:rsidP="00923B57">
      <w:pPr>
        <w:pStyle w:val="Odst4-odst"/>
        <w:widowControl/>
        <w:tabs>
          <w:tab w:val="clear" w:pos="1701"/>
          <w:tab w:val="clear" w:pos="2268"/>
          <w:tab w:val="clear" w:pos="2835"/>
          <w:tab w:val="left" w:pos="-2410"/>
        </w:tabs>
        <w:ind w:left="851" w:firstLine="0"/>
        <w:jc w:val="both"/>
        <w:rPr>
          <w:rFonts w:cs="Arial"/>
        </w:rPr>
      </w:pPr>
      <w:r w:rsidRPr="000A06D8">
        <w:rPr>
          <w:rFonts w:cs="Arial"/>
          <w:b/>
          <w:smallCaps/>
        </w:rPr>
        <w:t>"zástupce zhotovitele"</w:t>
      </w:r>
      <w:r w:rsidRPr="000A06D8">
        <w:rPr>
          <w:rFonts w:cs="Arial"/>
          <w:b/>
        </w:rPr>
        <w:t xml:space="preserve"> </w:t>
      </w:r>
      <w:r w:rsidRPr="000A06D8">
        <w:rPr>
          <w:rFonts w:cs="Arial"/>
        </w:rPr>
        <w:t>znamená osobu uvedenou v </w:t>
      </w:r>
      <w:r w:rsidR="00AD4769" w:rsidRPr="000A06D8">
        <w:rPr>
          <w:rFonts w:cs="Arial"/>
        </w:rPr>
        <w:t>čl.</w:t>
      </w:r>
      <w:r w:rsidRPr="000A06D8">
        <w:rPr>
          <w:rFonts w:cs="Arial"/>
        </w:rPr>
        <w:t xml:space="preserve"> 7.1</w:t>
      </w:r>
      <w:r w:rsidR="00E52824" w:rsidRPr="000A06D8">
        <w:rPr>
          <w:rFonts w:cs="Arial"/>
        </w:rPr>
        <w:t xml:space="preserve"> </w:t>
      </w:r>
      <w:r w:rsidRPr="00F97496">
        <w:rPr>
          <w:rFonts w:cs="Arial"/>
          <w:smallCaps/>
        </w:rPr>
        <w:t>smlouvy</w:t>
      </w:r>
      <w:r w:rsidRPr="00F97496">
        <w:rPr>
          <w:rFonts w:cs="Arial"/>
        </w:rPr>
        <w:t xml:space="preserve">, respektive jakoukoli další osobu jmenovanou </w:t>
      </w:r>
      <w:r w:rsidRPr="00F97496">
        <w:rPr>
          <w:rFonts w:cs="Arial"/>
          <w:smallCaps/>
        </w:rPr>
        <w:t>zhotovitelem</w:t>
      </w:r>
      <w:r w:rsidRPr="00F97496">
        <w:rPr>
          <w:rFonts w:cs="Arial"/>
        </w:rPr>
        <w:t xml:space="preserve">, aby vykonávala dílčí práva nebo povinnosti delegované na ni v rozsahu zmocnění, uděleného </w:t>
      </w:r>
      <w:r w:rsidRPr="00F97496">
        <w:rPr>
          <w:rFonts w:cs="Arial"/>
          <w:smallCaps/>
        </w:rPr>
        <w:t>zhotovitelem</w:t>
      </w:r>
      <w:r w:rsidRPr="00F97496">
        <w:rPr>
          <w:rFonts w:cs="Arial"/>
        </w:rPr>
        <w:t>.</w:t>
      </w:r>
    </w:p>
    <w:p w14:paraId="19682FD3" w14:textId="5F17BA7E" w:rsidR="00B831B3" w:rsidRPr="00F97496" w:rsidRDefault="00B831B3" w:rsidP="00923B57">
      <w:pPr>
        <w:pStyle w:val="Odst4-odst"/>
        <w:widowControl/>
        <w:tabs>
          <w:tab w:val="clear" w:pos="1701"/>
          <w:tab w:val="clear" w:pos="2268"/>
          <w:tab w:val="clear" w:pos="2835"/>
          <w:tab w:val="left" w:pos="-2410"/>
        </w:tabs>
        <w:ind w:left="851" w:firstLine="0"/>
        <w:jc w:val="both"/>
        <w:rPr>
          <w:rFonts w:cs="Arial"/>
        </w:rPr>
      </w:pPr>
      <w:r w:rsidRPr="00F97496">
        <w:rPr>
          <w:rFonts w:cs="Arial"/>
          <w:b/>
          <w:smallCaps/>
        </w:rPr>
        <w:t>"zhotovitel"</w:t>
      </w:r>
      <w:r w:rsidRPr="00F97496">
        <w:rPr>
          <w:rFonts w:cs="Arial"/>
        </w:rPr>
        <w:t xml:space="preserve"> znamená osobu uvedenou v</w:t>
      </w:r>
      <w:r w:rsidR="00CC6513">
        <w:rPr>
          <w:rFonts w:cs="Arial"/>
        </w:rPr>
        <w:t> </w:t>
      </w:r>
      <w:r w:rsidRPr="00F97496">
        <w:rPr>
          <w:rFonts w:cs="Arial"/>
        </w:rPr>
        <w:t>čl</w:t>
      </w:r>
      <w:r w:rsidR="00CC6513">
        <w:rPr>
          <w:rFonts w:cs="Arial"/>
        </w:rPr>
        <w:t>.</w:t>
      </w:r>
      <w:r w:rsidRPr="00F97496">
        <w:rPr>
          <w:rFonts w:cs="Arial"/>
        </w:rPr>
        <w:t xml:space="preserve"> 1 </w:t>
      </w:r>
      <w:r w:rsidRPr="00F97496">
        <w:rPr>
          <w:rFonts w:cs="Arial"/>
          <w:smallCaps/>
        </w:rPr>
        <w:t>smlouvy</w:t>
      </w:r>
      <w:r w:rsidRPr="00F97496">
        <w:rPr>
          <w:rFonts w:cs="Arial"/>
        </w:rPr>
        <w:t xml:space="preserve"> nebo jejího případného právního nástupce. </w:t>
      </w:r>
    </w:p>
    <w:p w14:paraId="4CFF5FE2" w14:textId="7D3091EB" w:rsidR="004C626A" w:rsidRPr="00F97496" w:rsidRDefault="004C626A" w:rsidP="00923B57">
      <w:pPr>
        <w:pStyle w:val="Odst4-odst"/>
        <w:widowControl/>
        <w:tabs>
          <w:tab w:val="clear" w:pos="1701"/>
          <w:tab w:val="clear" w:pos="2268"/>
          <w:tab w:val="clear" w:pos="2835"/>
          <w:tab w:val="left" w:pos="-2410"/>
        </w:tabs>
        <w:ind w:left="851" w:firstLine="0"/>
        <w:jc w:val="both"/>
        <w:rPr>
          <w:rFonts w:cs="Arial"/>
        </w:rPr>
      </w:pPr>
      <w:r w:rsidRPr="00F97496">
        <w:rPr>
          <w:rFonts w:cs="Arial"/>
          <w:b/>
        </w:rPr>
        <w:t>"</w:t>
      </w:r>
      <w:r w:rsidRPr="00F97496">
        <w:rPr>
          <w:rFonts w:cs="Arial"/>
          <w:b/>
          <w:smallCaps/>
        </w:rPr>
        <w:t>zkoušky“</w:t>
      </w:r>
      <w:r w:rsidRPr="00F97496">
        <w:rPr>
          <w:rFonts w:cs="Arial"/>
        </w:rPr>
        <w:t xml:space="preserve"> znamenají základní zkoušky funkčnosti, prováděné u </w:t>
      </w:r>
      <w:r w:rsidRPr="00F97496">
        <w:rPr>
          <w:rFonts w:cs="Arial"/>
          <w:smallCaps/>
        </w:rPr>
        <w:t>díla</w:t>
      </w:r>
      <w:r w:rsidRPr="00F97496">
        <w:rPr>
          <w:rFonts w:cs="Arial"/>
        </w:rPr>
        <w:t xml:space="preserve"> (funkčních celků jednotlivých provozních souborů) v souladu s požadavky </w:t>
      </w:r>
      <w:r w:rsidRPr="00F97496">
        <w:rPr>
          <w:rFonts w:cs="Arial"/>
          <w:smallCaps/>
        </w:rPr>
        <w:t>smlouvy</w:t>
      </w:r>
      <w:r w:rsidRPr="00F97496">
        <w:rPr>
          <w:rFonts w:cs="Arial"/>
        </w:rPr>
        <w:t>.</w:t>
      </w:r>
    </w:p>
    <w:p w14:paraId="7C0E3DB6" w14:textId="474F87BA" w:rsidR="003A4686" w:rsidRPr="00F97496" w:rsidRDefault="00DE1DC7" w:rsidP="00923B57">
      <w:pPr>
        <w:pStyle w:val="Odst4-odst"/>
        <w:widowControl/>
        <w:tabs>
          <w:tab w:val="clear" w:pos="1701"/>
          <w:tab w:val="clear" w:pos="2268"/>
          <w:tab w:val="clear" w:pos="2835"/>
          <w:tab w:val="left" w:pos="-2410"/>
        </w:tabs>
        <w:ind w:left="851" w:firstLine="0"/>
        <w:jc w:val="both"/>
        <w:rPr>
          <w:rFonts w:cs="Arial"/>
        </w:rPr>
      </w:pPr>
      <w:r w:rsidRPr="00F97496">
        <w:rPr>
          <w:rFonts w:cs="Arial"/>
          <w:b/>
        </w:rPr>
        <w:t>"</w:t>
      </w:r>
      <w:proofErr w:type="spellStart"/>
      <w:r w:rsidR="00015AD8" w:rsidRPr="00F97496">
        <w:rPr>
          <w:rFonts w:cs="Arial"/>
          <w:b/>
          <w:bCs/>
          <w:smallCaps/>
        </w:rPr>
        <w:t>zzvz</w:t>
      </w:r>
      <w:proofErr w:type="spellEnd"/>
      <w:r w:rsidRPr="00F97496">
        <w:rPr>
          <w:rFonts w:cs="Arial"/>
          <w:b/>
          <w:bCs/>
        </w:rPr>
        <w:t>"</w:t>
      </w:r>
      <w:r w:rsidR="003A4686" w:rsidRPr="00F97496">
        <w:rPr>
          <w:rFonts w:cs="Arial"/>
        </w:rPr>
        <w:t xml:space="preserve"> znamená zákon č. 13</w:t>
      </w:r>
      <w:r w:rsidR="009E712F" w:rsidRPr="00F97496">
        <w:rPr>
          <w:rFonts w:cs="Arial"/>
        </w:rPr>
        <w:t>4/201</w:t>
      </w:r>
      <w:r w:rsidR="003A4686" w:rsidRPr="00F97496">
        <w:rPr>
          <w:rFonts w:cs="Arial"/>
        </w:rPr>
        <w:t xml:space="preserve">6 Sb., o </w:t>
      </w:r>
      <w:r w:rsidR="00AE0875" w:rsidRPr="00F97496">
        <w:rPr>
          <w:rFonts w:cs="Arial"/>
        </w:rPr>
        <w:t xml:space="preserve">zadávání </w:t>
      </w:r>
      <w:r w:rsidR="003A4686" w:rsidRPr="00F97496">
        <w:rPr>
          <w:rFonts w:cs="Arial"/>
        </w:rPr>
        <w:t>veřejných zakáz</w:t>
      </w:r>
      <w:r w:rsidR="00AE0875" w:rsidRPr="00F97496">
        <w:rPr>
          <w:rFonts w:cs="Arial"/>
        </w:rPr>
        <w:t>e</w:t>
      </w:r>
      <w:r w:rsidR="003A4686" w:rsidRPr="00F97496">
        <w:rPr>
          <w:rFonts w:cs="Arial"/>
        </w:rPr>
        <w:t>k, v platném znění.</w:t>
      </w:r>
    </w:p>
    <w:p w14:paraId="49625C70" w14:textId="77777777" w:rsidR="00B831B3" w:rsidRPr="00F97496" w:rsidRDefault="00B831B3" w:rsidP="00923B57">
      <w:pPr>
        <w:pStyle w:val="StylNadpis2Zarovnatdobloku"/>
        <w:keepLines/>
        <w:tabs>
          <w:tab w:val="num" w:pos="851"/>
        </w:tabs>
        <w:ind w:left="851"/>
        <w:rPr>
          <w:rFonts w:cs="Arial"/>
        </w:rPr>
      </w:pPr>
      <w:r w:rsidRPr="00F97496">
        <w:rPr>
          <w:rFonts w:cs="Arial"/>
        </w:rPr>
        <w:t xml:space="preserve">Stanoví-li </w:t>
      </w:r>
      <w:r w:rsidRPr="00F97496">
        <w:rPr>
          <w:rFonts w:cs="Arial"/>
          <w:smallCaps/>
        </w:rPr>
        <w:t>smlouva</w:t>
      </w:r>
      <w:r w:rsidRPr="00F97496">
        <w:rPr>
          <w:rFonts w:cs="Arial"/>
        </w:rPr>
        <w:t xml:space="preserve">, že má být podáno nebo vydáno jakékoliv sdělení, souhlas, schválení, potvrzení nebo jmenování jakékoliv osoby, aniž by výslovně stanovila jejich formu, musí být takové sdělení, souhlas, schválení, potvrzení nebo jmenování písemné. Těmito úkony nevznikne dodatek </w:t>
      </w:r>
      <w:r w:rsidRPr="00F97496">
        <w:rPr>
          <w:rFonts w:cs="Arial"/>
          <w:smallCaps/>
        </w:rPr>
        <w:t>smlouvy</w:t>
      </w:r>
      <w:r w:rsidRPr="00F97496">
        <w:rPr>
          <w:rFonts w:cs="Arial"/>
        </w:rPr>
        <w:t xml:space="preserve">. Jakýkoliv takový souhlas, schválení, potvrzení nebo jmenování nesmí být bezdůvodně odkládáno nebo odmítáno. </w:t>
      </w:r>
    </w:p>
    <w:p w14:paraId="0B28F92A" w14:textId="4D54D7D5" w:rsidR="00923B57" w:rsidRPr="00F97496" w:rsidRDefault="00923B57" w:rsidP="00923B57">
      <w:pPr>
        <w:pStyle w:val="StylNadpis2Zarovnatdobloku"/>
        <w:keepLines/>
        <w:numPr>
          <w:ilvl w:val="0"/>
          <w:numId w:val="0"/>
        </w:numPr>
        <w:tabs>
          <w:tab w:val="num" w:pos="1135"/>
        </w:tabs>
        <w:ind w:left="851"/>
        <w:rPr>
          <w:rFonts w:cs="Arial"/>
        </w:rPr>
      </w:pPr>
    </w:p>
    <w:p w14:paraId="5D810F20" w14:textId="77777777" w:rsidR="00B831B3" w:rsidRPr="00F97496" w:rsidRDefault="00B831B3" w:rsidP="00923B57">
      <w:pPr>
        <w:pStyle w:val="Nadpis1"/>
        <w:spacing w:before="0" w:after="120"/>
        <w:rPr>
          <w:rFonts w:cs="Arial"/>
        </w:rPr>
      </w:pPr>
      <w:bookmarkStart w:id="28" w:name="_Toc113893700"/>
      <w:bookmarkStart w:id="29" w:name="_Toc176722198"/>
      <w:bookmarkStart w:id="30" w:name="_Toc176723872"/>
      <w:r w:rsidRPr="00F97496">
        <w:rPr>
          <w:rFonts w:cs="Arial"/>
        </w:rPr>
        <w:t>právní východiska smlouvy</w:t>
      </w:r>
      <w:bookmarkEnd w:id="28"/>
      <w:bookmarkEnd w:id="29"/>
      <w:bookmarkEnd w:id="30"/>
    </w:p>
    <w:p w14:paraId="3B2E21AE" w14:textId="61C83CB7" w:rsidR="005B2C2C" w:rsidRPr="00F97496" w:rsidRDefault="00B831B3" w:rsidP="00923B57">
      <w:pPr>
        <w:pStyle w:val="StylNadpis2Zarovnatdobloku"/>
        <w:tabs>
          <w:tab w:val="num" w:pos="851"/>
        </w:tabs>
        <w:ind w:left="851"/>
        <w:rPr>
          <w:rFonts w:cs="Arial"/>
        </w:rPr>
      </w:pPr>
      <w:r w:rsidRPr="00F97496">
        <w:rPr>
          <w:rFonts w:cs="Arial"/>
          <w:smallCaps/>
        </w:rPr>
        <w:t>smlouva</w:t>
      </w:r>
      <w:r w:rsidRPr="00F97496">
        <w:rPr>
          <w:rFonts w:cs="Arial"/>
        </w:rPr>
        <w:t xml:space="preserve"> </w:t>
      </w:r>
      <w:r w:rsidR="00604861" w:rsidRPr="00F97496">
        <w:rPr>
          <w:rFonts w:cs="Arial"/>
        </w:rPr>
        <w:t>je uzavřená</w:t>
      </w:r>
      <w:r w:rsidRPr="00F97496">
        <w:rPr>
          <w:rFonts w:cs="Arial"/>
        </w:rPr>
        <w:t xml:space="preserve"> podle § </w:t>
      </w:r>
      <w:r w:rsidR="007F6F3E" w:rsidRPr="00F97496">
        <w:rPr>
          <w:rFonts w:cs="Arial"/>
        </w:rPr>
        <w:t xml:space="preserve">2586 </w:t>
      </w:r>
      <w:r w:rsidRPr="00F97496">
        <w:rPr>
          <w:rFonts w:cs="Arial"/>
        </w:rPr>
        <w:t xml:space="preserve">a následujících </w:t>
      </w:r>
      <w:r w:rsidR="006B6294" w:rsidRPr="00F97496">
        <w:rPr>
          <w:rFonts w:cs="Arial"/>
          <w:smallCaps/>
        </w:rPr>
        <w:t>o</w:t>
      </w:r>
      <w:r w:rsidR="007F6F3E" w:rsidRPr="00F97496">
        <w:rPr>
          <w:rFonts w:cs="Arial"/>
          <w:smallCaps/>
        </w:rPr>
        <w:t xml:space="preserve">bčanského </w:t>
      </w:r>
      <w:r w:rsidR="006B6294" w:rsidRPr="00F97496">
        <w:rPr>
          <w:rFonts w:cs="Arial"/>
          <w:smallCaps/>
        </w:rPr>
        <w:t>zákoníku</w:t>
      </w:r>
      <w:r w:rsidR="00604861" w:rsidRPr="00F97496">
        <w:rPr>
          <w:rFonts w:cs="Arial"/>
        </w:rPr>
        <w:t xml:space="preserve">, pokud není ve </w:t>
      </w:r>
      <w:r w:rsidR="00604861" w:rsidRPr="00F97496">
        <w:rPr>
          <w:rFonts w:cs="Arial"/>
          <w:smallCaps/>
        </w:rPr>
        <w:t>smlouvě</w:t>
      </w:r>
      <w:r w:rsidR="00604861" w:rsidRPr="00F97496">
        <w:rPr>
          <w:rFonts w:cs="Arial"/>
        </w:rPr>
        <w:t xml:space="preserve"> uvedeno jinak</w:t>
      </w:r>
      <w:r w:rsidRPr="00F97496">
        <w:rPr>
          <w:rFonts w:cs="Arial"/>
        </w:rPr>
        <w:t>. Není-li výslovně dohodnuto jinak, vztahuje se na úpravu práv a</w:t>
      </w:r>
      <w:r w:rsidR="00CD3823" w:rsidRPr="00F97496">
        <w:rPr>
          <w:rFonts w:cs="Arial"/>
        </w:rPr>
        <w:t> </w:t>
      </w:r>
      <w:r w:rsidRPr="00F97496">
        <w:rPr>
          <w:rFonts w:cs="Arial"/>
        </w:rPr>
        <w:t>povinnos</w:t>
      </w:r>
      <w:r w:rsidR="00971242" w:rsidRPr="00F97496">
        <w:rPr>
          <w:rFonts w:cs="Arial"/>
        </w:rPr>
        <w:t>tí smluvních stran § </w:t>
      </w:r>
      <w:r w:rsidR="003D2B75" w:rsidRPr="00F97496">
        <w:rPr>
          <w:rFonts w:cs="Arial"/>
        </w:rPr>
        <w:t>2586</w:t>
      </w:r>
      <w:r w:rsidRPr="00F97496">
        <w:rPr>
          <w:rFonts w:cs="Arial"/>
        </w:rPr>
        <w:t xml:space="preserve"> a následujících </w:t>
      </w:r>
      <w:r w:rsidRPr="00F97496">
        <w:rPr>
          <w:rFonts w:cs="Arial"/>
          <w:smallCaps/>
        </w:rPr>
        <w:t>ob</w:t>
      </w:r>
      <w:r w:rsidR="00FD6473" w:rsidRPr="00F97496">
        <w:rPr>
          <w:rFonts w:cs="Arial"/>
          <w:smallCaps/>
        </w:rPr>
        <w:t xml:space="preserve">čanského </w:t>
      </w:r>
      <w:r w:rsidRPr="00F97496">
        <w:rPr>
          <w:rFonts w:cs="Arial"/>
          <w:smallCaps/>
        </w:rPr>
        <w:t>zákoníku</w:t>
      </w:r>
      <w:r w:rsidR="00604861" w:rsidRPr="00F97496">
        <w:rPr>
          <w:rFonts w:cs="Arial"/>
        </w:rPr>
        <w:t>, a</w:t>
      </w:r>
      <w:r w:rsidR="00CD3823" w:rsidRPr="00F97496">
        <w:rPr>
          <w:rFonts w:cs="Arial"/>
        </w:rPr>
        <w:t> </w:t>
      </w:r>
      <w:r w:rsidR="00604861" w:rsidRPr="00F97496">
        <w:rPr>
          <w:rFonts w:cs="Arial"/>
        </w:rPr>
        <w:t xml:space="preserve">to přiměřeně i tehdy, pokud určitá část plnění nemá povahu díla dle </w:t>
      </w:r>
      <w:r w:rsidR="00604861" w:rsidRPr="00F97496">
        <w:rPr>
          <w:rFonts w:cs="Arial"/>
          <w:smallCaps/>
        </w:rPr>
        <w:t>ob</w:t>
      </w:r>
      <w:r w:rsidR="00B84F9A" w:rsidRPr="00F97496">
        <w:rPr>
          <w:rFonts w:cs="Arial"/>
          <w:smallCaps/>
        </w:rPr>
        <w:t>čanského</w:t>
      </w:r>
      <w:r w:rsidR="00604861" w:rsidRPr="00F97496">
        <w:rPr>
          <w:rFonts w:cs="Arial"/>
          <w:smallCaps/>
        </w:rPr>
        <w:t xml:space="preserve"> zákoníku</w:t>
      </w:r>
      <w:r w:rsidR="00604861" w:rsidRPr="00F97496">
        <w:rPr>
          <w:rFonts w:cs="Arial"/>
        </w:rPr>
        <w:t>.</w:t>
      </w:r>
      <w:r w:rsidR="0054538A" w:rsidRPr="00F97496">
        <w:rPr>
          <w:rFonts w:cs="Arial"/>
        </w:rPr>
        <w:t xml:space="preserve"> </w:t>
      </w:r>
      <w:r w:rsidR="00E53B27" w:rsidRPr="00F97496">
        <w:rPr>
          <w:rFonts w:cs="Arial"/>
        </w:rPr>
        <w:t xml:space="preserve">Smluvní strany se </w:t>
      </w:r>
      <w:r w:rsidR="0069298F" w:rsidRPr="00F97496">
        <w:rPr>
          <w:rFonts w:cs="Arial"/>
        </w:rPr>
        <w:t xml:space="preserve">dohodly, že se § 2630 odst. 2 </w:t>
      </w:r>
      <w:r w:rsidR="0049416F" w:rsidRPr="00F97496">
        <w:rPr>
          <w:rFonts w:cs="Arial"/>
          <w:smallCaps/>
        </w:rPr>
        <w:t>občanského zákoníku</w:t>
      </w:r>
      <w:r w:rsidR="0049416F" w:rsidRPr="00F97496">
        <w:rPr>
          <w:rFonts w:cs="Arial"/>
        </w:rPr>
        <w:t xml:space="preserve"> </w:t>
      </w:r>
      <w:r w:rsidR="00E53B27" w:rsidRPr="00F97496">
        <w:rPr>
          <w:rFonts w:cs="Arial"/>
        </w:rPr>
        <w:t>nepoužije.</w:t>
      </w:r>
    </w:p>
    <w:p w14:paraId="64B37DDB" w14:textId="77777777" w:rsidR="00B831B3" w:rsidRPr="00F97496" w:rsidRDefault="00B831B3" w:rsidP="00923B57">
      <w:pPr>
        <w:pStyle w:val="StylNadpis2Zarovnatdobloku"/>
        <w:tabs>
          <w:tab w:val="num" w:pos="851"/>
        </w:tabs>
        <w:ind w:left="851"/>
        <w:rPr>
          <w:rFonts w:cs="Arial"/>
        </w:rPr>
      </w:pPr>
      <w:bookmarkStart w:id="31" w:name="_3.2_smlouva_vychází_ze_zákonů_a_ost"/>
      <w:bookmarkEnd w:id="31"/>
      <w:r w:rsidRPr="00F97496">
        <w:rPr>
          <w:rFonts w:cs="Arial"/>
          <w:smallCaps/>
        </w:rPr>
        <w:t>smlouva</w:t>
      </w:r>
      <w:r w:rsidRPr="00F97496">
        <w:rPr>
          <w:rFonts w:cs="Arial"/>
        </w:rPr>
        <w:t xml:space="preserve"> vychází ze zákonů a ostatních obecně závazných právních předpisů platných v České republice ke dni podpisu </w:t>
      </w:r>
      <w:r w:rsidRPr="00F97496">
        <w:rPr>
          <w:rFonts w:cs="Arial"/>
          <w:smallCaps/>
        </w:rPr>
        <w:t>smlouvy</w:t>
      </w:r>
      <w:r w:rsidRPr="00F97496">
        <w:rPr>
          <w:rFonts w:cs="Arial"/>
        </w:rPr>
        <w:t>.</w:t>
      </w:r>
    </w:p>
    <w:p w14:paraId="54F036DD" w14:textId="77777777" w:rsidR="00B831B3" w:rsidRPr="00F97496" w:rsidRDefault="00B831B3" w:rsidP="00923B57">
      <w:pPr>
        <w:pStyle w:val="StylNadpis2Zarovnatdobloku"/>
        <w:tabs>
          <w:tab w:val="num" w:pos="851"/>
        </w:tabs>
        <w:ind w:left="851"/>
        <w:rPr>
          <w:rFonts w:cs="Arial"/>
        </w:rPr>
      </w:pPr>
      <w:r w:rsidRPr="00F97496">
        <w:rPr>
          <w:rFonts w:cs="Arial"/>
        </w:rPr>
        <w:t xml:space="preserve">Ustanovení </w:t>
      </w:r>
      <w:r w:rsidRPr="00F97496">
        <w:rPr>
          <w:rFonts w:cs="Arial"/>
          <w:smallCaps/>
        </w:rPr>
        <w:t>smlouvy</w:t>
      </w:r>
      <w:r w:rsidRPr="00F97496">
        <w:rPr>
          <w:rFonts w:cs="Arial"/>
        </w:rPr>
        <w:t xml:space="preserve"> je rovněž třeba vykládat v souladu se zadávacími podmínkami k veřejné zakázce a nabídkou </w:t>
      </w:r>
      <w:r w:rsidRPr="00F97496">
        <w:rPr>
          <w:rFonts w:cs="Arial"/>
          <w:smallCaps/>
        </w:rPr>
        <w:t xml:space="preserve">zhotovitele </w:t>
      </w:r>
      <w:r w:rsidRPr="00F97496">
        <w:rPr>
          <w:rFonts w:cs="Arial"/>
        </w:rPr>
        <w:t xml:space="preserve">na její plnění, případně upravenou v rámci jednání o nabídkách. </w:t>
      </w:r>
      <w:r w:rsidR="00D6162B" w:rsidRPr="00F97496">
        <w:rPr>
          <w:rFonts w:cs="Arial"/>
        </w:rPr>
        <w:t xml:space="preserve">Přednost mají však vždy ustanovení </w:t>
      </w:r>
      <w:r w:rsidR="00D6162B" w:rsidRPr="00F97496">
        <w:rPr>
          <w:rFonts w:cs="Arial"/>
          <w:smallCaps/>
        </w:rPr>
        <w:t>smlouvy</w:t>
      </w:r>
      <w:r w:rsidR="00D6162B" w:rsidRPr="00F97496">
        <w:rPr>
          <w:rFonts w:cs="Arial"/>
        </w:rPr>
        <w:t xml:space="preserve"> a </w:t>
      </w:r>
      <w:r w:rsidR="002D03F3" w:rsidRPr="00F97496">
        <w:rPr>
          <w:rFonts w:cs="Arial"/>
        </w:rPr>
        <w:t xml:space="preserve">všechny </w:t>
      </w:r>
      <w:r w:rsidR="00D6162B" w:rsidRPr="00F97496">
        <w:rPr>
          <w:rFonts w:cs="Arial"/>
        </w:rPr>
        <w:t>její příloh</w:t>
      </w:r>
      <w:r w:rsidR="002D03F3" w:rsidRPr="00F97496">
        <w:rPr>
          <w:rFonts w:cs="Arial"/>
        </w:rPr>
        <w:t>y</w:t>
      </w:r>
      <w:r w:rsidR="00D6162B" w:rsidRPr="00F97496">
        <w:rPr>
          <w:rFonts w:cs="Arial"/>
        </w:rPr>
        <w:t>.</w:t>
      </w:r>
    </w:p>
    <w:p w14:paraId="59C6B7F1" w14:textId="77777777" w:rsidR="00923B57" w:rsidRPr="00F97496" w:rsidRDefault="00923B57" w:rsidP="00923B57">
      <w:pPr>
        <w:pStyle w:val="StylNadpis2Zarovnatdobloku"/>
        <w:numPr>
          <w:ilvl w:val="0"/>
          <w:numId w:val="0"/>
        </w:numPr>
        <w:tabs>
          <w:tab w:val="num" w:pos="1135"/>
        </w:tabs>
        <w:ind w:left="851"/>
        <w:rPr>
          <w:rFonts w:cs="Arial"/>
        </w:rPr>
      </w:pPr>
    </w:p>
    <w:p w14:paraId="1E75A33D" w14:textId="77777777" w:rsidR="00B831B3" w:rsidRPr="00F97496" w:rsidRDefault="00B831B3" w:rsidP="00923B57">
      <w:pPr>
        <w:pStyle w:val="Nadpis1"/>
        <w:spacing w:before="0" w:after="120"/>
        <w:jc w:val="both"/>
        <w:rPr>
          <w:rFonts w:cs="Arial"/>
        </w:rPr>
      </w:pPr>
      <w:bookmarkStart w:id="32" w:name="_Toc113893701"/>
      <w:bookmarkStart w:id="33" w:name="_Toc176722199"/>
      <w:bookmarkStart w:id="34" w:name="_Toc176723873"/>
      <w:r w:rsidRPr="00F97496">
        <w:rPr>
          <w:rFonts w:cs="Arial"/>
        </w:rPr>
        <w:t>DOKUMENTY SMLOUVY O DÍLO</w:t>
      </w:r>
      <w:bookmarkEnd w:id="32"/>
      <w:bookmarkEnd w:id="33"/>
      <w:bookmarkEnd w:id="34"/>
    </w:p>
    <w:p w14:paraId="220424AB" w14:textId="77777777" w:rsidR="00146FB8" w:rsidRPr="00F97496" w:rsidRDefault="00990B23" w:rsidP="003A270D">
      <w:pPr>
        <w:pStyle w:val="StylNadpis2Zarovnatdobloku"/>
        <w:tabs>
          <w:tab w:val="num" w:pos="851"/>
        </w:tabs>
        <w:ind w:left="851"/>
        <w:rPr>
          <w:rFonts w:cs="Arial"/>
        </w:rPr>
      </w:pPr>
      <w:r w:rsidRPr="00F97496">
        <w:rPr>
          <w:rFonts w:cs="Arial"/>
        </w:rPr>
        <w:t>Níže uvedené</w:t>
      </w:r>
      <w:r w:rsidR="00B831B3" w:rsidRPr="00F97496">
        <w:rPr>
          <w:rFonts w:cs="Arial"/>
        </w:rPr>
        <w:t xml:space="preserve"> </w:t>
      </w:r>
      <w:r w:rsidR="00B831B3" w:rsidRPr="00F97496">
        <w:rPr>
          <w:rFonts w:cs="Arial"/>
          <w:smallCaps/>
        </w:rPr>
        <w:t>dokument</w:t>
      </w:r>
      <w:r w:rsidRPr="00F97496">
        <w:rPr>
          <w:rFonts w:cs="Arial"/>
          <w:smallCaps/>
        </w:rPr>
        <w:t>y</w:t>
      </w:r>
      <w:r w:rsidR="00B831B3" w:rsidRPr="00F97496">
        <w:rPr>
          <w:rFonts w:cs="Arial"/>
        </w:rPr>
        <w:t xml:space="preserve"> </w:t>
      </w:r>
      <w:r w:rsidR="00B831B3" w:rsidRPr="00F97496">
        <w:rPr>
          <w:rFonts w:cs="Arial"/>
          <w:smallCaps/>
        </w:rPr>
        <w:t>smlouvy</w:t>
      </w:r>
      <w:r w:rsidR="00B831B3" w:rsidRPr="00F97496">
        <w:rPr>
          <w:rFonts w:cs="Arial"/>
        </w:rPr>
        <w:t xml:space="preserve"> tvoří nedílnou součást </w:t>
      </w:r>
      <w:r w:rsidR="00B831B3" w:rsidRPr="00F97496">
        <w:rPr>
          <w:rFonts w:cs="Arial"/>
          <w:smallCaps/>
        </w:rPr>
        <w:t>smlouvy</w:t>
      </w:r>
      <w:r w:rsidR="00B831B3" w:rsidRPr="00F97496">
        <w:rPr>
          <w:rFonts w:cs="Arial"/>
        </w:rPr>
        <w:t>:</w:t>
      </w:r>
    </w:p>
    <w:tbl>
      <w:tblPr>
        <w:tblW w:w="0" w:type="auto"/>
        <w:tblInd w:w="921" w:type="dxa"/>
        <w:tblLayout w:type="fixed"/>
        <w:tblCellMar>
          <w:left w:w="70" w:type="dxa"/>
          <w:right w:w="70" w:type="dxa"/>
        </w:tblCellMar>
        <w:tblLook w:val="0000" w:firstRow="0" w:lastRow="0" w:firstColumn="0" w:lastColumn="0" w:noHBand="0" w:noVBand="0"/>
      </w:tblPr>
      <w:tblGrid>
        <w:gridCol w:w="1767"/>
        <w:gridCol w:w="6548"/>
      </w:tblGrid>
      <w:tr w:rsidR="00923B57" w:rsidRPr="00F97496" w14:paraId="47781609" w14:textId="77777777" w:rsidTr="00CC6513">
        <w:trPr>
          <w:trHeight w:val="122"/>
        </w:trPr>
        <w:tc>
          <w:tcPr>
            <w:tcW w:w="1767" w:type="dxa"/>
          </w:tcPr>
          <w:p w14:paraId="51180C66" w14:textId="49D7082A" w:rsidR="00923B57" w:rsidRPr="00CC6513" w:rsidRDefault="00923B57" w:rsidP="003A270D">
            <w:pPr>
              <w:pStyle w:val="Odst15-odstup"/>
              <w:widowControl/>
              <w:numPr>
                <w:ilvl w:val="12"/>
                <w:numId w:val="0"/>
              </w:numPr>
              <w:jc w:val="both"/>
              <w:rPr>
                <w:rFonts w:cs="Arial"/>
                <w:szCs w:val="22"/>
              </w:rPr>
            </w:pPr>
            <w:r w:rsidRPr="00CC6513">
              <w:rPr>
                <w:rFonts w:cs="Arial"/>
                <w:szCs w:val="22"/>
              </w:rPr>
              <w:t xml:space="preserve">Příloha </w:t>
            </w:r>
            <w:r w:rsidR="00F937D3" w:rsidRPr="00CC6513">
              <w:rPr>
                <w:rFonts w:cs="Arial"/>
                <w:szCs w:val="22"/>
              </w:rPr>
              <w:t xml:space="preserve">č. </w:t>
            </w:r>
            <w:r w:rsidRPr="00CC6513">
              <w:rPr>
                <w:rFonts w:cs="Arial"/>
                <w:szCs w:val="22"/>
              </w:rPr>
              <w:t>1</w:t>
            </w:r>
          </w:p>
        </w:tc>
        <w:tc>
          <w:tcPr>
            <w:tcW w:w="6548" w:type="dxa"/>
          </w:tcPr>
          <w:p w14:paraId="0D4C6980" w14:textId="343C2F5B" w:rsidR="00923B57" w:rsidRPr="00CC6513" w:rsidRDefault="00923B57" w:rsidP="003A270D">
            <w:pPr>
              <w:pStyle w:val="Odst15-odstup"/>
              <w:widowControl/>
              <w:numPr>
                <w:ilvl w:val="12"/>
                <w:numId w:val="0"/>
              </w:numPr>
              <w:jc w:val="both"/>
              <w:rPr>
                <w:rFonts w:cs="Arial"/>
                <w:smallCaps/>
                <w:szCs w:val="22"/>
              </w:rPr>
            </w:pPr>
            <w:r w:rsidRPr="00CC6513">
              <w:rPr>
                <w:rFonts w:cs="Arial"/>
                <w:smallCaps/>
                <w:szCs w:val="22"/>
              </w:rPr>
              <w:t>projektová dokumentace</w:t>
            </w:r>
            <w:r w:rsidR="00AB3803" w:rsidRPr="00CC6513">
              <w:rPr>
                <w:rFonts w:cs="Arial"/>
                <w:i/>
                <w:szCs w:val="22"/>
              </w:rPr>
              <w:t xml:space="preserve"> </w:t>
            </w:r>
            <w:r w:rsidR="00AB3803" w:rsidRPr="00CC6513">
              <w:rPr>
                <w:rFonts w:cs="Arial"/>
                <w:smallCaps/>
                <w:szCs w:val="22"/>
                <w:highlight w:val="green"/>
              </w:rPr>
              <w:t>[</w:t>
            </w:r>
            <w:r w:rsidR="00AB3803" w:rsidRPr="00CC6513">
              <w:rPr>
                <w:rFonts w:cs="Arial"/>
                <w:i/>
                <w:szCs w:val="22"/>
                <w:highlight w:val="green"/>
              </w:rPr>
              <w:t>součástí zadávací dokumentace, nebude součástí nabídky účastníka</w:t>
            </w:r>
            <w:r w:rsidR="00AB3803" w:rsidRPr="00CC6513">
              <w:rPr>
                <w:rFonts w:cs="Arial"/>
                <w:smallCaps/>
                <w:szCs w:val="22"/>
                <w:highlight w:val="green"/>
              </w:rPr>
              <w:t>]</w:t>
            </w:r>
          </w:p>
        </w:tc>
      </w:tr>
      <w:tr w:rsidR="00923B57" w:rsidRPr="00F97496" w14:paraId="7C36D9BE" w14:textId="77777777" w:rsidTr="00CC6513">
        <w:trPr>
          <w:trHeight w:val="75"/>
        </w:trPr>
        <w:tc>
          <w:tcPr>
            <w:tcW w:w="1767" w:type="dxa"/>
          </w:tcPr>
          <w:p w14:paraId="0FCF25A5" w14:textId="04B7B658" w:rsidR="00923B57" w:rsidRPr="00CC6513" w:rsidRDefault="00923B57" w:rsidP="003A270D">
            <w:pPr>
              <w:pStyle w:val="Odst15-odstup"/>
              <w:widowControl/>
              <w:numPr>
                <w:ilvl w:val="12"/>
                <w:numId w:val="0"/>
              </w:numPr>
              <w:jc w:val="both"/>
              <w:rPr>
                <w:rFonts w:cs="Arial"/>
                <w:szCs w:val="22"/>
              </w:rPr>
            </w:pPr>
            <w:r w:rsidRPr="00CC6513">
              <w:rPr>
                <w:rFonts w:cs="Arial"/>
                <w:szCs w:val="22"/>
              </w:rPr>
              <w:lastRenderedPageBreak/>
              <w:t xml:space="preserve">Příloha </w:t>
            </w:r>
            <w:r w:rsidR="00F937D3" w:rsidRPr="00CC6513">
              <w:rPr>
                <w:rFonts w:cs="Arial"/>
                <w:szCs w:val="22"/>
              </w:rPr>
              <w:t xml:space="preserve">č. </w:t>
            </w:r>
            <w:r w:rsidRPr="00CC6513">
              <w:rPr>
                <w:rFonts w:cs="Arial"/>
                <w:szCs w:val="22"/>
              </w:rPr>
              <w:t>2</w:t>
            </w:r>
          </w:p>
        </w:tc>
        <w:tc>
          <w:tcPr>
            <w:tcW w:w="6548" w:type="dxa"/>
          </w:tcPr>
          <w:p w14:paraId="18E3F4E6" w14:textId="4BB90DC6" w:rsidR="00923B57" w:rsidRPr="00CC6513" w:rsidRDefault="00923B57" w:rsidP="003A270D">
            <w:pPr>
              <w:pStyle w:val="Odst15-odstup"/>
              <w:widowControl/>
              <w:numPr>
                <w:ilvl w:val="12"/>
                <w:numId w:val="0"/>
              </w:numPr>
              <w:jc w:val="both"/>
              <w:rPr>
                <w:rFonts w:cs="Arial"/>
                <w:smallCaps/>
                <w:szCs w:val="22"/>
              </w:rPr>
            </w:pPr>
            <w:r w:rsidRPr="00CC6513">
              <w:rPr>
                <w:rFonts w:cs="Arial"/>
                <w:smallCaps/>
                <w:szCs w:val="22"/>
              </w:rPr>
              <w:t>položkový Rozpočet [</w:t>
            </w:r>
            <w:r w:rsidRPr="00CC6513">
              <w:rPr>
                <w:rFonts w:cs="Arial"/>
                <w:i/>
                <w:szCs w:val="22"/>
                <w:highlight w:val="yellow"/>
              </w:rPr>
              <w:t>bude součástí nabídky účastníka</w:t>
            </w:r>
            <w:r w:rsidRPr="00CC6513">
              <w:rPr>
                <w:rFonts w:cs="Arial"/>
                <w:smallCaps/>
                <w:szCs w:val="22"/>
                <w:highlight w:val="yellow"/>
              </w:rPr>
              <w:t>]</w:t>
            </w:r>
          </w:p>
        </w:tc>
      </w:tr>
      <w:tr w:rsidR="00923B57" w:rsidRPr="00F97496" w14:paraId="44A9AFF8" w14:textId="77777777" w:rsidTr="00CC6513">
        <w:trPr>
          <w:trHeight w:val="122"/>
        </w:trPr>
        <w:tc>
          <w:tcPr>
            <w:tcW w:w="1767" w:type="dxa"/>
          </w:tcPr>
          <w:p w14:paraId="3C07BD30" w14:textId="355C0DB2" w:rsidR="00923B57" w:rsidRPr="00CC6513" w:rsidRDefault="00923B57" w:rsidP="003A270D">
            <w:pPr>
              <w:pStyle w:val="Odst15-odstup"/>
              <w:widowControl/>
              <w:numPr>
                <w:ilvl w:val="12"/>
                <w:numId w:val="0"/>
              </w:numPr>
              <w:jc w:val="both"/>
              <w:rPr>
                <w:rFonts w:cs="Arial"/>
                <w:szCs w:val="22"/>
              </w:rPr>
            </w:pPr>
            <w:r w:rsidRPr="00CC6513">
              <w:rPr>
                <w:rFonts w:cs="Arial"/>
                <w:szCs w:val="22"/>
              </w:rPr>
              <w:t xml:space="preserve">Příloha </w:t>
            </w:r>
            <w:r w:rsidR="00F937D3" w:rsidRPr="00CC6513">
              <w:rPr>
                <w:rFonts w:cs="Arial"/>
                <w:szCs w:val="22"/>
              </w:rPr>
              <w:t xml:space="preserve">č. </w:t>
            </w:r>
            <w:r w:rsidRPr="00CC6513">
              <w:rPr>
                <w:rFonts w:cs="Arial"/>
                <w:szCs w:val="22"/>
              </w:rPr>
              <w:t xml:space="preserve">3 </w:t>
            </w:r>
          </w:p>
        </w:tc>
        <w:tc>
          <w:tcPr>
            <w:tcW w:w="6548" w:type="dxa"/>
          </w:tcPr>
          <w:p w14:paraId="0FF1A73E" w14:textId="07584C85" w:rsidR="00923B57" w:rsidRPr="00CC6513" w:rsidRDefault="00923B57" w:rsidP="003A270D">
            <w:pPr>
              <w:pStyle w:val="Odst15-odstup"/>
              <w:widowControl/>
              <w:numPr>
                <w:ilvl w:val="12"/>
                <w:numId w:val="0"/>
              </w:numPr>
              <w:jc w:val="both"/>
              <w:rPr>
                <w:rFonts w:cs="Arial"/>
                <w:szCs w:val="22"/>
              </w:rPr>
            </w:pPr>
            <w:r w:rsidRPr="00CC6513">
              <w:rPr>
                <w:rFonts w:cs="Arial"/>
                <w:smallCaps/>
                <w:szCs w:val="22"/>
              </w:rPr>
              <w:t xml:space="preserve">základní harmonogram realizace díla </w:t>
            </w:r>
            <w:r w:rsidR="00180A53" w:rsidRPr="00CC6513">
              <w:rPr>
                <w:rFonts w:cs="Arial"/>
                <w:smallCaps/>
                <w:szCs w:val="22"/>
              </w:rPr>
              <w:t>[</w:t>
            </w:r>
            <w:r w:rsidR="00180A53" w:rsidRPr="00CC6513">
              <w:rPr>
                <w:rFonts w:cs="Arial"/>
                <w:i/>
                <w:szCs w:val="22"/>
                <w:highlight w:val="yellow"/>
              </w:rPr>
              <w:t>bude součástí nabídky účastníka</w:t>
            </w:r>
            <w:r w:rsidR="00180A53" w:rsidRPr="00CC6513">
              <w:rPr>
                <w:rFonts w:cs="Arial"/>
                <w:smallCaps/>
                <w:szCs w:val="22"/>
                <w:highlight w:val="yellow"/>
              </w:rPr>
              <w:t>]</w:t>
            </w:r>
          </w:p>
        </w:tc>
      </w:tr>
      <w:tr w:rsidR="00923B57" w:rsidRPr="00F97496" w14:paraId="31AFB84E" w14:textId="77777777" w:rsidTr="00CC6513">
        <w:trPr>
          <w:trHeight w:val="122"/>
        </w:trPr>
        <w:tc>
          <w:tcPr>
            <w:tcW w:w="1767" w:type="dxa"/>
          </w:tcPr>
          <w:p w14:paraId="2763B5B5" w14:textId="129862FD" w:rsidR="00923B57" w:rsidRPr="00CC6513" w:rsidRDefault="00923B57" w:rsidP="003A270D">
            <w:pPr>
              <w:pStyle w:val="Odst15-odstup"/>
              <w:widowControl/>
              <w:numPr>
                <w:ilvl w:val="12"/>
                <w:numId w:val="0"/>
              </w:numPr>
              <w:jc w:val="both"/>
              <w:rPr>
                <w:rFonts w:cs="Arial"/>
                <w:szCs w:val="22"/>
              </w:rPr>
            </w:pPr>
            <w:r w:rsidRPr="00CC6513">
              <w:rPr>
                <w:rFonts w:cs="Arial"/>
                <w:szCs w:val="22"/>
              </w:rPr>
              <w:t xml:space="preserve">Příloha </w:t>
            </w:r>
            <w:r w:rsidR="00F937D3" w:rsidRPr="00CC6513">
              <w:rPr>
                <w:rFonts w:cs="Arial"/>
                <w:szCs w:val="22"/>
              </w:rPr>
              <w:t xml:space="preserve">č. </w:t>
            </w:r>
            <w:r w:rsidRPr="00CC6513">
              <w:rPr>
                <w:rFonts w:cs="Arial"/>
                <w:szCs w:val="22"/>
              </w:rPr>
              <w:t xml:space="preserve">4 </w:t>
            </w:r>
          </w:p>
        </w:tc>
        <w:tc>
          <w:tcPr>
            <w:tcW w:w="6548" w:type="dxa"/>
          </w:tcPr>
          <w:p w14:paraId="7A448503" w14:textId="4929FABA" w:rsidR="00923B57" w:rsidRPr="00CC6513" w:rsidRDefault="00E8064B" w:rsidP="003A270D">
            <w:pPr>
              <w:pStyle w:val="Odst15-odstup"/>
              <w:widowControl/>
              <w:numPr>
                <w:ilvl w:val="12"/>
                <w:numId w:val="0"/>
              </w:numPr>
              <w:jc w:val="both"/>
              <w:rPr>
                <w:rFonts w:cs="Arial"/>
                <w:szCs w:val="22"/>
              </w:rPr>
            </w:pPr>
            <w:r w:rsidRPr="00CC6513">
              <w:rPr>
                <w:rFonts w:cs="Arial"/>
                <w:smallCaps/>
                <w:szCs w:val="22"/>
              </w:rPr>
              <w:t>platební harmonogram</w:t>
            </w:r>
            <w:r w:rsidRPr="00CC6513">
              <w:rPr>
                <w:rFonts w:cs="Arial"/>
                <w:smallCaps/>
                <w:szCs w:val="22"/>
                <w:highlight w:val="green"/>
              </w:rPr>
              <w:t xml:space="preserve"> </w:t>
            </w:r>
            <w:r w:rsidR="002C2B43" w:rsidRPr="00CC6513">
              <w:rPr>
                <w:rFonts w:cs="Arial"/>
                <w:smallCaps/>
                <w:szCs w:val="22"/>
                <w:highlight w:val="green"/>
              </w:rPr>
              <w:t>[</w:t>
            </w:r>
            <w:r w:rsidR="002C2B43" w:rsidRPr="00CC6513">
              <w:rPr>
                <w:rFonts w:cs="Arial"/>
                <w:i/>
                <w:szCs w:val="22"/>
                <w:highlight w:val="green"/>
              </w:rPr>
              <w:t xml:space="preserve">součástí </w:t>
            </w:r>
            <w:r w:rsidR="002C2B43" w:rsidRPr="00CC6513">
              <w:rPr>
                <w:rFonts w:cs="Arial"/>
                <w:smallCaps/>
                <w:szCs w:val="22"/>
                <w:highlight w:val="green"/>
              </w:rPr>
              <w:t>smlouvy]</w:t>
            </w:r>
          </w:p>
        </w:tc>
      </w:tr>
      <w:tr w:rsidR="006347EE" w:rsidRPr="00F97496" w14:paraId="7AA5B985" w14:textId="77777777" w:rsidTr="00CC6513">
        <w:trPr>
          <w:trHeight w:val="125"/>
        </w:trPr>
        <w:tc>
          <w:tcPr>
            <w:tcW w:w="1767" w:type="dxa"/>
          </w:tcPr>
          <w:p w14:paraId="3C8DD1B1" w14:textId="28A4719C" w:rsidR="006347EE" w:rsidRPr="00CC6513" w:rsidRDefault="006347EE" w:rsidP="003A270D">
            <w:pPr>
              <w:pStyle w:val="Odst15-odstup"/>
              <w:widowControl/>
              <w:numPr>
                <w:ilvl w:val="12"/>
                <w:numId w:val="0"/>
              </w:numPr>
              <w:jc w:val="both"/>
              <w:rPr>
                <w:rFonts w:cs="Arial"/>
                <w:szCs w:val="22"/>
              </w:rPr>
            </w:pPr>
            <w:r w:rsidRPr="00CC6513">
              <w:rPr>
                <w:rFonts w:cs="Arial"/>
                <w:szCs w:val="22"/>
              </w:rPr>
              <w:t xml:space="preserve">Příloha </w:t>
            </w:r>
            <w:r w:rsidR="00F937D3" w:rsidRPr="00CC6513">
              <w:rPr>
                <w:rFonts w:cs="Arial"/>
                <w:szCs w:val="22"/>
              </w:rPr>
              <w:t xml:space="preserve">č. </w:t>
            </w:r>
            <w:r w:rsidRPr="00CC6513">
              <w:rPr>
                <w:rFonts w:cs="Arial"/>
                <w:szCs w:val="22"/>
              </w:rPr>
              <w:t>5</w:t>
            </w:r>
          </w:p>
        </w:tc>
        <w:tc>
          <w:tcPr>
            <w:tcW w:w="6548" w:type="dxa"/>
          </w:tcPr>
          <w:p w14:paraId="27B234F1" w14:textId="60652486" w:rsidR="006347EE" w:rsidRPr="00CC6513" w:rsidRDefault="00180A53" w:rsidP="003A270D">
            <w:pPr>
              <w:pStyle w:val="Odst15-odstup"/>
              <w:widowControl/>
              <w:numPr>
                <w:ilvl w:val="12"/>
                <w:numId w:val="0"/>
              </w:numPr>
              <w:jc w:val="both"/>
              <w:rPr>
                <w:rFonts w:cs="Arial"/>
                <w:szCs w:val="22"/>
              </w:rPr>
            </w:pPr>
            <w:r w:rsidRPr="00CC6513">
              <w:rPr>
                <w:rFonts w:cs="Arial"/>
                <w:szCs w:val="22"/>
              </w:rPr>
              <w:t>Kniha technických standardů</w:t>
            </w:r>
            <w:r w:rsidR="00AB3803" w:rsidRPr="00CC6513">
              <w:rPr>
                <w:rFonts w:cs="Arial"/>
                <w:szCs w:val="22"/>
              </w:rPr>
              <w:t xml:space="preserve"> </w:t>
            </w:r>
            <w:r w:rsidR="00AB3803" w:rsidRPr="00CC6513">
              <w:rPr>
                <w:rFonts w:cs="Arial"/>
                <w:smallCaps/>
                <w:szCs w:val="22"/>
                <w:highlight w:val="green"/>
              </w:rPr>
              <w:t>[</w:t>
            </w:r>
            <w:r w:rsidR="00AB3803" w:rsidRPr="00CC6513">
              <w:rPr>
                <w:rFonts w:cs="Arial"/>
                <w:i/>
                <w:szCs w:val="22"/>
                <w:highlight w:val="green"/>
              </w:rPr>
              <w:t>součástí zadávací dokumentace, nebude součástí nabídky účastníka</w:t>
            </w:r>
            <w:r w:rsidR="00AB3803" w:rsidRPr="00CC6513">
              <w:rPr>
                <w:rFonts w:cs="Arial"/>
                <w:smallCaps/>
                <w:szCs w:val="22"/>
                <w:highlight w:val="green"/>
              </w:rPr>
              <w:t>]</w:t>
            </w:r>
          </w:p>
        </w:tc>
      </w:tr>
      <w:tr w:rsidR="00923B57" w:rsidRPr="00F97496" w14:paraId="2DECC8C7" w14:textId="77777777" w:rsidTr="00CC6513">
        <w:trPr>
          <w:trHeight w:val="72"/>
        </w:trPr>
        <w:tc>
          <w:tcPr>
            <w:tcW w:w="1767" w:type="dxa"/>
          </w:tcPr>
          <w:p w14:paraId="1BB6BC21" w14:textId="6DF759A0" w:rsidR="00923B57" w:rsidRPr="00CC6513" w:rsidRDefault="00180A53" w:rsidP="00180A53">
            <w:pPr>
              <w:pStyle w:val="Odst15-odstup"/>
              <w:widowControl/>
              <w:numPr>
                <w:ilvl w:val="12"/>
                <w:numId w:val="0"/>
              </w:numPr>
              <w:jc w:val="both"/>
              <w:rPr>
                <w:rFonts w:cs="Arial"/>
                <w:szCs w:val="22"/>
              </w:rPr>
            </w:pPr>
            <w:r w:rsidRPr="00CC6513">
              <w:rPr>
                <w:rFonts w:cs="Arial"/>
                <w:szCs w:val="22"/>
              </w:rPr>
              <w:t xml:space="preserve">Příloha </w:t>
            </w:r>
            <w:r w:rsidR="00F937D3" w:rsidRPr="00CC6513">
              <w:rPr>
                <w:rFonts w:cs="Arial"/>
                <w:szCs w:val="22"/>
              </w:rPr>
              <w:t xml:space="preserve">č. </w:t>
            </w:r>
            <w:r w:rsidRPr="00CC6513">
              <w:rPr>
                <w:rFonts w:cs="Arial"/>
                <w:szCs w:val="22"/>
              </w:rPr>
              <w:t>6</w:t>
            </w:r>
          </w:p>
        </w:tc>
        <w:tc>
          <w:tcPr>
            <w:tcW w:w="6548" w:type="dxa"/>
          </w:tcPr>
          <w:p w14:paraId="7E737217" w14:textId="6DD054F5" w:rsidR="00923B57" w:rsidRPr="00CC6513" w:rsidRDefault="00180A53" w:rsidP="00180A53">
            <w:pPr>
              <w:jc w:val="both"/>
              <w:rPr>
                <w:rFonts w:cs="Arial"/>
                <w:smallCaps/>
                <w:szCs w:val="22"/>
              </w:rPr>
            </w:pPr>
            <w:r w:rsidRPr="00CC6513">
              <w:rPr>
                <w:rFonts w:cs="Arial"/>
                <w:szCs w:val="22"/>
              </w:rPr>
              <w:t>Seznam poddodavatelů</w:t>
            </w:r>
            <w:r w:rsidRPr="00CC6513">
              <w:rPr>
                <w:rFonts w:cs="Arial"/>
                <w:smallCaps/>
                <w:szCs w:val="22"/>
              </w:rPr>
              <w:t xml:space="preserve"> [</w:t>
            </w:r>
            <w:r w:rsidRPr="00CC6513">
              <w:rPr>
                <w:rFonts w:cs="Arial"/>
                <w:i/>
                <w:szCs w:val="22"/>
                <w:highlight w:val="yellow"/>
              </w:rPr>
              <w:t>bude součástí nabídky účastníka</w:t>
            </w:r>
            <w:r w:rsidRPr="00CC6513">
              <w:rPr>
                <w:rFonts w:cs="Arial"/>
                <w:smallCaps/>
                <w:szCs w:val="22"/>
                <w:highlight w:val="yellow"/>
              </w:rPr>
              <w:t>]</w:t>
            </w:r>
          </w:p>
        </w:tc>
      </w:tr>
      <w:tr w:rsidR="007C6D1F" w:rsidRPr="00F97496" w14:paraId="04D655A6" w14:textId="77777777" w:rsidTr="00CC6513">
        <w:trPr>
          <w:trHeight w:val="125"/>
        </w:trPr>
        <w:tc>
          <w:tcPr>
            <w:tcW w:w="1767" w:type="dxa"/>
          </w:tcPr>
          <w:p w14:paraId="1B99DE3A" w14:textId="573FD502" w:rsidR="007C6D1F" w:rsidRPr="00CC6513" w:rsidRDefault="007C6D1F" w:rsidP="003A270D">
            <w:pPr>
              <w:pStyle w:val="Odst15-odstup"/>
              <w:widowControl/>
              <w:numPr>
                <w:ilvl w:val="12"/>
                <w:numId w:val="0"/>
              </w:numPr>
              <w:jc w:val="both"/>
              <w:rPr>
                <w:rFonts w:cs="Arial"/>
                <w:szCs w:val="22"/>
              </w:rPr>
            </w:pPr>
            <w:r w:rsidRPr="00CC6513">
              <w:rPr>
                <w:rFonts w:cs="Arial"/>
                <w:szCs w:val="22"/>
              </w:rPr>
              <w:t xml:space="preserve">Příloha </w:t>
            </w:r>
            <w:r w:rsidR="00F937D3" w:rsidRPr="00CC6513">
              <w:rPr>
                <w:rFonts w:cs="Arial"/>
                <w:szCs w:val="22"/>
              </w:rPr>
              <w:t xml:space="preserve">č. </w:t>
            </w:r>
            <w:r w:rsidRPr="00CC6513">
              <w:rPr>
                <w:rFonts w:cs="Arial"/>
                <w:szCs w:val="22"/>
              </w:rPr>
              <w:t>7</w:t>
            </w:r>
            <w:r w:rsidR="008C3A2B" w:rsidRPr="00CC6513">
              <w:rPr>
                <w:rFonts w:cs="Arial"/>
                <w:szCs w:val="22"/>
              </w:rPr>
              <w:t>A</w:t>
            </w:r>
          </w:p>
        </w:tc>
        <w:tc>
          <w:tcPr>
            <w:tcW w:w="6548" w:type="dxa"/>
          </w:tcPr>
          <w:p w14:paraId="78EF066C" w14:textId="3182544A" w:rsidR="007C6D1F" w:rsidRPr="00283664" w:rsidRDefault="006247F4" w:rsidP="003A270D">
            <w:pPr>
              <w:jc w:val="both"/>
              <w:rPr>
                <w:rFonts w:cs="Arial"/>
                <w:color w:val="FF0000"/>
                <w:szCs w:val="22"/>
              </w:rPr>
            </w:pPr>
            <w:r w:rsidRPr="001D0389">
              <w:rPr>
                <w:rFonts w:cs="Arial"/>
                <w:szCs w:val="22"/>
              </w:rPr>
              <w:t xml:space="preserve">Plán </w:t>
            </w:r>
            <w:r w:rsidR="007C6D1F" w:rsidRPr="001D0389">
              <w:rPr>
                <w:rFonts w:cs="Arial"/>
                <w:szCs w:val="22"/>
              </w:rPr>
              <w:t>bezpečnosti a ochrany zdraví při práci (BOZP)</w:t>
            </w:r>
            <w:r w:rsidR="00AB3803" w:rsidRPr="001D0389">
              <w:rPr>
                <w:smallCaps/>
              </w:rPr>
              <w:t xml:space="preserve"> </w:t>
            </w:r>
            <w:r w:rsidR="00AB3803" w:rsidRPr="001D0389">
              <w:rPr>
                <w:smallCaps/>
                <w:highlight w:val="green"/>
              </w:rPr>
              <w:t>[</w:t>
            </w:r>
            <w:r w:rsidR="00AB3803" w:rsidRPr="001D0389">
              <w:rPr>
                <w:rFonts w:cs="Arial"/>
                <w:i/>
                <w:szCs w:val="22"/>
                <w:highlight w:val="green"/>
              </w:rPr>
              <w:t xml:space="preserve">součástí </w:t>
            </w:r>
            <w:r w:rsidR="00AB3803" w:rsidRPr="00537C5C">
              <w:rPr>
                <w:rFonts w:cs="Arial"/>
                <w:i/>
                <w:szCs w:val="22"/>
                <w:highlight w:val="green"/>
              </w:rPr>
              <w:t>zadávací dokumentace, nebude součástí nabídky účastníka</w:t>
            </w:r>
            <w:r w:rsidR="00AB3803" w:rsidRPr="00537C5C">
              <w:rPr>
                <w:smallCaps/>
                <w:highlight w:val="green"/>
              </w:rPr>
              <w:t>]</w:t>
            </w:r>
          </w:p>
        </w:tc>
      </w:tr>
      <w:tr w:rsidR="008C3A2B" w:rsidRPr="00F97496" w14:paraId="0ACF8C23" w14:textId="77777777" w:rsidTr="00CC6513">
        <w:trPr>
          <w:trHeight w:val="122"/>
        </w:trPr>
        <w:tc>
          <w:tcPr>
            <w:tcW w:w="1767" w:type="dxa"/>
          </w:tcPr>
          <w:p w14:paraId="75277CE0" w14:textId="11BDCD4A" w:rsidR="008C3A2B" w:rsidRPr="00CC6513" w:rsidRDefault="008C3A2B" w:rsidP="003A270D">
            <w:pPr>
              <w:pStyle w:val="Odst15-odstup"/>
              <w:widowControl/>
              <w:numPr>
                <w:ilvl w:val="12"/>
                <w:numId w:val="0"/>
              </w:numPr>
              <w:jc w:val="both"/>
              <w:rPr>
                <w:rFonts w:cs="Arial"/>
                <w:szCs w:val="22"/>
              </w:rPr>
            </w:pPr>
            <w:r w:rsidRPr="00CC6513">
              <w:rPr>
                <w:rFonts w:cs="Arial"/>
                <w:szCs w:val="22"/>
              </w:rPr>
              <w:t>Příloha č. 7B</w:t>
            </w:r>
          </w:p>
        </w:tc>
        <w:tc>
          <w:tcPr>
            <w:tcW w:w="6548" w:type="dxa"/>
          </w:tcPr>
          <w:p w14:paraId="06EE9B7C" w14:textId="3E217DD7" w:rsidR="008C3A2B" w:rsidRPr="00CC6513" w:rsidRDefault="00880C38" w:rsidP="003A270D">
            <w:pPr>
              <w:jc w:val="both"/>
              <w:rPr>
                <w:rFonts w:cs="Arial"/>
                <w:szCs w:val="22"/>
              </w:rPr>
            </w:pPr>
            <w:r w:rsidRPr="00CC6513">
              <w:rPr>
                <w:rFonts w:cs="Arial"/>
                <w:szCs w:val="22"/>
              </w:rPr>
              <w:t>Sazebník smluvních pokut za porušení vybraných povinností</w:t>
            </w:r>
            <w:r w:rsidRPr="00CC6513">
              <w:rPr>
                <w:rFonts w:cs="Arial"/>
                <w:smallCaps/>
                <w:szCs w:val="22"/>
              </w:rPr>
              <w:t xml:space="preserve"> zhotovitele</w:t>
            </w:r>
            <w:r w:rsidR="00705829" w:rsidRPr="00CC6513">
              <w:rPr>
                <w:rFonts w:cs="Arial"/>
                <w:szCs w:val="22"/>
              </w:rPr>
              <w:t xml:space="preserve"> </w:t>
            </w:r>
            <w:r w:rsidR="002A32F5" w:rsidRPr="00CC6513">
              <w:rPr>
                <w:rFonts w:cs="Arial"/>
                <w:szCs w:val="22"/>
              </w:rPr>
              <w:t xml:space="preserve">při provádění </w:t>
            </w:r>
            <w:r w:rsidR="002A32F5" w:rsidRPr="00CC6513">
              <w:rPr>
                <w:rFonts w:cs="Arial"/>
                <w:smallCaps/>
                <w:szCs w:val="22"/>
              </w:rPr>
              <w:t>díla</w:t>
            </w:r>
            <w:r w:rsidR="002A32F5" w:rsidRPr="00CC6513">
              <w:rPr>
                <w:rFonts w:cs="Arial"/>
                <w:szCs w:val="22"/>
              </w:rPr>
              <w:t xml:space="preserve"> </w:t>
            </w:r>
            <w:r w:rsidR="00CC6513" w:rsidRPr="00CC6513">
              <w:rPr>
                <w:rFonts w:cs="Arial"/>
                <w:smallCaps/>
                <w:szCs w:val="22"/>
                <w:highlight w:val="green"/>
              </w:rPr>
              <w:t>[</w:t>
            </w:r>
            <w:r w:rsidR="00CC6513" w:rsidRPr="00CC6513">
              <w:rPr>
                <w:rFonts w:cs="Arial"/>
                <w:i/>
                <w:szCs w:val="22"/>
                <w:highlight w:val="green"/>
              </w:rPr>
              <w:t xml:space="preserve">součástí </w:t>
            </w:r>
            <w:r w:rsidR="00CC6513" w:rsidRPr="00CC6513">
              <w:rPr>
                <w:rFonts w:cs="Arial"/>
                <w:smallCaps/>
                <w:szCs w:val="22"/>
                <w:highlight w:val="green"/>
              </w:rPr>
              <w:t>smlouvy]</w:t>
            </w:r>
          </w:p>
        </w:tc>
      </w:tr>
      <w:tr w:rsidR="003A270D" w:rsidRPr="00F97496" w14:paraId="493F7F91" w14:textId="77777777" w:rsidTr="00CC6513">
        <w:trPr>
          <w:trHeight w:val="72"/>
        </w:trPr>
        <w:tc>
          <w:tcPr>
            <w:tcW w:w="1767" w:type="dxa"/>
          </w:tcPr>
          <w:p w14:paraId="7BFB8507" w14:textId="0EB65C07" w:rsidR="003A270D" w:rsidRPr="00CC6513" w:rsidRDefault="003A270D" w:rsidP="003A270D">
            <w:pPr>
              <w:pStyle w:val="Odst15-odstup"/>
              <w:widowControl/>
              <w:numPr>
                <w:ilvl w:val="12"/>
                <w:numId w:val="0"/>
              </w:numPr>
              <w:jc w:val="both"/>
              <w:rPr>
                <w:rFonts w:cs="Arial"/>
                <w:szCs w:val="22"/>
              </w:rPr>
            </w:pPr>
            <w:r w:rsidRPr="00CC6513">
              <w:rPr>
                <w:rFonts w:cs="Arial"/>
                <w:szCs w:val="22"/>
              </w:rPr>
              <w:t xml:space="preserve">Příloha </w:t>
            </w:r>
            <w:r w:rsidR="00F937D3" w:rsidRPr="00CC6513">
              <w:rPr>
                <w:rFonts w:cs="Arial"/>
                <w:szCs w:val="22"/>
              </w:rPr>
              <w:t xml:space="preserve">č. </w:t>
            </w:r>
            <w:r w:rsidRPr="00CC6513">
              <w:rPr>
                <w:rFonts w:cs="Arial"/>
                <w:szCs w:val="22"/>
              </w:rPr>
              <w:t>8</w:t>
            </w:r>
          </w:p>
        </w:tc>
        <w:tc>
          <w:tcPr>
            <w:tcW w:w="6548" w:type="dxa"/>
          </w:tcPr>
          <w:p w14:paraId="7B2B5A98" w14:textId="25EC4F37" w:rsidR="00D56D3B" w:rsidRPr="00CC6513" w:rsidRDefault="003A270D" w:rsidP="003A270D">
            <w:pPr>
              <w:jc w:val="both"/>
              <w:rPr>
                <w:rFonts w:eastAsia="Calibri" w:cs="Arial"/>
                <w:szCs w:val="22"/>
                <w:lang w:eastAsia="en-US"/>
              </w:rPr>
            </w:pPr>
            <w:r w:rsidRPr="00CC6513">
              <w:rPr>
                <w:rFonts w:cs="Arial"/>
                <w:szCs w:val="22"/>
              </w:rPr>
              <w:t xml:space="preserve">Realizační tým </w:t>
            </w:r>
            <w:r w:rsidR="007C6D1F" w:rsidRPr="00CC6513">
              <w:rPr>
                <w:rFonts w:cs="Arial"/>
                <w:smallCaps/>
                <w:szCs w:val="22"/>
              </w:rPr>
              <w:t>[</w:t>
            </w:r>
            <w:r w:rsidR="007C6D1F" w:rsidRPr="00CC6513">
              <w:rPr>
                <w:rFonts w:cs="Arial"/>
                <w:i/>
                <w:szCs w:val="22"/>
                <w:highlight w:val="yellow"/>
              </w:rPr>
              <w:t>bude součástí nabídky účastníka</w:t>
            </w:r>
            <w:r w:rsidR="007C6D1F" w:rsidRPr="00CC6513">
              <w:rPr>
                <w:rFonts w:cs="Arial"/>
                <w:smallCaps/>
                <w:szCs w:val="22"/>
                <w:highlight w:val="yellow"/>
              </w:rPr>
              <w:t>]</w:t>
            </w:r>
          </w:p>
        </w:tc>
      </w:tr>
      <w:tr w:rsidR="00276F6F" w:rsidRPr="00F97496" w14:paraId="116A48B4" w14:textId="7BD41CCA" w:rsidTr="00CC6513">
        <w:trPr>
          <w:trHeight w:val="75"/>
        </w:trPr>
        <w:tc>
          <w:tcPr>
            <w:tcW w:w="1767" w:type="dxa"/>
          </w:tcPr>
          <w:p w14:paraId="643DA849" w14:textId="12AE5E58" w:rsidR="00276F6F" w:rsidRPr="00CC6513" w:rsidRDefault="00276F6F" w:rsidP="003A270D">
            <w:pPr>
              <w:pStyle w:val="Odst15-odstup"/>
              <w:widowControl/>
              <w:numPr>
                <w:ilvl w:val="12"/>
                <w:numId w:val="0"/>
              </w:numPr>
              <w:jc w:val="both"/>
              <w:rPr>
                <w:rFonts w:cs="Arial"/>
                <w:szCs w:val="22"/>
              </w:rPr>
            </w:pPr>
            <w:r w:rsidRPr="00CC6513">
              <w:rPr>
                <w:rFonts w:cs="Arial"/>
                <w:szCs w:val="22"/>
              </w:rPr>
              <w:t xml:space="preserve">Příloha </w:t>
            </w:r>
            <w:r w:rsidR="00F937D3" w:rsidRPr="00CC6513">
              <w:rPr>
                <w:rFonts w:cs="Arial"/>
                <w:szCs w:val="22"/>
              </w:rPr>
              <w:t xml:space="preserve">č. </w:t>
            </w:r>
            <w:r w:rsidRPr="00CC6513">
              <w:rPr>
                <w:rFonts w:cs="Arial"/>
                <w:szCs w:val="22"/>
              </w:rPr>
              <w:t>9</w:t>
            </w:r>
          </w:p>
        </w:tc>
        <w:tc>
          <w:tcPr>
            <w:tcW w:w="6548" w:type="dxa"/>
          </w:tcPr>
          <w:p w14:paraId="2C6DF55A" w14:textId="5961200D" w:rsidR="00D56D3B" w:rsidRPr="00CC6513" w:rsidRDefault="00D56D3B" w:rsidP="003A270D">
            <w:pPr>
              <w:jc w:val="both"/>
              <w:rPr>
                <w:rFonts w:cs="Arial"/>
                <w:szCs w:val="22"/>
              </w:rPr>
            </w:pPr>
            <w:r w:rsidRPr="00CC6513">
              <w:rPr>
                <w:rFonts w:cs="Arial"/>
                <w:szCs w:val="22"/>
              </w:rPr>
              <w:t xml:space="preserve">Seznam výrobků </w:t>
            </w:r>
            <w:r w:rsidR="007C6D1F" w:rsidRPr="00CC6513">
              <w:rPr>
                <w:rFonts w:cs="Arial"/>
                <w:smallCaps/>
                <w:szCs w:val="22"/>
              </w:rPr>
              <w:t>[</w:t>
            </w:r>
            <w:r w:rsidR="007C6D1F" w:rsidRPr="00CC6513">
              <w:rPr>
                <w:rFonts w:cs="Arial"/>
                <w:i/>
                <w:szCs w:val="22"/>
                <w:highlight w:val="yellow"/>
              </w:rPr>
              <w:t>bude součástí nabídky účastníka</w:t>
            </w:r>
            <w:r w:rsidR="007C6D1F" w:rsidRPr="00CC6513">
              <w:rPr>
                <w:rFonts w:cs="Arial"/>
                <w:smallCaps/>
                <w:szCs w:val="22"/>
                <w:highlight w:val="yellow"/>
              </w:rPr>
              <w:t>]</w:t>
            </w:r>
          </w:p>
        </w:tc>
      </w:tr>
    </w:tbl>
    <w:p w14:paraId="12246A68" w14:textId="2BF65BB6" w:rsidR="00AB3803" w:rsidRPr="00AA5646" w:rsidRDefault="00AB3803" w:rsidP="009F1879">
      <w:pPr>
        <w:pStyle w:val="StylNadpis2Zarovnatdobloku"/>
        <w:numPr>
          <w:ilvl w:val="0"/>
          <w:numId w:val="0"/>
        </w:numPr>
        <w:ind w:left="851"/>
        <w:rPr>
          <w:rFonts w:cs="Arial"/>
        </w:rPr>
      </w:pPr>
      <w:r w:rsidRPr="00AA5646">
        <w:rPr>
          <w:rFonts w:cs="Arial"/>
        </w:rPr>
        <w:t xml:space="preserve">Výše uvedené </w:t>
      </w:r>
      <w:r w:rsidR="00026C43" w:rsidRPr="00AA5646">
        <w:rPr>
          <w:rFonts w:cs="Arial"/>
          <w:smallCaps/>
        </w:rPr>
        <w:t>dokumenty</w:t>
      </w:r>
      <w:r w:rsidR="00026C43" w:rsidRPr="00AA5646">
        <w:rPr>
          <w:rFonts w:cs="Arial"/>
        </w:rPr>
        <w:t xml:space="preserve"> </w:t>
      </w:r>
      <w:r w:rsidR="00026C43" w:rsidRPr="00AA5646">
        <w:rPr>
          <w:rFonts w:cs="Arial"/>
          <w:smallCaps/>
        </w:rPr>
        <w:t>smlouvy</w:t>
      </w:r>
      <w:r w:rsidRPr="00AA5646">
        <w:rPr>
          <w:rFonts w:cs="Arial"/>
        </w:rPr>
        <w:t xml:space="preserve"> </w:t>
      </w:r>
      <w:r w:rsidR="00026C43" w:rsidRPr="00AA5646">
        <w:rPr>
          <w:rFonts w:cs="Arial"/>
        </w:rPr>
        <w:t xml:space="preserve">jsou ke </w:t>
      </w:r>
      <w:r w:rsidR="00026C43" w:rsidRPr="00AA5646">
        <w:rPr>
          <w:rFonts w:cs="Arial"/>
          <w:smallCaps/>
        </w:rPr>
        <w:t>smlouvě</w:t>
      </w:r>
      <w:r w:rsidR="00026C43" w:rsidRPr="00AA5646">
        <w:rPr>
          <w:rFonts w:cs="Arial"/>
        </w:rPr>
        <w:t xml:space="preserve"> připojeny na externím úložišti (CD/DVD) </w:t>
      </w:r>
      <w:r w:rsidR="00BC1669" w:rsidRPr="00AA5646">
        <w:rPr>
          <w:rFonts w:cs="Arial"/>
        </w:rPr>
        <w:t>po</w:t>
      </w:r>
      <w:r w:rsidR="00267DDB" w:rsidRPr="00AA5646">
        <w:rPr>
          <w:rFonts w:cs="Arial"/>
        </w:rPr>
        <w:t xml:space="preserve">dle </w:t>
      </w:r>
      <w:r w:rsidR="00F937D3" w:rsidRPr="00AA5646">
        <w:rPr>
          <w:rFonts w:cs="Arial"/>
        </w:rPr>
        <w:t>čl. 50.</w:t>
      </w:r>
      <w:r w:rsidR="00797653" w:rsidRPr="00AA5646">
        <w:rPr>
          <w:rFonts w:cs="Arial"/>
        </w:rPr>
        <w:t>9</w:t>
      </w:r>
      <w:r w:rsidR="00F937D3" w:rsidRPr="00AA5646">
        <w:rPr>
          <w:rFonts w:cs="Arial"/>
        </w:rPr>
        <w:t xml:space="preserve"> </w:t>
      </w:r>
      <w:r w:rsidR="00F937D3" w:rsidRPr="00AA5646">
        <w:rPr>
          <w:rFonts w:cs="Arial"/>
          <w:smallCaps/>
        </w:rPr>
        <w:t>smlouvy.</w:t>
      </w:r>
      <w:r w:rsidR="00880C38" w:rsidRPr="00AA5646">
        <w:rPr>
          <w:rFonts w:cs="Arial"/>
          <w:smallCaps/>
        </w:rPr>
        <w:t xml:space="preserve"> </w:t>
      </w:r>
    </w:p>
    <w:p w14:paraId="0DFB771A" w14:textId="612CE39A" w:rsidR="00986CF7" w:rsidRPr="00F97496" w:rsidRDefault="00B831B3" w:rsidP="00923B57">
      <w:pPr>
        <w:pStyle w:val="StylNadpis2Zarovnatdobloku"/>
        <w:tabs>
          <w:tab w:val="num" w:pos="851"/>
        </w:tabs>
        <w:ind w:left="851"/>
        <w:rPr>
          <w:rFonts w:cs="Arial"/>
        </w:rPr>
      </w:pPr>
      <w:r w:rsidRPr="00F97496">
        <w:rPr>
          <w:rFonts w:cs="Arial"/>
        </w:rPr>
        <w:t xml:space="preserve">Výše uvedené </w:t>
      </w:r>
      <w:r w:rsidRPr="00F97496">
        <w:rPr>
          <w:rFonts w:cs="Arial"/>
          <w:smallCaps/>
        </w:rPr>
        <w:t>dokumenty</w:t>
      </w:r>
      <w:r w:rsidRPr="00F97496">
        <w:rPr>
          <w:rFonts w:cs="Arial"/>
        </w:rPr>
        <w:t xml:space="preserve"> </w:t>
      </w:r>
      <w:r w:rsidRPr="00F97496">
        <w:rPr>
          <w:rFonts w:cs="Arial"/>
          <w:smallCaps/>
        </w:rPr>
        <w:t>smlouvy</w:t>
      </w:r>
      <w:r w:rsidRPr="00F97496">
        <w:rPr>
          <w:rFonts w:cs="Arial"/>
        </w:rPr>
        <w:t xml:space="preserve"> se vzájemně doplňují a vysvětlují. V případě nejednoznačnosti nebo rozporu mají přednost ustanovení jednotlivých článků </w:t>
      </w:r>
      <w:r w:rsidRPr="00F97496">
        <w:rPr>
          <w:rFonts w:cs="Arial"/>
          <w:smallCaps/>
        </w:rPr>
        <w:t>smlouvy</w:t>
      </w:r>
      <w:r w:rsidRPr="00F97496">
        <w:rPr>
          <w:rFonts w:cs="Arial"/>
        </w:rPr>
        <w:t xml:space="preserve"> před ustanoveními výše uvedených příloh.</w:t>
      </w:r>
      <w:r w:rsidR="00A968EC" w:rsidRPr="00F97496">
        <w:rPr>
          <w:rFonts w:cs="Arial"/>
        </w:rPr>
        <w:t xml:space="preserve"> </w:t>
      </w:r>
    </w:p>
    <w:p w14:paraId="2CBE5506" w14:textId="77777777" w:rsidR="00923B57" w:rsidRPr="00F97496" w:rsidRDefault="00923B57" w:rsidP="00923B57">
      <w:pPr>
        <w:pStyle w:val="StylNadpis2Zarovnatdobloku"/>
        <w:numPr>
          <w:ilvl w:val="0"/>
          <w:numId w:val="0"/>
        </w:numPr>
        <w:tabs>
          <w:tab w:val="num" w:pos="1135"/>
        </w:tabs>
        <w:ind w:left="851"/>
        <w:rPr>
          <w:rFonts w:cs="Arial"/>
        </w:rPr>
      </w:pPr>
    </w:p>
    <w:p w14:paraId="0314DB31" w14:textId="77777777" w:rsidR="00B831B3" w:rsidRPr="00F97496" w:rsidRDefault="00B831B3" w:rsidP="00923B57">
      <w:pPr>
        <w:pStyle w:val="Nadpis1"/>
        <w:spacing w:before="0" w:after="120"/>
        <w:jc w:val="both"/>
        <w:rPr>
          <w:rFonts w:cs="Arial"/>
        </w:rPr>
      </w:pPr>
      <w:bookmarkStart w:id="35" w:name="_Toc113893702"/>
      <w:bookmarkStart w:id="36" w:name="_Toc176722200"/>
      <w:bookmarkStart w:id="37" w:name="_Toc176723874"/>
      <w:r w:rsidRPr="00F97496">
        <w:rPr>
          <w:rFonts w:cs="Arial"/>
        </w:rPr>
        <w:t>rozhodné právo</w:t>
      </w:r>
      <w:bookmarkEnd w:id="35"/>
      <w:bookmarkEnd w:id="36"/>
      <w:bookmarkEnd w:id="37"/>
      <w:r w:rsidRPr="00F97496">
        <w:rPr>
          <w:rFonts w:cs="Arial"/>
        </w:rPr>
        <w:t xml:space="preserve"> </w:t>
      </w:r>
    </w:p>
    <w:p w14:paraId="5229A9DC" w14:textId="77777777" w:rsidR="00B831B3" w:rsidRDefault="00B831B3" w:rsidP="00923B57">
      <w:pPr>
        <w:pStyle w:val="StylNadpis2Zarovnatdobloku"/>
        <w:tabs>
          <w:tab w:val="num" w:pos="851"/>
        </w:tabs>
        <w:ind w:left="851"/>
        <w:rPr>
          <w:rFonts w:cs="Arial"/>
        </w:rPr>
      </w:pPr>
      <w:r w:rsidRPr="00F97496">
        <w:rPr>
          <w:rFonts w:cs="Arial"/>
          <w:smallCaps/>
        </w:rPr>
        <w:t>smlouva</w:t>
      </w:r>
      <w:r w:rsidRPr="00F97496">
        <w:rPr>
          <w:rFonts w:cs="Arial"/>
        </w:rPr>
        <w:t xml:space="preserve"> se řídí výlučně platným a účinným právním řádem České republiky.</w:t>
      </w:r>
    </w:p>
    <w:p w14:paraId="22F86833" w14:textId="77777777" w:rsidR="00056219" w:rsidRPr="00F97496" w:rsidRDefault="00056219" w:rsidP="00056219">
      <w:pPr>
        <w:pStyle w:val="StylNadpis2Zarovnatdobloku"/>
        <w:numPr>
          <w:ilvl w:val="0"/>
          <w:numId w:val="0"/>
        </w:numPr>
        <w:tabs>
          <w:tab w:val="num" w:pos="1135"/>
        </w:tabs>
        <w:ind w:left="851"/>
        <w:rPr>
          <w:rFonts w:cs="Arial"/>
        </w:rPr>
      </w:pPr>
    </w:p>
    <w:p w14:paraId="23664C92" w14:textId="77777777" w:rsidR="00B831B3" w:rsidRPr="00F97496" w:rsidRDefault="00B831B3" w:rsidP="00923B57">
      <w:pPr>
        <w:pStyle w:val="Nadpis1"/>
        <w:spacing w:before="0" w:after="120"/>
        <w:jc w:val="both"/>
        <w:rPr>
          <w:rFonts w:cs="Arial"/>
        </w:rPr>
      </w:pPr>
      <w:bookmarkStart w:id="38" w:name="_Toc113893703"/>
      <w:bookmarkStart w:id="39" w:name="_Toc176722201"/>
      <w:bookmarkStart w:id="40" w:name="_Toc176723875"/>
      <w:r w:rsidRPr="00F97496">
        <w:rPr>
          <w:rFonts w:cs="Arial"/>
        </w:rPr>
        <w:t>řešení sporů</w:t>
      </w:r>
      <w:bookmarkEnd w:id="38"/>
      <w:bookmarkEnd w:id="39"/>
      <w:bookmarkEnd w:id="40"/>
    </w:p>
    <w:p w14:paraId="269439E2" w14:textId="77777777" w:rsidR="00B831B3" w:rsidRPr="00F97496" w:rsidRDefault="00B831B3" w:rsidP="00923B57">
      <w:pPr>
        <w:pStyle w:val="StylNadpis2Zarovnatdobloku"/>
        <w:tabs>
          <w:tab w:val="num" w:pos="851"/>
        </w:tabs>
        <w:ind w:left="851"/>
        <w:rPr>
          <w:rFonts w:cs="Arial"/>
        </w:rPr>
      </w:pPr>
      <w:r w:rsidRPr="00F97496">
        <w:rPr>
          <w:rFonts w:cs="Arial"/>
        </w:rPr>
        <w:t xml:space="preserve">V případě vzniku jakéhokoli sporu nebo rozdílného názoru mezi </w:t>
      </w:r>
      <w:r w:rsidRPr="00F97496">
        <w:rPr>
          <w:rFonts w:cs="Arial"/>
          <w:smallCaps/>
        </w:rPr>
        <w:t>objednatelem</w:t>
      </w:r>
      <w:r w:rsidRPr="00F97496">
        <w:rPr>
          <w:rFonts w:cs="Arial"/>
        </w:rPr>
        <w:t xml:space="preserve"> a </w:t>
      </w:r>
      <w:r w:rsidRPr="00F97496">
        <w:rPr>
          <w:rFonts w:cs="Arial"/>
          <w:smallCaps/>
        </w:rPr>
        <w:t>zhotovitelem</w:t>
      </w:r>
      <w:r w:rsidRPr="00F97496">
        <w:rPr>
          <w:rFonts w:cs="Arial"/>
        </w:rPr>
        <w:t xml:space="preserve"> ve spojitosti se </w:t>
      </w:r>
      <w:r w:rsidRPr="00F97496">
        <w:rPr>
          <w:rFonts w:cs="Arial"/>
          <w:smallCaps/>
        </w:rPr>
        <w:t>smlouvou</w:t>
      </w:r>
      <w:r w:rsidRPr="00F97496">
        <w:rPr>
          <w:rFonts w:cs="Arial"/>
        </w:rPr>
        <w:t xml:space="preserve"> nebo z ní vyplývajícího, včetně jakéhokoli problému týkajícího se její platnosti, ukončení nebo realizace ať již v průběhu provedení </w:t>
      </w:r>
      <w:r w:rsidRPr="00F97496">
        <w:rPr>
          <w:rFonts w:cs="Arial"/>
          <w:smallCaps/>
        </w:rPr>
        <w:t>díla</w:t>
      </w:r>
      <w:r w:rsidRPr="00F97496">
        <w:rPr>
          <w:rFonts w:cs="Arial"/>
        </w:rPr>
        <w:t xml:space="preserve"> nebo po jeho skončení, budou se smluvní strany snažit vyřešit tento spor nebo rozdílný názor vzájemnými jednáními.</w:t>
      </w:r>
    </w:p>
    <w:p w14:paraId="1F7D5976" w14:textId="432158D4" w:rsidR="00B831B3" w:rsidRPr="00F97496" w:rsidRDefault="00B831B3" w:rsidP="00923B57">
      <w:pPr>
        <w:pStyle w:val="StylNadpis2Zarovnatdobloku"/>
        <w:tabs>
          <w:tab w:val="num" w:pos="851"/>
        </w:tabs>
        <w:ind w:left="851"/>
        <w:rPr>
          <w:rFonts w:cs="Arial"/>
        </w:rPr>
      </w:pPr>
      <w:r w:rsidRPr="00F97496">
        <w:rPr>
          <w:rFonts w:cs="Arial"/>
        </w:rPr>
        <w:t xml:space="preserve">Nedojde-li mezi smluvními stranami k vyřešení sporu nebo rozdílných názorů jednáními dle </w:t>
      </w:r>
      <w:r w:rsidR="00AD4769" w:rsidRPr="00F97496">
        <w:rPr>
          <w:rFonts w:cs="Arial"/>
        </w:rPr>
        <w:t>čl.</w:t>
      </w:r>
      <w:r w:rsidRPr="00F97496">
        <w:rPr>
          <w:rFonts w:cs="Arial"/>
        </w:rPr>
        <w:t xml:space="preserve"> 6.1 </w:t>
      </w:r>
      <w:r w:rsidRPr="00F97496">
        <w:rPr>
          <w:rFonts w:cs="Arial"/>
          <w:smallCaps/>
        </w:rPr>
        <w:t>smlouvy</w:t>
      </w:r>
      <w:r w:rsidRPr="00F97496">
        <w:rPr>
          <w:rFonts w:cs="Arial"/>
        </w:rPr>
        <w:t xml:space="preserve"> do patnácti (15) </w:t>
      </w:r>
      <w:r w:rsidRPr="00F97496">
        <w:rPr>
          <w:rFonts w:cs="Arial"/>
          <w:smallCaps/>
        </w:rPr>
        <w:t>dnů</w:t>
      </w:r>
      <w:r w:rsidRPr="00F97496">
        <w:rPr>
          <w:rFonts w:cs="Arial"/>
        </w:rPr>
        <w:t xml:space="preserve"> od jejich zahájení, je kterákoliv smluvní strana oprávněna předat druhé smluvní straně písemnou formou oznámení, že spor nebo rozdílnost názorů existuje (s udáním jejich povahy a základních bodů). </w:t>
      </w:r>
    </w:p>
    <w:p w14:paraId="26DDCCD9" w14:textId="522F698A" w:rsidR="009777CB" w:rsidRDefault="00B831B3" w:rsidP="00923B57">
      <w:pPr>
        <w:pStyle w:val="StylNadpis2Zarovnatdobloku"/>
        <w:tabs>
          <w:tab w:val="num" w:pos="851"/>
        </w:tabs>
        <w:ind w:left="851"/>
        <w:rPr>
          <w:rFonts w:cs="Arial"/>
        </w:rPr>
      </w:pPr>
      <w:r w:rsidRPr="00F97496">
        <w:rPr>
          <w:rFonts w:cs="Arial"/>
        </w:rPr>
        <w:t xml:space="preserve">Nedojde-li do třiceti (30) </w:t>
      </w:r>
      <w:r w:rsidRPr="00F97496">
        <w:rPr>
          <w:rFonts w:cs="Arial"/>
          <w:smallCaps/>
        </w:rPr>
        <w:t xml:space="preserve">dnů </w:t>
      </w:r>
      <w:r w:rsidRPr="00F97496">
        <w:rPr>
          <w:rFonts w:cs="Arial"/>
        </w:rPr>
        <w:t xml:space="preserve">od data doručení oznámení dle </w:t>
      </w:r>
      <w:r w:rsidR="00AD4769" w:rsidRPr="00F97496">
        <w:rPr>
          <w:rFonts w:cs="Arial"/>
        </w:rPr>
        <w:t>čl.</w:t>
      </w:r>
      <w:r w:rsidRPr="00F97496">
        <w:rPr>
          <w:rFonts w:cs="Arial"/>
        </w:rPr>
        <w:t xml:space="preserve"> 6.2 </w:t>
      </w:r>
      <w:r w:rsidRPr="00F97496">
        <w:rPr>
          <w:rFonts w:cs="Arial"/>
          <w:smallCaps/>
        </w:rPr>
        <w:t>smlouvy</w:t>
      </w:r>
      <w:r w:rsidRPr="00F97496">
        <w:rPr>
          <w:rFonts w:cs="Arial"/>
        </w:rPr>
        <w:t xml:space="preserve"> k vyřešení sporu vzájemnou dohodou smluvních stran, nebo zmaří-li některá ze smluvních stran takové jednání, </w:t>
      </w:r>
      <w:r w:rsidR="009777CB" w:rsidRPr="00F97496">
        <w:rPr>
          <w:rFonts w:cs="Arial"/>
        </w:rPr>
        <w:t xml:space="preserve">bude </w:t>
      </w:r>
      <w:r w:rsidR="00921252" w:rsidRPr="00F97496">
        <w:rPr>
          <w:rFonts w:cs="Arial"/>
        </w:rPr>
        <w:t>j</w:t>
      </w:r>
      <w:r w:rsidR="009777CB" w:rsidRPr="00F97496">
        <w:rPr>
          <w:rFonts w:cs="Arial"/>
        </w:rPr>
        <w:t>akýkoliv spor z</w:t>
      </w:r>
      <w:r w:rsidR="00582CB6">
        <w:rPr>
          <w:rFonts w:cs="Arial"/>
        </w:rPr>
        <w:t xml:space="preserve">e </w:t>
      </w:r>
      <w:r w:rsidR="00921252" w:rsidRPr="00F97496">
        <w:rPr>
          <w:rFonts w:cs="Arial"/>
          <w:smallCaps/>
        </w:rPr>
        <w:t>smlouvy</w:t>
      </w:r>
      <w:r w:rsidR="00921252" w:rsidRPr="00F97496">
        <w:rPr>
          <w:rFonts w:cs="Arial"/>
        </w:rPr>
        <w:t xml:space="preserve"> </w:t>
      </w:r>
      <w:r w:rsidR="009777CB" w:rsidRPr="00F97496">
        <w:rPr>
          <w:rFonts w:cs="Arial"/>
        </w:rPr>
        <w:t>nebo v souvislosti s</w:t>
      </w:r>
      <w:r w:rsidR="00582CB6">
        <w:rPr>
          <w:rFonts w:cs="Arial"/>
        </w:rPr>
        <w:t xml:space="preserve"> </w:t>
      </w:r>
      <w:r w:rsidR="00A2707E" w:rsidRPr="00F97496">
        <w:rPr>
          <w:rFonts w:cs="Arial"/>
          <w:smallCaps/>
        </w:rPr>
        <w:t>smlouvou</w:t>
      </w:r>
      <w:r w:rsidR="00A2707E" w:rsidRPr="00F97496">
        <w:rPr>
          <w:rFonts w:cs="Arial"/>
        </w:rPr>
        <w:t xml:space="preserve"> </w:t>
      </w:r>
      <w:r w:rsidR="009777CB" w:rsidRPr="00F97496">
        <w:rPr>
          <w:rFonts w:cs="Arial"/>
        </w:rPr>
        <w:t xml:space="preserve">řešen </w:t>
      </w:r>
      <w:r w:rsidR="0054763B" w:rsidRPr="00F97496">
        <w:rPr>
          <w:rFonts w:cs="Arial"/>
        </w:rPr>
        <w:t xml:space="preserve">v rámci pravomoci českých soudů. </w:t>
      </w:r>
      <w:r w:rsidR="00A6637A" w:rsidRPr="00F97496">
        <w:rPr>
          <w:rFonts w:cs="Arial"/>
        </w:rPr>
        <w:t>Smluvní strany se dohodly, že m</w:t>
      </w:r>
      <w:r w:rsidR="0054763B" w:rsidRPr="00F97496">
        <w:rPr>
          <w:rFonts w:cs="Arial"/>
        </w:rPr>
        <w:t>ístně příslušným soudem</w:t>
      </w:r>
      <w:r w:rsidR="00AD0E9D" w:rsidRPr="00F97496">
        <w:rPr>
          <w:rFonts w:cs="Arial"/>
        </w:rPr>
        <w:t xml:space="preserve"> pro řešení těchto sporů je věcně příslušný soud určený dle </w:t>
      </w:r>
      <w:r w:rsidR="00D8768E" w:rsidRPr="00F97496">
        <w:rPr>
          <w:rFonts w:cs="Arial"/>
        </w:rPr>
        <w:t xml:space="preserve">sídla </w:t>
      </w:r>
      <w:r w:rsidR="00D8768E" w:rsidRPr="00F97496">
        <w:rPr>
          <w:rFonts w:cs="Arial"/>
          <w:smallCaps/>
        </w:rPr>
        <w:t>objednatele.</w:t>
      </w:r>
      <w:r w:rsidR="00D8768E" w:rsidRPr="00F97496">
        <w:rPr>
          <w:rFonts w:cs="Arial"/>
        </w:rPr>
        <w:t xml:space="preserve"> </w:t>
      </w:r>
      <w:r w:rsidR="009777CB" w:rsidRPr="00F97496">
        <w:rPr>
          <w:rFonts w:cs="Arial"/>
        </w:rPr>
        <w:t xml:space="preserve"> </w:t>
      </w:r>
    </w:p>
    <w:p w14:paraId="7064139C" w14:textId="77777777" w:rsidR="005B3FC9" w:rsidRPr="00F97496" w:rsidRDefault="005B3FC9" w:rsidP="005B3FC9">
      <w:pPr>
        <w:pStyle w:val="StylNadpis2Zarovnatdobloku"/>
        <w:numPr>
          <w:ilvl w:val="0"/>
          <w:numId w:val="0"/>
        </w:numPr>
        <w:tabs>
          <w:tab w:val="num" w:pos="1135"/>
        </w:tabs>
        <w:ind w:left="851"/>
        <w:rPr>
          <w:rFonts w:cs="Arial"/>
        </w:rPr>
      </w:pPr>
    </w:p>
    <w:p w14:paraId="26087787" w14:textId="77777777" w:rsidR="00B831B3" w:rsidRPr="00F97496" w:rsidRDefault="00B831B3" w:rsidP="00923B57">
      <w:pPr>
        <w:pStyle w:val="Nadpis1"/>
        <w:spacing w:before="0" w:after="120"/>
        <w:jc w:val="both"/>
        <w:rPr>
          <w:rFonts w:cs="Arial"/>
        </w:rPr>
      </w:pPr>
      <w:bookmarkStart w:id="41" w:name="_Toc113893704"/>
      <w:bookmarkStart w:id="42" w:name="_Toc176722202"/>
      <w:bookmarkStart w:id="43" w:name="_Toc176723876"/>
      <w:r w:rsidRPr="00F97496">
        <w:rPr>
          <w:rFonts w:cs="Arial"/>
        </w:rPr>
        <w:t>sdělení</w:t>
      </w:r>
      <w:bookmarkEnd w:id="41"/>
      <w:bookmarkEnd w:id="42"/>
      <w:bookmarkEnd w:id="43"/>
    </w:p>
    <w:p w14:paraId="2DDE2F97" w14:textId="2CBD5B52" w:rsidR="00B831B3" w:rsidRPr="000A06D8" w:rsidRDefault="00B831B3" w:rsidP="00923B57">
      <w:pPr>
        <w:pStyle w:val="StylNadpis2Zarovnatdobloku"/>
        <w:tabs>
          <w:tab w:val="num" w:pos="851"/>
        </w:tabs>
        <w:ind w:left="851"/>
        <w:rPr>
          <w:rFonts w:cs="Arial"/>
        </w:rPr>
      </w:pPr>
      <w:r w:rsidRPr="000A06D8">
        <w:rPr>
          <w:rFonts w:cs="Arial"/>
        </w:rPr>
        <w:t xml:space="preserve">Nestanoví-li ostatní ustanovení </w:t>
      </w:r>
      <w:r w:rsidRPr="000A06D8">
        <w:rPr>
          <w:rFonts w:cs="Arial"/>
          <w:smallCaps/>
        </w:rPr>
        <w:t>smlouvy</w:t>
      </w:r>
      <w:r w:rsidRPr="000A06D8">
        <w:rPr>
          <w:rFonts w:cs="Arial"/>
        </w:rPr>
        <w:t xml:space="preserve"> jinak, musí být jakékoliv uplatnění nároku, předání sdělení, informace podle </w:t>
      </w:r>
      <w:r w:rsidRPr="000A06D8">
        <w:rPr>
          <w:rFonts w:cs="Arial"/>
          <w:smallCaps/>
        </w:rPr>
        <w:t>smlouvy</w:t>
      </w:r>
      <w:r w:rsidRPr="000A06D8">
        <w:rPr>
          <w:rFonts w:cs="Arial"/>
        </w:rPr>
        <w:t xml:space="preserve"> provedeno </w:t>
      </w:r>
      <w:r w:rsidR="008F0129" w:rsidRPr="000A06D8">
        <w:rPr>
          <w:rFonts w:cs="Arial"/>
        </w:rPr>
        <w:t>v </w:t>
      </w:r>
      <w:r w:rsidR="008D11F6" w:rsidRPr="000A06D8">
        <w:rPr>
          <w:rFonts w:cs="Arial"/>
        </w:rPr>
        <w:t xml:space="preserve">písemné </w:t>
      </w:r>
      <w:r w:rsidR="00DB79C7" w:rsidRPr="000A06D8">
        <w:rPr>
          <w:rFonts w:cs="Arial"/>
        </w:rPr>
        <w:t>formě</w:t>
      </w:r>
      <w:r w:rsidRPr="000A06D8">
        <w:rPr>
          <w:rFonts w:cs="Arial"/>
        </w:rPr>
        <w:t xml:space="preserve"> a</w:t>
      </w:r>
      <w:r w:rsidR="008D11F6" w:rsidRPr="000A06D8">
        <w:rPr>
          <w:rFonts w:cs="Arial"/>
        </w:rPr>
        <w:t xml:space="preserve"> </w:t>
      </w:r>
      <w:r w:rsidRPr="000A06D8">
        <w:rPr>
          <w:rFonts w:cs="Arial"/>
        </w:rPr>
        <w:t>doručeno osobně</w:t>
      </w:r>
      <w:r w:rsidR="00DB79C7" w:rsidRPr="000A06D8">
        <w:rPr>
          <w:rFonts w:cs="Arial"/>
        </w:rPr>
        <w:t xml:space="preserve"> nebo</w:t>
      </w:r>
      <w:r w:rsidRPr="000A06D8">
        <w:rPr>
          <w:rFonts w:cs="Arial"/>
        </w:rPr>
        <w:t xml:space="preserve"> doporučenou poštou nebo kurýrní službou n</w:t>
      </w:r>
      <w:r w:rsidR="00096AC1" w:rsidRPr="000A06D8">
        <w:rPr>
          <w:rFonts w:cs="Arial"/>
        </w:rPr>
        <w:t xml:space="preserve">ebo </w:t>
      </w:r>
      <w:r w:rsidR="00930E87" w:rsidRPr="000A06D8">
        <w:rPr>
          <w:rFonts w:cs="Arial"/>
        </w:rPr>
        <w:t xml:space="preserve">do </w:t>
      </w:r>
      <w:r w:rsidR="00096AC1" w:rsidRPr="000A06D8">
        <w:rPr>
          <w:rFonts w:cs="Arial"/>
        </w:rPr>
        <w:t>datové schránky</w:t>
      </w:r>
      <w:r w:rsidRPr="000A06D8">
        <w:rPr>
          <w:rFonts w:cs="Arial"/>
        </w:rPr>
        <w:t xml:space="preserve"> příslušné strany</w:t>
      </w:r>
      <w:r w:rsidR="00096AC1" w:rsidRPr="000A06D8">
        <w:rPr>
          <w:rFonts w:cs="Arial"/>
        </w:rPr>
        <w:t xml:space="preserve"> na adresu</w:t>
      </w:r>
      <w:r w:rsidRPr="000A06D8">
        <w:rPr>
          <w:rFonts w:cs="Arial"/>
        </w:rPr>
        <w:t xml:space="preserve"> uvedenou níže v tomto čl</w:t>
      </w:r>
      <w:r w:rsidR="00C43763" w:rsidRPr="000A06D8">
        <w:rPr>
          <w:rFonts w:cs="Arial"/>
        </w:rPr>
        <w:t>.</w:t>
      </w:r>
      <w:r w:rsidRPr="000A06D8">
        <w:rPr>
          <w:rFonts w:cs="Arial"/>
        </w:rPr>
        <w:t xml:space="preserve"> 7</w:t>
      </w:r>
      <w:r w:rsidRPr="000A06D8">
        <w:rPr>
          <w:rFonts w:cs="Arial"/>
          <w:smallCaps/>
        </w:rPr>
        <w:t xml:space="preserve"> smlouvy</w:t>
      </w:r>
      <w:r w:rsidRPr="000A06D8">
        <w:rPr>
          <w:rFonts w:cs="Arial"/>
        </w:rPr>
        <w:t xml:space="preserve">. </w:t>
      </w:r>
    </w:p>
    <w:p w14:paraId="4BB8539F" w14:textId="3FC9F0D5" w:rsidR="00B831B3" w:rsidRPr="000A06D8" w:rsidRDefault="008321F5" w:rsidP="00974EF6">
      <w:pPr>
        <w:pStyle w:val="Nadpis4"/>
        <w:tabs>
          <w:tab w:val="clear" w:pos="1276"/>
          <w:tab w:val="num" w:pos="1418"/>
        </w:tabs>
        <w:ind w:left="1418"/>
        <w:jc w:val="both"/>
        <w:rPr>
          <w:rFonts w:cs="Arial"/>
        </w:rPr>
      </w:pPr>
      <w:r w:rsidRPr="000A06D8">
        <w:rPr>
          <w:rFonts w:cs="Arial"/>
        </w:rPr>
        <w:t>J</w:t>
      </w:r>
      <w:r w:rsidR="00795C0D" w:rsidRPr="000A06D8">
        <w:rPr>
          <w:rFonts w:cs="Arial"/>
        </w:rPr>
        <w:t>akékoli</w:t>
      </w:r>
      <w:r w:rsidR="00B831B3" w:rsidRPr="000A06D8">
        <w:rPr>
          <w:rFonts w:cs="Arial"/>
        </w:rPr>
        <w:t xml:space="preserve"> sdělení, informace, zpráva apod. pro </w:t>
      </w:r>
      <w:r w:rsidR="00B831B3" w:rsidRPr="000A06D8">
        <w:rPr>
          <w:rFonts w:cs="Arial"/>
          <w:smallCaps/>
        </w:rPr>
        <w:t>objednatele</w:t>
      </w:r>
      <w:r w:rsidR="00B831B3" w:rsidRPr="000A06D8">
        <w:rPr>
          <w:rFonts w:cs="Arial"/>
        </w:rPr>
        <w:t xml:space="preserve"> v rámci </w:t>
      </w:r>
      <w:r w:rsidR="00B831B3" w:rsidRPr="000A06D8">
        <w:rPr>
          <w:rFonts w:cs="Arial"/>
          <w:smallCaps/>
        </w:rPr>
        <w:t>smlouvy</w:t>
      </w:r>
      <w:r w:rsidR="00B831B3" w:rsidRPr="000A06D8">
        <w:rPr>
          <w:rFonts w:cs="Arial"/>
        </w:rPr>
        <w:t xml:space="preserve"> musí </w:t>
      </w:r>
      <w:r w:rsidR="00B831B3" w:rsidRPr="000A06D8">
        <w:rPr>
          <w:rFonts w:cs="Arial"/>
        </w:rPr>
        <w:lastRenderedPageBreak/>
        <w:t xml:space="preserve">být zaslána </w:t>
      </w:r>
      <w:r w:rsidR="00B831B3" w:rsidRPr="000A06D8">
        <w:rPr>
          <w:rFonts w:cs="Arial"/>
          <w:smallCaps/>
        </w:rPr>
        <w:t>zástupci objednatele</w:t>
      </w:r>
      <w:r w:rsidR="00B831B3" w:rsidRPr="000A06D8">
        <w:rPr>
          <w:rFonts w:cs="Arial"/>
        </w:rPr>
        <w:t xml:space="preserve"> na následující adresu:</w:t>
      </w:r>
    </w:p>
    <w:p w14:paraId="27EAF2D2" w14:textId="33282698" w:rsidR="00845AA2" w:rsidRPr="000A06D8" w:rsidRDefault="00FB1F2F" w:rsidP="00F937D3">
      <w:pPr>
        <w:numPr>
          <w:ilvl w:val="12"/>
          <w:numId w:val="0"/>
        </w:numPr>
        <w:ind w:left="1418"/>
        <w:rPr>
          <w:rFonts w:cs="Arial"/>
        </w:rPr>
      </w:pPr>
      <w:r w:rsidRPr="000A06D8">
        <w:rPr>
          <w:rFonts w:cs="Arial"/>
        </w:rPr>
        <w:t>Teplárna Liberec, a.s.</w:t>
      </w:r>
      <w:r w:rsidR="00026C43" w:rsidRPr="000A06D8">
        <w:rPr>
          <w:rFonts w:cs="Arial"/>
        </w:rPr>
        <w:t xml:space="preserve">, </w:t>
      </w:r>
    </w:p>
    <w:p w14:paraId="7B7236F4" w14:textId="25DBC6A6" w:rsidR="001A17AC" w:rsidRPr="000A06D8" w:rsidRDefault="00E2330E" w:rsidP="00F937D3">
      <w:pPr>
        <w:numPr>
          <w:ilvl w:val="12"/>
          <w:numId w:val="0"/>
        </w:numPr>
        <w:ind w:left="1418"/>
        <w:rPr>
          <w:rFonts w:cs="Arial"/>
        </w:rPr>
      </w:pPr>
      <w:r w:rsidRPr="000A06D8">
        <w:rPr>
          <w:rFonts w:cs="Arial"/>
        </w:rPr>
        <w:t>Dr. Milady Horákové 641/</w:t>
      </w:r>
      <w:proofErr w:type="gramStart"/>
      <w:r w:rsidRPr="000A06D8">
        <w:rPr>
          <w:rFonts w:cs="Arial"/>
        </w:rPr>
        <w:t>34a</w:t>
      </w:r>
      <w:proofErr w:type="gramEnd"/>
      <w:r w:rsidRPr="000A06D8">
        <w:rPr>
          <w:rFonts w:cs="Arial"/>
        </w:rPr>
        <w:t>, Liberec IV-Perštýn</w:t>
      </w:r>
      <w:r w:rsidR="00026C43" w:rsidRPr="000A06D8">
        <w:rPr>
          <w:rFonts w:cs="Arial"/>
        </w:rPr>
        <w:t xml:space="preserve">, </w:t>
      </w:r>
      <w:r w:rsidRPr="000A06D8">
        <w:rPr>
          <w:rFonts w:cs="Arial"/>
        </w:rPr>
        <w:t>460 01 Liberec</w:t>
      </w:r>
    </w:p>
    <w:p w14:paraId="67B33895" w14:textId="52B25BE7" w:rsidR="00845AA2" w:rsidRPr="000A06D8" w:rsidRDefault="00845AA2" w:rsidP="00F937D3">
      <w:pPr>
        <w:numPr>
          <w:ilvl w:val="12"/>
          <w:numId w:val="0"/>
        </w:numPr>
        <w:ind w:left="1418"/>
        <w:rPr>
          <w:rFonts w:cs="Arial"/>
        </w:rPr>
      </w:pPr>
      <w:r w:rsidRPr="000A06D8">
        <w:rPr>
          <w:rFonts w:cs="Arial"/>
        </w:rPr>
        <w:t xml:space="preserve">Jméno a příjmení </w:t>
      </w:r>
      <w:r w:rsidRPr="000A06D8">
        <w:rPr>
          <w:rFonts w:cs="Arial"/>
          <w:smallCaps/>
        </w:rPr>
        <w:t>zástupce objednatele:</w:t>
      </w:r>
      <w:r w:rsidR="000B1914" w:rsidRPr="000A06D8">
        <w:rPr>
          <w:rFonts w:cs="Arial"/>
          <w:smallCaps/>
        </w:rPr>
        <w:t xml:space="preserve"> </w:t>
      </w:r>
      <w:r w:rsidR="007534C0" w:rsidRPr="000A06D8">
        <w:rPr>
          <w:rFonts w:cs="Arial"/>
          <w:smallCaps/>
        </w:rPr>
        <w:t>ING. PETR BOUKAL</w:t>
      </w:r>
      <w:r w:rsidR="007534C0" w:rsidRPr="000A06D8">
        <w:rPr>
          <w:rFonts w:cs="Arial"/>
          <w:smallCaps/>
          <w:highlight w:val="green"/>
        </w:rPr>
        <w:t xml:space="preserve"> </w:t>
      </w:r>
    </w:p>
    <w:p w14:paraId="618E9567" w14:textId="4E6D1E0B" w:rsidR="00802F52" w:rsidRPr="000A06D8" w:rsidRDefault="00802F52" w:rsidP="00F937D3">
      <w:pPr>
        <w:ind w:left="1418"/>
        <w:rPr>
          <w:rFonts w:cs="Arial"/>
        </w:rPr>
      </w:pPr>
      <w:r w:rsidRPr="000A06D8">
        <w:rPr>
          <w:rFonts w:cs="Arial"/>
        </w:rPr>
        <w:t xml:space="preserve">tel. č.: </w:t>
      </w:r>
      <w:r w:rsidR="007534C0" w:rsidRPr="000A06D8">
        <w:rPr>
          <w:rFonts w:cs="Arial"/>
        </w:rPr>
        <w:t>485 368 301</w:t>
      </w:r>
    </w:p>
    <w:p w14:paraId="30550A12" w14:textId="4455B0BA" w:rsidR="00802F52" w:rsidRPr="000A06D8" w:rsidRDefault="00802F52" w:rsidP="00F937D3">
      <w:pPr>
        <w:ind w:left="1418"/>
        <w:rPr>
          <w:rFonts w:cs="Arial"/>
        </w:rPr>
      </w:pPr>
      <w:r w:rsidRPr="000A06D8">
        <w:rPr>
          <w:rFonts w:cs="Arial"/>
        </w:rPr>
        <w:t xml:space="preserve">mobilní tel.: </w:t>
      </w:r>
      <w:r w:rsidR="007534C0" w:rsidRPr="000A06D8">
        <w:rPr>
          <w:rFonts w:cs="Arial"/>
        </w:rPr>
        <w:t>720 940 044</w:t>
      </w:r>
    </w:p>
    <w:p w14:paraId="49702337" w14:textId="3022828C" w:rsidR="00802F52" w:rsidRPr="000A06D8" w:rsidRDefault="00802F52" w:rsidP="00F937D3">
      <w:pPr>
        <w:ind w:left="1418"/>
        <w:rPr>
          <w:rFonts w:cs="Arial"/>
        </w:rPr>
      </w:pPr>
      <w:r w:rsidRPr="000A06D8">
        <w:rPr>
          <w:rFonts w:cs="Arial"/>
        </w:rPr>
        <w:t xml:space="preserve">e-mail: </w:t>
      </w:r>
      <w:r w:rsidR="007534C0" w:rsidRPr="000A06D8">
        <w:rPr>
          <w:rFonts w:cs="Arial"/>
        </w:rPr>
        <w:t>petr.boukal@enetiqa.cz</w:t>
      </w:r>
    </w:p>
    <w:p w14:paraId="6084F03B" w14:textId="0E912240" w:rsidR="00935DDA" w:rsidRPr="000A06D8" w:rsidRDefault="00935DDA" w:rsidP="00F937D3">
      <w:pPr>
        <w:ind w:left="1418"/>
        <w:rPr>
          <w:rFonts w:cs="Arial"/>
        </w:rPr>
      </w:pPr>
      <w:r w:rsidRPr="000A06D8">
        <w:rPr>
          <w:rFonts w:cs="Arial"/>
        </w:rPr>
        <w:t>datová schránka:</w:t>
      </w:r>
      <w:r w:rsidR="007534C0" w:rsidRPr="000A06D8">
        <w:rPr>
          <w:shd w:val="clear" w:color="auto" w:fill="FFFFFF"/>
        </w:rPr>
        <w:t xml:space="preserve"> z9hgmnw</w:t>
      </w:r>
    </w:p>
    <w:p w14:paraId="6E03C42D" w14:textId="4128F25F" w:rsidR="00B831B3" w:rsidRPr="000A06D8" w:rsidRDefault="008321F5" w:rsidP="00F937D3">
      <w:pPr>
        <w:pStyle w:val="Nadpis4"/>
        <w:tabs>
          <w:tab w:val="clear" w:pos="1276"/>
          <w:tab w:val="num" w:pos="1418"/>
        </w:tabs>
        <w:ind w:left="1418"/>
        <w:jc w:val="both"/>
        <w:rPr>
          <w:rFonts w:cs="Arial"/>
        </w:rPr>
      </w:pPr>
      <w:r w:rsidRPr="000A06D8">
        <w:rPr>
          <w:rFonts w:cs="Arial"/>
        </w:rPr>
        <w:t>J</w:t>
      </w:r>
      <w:r w:rsidR="00B831B3" w:rsidRPr="000A06D8">
        <w:rPr>
          <w:rFonts w:cs="Arial"/>
        </w:rPr>
        <w:t xml:space="preserve">akékoli sdělení, informace, zpráva apod. pro </w:t>
      </w:r>
      <w:r w:rsidR="00B831B3" w:rsidRPr="000A06D8">
        <w:rPr>
          <w:rFonts w:cs="Arial"/>
          <w:smallCaps/>
        </w:rPr>
        <w:t>zhotovitele</w:t>
      </w:r>
      <w:r w:rsidR="00B831B3" w:rsidRPr="000A06D8">
        <w:rPr>
          <w:rFonts w:cs="Arial"/>
        </w:rPr>
        <w:t xml:space="preserve"> v rámci </w:t>
      </w:r>
      <w:r w:rsidR="00B831B3" w:rsidRPr="000A06D8">
        <w:rPr>
          <w:rFonts w:cs="Arial"/>
          <w:smallCaps/>
        </w:rPr>
        <w:t>smlouvy</w:t>
      </w:r>
      <w:r w:rsidR="00B831B3" w:rsidRPr="000A06D8">
        <w:rPr>
          <w:rFonts w:cs="Arial"/>
        </w:rPr>
        <w:t xml:space="preserve"> musí být zaslána </w:t>
      </w:r>
      <w:r w:rsidR="00B831B3" w:rsidRPr="000A06D8">
        <w:rPr>
          <w:rFonts w:cs="Arial"/>
          <w:smallCaps/>
        </w:rPr>
        <w:t>zástupci zhotovitele</w:t>
      </w:r>
      <w:r w:rsidR="00B831B3" w:rsidRPr="000A06D8">
        <w:rPr>
          <w:rFonts w:cs="Arial"/>
        </w:rPr>
        <w:t xml:space="preserve"> na následující adresu:</w:t>
      </w:r>
    </w:p>
    <w:p w14:paraId="2189F254" w14:textId="70078868" w:rsidR="00B831B3" w:rsidRPr="000A06D8" w:rsidRDefault="00351058" w:rsidP="00F937D3">
      <w:pPr>
        <w:tabs>
          <w:tab w:val="num" w:pos="1134"/>
          <w:tab w:val="left" w:pos="1701"/>
        </w:tabs>
        <w:ind w:left="1418"/>
        <w:rPr>
          <w:rFonts w:cs="Arial"/>
        </w:rPr>
      </w:pPr>
      <w:r w:rsidRPr="000A06D8">
        <w:rPr>
          <w:rFonts w:cs="Arial"/>
          <w:smallCaps/>
        </w:rPr>
        <w:t>[</w:t>
      </w:r>
      <w:r w:rsidRPr="000A06D8">
        <w:rPr>
          <w:rFonts w:cs="Arial"/>
          <w:highlight w:val="yellow"/>
        </w:rPr>
        <w:t xml:space="preserve">doplní </w:t>
      </w:r>
      <w:r w:rsidR="007569A8" w:rsidRPr="000A06D8">
        <w:rPr>
          <w:rFonts w:cs="Arial"/>
          <w:highlight w:val="yellow"/>
        </w:rPr>
        <w:t>účastník</w:t>
      </w:r>
      <w:r w:rsidRPr="000A06D8">
        <w:rPr>
          <w:rFonts w:cs="Arial"/>
          <w:smallCaps/>
        </w:rPr>
        <w:t>]</w:t>
      </w:r>
    </w:p>
    <w:p w14:paraId="7095D8E8" w14:textId="1591DF23" w:rsidR="00B831B3" w:rsidRPr="000A06D8" w:rsidRDefault="00845AA2" w:rsidP="00F937D3">
      <w:pPr>
        <w:tabs>
          <w:tab w:val="num" w:pos="1134"/>
          <w:tab w:val="left" w:pos="1701"/>
        </w:tabs>
        <w:ind w:left="1418"/>
        <w:rPr>
          <w:rFonts w:cs="Arial"/>
        </w:rPr>
      </w:pPr>
      <w:r w:rsidRPr="000A06D8">
        <w:rPr>
          <w:rFonts w:cs="Arial"/>
        </w:rPr>
        <w:t xml:space="preserve">Jméno a příjmení </w:t>
      </w:r>
      <w:r w:rsidRPr="000A06D8">
        <w:rPr>
          <w:rFonts w:cs="Arial"/>
          <w:smallCaps/>
        </w:rPr>
        <w:t>zástupce zhotovitele: [</w:t>
      </w:r>
      <w:r w:rsidRPr="000A06D8">
        <w:rPr>
          <w:rFonts w:cs="Arial"/>
          <w:highlight w:val="yellow"/>
        </w:rPr>
        <w:t xml:space="preserve">doplní </w:t>
      </w:r>
      <w:r w:rsidR="007569A8" w:rsidRPr="000A06D8">
        <w:rPr>
          <w:rFonts w:cs="Arial"/>
          <w:highlight w:val="yellow"/>
        </w:rPr>
        <w:t>účastník</w:t>
      </w:r>
      <w:r w:rsidRPr="000A06D8">
        <w:rPr>
          <w:rFonts w:cs="Arial"/>
          <w:smallCaps/>
        </w:rPr>
        <w:t>]</w:t>
      </w:r>
    </w:p>
    <w:p w14:paraId="3FAF2FBF" w14:textId="535C2AE8" w:rsidR="00B831B3" w:rsidRPr="000A06D8" w:rsidRDefault="00B831B3" w:rsidP="00F937D3">
      <w:pPr>
        <w:tabs>
          <w:tab w:val="num" w:pos="1134"/>
          <w:tab w:val="left" w:pos="1701"/>
        </w:tabs>
        <w:ind w:left="1418"/>
        <w:rPr>
          <w:rFonts w:cs="Arial"/>
        </w:rPr>
      </w:pPr>
      <w:r w:rsidRPr="000A06D8">
        <w:rPr>
          <w:rFonts w:cs="Arial"/>
        </w:rPr>
        <w:t xml:space="preserve">tel.: </w:t>
      </w:r>
      <w:r w:rsidR="00351058" w:rsidRPr="000A06D8">
        <w:rPr>
          <w:rFonts w:cs="Arial"/>
          <w:smallCaps/>
        </w:rPr>
        <w:t>[</w:t>
      </w:r>
      <w:r w:rsidR="00351058" w:rsidRPr="000A06D8">
        <w:rPr>
          <w:rFonts w:cs="Arial"/>
          <w:highlight w:val="yellow"/>
        </w:rPr>
        <w:t xml:space="preserve">doplní </w:t>
      </w:r>
      <w:r w:rsidR="007569A8" w:rsidRPr="000A06D8">
        <w:rPr>
          <w:rFonts w:cs="Arial"/>
          <w:highlight w:val="yellow"/>
        </w:rPr>
        <w:t>účastník</w:t>
      </w:r>
      <w:r w:rsidR="00351058" w:rsidRPr="000A06D8">
        <w:rPr>
          <w:rFonts w:cs="Arial"/>
          <w:smallCaps/>
        </w:rPr>
        <w:t>]</w:t>
      </w:r>
    </w:p>
    <w:p w14:paraId="07D724B2" w14:textId="6121D0A3" w:rsidR="00845AA2" w:rsidRPr="000A06D8" w:rsidRDefault="00845AA2" w:rsidP="00F937D3">
      <w:pPr>
        <w:tabs>
          <w:tab w:val="num" w:pos="1134"/>
          <w:tab w:val="left" w:pos="1701"/>
        </w:tabs>
        <w:ind w:left="1418"/>
        <w:rPr>
          <w:rFonts w:cs="Arial"/>
        </w:rPr>
      </w:pPr>
      <w:r w:rsidRPr="000A06D8">
        <w:rPr>
          <w:rFonts w:cs="Arial"/>
        </w:rPr>
        <w:t xml:space="preserve">mobilní tel.: </w:t>
      </w:r>
      <w:r w:rsidRPr="000A06D8">
        <w:rPr>
          <w:rFonts w:cs="Arial"/>
          <w:smallCaps/>
        </w:rPr>
        <w:t>[</w:t>
      </w:r>
      <w:r w:rsidRPr="000A06D8">
        <w:rPr>
          <w:rFonts w:cs="Arial"/>
          <w:highlight w:val="yellow"/>
        </w:rPr>
        <w:t xml:space="preserve">doplní </w:t>
      </w:r>
      <w:r w:rsidR="009948E2" w:rsidRPr="000A06D8">
        <w:rPr>
          <w:rFonts w:cs="Arial"/>
          <w:highlight w:val="yellow"/>
        </w:rPr>
        <w:t>účastník</w:t>
      </w:r>
      <w:r w:rsidRPr="000A06D8">
        <w:rPr>
          <w:rFonts w:cs="Arial"/>
          <w:smallCaps/>
        </w:rPr>
        <w:t>]</w:t>
      </w:r>
    </w:p>
    <w:p w14:paraId="63A77171" w14:textId="225E9985" w:rsidR="00B831B3" w:rsidRPr="000A06D8" w:rsidRDefault="00B831B3" w:rsidP="00F937D3">
      <w:pPr>
        <w:tabs>
          <w:tab w:val="num" w:pos="1134"/>
          <w:tab w:val="left" w:pos="1701"/>
        </w:tabs>
        <w:ind w:left="1418"/>
        <w:rPr>
          <w:rFonts w:cs="Arial"/>
          <w:smallCaps/>
          <w:lang w:val="es-ES_tradnl"/>
        </w:rPr>
      </w:pPr>
      <w:r w:rsidRPr="000A06D8">
        <w:rPr>
          <w:rFonts w:cs="Arial"/>
        </w:rPr>
        <w:t xml:space="preserve">e-mail: </w:t>
      </w:r>
      <w:r w:rsidR="00351058" w:rsidRPr="000A06D8">
        <w:rPr>
          <w:rFonts w:cs="Arial"/>
          <w:smallCaps/>
          <w:lang w:val="es-ES_tradnl"/>
        </w:rPr>
        <w:t>[</w:t>
      </w:r>
      <w:r w:rsidR="00351058" w:rsidRPr="000A06D8">
        <w:rPr>
          <w:rFonts w:cs="Arial"/>
          <w:highlight w:val="yellow"/>
          <w:lang w:val="es-ES_tradnl"/>
        </w:rPr>
        <w:t>doplní</w:t>
      </w:r>
      <w:r w:rsidR="009948E2" w:rsidRPr="000A06D8">
        <w:rPr>
          <w:rFonts w:cs="Arial"/>
          <w:lang w:val="es-ES_tradnl"/>
        </w:rPr>
        <w:t xml:space="preserve"> </w:t>
      </w:r>
      <w:r w:rsidR="009948E2" w:rsidRPr="000A06D8">
        <w:rPr>
          <w:rFonts w:cs="Arial"/>
          <w:highlight w:val="yellow"/>
        </w:rPr>
        <w:t>účastník</w:t>
      </w:r>
      <w:r w:rsidR="00351058" w:rsidRPr="000A06D8">
        <w:rPr>
          <w:rFonts w:cs="Arial"/>
          <w:smallCaps/>
          <w:lang w:val="es-ES_tradnl"/>
        </w:rPr>
        <w:t>]</w:t>
      </w:r>
    </w:p>
    <w:p w14:paraId="3BF84F7C" w14:textId="69D3E909" w:rsidR="00935DDA" w:rsidRPr="000A06D8" w:rsidRDefault="00935DDA" w:rsidP="00F937D3">
      <w:pPr>
        <w:pStyle w:val="Nadpis4"/>
        <w:numPr>
          <w:ilvl w:val="0"/>
          <w:numId w:val="0"/>
        </w:numPr>
        <w:tabs>
          <w:tab w:val="num" w:pos="1134"/>
          <w:tab w:val="left" w:pos="1701"/>
        </w:tabs>
        <w:ind w:left="1418"/>
        <w:jc w:val="both"/>
        <w:rPr>
          <w:smallCaps/>
          <w:lang w:val="es-ES_tradnl"/>
        </w:rPr>
      </w:pPr>
      <w:r w:rsidRPr="000A06D8">
        <w:rPr>
          <w:rFonts w:cs="Arial"/>
        </w:rPr>
        <w:t xml:space="preserve">datová schránka </w:t>
      </w:r>
      <w:r w:rsidRPr="000A06D8">
        <w:rPr>
          <w:rFonts w:cs="Arial"/>
          <w:smallCaps/>
          <w:lang w:val="es-ES_tradnl"/>
        </w:rPr>
        <w:t>[</w:t>
      </w:r>
      <w:r w:rsidRPr="000A06D8">
        <w:rPr>
          <w:rFonts w:cs="Arial"/>
          <w:highlight w:val="yellow"/>
          <w:lang w:val="es-ES_tradnl"/>
        </w:rPr>
        <w:t>doplní</w:t>
      </w:r>
      <w:r w:rsidR="009948E2" w:rsidRPr="000A06D8">
        <w:rPr>
          <w:rFonts w:cs="Arial"/>
          <w:lang w:val="es-ES_tradnl"/>
        </w:rPr>
        <w:t xml:space="preserve"> </w:t>
      </w:r>
      <w:r w:rsidR="009948E2" w:rsidRPr="000A06D8">
        <w:rPr>
          <w:rFonts w:cs="Arial"/>
          <w:highlight w:val="yellow"/>
        </w:rPr>
        <w:t>účastník</w:t>
      </w:r>
      <w:r w:rsidRPr="000A06D8">
        <w:rPr>
          <w:rFonts w:cs="Arial"/>
          <w:smallCaps/>
          <w:lang w:val="es-ES_tradnl"/>
        </w:rPr>
        <w:t>]</w:t>
      </w:r>
    </w:p>
    <w:p w14:paraId="1FDFAA58" w14:textId="77777777" w:rsidR="00C463B6" w:rsidRPr="000A06D8" w:rsidRDefault="00C463B6" w:rsidP="00935E0F">
      <w:pPr>
        <w:pStyle w:val="Nadpis4"/>
        <w:numPr>
          <w:ilvl w:val="0"/>
          <w:numId w:val="0"/>
        </w:numPr>
        <w:tabs>
          <w:tab w:val="num" w:pos="1134"/>
          <w:tab w:val="left" w:pos="1701"/>
        </w:tabs>
        <w:ind w:left="1418"/>
        <w:jc w:val="both"/>
        <w:rPr>
          <w:rFonts w:cs="Arial"/>
        </w:rPr>
      </w:pPr>
    </w:p>
    <w:p w14:paraId="29B7DF68" w14:textId="1113F4D9" w:rsidR="00F2505D" w:rsidRPr="000A06D8" w:rsidRDefault="00F2505D" w:rsidP="00974EF6">
      <w:pPr>
        <w:pStyle w:val="StylNadpis2Zarovnatdobloku"/>
        <w:tabs>
          <w:tab w:val="num" w:pos="851"/>
        </w:tabs>
        <w:ind w:left="851"/>
        <w:rPr>
          <w:rFonts w:cs="Arial"/>
        </w:rPr>
      </w:pPr>
      <w:r w:rsidRPr="000A06D8">
        <w:rPr>
          <w:rFonts w:cs="Arial"/>
        </w:rPr>
        <w:t xml:space="preserve">Smluvní strany souhlasí s tím, že v časové tísni lze poslat sdělení </w:t>
      </w:r>
      <w:r w:rsidRPr="000A06D8">
        <w:rPr>
          <w:rFonts w:cs="Arial"/>
        </w:rPr>
        <w:br/>
        <w:t>e-mailem, které však musí být bezodkladně potvrzeno způsobem uvedeným v</w:t>
      </w:r>
      <w:r w:rsidR="00E821FF" w:rsidRPr="000A06D8">
        <w:rPr>
          <w:rFonts w:cs="Arial"/>
        </w:rPr>
        <w:t> čl. </w:t>
      </w:r>
      <w:r w:rsidRPr="000A06D8">
        <w:rPr>
          <w:rFonts w:cs="Arial"/>
        </w:rPr>
        <w:t xml:space="preserve">7.1 </w:t>
      </w:r>
      <w:r w:rsidRPr="000A06D8">
        <w:rPr>
          <w:rFonts w:cs="Arial"/>
          <w:smallCaps/>
        </w:rPr>
        <w:t>smlouvy.</w:t>
      </w:r>
      <w:r w:rsidR="00845AA2" w:rsidRPr="000A06D8">
        <w:rPr>
          <w:rFonts w:cs="Arial"/>
          <w:smallCaps/>
        </w:rPr>
        <w:t xml:space="preserve"> </w:t>
      </w:r>
      <w:r w:rsidR="00845AA2" w:rsidRPr="000A06D8">
        <w:rPr>
          <w:rFonts w:cs="Arial"/>
        </w:rPr>
        <w:t>To se netýká sdělení, jejichž obsahem jsou právní úkony nebo jimiž je uplatňován jakýkoliv nárok.</w:t>
      </w:r>
    </w:p>
    <w:p w14:paraId="0E026D14" w14:textId="0BF01373" w:rsidR="00B831B3" w:rsidRPr="000A06D8" w:rsidRDefault="00B831B3" w:rsidP="00923B57">
      <w:pPr>
        <w:pStyle w:val="StylNadpis2Zarovnatdobloku"/>
        <w:tabs>
          <w:tab w:val="num" w:pos="851"/>
        </w:tabs>
        <w:ind w:left="851"/>
        <w:rPr>
          <w:rFonts w:cs="Arial"/>
        </w:rPr>
      </w:pPr>
      <w:r w:rsidRPr="000A06D8">
        <w:rPr>
          <w:rFonts w:cs="Arial"/>
        </w:rPr>
        <w:t>Smluvní strany se zavazují písemně a bezodkladně oznámit druhé straně změnu své adresy pro příjem takových sdělení, případně čísla telefonu nebo e-mailu.</w:t>
      </w:r>
    </w:p>
    <w:p w14:paraId="3565184F" w14:textId="77777777" w:rsidR="00CF5F35" w:rsidRPr="000A06D8" w:rsidRDefault="00CF5F35" w:rsidP="00B15D3B">
      <w:pPr>
        <w:pStyle w:val="StylNadpis2Zarovnatdobloku"/>
        <w:tabs>
          <w:tab w:val="num" w:pos="851"/>
        </w:tabs>
        <w:ind w:left="851"/>
        <w:rPr>
          <w:rFonts w:cs="Arial"/>
        </w:rPr>
      </w:pPr>
      <w:r w:rsidRPr="000A06D8">
        <w:rPr>
          <w:rFonts w:cs="Arial"/>
        </w:rPr>
        <w:t xml:space="preserve">Oznámení/sdělení </w:t>
      </w:r>
      <w:r w:rsidR="00B15D3B" w:rsidRPr="000A06D8">
        <w:rPr>
          <w:rFonts w:cs="Arial"/>
        </w:rPr>
        <w:t xml:space="preserve">odeslané </w:t>
      </w:r>
      <w:r w:rsidRPr="000A06D8">
        <w:rPr>
          <w:rFonts w:cs="Arial"/>
        </w:rPr>
        <w:t>do datové schránky</w:t>
      </w:r>
      <w:r w:rsidR="00B15D3B" w:rsidRPr="000A06D8">
        <w:rPr>
          <w:rFonts w:cs="Arial"/>
        </w:rPr>
        <w:t xml:space="preserve"> druhé smluvní strany</w:t>
      </w:r>
      <w:r w:rsidRPr="000A06D8">
        <w:rPr>
          <w:rFonts w:cs="Arial"/>
        </w:rPr>
        <w:t xml:space="preserve"> se považuje za doručené </w:t>
      </w:r>
      <w:r w:rsidRPr="000A06D8">
        <w:rPr>
          <w:rFonts w:cs="Arial"/>
          <w:smallCaps/>
        </w:rPr>
        <w:t>dnem</w:t>
      </w:r>
      <w:r w:rsidRPr="000A06D8">
        <w:rPr>
          <w:rFonts w:cs="Arial"/>
        </w:rPr>
        <w:t xml:space="preserve"> a hodinou</w:t>
      </w:r>
      <w:r w:rsidR="00B15D3B" w:rsidRPr="000A06D8">
        <w:rPr>
          <w:rFonts w:cs="Arial"/>
        </w:rPr>
        <w:t xml:space="preserve"> dodání </w:t>
      </w:r>
      <w:r w:rsidRPr="000A06D8">
        <w:rPr>
          <w:rFonts w:cs="Arial"/>
        </w:rPr>
        <w:t>zprávy do datové schránky</w:t>
      </w:r>
      <w:r w:rsidR="00B15D3B" w:rsidRPr="000A06D8">
        <w:rPr>
          <w:rFonts w:cs="Arial"/>
        </w:rPr>
        <w:t xml:space="preserve"> druhé smluvní strany.</w:t>
      </w:r>
    </w:p>
    <w:p w14:paraId="3BBBA826" w14:textId="77777777" w:rsidR="00940E08" w:rsidRPr="00F97496" w:rsidRDefault="00940E08" w:rsidP="00923B57">
      <w:pPr>
        <w:pStyle w:val="StylNadpis2Zarovnatdobloku"/>
        <w:numPr>
          <w:ilvl w:val="0"/>
          <w:numId w:val="0"/>
        </w:numPr>
        <w:tabs>
          <w:tab w:val="num" w:pos="1135"/>
        </w:tabs>
        <w:ind w:left="851"/>
        <w:rPr>
          <w:rFonts w:cs="Arial"/>
        </w:rPr>
      </w:pPr>
    </w:p>
    <w:p w14:paraId="0E1F5902" w14:textId="77777777" w:rsidR="00B831B3" w:rsidRDefault="00B831B3" w:rsidP="00923B57">
      <w:pPr>
        <w:pStyle w:val="Nadpis1"/>
        <w:numPr>
          <w:ilvl w:val="0"/>
          <w:numId w:val="0"/>
        </w:numPr>
        <w:spacing w:before="0" w:after="120"/>
        <w:rPr>
          <w:rFonts w:cs="Arial"/>
          <w:i/>
          <w:sz w:val="36"/>
        </w:rPr>
      </w:pPr>
      <w:bookmarkStart w:id="44" w:name="_Toc113893705"/>
      <w:bookmarkStart w:id="45" w:name="_Toc176722203"/>
      <w:bookmarkStart w:id="46" w:name="_Toc176723877"/>
      <w:r w:rsidRPr="00F97496">
        <w:rPr>
          <w:rFonts w:cs="Arial"/>
          <w:i/>
          <w:sz w:val="36"/>
        </w:rPr>
        <w:t>B.</w:t>
      </w:r>
      <w:r w:rsidRPr="00F97496">
        <w:rPr>
          <w:rFonts w:cs="Arial"/>
          <w:i/>
          <w:sz w:val="36"/>
        </w:rPr>
        <w:tab/>
        <w:t>předmět smlouvy</w:t>
      </w:r>
      <w:bookmarkEnd w:id="44"/>
      <w:bookmarkEnd w:id="45"/>
      <w:bookmarkEnd w:id="46"/>
    </w:p>
    <w:p w14:paraId="4518889E" w14:textId="77777777" w:rsidR="00E52A0D" w:rsidRPr="00E52A0D" w:rsidRDefault="00E52A0D" w:rsidP="00E52A0D">
      <w:pPr>
        <w:pStyle w:val="Nadpis2"/>
        <w:numPr>
          <w:ilvl w:val="0"/>
          <w:numId w:val="0"/>
        </w:numPr>
        <w:ind w:left="1135"/>
      </w:pPr>
    </w:p>
    <w:p w14:paraId="63A652CE" w14:textId="77777777" w:rsidR="00B831B3" w:rsidRPr="00B0098C" w:rsidRDefault="00B831B3" w:rsidP="00923B57">
      <w:pPr>
        <w:pStyle w:val="Nadpis1"/>
        <w:spacing w:before="0" w:after="120"/>
        <w:rPr>
          <w:rFonts w:cs="Arial"/>
        </w:rPr>
      </w:pPr>
      <w:bookmarkStart w:id="47" w:name="_Toc113893706"/>
      <w:bookmarkStart w:id="48" w:name="_Toc176722204"/>
      <w:bookmarkStart w:id="49" w:name="_Toc176723878"/>
      <w:r w:rsidRPr="00F97496">
        <w:rPr>
          <w:rFonts w:cs="Arial"/>
        </w:rPr>
        <w:t>Účel díla</w:t>
      </w:r>
      <w:bookmarkEnd w:id="47"/>
      <w:bookmarkEnd w:id="48"/>
      <w:bookmarkEnd w:id="49"/>
    </w:p>
    <w:p w14:paraId="4973FDFB" w14:textId="5153523C" w:rsidR="00E03402" w:rsidRPr="00B0098C" w:rsidRDefault="00AA73A5" w:rsidP="00923B57">
      <w:pPr>
        <w:pStyle w:val="Nadpis2"/>
        <w:tabs>
          <w:tab w:val="clear" w:pos="1135"/>
          <w:tab w:val="left" w:pos="851"/>
        </w:tabs>
        <w:ind w:left="851"/>
        <w:jc w:val="both"/>
        <w:rPr>
          <w:rFonts w:cs="Arial"/>
        </w:rPr>
      </w:pPr>
      <w:r w:rsidRPr="00B0098C">
        <w:t xml:space="preserve">Účelem </w:t>
      </w:r>
      <w:r w:rsidRPr="00B0098C">
        <w:rPr>
          <w:rFonts w:cs="Arial"/>
          <w:smallCaps/>
        </w:rPr>
        <w:t>díla</w:t>
      </w:r>
      <w:r w:rsidRPr="00B0098C">
        <w:t xml:space="preserve"> je dosažení optimalizace energetického hospodářství v tepelné síti soustavy CZT Liberec a realizace racionalizačních opatření, která povedou k významným energetickým úsporám, a to provedením konverze II. části jedné větve parovodního systému soustavy CZT statutárního města Liberec v rámci projektu </w:t>
      </w:r>
      <w:proofErr w:type="spellStart"/>
      <w:r w:rsidRPr="00B0098C">
        <w:t>GreenNet</w:t>
      </w:r>
      <w:proofErr w:type="spellEnd"/>
      <w:r w:rsidRPr="00B0098C">
        <w:t xml:space="preserve"> II.</w:t>
      </w:r>
    </w:p>
    <w:p w14:paraId="0E38FBB9" w14:textId="77777777" w:rsidR="00923B57" w:rsidRPr="0067574A" w:rsidRDefault="00923B57" w:rsidP="00923B57">
      <w:pPr>
        <w:pStyle w:val="Nadpis2"/>
        <w:numPr>
          <w:ilvl w:val="0"/>
          <w:numId w:val="0"/>
        </w:numPr>
        <w:ind w:left="851"/>
        <w:jc w:val="both"/>
        <w:rPr>
          <w:rFonts w:cs="Arial"/>
        </w:rPr>
      </w:pPr>
    </w:p>
    <w:p w14:paraId="2D539A34" w14:textId="77777777" w:rsidR="00B831B3" w:rsidRPr="0067574A" w:rsidRDefault="00B831B3" w:rsidP="00923B57">
      <w:pPr>
        <w:pStyle w:val="Nadpis1"/>
        <w:spacing w:before="0" w:after="120"/>
        <w:rPr>
          <w:rFonts w:cs="Arial"/>
        </w:rPr>
      </w:pPr>
      <w:bookmarkStart w:id="50" w:name="_Toc113893707"/>
      <w:bookmarkStart w:id="51" w:name="_Toc176722205"/>
      <w:bookmarkStart w:id="52" w:name="_Toc176723879"/>
      <w:r w:rsidRPr="0067574A">
        <w:rPr>
          <w:rFonts w:cs="Arial"/>
        </w:rPr>
        <w:t xml:space="preserve">PŘEDMĚT </w:t>
      </w:r>
      <w:bookmarkEnd w:id="50"/>
      <w:r w:rsidRPr="0067574A">
        <w:rPr>
          <w:rFonts w:cs="Arial"/>
        </w:rPr>
        <w:t>SMLOUVY – DÍLO</w:t>
      </w:r>
      <w:bookmarkEnd w:id="51"/>
      <w:bookmarkEnd w:id="52"/>
    </w:p>
    <w:p w14:paraId="19F4097C" w14:textId="29826724" w:rsidR="00AA73A5" w:rsidRPr="00B0098C" w:rsidRDefault="00E03402" w:rsidP="009A28C2">
      <w:pPr>
        <w:pStyle w:val="Nadpis2"/>
        <w:tabs>
          <w:tab w:val="clear" w:pos="1135"/>
          <w:tab w:val="num" w:pos="851"/>
        </w:tabs>
        <w:ind w:left="851"/>
        <w:jc w:val="both"/>
      </w:pPr>
      <w:r w:rsidRPr="00B0098C">
        <w:rPr>
          <w:rFonts w:cs="Arial"/>
          <w:smallCaps/>
        </w:rPr>
        <w:t>zhotovitel</w:t>
      </w:r>
      <w:r w:rsidR="00B53F97" w:rsidRPr="00B0098C">
        <w:rPr>
          <w:rFonts w:cs="Arial"/>
          <w:smallCaps/>
        </w:rPr>
        <w:t xml:space="preserve"> </w:t>
      </w:r>
      <w:r w:rsidR="00AA73A5" w:rsidRPr="00B0098C">
        <w:t xml:space="preserve">se zavazuje provést pro </w:t>
      </w:r>
      <w:r w:rsidR="00B53F97" w:rsidRPr="00B0098C">
        <w:rPr>
          <w:rFonts w:cs="Arial"/>
          <w:smallCaps/>
        </w:rPr>
        <w:t>objednatele</w:t>
      </w:r>
      <w:r w:rsidR="00B53F97" w:rsidRPr="00B0098C">
        <w:t xml:space="preserve"> </w:t>
      </w:r>
      <w:r w:rsidR="00B53F97" w:rsidRPr="00B0098C">
        <w:rPr>
          <w:rFonts w:cs="Arial"/>
          <w:smallCaps/>
        </w:rPr>
        <w:t>dílo</w:t>
      </w:r>
      <w:r w:rsidR="00AA73A5" w:rsidRPr="00B0098C">
        <w:t xml:space="preserve"> spočívající v provedení konverze II. části jedné větve parovodního systému soustavy CZT města Liberec na horkovodní a/nebo teplovodní v rámci projektu </w:t>
      </w:r>
      <w:proofErr w:type="spellStart"/>
      <w:r w:rsidR="00AA73A5" w:rsidRPr="00B0098C">
        <w:t>GreenNet</w:t>
      </w:r>
      <w:proofErr w:type="spellEnd"/>
      <w:r w:rsidR="00AA73A5" w:rsidRPr="00B0098C">
        <w:t xml:space="preserve"> II, a to za podmínek uvedených ve </w:t>
      </w:r>
      <w:r w:rsidR="000B3B30" w:rsidRPr="00B0098C">
        <w:rPr>
          <w:rFonts w:cs="Arial"/>
          <w:smallCaps/>
        </w:rPr>
        <w:t xml:space="preserve">smlouvě </w:t>
      </w:r>
      <w:r w:rsidR="00AA73A5" w:rsidRPr="00B0098C">
        <w:t xml:space="preserve">formou tzv. dodávky "na klíč". </w:t>
      </w:r>
    </w:p>
    <w:p w14:paraId="5DC70FD5" w14:textId="360916E3" w:rsidR="00AA73A5" w:rsidRPr="002E4FE4" w:rsidRDefault="00FE05D9" w:rsidP="002E4FE4">
      <w:pPr>
        <w:pStyle w:val="Odst4-odst"/>
        <w:widowControl/>
        <w:tabs>
          <w:tab w:val="clear" w:pos="1701"/>
          <w:tab w:val="clear" w:pos="2268"/>
          <w:tab w:val="clear" w:pos="2835"/>
          <w:tab w:val="left" w:pos="-2410"/>
        </w:tabs>
        <w:ind w:left="851" w:firstLine="0"/>
        <w:jc w:val="both"/>
        <w:rPr>
          <w:rFonts w:cs="Arial"/>
          <w:color w:val="FF0000"/>
        </w:rPr>
      </w:pPr>
      <w:r w:rsidRPr="00B0098C">
        <w:rPr>
          <w:rFonts w:cs="Arial"/>
          <w:smallCaps/>
        </w:rPr>
        <w:t>dílo</w:t>
      </w:r>
      <w:r w:rsidR="00AA73A5" w:rsidRPr="00B0098C">
        <w:t xml:space="preserve"> bude provedeno v zastavěném území města Liberec v souladu s</w:t>
      </w:r>
      <w:r w:rsidRPr="00B0098C">
        <w:t> </w:t>
      </w:r>
      <w:r w:rsidRPr="00B0098C">
        <w:rPr>
          <w:rFonts w:cs="Arial"/>
          <w:smallCaps/>
        </w:rPr>
        <w:t>povolením</w:t>
      </w:r>
      <w:r w:rsidR="00AA73A5" w:rsidRPr="00B0098C">
        <w:t xml:space="preserve">, které zajistí </w:t>
      </w:r>
      <w:r w:rsidR="00424BAE" w:rsidRPr="00B0098C">
        <w:rPr>
          <w:rFonts w:cs="Arial"/>
          <w:smallCaps/>
        </w:rPr>
        <w:t>objednate</w:t>
      </w:r>
      <w:r w:rsidR="006573D4" w:rsidRPr="00B0098C">
        <w:rPr>
          <w:rFonts w:cs="Arial"/>
          <w:smallCaps/>
        </w:rPr>
        <w:t>l</w:t>
      </w:r>
      <w:r w:rsidR="00AA73A5" w:rsidRPr="00B0098C">
        <w:t xml:space="preserve">. Výsledkem </w:t>
      </w:r>
      <w:r w:rsidR="00CE12F6" w:rsidRPr="00B0098C">
        <w:rPr>
          <w:rFonts w:cs="Arial"/>
          <w:smallCaps/>
        </w:rPr>
        <w:t>díla</w:t>
      </w:r>
      <w:r w:rsidR="00AA73A5" w:rsidRPr="00B0098C">
        <w:t xml:space="preserve"> bude změna teplonosného média systému soustavy </w:t>
      </w:r>
      <w:r w:rsidR="00AA73A5" w:rsidRPr="00B0098C">
        <w:lastRenderedPageBreak/>
        <w:t xml:space="preserve">CZT z vodní páry na horkou a/nebo teplou vodu. Vedení nových horkovodů bude přednostně na stávajících trasách parovodů, vyjma části, které jsou vedeny v nových trasách. Součástí </w:t>
      </w:r>
      <w:r w:rsidR="007D2F58" w:rsidRPr="00B0098C">
        <w:rPr>
          <w:rFonts w:cs="Arial"/>
          <w:smallCaps/>
        </w:rPr>
        <w:t>díla</w:t>
      </w:r>
      <w:r w:rsidR="00AA73A5" w:rsidRPr="00B0098C">
        <w:t xml:space="preserve"> bude rovněž provedení rekonstrukce výměníkových stranic z Pára-voda na Voda-voda a provedení rekonstrukce přípojek a/nebo rozvodů k jednotlivým odběratelům vč. nezbytné úpravy předávacích míst tepla, a dále pak zajištění kompletní návaznosti nového zařízení na CZT soustavu a zařízení </w:t>
      </w:r>
      <w:r w:rsidR="00A01CDD" w:rsidRPr="00B0098C">
        <w:t>CZT</w:t>
      </w:r>
      <w:r w:rsidR="006573D4" w:rsidRPr="00B0098C">
        <w:t xml:space="preserve"> </w:t>
      </w:r>
      <w:r w:rsidR="006573D4" w:rsidRPr="00B0098C">
        <w:rPr>
          <w:rFonts w:cs="Arial"/>
          <w:smallCaps/>
        </w:rPr>
        <w:t>teplárny</w:t>
      </w:r>
      <w:r w:rsidR="00AA73A5" w:rsidRPr="00B0098C">
        <w:t xml:space="preserve">, zejména pak zajištění propojení a zajištění kompatibility s I. částí projektu Green Net II systému soustavy CZT města Liberec, realizované v průběhu roku 2024, s tepelnými zdroji využívanými </w:t>
      </w:r>
      <w:r w:rsidR="00D76CB9" w:rsidRPr="00B0098C">
        <w:rPr>
          <w:rFonts w:cs="Arial"/>
          <w:smallCaps/>
        </w:rPr>
        <w:t>objednatelem</w:t>
      </w:r>
      <w:r w:rsidR="00AA73A5" w:rsidRPr="00B0098C">
        <w:t xml:space="preserve"> a tepelným </w:t>
      </w:r>
      <w:r w:rsidR="00AA73A5" w:rsidRPr="0077789E">
        <w:t xml:space="preserve">zdrojem </w:t>
      </w:r>
      <w:r w:rsidR="002E4FE4" w:rsidRPr="0077789E">
        <w:rPr>
          <w:rFonts w:asciiTheme="minorBidi" w:hAnsiTheme="minorBidi" w:cstheme="minorBidi"/>
          <w:szCs w:val="22"/>
        </w:rPr>
        <w:t>Krajské nemocnice Liberec, a.s.</w:t>
      </w:r>
      <w:r w:rsidR="00AA73A5" w:rsidRPr="0077789E">
        <w:t xml:space="preserve">, </w:t>
      </w:r>
      <w:r w:rsidR="00AA73A5" w:rsidRPr="00B0098C">
        <w:t>u kterých také částečně probíhá změna média z vodní páry na horkou vodu.</w:t>
      </w:r>
    </w:p>
    <w:p w14:paraId="3DAE1F8E" w14:textId="77777777" w:rsidR="00E03402" w:rsidRPr="00F97496" w:rsidRDefault="00E03402" w:rsidP="009A28C2">
      <w:pPr>
        <w:pStyle w:val="StylNadpis2Zarovnatdobloku"/>
        <w:numPr>
          <w:ilvl w:val="0"/>
          <w:numId w:val="0"/>
        </w:numPr>
        <w:ind w:left="851"/>
        <w:rPr>
          <w:rFonts w:cs="Arial"/>
        </w:rPr>
      </w:pPr>
      <w:r w:rsidRPr="00F97496">
        <w:rPr>
          <w:rFonts w:cs="Arial"/>
        </w:rPr>
        <w:t xml:space="preserve">Předmět </w:t>
      </w:r>
      <w:r w:rsidRPr="00F97496">
        <w:rPr>
          <w:rFonts w:cs="Arial"/>
          <w:smallCaps/>
        </w:rPr>
        <w:t>díla</w:t>
      </w:r>
      <w:r w:rsidRPr="00F97496">
        <w:rPr>
          <w:rFonts w:cs="Arial"/>
        </w:rPr>
        <w:t xml:space="preserve"> zahrnuje zejména:</w:t>
      </w:r>
    </w:p>
    <w:p w14:paraId="5BFD4D6C" w14:textId="3A3900CF" w:rsidR="00E03402" w:rsidRPr="00F97496" w:rsidRDefault="00E03402" w:rsidP="00453B56">
      <w:pPr>
        <w:pStyle w:val="Nadpis4"/>
        <w:tabs>
          <w:tab w:val="clear" w:pos="1276"/>
          <w:tab w:val="left" w:pos="1418"/>
        </w:tabs>
        <w:ind w:left="1418" w:hanging="709"/>
        <w:jc w:val="both"/>
        <w:rPr>
          <w:rFonts w:cs="Arial"/>
        </w:rPr>
      </w:pPr>
      <w:r w:rsidRPr="00F97496">
        <w:rPr>
          <w:rFonts w:cs="Arial"/>
        </w:rPr>
        <w:t xml:space="preserve">Analýzu, ověření a vyhodnocení stávajících a zajištění veškerých nutných průzkumů, podkladů, informací a dat potřebných pro provedení </w:t>
      </w:r>
      <w:r w:rsidRPr="00F97496">
        <w:rPr>
          <w:rFonts w:cs="Arial"/>
          <w:smallCaps/>
        </w:rPr>
        <w:t>díla</w:t>
      </w:r>
      <w:r w:rsidRPr="00F97496">
        <w:rPr>
          <w:rFonts w:cs="Arial"/>
        </w:rPr>
        <w:t>.</w:t>
      </w:r>
    </w:p>
    <w:p w14:paraId="1F9002FA" w14:textId="77777777" w:rsidR="00E03402" w:rsidRPr="00F97496" w:rsidRDefault="00E03402" w:rsidP="00453B56">
      <w:pPr>
        <w:pStyle w:val="Nadpis4"/>
        <w:tabs>
          <w:tab w:val="clear" w:pos="1276"/>
          <w:tab w:val="left" w:pos="1418"/>
        </w:tabs>
        <w:ind w:left="1418" w:hanging="709"/>
        <w:jc w:val="both"/>
        <w:rPr>
          <w:rFonts w:cs="Arial"/>
        </w:rPr>
      </w:pPr>
      <w:r w:rsidRPr="00F97496">
        <w:rPr>
          <w:rFonts w:cs="Arial"/>
        </w:rPr>
        <w:t xml:space="preserve">Součinnost při zajištění veškerých inženýrských činností pro dosažení legislativního souladu v průběhu přípravy a realizace </w:t>
      </w:r>
      <w:r w:rsidRPr="00F97496">
        <w:rPr>
          <w:rFonts w:cs="Arial"/>
          <w:smallCaps/>
        </w:rPr>
        <w:t>díla</w:t>
      </w:r>
      <w:r w:rsidRPr="00F97496">
        <w:rPr>
          <w:rFonts w:cs="Arial"/>
        </w:rPr>
        <w:t xml:space="preserve"> a pro splnění potřebných požadovaných technických parametrů na </w:t>
      </w:r>
      <w:r w:rsidRPr="00F97496">
        <w:rPr>
          <w:rFonts w:cs="Arial"/>
          <w:smallCaps/>
        </w:rPr>
        <w:t>dílo</w:t>
      </w:r>
      <w:r w:rsidRPr="00F97496">
        <w:rPr>
          <w:rFonts w:cs="Arial"/>
        </w:rPr>
        <w:t xml:space="preserve">, včetně zajištění nezbytné projektové přípravy </w:t>
      </w:r>
      <w:r w:rsidRPr="00F97496">
        <w:rPr>
          <w:rFonts w:cs="Arial"/>
          <w:smallCaps/>
        </w:rPr>
        <w:t>díla</w:t>
      </w:r>
      <w:r w:rsidRPr="00F97496">
        <w:rPr>
          <w:rFonts w:cs="Arial"/>
        </w:rPr>
        <w:t xml:space="preserve"> a splnění dalších požadavků uvedených ve </w:t>
      </w:r>
      <w:r w:rsidRPr="00F97496">
        <w:rPr>
          <w:rFonts w:cs="Arial"/>
          <w:smallCaps/>
        </w:rPr>
        <w:t>smlouvě</w:t>
      </w:r>
      <w:r w:rsidRPr="00F97496">
        <w:rPr>
          <w:rFonts w:cs="Arial"/>
        </w:rPr>
        <w:t>.</w:t>
      </w:r>
    </w:p>
    <w:p w14:paraId="72CEE305" w14:textId="268BBFF1" w:rsidR="00E03402" w:rsidRPr="00F97496" w:rsidRDefault="007E5606" w:rsidP="00453B56">
      <w:pPr>
        <w:pStyle w:val="Nadpis4"/>
        <w:tabs>
          <w:tab w:val="clear" w:pos="1276"/>
          <w:tab w:val="left" w:pos="1418"/>
        </w:tabs>
        <w:ind w:left="1418" w:hanging="709"/>
        <w:jc w:val="both"/>
        <w:rPr>
          <w:rFonts w:cs="Arial"/>
        </w:rPr>
      </w:pPr>
      <w:r w:rsidRPr="00F97496">
        <w:rPr>
          <w:rFonts w:cs="Arial"/>
        </w:rPr>
        <w:t>Z</w:t>
      </w:r>
      <w:r w:rsidR="00E03402" w:rsidRPr="00F97496">
        <w:rPr>
          <w:rFonts w:cs="Arial"/>
        </w:rPr>
        <w:t xml:space="preserve">pracování </w:t>
      </w:r>
      <w:r w:rsidR="0091160C" w:rsidRPr="00F97496">
        <w:rPr>
          <w:rFonts w:cs="Arial"/>
          <w:smallCaps/>
        </w:rPr>
        <w:t>realizační dokumentace</w:t>
      </w:r>
      <w:r w:rsidR="0091160C" w:rsidRPr="00F97496">
        <w:rPr>
          <w:rFonts w:cs="Arial"/>
        </w:rPr>
        <w:t xml:space="preserve"> v souladu s požadavky </w:t>
      </w:r>
      <w:r w:rsidR="0091160C" w:rsidRPr="00F97496">
        <w:rPr>
          <w:rFonts w:cs="Arial"/>
          <w:smallCaps/>
        </w:rPr>
        <w:t>projektové dokumentace</w:t>
      </w:r>
      <w:r w:rsidR="00E03402" w:rsidRPr="00F97496">
        <w:rPr>
          <w:rFonts w:cs="Arial"/>
          <w:smallCaps/>
        </w:rPr>
        <w:t>.</w:t>
      </w:r>
      <w:r w:rsidR="00E03402" w:rsidRPr="00F97496">
        <w:rPr>
          <w:rFonts w:cs="Arial"/>
          <w:color w:val="FF0000"/>
        </w:rPr>
        <w:t xml:space="preserve"> </w:t>
      </w:r>
    </w:p>
    <w:p w14:paraId="05E82B7C" w14:textId="77777777" w:rsidR="00E03402" w:rsidRPr="00F97496" w:rsidRDefault="00E03402" w:rsidP="00453B56">
      <w:pPr>
        <w:pStyle w:val="Nadpis4"/>
        <w:tabs>
          <w:tab w:val="clear" w:pos="1276"/>
          <w:tab w:val="left" w:pos="1418"/>
        </w:tabs>
        <w:ind w:left="1418" w:hanging="709"/>
        <w:jc w:val="both"/>
        <w:rPr>
          <w:rFonts w:cs="Arial"/>
        </w:rPr>
      </w:pPr>
      <w:r w:rsidRPr="00F97496">
        <w:rPr>
          <w:rFonts w:cs="Arial"/>
        </w:rPr>
        <w:t xml:space="preserve">Zajištění technických prohlídek u výrobců jednotlivých částí </w:t>
      </w:r>
      <w:r w:rsidRPr="00F97496">
        <w:rPr>
          <w:rFonts w:cs="Arial"/>
          <w:smallCaps/>
        </w:rPr>
        <w:t xml:space="preserve">díla, </w:t>
      </w:r>
      <w:r w:rsidRPr="00F97496">
        <w:rPr>
          <w:rFonts w:cs="Arial"/>
        </w:rPr>
        <w:t xml:space="preserve">pokud to </w:t>
      </w:r>
      <w:r w:rsidRPr="00F97496">
        <w:rPr>
          <w:rFonts w:cs="Arial"/>
          <w:smallCaps/>
        </w:rPr>
        <w:t xml:space="preserve">objednatel </w:t>
      </w:r>
      <w:r w:rsidRPr="00F97496">
        <w:rPr>
          <w:rFonts w:cs="Arial"/>
        </w:rPr>
        <w:t>bude požadovat.</w:t>
      </w:r>
      <w:r w:rsidRPr="00F97496">
        <w:rPr>
          <w:rFonts w:cs="Arial"/>
          <w:smallCaps/>
        </w:rPr>
        <w:t xml:space="preserve">  </w:t>
      </w:r>
      <w:r w:rsidRPr="00F97496">
        <w:rPr>
          <w:rFonts w:cs="Arial"/>
        </w:rPr>
        <w:t xml:space="preserve"> </w:t>
      </w:r>
    </w:p>
    <w:p w14:paraId="36D8E07B" w14:textId="77777777" w:rsidR="00E03402" w:rsidRPr="00F97496" w:rsidRDefault="00E03402" w:rsidP="00453B56">
      <w:pPr>
        <w:pStyle w:val="Nadpis4"/>
        <w:keepLines/>
        <w:tabs>
          <w:tab w:val="clear" w:pos="1276"/>
          <w:tab w:val="left" w:pos="1418"/>
        </w:tabs>
        <w:ind w:left="1418" w:hanging="709"/>
        <w:jc w:val="both"/>
        <w:rPr>
          <w:rFonts w:cs="Arial"/>
        </w:rPr>
      </w:pPr>
      <w:r w:rsidRPr="00F97496">
        <w:rPr>
          <w:rFonts w:cs="Arial"/>
        </w:rPr>
        <w:t xml:space="preserve">Obstarání a zajištění správy a přepravy na a ze </w:t>
      </w:r>
      <w:r w:rsidRPr="00F97496">
        <w:rPr>
          <w:rFonts w:cs="Arial"/>
          <w:smallCaps/>
        </w:rPr>
        <w:t>staveniště</w:t>
      </w:r>
      <w:r w:rsidRPr="00F97496">
        <w:rPr>
          <w:rFonts w:cs="Arial"/>
        </w:rPr>
        <w:t xml:space="preserve"> včetně vykládky, proclení, zdanění, pojištění, ostrahy a skladování veškerých </w:t>
      </w:r>
      <w:r w:rsidRPr="00F97496">
        <w:rPr>
          <w:rFonts w:cs="Arial"/>
          <w:smallCaps/>
        </w:rPr>
        <w:t>věcí,</w:t>
      </w:r>
      <w:r w:rsidRPr="00F97496">
        <w:rPr>
          <w:rFonts w:cs="Arial"/>
        </w:rPr>
        <w:t xml:space="preserve"> materiálů, komponent apod. nutných k provedení </w:t>
      </w:r>
      <w:r w:rsidRPr="00F97496">
        <w:rPr>
          <w:rFonts w:cs="Arial"/>
          <w:smallCaps/>
        </w:rPr>
        <w:t>díla</w:t>
      </w:r>
      <w:r w:rsidRPr="00F97496">
        <w:rPr>
          <w:rFonts w:cs="Arial"/>
        </w:rPr>
        <w:t>.</w:t>
      </w:r>
    </w:p>
    <w:p w14:paraId="39289D82" w14:textId="77777777" w:rsidR="00E03402" w:rsidRPr="00F97496" w:rsidRDefault="00E03402" w:rsidP="00453B56">
      <w:pPr>
        <w:pStyle w:val="Nadpis4"/>
        <w:tabs>
          <w:tab w:val="clear" w:pos="1276"/>
          <w:tab w:val="left" w:pos="1418"/>
        </w:tabs>
        <w:ind w:left="1418" w:hanging="709"/>
        <w:jc w:val="both"/>
        <w:rPr>
          <w:rFonts w:cs="Arial"/>
        </w:rPr>
      </w:pPr>
      <w:r w:rsidRPr="00F97496">
        <w:rPr>
          <w:rFonts w:cs="Arial"/>
        </w:rPr>
        <w:t xml:space="preserve">Dodání a provedení stavební části </w:t>
      </w:r>
      <w:r w:rsidRPr="00F97496">
        <w:rPr>
          <w:rFonts w:cs="Arial"/>
          <w:smallCaps/>
        </w:rPr>
        <w:t>díla</w:t>
      </w:r>
      <w:r w:rsidRPr="00F97496">
        <w:rPr>
          <w:rFonts w:cs="Arial"/>
        </w:rPr>
        <w:t xml:space="preserve"> vč. zajištění stability stávajících a okolních objektů tak, aby výkopovými pracemi, zakládáním, hutněním, vlastní realizací nebyla narušena jejich statika</w:t>
      </w:r>
      <w:r w:rsidRPr="00F97496">
        <w:rPr>
          <w:rFonts w:cs="Arial"/>
          <w:smallCaps/>
        </w:rPr>
        <w:t>.</w:t>
      </w:r>
    </w:p>
    <w:p w14:paraId="292D01C2" w14:textId="24F1FFA7" w:rsidR="0001236D" w:rsidRPr="00F97496" w:rsidRDefault="0001236D" w:rsidP="00453B56">
      <w:pPr>
        <w:pStyle w:val="Nadpis4"/>
        <w:tabs>
          <w:tab w:val="clear" w:pos="1276"/>
          <w:tab w:val="left" w:pos="1418"/>
        </w:tabs>
        <w:ind w:left="1418" w:hanging="709"/>
        <w:jc w:val="both"/>
        <w:rPr>
          <w:rFonts w:cs="Arial"/>
        </w:rPr>
      </w:pPr>
      <w:r w:rsidRPr="00F97496">
        <w:rPr>
          <w:rFonts w:cs="Arial"/>
        </w:rPr>
        <w:t>Výkopové práce a demontáž původních parovodů včetně navazující parní technologie.</w:t>
      </w:r>
    </w:p>
    <w:p w14:paraId="662F615C" w14:textId="7CDF9A3D" w:rsidR="00E03402" w:rsidRPr="00F97496" w:rsidRDefault="00E03402" w:rsidP="00453B56">
      <w:pPr>
        <w:pStyle w:val="Nadpis4"/>
        <w:tabs>
          <w:tab w:val="clear" w:pos="1276"/>
          <w:tab w:val="left" w:pos="1418"/>
        </w:tabs>
        <w:ind w:left="1418" w:hanging="709"/>
        <w:jc w:val="both"/>
        <w:rPr>
          <w:rFonts w:cs="Arial"/>
        </w:rPr>
      </w:pPr>
      <w:r w:rsidRPr="00F97496">
        <w:rPr>
          <w:rFonts w:cs="Arial"/>
        </w:rPr>
        <w:t xml:space="preserve">Dodání a montáž technologické části </w:t>
      </w:r>
      <w:r w:rsidRPr="00F97496">
        <w:rPr>
          <w:rFonts w:cs="Arial"/>
          <w:smallCaps/>
        </w:rPr>
        <w:t>díla</w:t>
      </w:r>
      <w:r w:rsidRPr="00F97496">
        <w:rPr>
          <w:rFonts w:cs="Arial"/>
        </w:rPr>
        <w:t xml:space="preserve">, zahrnující strojní technologii a související zařízení, systém kontroly a řízení, elektrotechnologii a ostatní zařízení v rozsahu a za podmínek stanovených </w:t>
      </w:r>
      <w:r w:rsidRPr="00F97496">
        <w:rPr>
          <w:rFonts w:cs="Arial"/>
          <w:smallCaps/>
        </w:rPr>
        <w:t>smlouvou</w:t>
      </w:r>
      <w:r w:rsidRPr="00F97496">
        <w:rPr>
          <w:rFonts w:cs="Arial"/>
        </w:rPr>
        <w:t>.</w:t>
      </w:r>
    </w:p>
    <w:p w14:paraId="42B6FE28" w14:textId="77777777" w:rsidR="00E03402" w:rsidRPr="00F97496" w:rsidRDefault="00E03402" w:rsidP="00453B56">
      <w:pPr>
        <w:pStyle w:val="Nadpis4"/>
        <w:tabs>
          <w:tab w:val="clear" w:pos="1276"/>
          <w:tab w:val="left" w:pos="1418"/>
        </w:tabs>
        <w:ind w:left="1418" w:hanging="709"/>
        <w:jc w:val="both"/>
        <w:rPr>
          <w:rFonts w:cs="Arial"/>
        </w:rPr>
      </w:pPr>
      <w:r w:rsidRPr="00F97496">
        <w:rPr>
          <w:rFonts w:cs="Arial"/>
        </w:rPr>
        <w:t xml:space="preserve">Veškeré </w:t>
      </w:r>
      <w:r w:rsidRPr="00F97496">
        <w:rPr>
          <w:rFonts w:cs="Arial"/>
          <w:smallCaps/>
        </w:rPr>
        <w:t>práce</w:t>
      </w:r>
      <w:r w:rsidRPr="00F97496">
        <w:rPr>
          <w:rFonts w:cs="Arial"/>
        </w:rPr>
        <w:t xml:space="preserve"> spojené se zpětnou montáží částí stávajícího zařízení, které bylo nutno demontovat pro umožnění instalace nových zařízení. </w:t>
      </w:r>
    </w:p>
    <w:p w14:paraId="0141286A" w14:textId="77777777" w:rsidR="00E03402" w:rsidRPr="00F97496" w:rsidRDefault="00E03402" w:rsidP="00453B56">
      <w:pPr>
        <w:pStyle w:val="Nadpis4"/>
        <w:keepLines/>
        <w:tabs>
          <w:tab w:val="clear" w:pos="1276"/>
          <w:tab w:val="left" w:pos="1418"/>
        </w:tabs>
        <w:ind w:left="1418" w:hanging="709"/>
        <w:jc w:val="both"/>
        <w:rPr>
          <w:rFonts w:cs="Arial"/>
        </w:rPr>
      </w:pPr>
      <w:r w:rsidRPr="00F97496">
        <w:rPr>
          <w:rFonts w:cs="Arial"/>
        </w:rPr>
        <w:t xml:space="preserve">Veškeré </w:t>
      </w:r>
      <w:r w:rsidRPr="00F97496">
        <w:rPr>
          <w:rFonts w:cs="Arial"/>
          <w:smallCaps/>
        </w:rPr>
        <w:t>práce</w:t>
      </w:r>
      <w:r w:rsidRPr="00F97496">
        <w:rPr>
          <w:rFonts w:cs="Arial"/>
        </w:rPr>
        <w:t xml:space="preserve"> spojené s úpravami na stávajícím zařízení, které je nutné provést z důvodů úspěšné realizace </w:t>
      </w:r>
      <w:r w:rsidRPr="00F97496">
        <w:rPr>
          <w:rFonts w:cs="Arial"/>
          <w:smallCaps/>
        </w:rPr>
        <w:t>díla</w:t>
      </w:r>
      <w:r w:rsidRPr="00F97496">
        <w:rPr>
          <w:rFonts w:cs="Arial"/>
        </w:rPr>
        <w:t>.</w:t>
      </w:r>
    </w:p>
    <w:p w14:paraId="3BB822DB" w14:textId="77777777" w:rsidR="00E03402" w:rsidRPr="00F97496" w:rsidRDefault="00E03402" w:rsidP="00453B56">
      <w:pPr>
        <w:pStyle w:val="Nadpis4"/>
        <w:tabs>
          <w:tab w:val="clear" w:pos="1276"/>
          <w:tab w:val="left" w:pos="1418"/>
        </w:tabs>
        <w:ind w:left="1418" w:hanging="709"/>
        <w:jc w:val="both"/>
        <w:rPr>
          <w:rFonts w:cs="Arial"/>
        </w:rPr>
      </w:pPr>
      <w:r w:rsidRPr="00F97496">
        <w:rPr>
          <w:rFonts w:cs="Arial"/>
        </w:rPr>
        <w:t xml:space="preserve">Napojení </w:t>
      </w:r>
      <w:r w:rsidRPr="00F97496">
        <w:rPr>
          <w:rFonts w:cs="Arial"/>
          <w:smallCaps/>
        </w:rPr>
        <w:t>díla</w:t>
      </w:r>
      <w:r w:rsidRPr="00F97496">
        <w:rPr>
          <w:rFonts w:cs="Arial"/>
        </w:rPr>
        <w:t xml:space="preserve"> na stávající zařízení </w:t>
      </w:r>
      <w:r w:rsidRPr="00F97496">
        <w:rPr>
          <w:rFonts w:cs="Arial"/>
          <w:smallCaps/>
        </w:rPr>
        <w:t>objednatele</w:t>
      </w:r>
      <w:r w:rsidRPr="00F97496">
        <w:rPr>
          <w:rFonts w:cs="Arial"/>
        </w:rPr>
        <w:t xml:space="preserve"> vč. dodávek věcí nezbytných pro úpravy a rekonstrukce stávajícího zařízení vč. úprav a rekonstrukcí za hranicemi </w:t>
      </w:r>
      <w:r w:rsidRPr="00F97496">
        <w:rPr>
          <w:rFonts w:cs="Arial"/>
          <w:smallCaps/>
        </w:rPr>
        <w:t>díla</w:t>
      </w:r>
      <w:r w:rsidRPr="00F97496">
        <w:rPr>
          <w:rFonts w:cs="Arial"/>
        </w:rPr>
        <w:t xml:space="preserve"> tam, kde je to nutné pro dosažení kompatibility </w:t>
      </w:r>
      <w:r w:rsidRPr="00F97496">
        <w:rPr>
          <w:rFonts w:cs="Arial"/>
          <w:smallCaps/>
        </w:rPr>
        <w:t>díla</w:t>
      </w:r>
      <w:r w:rsidRPr="00F97496">
        <w:rPr>
          <w:rFonts w:cs="Arial"/>
        </w:rPr>
        <w:t xml:space="preserve"> a stávajícího zařízení </w:t>
      </w:r>
      <w:r w:rsidRPr="00F97496">
        <w:rPr>
          <w:rFonts w:cs="Arial"/>
          <w:smallCaps/>
        </w:rPr>
        <w:t>objednatele</w:t>
      </w:r>
      <w:r w:rsidRPr="00F97496">
        <w:rPr>
          <w:rFonts w:cs="Arial"/>
        </w:rPr>
        <w:t>.</w:t>
      </w:r>
    </w:p>
    <w:p w14:paraId="221DF5D1" w14:textId="69F61206" w:rsidR="00E03402" w:rsidRPr="00F97496" w:rsidRDefault="00E03402" w:rsidP="00453B56">
      <w:pPr>
        <w:pStyle w:val="Nadpis4"/>
        <w:tabs>
          <w:tab w:val="clear" w:pos="1276"/>
          <w:tab w:val="left" w:pos="1418"/>
        </w:tabs>
        <w:ind w:left="1418" w:hanging="709"/>
        <w:jc w:val="both"/>
        <w:rPr>
          <w:rFonts w:cs="Arial"/>
        </w:rPr>
      </w:pPr>
      <w:r w:rsidRPr="00F97496">
        <w:rPr>
          <w:rFonts w:cs="Arial"/>
        </w:rPr>
        <w:t>Provedení funkčních</w:t>
      </w:r>
      <w:r w:rsidR="00F24CF4">
        <w:rPr>
          <w:rFonts w:cs="Arial"/>
        </w:rPr>
        <w:t xml:space="preserve"> </w:t>
      </w:r>
      <w:r w:rsidR="00F24CF4">
        <w:rPr>
          <w:rFonts w:cs="Arial"/>
          <w:smallCaps/>
        </w:rPr>
        <w:t>zkoušek</w:t>
      </w:r>
      <w:r w:rsidRPr="00F97496">
        <w:rPr>
          <w:rFonts w:cs="Arial"/>
          <w:smallCaps/>
        </w:rPr>
        <w:t>.</w:t>
      </w:r>
    </w:p>
    <w:p w14:paraId="726C1216" w14:textId="77777777" w:rsidR="00E03402" w:rsidRPr="00F97496" w:rsidRDefault="00E03402" w:rsidP="00453B56">
      <w:pPr>
        <w:pStyle w:val="Nadpis4"/>
        <w:tabs>
          <w:tab w:val="clear" w:pos="1276"/>
          <w:tab w:val="left" w:pos="1418"/>
        </w:tabs>
        <w:ind w:left="1418" w:hanging="709"/>
        <w:jc w:val="both"/>
        <w:rPr>
          <w:rFonts w:cs="Arial"/>
          <w:smallCaps/>
        </w:rPr>
      </w:pPr>
      <w:r w:rsidRPr="00F97496">
        <w:rPr>
          <w:rFonts w:cs="Arial"/>
        </w:rPr>
        <w:t xml:space="preserve">Uvedení </w:t>
      </w:r>
      <w:r w:rsidRPr="00F97496">
        <w:rPr>
          <w:rFonts w:cs="Arial"/>
          <w:smallCaps/>
        </w:rPr>
        <w:t>díla</w:t>
      </w:r>
      <w:r w:rsidRPr="00F97496">
        <w:rPr>
          <w:rFonts w:cs="Arial"/>
        </w:rPr>
        <w:t xml:space="preserve"> do stavu umožňujícího </w:t>
      </w:r>
      <w:r w:rsidRPr="00F97496">
        <w:rPr>
          <w:rFonts w:cs="Arial"/>
          <w:smallCaps/>
        </w:rPr>
        <w:t>předběžnou přejímku díla</w:t>
      </w:r>
      <w:r w:rsidRPr="00F97496">
        <w:rPr>
          <w:rFonts w:cs="Arial"/>
        </w:rPr>
        <w:t>, včetně veškeré dokumentace</w:t>
      </w:r>
      <w:r w:rsidRPr="00F97496">
        <w:rPr>
          <w:rFonts w:cs="Arial"/>
          <w:smallCaps/>
        </w:rPr>
        <w:t>.</w:t>
      </w:r>
    </w:p>
    <w:p w14:paraId="36FEDAEA" w14:textId="3D6176F8" w:rsidR="00E03402" w:rsidRPr="00F97496" w:rsidRDefault="00E03402" w:rsidP="00453B56">
      <w:pPr>
        <w:pStyle w:val="Nadpis4"/>
        <w:tabs>
          <w:tab w:val="clear" w:pos="1276"/>
          <w:tab w:val="left" w:pos="1418"/>
        </w:tabs>
        <w:ind w:left="1418" w:hanging="709"/>
        <w:jc w:val="both"/>
        <w:rPr>
          <w:rFonts w:cs="Arial"/>
        </w:rPr>
      </w:pPr>
      <w:r w:rsidRPr="00F97496">
        <w:rPr>
          <w:rFonts w:cs="Arial"/>
        </w:rPr>
        <w:t xml:space="preserve">Dodání veškerého zvláštního nářadí, přípravků a přístrojového vybavení potřebného pro údržbu </w:t>
      </w:r>
      <w:r w:rsidRPr="00F97496">
        <w:rPr>
          <w:rFonts w:cs="Arial"/>
          <w:smallCaps/>
        </w:rPr>
        <w:t>díla</w:t>
      </w:r>
      <w:r w:rsidRPr="00F97496">
        <w:rPr>
          <w:rFonts w:cs="Arial"/>
        </w:rPr>
        <w:t>.</w:t>
      </w:r>
    </w:p>
    <w:p w14:paraId="6A2125D6" w14:textId="77777777" w:rsidR="00E03402" w:rsidRPr="00F97496" w:rsidRDefault="00E03402" w:rsidP="00453B56">
      <w:pPr>
        <w:pStyle w:val="Nadpis4"/>
        <w:tabs>
          <w:tab w:val="clear" w:pos="1276"/>
          <w:tab w:val="left" w:pos="1418"/>
        </w:tabs>
        <w:ind w:left="1418" w:hanging="709"/>
        <w:jc w:val="both"/>
        <w:rPr>
          <w:rFonts w:cs="Arial"/>
        </w:rPr>
      </w:pPr>
      <w:r w:rsidRPr="00F97496">
        <w:rPr>
          <w:rFonts w:cs="Arial"/>
        </w:rPr>
        <w:t>Poskytnutí nezbytných geodetických služeb.</w:t>
      </w:r>
    </w:p>
    <w:p w14:paraId="14B572FD" w14:textId="77777777" w:rsidR="00E03402" w:rsidRPr="00F97496" w:rsidRDefault="00E03402" w:rsidP="00453B56">
      <w:pPr>
        <w:pStyle w:val="Nadpis4"/>
        <w:tabs>
          <w:tab w:val="clear" w:pos="1276"/>
          <w:tab w:val="left" w:pos="1418"/>
        </w:tabs>
        <w:ind w:left="1418" w:hanging="709"/>
        <w:jc w:val="both"/>
        <w:rPr>
          <w:rFonts w:cs="Arial"/>
        </w:rPr>
      </w:pPr>
      <w:r w:rsidRPr="00F97496">
        <w:rPr>
          <w:rFonts w:cs="Arial"/>
        </w:rPr>
        <w:t xml:space="preserve">Celkovou koordinaci veškerých dodávek a služeb uvnitř hranic </w:t>
      </w:r>
      <w:r w:rsidRPr="00F97496">
        <w:rPr>
          <w:rFonts w:cs="Arial"/>
          <w:smallCaps/>
        </w:rPr>
        <w:t>díla</w:t>
      </w:r>
      <w:r w:rsidRPr="00F97496">
        <w:rPr>
          <w:rFonts w:cs="Arial"/>
        </w:rPr>
        <w:t xml:space="preserve"> vč. součinnosti </w:t>
      </w:r>
      <w:r w:rsidRPr="00F97496">
        <w:rPr>
          <w:rFonts w:cs="Arial"/>
        </w:rPr>
        <w:lastRenderedPageBreak/>
        <w:t>s </w:t>
      </w:r>
      <w:r w:rsidRPr="00F97496">
        <w:rPr>
          <w:rFonts w:cs="Arial"/>
          <w:smallCaps/>
        </w:rPr>
        <w:t xml:space="preserve">objednatelem </w:t>
      </w:r>
      <w:r w:rsidRPr="00F97496">
        <w:rPr>
          <w:rFonts w:cs="Arial"/>
        </w:rPr>
        <w:t xml:space="preserve">při koordinaci výstavby </w:t>
      </w:r>
      <w:r w:rsidRPr="00F97496">
        <w:rPr>
          <w:rFonts w:cs="Arial"/>
          <w:smallCaps/>
        </w:rPr>
        <w:t>díla</w:t>
      </w:r>
      <w:r w:rsidRPr="00F97496">
        <w:rPr>
          <w:rFonts w:cs="Arial"/>
        </w:rPr>
        <w:t xml:space="preserve">. </w:t>
      </w:r>
    </w:p>
    <w:p w14:paraId="10090B23" w14:textId="77777777" w:rsidR="00E03402" w:rsidRPr="00F97496" w:rsidRDefault="00E03402" w:rsidP="00453B56">
      <w:pPr>
        <w:pStyle w:val="Nadpis4"/>
        <w:tabs>
          <w:tab w:val="clear" w:pos="1276"/>
          <w:tab w:val="left" w:pos="1418"/>
        </w:tabs>
        <w:ind w:left="1418" w:hanging="709"/>
        <w:jc w:val="both"/>
        <w:rPr>
          <w:rFonts w:cs="Arial"/>
        </w:rPr>
      </w:pPr>
      <w:r w:rsidRPr="00F97496">
        <w:rPr>
          <w:rFonts w:cs="Arial"/>
        </w:rPr>
        <w:t xml:space="preserve">Převzetí odpovědnosti za konečnou funkčnost nově dodávaných zařízení i ve vazbě na stávající zařízení a za vyřešení problémů vzniklých v souvislosti s realizací </w:t>
      </w:r>
      <w:r w:rsidRPr="00F97496">
        <w:rPr>
          <w:rFonts w:cs="Arial"/>
          <w:smallCaps/>
        </w:rPr>
        <w:t>díla</w:t>
      </w:r>
      <w:r w:rsidRPr="00F97496">
        <w:rPr>
          <w:rFonts w:cs="Arial"/>
        </w:rPr>
        <w:t>.</w:t>
      </w:r>
    </w:p>
    <w:p w14:paraId="45FCEC2C" w14:textId="77777777" w:rsidR="00E03402" w:rsidRPr="00F97496" w:rsidRDefault="00E03402" w:rsidP="00453B56">
      <w:pPr>
        <w:pStyle w:val="Nadpis4"/>
        <w:tabs>
          <w:tab w:val="clear" w:pos="1276"/>
          <w:tab w:val="left" w:pos="1418"/>
        </w:tabs>
        <w:ind w:left="1418" w:hanging="709"/>
        <w:jc w:val="both"/>
        <w:rPr>
          <w:rFonts w:cs="Arial"/>
        </w:rPr>
      </w:pPr>
      <w:r w:rsidRPr="00F97496">
        <w:rPr>
          <w:rFonts w:cs="Arial"/>
        </w:rPr>
        <w:t xml:space="preserve">Řízení, sledování, provádění, kontrolu a dokumentování přípravy a realizace </w:t>
      </w:r>
      <w:r w:rsidRPr="00F97496">
        <w:rPr>
          <w:rFonts w:cs="Arial"/>
          <w:smallCaps/>
        </w:rPr>
        <w:t>díla</w:t>
      </w:r>
      <w:r w:rsidRPr="00F97496">
        <w:rPr>
          <w:rFonts w:cs="Arial"/>
        </w:rPr>
        <w:t xml:space="preserve">, včetně aktualizací a dodání potřebné organizačně – plánovací dokumentace podle </w:t>
      </w:r>
      <w:r w:rsidRPr="00F97496">
        <w:rPr>
          <w:rFonts w:cs="Arial"/>
          <w:smallCaps/>
        </w:rPr>
        <w:t>smlouvy</w:t>
      </w:r>
      <w:r w:rsidRPr="00F97496">
        <w:rPr>
          <w:rFonts w:cs="Arial"/>
        </w:rPr>
        <w:t>.</w:t>
      </w:r>
    </w:p>
    <w:p w14:paraId="5227E206" w14:textId="59525E0F" w:rsidR="00DB1A2E" w:rsidRPr="00F97496" w:rsidRDefault="00E03402" w:rsidP="00453B56">
      <w:pPr>
        <w:pStyle w:val="Nadpis4"/>
        <w:tabs>
          <w:tab w:val="clear" w:pos="1276"/>
          <w:tab w:val="left" w:pos="1418"/>
        </w:tabs>
        <w:ind w:left="1418" w:hanging="709"/>
        <w:jc w:val="both"/>
        <w:rPr>
          <w:rFonts w:cs="Arial"/>
        </w:rPr>
      </w:pPr>
      <w:r w:rsidRPr="00F97496">
        <w:rPr>
          <w:rFonts w:cs="Arial"/>
        </w:rPr>
        <w:t>Vedení stavebního deníku</w:t>
      </w:r>
      <w:r w:rsidR="00DB1A2E" w:rsidRPr="00F97496">
        <w:rPr>
          <w:rFonts w:cs="Arial"/>
        </w:rPr>
        <w:t xml:space="preserve"> v elektronické</w:t>
      </w:r>
      <w:r w:rsidR="001C1DD6" w:rsidRPr="00F97496">
        <w:rPr>
          <w:rFonts w:cs="Arial"/>
        </w:rPr>
        <w:t xml:space="preserve"> a listinné </w:t>
      </w:r>
      <w:r w:rsidR="00DB1A2E" w:rsidRPr="00F97496">
        <w:rPr>
          <w:rFonts w:cs="Arial"/>
        </w:rPr>
        <w:t>formě</w:t>
      </w:r>
      <w:r w:rsidR="001C1DD6" w:rsidRPr="00F97496">
        <w:rPr>
          <w:rFonts w:cs="Arial"/>
        </w:rPr>
        <w:t xml:space="preserve"> a </w:t>
      </w:r>
      <w:r w:rsidRPr="00F97496">
        <w:rPr>
          <w:rFonts w:cs="Arial"/>
        </w:rPr>
        <w:t>vytvoření podmínek k výkonu odborných dozorů</w:t>
      </w:r>
      <w:r w:rsidR="00DB1A2E" w:rsidRPr="00F97496">
        <w:rPr>
          <w:rFonts w:cs="Arial"/>
        </w:rPr>
        <w:t xml:space="preserve"> v souladu s požadavky </w:t>
      </w:r>
      <w:r w:rsidR="00DB1A2E" w:rsidRPr="00F97496">
        <w:rPr>
          <w:rFonts w:cs="Arial"/>
          <w:smallCaps/>
        </w:rPr>
        <w:t>stavebního zákona</w:t>
      </w:r>
      <w:r w:rsidR="00DB1A2E" w:rsidRPr="00F97496">
        <w:rPr>
          <w:rFonts w:cs="Arial"/>
        </w:rPr>
        <w:t xml:space="preserve"> navazujících prováděcích předpisů</w:t>
      </w:r>
      <w:r w:rsidR="007137CA" w:rsidRPr="00F97496">
        <w:rPr>
          <w:rFonts w:cs="Arial"/>
        </w:rPr>
        <w:t>, v relevantním časovém znění.</w:t>
      </w:r>
      <w:r w:rsidR="00DB1A2E" w:rsidRPr="00F97496">
        <w:rPr>
          <w:rFonts w:cs="Arial"/>
        </w:rPr>
        <w:t xml:space="preserve"> </w:t>
      </w:r>
    </w:p>
    <w:p w14:paraId="1303CB12" w14:textId="02DD1F79" w:rsidR="0012311E" w:rsidRPr="0012311E" w:rsidRDefault="00E03402" w:rsidP="0012311E">
      <w:pPr>
        <w:pStyle w:val="Nadpis4"/>
        <w:tabs>
          <w:tab w:val="clear" w:pos="1276"/>
          <w:tab w:val="left" w:pos="1418"/>
        </w:tabs>
        <w:ind w:left="1418" w:hanging="709"/>
        <w:jc w:val="both"/>
        <w:rPr>
          <w:rFonts w:cs="Arial"/>
        </w:rPr>
      </w:pPr>
      <w:r w:rsidRPr="00F97496">
        <w:rPr>
          <w:rFonts w:cs="Arial"/>
        </w:rPr>
        <w:t>Získání a dodání všech certifikátů o jakosti, zkouškách materiálů, průběhu montáže, kompletnosti, provedených zkouškách, potřebn</w:t>
      </w:r>
      <w:r w:rsidRPr="006C7486">
        <w:rPr>
          <w:rFonts w:cs="Arial"/>
        </w:rPr>
        <w:t>ých revizních zpráv, protokolů, povolení, potvrze</w:t>
      </w:r>
      <w:r w:rsidRPr="000B0B2A">
        <w:rPr>
          <w:rFonts w:cs="Arial"/>
        </w:rPr>
        <w:t>ní, atestů, schválení a certifikátů</w:t>
      </w:r>
      <w:r w:rsidR="004D317F" w:rsidRPr="000B0B2A">
        <w:rPr>
          <w:rFonts w:cs="Arial"/>
        </w:rPr>
        <w:t>, návodů k</w:t>
      </w:r>
      <w:r w:rsidR="006C7486" w:rsidRPr="000B0B2A">
        <w:rPr>
          <w:rFonts w:cs="Arial"/>
        </w:rPr>
        <w:t> </w:t>
      </w:r>
      <w:r w:rsidR="004D317F" w:rsidRPr="000B0B2A">
        <w:rPr>
          <w:rFonts w:cs="Arial"/>
        </w:rPr>
        <w:t>obsluze</w:t>
      </w:r>
      <w:r w:rsidR="006C7486" w:rsidRPr="000B0B2A">
        <w:rPr>
          <w:rFonts w:cs="Arial"/>
        </w:rPr>
        <w:t xml:space="preserve"> (v českém nebo anglickém jazyce)</w:t>
      </w:r>
      <w:r w:rsidR="006253BC" w:rsidRPr="000B0B2A">
        <w:rPr>
          <w:rFonts w:cs="Arial"/>
        </w:rPr>
        <w:t>,</w:t>
      </w:r>
      <w:r w:rsidR="00436376" w:rsidRPr="006C7486">
        <w:rPr>
          <w:rFonts w:cs="Arial"/>
        </w:rPr>
        <w:t xml:space="preserve"> </w:t>
      </w:r>
      <w:r w:rsidRPr="006C7486">
        <w:rPr>
          <w:rFonts w:cs="Arial"/>
        </w:rPr>
        <w:t xml:space="preserve">nutných pro provozování </w:t>
      </w:r>
      <w:r w:rsidRPr="006C7486">
        <w:rPr>
          <w:rFonts w:cs="Arial"/>
          <w:smallCaps/>
        </w:rPr>
        <w:t>díla</w:t>
      </w:r>
      <w:r w:rsidRPr="006C7486">
        <w:rPr>
          <w:rFonts w:cs="Arial"/>
        </w:rPr>
        <w:t xml:space="preserve"> v rozsahu a za podmínek požadovaných </w:t>
      </w:r>
      <w:r w:rsidRPr="006C7486">
        <w:rPr>
          <w:rFonts w:cs="Arial"/>
          <w:smallCaps/>
        </w:rPr>
        <w:t>smlouvou</w:t>
      </w:r>
      <w:r w:rsidRPr="006C7486">
        <w:rPr>
          <w:rFonts w:cs="Arial"/>
        </w:rPr>
        <w:t>.</w:t>
      </w:r>
    </w:p>
    <w:p w14:paraId="0AF63BFA" w14:textId="77777777" w:rsidR="00E03402" w:rsidRPr="006C7486" w:rsidRDefault="00E03402" w:rsidP="00453B56">
      <w:pPr>
        <w:pStyle w:val="Nadpis4"/>
        <w:tabs>
          <w:tab w:val="clear" w:pos="1276"/>
          <w:tab w:val="left" w:pos="1418"/>
        </w:tabs>
        <w:ind w:left="1418" w:hanging="709"/>
        <w:jc w:val="both"/>
        <w:rPr>
          <w:rFonts w:cs="Arial"/>
        </w:rPr>
      </w:pPr>
      <w:r w:rsidRPr="006C7486">
        <w:rPr>
          <w:rFonts w:cs="Arial"/>
        </w:rPr>
        <w:t xml:space="preserve">Poskytnutí užívacích práv nezbytných pro užívání </w:t>
      </w:r>
      <w:r w:rsidRPr="006C7486">
        <w:rPr>
          <w:rFonts w:cs="Arial"/>
          <w:smallCaps/>
        </w:rPr>
        <w:t>díla</w:t>
      </w:r>
      <w:r w:rsidRPr="006C7486">
        <w:rPr>
          <w:rFonts w:cs="Arial"/>
        </w:rPr>
        <w:t xml:space="preserve"> včetně příslušné dokumentace v rozsahu a za podmínek požadovaných </w:t>
      </w:r>
      <w:r w:rsidRPr="006C7486">
        <w:rPr>
          <w:rFonts w:cs="Arial"/>
          <w:smallCaps/>
        </w:rPr>
        <w:t>smlouvou</w:t>
      </w:r>
      <w:r w:rsidRPr="006C7486">
        <w:rPr>
          <w:rFonts w:cs="Arial"/>
        </w:rPr>
        <w:t>.</w:t>
      </w:r>
    </w:p>
    <w:p w14:paraId="520F071D" w14:textId="392BCC45" w:rsidR="0012311E" w:rsidRPr="006C7486" w:rsidRDefault="00E03402" w:rsidP="00361A43">
      <w:pPr>
        <w:pStyle w:val="Nadpis4"/>
        <w:tabs>
          <w:tab w:val="clear" w:pos="1276"/>
          <w:tab w:val="left" w:pos="1418"/>
        </w:tabs>
        <w:ind w:left="1418" w:hanging="709"/>
        <w:jc w:val="both"/>
        <w:rPr>
          <w:rFonts w:cs="Arial"/>
        </w:rPr>
      </w:pPr>
      <w:r w:rsidRPr="006C7486">
        <w:rPr>
          <w:rFonts w:cs="Arial"/>
        </w:rPr>
        <w:t xml:space="preserve">Vypracování dokumentace skutečného provedení </w:t>
      </w:r>
      <w:r w:rsidRPr="006C7486">
        <w:rPr>
          <w:rFonts w:cs="Arial"/>
          <w:smallCaps/>
        </w:rPr>
        <w:t>díla</w:t>
      </w:r>
      <w:r w:rsidR="00227103" w:rsidRPr="006C7486">
        <w:rPr>
          <w:rFonts w:cs="Arial"/>
        </w:rPr>
        <w:t xml:space="preserve"> a</w:t>
      </w:r>
      <w:r w:rsidR="00C43576" w:rsidRPr="006C7486">
        <w:rPr>
          <w:rFonts w:cs="Arial"/>
        </w:rPr>
        <w:t xml:space="preserve"> </w:t>
      </w:r>
      <w:r w:rsidR="00CB3061" w:rsidRPr="006C7486">
        <w:rPr>
          <w:rFonts w:cs="Arial"/>
        </w:rPr>
        <w:t>g</w:t>
      </w:r>
      <w:r w:rsidR="00C43576" w:rsidRPr="006C7486">
        <w:rPr>
          <w:rFonts w:cs="Arial"/>
        </w:rPr>
        <w:t>eometrického zaměření</w:t>
      </w:r>
      <w:r w:rsidR="00BA78C7" w:rsidRPr="006C7486">
        <w:rPr>
          <w:rFonts w:cs="Arial"/>
        </w:rPr>
        <w:t xml:space="preserve"> </w:t>
      </w:r>
      <w:r w:rsidR="00BA78C7" w:rsidRPr="006C7486">
        <w:rPr>
          <w:rFonts w:cs="Arial"/>
          <w:smallCaps/>
        </w:rPr>
        <w:t>díla</w:t>
      </w:r>
      <w:r w:rsidR="00441701" w:rsidRPr="006C7486">
        <w:rPr>
          <w:rFonts w:cs="Arial"/>
          <w:smallCaps/>
        </w:rPr>
        <w:t xml:space="preserve"> </w:t>
      </w:r>
      <w:r w:rsidR="00361A43" w:rsidRPr="006C7486">
        <w:rPr>
          <w:rFonts w:cs="Arial"/>
        </w:rPr>
        <w:t>v</w:t>
      </w:r>
      <w:r w:rsidR="0012311E" w:rsidRPr="006C7486">
        <w:rPr>
          <w:rFonts w:cs="Arial"/>
        </w:rPr>
        <w:t> </w:t>
      </w:r>
      <w:r w:rsidR="00361A43" w:rsidRPr="006C7486">
        <w:rPr>
          <w:rFonts w:cs="Arial"/>
        </w:rPr>
        <w:t>rozsahu</w:t>
      </w:r>
      <w:r w:rsidR="0012311E" w:rsidRPr="006C7486">
        <w:rPr>
          <w:rFonts w:cs="Arial"/>
        </w:rPr>
        <w:t xml:space="preserve"> dle přílohy č. 5 </w:t>
      </w:r>
      <w:r w:rsidR="0012311E" w:rsidRPr="006C7486">
        <w:rPr>
          <w:rFonts w:cs="Arial"/>
          <w:smallCaps/>
        </w:rPr>
        <w:t>smlouvy</w:t>
      </w:r>
      <w:r w:rsidR="0012311E" w:rsidRPr="006C7486">
        <w:rPr>
          <w:rFonts w:cs="Arial"/>
        </w:rPr>
        <w:t xml:space="preserve"> </w:t>
      </w:r>
      <w:r w:rsidR="006C7486">
        <w:rPr>
          <w:rFonts w:cs="Arial"/>
        </w:rPr>
        <w:t xml:space="preserve">– </w:t>
      </w:r>
      <w:r w:rsidR="0012311E" w:rsidRPr="006C7486">
        <w:rPr>
          <w:rFonts w:cs="Arial"/>
        </w:rPr>
        <w:t>Knih</w:t>
      </w:r>
      <w:r w:rsidR="0092649A" w:rsidRPr="006C7486">
        <w:rPr>
          <w:rFonts w:cs="Arial"/>
        </w:rPr>
        <w:t>a</w:t>
      </w:r>
      <w:r w:rsidR="0012311E" w:rsidRPr="006C7486">
        <w:rPr>
          <w:rFonts w:cs="Arial"/>
        </w:rPr>
        <w:t xml:space="preserve"> technických standardů.</w:t>
      </w:r>
    </w:p>
    <w:p w14:paraId="7283D393" w14:textId="5BFB6340" w:rsidR="00E03402" w:rsidRPr="00F97496" w:rsidRDefault="00E03402" w:rsidP="00453B56">
      <w:pPr>
        <w:pStyle w:val="Nadpis4"/>
        <w:tabs>
          <w:tab w:val="clear" w:pos="1276"/>
          <w:tab w:val="left" w:pos="1418"/>
        </w:tabs>
        <w:ind w:left="1418" w:hanging="709"/>
        <w:jc w:val="both"/>
        <w:rPr>
          <w:rFonts w:cs="Arial"/>
        </w:rPr>
      </w:pPr>
      <w:r w:rsidRPr="006C7486">
        <w:rPr>
          <w:rFonts w:cs="Arial"/>
        </w:rPr>
        <w:t xml:space="preserve">Dokončení </w:t>
      </w:r>
      <w:r w:rsidRPr="006C7486">
        <w:rPr>
          <w:rFonts w:cs="Arial"/>
          <w:smallCaps/>
        </w:rPr>
        <w:t>díla</w:t>
      </w:r>
      <w:r w:rsidRPr="006C7486">
        <w:rPr>
          <w:rFonts w:cs="Arial"/>
        </w:rPr>
        <w:t xml:space="preserve"> </w:t>
      </w:r>
      <w:r w:rsidRPr="00F97496">
        <w:rPr>
          <w:rFonts w:cs="Arial"/>
        </w:rPr>
        <w:t xml:space="preserve">k plnému dosažení účelu </w:t>
      </w:r>
      <w:r w:rsidRPr="00F97496">
        <w:rPr>
          <w:rFonts w:cs="Arial"/>
          <w:smallCaps/>
        </w:rPr>
        <w:t>smlouvy</w:t>
      </w:r>
      <w:r w:rsidRPr="00F97496">
        <w:rPr>
          <w:rFonts w:cs="Arial"/>
        </w:rPr>
        <w:t>.</w:t>
      </w:r>
    </w:p>
    <w:p w14:paraId="4658A7C9" w14:textId="77777777" w:rsidR="00E03402" w:rsidRPr="00F97496" w:rsidRDefault="00E03402" w:rsidP="00453B56">
      <w:pPr>
        <w:pStyle w:val="Nadpis4"/>
        <w:tabs>
          <w:tab w:val="clear" w:pos="1276"/>
          <w:tab w:val="left" w:pos="1418"/>
        </w:tabs>
        <w:ind w:left="1418" w:hanging="709"/>
        <w:jc w:val="both"/>
        <w:rPr>
          <w:rFonts w:cs="Arial"/>
        </w:rPr>
      </w:pPr>
      <w:r w:rsidRPr="00F97496">
        <w:rPr>
          <w:rFonts w:cs="Arial"/>
        </w:rPr>
        <w:t xml:space="preserve">Poskytnutí záruk za jakost </w:t>
      </w:r>
      <w:r w:rsidRPr="00F97496">
        <w:rPr>
          <w:rFonts w:cs="Arial"/>
          <w:smallCaps/>
        </w:rPr>
        <w:t>díla</w:t>
      </w:r>
      <w:r w:rsidRPr="00F97496">
        <w:rPr>
          <w:rFonts w:cs="Arial"/>
        </w:rPr>
        <w:t xml:space="preserve"> v rozsahu stanoveném ve </w:t>
      </w:r>
      <w:r w:rsidRPr="00F97496">
        <w:rPr>
          <w:rFonts w:cs="Arial"/>
          <w:smallCaps/>
        </w:rPr>
        <w:t>smlouvě</w:t>
      </w:r>
      <w:r w:rsidRPr="00F97496">
        <w:rPr>
          <w:rFonts w:cs="Arial"/>
        </w:rPr>
        <w:t xml:space="preserve"> a bezplatné odstranění případných vad vzniklých v </w:t>
      </w:r>
      <w:r w:rsidRPr="00F97496">
        <w:rPr>
          <w:rFonts w:cs="Arial"/>
          <w:smallCaps/>
        </w:rPr>
        <w:t>záruční</w:t>
      </w:r>
      <w:r w:rsidRPr="00F97496">
        <w:rPr>
          <w:rFonts w:cs="Arial"/>
        </w:rPr>
        <w:t xml:space="preserve"> </w:t>
      </w:r>
      <w:r w:rsidRPr="00F97496">
        <w:rPr>
          <w:rFonts w:cs="Arial"/>
          <w:smallCaps/>
        </w:rPr>
        <w:t>době</w:t>
      </w:r>
      <w:r w:rsidRPr="00F97496">
        <w:rPr>
          <w:rFonts w:cs="Arial"/>
        </w:rPr>
        <w:t>.</w:t>
      </w:r>
    </w:p>
    <w:p w14:paraId="20AAE2F3" w14:textId="30FA442A" w:rsidR="002754F0" w:rsidRPr="00F97496" w:rsidRDefault="002754F0" w:rsidP="00453B56">
      <w:pPr>
        <w:pStyle w:val="Nadpis4"/>
        <w:tabs>
          <w:tab w:val="clear" w:pos="1276"/>
          <w:tab w:val="left" w:pos="1418"/>
        </w:tabs>
        <w:ind w:left="1418" w:hanging="709"/>
        <w:jc w:val="both"/>
        <w:rPr>
          <w:rFonts w:cs="Arial"/>
        </w:rPr>
      </w:pPr>
      <w:r w:rsidRPr="00F97496">
        <w:rPr>
          <w:rFonts w:cs="Arial"/>
        </w:rPr>
        <w:t>Nakládání s veškerý</w:t>
      </w:r>
      <w:r w:rsidR="00D13BF0" w:rsidRPr="00F97496">
        <w:rPr>
          <w:rFonts w:cs="Arial"/>
        </w:rPr>
        <w:t>mi</w:t>
      </w:r>
      <w:r w:rsidRPr="00F97496">
        <w:rPr>
          <w:rFonts w:cs="Arial"/>
        </w:rPr>
        <w:t xml:space="preserve"> odpady za podm</w:t>
      </w:r>
      <w:r w:rsidR="00FA4D6B" w:rsidRPr="00F97496">
        <w:rPr>
          <w:rFonts w:cs="Arial"/>
        </w:rPr>
        <w:t>ínek specifikovaných v</w:t>
      </w:r>
      <w:r w:rsidR="00C43763">
        <w:rPr>
          <w:rFonts w:cs="Arial"/>
        </w:rPr>
        <w:t> </w:t>
      </w:r>
      <w:r w:rsidR="00FA4D6B" w:rsidRPr="00F97496">
        <w:rPr>
          <w:rFonts w:cs="Arial"/>
        </w:rPr>
        <w:t>čl</w:t>
      </w:r>
      <w:r w:rsidR="00C43763">
        <w:rPr>
          <w:rFonts w:cs="Arial"/>
        </w:rPr>
        <w:t>.</w:t>
      </w:r>
      <w:r w:rsidR="00FA4D6B" w:rsidRPr="00F97496">
        <w:rPr>
          <w:rFonts w:cs="Arial"/>
        </w:rPr>
        <w:t xml:space="preserve"> 3</w:t>
      </w:r>
      <w:r w:rsidR="005C50A6" w:rsidRPr="00F97496">
        <w:rPr>
          <w:rFonts w:cs="Arial"/>
        </w:rPr>
        <w:t>4</w:t>
      </w:r>
      <w:r w:rsidRPr="00F97496">
        <w:rPr>
          <w:rFonts w:cs="Arial"/>
        </w:rPr>
        <w:t xml:space="preserve"> </w:t>
      </w:r>
      <w:r w:rsidRPr="00F97496">
        <w:rPr>
          <w:rFonts w:cs="Arial"/>
          <w:smallCaps/>
        </w:rPr>
        <w:t>smlouvy</w:t>
      </w:r>
      <w:r w:rsidRPr="00F97496">
        <w:rPr>
          <w:rFonts w:cs="Arial"/>
        </w:rPr>
        <w:t xml:space="preserve">. </w:t>
      </w:r>
    </w:p>
    <w:p w14:paraId="338B5654" w14:textId="216C14AD" w:rsidR="002754F0" w:rsidRPr="002D7824" w:rsidRDefault="002754F0" w:rsidP="00453B56">
      <w:pPr>
        <w:pStyle w:val="Nadpis4"/>
        <w:tabs>
          <w:tab w:val="clear" w:pos="1276"/>
          <w:tab w:val="left" w:pos="1418"/>
        </w:tabs>
        <w:ind w:left="1418" w:hanging="709"/>
        <w:jc w:val="both"/>
        <w:rPr>
          <w:rFonts w:cs="Arial"/>
        </w:rPr>
      </w:pPr>
      <w:r w:rsidRPr="002D7824">
        <w:rPr>
          <w:rFonts w:cs="Arial"/>
        </w:rPr>
        <w:t xml:space="preserve">Spolupráci s „koordinátorem bezpečnosti a ochrany zdraví při práci na staveništi“, určeným </w:t>
      </w:r>
      <w:r w:rsidR="00255533" w:rsidRPr="002D7824">
        <w:rPr>
          <w:rFonts w:cs="Arial"/>
          <w:smallCaps/>
        </w:rPr>
        <w:t>objednatelem</w:t>
      </w:r>
      <w:r w:rsidR="00255533" w:rsidRPr="002D7824">
        <w:rPr>
          <w:rFonts w:cs="Arial"/>
        </w:rPr>
        <w:t xml:space="preserve"> </w:t>
      </w:r>
      <w:r w:rsidRPr="002D7824">
        <w:rPr>
          <w:rFonts w:cs="Arial"/>
        </w:rPr>
        <w:t xml:space="preserve">v souladu se zákonem č. 309/2006 Sb., ve znění pozdějších předpisů, a nařízením vlády č. 591/2006 Sb. a dodržování </w:t>
      </w:r>
      <w:r w:rsidR="00DF2344" w:rsidRPr="002D7824">
        <w:rPr>
          <w:rFonts w:cs="Arial"/>
        </w:rPr>
        <w:t xml:space="preserve">pokynů, </w:t>
      </w:r>
      <w:r w:rsidRPr="002D7824">
        <w:rPr>
          <w:rFonts w:cs="Arial"/>
        </w:rPr>
        <w:t>podnětů a doporučení tohoto koordinátora.</w:t>
      </w:r>
      <w:r w:rsidR="004C1490" w:rsidRPr="002D7824">
        <w:rPr>
          <w:rFonts w:cs="Arial"/>
        </w:rPr>
        <w:t xml:space="preserve"> </w:t>
      </w:r>
    </w:p>
    <w:p w14:paraId="27C345E8" w14:textId="5192BE4E" w:rsidR="002754F0" w:rsidRPr="00F97496" w:rsidRDefault="00637712" w:rsidP="00453B56">
      <w:pPr>
        <w:pStyle w:val="Nadpis4"/>
        <w:tabs>
          <w:tab w:val="clear" w:pos="1276"/>
          <w:tab w:val="left" w:pos="1418"/>
        </w:tabs>
        <w:ind w:left="1418" w:hanging="709"/>
        <w:jc w:val="both"/>
        <w:rPr>
          <w:rFonts w:cs="Arial"/>
        </w:rPr>
      </w:pPr>
      <w:r w:rsidRPr="00F97496">
        <w:rPr>
          <w:rFonts w:cs="Arial"/>
        </w:rPr>
        <w:t>Součinnost s </w:t>
      </w:r>
      <w:r w:rsidR="00426C0E" w:rsidRPr="00F97496">
        <w:rPr>
          <w:rFonts w:cs="Arial"/>
          <w:smallCaps/>
        </w:rPr>
        <w:t>objednatelem</w:t>
      </w:r>
      <w:r w:rsidRPr="00F97496">
        <w:rPr>
          <w:rFonts w:cs="Arial"/>
        </w:rPr>
        <w:t xml:space="preserve"> při z</w:t>
      </w:r>
      <w:r w:rsidR="002754F0" w:rsidRPr="00F97496">
        <w:rPr>
          <w:rFonts w:cs="Arial"/>
        </w:rPr>
        <w:t xml:space="preserve">ajištění splnění povinností plynoucích z pravidel publicity </w:t>
      </w:r>
      <w:r w:rsidR="00BB3F54" w:rsidRPr="00F97496">
        <w:rPr>
          <w:rFonts w:cs="Arial"/>
          <w:smallCaps/>
        </w:rPr>
        <w:t>dotačního programu</w:t>
      </w:r>
      <w:r w:rsidR="002754F0" w:rsidRPr="00F97496">
        <w:rPr>
          <w:rFonts w:cs="Arial"/>
        </w:rPr>
        <w:t>.</w:t>
      </w:r>
    </w:p>
    <w:p w14:paraId="095D8D08" w14:textId="0A99787A" w:rsidR="002754F0" w:rsidRPr="00F97496" w:rsidRDefault="002754F0" w:rsidP="00923B57">
      <w:pPr>
        <w:ind w:left="851"/>
        <w:jc w:val="both"/>
        <w:rPr>
          <w:rFonts w:cs="Arial"/>
        </w:rPr>
      </w:pPr>
      <w:r w:rsidRPr="00F97496">
        <w:rPr>
          <w:rFonts w:cs="Arial"/>
        </w:rPr>
        <w:t xml:space="preserve">Předmět </w:t>
      </w:r>
      <w:r w:rsidRPr="00F97496">
        <w:rPr>
          <w:rFonts w:cs="Arial"/>
          <w:smallCaps/>
        </w:rPr>
        <w:t>d</w:t>
      </w:r>
      <w:r w:rsidRPr="00F97496">
        <w:rPr>
          <w:rFonts w:cs="Arial"/>
          <w:smallCaps/>
          <w:kern w:val="28"/>
        </w:rPr>
        <w:t>íla</w:t>
      </w:r>
      <w:r w:rsidRPr="00F97496">
        <w:rPr>
          <w:rFonts w:cs="Arial"/>
        </w:rPr>
        <w:t xml:space="preserve"> je podrobně</w:t>
      </w:r>
      <w:r w:rsidR="00F937D3" w:rsidRPr="00F97496">
        <w:rPr>
          <w:rFonts w:cs="Arial"/>
        </w:rPr>
        <w:t xml:space="preserve"> </w:t>
      </w:r>
      <w:r w:rsidRPr="00F97496">
        <w:rPr>
          <w:rFonts w:cs="Arial"/>
        </w:rPr>
        <w:t xml:space="preserve">popsán a specifikován v </w:t>
      </w:r>
      <w:r w:rsidRPr="00F97496">
        <w:rPr>
          <w:rFonts w:cs="Arial"/>
          <w:smallCaps/>
          <w:kern w:val="28"/>
        </w:rPr>
        <w:t>dokumentech</w:t>
      </w:r>
      <w:r w:rsidRPr="00F97496">
        <w:rPr>
          <w:rFonts w:cs="Arial"/>
        </w:rPr>
        <w:t xml:space="preserve"> </w:t>
      </w:r>
      <w:r w:rsidRPr="00F97496">
        <w:rPr>
          <w:rFonts w:cs="Arial"/>
          <w:smallCaps/>
          <w:kern w:val="28"/>
        </w:rPr>
        <w:t>smlouvy</w:t>
      </w:r>
      <w:r w:rsidRPr="00F97496">
        <w:rPr>
          <w:rFonts w:cs="Arial"/>
        </w:rPr>
        <w:t xml:space="preserve">. </w:t>
      </w:r>
    </w:p>
    <w:p w14:paraId="036FBA2D" w14:textId="1B15E044" w:rsidR="004952BC" w:rsidRPr="00F97496" w:rsidRDefault="002754F0" w:rsidP="00923B57">
      <w:pPr>
        <w:pStyle w:val="StylNadpis2Zarovnatdobloku"/>
        <w:tabs>
          <w:tab w:val="num" w:pos="851"/>
        </w:tabs>
        <w:ind w:left="851"/>
        <w:rPr>
          <w:rFonts w:cs="Arial"/>
          <w:color w:val="C00000"/>
        </w:rPr>
      </w:pPr>
      <w:r w:rsidRPr="00F97496">
        <w:rPr>
          <w:rFonts w:cs="Arial"/>
          <w:smallCaps/>
        </w:rPr>
        <w:t xml:space="preserve">zhotovitel </w:t>
      </w:r>
      <w:r w:rsidRPr="00F97496">
        <w:rPr>
          <w:rFonts w:cs="Arial"/>
        </w:rPr>
        <w:t xml:space="preserve">se dále zavazuje provést všechny </w:t>
      </w:r>
      <w:r w:rsidRPr="00F97496">
        <w:rPr>
          <w:rFonts w:cs="Arial"/>
          <w:smallCaps/>
        </w:rPr>
        <w:t>služby</w:t>
      </w:r>
      <w:r w:rsidRPr="00F97496">
        <w:rPr>
          <w:rFonts w:cs="Arial"/>
        </w:rPr>
        <w:t xml:space="preserve"> a zajistit dodávky všech </w:t>
      </w:r>
      <w:r w:rsidRPr="00F97496">
        <w:rPr>
          <w:rFonts w:cs="Arial"/>
          <w:smallCaps/>
        </w:rPr>
        <w:t>věcí</w:t>
      </w:r>
      <w:r w:rsidRPr="00F97496">
        <w:rPr>
          <w:rFonts w:cs="Arial"/>
        </w:rPr>
        <w:t xml:space="preserve">, které nejsou specificky uvedeny ve </w:t>
      </w:r>
      <w:r w:rsidRPr="00F97496">
        <w:rPr>
          <w:rFonts w:cs="Arial"/>
          <w:smallCaps/>
        </w:rPr>
        <w:t>smlouvě</w:t>
      </w:r>
      <w:r w:rsidRPr="00F97496">
        <w:rPr>
          <w:rFonts w:cs="Arial"/>
        </w:rPr>
        <w:t xml:space="preserve">, ale o kterých je možno rozumně ze </w:t>
      </w:r>
      <w:r w:rsidRPr="00F97496">
        <w:rPr>
          <w:rFonts w:cs="Arial"/>
          <w:smallCaps/>
        </w:rPr>
        <w:t>smlouvy</w:t>
      </w:r>
      <w:r w:rsidRPr="00F97496">
        <w:rPr>
          <w:rFonts w:cs="Arial"/>
        </w:rPr>
        <w:t xml:space="preserve"> odvodit, že jsou nutné pro řádnou funkci a dokončení </w:t>
      </w:r>
      <w:r w:rsidRPr="00F97496">
        <w:rPr>
          <w:rFonts w:cs="Arial"/>
          <w:smallCaps/>
        </w:rPr>
        <w:t>díla,</w:t>
      </w:r>
      <w:r w:rsidRPr="00F97496">
        <w:rPr>
          <w:rFonts w:cs="Arial"/>
        </w:rPr>
        <w:t xml:space="preserve"> jako kdyby tyto </w:t>
      </w:r>
      <w:r w:rsidRPr="00F97496">
        <w:rPr>
          <w:rFonts w:cs="Arial"/>
          <w:smallCaps/>
        </w:rPr>
        <w:t>služby</w:t>
      </w:r>
      <w:r w:rsidRPr="00F97496">
        <w:rPr>
          <w:rFonts w:cs="Arial"/>
        </w:rPr>
        <w:t xml:space="preserve"> anebo </w:t>
      </w:r>
      <w:r w:rsidRPr="00F97496">
        <w:rPr>
          <w:rFonts w:cs="Arial"/>
          <w:smallCaps/>
        </w:rPr>
        <w:t>věci</w:t>
      </w:r>
      <w:r w:rsidRPr="00F97496">
        <w:rPr>
          <w:rFonts w:cs="Arial"/>
        </w:rPr>
        <w:t xml:space="preserve"> byly ve </w:t>
      </w:r>
      <w:r w:rsidRPr="00F97496">
        <w:rPr>
          <w:rFonts w:cs="Arial"/>
          <w:smallCaps/>
        </w:rPr>
        <w:t>smlouvě</w:t>
      </w:r>
      <w:r w:rsidRPr="00F97496">
        <w:rPr>
          <w:rFonts w:cs="Arial"/>
        </w:rPr>
        <w:t xml:space="preserve"> výslovně uvedeny.</w:t>
      </w:r>
      <w:r w:rsidR="003052EA" w:rsidRPr="00F97496">
        <w:rPr>
          <w:rFonts w:cs="Arial"/>
        </w:rPr>
        <w:t xml:space="preserve"> </w:t>
      </w:r>
    </w:p>
    <w:p w14:paraId="6845DD6F" w14:textId="77777777" w:rsidR="004E04F9" w:rsidRPr="00F97496" w:rsidRDefault="004E04F9" w:rsidP="004E04F9">
      <w:pPr>
        <w:pStyle w:val="StylNadpis2Zarovnatdobloku"/>
        <w:numPr>
          <w:ilvl w:val="0"/>
          <w:numId w:val="0"/>
        </w:numPr>
        <w:tabs>
          <w:tab w:val="num" w:pos="1135"/>
        </w:tabs>
        <w:ind w:left="851"/>
        <w:rPr>
          <w:rFonts w:cs="Arial"/>
          <w:color w:val="C00000"/>
        </w:rPr>
      </w:pPr>
    </w:p>
    <w:p w14:paraId="1EA7BAF7" w14:textId="77777777" w:rsidR="000F6FF6" w:rsidRPr="00F97496" w:rsidRDefault="00B831B3" w:rsidP="00923B57">
      <w:pPr>
        <w:pStyle w:val="Nadpis1"/>
        <w:tabs>
          <w:tab w:val="num" w:pos="1135"/>
        </w:tabs>
        <w:spacing w:before="0" w:after="120"/>
        <w:rPr>
          <w:rFonts w:cs="Arial"/>
        </w:rPr>
      </w:pPr>
      <w:bookmarkStart w:id="53" w:name="_Toc113893708"/>
      <w:bookmarkStart w:id="54" w:name="_Toc176722206"/>
      <w:bookmarkStart w:id="55" w:name="_Toc176723880"/>
      <w:r w:rsidRPr="00F97496">
        <w:rPr>
          <w:rFonts w:cs="Arial"/>
        </w:rPr>
        <w:t>termíny provedení díla</w:t>
      </w:r>
      <w:bookmarkStart w:id="56" w:name="_10.1_zhotovitel_je_povinen_provést_"/>
      <w:bookmarkEnd w:id="53"/>
      <w:bookmarkEnd w:id="54"/>
      <w:bookmarkEnd w:id="55"/>
      <w:bookmarkEnd w:id="56"/>
    </w:p>
    <w:p w14:paraId="23BC52F3" w14:textId="561B634B" w:rsidR="00A7116E" w:rsidRPr="00F97496" w:rsidRDefault="00A7116E" w:rsidP="00923B57">
      <w:pPr>
        <w:pStyle w:val="StylNadpis2Zarovnatdobloku"/>
        <w:tabs>
          <w:tab w:val="num" w:pos="851"/>
        </w:tabs>
        <w:ind w:left="851"/>
        <w:rPr>
          <w:rFonts w:cs="Arial"/>
        </w:rPr>
      </w:pPr>
      <w:r w:rsidRPr="00F97496">
        <w:rPr>
          <w:rFonts w:cs="Arial"/>
        </w:rPr>
        <w:t>Z</w:t>
      </w:r>
      <w:r w:rsidRPr="00F97496">
        <w:rPr>
          <w:rFonts w:cs="Arial"/>
          <w:smallCaps/>
        </w:rPr>
        <w:t>hotovitel</w:t>
      </w:r>
      <w:r w:rsidRPr="00F97496">
        <w:rPr>
          <w:rFonts w:cs="Arial"/>
        </w:rPr>
        <w:t xml:space="preserve"> se zavazuje provést </w:t>
      </w:r>
      <w:r w:rsidRPr="00F97496">
        <w:rPr>
          <w:rFonts w:cs="Arial"/>
          <w:smallCaps/>
        </w:rPr>
        <w:t>dílo</w:t>
      </w:r>
      <w:r w:rsidRPr="00F97496">
        <w:rPr>
          <w:rFonts w:cs="Arial"/>
        </w:rPr>
        <w:t xml:space="preserve"> v souladu s podmínkami dle </w:t>
      </w:r>
      <w:r w:rsidRPr="00F97496">
        <w:rPr>
          <w:rFonts w:cs="Arial"/>
          <w:smallCaps/>
        </w:rPr>
        <w:t>základního harmonogramu realizace díla</w:t>
      </w:r>
      <w:r w:rsidRPr="00F97496">
        <w:rPr>
          <w:rFonts w:cs="Arial"/>
        </w:rPr>
        <w:t xml:space="preserve"> specifikovaného v příloze č. </w:t>
      </w:r>
      <w:r w:rsidR="00306538" w:rsidRPr="00F97496">
        <w:rPr>
          <w:rFonts w:cs="Arial"/>
          <w:szCs w:val="22"/>
        </w:rPr>
        <w:t>3</w:t>
      </w:r>
      <w:r w:rsidRPr="00F97496">
        <w:rPr>
          <w:rFonts w:cs="Arial"/>
          <w:szCs w:val="22"/>
        </w:rPr>
        <w:t xml:space="preserve"> </w:t>
      </w:r>
      <w:r w:rsidRPr="00F97496">
        <w:rPr>
          <w:rFonts w:cs="Arial"/>
          <w:smallCaps/>
        </w:rPr>
        <w:t xml:space="preserve">smlouvy. </w:t>
      </w:r>
      <w:r w:rsidRPr="00F97496">
        <w:rPr>
          <w:rFonts w:cs="Arial"/>
        </w:rPr>
        <w:t xml:space="preserve"> </w:t>
      </w:r>
    </w:p>
    <w:p w14:paraId="0AC6F71E" w14:textId="6DC7BDDA" w:rsidR="00447147" w:rsidRPr="005566CB" w:rsidRDefault="00A7116E" w:rsidP="00923B57">
      <w:pPr>
        <w:pStyle w:val="StylNadpis2Zarovnatdobloku"/>
        <w:tabs>
          <w:tab w:val="num" w:pos="851"/>
        </w:tabs>
        <w:ind w:left="851"/>
        <w:rPr>
          <w:rFonts w:cs="Arial"/>
          <w:color w:val="C00000"/>
        </w:rPr>
      </w:pPr>
      <w:r w:rsidRPr="00F97496">
        <w:rPr>
          <w:rFonts w:cs="Arial"/>
          <w:smallCaps/>
        </w:rPr>
        <w:t xml:space="preserve">zhotovitel </w:t>
      </w:r>
      <w:r w:rsidRPr="00F97496">
        <w:rPr>
          <w:rFonts w:cs="Arial"/>
        </w:rPr>
        <w:t xml:space="preserve">se zavazuje předložit k odsouhlasení </w:t>
      </w:r>
      <w:r w:rsidRPr="00F97496">
        <w:rPr>
          <w:rFonts w:cs="Arial"/>
          <w:smallCaps/>
        </w:rPr>
        <w:t>objednateli</w:t>
      </w:r>
      <w:r w:rsidRPr="00F97496">
        <w:rPr>
          <w:rFonts w:cs="Arial"/>
        </w:rPr>
        <w:t xml:space="preserve"> </w:t>
      </w:r>
      <w:r w:rsidRPr="00F97496">
        <w:rPr>
          <w:rFonts w:cs="Arial"/>
          <w:smallCaps/>
        </w:rPr>
        <w:t>detailní harmonogram realizace díla</w:t>
      </w:r>
      <w:r w:rsidR="00A015B1" w:rsidRPr="00F97496">
        <w:rPr>
          <w:rFonts w:cs="Arial"/>
          <w:smallCaps/>
        </w:rPr>
        <w:t xml:space="preserve"> </w:t>
      </w:r>
      <w:r w:rsidR="00BB7542" w:rsidRPr="00F97496">
        <w:rPr>
          <w:rFonts w:cs="Arial"/>
          <w:smallCaps/>
        </w:rPr>
        <w:t>(</w:t>
      </w:r>
      <w:r w:rsidR="00BB7542" w:rsidRPr="00F97496">
        <w:rPr>
          <w:rFonts w:cs="Arial"/>
        </w:rPr>
        <w:t xml:space="preserve">zpracovaný v souladu se </w:t>
      </w:r>
      <w:r w:rsidR="00BB7542" w:rsidRPr="00F97496">
        <w:rPr>
          <w:rFonts w:cs="Arial"/>
          <w:smallCaps/>
        </w:rPr>
        <w:t xml:space="preserve">základním harmonogramem realizace díla </w:t>
      </w:r>
      <w:r w:rsidR="00BB7542" w:rsidRPr="00F97496">
        <w:rPr>
          <w:rFonts w:cs="Arial"/>
        </w:rPr>
        <w:t>a</w:t>
      </w:r>
      <w:r w:rsidR="006B72E0" w:rsidRPr="00F97496">
        <w:rPr>
          <w:rFonts w:cs="Arial"/>
        </w:rPr>
        <w:t> </w:t>
      </w:r>
      <w:r w:rsidR="00BB7542" w:rsidRPr="00F97496">
        <w:rPr>
          <w:rFonts w:cs="Arial"/>
        </w:rPr>
        <w:t xml:space="preserve">provozními potřebami </w:t>
      </w:r>
      <w:r w:rsidR="00BB7542" w:rsidRPr="00F97496">
        <w:rPr>
          <w:rFonts w:cs="Arial"/>
          <w:smallCaps/>
        </w:rPr>
        <w:t xml:space="preserve">objednatele) </w:t>
      </w:r>
      <w:r w:rsidR="00A015B1" w:rsidRPr="00F97496">
        <w:rPr>
          <w:rFonts w:cs="Arial"/>
        </w:rPr>
        <w:t>a zajistit jeho schválení</w:t>
      </w:r>
      <w:r w:rsidR="00435274" w:rsidRPr="00F97496">
        <w:rPr>
          <w:rFonts w:cs="Arial"/>
        </w:rPr>
        <w:t xml:space="preserve"> </w:t>
      </w:r>
      <w:r w:rsidR="00435274" w:rsidRPr="00F97496">
        <w:rPr>
          <w:rFonts w:cs="Arial"/>
          <w:smallCaps/>
        </w:rPr>
        <w:t>objednatelem</w:t>
      </w:r>
      <w:r w:rsidR="00A015B1" w:rsidRPr="00F97496">
        <w:rPr>
          <w:rFonts w:cs="Arial"/>
        </w:rPr>
        <w:t xml:space="preserve"> nejpozději do 30 dnů ode dne </w:t>
      </w:r>
      <w:r w:rsidR="00D13BBF" w:rsidRPr="00F97496">
        <w:rPr>
          <w:rFonts w:cs="Arial"/>
        </w:rPr>
        <w:t xml:space="preserve">nabytí účinnosti </w:t>
      </w:r>
      <w:r w:rsidR="00A015B1" w:rsidRPr="00F97496">
        <w:rPr>
          <w:rFonts w:cs="Arial"/>
          <w:smallCaps/>
        </w:rPr>
        <w:t>smlouvy</w:t>
      </w:r>
      <w:r w:rsidR="00755396" w:rsidRPr="00F97496">
        <w:rPr>
          <w:rFonts w:cs="Arial"/>
          <w:smallCaps/>
        </w:rPr>
        <w:t>.</w:t>
      </w:r>
      <w:r w:rsidR="00897118" w:rsidRPr="00F97496">
        <w:rPr>
          <w:rFonts w:cs="Arial"/>
          <w:smallCaps/>
        </w:rPr>
        <w:t xml:space="preserve"> </w:t>
      </w:r>
      <w:r w:rsidR="003D588A" w:rsidRPr="00F97496">
        <w:rPr>
          <w:rFonts w:cs="Arial"/>
          <w:smallCaps/>
        </w:rPr>
        <w:t xml:space="preserve">detailní harmonogram realizace díla </w:t>
      </w:r>
      <w:r w:rsidR="003D588A" w:rsidRPr="00F97496">
        <w:rPr>
          <w:rFonts w:cs="Arial"/>
        </w:rPr>
        <w:t xml:space="preserve">musí identifikovat dobu, po kterou budou probíhat zemní práce v jednotlivých </w:t>
      </w:r>
      <w:r w:rsidR="00F44692" w:rsidRPr="00F97496">
        <w:rPr>
          <w:rFonts w:cs="Arial"/>
        </w:rPr>
        <w:t xml:space="preserve">úsecích, </w:t>
      </w:r>
      <w:r w:rsidR="003D588A" w:rsidRPr="00F97496">
        <w:rPr>
          <w:rFonts w:cs="Arial"/>
        </w:rPr>
        <w:t xml:space="preserve">zejména na veřejných prostranstvích, chodnících a komunikacích. </w:t>
      </w:r>
      <w:r w:rsidR="003D588A" w:rsidRPr="00F97496">
        <w:rPr>
          <w:rFonts w:cs="Arial"/>
          <w:smallCaps/>
        </w:rPr>
        <w:t>zhotovitel</w:t>
      </w:r>
      <w:r w:rsidR="003D588A" w:rsidRPr="00F97496">
        <w:rPr>
          <w:rFonts w:cs="Arial"/>
        </w:rPr>
        <w:t xml:space="preserve"> je povinen minimalizovat délku těchto prací a bezprostředně po jejich ukončení uvést dot</w:t>
      </w:r>
      <w:r w:rsidR="00F44692" w:rsidRPr="00F97496">
        <w:rPr>
          <w:rFonts w:cs="Arial"/>
        </w:rPr>
        <w:t xml:space="preserve">čené pozemky do původního či náležitého </w:t>
      </w:r>
      <w:r w:rsidR="003D588A" w:rsidRPr="00F97496">
        <w:rPr>
          <w:rFonts w:cs="Arial"/>
        </w:rPr>
        <w:t>stavu</w:t>
      </w:r>
      <w:r w:rsidR="00F44692" w:rsidRPr="00F97496">
        <w:rPr>
          <w:rFonts w:cs="Arial"/>
        </w:rPr>
        <w:t xml:space="preserve"> tak, aby na nich byl možný pohyb vozidel a</w:t>
      </w:r>
      <w:r w:rsidR="006B72E0" w:rsidRPr="00F97496">
        <w:rPr>
          <w:rFonts w:cs="Arial"/>
        </w:rPr>
        <w:t> </w:t>
      </w:r>
      <w:r w:rsidR="00F44692" w:rsidRPr="00F97496">
        <w:rPr>
          <w:rFonts w:cs="Arial"/>
        </w:rPr>
        <w:t xml:space="preserve">chodců. </w:t>
      </w:r>
      <w:r w:rsidR="003D588A" w:rsidRPr="00F97496">
        <w:rPr>
          <w:rFonts w:cs="Arial"/>
        </w:rPr>
        <w:t xml:space="preserve"> </w:t>
      </w:r>
    </w:p>
    <w:p w14:paraId="2F0C5C09" w14:textId="2C52BE08" w:rsidR="0020457B" w:rsidRPr="003F6970" w:rsidRDefault="0020457B" w:rsidP="0020457B">
      <w:pPr>
        <w:pStyle w:val="StylNadpis2Zarovnatdobloku"/>
        <w:numPr>
          <w:ilvl w:val="0"/>
          <w:numId w:val="0"/>
        </w:numPr>
        <w:tabs>
          <w:tab w:val="num" w:pos="1135"/>
        </w:tabs>
        <w:ind w:left="851"/>
      </w:pPr>
      <w:r w:rsidRPr="003F6970">
        <w:rPr>
          <w:smallCaps/>
        </w:rPr>
        <w:lastRenderedPageBreak/>
        <w:t xml:space="preserve">detailní harmonogram realizace díla </w:t>
      </w:r>
      <w:r w:rsidRPr="003F6970">
        <w:t>musí rovněž zohled</w:t>
      </w:r>
      <w:r w:rsidR="009F57BA" w:rsidRPr="003F6970">
        <w:t xml:space="preserve">ňovat </w:t>
      </w:r>
      <w:r w:rsidR="007F57A3" w:rsidRPr="003F6970">
        <w:t xml:space="preserve">návaznosti a požadavky vyvolané </w:t>
      </w:r>
      <w:r w:rsidR="004F6484" w:rsidRPr="003F6970">
        <w:t xml:space="preserve">souběžně probíhajícími projekty </w:t>
      </w:r>
      <w:proofErr w:type="spellStart"/>
      <w:r w:rsidR="00496FD3" w:rsidRPr="003F6970">
        <w:rPr>
          <w:rFonts w:cs="Arial"/>
        </w:rPr>
        <w:t>Green</w:t>
      </w:r>
      <w:r w:rsidR="001B6A64" w:rsidRPr="003F6970">
        <w:rPr>
          <w:rFonts w:cs="Arial"/>
        </w:rPr>
        <w:t>N</w:t>
      </w:r>
      <w:r w:rsidR="00496FD3" w:rsidRPr="003F6970">
        <w:rPr>
          <w:rFonts w:cs="Arial"/>
        </w:rPr>
        <w:t>et</w:t>
      </w:r>
      <w:proofErr w:type="spellEnd"/>
      <w:r w:rsidR="00496FD3" w:rsidRPr="003F6970">
        <w:rPr>
          <w:rFonts w:cs="Arial"/>
        </w:rPr>
        <w:t xml:space="preserve"> III – druhá část (</w:t>
      </w:r>
      <w:r w:rsidR="004F6484" w:rsidRPr="003F6970">
        <w:t xml:space="preserve">rekonstrukce </w:t>
      </w:r>
      <w:r w:rsidR="00381241" w:rsidRPr="003F6970">
        <w:rPr>
          <w:rFonts w:cs="Arial"/>
        </w:rPr>
        <w:t>další</w:t>
      </w:r>
      <w:r w:rsidR="00496FD3" w:rsidRPr="003F6970">
        <w:rPr>
          <w:rFonts w:cs="Arial"/>
        </w:rPr>
        <w:t>ch</w:t>
      </w:r>
      <w:r w:rsidR="00381241" w:rsidRPr="003F6970">
        <w:t xml:space="preserve"> větv</w:t>
      </w:r>
      <w:r w:rsidR="00386A8A" w:rsidRPr="003F6970">
        <w:t>í</w:t>
      </w:r>
      <w:r w:rsidR="00381241" w:rsidRPr="003F6970">
        <w:t xml:space="preserve"> </w:t>
      </w:r>
      <w:r w:rsidR="00E0254B" w:rsidRPr="003F6970">
        <w:t xml:space="preserve">CZT soustavy </w:t>
      </w:r>
      <w:r w:rsidR="00496FD3" w:rsidRPr="003F6970">
        <w:rPr>
          <w:rFonts w:cs="Arial"/>
          <w:smallCaps/>
        </w:rPr>
        <w:t>teplárny</w:t>
      </w:r>
      <w:r w:rsidR="00017C77" w:rsidRPr="003F6970">
        <w:rPr>
          <w:rFonts w:cs="Arial"/>
          <w:smallCaps/>
        </w:rPr>
        <w:t>)</w:t>
      </w:r>
      <w:r w:rsidR="00332FB4" w:rsidRPr="003F6970">
        <w:rPr>
          <w:rFonts w:cs="Arial"/>
          <w:smallCaps/>
        </w:rPr>
        <w:t xml:space="preserve">, </w:t>
      </w:r>
      <w:proofErr w:type="spellStart"/>
      <w:r w:rsidR="00332FB4" w:rsidRPr="003F6970">
        <w:rPr>
          <w:rFonts w:cs="Arial"/>
        </w:rPr>
        <w:t>GreenNet</w:t>
      </w:r>
      <w:proofErr w:type="spellEnd"/>
      <w:r w:rsidR="00332FB4" w:rsidRPr="003F6970">
        <w:rPr>
          <w:rFonts w:cs="Arial"/>
        </w:rPr>
        <w:t xml:space="preserve"> III – třetí část</w:t>
      </w:r>
      <w:r w:rsidR="000C269F" w:rsidRPr="003F6970">
        <w:rPr>
          <w:rFonts w:cs="Arial"/>
        </w:rPr>
        <w:t xml:space="preserve"> </w:t>
      </w:r>
      <w:r w:rsidR="00AD5EEE" w:rsidRPr="003F6970">
        <w:rPr>
          <w:rFonts w:cs="Arial"/>
        </w:rPr>
        <w:t>(</w:t>
      </w:r>
      <w:r w:rsidR="00AD5EEE" w:rsidRPr="003F6970">
        <w:t>úpravy napojení tepelných zdrojů)</w:t>
      </w:r>
      <w:r w:rsidR="00AD5EEE" w:rsidRPr="003F6970">
        <w:rPr>
          <w:rFonts w:cs="Arial"/>
        </w:rPr>
        <w:t xml:space="preserve"> </w:t>
      </w:r>
      <w:r w:rsidR="00017C77" w:rsidRPr="003F6970">
        <w:rPr>
          <w:rFonts w:cs="Arial"/>
        </w:rPr>
        <w:t xml:space="preserve">a projektem výměny kondenzační turbíny a s tím souvisejících úprav ve spalovně komunálního odpadu </w:t>
      </w:r>
      <w:proofErr w:type="spellStart"/>
      <w:r w:rsidR="00017C77" w:rsidRPr="003F6970">
        <w:rPr>
          <w:rFonts w:cs="Arial"/>
        </w:rPr>
        <w:t>Termizo</w:t>
      </w:r>
      <w:proofErr w:type="spellEnd"/>
      <w:r w:rsidR="00017C77" w:rsidRPr="003F6970">
        <w:rPr>
          <w:rFonts w:cs="Arial"/>
        </w:rPr>
        <w:t>, a.s</w:t>
      </w:r>
      <w:r w:rsidR="00E0254B" w:rsidRPr="003F6970">
        <w:t>.</w:t>
      </w:r>
    </w:p>
    <w:p w14:paraId="217BCBFF" w14:textId="4A8EDAB8" w:rsidR="000C110A" w:rsidRPr="00F97496" w:rsidRDefault="000C110A" w:rsidP="00923B57">
      <w:pPr>
        <w:pStyle w:val="StylNadpis2Zarovnatdobloku"/>
        <w:tabs>
          <w:tab w:val="num" w:pos="851"/>
        </w:tabs>
        <w:ind w:left="851"/>
        <w:rPr>
          <w:rFonts w:cs="Arial"/>
        </w:rPr>
      </w:pPr>
      <w:r w:rsidRPr="00F97496">
        <w:rPr>
          <w:rFonts w:cs="Arial"/>
          <w:smallCaps/>
        </w:rPr>
        <w:t xml:space="preserve">objednatel </w:t>
      </w:r>
      <w:r w:rsidRPr="00F97496">
        <w:rPr>
          <w:rFonts w:cs="Arial"/>
        </w:rPr>
        <w:t xml:space="preserve">je oprávněn požadovat změnu již schváleného </w:t>
      </w:r>
      <w:r w:rsidRPr="00F97496">
        <w:rPr>
          <w:rFonts w:cs="Arial"/>
          <w:smallCaps/>
        </w:rPr>
        <w:t xml:space="preserve">detailního harmonogramu realizace díla </w:t>
      </w:r>
      <w:r w:rsidR="000B25E7" w:rsidRPr="00F97496">
        <w:rPr>
          <w:rFonts w:cs="Arial"/>
        </w:rPr>
        <w:t xml:space="preserve">v důsledku změn provozních potřeb </w:t>
      </w:r>
      <w:r w:rsidR="000B25E7" w:rsidRPr="00F97496">
        <w:rPr>
          <w:rFonts w:cs="Arial"/>
          <w:smallCaps/>
        </w:rPr>
        <w:t>objednatele</w:t>
      </w:r>
      <w:r w:rsidR="000B25E7" w:rsidRPr="00F97496">
        <w:rPr>
          <w:rFonts w:cs="Arial"/>
        </w:rPr>
        <w:t xml:space="preserve"> a </w:t>
      </w:r>
      <w:r w:rsidRPr="00F97496">
        <w:rPr>
          <w:rFonts w:cs="Arial"/>
          <w:smallCaps/>
        </w:rPr>
        <w:t>zhotovitel</w:t>
      </w:r>
      <w:r w:rsidR="000B25E7" w:rsidRPr="00F97496">
        <w:rPr>
          <w:rFonts w:cs="Arial"/>
          <w:smallCaps/>
        </w:rPr>
        <w:t xml:space="preserve"> </w:t>
      </w:r>
      <w:r w:rsidR="000B25E7" w:rsidRPr="00F97496">
        <w:rPr>
          <w:rFonts w:cs="Arial"/>
        </w:rPr>
        <w:t>je povinen</w:t>
      </w:r>
      <w:r w:rsidRPr="00F97496">
        <w:rPr>
          <w:rFonts w:cs="Arial"/>
        </w:rPr>
        <w:t xml:space="preserve"> </w:t>
      </w:r>
      <w:r w:rsidR="000B25E7" w:rsidRPr="00F97496">
        <w:rPr>
          <w:rFonts w:cs="Arial"/>
        </w:rPr>
        <w:t xml:space="preserve">tomuto požadavku </w:t>
      </w:r>
      <w:r w:rsidRPr="00F97496">
        <w:rPr>
          <w:rFonts w:cs="Arial"/>
        </w:rPr>
        <w:t>bez zbytečn</w:t>
      </w:r>
      <w:r w:rsidR="006B16AD" w:rsidRPr="00F97496">
        <w:rPr>
          <w:rFonts w:cs="Arial"/>
        </w:rPr>
        <w:t>ého odkladu vyhovět.</w:t>
      </w:r>
    </w:p>
    <w:p w14:paraId="254DC3F0" w14:textId="77777777" w:rsidR="00A7116E" w:rsidRPr="00F97496" w:rsidRDefault="00A7116E" w:rsidP="00923B57">
      <w:pPr>
        <w:pStyle w:val="StylNadpis2Zarovnatdobloku"/>
        <w:tabs>
          <w:tab w:val="num" w:pos="851"/>
        </w:tabs>
        <w:ind w:left="851"/>
        <w:rPr>
          <w:rFonts w:cs="Arial"/>
        </w:rPr>
      </w:pPr>
      <w:r w:rsidRPr="00F97496">
        <w:rPr>
          <w:rFonts w:cs="Arial"/>
        </w:rPr>
        <w:t xml:space="preserve">Dřívější plnění jakékoliv povinnosti </w:t>
      </w:r>
      <w:r w:rsidRPr="00F97496">
        <w:rPr>
          <w:rFonts w:cs="Arial"/>
          <w:smallCaps/>
        </w:rPr>
        <w:t>zhotovitele</w:t>
      </w:r>
      <w:r w:rsidRPr="00F97496">
        <w:rPr>
          <w:rFonts w:cs="Arial"/>
        </w:rPr>
        <w:t xml:space="preserve"> podle </w:t>
      </w:r>
      <w:r w:rsidRPr="00F97496">
        <w:rPr>
          <w:rFonts w:cs="Arial"/>
          <w:smallCaps/>
        </w:rPr>
        <w:t>smlouvy</w:t>
      </w:r>
      <w:r w:rsidRPr="00F97496">
        <w:rPr>
          <w:rFonts w:cs="Arial"/>
        </w:rPr>
        <w:t xml:space="preserve"> může být provedeno pouze po písemném odsouhlasení </w:t>
      </w:r>
      <w:r w:rsidRPr="00F97496">
        <w:rPr>
          <w:rFonts w:cs="Arial"/>
          <w:smallCaps/>
        </w:rPr>
        <w:t>objednatelem</w:t>
      </w:r>
      <w:r w:rsidRPr="00F97496">
        <w:rPr>
          <w:rFonts w:cs="Arial"/>
        </w:rPr>
        <w:t xml:space="preserve"> před provedením takového plnění.</w:t>
      </w:r>
    </w:p>
    <w:p w14:paraId="7E446337" w14:textId="08BAC367" w:rsidR="006B72E0" w:rsidRPr="0020457B" w:rsidRDefault="00A7116E" w:rsidP="00923B57">
      <w:pPr>
        <w:pStyle w:val="StylNadpis2Zarovnatdobloku"/>
        <w:tabs>
          <w:tab w:val="num" w:pos="851"/>
        </w:tabs>
        <w:ind w:left="851"/>
        <w:rPr>
          <w:rFonts w:cs="Arial"/>
        </w:rPr>
      </w:pPr>
      <w:r w:rsidRPr="00F97496">
        <w:rPr>
          <w:rFonts w:cs="Arial"/>
        </w:rPr>
        <w:t xml:space="preserve">Konkrétní práva a povinnosti smluvních stran ve vztahu k jednotlivým milníkům jsou specifikovány v </w:t>
      </w:r>
      <w:r w:rsidRPr="00F97496">
        <w:rPr>
          <w:rFonts w:cs="Arial"/>
          <w:smallCaps/>
        </w:rPr>
        <w:t xml:space="preserve">smlouvě, </w:t>
      </w:r>
      <w:r w:rsidRPr="00F97496">
        <w:rPr>
          <w:rFonts w:cs="Arial"/>
        </w:rPr>
        <w:t xml:space="preserve">zejména pak v čl. </w:t>
      </w:r>
      <w:r w:rsidR="00740701" w:rsidRPr="00F97496">
        <w:rPr>
          <w:rFonts w:cs="Arial"/>
        </w:rPr>
        <w:t>29</w:t>
      </w:r>
      <w:r w:rsidRPr="00F97496">
        <w:rPr>
          <w:rFonts w:cs="Arial"/>
        </w:rPr>
        <w:t xml:space="preserve"> </w:t>
      </w:r>
      <w:r w:rsidR="009F1879">
        <w:rPr>
          <w:rFonts w:cs="Arial"/>
        </w:rPr>
        <w:t>a</w:t>
      </w:r>
      <w:r w:rsidRPr="00F97496">
        <w:rPr>
          <w:rFonts w:cs="Arial"/>
        </w:rPr>
        <w:t xml:space="preserve"> 30 </w:t>
      </w:r>
      <w:r w:rsidRPr="00F97496">
        <w:rPr>
          <w:rFonts w:cs="Arial"/>
          <w:smallCaps/>
        </w:rPr>
        <w:t>smlouvy.</w:t>
      </w:r>
    </w:p>
    <w:p w14:paraId="35A06BD4" w14:textId="77777777" w:rsidR="0020457B" w:rsidRPr="00F97496" w:rsidRDefault="0020457B" w:rsidP="00923B57">
      <w:pPr>
        <w:pStyle w:val="Nadpis4"/>
        <w:numPr>
          <w:ilvl w:val="0"/>
          <w:numId w:val="0"/>
        </w:numPr>
        <w:shd w:val="clear" w:color="auto" w:fill="FFFFFF"/>
        <w:ind w:left="1276"/>
        <w:rPr>
          <w:rFonts w:cs="Arial"/>
        </w:rPr>
      </w:pPr>
    </w:p>
    <w:p w14:paraId="69C3D280" w14:textId="77777777" w:rsidR="00A30AF1" w:rsidRPr="00F97496" w:rsidRDefault="00A30AF1" w:rsidP="00923B57">
      <w:pPr>
        <w:pStyle w:val="Nadpis1"/>
        <w:spacing w:before="0" w:after="120"/>
        <w:jc w:val="both"/>
        <w:rPr>
          <w:rFonts w:cs="Arial"/>
        </w:rPr>
      </w:pPr>
      <w:bookmarkStart w:id="57" w:name="_Toc176722207"/>
      <w:bookmarkStart w:id="58" w:name="_Toc176723881"/>
      <w:r w:rsidRPr="00F97496">
        <w:rPr>
          <w:rFonts w:cs="Arial"/>
        </w:rPr>
        <w:t>povinnosti zhotovitele při prov</w:t>
      </w:r>
      <w:r w:rsidR="00363B1F" w:rsidRPr="00F97496">
        <w:rPr>
          <w:rFonts w:cs="Arial"/>
        </w:rPr>
        <w:t>ádě</w:t>
      </w:r>
      <w:r w:rsidRPr="00F97496">
        <w:rPr>
          <w:rFonts w:cs="Arial"/>
        </w:rPr>
        <w:t>ní díla</w:t>
      </w:r>
      <w:bookmarkEnd w:id="57"/>
      <w:bookmarkEnd w:id="58"/>
    </w:p>
    <w:p w14:paraId="186F59C2" w14:textId="77777777" w:rsidR="00004E9C" w:rsidRPr="00F97496" w:rsidRDefault="00004E9C" w:rsidP="00923B57">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se zavazuje provést </w:t>
      </w:r>
      <w:r w:rsidRPr="00F97496">
        <w:rPr>
          <w:rFonts w:cs="Arial"/>
          <w:smallCaps/>
        </w:rPr>
        <w:t>dílo</w:t>
      </w:r>
      <w:r w:rsidRPr="00F97496">
        <w:rPr>
          <w:rFonts w:cs="Arial"/>
        </w:rPr>
        <w:t xml:space="preserve"> vlastním jménem, na vlastní odpovědnost a v souladu se </w:t>
      </w:r>
      <w:r w:rsidRPr="00F97496">
        <w:rPr>
          <w:rFonts w:cs="Arial"/>
          <w:smallCaps/>
        </w:rPr>
        <w:t>smlouvou</w:t>
      </w:r>
      <w:r w:rsidRPr="00F97496">
        <w:rPr>
          <w:rFonts w:cs="Arial"/>
        </w:rPr>
        <w:t xml:space="preserve">. </w:t>
      </w:r>
    </w:p>
    <w:p w14:paraId="02D3387A" w14:textId="2B49C6A0" w:rsidR="00004E9C" w:rsidRPr="00F97496" w:rsidRDefault="00004E9C" w:rsidP="00923B57">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je povinen realizovat </w:t>
      </w:r>
      <w:r w:rsidRPr="00F97496">
        <w:rPr>
          <w:rFonts w:cs="Arial"/>
          <w:smallCaps/>
        </w:rPr>
        <w:t>dílo</w:t>
      </w:r>
      <w:r w:rsidRPr="00F97496">
        <w:rPr>
          <w:rFonts w:cs="Arial"/>
        </w:rPr>
        <w:t xml:space="preserve"> svými pracovníky nebo pracovníky svých </w:t>
      </w:r>
      <w:r w:rsidR="005356D0" w:rsidRPr="00F97496">
        <w:rPr>
          <w:rFonts w:cs="Arial"/>
          <w:smallCaps/>
        </w:rPr>
        <w:t>pod</w:t>
      </w:r>
      <w:r w:rsidRPr="00F97496">
        <w:rPr>
          <w:rFonts w:cs="Arial"/>
          <w:smallCaps/>
        </w:rPr>
        <w:t>dodavatelů</w:t>
      </w:r>
      <w:r w:rsidRPr="00F97496">
        <w:rPr>
          <w:rFonts w:cs="Arial"/>
        </w:rPr>
        <w:t xml:space="preserve">. Všichni pracovníci </w:t>
      </w:r>
      <w:r w:rsidRPr="00F97496">
        <w:rPr>
          <w:rFonts w:cs="Arial"/>
          <w:smallCaps/>
        </w:rPr>
        <w:t>zhotovitele</w:t>
      </w:r>
      <w:r w:rsidRPr="00F97496">
        <w:rPr>
          <w:rFonts w:cs="Arial"/>
        </w:rPr>
        <w:t xml:space="preserve"> a jeho </w:t>
      </w:r>
      <w:r w:rsidR="00D34B8A" w:rsidRPr="00F97496">
        <w:rPr>
          <w:rFonts w:cs="Arial"/>
          <w:smallCaps/>
        </w:rPr>
        <w:t>pod</w:t>
      </w:r>
      <w:r w:rsidRPr="00F97496">
        <w:rPr>
          <w:rFonts w:cs="Arial"/>
          <w:smallCaps/>
        </w:rPr>
        <w:t>dodavatelů</w:t>
      </w:r>
      <w:r w:rsidRPr="00F97496">
        <w:rPr>
          <w:rFonts w:cs="Arial"/>
        </w:rPr>
        <w:t xml:space="preserve"> vykonávající vybrané činnosti ve výstavbě podle </w:t>
      </w:r>
      <w:r w:rsidRPr="00F97496">
        <w:rPr>
          <w:rFonts w:cs="Arial"/>
          <w:smallCaps/>
        </w:rPr>
        <w:t>stavebního zákona</w:t>
      </w:r>
      <w:r w:rsidRPr="00F97496">
        <w:rPr>
          <w:rFonts w:cs="Arial"/>
        </w:rPr>
        <w:t xml:space="preserve"> (např. projektování, vedení stavby, provádění technického dozoru, statické výpočty, průzkumy apod.) musí mít platné oprávnění k výkonu těchto vybraných činností podle výše uvedeného zákona a příslušných zvláštních předpisů po dobu nezbytnou pro realizaci </w:t>
      </w:r>
      <w:r w:rsidRPr="00F97496">
        <w:rPr>
          <w:rFonts w:cs="Arial"/>
          <w:smallCaps/>
        </w:rPr>
        <w:t>díla</w:t>
      </w:r>
      <w:r w:rsidRPr="00F97496">
        <w:rPr>
          <w:rFonts w:cs="Arial"/>
        </w:rPr>
        <w:t xml:space="preserve">. Na žádost </w:t>
      </w:r>
      <w:r w:rsidRPr="00F97496">
        <w:rPr>
          <w:rFonts w:cs="Arial"/>
          <w:smallCaps/>
        </w:rPr>
        <w:t xml:space="preserve">objednatele </w:t>
      </w:r>
      <w:r w:rsidRPr="00F97496">
        <w:rPr>
          <w:rFonts w:cs="Arial"/>
        </w:rPr>
        <w:t xml:space="preserve">je </w:t>
      </w:r>
      <w:r w:rsidRPr="00F97496">
        <w:rPr>
          <w:rFonts w:cs="Arial"/>
          <w:smallCaps/>
        </w:rPr>
        <w:t>zhotovitel</w:t>
      </w:r>
      <w:r w:rsidRPr="00F97496">
        <w:rPr>
          <w:rFonts w:cs="Arial"/>
        </w:rPr>
        <w:t xml:space="preserve"> povinen tato oprávnění </w:t>
      </w:r>
      <w:r w:rsidRPr="00F97496">
        <w:rPr>
          <w:rFonts w:cs="Arial"/>
          <w:smallCaps/>
        </w:rPr>
        <w:t>objednateli</w:t>
      </w:r>
      <w:r w:rsidRPr="00F97496">
        <w:rPr>
          <w:rFonts w:cs="Arial"/>
        </w:rPr>
        <w:t xml:space="preserve"> doložit.</w:t>
      </w:r>
    </w:p>
    <w:p w14:paraId="7C2A615B" w14:textId="1190C46F" w:rsidR="00004E9C" w:rsidRPr="00F97496" w:rsidRDefault="00004E9C" w:rsidP="00923B57">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je povinen jednat jako nezávislý </w:t>
      </w:r>
      <w:r w:rsidRPr="00F97496">
        <w:rPr>
          <w:rFonts w:cs="Arial"/>
          <w:smallCaps/>
        </w:rPr>
        <w:t>zhotovitel</w:t>
      </w:r>
      <w:r w:rsidRPr="00F97496">
        <w:rPr>
          <w:rFonts w:cs="Arial"/>
        </w:rPr>
        <w:t xml:space="preserve">, realizující </w:t>
      </w:r>
      <w:r w:rsidRPr="00F97496">
        <w:rPr>
          <w:rFonts w:cs="Arial"/>
          <w:smallCaps/>
        </w:rPr>
        <w:t>smlouvu</w:t>
      </w:r>
      <w:r w:rsidRPr="00F97496">
        <w:rPr>
          <w:rFonts w:cs="Arial"/>
        </w:rPr>
        <w:t xml:space="preserve">. V souladu se </w:t>
      </w:r>
      <w:r w:rsidRPr="00F97496">
        <w:rPr>
          <w:rFonts w:cs="Arial"/>
          <w:smallCaps/>
        </w:rPr>
        <w:t xml:space="preserve">smlouvou </w:t>
      </w:r>
      <w:r w:rsidRPr="00F97496">
        <w:rPr>
          <w:rFonts w:cs="Arial"/>
        </w:rPr>
        <w:t xml:space="preserve">je </w:t>
      </w:r>
      <w:r w:rsidRPr="00F97496">
        <w:rPr>
          <w:rFonts w:cs="Arial"/>
          <w:smallCaps/>
        </w:rPr>
        <w:t>zhotovitel</w:t>
      </w:r>
      <w:r w:rsidRPr="00F97496">
        <w:rPr>
          <w:rFonts w:cs="Arial"/>
        </w:rPr>
        <w:t xml:space="preserve"> výlučně sám odpovědný za způsob, kterým se </w:t>
      </w:r>
      <w:r w:rsidRPr="00F97496">
        <w:rPr>
          <w:rFonts w:cs="Arial"/>
          <w:smallCaps/>
        </w:rPr>
        <w:t>dílo</w:t>
      </w:r>
      <w:r w:rsidRPr="00F97496">
        <w:rPr>
          <w:rFonts w:cs="Arial"/>
        </w:rPr>
        <w:t xml:space="preserve"> realizuje. Všichni zaměstnanci, zástupci nebo </w:t>
      </w:r>
      <w:r w:rsidR="001F2F4D" w:rsidRPr="00F97496">
        <w:rPr>
          <w:rFonts w:cs="Arial"/>
          <w:smallCaps/>
        </w:rPr>
        <w:t>pod</w:t>
      </w:r>
      <w:r w:rsidRPr="00F97496">
        <w:rPr>
          <w:rFonts w:cs="Arial"/>
          <w:smallCaps/>
        </w:rPr>
        <w:t>dodavatelé</w:t>
      </w:r>
      <w:r w:rsidRPr="00F97496">
        <w:rPr>
          <w:rFonts w:cs="Arial"/>
        </w:rPr>
        <w:t xml:space="preserve"> sjednaní </w:t>
      </w:r>
      <w:r w:rsidRPr="00F97496">
        <w:rPr>
          <w:rFonts w:cs="Arial"/>
          <w:smallCaps/>
        </w:rPr>
        <w:t>zhotovitelem</w:t>
      </w:r>
      <w:r w:rsidRPr="00F97496">
        <w:rPr>
          <w:rFonts w:cs="Arial"/>
        </w:rPr>
        <w:t xml:space="preserve"> pro realizaci </w:t>
      </w:r>
      <w:r w:rsidRPr="00F97496">
        <w:rPr>
          <w:rFonts w:cs="Arial"/>
          <w:smallCaps/>
        </w:rPr>
        <w:t>smlouvy</w:t>
      </w:r>
      <w:r w:rsidRPr="00F97496">
        <w:rPr>
          <w:rFonts w:cs="Arial"/>
        </w:rPr>
        <w:t xml:space="preserve"> jsou zcela řízeni </w:t>
      </w:r>
      <w:r w:rsidRPr="00F97496">
        <w:rPr>
          <w:rFonts w:cs="Arial"/>
          <w:smallCaps/>
        </w:rPr>
        <w:t>zhotovitelem</w:t>
      </w:r>
      <w:r w:rsidRPr="00F97496">
        <w:rPr>
          <w:rFonts w:cs="Arial"/>
        </w:rPr>
        <w:t xml:space="preserve"> a nejsou považováni za zaměstnance </w:t>
      </w:r>
      <w:r w:rsidRPr="00F97496">
        <w:rPr>
          <w:rFonts w:cs="Arial"/>
          <w:smallCaps/>
        </w:rPr>
        <w:t>objednatele</w:t>
      </w:r>
      <w:r w:rsidRPr="00F97496">
        <w:rPr>
          <w:rFonts w:cs="Arial"/>
        </w:rPr>
        <w:t xml:space="preserve"> a nic, co je obsaženo ve </w:t>
      </w:r>
      <w:r w:rsidRPr="00F97496">
        <w:rPr>
          <w:rFonts w:cs="Arial"/>
          <w:smallCaps/>
        </w:rPr>
        <w:t>smlouvě</w:t>
      </w:r>
      <w:r w:rsidRPr="00F97496">
        <w:rPr>
          <w:rFonts w:cs="Arial"/>
        </w:rPr>
        <w:t xml:space="preserve">, nesmí být vykládáno jako přímý smluvní vztah mezi těmito zaměstnanci, zástupci nebo </w:t>
      </w:r>
      <w:r w:rsidR="002E2A7E" w:rsidRPr="00F97496">
        <w:rPr>
          <w:rFonts w:cs="Arial"/>
          <w:smallCaps/>
        </w:rPr>
        <w:t>pod</w:t>
      </w:r>
      <w:r w:rsidRPr="00F97496">
        <w:rPr>
          <w:rFonts w:cs="Arial"/>
          <w:smallCaps/>
        </w:rPr>
        <w:t>dodavateli</w:t>
      </w:r>
      <w:r w:rsidRPr="00F97496">
        <w:rPr>
          <w:rFonts w:cs="Arial"/>
        </w:rPr>
        <w:t xml:space="preserve"> a </w:t>
      </w:r>
      <w:r w:rsidRPr="00F97496">
        <w:rPr>
          <w:rFonts w:cs="Arial"/>
          <w:smallCaps/>
        </w:rPr>
        <w:t>objednatelem</w:t>
      </w:r>
      <w:r w:rsidRPr="00F97496">
        <w:rPr>
          <w:rFonts w:cs="Arial"/>
        </w:rPr>
        <w:t>.</w:t>
      </w:r>
    </w:p>
    <w:p w14:paraId="00E5D361" w14:textId="62A409D5" w:rsidR="00004E9C" w:rsidRPr="00F97496" w:rsidRDefault="00004E9C" w:rsidP="00923B57">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a jeho </w:t>
      </w:r>
      <w:r w:rsidR="00517065" w:rsidRPr="00F97496">
        <w:rPr>
          <w:rFonts w:cs="Arial"/>
          <w:smallCaps/>
        </w:rPr>
        <w:t>pod</w:t>
      </w:r>
      <w:r w:rsidRPr="00F97496">
        <w:rPr>
          <w:rFonts w:cs="Arial"/>
          <w:smallCaps/>
        </w:rPr>
        <w:t>dodavatelé</w:t>
      </w:r>
      <w:r w:rsidRPr="00F97496">
        <w:rPr>
          <w:rFonts w:cs="Arial"/>
        </w:rPr>
        <w:t xml:space="preserve"> musí při provádění </w:t>
      </w:r>
      <w:r w:rsidRPr="00F97496">
        <w:rPr>
          <w:rFonts w:cs="Arial"/>
          <w:smallCaps/>
        </w:rPr>
        <w:t>díla</w:t>
      </w:r>
      <w:r w:rsidRPr="00F97496">
        <w:rPr>
          <w:rFonts w:cs="Arial"/>
        </w:rPr>
        <w:t xml:space="preserve"> postupovat s odbornou péčí a nesmí ohrozit bezpečnost a spolehlivost provozu ostatních zařízení </w:t>
      </w:r>
      <w:r w:rsidRPr="00F97496">
        <w:rPr>
          <w:rFonts w:cs="Arial"/>
          <w:smallCaps/>
        </w:rPr>
        <w:t>objednatele</w:t>
      </w:r>
      <w:r w:rsidRPr="00F97496">
        <w:rPr>
          <w:rFonts w:cs="Arial"/>
        </w:rPr>
        <w:t xml:space="preserve">. </w:t>
      </w:r>
      <w:r w:rsidRPr="00F97496">
        <w:rPr>
          <w:rFonts w:cs="Arial"/>
          <w:smallCaps/>
        </w:rPr>
        <w:t>věci</w:t>
      </w:r>
      <w:r w:rsidRPr="00F97496">
        <w:rPr>
          <w:rFonts w:cs="Arial"/>
        </w:rPr>
        <w:t xml:space="preserve">, </w:t>
      </w:r>
      <w:r w:rsidRPr="00F97496">
        <w:rPr>
          <w:rFonts w:cs="Arial"/>
          <w:smallCaps/>
        </w:rPr>
        <w:t>práce</w:t>
      </w:r>
      <w:r w:rsidRPr="00F97496">
        <w:rPr>
          <w:rFonts w:cs="Arial"/>
        </w:rPr>
        <w:t xml:space="preserve">, </w:t>
      </w:r>
      <w:r w:rsidRPr="00F97496">
        <w:rPr>
          <w:rFonts w:cs="Arial"/>
          <w:smallCaps/>
        </w:rPr>
        <w:t>užívací práva</w:t>
      </w:r>
      <w:r w:rsidRPr="00F97496">
        <w:rPr>
          <w:rFonts w:cs="Arial"/>
        </w:rPr>
        <w:t xml:space="preserve"> a </w:t>
      </w:r>
      <w:r w:rsidRPr="00F97496">
        <w:rPr>
          <w:rFonts w:cs="Arial"/>
          <w:smallCaps/>
        </w:rPr>
        <w:t>služby</w:t>
      </w:r>
      <w:r w:rsidRPr="00F97496">
        <w:rPr>
          <w:rFonts w:cs="Arial"/>
        </w:rPr>
        <w:t xml:space="preserve">, které jsou předmětem </w:t>
      </w:r>
      <w:r w:rsidRPr="00F97496">
        <w:rPr>
          <w:rFonts w:cs="Arial"/>
          <w:smallCaps/>
        </w:rPr>
        <w:t>smlouvy,</w:t>
      </w:r>
      <w:r w:rsidRPr="00F97496">
        <w:rPr>
          <w:rFonts w:cs="Arial"/>
        </w:rPr>
        <w:t xml:space="preserve"> je </w:t>
      </w:r>
      <w:r w:rsidRPr="00F97496">
        <w:rPr>
          <w:rFonts w:cs="Arial"/>
          <w:smallCaps/>
        </w:rPr>
        <w:t>zhotovitel</w:t>
      </w:r>
      <w:r w:rsidRPr="00F97496">
        <w:rPr>
          <w:rFonts w:cs="Arial"/>
        </w:rPr>
        <w:t xml:space="preserve"> povinen dodat nebo provést v takovém rozsahu a jakosti dle </w:t>
      </w:r>
      <w:r w:rsidRPr="00F97496">
        <w:rPr>
          <w:rFonts w:cs="Arial"/>
          <w:smallCaps/>
        </w:rPr>
        <w:t>smlouvy</w:t>
      </w:r>
      <w:r w:rsidRPr="00F97496">
        <w:rPr>
          <w:rFonts w:cs="Arial"/>
        </w:rPr>
        <w:t xml:space="preserve">, aby výsledkem bylo kompletní, plynule, bezpečně a spolehlivě pracující </w:t>
      </w:r>
      <w:r w:rsidRPr="00F97496">
        <w:rPr>
          <w:rFonts w:cs="Arial"/>
          <w:smallCaps/>
        </w:rPr>
        <w:t>dílo</w:t>
      </w:r>
      <w:r w:rsidRPr="00F97496">
        <w:rPr>
          <w:rFonts w:cs="Arial"/>
        </w:rPr>
        <w:t xml:space="preserve"> splňující požadované parametry a odpovídající podmínkám stanoveným </w:t>
      </w:r>
      <w:r w:rsidRPr="00F97496">
        <w:rPr>
          <w:rFonts w:cs="Arial"/>
          <w:smallCaps/>
        </w:rPr>
        <w:t>smlouvou.</w:t>
      </w:r>
      <w:r w:rsidRPr="00F97496">
        <w:rPr>
          <w:rFonts w:cs="Arial"/>
        </w:rPr>
        <w:t xml:space="preserve"> </w:t>
      </w:r>
    </w:p>
    <w:p w14:paraId="46EE1323" w14:textId="64240C91" w:rsidR="00A813CC" w:rsidRPr="00F97496" w:rsidRDefault="00004E9C" w:rsidP="00A813CC">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i jeho </w:t>
      </w:r>
      <w:r w:rsidR="00C2441A" w:rsidRPr="00F97496">
        <w:rPr>
          <w:rFonts w:cs="Arial"/>
          <w:smallCaps/>
        </w:rPr>
        <w:t>pod</w:t>
      </w:r>
      <w:r w:rsidRPr="00F97496">
        <w:rPr>
          <w:rFonts w:cs="Arial"/>
          <w:smallCaps/>
        </w:rPr>
        <w:t>dodavatelé</w:t>
      </w:r>
      <w:r w:rsidRPr="00F97496">
        <w:rPr>
          <w:rFonts w:cs="Arial"/>
        </w:rPr>
        <w:t xml:space="preserve"> se zavazují dodržovat všechny platné obecně závazné právní předpisy platné v České republice, jakož i platné normy ČSN</w:t>
      </w:r>
      <w:r w:rsidR="00AB450B" w:rsidRPr="00F97496">
        <w:rPr>
          <w:rFonts w:cs="Arial"/>
        </w:rPr>
        <w:t>.</w:t>
      </w:r>
    </w:p>
    <w:p w14:paraId="4E036B95" w14:textId="1B1670B2" w:rsidR="00004E9C" w:rsidRPr="00F97496" w:rsidRDefault="00004E9C" w:rsidP="00A813CC">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potvrzuje, že uzavřel </w:t>
      </w:r>
      <w:r w:rsidRPr="00F97496">
        <w:rPr>
          <w:rFonts w:cs="Arial"/>
          <w:smallCaps/>
        </w:rPr>
        <w:t>smlouvu</w:t>
      </w:r>
      <w:r w:rsidRPr="00F97496">
        <w:rPr>
          <w:rFonts w:cs="Arial"/>
        </w:rPr>
        <w:t xml:space="preserve"> na základě rozumného přezkoumání zadávací dokumentace a ostatních údajů, vztahujících se k </w:t>
      </w:r>
      <w:r w:rsidRPr="00F97496">
        <w:rPr>
          <w:rFonts w:cs="Arial"/>
          <w:smallCaps/>
        </w:rPr>
        <w:t xml:space="preserve">dílu </w:t>
      </w:r>
      <w:r w:rsidRPr="00F97496">
        <w:rPr>
          <w:rFonts w:cs="Arial"/>
        </w:rPr>
        <w:t>a</w:t>
      </w:r>
      <w:r w:rsidRPr="00F97496">
        <w:rPr>
          <w:rFonts w:cs="Arial"/>
          <w:smallCaps/>
        </w:rPr>
        <w:t xml:space="preserve"> </w:t>
      </w:r>
      <w:r w:rsidRPr="00F97496">
        <w:rPr>
          <w:rFonts w:cs="Arial"/>
        </w:rPr>
        <w:t xml:space="preserve">předaných mu </w:t>
      </w:r>
      <w:r w:rsidRPr="00F97496">
        <w:rPr>
          <w:rFonts w:cs="Arial"/>
          <w:smallCaps/>
        </w:rPr>
        <w:t xml:space="preserve">objednatelem </w:t>
      </w:r>
      <w:r w:rsidRPr="00F97496">
        <w:rPr>
          <w:rFonts w:cs="Arial"/>
        </w:rPr>
        <w:t xml:space="preserve">a informací, které mohl získat inspekcí </w:t>
      </w:r>
      <w:r w:rsidRPr="00F97496">
        <w:rPr>
          <w:rFonts w:cs="Arial"/>
          <w:smallCaps/>
        </w:rPr>
        <w:t>staveniště</w:t>
      </w:r>
      <w:r w:rsidRPr="00F97496">
        <w:rPr>
          <w:rFonts w:cs="Arial"/>
        </w:rPr>
        <w:t xml:space="preserve"> a potvrzuje, že jeho zanedbání seznámit se všemi těmito údaji ho nezbavuje odpovědnosti za řádný odhad obtížnosti nebo ceny za řádnou a včasnou realizaci </w:t>
      </w:r>
      <w:r w:rsidRPr="00F97496">
        <w:rPr>
          <w:rFonts w:cs="Arial"/>
          <w:smallCaps/>
        </w:rPr>
        <w:t>díla</w:t>
      </w:r>
      <w:r w:rsidRPr="00F97496">
        <w:rPr>
          <w:rFonts w:cs="Arial"/>
        </w:rPr>
        <w:t xml:space="preserve">. </w:t>
      </w:r>
    </w:p>
    <w:p w14:paraId="744319F7" w14:textId="77777777" w:rsidR="00004E9C" w:rsidRPr="00F97496" w:rsidRDefault="00004E9C" w:rsidP="00923B57">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je povinen na své náklady zajistit obstarání veškerých povolení, schválení nebo oprávnění od všech státních nebo samosprávných úřadů a institucí v České republice, která jsou nezbytná pro provádění</w:t>
      </w:r>
      <w:r w:rsidRPr="00F97496">
        <w:rPr>
          <w:rFonts w:cs="Arial"/>
          <w:smallCaps/>
        </w:rPr>
        <w:t xml:space="preserve"> smlouvy</w:t>
      </w:r>
      <w:r w:rsidRPr="00F97496">
        <w:rPr>
          <w:rFonts w:cs="Arial"/>
        </w:rPr>
        <w:t xml:space="preserve"> a zajistit všechna ostatní povolení, schválení nebo oprávnění, která jsou nezbytná pro provádění</w:t>
      </w:r>
      <w:r w:rsidRPr="00F97496">
        <w:rPr>
          <w:rFonts w:cs="Arial"/>
          <w:smallCaps/>
        </w:rPr>
        <w:t xml:space="preserve"> smlouvy</w:t>
      </w:r>
      <w:r w:rsidRPr="00F97496">
        <w:rPr>
          <w:rFonts w:cs="Arial"/>
        </w:rPr>
        <w:t xml:space="preserve"> a pro provoz</w:t>
      </w:r>
      <w:r w:rsidRPr="00F97496">
        <w:rPr>
          <w:rFonts w:cs="Arial"/>
          <w:smallCaps/>
        </w:rPr>
        <w:t xml:space="preserve"> díla</w:t>
      </w:r>
      <w:r w:rsidRPr="00F97496">
        <w:rPr>
          <w:rFonts w:cs="Arial"/>
        </w:rPr>
        <w:t xml:space="preserve"> s výjimkou těch, u nichž</w:t>
      </w:r>
      <w:r w:rsidRPr="00F97496">
        <w:rPr>
          <w:rFonts w:cs="Arial"/>
          <w:smallCaps/>
        </w:rPr>
        <w:t xml:space="preserve"> smlouva</w:t>
      </w:r>
      <w:r w:rsidRPr="00F97496">
        <w:rPr>
          <w:rFonts w:cs="Arial"/>
        </w:rPr>
        <w:t>, zákony nebo právní předpisy platné v České republice výslovně požadují, aby je opatřil</w:t>
      </w:r>
      <w:r w:rsidRPr="00F97496">
        <w:rPr>
          <w:rFonts w:cs="Arial"/>
          <w:smallCaps/>
        </w:rPr>
        <w:t xml:space="preserve"> objednatel</w:t>
      </w:r>
      <w:r w:rsidRPr="00F97496">
        <w:rPr>
          <w:rFonts w:cs="Arial"/>
        </w:rPr>
        <w:t xml:space="preserve"> svým vlastním jménem. </w:t>
      </w:r>
    </w:p>
    <w:p w14:paraId="4D48115D" w14:textId="7F125E52" w:rsidR="00004E9C" w:rsidRPr="00F97496" w:rsidRDefault="00004E9C" w:rsidP="00923B57">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je odpovědný za to, že dodané </w:t>
      </w:r>
      <w:r w:rsidRPr="00F97496">
        <w:rPr>
          <w:rFonts w:cs="Arial"/>
          <w:smallCaps/>
        </w:rPr>
        <w:t>dílo</w:t>
      </w:r>
      <w:r w:rsidRPr="00F97496">
        <w:rPr>
          <w:rFonts w:cs="Arial"/>
        </w:rPr>
        <w:t xml:space="preserve"> bude řádně fungovat v kombinaci se </w:t>
      </w:r>
      <w:r w:rsidRPr="00F97496">
        <w:rPr>
          <w:rFonts w:cs="Arial"/>
        </w:rPr>
        <w:lastRenderedPageBreak/>
        <w:t xml:space="preserve">stávajícím zařízením </w:t>
      </w:r>
      <w:r w:rsidRPr="00F97496">
        <w:rPr>
          <w:rFonts w:cs="Arial"/>
          <w:smallCaps/>
        </w:rPr>
        <w:t>objednatele</w:t>
      </w:r>
      <w:r w:rsidRPr="00F97496">
        <w:rPr>
          <w:rFonts w:cs="Arial"/>
        </w:rPr>
        <w:t xml:space="preserve">. </w:t>
      </w:r>
      <w:r w:rsidRPr="00F97496">
        <w:rPr>
          <w:rFonts w:cs="Arial"/>
          <w:smallCaps/>
        </w:rPr>
        <w:t>zhotovitel</w:t>
      </w:r>
      <w:r w:rsidRPr="00F97496">
        <w:rPr>
          <w:rFonts w:cs="Arial"/>
        </w:rPr>
        <w:t xml:space="preserve"> </w:t>
      </w:r>
      <w:r w:rsidRPr="00207398">
        <w:rPr>
          <w:rFonts w:cs="Arial"/>
        </w:rPr>
        <w:t xml:space="preserve">prohlašuje, že se před uzavřením </w:t>
      </w:r>
      <w:r w:rsidRPr="00207398">
        <w:rPr>
          <w:rFonts w:cs="Arial"/>
          <w:smallCaps/>
        </w:rPr>
        <w:t>smlouvy</w:t>
      </w:r>
      <w:r w:rsidRPr="00207398">
        <w:rPr>
          <w:rFonts w:cs="Arial"/>
        </w:rPr>
        <w:t xml:space="preserve"> seznámil s</w:t>
      </w:r>
      <w:r w:rsidR="009225EB" w:rsidRPr="00207398">
        <w:rPr>
          <w:rFonts w:cs="Arial"/>
        </w:rPr>
        <w:t> </w:t>
      </w:r>
      <w:r w:rsidRPr="00207398">
        <w:rPr>
          <w:rFonts w:cs="Arial"/>
        </w:rPr>
        <w:t>místem</w:t>
      </w:r>
      <w:r w:rsidR="009225EB" w:rsidRPr="00207398">
        <w:rPr>
          <w:rFonts w:cs="Arial"/>
        </w:rPr>
        <w:t xml:space="preserve"> </w:t>
      </w:r>
      <w:r w:rsidRPr="00207398">
        <w:rPr>
          <w:rFonts w:cs="Arial"/>
        </w:rPr>
        <w:t xml:space="preserve">provádění </w:t>
      </w:r>
      <w:r w:rsidRPr="00207398">
        <w:rPr>
          <w:rFonts w:cs="Arial"/>
          <w:smallCaps/>
        </w:rPr>
        <w:t>díla</w:t>
      </w:r>
      <w:r w:rsidRPr="00207398">
        <w:rPr>
          <w:rFonts w:cs="Arial"/>
        </w:rPr>
        <w:t xml:space="preserve">, </w:t>
      </w:r>
      <w:r w:rsidR="009225EB" w:rsidRPr="00207398">
        <w:rPr>
          <w:rFonts w:cs="Arial"/>
        </w:rPr>
        <w:t xml:space="preserve">a </w:t>
      </w:r>
      <w:r w:rsidRPr="00207398">
        <w:rPr>
          <w:rFonts w:cs="Arial"/>
        </w:rPr>
        <w:t>že je mu znám stávající technický</w:t>
      </w:r>
      <w:r w:rsidR="009225EB" w:rsidRPr="00207398">
        <w:rPr>
          <w:rFonts w:cs="Arial"/>
          <w:smallCaps/>
        </w:rPr>
        <w:t xml:space="preserve"> </w:t>
      </w:r>
      <w:r w:rsidRPr="00207398">
        <w:rPr>
          <w:rFonts w:cs="Arial"/>
        </w:rPr>
        <w:t xml:space="preserve">stav veškerého zařízení </w:t>
      </w:r>
      <w:r w:rsidRPr="00207398">
        <w:rPr>
          <w:rFonts w:cs="Arial"/>
          <w:smallCaps/>
        </w:rPr>
        <w:t>objednatele</w:t>
      </w:r>
      <w:r w:rsidR="009225EB" w:rsidRPr="00207398">
        <w:rPr>
          <w:rFonts w:cs="Arial"/>
          <w:smallCaps/>
        </w:rPr>
        <w:t xml:space="preserve"> </w:t>
      </w:r>
      <w:r w:rsidR="00226B93" w:rsidRPr="00207398">
        <w:rPr>
          <w:rFonts w:cs="Arial"/>
        </w:rPr>
        <w:t>a připojovaných odběratelů,</w:t>
      </w:r>
      <w:r w:rsidRPr="00207398">
        <w:rPr>
          <w:rFonts w:cs="Arial"/>
        </w:rPr>
        <w:t xml:space="preserve"> </w:t>
      </w:r>
      <w:r w:rsidR="00226B93" w:rsidRPr="00207398">
        <w:rPr>
          <w:rFonts w:cs="Arial"/>
        </w:rPr>
        <w:t>jichž</w:t>
      </w:r>
      <w:r w:rsidRPr="00207398">
        <w:rPr>
          <w:rFonts w:cs="Arial"/>
        </w:rPr>
        <w:t xml:space="preserve"> se bude týkat </w:t>
      </w:r>
      <w:r w:rsidRPr="00207398">
        <w:rPr>
          <w:rFonts w:cs="Arial"/>
          <w:smallCaps/>
        </w:rPr>
        <w:t>dílo</w:t>
      </w:r>
      <w:r w:rsidR="009225EB" w:rsidRPr="00207398">
        <w:rPr>
          <w:rFonts w:cs="Arial"/>
          <w:smallCaps/>
        </w:rPr>
        <w:t xml:space="preserve"> </w:t>
      </w:r>
      <w:r w:rsidR="009225EB" w:rsidRPr="00207398">
        <w:rPr>
          <w:rFonts w:cs="Arial"/>
        </w:rPr>
        <w:t xml:space="preserve">popsaný v </w:t>
      </w:r>
      <w:r w:rsidR="00C204EF" w:rsidRPr="00207398">
        <w:rPr>
          <w:rFonts w:cs="Arial"/>
          <w:smallCaps/>
        </w:rPr>
        <w:t>projektové dokumentaci</w:t>
      </w:r>
      <w:r w:rsidR="00CD13C9" w:rsidRPr="00207398">
        <w:rPr>
          <w:rFonts w:cs="Arial"/>
          <w:smallCaps/>
        </w:rPr>
        <w:t xml:space="preserve"> </w:t>
      </w:r>
      <w:r w:rsidR="00CD13C9" w:rsidRPr="00207398">
        <w:rPr>
          <w:rFonts w:cs="Arial"/>
          <w:szCs w:val="22"/>
        </w:rPr>
        <w:t xml:space="preserve">tvořící přílohu č. 1 </w:t>
      </w:r>
      <w:r w:rsidR="00CD13C9" w:rsidRPr="00207398">
        <w:rPr>
          <w:rFonts w:cs="Arial"/>
          <w:smallCaps/>
        </w:rPr>
        <w:t>smlouvy</w:t>
      </w:r>
      <w:r w:rsidRPr="00207398">
        <w:rPr>
          <w:rFonts w:cs="Arial"/>
        </w:rPr>
        <w:t xml:space="preserve"> a</w:t>
      </w:r>
      <w:r w:rsidR="009E524C" w:rsidRPr="00207398">
        <w:rPr>
          <w:rFonts w:cs="Arial"/>
        </w:rPr>
        <w:t xml:space="preserve"> </w:t>
      </w:r>
      <w:r w:rsidR="009E524C" w:rsidRPr="00207398">
        <w:rPr>
          <w:rFonts w:cs="Arial"/>
          <w:szCs w:val="22"/>
        </w:rPr>
        <w:t>Knize technických standardů</w:t>
      </w:r>
      <w:r w:rsidR="00CD13C9" w:rsidRPr="00207398">
        <w:rPr>
          <w:rFonts w:cs="Arial"/>
          <w:szCs w:val="22"/>
        </w:rPr>
        <w:t xml:space="preserve"> </w:t>
      </w:r>
      <w:r w:rsidR="009E524C" w:rsidRPr="00207398">
        <w:rPr>
          <w:rFonts w:cs="Arial"/>
          <w:szCs w:val="22"/>
        </w:rPr>
        <w:t>tvoří</w:t>
      </w:r>
      <w:r w:rsidR="00CD13C9" w:rsidRPr="00207398">
        <w:rPr>
          <w:rFonts w:cs="Arial"/>
          <w:szCs w:val="22"/>
        </w:rPr>
        <w:t>cí</w:t>
      </w:r>
      <w:r w:rsidR="009E524C" w:rsidRPr="00207398">
        <w:rPr>
          <w:rFonts w:cs="Arial"/>
          <w:szCs w:val="22"/>
        </w:rPr>
        <w:t xml:space="preserve"> přílohu č.</w:t>
      </w:r>
      <w:r w:rsidR="00CD13C9" w:rsidRPr="00207398">
        <w:rPr>
          <w:rFonts w:cs="Arial"/>
          <w:szCs w:val="22"/>
        </w:rPr>
        <w:t xml:space="preserve"> 5 </w:t>
      </w:r>
      <w:r w:rsidR="00CD13C9" w:rsidRPr="00207398">
        <w:rPr>
          <w:rFonts w:cs="Arial"/>
          <w:smallCaps/>
        </w:rPr>
        <w:t>smlouvy</w:t>
      </w:r>
      <w:r w:rsidR="009E524C" w:rsidRPr="00207398">
        <w:rPr>
          <w:rFonts w:cs="Arial"/>
          <w:szCs w:val="22"/>
        </w:rPr>
        <w:t>,</w:t>
      </w:r>
      <w:r w:rsidR="00CD13C9" w:rsidRPr="00207398">
        <w:rPr>
          <w:rFonts w:cs="Arial"/>
          <w:szCs w:val="22"/>
        </w:rPr>
        <w:t xml:space="preserve"> a</w:t>
      </w:r>
      <w:r w:rsidR="009E524C" w:rsidRPr="00207398">
        <w:rPr>
          <w:rFonts w:cs="Arial"/>
          <w:szCs w:val="22"/>
        </w:rPr>
        <w:t xml:space="preserve"> </w:t>
      </w:r>
      <w:r w:rsidRPr="00207398">
        <w:rPr>
          <w:rFonts w:cs="Arial"/>
        </w:rPr>
        <w:t xml:space="preserve">že tento stav nebrání řádnému provádění </w:t>
      </w:r>
      <w:r w:rsidRPr="00207398">
        <w:rPr>
          <w:rFonts w:cs="Arial"/>
          <w:smallCaps/>
        </w:rPr>
        <w:t>díla</w:t>
      </w:r>
      <w:r w:rsidRPr="00207398">
        <w:rPr>
          <w:rFonts w:cs="Arial"/>
        </w:rPr>
        <w:t xml:space="preserve">. V případě, že </w:t>
      </w:r>
      <w:r w:rsidRPr="00207398">
        <w:rPr>
          <w:rFonts w:cs="Arial"/>
          <w:smallCaps/>
        </w:rPr>
        <w:t>zhotovitel</w:t>
      </w:r>
      <w:r w:rsidRPr="00207398">
        <w:rPr>
          <w:rFonts w:cs="Arial"/>
        </w:rPr>
        <w:t xml:space="preserve"> zjistí</w:t>
      </w:r>
      <w:r w:rsidRPr="00207398">
        <w:rPr>
          <w:rFonts w:cs="Arial"/>
          <w:smallCaps/>
        </w:rPr>
        <w:t>,</w:t>
      </w:r>
      <w:r w:rsidRPr="00207398">
        <w:rPr>
          <w:rFonts w:cs="Arial"/>
        </w:rPr>
        <w:t xml:space="preserve"> že skutečné rozměry, parametry apod. ovlivňující možnost připojení </w:t>
      </w:r>
      <w:r w:rsidRPr="00F97496">
        <w:rPr>
          <w:rFonts w:cs="Arial"/>
        </w:rPr>
        <w:t xml:space="preserve">se na zařízení </w:t>
      </w:r>
      <w:r w:rsidRPr="00F97496">
        <w:rPr>
          <w:rFonts w:cs="Arial"/>
          <w:smallCaps/>
        </w:rPr>
        <w:t>objednatele</w:t>
      </w:r>
      <w:r w:rsidRPr="00F97496">
        <w:rPr>
          <w:rFonts w:cs="Arial"/>
        </w:rPr>
        <w:t xml:space="preserve"> se podstatně liší od údajů, které obdržel od </w:t>
      </w:r>
      <w:r w:rsidRPr="00F97496">
        <w:rPr>
          <w:rFonts w:cs="Arial"/>
          <w:smallCaps/>
        </w:rPr>
        <w:t>objednatele</w:t>
      </w:r>
      <w:r w:rsidRPr="00F97496">
        <w:rPr>
          <w:rFonts w:cs="Arial"/>
        </w:rPr>
        <w:t xml:space="preserve">, informuje o této skutečnosti bezodkladně </w:t>
      </w:r>
      <w:r w:rsidRPr="00F97496">
        <w:rPr>
          <w:rFonts w:cs="Arial"/>
          <w:smallCaps/>
        </w:rPr>
        <w:t>objednatele</w:t>
      </w:r>
      <w:r w:rsidRPr="00F97496">
        <w:rPr>
          <w:rFonts w:cs="Arial"/>
        </w:rPr>
        <w:t xml:space="preserve">. Nutné úpravy vyvolané výše uvedenými rozdíly zajistí v rámci změnového řízení </w:t>
      </w:r>
      <w:r w:rsidRPr="00F97496">
        <w:rPr>
          <w:rFonts w:cs="Arial"/>
          <w:smallCaps/>
        </w:rPr>
        <w:t>zhotovitel</w:t>
      </w:r>
      <w:r w:rsidRPr="00F97496">
        <w:rPr>
          <w:rFonts w:cs="Arial"/>
        </w:rPr>
        <w:t xml:space="preserve"> na náklady </w:t>
      </w:r>
      <w:r w:rsidRPr="00F97496">
        <w:rPr>
          <w:rFonts w:cs="Arial"/>
          <w:smallCaps/>
        </w:rPr>
        <w:t>objednatele</w:t>
      </w:r>
      <w:r w:rsidRPr="00F97496">
        <w:rPr>
          <w:rFonts w:cs="Arial"/>
        </w:rPr>
        <w:t xml:space="preserve">, pokud nebude mezi smluvními stranami dohodnuto jinak. </w:t>
      </w:r>
    </w:p>
    <w:p w14:paraId="60CF07B5" w14:textId="28361233" w:rsidR="00DA31E6" w:rsidRPr="00F97496" w:rsidRDefault="00004E9C" w:rsidP="00923B57">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je povinen mít k dispozici na </w:t>
      </w:r>
      <w:r w:rsidRPr="00F97496">
        <w:rPr>
          <w:rFonts w:cs="Arial"/>
          <w:smallCaps/>
        </w:rPr>
        <w:t>staveništi</w:t>
      </w:r>
      <w:r w:rsidRPr="00F97496">
        <w:rPr>
          <w:rFonts w:cs="Arial"/>
        </w:rPr>
        <w:t xml:space="preserve"> po dobu svého působení na </w:t>
      </w:r>
      <w:r w:rsidRPr="00F97496">
        <w:rPr>
          <w:rFonts w:cs="Arial"/>
          <w:smallCaps/>
        </w:rPr>
        <w:t>staveništi</w:t>
      </w:r>
      <w:r w:rsidRPr="00F97496">
        <w:rPr>
          <w:rFonts w:cs="Arial"/>
        </w:rPr>
        <w:t xml:space="preserve"> až do podpisu </w:t>
      </w:r>
      <w:r w:rsidRPr="00F97496">
        <w:rPr>
          <w:rFonts w:cs="Arial"/>
          <w:smallCaps/>
        </w:rPr>
        <w:t>protokolu o</w:t>
      </w:r>
      <w:r w:rsidRPr="00F97496">
        <w:rPr>
          <w:rFonts w:cs="Arial"/>
        </w:rPr>
        <w:t xml:space="preserve"> </w:t>
      </w:r>
      <w:r w:rsidR="002D78B5" w:rsidRPr="00F97496">
        <w:rPr>
          <w:rFonts w:cs="Arial"/>
          <w:smallCaps/>
        </w:rPr>
        <w:t xml:space="preserve">předběžné </w:t>
      </w:r>
      <w:r w:rsidRPr="00F97496">
        <w:rPr>
          <w:rFonts w:cs="Arial"/>
          <w:smallCaps/>
        </w:rPr>
        <w:t xml:space="preserve">přejímce </w:t>
      </w:r>
      <w:r w:rsidRPr="00F97496">
        <w:rPr>
          <w:rFonts w:cs="Arial"/>
        </w:rPr>
        <w:t>platnou</w:t>
      </w:r>
      <w:r w:rsidRPr="00F97496">
        <w:rPr>
          <w:rFonts w:cs="Arial"/>
          <w:smallCaps/>
        </w:rPr>
        <w:t xml:space="preserve"> </w:t>
      </w:r>
      <w:r w:rsidRPr="00F97496">
        <w:rPr>
          <w:rFonts w:cs="Arial"/>
        </w:rPr>
        <w:t>sadu veškerých dokumentů</w:t>
      </w:r>
      <w:r w:rsidRPr="00F97496">
        <w:rPr>
          <w:rFonts w:cs="Arial"/>
          <w:smallCaps/>
        </w:rPr>
        <w:t xml:space="preserve">, projektové dokumentace, </w:t>
      </w:r>
      <w:r w:rsidRPr="00F97496">
        <w:rPr>
          <w:rFonts w:cs="Arial"/>
        </w:rPr>
        <w:t xml:space="preserve">výkresů, zpráv, deníků, zápisů, dopisů, oznámení apod., které jsou vypracované v souvislosti s prováděním </w:t>
      </w:r>
      <w:r w:rsidRPr="00F97496">
        <w:rPr>
          <w:rFonts w:cs="Arial"/>
          <w:smallCaps/>
        </w:rPr>
        <w:t>díla</w:t>
      </w:r>
      <w:r w:rsidRPr="00F97496">
        <w:rPr>
          <w:rFonts w:cs="Arial"/>
        </w:rPr>
        <w:t xml:space="preserve">. Na požádání </w:t>
      </w:r>
      <w:r w:rsidRPr="00F97496">
        <w:rPr>
          <w:rFonts w:cs="Arial"/>
          <w:smallCaps/>
        </w:rPr>
        <w:t>objednatele</w:t>
      </w:r>
      <w:r w:rsidRPr="00F97496">
        <w:rPr>
          <w:rFonts w:cs="Arial"/>
        </w:rPr>
        <w:t xml:space="preserve"> </w:t>
      </w:r>
      <w:r w:rsidRPr="00F97496">
        <w:rPr>
          <w:rFonts w:cs="Arial"/>
          <w:smallCaps/>
        </w:rPr>
        <w:t>zhotovitel</w:t>
      </w:r>
      <w:r w:rsidRPr="00F97496">
        <w:rPr>
          <w:rFonts w:cs="Arial"/>
        </w:rPr>
        <w:t xml:space="preserve"> neprodleně umožní </w:t>
      </w:r>
      <w:r w:rsidRPr="00F97496">
        <w:rPr>
          <w:rFonts w:cs="Arial"/>
          <w:smallCaps/>
        </w:rPr>
        <w:t>objednateli</w:t>
      </w:r>
      <w:r w:rsidRPr="00F97496">
        <w:rPr>
          <w:rFonts w:cs="Arial"/>
        </w:rPr>
        <w:t xml:space="preserve"> do této dokumentace nahlédnout nebo dovolí </w:t>
      </w:r>
      <w:r w:rsidRPr="00F97496">
        <w:rPr>
          <w:rFonts w:cs="Arial"/>
          <w:smallCaps/>
        </w:rPr>
        <w:t>objednateli</w:t>
      </w:r>
      <w:r w:rsidRPr="00F97496">
        <w:rPr>
          <w:rFonts w:cs="Arial"/>
        </w:rPr>
        <w:t xml:space="preserve"> pořídit si její kopie.</w:t>
      </w:r>
      <w:r w:rsidR="00447DA9" w:rsidRPr="00F97496">
        <w:rPr>
          <w:rFonts w:cs="Arial"/>
        </w:rPr>
        <w:t xml:space="preserve"> </w:t>
      </w:r>
    </w:p>
    <w:p w14:paraId="01678C51" w14:textId="1482A87F" w:rsidR="00004E9C" w:rsidRPr="00F97496" w:rsidRDefault="00004E9C" w:rsidP="00923B57">
      <w:pPr>
        <w:pStyle w:val="StylNadpis2Zarovnatdobloku"/>
        <w:tabs>
          <w:tab w:val="clear" w:pos="1135"/>
          <w:tab w:val="num" w:pos="851"/>
        </w:tabs>
        <w:ind w:left="851"/>
        <w:rPr>
          <w:rFonts w:cs="Arial"/>
        </w:rPr>
      </w:pPr>
      <w:r w:rsidRPr="00F97496">
        <w:rPr>
          <w:rFonts w:cs="Arial"/>
          <w:smallCaps/>
          <w:szCs w:val="22"/>
        </w:rPr>
        <w:t>zhotovitel</w:t>
      </w:r>
      <w:r w:rsidRPr="00F97496">
        <w:rPr>
          <w:rFonts w:cs="Arial"/>
          <w:szCs w:val="22"/>
        </w:rPr>
        <w:t xml:space="preserve"> si je vědom </w:t>
      </w:r>
      <w:r w:rsidRPr="00F97496">
        <w:rPr>
          <w:rFonts w:cs="Arial"/>
        </w:rPr>
        <w:t>skutečnost</w:t>
      </w:r>
      <w:r w:rsidRPr="00F97496">
        <w:rPr>
          <w:rFonts w:cs="Arial"/>
          <w:szCs w:val="22"/>
        </w:rPr>
        <w:t xml:space="preserve">i, že </w:t>
      </w:r>
      <w:r w:rsidRPr="00F97496">
        <w:rPr>
          <w:rFonts w:cs="Arial"/>
          <w:smallCaps/>
          <w:szCs w:val="22"/>
        </w:rPr>
        <w:t>díl</w:t>
      </w:r>
      <w:r w:rsidR="00226B93" w:rsidRPr="00F97496">
        <w:rPr>
          <w:rFonts w:cs="Arial"/>
          <w:smallCaps/>
          <w:szCs w:val="22"/>
        </w:rPr>
        <w:t>o</w:t>
      </w:r>
      <w:r w:rsidRPr="00F97496">
        <w:rPr>
          <w:rFonts w:cs="Arial"/>
          <w:szCs w:val="22"/>
        </w:rPr>
        <w:t xml:space="preserve"> bude </w:t>
      </w:r>
      <w:r w:rsidR="005A74A4" w:rsidRPr="00F97496">
        <w:rPr>
          <w:rFonts w:cs="Arial"/>
          <w:szCs w:val="22"/>
        </w:rPr>
        <w:t xml:space="preserve">prováděno </w:t>
      </w:r>
      <w:r w:rsidR="00226B93" w:rsidRPr="00F97496">
        <w:rPr>
          <w:rFonts w:cs="Arial"/>
          <w:szCs w:val="22"/>
        </w:rPr>
        <w:t>na veřejně přístupných místech na frekventovaných místech města</w:t>
      </w:r>
      <w:r w:rsidR="00491E8C" w:rsidRPr="00F97496">
        <w:rPr>
          <w:rFonts w:cs="Arial"/>
          <w:szCs w:val="22"/>
        </w:rPr>
        <w:t xml:space="preserve"> Liberec</w:t>
      </w:r>
      <w:r w:rsidR="00226B93" w:rsidRPr="00F97496">
        <w:rPr>
          <w:rFonts w:cs="Arial"/>
          <w:szCs w:val="22"/>
        </w:rPr>
        <w:t xml:space="preserve"> a je nutno zajistit bezpečnost osob v blízkosti </w:t>
      </w:r>
      <w:r w:rsidR="0002224F" w:rsidRPr="00F97496">
        <w:rPr>
          <w:rFonts w:cs="Arial"/>
          <w:smallCaps/>
          <w:szCs w:val="22"/>
        </w:rPr>
        <w:t>staveniště</w:t>
      </w:r>
      <w:r w:rsidR="00226B93" w:rsidRPr="00F97496">
        <w:rPr>
          <w:rFonts w:cs="Arial"/>
          <w:szCs w:val="22"/>
        </w:rPr>
        <w:t xml:space="preserve">. </w:t>
      </w:r>
      <w:r w:rsidR="00226B93" w:rsidRPr="00F97496">
        <w:rPr>
          <w:rFonts w:cs="Arial"/>
          <w:smallCaps/>
          <w:szCs w:val="22"/>
        </w:rPr>
        <w:t xml:space="preserve">zhotovitel </w:t>
      </w:r>
      <w:r w:rsidR="00226B93" w:rsidRPr="00F97496">
        <w:rPr>
          <w:rFonts w:cs="Arial"/>
        </w:rPr>
        <w:t>je povinen minimalizovat dobu, kdy na veřejných prostranstvích ponechá otevřené výkopy</w:t>
      </w:r>
      <w:r w:rsidR="007D0279" w:rsidRPr="00F97496">
        <w:rPr>
          <w:rFonts w:cs="Arial"/>
        </w:rPr>
        <w:t>.</w:t>
      </w:r>
      <w:r w:rsidR="00DA33B5" w:rsidRPr="00F97496">
        <w:rPr>
          <w:rFonts w:cs="Arial"/>
        </w:rPr>
        <w:t xml:space="preserve"> V takovém případě </w:t>
      </w:r>
      <w:r w:rsidR="002D381C" w:rsidRPr="00F97496">
        <w:rPr>
          <w:rFonts w:cs="Arial"/>
        </w:rPr>
        <w:t xml:space="preserve">na tomto místě </w:t>
      </w:r>
      <w:r w:rsidR="00447A58" w:rsidRPr="00F97496">
        <w:rPr>
          <w:rFonts w:cs="Arial"/>
          <w:smallCaps/>
          <w:szCs w:val="22"/>
        </w:rPr>
        <w:t>zhotovitel</w:t>
      </w:r>
      <w:r w:rsidR="00DA33B5" w:rsidRPr="00F97496">
        <w:rPr>
          <w:rFonts w:cs="Arial"/>
        </w:rPr>
        <w:t xml:space="preserve"> vlastními silami zajistí náležitě poučený dozor</w:t>
      </w:r>
      <w:r w:rsidR="002D381C" w:rsidRPr="00F97496">
        <w:rPr>
          <w:rFonts w:cs="Arial"/>
        </w:rPr>
        <w:t>.</w:t>
      </w:r>
      <w:r w:rsidR="00DA33B5" w:rsidRPr="00F97496">
        <w:rPr>
          <w:rFonts w:cs="Arial"/>
        </w:rPr>
        <w:t xml:space="preserve"> </w:t>
      </w:r>
    </w:p>
    <w:p w14:paraId="7C7E9F91" w14:textId="7BBF737D" w:rsidR="00004E9C" w:rsidRPr="00F97496" w:rsidRDefault="00004E9C" w:rsidP="00923B57">
      <w:pPr>
        <w:pStyle w:val="StylNadpis2Zarovnatdobloku"/>
        <w:tabs>
          <w:tab w:val="clear" w:pos="1135"/>
          <w:tab w:val="num" w:pos="851"/>
        </w:tabs>
        <w:ind w:left="851"/>
        <w:rPr>
          <w:rFonts w:cs="Arial"/>
          <w:smallCaps/>
        </w:rPr>
      </w:pPr>
      <w:r w:rsidRPr="00F97496">
        <w:rPr>
          <w:rFonts w:cs="Arial"/>
          <w:smallCaps/>
        </w:rPr>
        <w:t>zhotovitel</w:t>
      </w:r>
      <w:r w:rsidRPr="00F97496">
        <w:rPr>
          <w:rFonts w:cs="Arial"/>
        </w:rPr>
        <w:t xml:space="preserve"> se zavazuje, že </w:t>
      </w:r>
      <w:r w:rsidRPr="00F97496">
        <w:rPr>
          <w:rFonts w:cs="Arial"/>
          <w:smallCaps/>
        </w:rPr>
        <w:t>objednateli</w:t>
      </w:r>
      <w:r w:rsidRPr="00F97496">
        <w:rPr>
          <w:rFonts w:cs="Arial"/>
        </w:rPr>
        <w:t xml:space="preserve"> zajistí právo používat patenty, ochranné známky, průmyslové vzory, know-how, programové vybavení počítačů (software) a jiná práva z průmyslového a duševního vlastnictví vztahující se k </w:t>
      </w:r>
      <w:r w:rsidRPr="00F97496">
        <w:rPr>
          <w:rFonts w:cs="Arial"/>
          <w:smallCaps/>
        </w:rPr>
        <w:t>dílu</w:t>
      </w:r>
      <w:r w:rsidRPr="00F97496">
        <w:rPr>
          <w:rFonts w:cs="Arial"/>
        </w:rPr>
        <w:t xml:space="preserve">, včetně projektové a technické dokumentace, technologických postupů, předaných provozních pokynů apod. Pokud není ve </w:t>
      </w:r>
      <w:r w:rsidRPr="00F97496">
        <w:rPr>
          <w:rFonts w:cs="Arial"/>
          <w:smallCaps/>
        </w:rPr>
        <w:t>smlouvě</w:t>
      </w:r>
      <w:r w:rsidRPr="00F97496">
        <w:rPr>
          <w:rFonts w:cs="Arial"/>
        </w:rPr>
        <w:t xml:space="preserve"> stanoveno jinak, převod těchto práv na </w:t>
      </w:r>
      <w:r w:rsidRPr="00F97496">
        <w:rPr>
          <w:rFonts w:cs="Arial"/>
          <w:smallCaps/>
        </w:rPr>
        <w:t>objednatele</w:t>
      </w:r>
      <w:r w:rsidRPr="00F97496">
        <w:rPr>
          <w:rFonts w:cs="Arial"/>
        </w:rPr>
        <w:t xml:space="preserve"> se uskuteční nejpozději k datu uzavření </w:t>
      </w:r>
      <w:r w:rsidRPr="00F97496">
        <w:rPr>
          <w:rFonts w:cs="Arial"/>
          <w:smallCaps/>
        </w:rPr>
        <w:t xml:space="preserve">protokolu o </w:t>
      </w:r>
      <w:r w:rsidR="005B1E97" w:rsidRPr="00F97496">
        <w:rPr>
          <w:rFonts w:cs="Arial"/>
          <w:smallCaps/>
        </w:rPr>
        <w:t xml:space="preserve">předběžné </w:t>
      </w:r>
      <w:r w:rsidRPr="00F97496">
        <w:rPr>
          <w:rFonts w:cs="Arial"/>
          <w:smallCaps/>
        </w:rPr>
        <w:t>přejímce</w:t>
      </w:r>
      <w:r w:rsidR="00C8592A" w:rsidRPr="00F97496">
        <w:rPr>
          <w:rFonts w:cs="Arial"/>
          <w:smallCaps/>
        </w:rPr>
        <w:t xml:space="preserve"> (</w:t>
      </w:r>
      <w:r w:rsidR="00C8592A" w:rsidRPr="00F97496">
        <w:rPr>
          <w:rFonts w:cs="Arial"/>
          <w:b/>
          <w:bCs/>
          <w:smallCaps/>
        </w:rPr>
        <w:t>PAC I</w:t>
      </w:r>
      <w:r w:rsidR="00C8592A" w:rsidRPr="00F97496">
        <w:rPr>
          <w:rFonts w:cs="Arial"/>
          <w:smallCaps/>
        </w:rPr>
        <w:t>)</w:t>
      </w:r>
      <w:r w:rsidRPr="00F97496">
        <w:rPr>
          <w:rFonts w:cs="Arial"/>
          <w:smallCaps/>
        </w:rPr>
        <w:t xml:space="preserve">. </w:t>
      </w:r>
    </w:p>
    <w:p w14:paraId="20BC7AF6" w14:textId="77777777" w:rsidR="00004E9C" w:rsidRPr="00F97496" w:rsidRDefault="00004E9C" w:rsidP="00923B57">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se zavazuje, že na vlastní náklady zabezpečí </w:t>
      </w:r>
      <w:r w:rsidRPr="00F97496">
        <w:rPr>
          <w:rFonts w:cs="Arial"/>
          <w:smallCaps/>
        </w:rPr>
        <w:t>objednateli</w:t>
      </w:r>
      <w:r w:rsidRPr="00F97496">
        <w:rPr>
          <w:rFonts w:cs="Arial"/>
        </w:rPr>
        <w:t xml:space="preserve"> ochranu proti všem nárokům a požadavkům vzniklým porušením patentových práv, ochranných známek nebo jmen nebo jiných práv třetích osob týkajících se </w:t>
      </w:r>
      <w:r w:rsidRPr="00F97496">
        <w:rPr>
          <w:rFonts w:cs="Arial"/>
          <w:smallCaps/>
        </w:rPr>
        <w:t>prací</w:t>
      </w:r>
      <w:r w:rsidRPr="00F97496">
        <w:rPr>
          <w:rFonts w:cs="Arial"/>
        </w:rPr>
        <w:t xml:space="preserve">, </w:t>
      </w:r>
      <w:r w:rsidRPr="00F97496">
        <w:rPr>
          <w:rFonts w:cs="Arial"/>
          <w:smallCaps/>
        </w:rPr>
        <w:t>služeb</w:t>
      </w:r>
      <w:r w:rsidRPr="00F97496">
        <w:rPr>
          <w:rFonts w:cs="Arial"/>
        </w:rPr>
        <w:t xml:space="preserve">, </w:t>
      </w:r>
      <w:r w:rsidRPr="00F97496">
        <w:rPr>
          <w:rFonts w:cs="Arial"/>
          <w:smallCaps/>
        </w:rPr>
        <w:t>věcí</w:t>
      </w:r>
      <w:r w:rsidRPr="00F97496">
        <w:rPr>
          <w:rFonts w:cs="Arial"/>
        </w:rPr>
        <w:t xml:space="preserve"> nebo </w:t>
      </w:r>
      <w:r w:rsidRPr="00F97496">
        <w:rPr>
          <w:rFonts w:cs="Arial"/>
          <w:smallCaps/>
        </w:rPr>
        <w:t>užívacích</w:t>
      </w:r>
      <w:r w:rsidRPr="00F97496">
        <w:rPr>
          <w:rFonts w:cs="Arial"/>
        </w:rPr>
        <w:t xml:space="preserve"> </w:t>
      </w:r>
      <w:r w:rsidRPr="00F97496">
        <w:rPr>
          <w:rFonts w:cs="Arial"/>
          <w:smallCaps/>
        </w:rPr>
        <w:t>práv,</w:t>
      </w:r>
      <w:r w:rsidRPr="00F97496">
        <w:rPr>
          <w:rFonts w:cs="Arial"/>
        </w:rPr>
        <w:t xml:space="preserve"> užívaných </w:t>
      </w:r>
      <w:r w:rsidRPr="00F97496">
        <w:rPr>
          <w:rFonts w:cs="Arial"/>
          <w:smallCaps/>
        </w:rPr>
        <w:t>objednatelem</w:t>
      </w:r>
      <w:r w:rsidRPr="00F97496">
        <w:rPr>
          <w:rFonts w:cs="Arial"/>
        </w:rPr>
        <w:t xml:space="preserve"> v souvislosti s </w:t>
      </w:r>
      <w:r w:rsidRPr="00F97496">
        <w:rPr>
          <w:rFonts w:cs="Arial"/>
          <w:smallCaps/>
        </w:rPr>
        <w:t>dílem</w:t>
      </w:r>
      <w:r w:rsidRPr="00F97496">
        <w:rPr>
          <w:rFonts w:cs="Arial"/>
        </w:rPr>
        <w:t xml:space="preserve"> nebo jakoukoliv částí </w:t>
      </w:r>
      <w:r w:rsidRPr="00F97496">
        <w:rPr>
          <w:rFonts w:cs="Arial"/>
          <w:smallCaps/>
        </w:rPr>
        <w:t>díla</w:t>
      </w:r>
      <w:r w:rsidRPr="00F97496">
        <w:rPr>
          <w:rFonts w:cs="Arial"/>
        </w:rPr>
        <w:t xml:space="preserve"> a je povinen uhradit </w:t>
      </w:r>
      <w:r w:rsidRPr="00F97496">
        <w:rPr>
          <w:rFonts w:cs="Arial"/>
          <w:smallCaps/>
        </w:rPr>
        <w:t>objednateli</w:t>
      </w:r>
      <w:r w:rsidRPr="00F97496">
        <w:rPr>
          <w:rFonts w:cs="Arial"/>
        </w:rPr>
        <w:t xml:space="preserve"> všechny oprávněné náklady a škody, vzniklé </w:t>
      </w:r>
      <w:r w:rsidRPr="00F97496">
        <w:rPr>
          <w:rFonts w:cs="Arial"/>
          <w:smallCaps/>
        </w:rPr>
        <w:t>objednateli</w:t>
      </w:r>
      <w:r w:rsidRPr="00F97496">
        <w:rPr>
          <w:rFonts w:cs="Arial"/>
        </w:rPr>
        <w:t xml:space="preserve"> z tohoto důvodu. </w:t>
      </w:r>
    </w:p>
    <w:p w14:paraId="79C5E2FD" w14:textId="20EFEAEF" w:rsidR="00004E9C" w:rsidRPr="00F97496" w:rsidRDefault="00004E9C" w:rsidP="00923B57">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se zavazuje na vlastní náklady zajistit ochranu a uspokojit nároky </w:t>
      </w:r>
      <w:r w:rsidRPr="00F97496">
        <w:rPr>
          <w:rFonts w:cs="Arial"/>
          <w:smallCaps/>
        </w:rPr>
        <w:t>objednatele</w:t>
      </w:r>
      <w:r w:rsidRPr="00F97496">
        <w:rPr>
          <w:rFonts w:cs="Arial"/>
        </w:rPr>
        <w:t xml:space="preserve"> a jeho zaměstnanců proti všem žalobám, úkonům nebo administrativním postupům, nárokům, požadavkům, škodám, ztrátám, nákladům a výdajům jakékoliv povahy, včetně zákonných poplatků, vzniklých v souvislosti s úmrtím nebo zraněním jakékoliv třetí osoby, jakož i nároky související se ztrátou nebo poškozením jakéhokoliv majetku třetí osoby, k nimž dojde v souvislosti s prováděním </w:t>
      </w:r>
      <w:r w:rsidRPr="00F97496">
        <w:rPr>
          <w:rFonts w:cs="Arial"/>
          <w:smallCaps/>
        </w:rPr>
        <w:t>díla zhotovitelem</w:t>
      </w:r>
      <w:r w:rsidRPr="00F97496">
        <w:rPr>
          <w:rFonts w:cs="Arial"/>
        </w:rPr>
        <w:t xml:space="preserve"> nebo jeho </w:t>
      </w:r>
      <w:r w:rsidR="002A606B" w:rsidRPr="00F97496">
        <w:rPr>
          <w:rFonts w:cs="Arial"/>
          <w:smallCaps/>
        </w:rPr>
        <w:t>pod</w:t>
      </w:r>
      <w:r w:rsidRPr="00F97496">
        <w:rPr>
          <w:rFonts w:cs="Arial"/>
          <w:smallCaps/>
        </w:rPr>
        <w:t>dodavateli</w:t>
      </w:r>
      <w:r w:rsidRPr="00F97496">
        <w:rPr>
          <w:rFonts w:cs="Arial"/>
        </w:rPr>
        <w:t xml:space="preserve"> nebo jejich zaměstnanci.  </w:t>
      </w:r>
    </w:p>
    <w:p w14:paraId="37A209E2" w14:textId="77777777" w:rsidR="00004E9C" w:rsidRPr="00F97496" w:rsidRDefault="00004E9C" w:rsidP="00923B57">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je povinen vykonávat všechny dovozní/vývozní celní úkony spojené s prováděním </w:t>
      </w:r>
      <w:r w:rsidRPr="00F97496">
        <w:rPr>
          <w:rFonts w:cs="Arial"/>
          <w:smallCaps/>
        </w:rPr>
        <w:t>díla</w:t>
      </w:r>
      <w:r w:rsidRPr="00F97496">
        <w:rPr>
          <w:rFonts w:cs="Arial"/>
        </w:rPr>
        <w:t xml:space="preserve"> v souladu s předpisy České republiky. </w:t>
      </w:r>
    </w:p>
    <w:p w14:paraId="767652CB" w14:textId="77777777" w:rsidR="007D0279" w:rsidRPr="00F97496" w:rsidRDefault="00004E9C" w:rsidP="00923B57">
      <w:pPr>
        <w:pStyle w:val="StylNadpis2Zarovnatdobloku"/>
        <w:tabs>
          <w:tab w:val="clear" w:pos="1135"/>
          <w:tab w:val="num" w:pos="851"/>
        </w:tabs>
        <w:ind w:left="851"/>
        <w:rPr>
          <w:rFonts w:cs="Arial"/>
        </w:rPr>
      </w:pPr>
      <w:r w:rsidRPr="00F97496">
        <w:rPr>
          <w:rFonts w:cs="Arial"/>
        </w:rPr>
        <w:t>Pokud</w:t>
      </w:r>
      <w:r w:rsidRPr="00F97496">
        <w:rPr>
          <w:rFonts w:cs="Arial"/>
          <w:smallCaps/>
        </w:rPr>
        <w:t xml:space="preserve"> zhotovitel</w:t>
      </w:r>
      <w:r w:rsidRPr="00F97496">
        <w:rPr>
          <w:rFonts w:cs="Arial"/>
        </w:rPr>
        <w:t xml:space="preserve"> použije zařízení, nástroje, lešení apod., která mu na základě</w:t>
      </w:r>
      <w:r w:rsidRPr="00F97496">
        <w:rPr>
          <w:rFonts w:cs="Arial"/>
          <w:smallCaps/>
        </w:rPr>
        <w:t xml:space="preserve"> smlouvy</w:t>
      </w:r>
      <w:r w:rsidRPr="00F97496">
        <w:rPr>
          <w:rFonts w:cs="Arial"/>
        </w:rPr>
        <w:t xml:space="preserve"> nebo v souvislosti s ní poskytl</w:t>
      </w:r>
      <w:r w:rsidRPr="00F97496">
        <w:rPr>
          <w:rFonts w:cs="Arial"/>
          <w:smallCaps/>
        </w:rPr>
        <w:t xml:space="preserve"> objednatel</w:t>
      </w:r>
      <w:r w:rsidRPr="00F97496">
        <w:rPr>
          <w:rFonts w:cs="Arial"/>
        </w:rPr>
        <w:t>,</w:t>
      </w:r>
      <w:r w:rsidRPr="00F97496">
        <w:rPr>
          <w:rFonts w:cs="Arial"/>
          <w:smallCaps/>
        </w:rPr>
        <w:t xml:space="preserve"> zhotovitel</w:t>
      </w:r>
      <w:r w:rsidRPr="00F97496">
        <w:rPr>
          <w:rFonts w:cs="Arial"/>
        </w:rPr>
        <w:t xml:space="preserve"> tak bude činit v souladu s obecně závaznými předpisy a na vlastní riziko a nese odpovědnost za veškeré škody, které tímto použitím vzniknou.</w:t>
      </w:r>
      <w:r w:rsidRPr="00F97496">
        <w:rPr>
          <w:rFonts w:cs="Arial"/>
          <w:smallCaps/>
        </w:rPr>
        <w:t xml:space="preserve"> </w:t>
      </w:r>
    </w:p>
    <w:p w14:paraId="6BC4E6AE" w14:textId="77777777" w:rsidR="00B020CF" w:rsidRPr="00F97496" w:rsidRDefault="007D0279" w:rsidP="00923B57">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je povinen při provádění </w:t>
      </w:r>
      <w:r w:rsidRPr="00F97496">
        <w:rPr>
          <w:rFonts w:cs="Arial"/>
          <w:smallCaps/>
        </w:rPr>
        <w:t>díla</w:t>
      </w:r>
      <w:r w:rsidRPr="00F97496">
        <w:rPr>
          <w:rFonts w:cs="Arial"/>
        </w:rPr>
        <w:t xml:space="preserve"> povinen použít výrobky uvedené v </w:t>
      </w:r>
      <w:r w:rsidRPr="00F97496">
        <w:rPr>
          <w:rFonts w:cs="Arial"/>
          <w:szCs w:val="22"/>
        </w:rPr>
        <w:t xml:space="preserve">příloze č. </w:t>
      </w:r>
      <w:r w:rsidR="00A813CC" w:rsidRPr="00F97496">
        <w:rPr>
          <w:rFonts w:cs="Arial"/>
          <w:szCs w:val="22"/>
        </w:rPr>
        <w:t>9</w:t>
      </w:r>
      <w:r w:rsidRPr="00F97496">
        <w:rPr>
          <w:rFonts w:cs="Arial"/>
          <w:szCs w:val="22"/>
        </w:rPr>
        <w:t xml:space="preserve"> </w:t>
      </w:r>
      <w:r w:rsidRPr="00F97496">
        <w:rPr>
          <w:rFonts w:cs="Arial"/>
          <w:smallCaps/>
        </w:rPr>
        <w:t>smlouvy</w:t>
      </w:r>
      <w:r w:rsidRPr="00F97496">
        <w:rPr>
          <w:rFonts w:cs="Arial"/>
          <w:szCs w:val="22"/>
        </w:rPr>
        <w:t>.</w:t>
      </w:r>
    </w:p>
    <w:p w14:paraId="0DC95752" w14:textId="77777777" w:rsidR="003C69E4" w:rsidRPr="00BF515A" w:rsidRDefault="007B7E01">
      <w:pPr>
        <w:pStyle w:val="StylNadpis2Zarovnatdobloku"/>
        <w:numPr>
          <w:ilvl w:val="1"/>
          <w:numId w:val="2"/>
        </w:numPr>
        <w:tabs>
          <w:tab w:val="clear" w:pos="1135"/>
          <w:tab w:val="num" w:pos="851"/>
        </w:tabs>
        <w:ind w:left="851"/>
        <w:rPr>
          <w:rFonts w:cs="Arial"/>
          <w:color w:val="000000" w:themeColor="text1"/>
        </w:rPr>
      </w:pPr>
      <w:r w:rsidRPr="00F97496">
        <w:rPr>
          <w:rFonts w:cs="Arial"/>
          <w:smallCaps/>
        </w:rPr>
        <w:t>zhotovitel</w:t>
      </w:r>
      <w:r w:rsidRPr="00F97496">
        <w:rPr>
          <w:rFonts w:cs="Arial"/>
        </w:rPr>
        <w:t xml:space="preserve"> je povinen po celou dobu trvání </w:t>
      </w:r>
      <w:r w:rsidRPr="00F97496">
        <w:rPr>
          <w:rFonts w:cs="Arial"/>
          <w:smallCaps/>
        </w:rPr>
        <w:t>smlouvy</w:t>
      </w:r>
      <w:r w:rsidRPr="00F97496">
        <w:rPr>
          <w:rFonts w:cs="Arial"/>
        </w:rPr>
        <w:t xml:space="preserve"> disponovat způsobilostí a kvalifikací prováděnou prostřednictvím osob (realizačního týmu) uvedených v nabídce </w:t>
      </w:r>
      <w:r w:rsidRPr="00F97496">
        <w:rPr>
          <w:rFonts w:cs="Arial"/>
          <w:smallCaps/>
        </w:rPr>
        <w:t>zhotovitele</w:t>
      </w:r>
      <w:r w:rsidRPr="00F97496">
        <w:rPr>
          <w:rFonts w:cs="Arial"/>
        </w:rPr>
        <w:t xml:space="preserve"> v </w:t>
      </w:r>
      <w:r w:rsidR="00122B11" w:rsidRPr="00F97496">
        <w:rPr>
          <w:rFonts w:cs="Arial"/>
          <w:smallCaps/>
        </w:rPr>
        <w:t>zadávacím řízení</w:t>
      </w:r>
      <w:r w:rsidRPr="00F97496">
        <w:rPr>
          <w:rFonts w:cs="Arial"/>
        </w:rPr>
        <w:t xml:space="preserve">, kterými prokazoval svou kvalifikaci pro plnění </w:t>
      </w:r>
      <w:r w:rsidR="00122B11" w:rsidRPr="00F97496">
        <w:rPr>
          <w:rFonts w:cs="Arial"/>
          <w:smallCaps/>
        </w:rPr>
        <w:t xml:space="preserve">díla </w:t>
      </w:r>
      <w:r w:rsidR="00122B11" w:rsidRPr="00F97496">
        <w:rPr>
          <w:rFonts w:cs="Arial"/>
        </w:rPr>
        <w:t>v</w:t>
      </w:r>
      <w:r w:rsidR="00122B11" w:rsidRPr="00F97496">
        <w:rPr>
          <w:rFonts w:cs="Arial"/>
          <w:smallCaps/>
        </w:rPr>
        <w:t> zadávacím řízení</w:t>
      </w:r>
      <w:r w:rsidRPr="00F97496">
        <w:rPr>
          <w:rFonts w:cs="Arial"/>
        </w:rPr>
        <w:t xml:space="preserve">, a </w:t>
      </w:r>
      <w:r w:rsidRPr="00F97496">
        <w:rPr>
          <w:rFonts w:cs="Arial"/>
        </w:rPr>
        <w:lastRenderedPageBreak/>
        <w:t xml:space="preserve">zároveň se v předchozí větě vymezené osoby budou na provádění díla dle </w:t>
      </w:r>
      <w:r w:rsidRPr="00F97496">
        <w:rPr>
          <w:rFonts w:cs="Arial"/>
          <w:smallCaps/>
        </w:rPr>
        <w:t>smlouvy</w:t>
      </w:r>
      <w:r w:rsidRPr="00F97496">
        <w:rPr>
          <w:rFonts w:cs="Arial"/>
        </w:rPr>
        <w:t xml:space="preserve"> skutečně podílet po celou dobu provádění </w:t>
      </w:r>
      <w:r w:rsidR="00DA67ED" w:rsidRPr="00F97496">
        <w:rPr>
          <w:rFonts w:cs="Arial"/>
          <w:smallCaps/>
        </w:rPr>
        <w:t>díla</w:t>
      </w:r>
      <w:r w:rsidRPr="00F97496">
        <w:rPr>
          <w:rFonts w:cs="Arial"/>
        </w:rPr>
        <w:t xml:space="preserve">, resp. trvání </w:t>
      </w:r>
      <w:r w:rsidRPr="00F97496">
        <w:rPr>
          <w:rFonts w:cs="Arial"/>
          <w:smallCaps/>
        </w:rPr>
        <w:t>smlouv</w:t>
      </w:r>
      <w:r w:rsidRPr="00A147FF">
        <w:rPr>
          <w:rFonts w:cs="Arial"/>
          <w:smallCaps/>
        </w:rPr>
        <w:t>y</w:t>
      </w:r>
      <w:r w:rsidRPr="00A147FF">
        <w:rPr>
          <w:rFonts w:cs="Arial"/>
        </w:rPr>
        <w:t xml:space="preserve">. </w:t>
      </w:r>
      <w:r w:rsidRPr="00BF515A">
        <w:rPr>
          <w:rFonts w:cs="Arial"/>
          <w:color w:val="000000" w:themeColor="text1"/>
        </w:rPr>
        <w:t xml:space="preserve">Jednotlivé osoby budou uvedeny v příloze </w:t>
      </w:r>
      <w:r w:rsidR="00BA74A9" w:rsidRPr="00BF515A">
        <w:rPr>
          <w:rFonts w:cs="Arial"/>
          <w:color w:val="000000" w:themeColor="text1"/>
        </w:rPr>
        <w:t xml:space="preserve">č. </w:t>
      </w:r>
      <w:r w:rsidRPr="00BF515A">
        <w:rPr>
          <w:rFonts w:cs="Arial"/>
          <w:color w:val="000000" w:themeColor="text1"/>
        </w:rPr>
        <w:t xml:space="preserve">8 </w:t>
      </w:r>
      <w:r w:rsidRPr="00BF515A">
        <w:rPr>
          <w:rFonts w:cs="Arial"/>
          <w:smallCaps/>
          <w:color w:val="000000" w:themeColor="text1"/>
        </w:rPr>
        <w:t>smlouvy.</w:t>
      </w:r>
      <w:r w:rsidR="003C69E4" w:rsidRPr="00BF515A">
        <w:rPr>
          <w:rFonts w:cs="Arial"/>
          <w:color w:val="000000" w:themeColor="text1"/>
        </w:rPr>
        <w:t xml:space="preserve"> </w:t>
      </w:r>
    </w:p>
    <w:p w14:paraId="5B7E802E" w14:textId="380E0B04" w:rsidR="007B7E01" w:rsidRPr="002D7824" w:rsidRDefault="007B7E01">
      <w:pPr>
        <w:pStyle w:val="StylNadpis2Zarovnatdobloku"/>
        <w:numPr>
          <w:ilvl w:val="1"/>
          <w:numId w:val="2"/>
        </w:numPr>
        <w:tabs>
          <w:tab w:val="clear" w:pos="1135"/>
          <w:tab w:val="num" w:pos="851"/>
        </w:tabs>
        <w:ind w:left="851"/>
        <w:rPr>
          <w:rFonts w:cs="Arial"/>
        </w:rPr>
      </w:pPr>
      <w:r w:rsidRPr="002D7824">
        <w:rPr>
          <w:rFonts w:cs="Arial"/>
        </w:rPr>
        <w:t xml:space="preserve">Nesplnění uvedené povinnosti bude posuzováno jako závažná okolnost mající za následek možnost odstoupení od </w:t>
      </w:r>
      <w:r w:rsidRPr="002D7824">
        <w:rPr>
          <w:rFonts w:cs="Arial"/>
          <w:smallCaps/>
        </w:rPr>
        <w:t>smlouvy</w:t>
      </w:r>
      <w:r w:rsidRPr="002D7824">
        <w:rPr>
          <w:rFonts w:cs="Arial"/>
        </w:rPr>
        <w:t xml:space="preserve"> </w:t>
      </w:r>
      <w:r w:rsidRPr="002D7824">
        <w:rPr>
          <w:rFonts w:cs="Arial"/>
          <w:smallCaps/>
        </w:rPr>
        <w:t>objednatelem</w:t>
      </w:r>
      <w:r w:rsidRPr="002D7824">
        <w:rPr>
          <w:rFonts w:cs="Arial"/>
        </w:rPr>
        <w:t xml:space="preserve">. Smluvní strany se dohodly, že jakákoliv změna v osobách, jimiž </w:t>
      </w:r>
      <w:r w:rsidRPr="002D7824">
        <w:rPr>
          <w:rFonts w:cs="Arial"/>
          <w:smallCaps/>
        </w:rPr>
        <w:t>zhotovitel</w:t>
      </w:r>
      <w:r w:rsidRPr="002D7824">
        <w:rPr>
          <w:rFonts w:cs="Arial"/>
        </w:rPr>
        <w:t xml:space="preserve"> prokazoval splnění kvalifikačních požadavků </w:t>
      </w:r>
      <w:r w:rsidR="004C4E87" w:rsidRPr="002D7824">
        <w:rPr>
          <w:rFonts w:cs="Arial"/>
        </w:rPr>
        <w:t>v</w:t>
      </w:r>
      <w:r w:rsidR="004C4E87" w:rsidRPr="002D7824">
        <w:rPr>
          <w:rFonts w:cs="Arial"/>
          <w:smallCaps/>
        </w:rPr>
        <w:t> zadávacím řízení</w:t>
      </w:r>
      <w:r w:rsidRPr="002D7824">
        <w:rPr>
          <w:rFonts w:cs="Arial"/>
        </w:rPr>
        <w:t xml:space="preserve">, podléhá předchozímu závaznému schválení </w:t>
      </w:r>
      <w:r w:rsidRPr="002D7824">
        <w:rPr>
          <w:rFonts w:cs="Arial"/>
          <w:smallCaps/>
        </w:rPr>
        <w:t>objednatele.</w:t>
      </w:r>
    </w:p>
    <w:p w14:paraId="1F085063" w14:textId="1A0BDFDC" w:rsidR="007B7E01" w:rsidRPr="00F97496" w:rsidRDefault="007B7E01">
      <w:pPr>
        <w:pStyle w:val="StylNadpis2Zarovnatdobloku"/>
        <w:numPr>
          <w:ilvl w:val="1"/>
          <w:numId w:val="2"/>
        </w:numPr>
        <w:tabs>
          <w:tab w:val="clear" w:pos="1135"/>
          <w:tab w:val="num" w:pos="851"/>
        </w:tabs>
        <w:ind w:left="851"/>
        <w:rPr>
          <w:rFonts w:cs="Arial"/>
        </w:rPr>
      </w:pPr>
      <w:r w:rsidRPr="00F97496">
        <w:rPr>
          <w:rFonts w:cs="Arial"/>
          <w:smallCaps/>
        </w:rPr>
        <w:t>zhotovitel</w:t>
      </w:r>
      <w:r w:rsidRPr="00F97496">
        <w:rPr>
          <w:rFonts w:cs="Arial"/>
        </w:rPr>
        <w:t xml:space="preserve"> se zavazuje, že práce na </w:t>
      </w:r>
      <w:r w:rsidRPr="00F97496">
        <w:rPr>
          <w:rFonts w:cs="Arial"/>
          <w:smallCaps/>
        </w:rPr>
        <w:t xml:space="preserve">díle </w:t>
      </w:r>
      <w:r w:rsidRPr="00F97496">
        <w:rPr>
          <w:rFonts w:cs="Arial"/>
        </w:rPr>
        <w:t xml:space="preserve">budou provádět pracovníci, kteří mají potřebnou kvalifikaci a odbornou způsobilost pro jimi prováděný druh prací. </w:t>
      </w:r>
      <w:r w:rsidRPr="00F97496">
        <w:rPr>
          <w:rFonts w:cs="Arial"/>
          <w:smallCaps/>
        </w:rPr>
        <w:t>zhotovitel</w:t>
      </w:r>
      <w:r w:rsidRPr="00F97496">
        <w:rPr>
          <w:rFonts w:cs="Arial"/>
        </w:rPr>
        <w:t xml:space="preserve"> poskytne na požádání </w:t>
      </w:r>
      <w:r w:rsidRPr="00F97496">
        <w:rPr>
          <w:rFonts w:cs="Arial"/>
          <w:smallCaps/>
        </w:rPr>
        <w:t>objednateli</w:t>
      </w:r>
      <w:r w:rsidRPr="00F97496">
        <w:rPr>
          <w:rFonts w:cs="Arial"/>
        </w:rPr>
        <w:t xml:space="preserve"> doklady o kvalifikaci a způsobilosti osob, které využívá k plnění </w:t>
      </w:r>
      <w:r w:rsidR="00AA39F3" w:rsidRPr="00F97496">
        <w:rPr>
          <w:rFonts w:cs="Arial"/>
          <w:smallCaps/>
        </w:rPr>
        <w:t>díla</w:t>
      </w:r>
      <w:r w:rsidRPr="00F97496">
        <w:rPr>
          <w:rFonts w:cs="Arial"/>
        </w:rPr>
        <w:t xml:space="preserve"> přímo nebo jako své </w:t>
      </w:r>
      <w:r w:rsidRPr="00F97496">
        <w:rPr>
          <w:rFonts w:cs="Arial"/>
          <w:smallCaps/>
        </w:rPr>
        <w:t>poddodavatele</w:t>
      </w:r>
      <w:r w:rsidRPr="00F97496">
        <w:rPr>
          <w:rFonts w:cs="Arial"/>
        </w:rPr>
        <w:t xml:space="preserve">. Pokud nebude takové osvědčení předloženo, nebo bude shledáno jako nedostatečné, musí </w:t>
      </w:r>
      <w:r w:rsidRPr="00F97496">
        <w:rPr>
          <w:rFonts w:cs="Arial"/>
          <w:smallCaps/>
        </w:rPr>
        <w:t>zhotovitel</w:t>
      </w:r>
      <w:r w:rsidRPr="00F97496">
        <w:rPr>
          <w:rFonts w:cs="Arial"/>
        </w:rPr>
        <w:t xml:space="preserve"> na požádání </w:t>
      </w:r>
      <w:r w:rsidRPr="00F97496">
        <w:rPr>
          <w:rFonts w:cs="Arial"/>
          <w:smallCaps/>
        </w:rPr>
        <w:t>objednatele</w:t>
      </w:r>
      <w:r w:rsidRPr="00F97496">
        <w:rPr>
          <w:rFonts w:cs="Arial"/>
        </w:rPr>
        <w:t xml:space="preserve"> takového pracovníka odvolat a nahradit.</w:t>
      </w:r>
    </w:p>
    <w:p w14:paraId="3772B75B" w14:textId="77777777" w:rsidR="00923B57" w:rsidRPr="00F97496" w:rsidRDefault="00923B57" w:rsidP="00713D3F">
      <w:pPr>
        <w:pStyle w:val="StylNadpis2Zarovnatdobloku"/>
        <w:numPr>
          <w:ilvl w:val="0"/>
          <w:numId w:val="0"/>
        </w:numPr>
        <w:rPr>
          <w:rFonts w:cs="Arial"/>
        </w:rPr>
      </w:pPr>
    </w:p>
    <w:p w14:paraId="6EE40A39" w14:textId="77777777" w:rsidR="00A30AF1" w:rsidRPr="00F97496" w:rsidRDefault="00A30AF1" w:rsidP="00923B57">
      <w:pPr>
        <w:pStyle w:val="Nadpis1"/>
        <w:spacing w:before="0" w:after="120"/>
        <w:jc w:val="both"/>
        <w:rPr>
          <w:rFonts w:cs="Arial"/>
        </w:rPr>
      </w:pPr>
      <w:bookmarkStart w:id="59" w:name="_Toc176722208"/>
      <w:bookmarkStart w:id="60" w:name="_Toc176723882"/>
      <w:r w:rsidRPr="00F97496">
        <w:rPr>
          <w:rFonts w:cs="Arial"/>
        </w:rPr>
        <w:t>povinnosti objednatele</w:t>
      </w:r>
      <w:bookmarkEnd w:id="59"/>
      <w:bookmarkEnd w:id="60"/>
    </w:p>
    <w:p w14:paraId="3D6917C8" w14:textId="5893A6BD" w:rsidR="00F26F07" w:rsidRPr="00DB46B0" w:rsidRDefault="00F26F07" w:rsidP="00923B57">
      <w:pPr>
        <w:pStyle w:val="StylNadpis2Zarovnatdobloku"/>
        <w:tabs>
          <w:tab w:val="clear" w:pos="1135"/>
          <w:tab w:val="num" w:pos="851"/>
        </w:tabs>
        <w:ind w:left="851"/>
        <w:rPr>
          <w:rFonts w:cs="Arial"/>
          <w:color w:val="000000" w:themeColor="text1"/>
        </w:rPr>
      </w:pPr>
      <w:r w:rsidRPr="00DB46B0">
        <w:rPr>
          <w:rFonts w:cs="Arial"/>
          <w:smallCaps/>
          <w:color w:val="000000" w:themeColor="text1"/>
        </w:rPr>
        <w:t>objednatel</w:t>
      </w:r>
      <w:r w:rsidRPr="00DB46B0">
        <w:rPr>
          <w:rFonts w:cs="Arial"/>
          <w:color w:val="000000" w:themeColor="text1"/>
        </w:rPr>
        <w:t xml:space="preserve"> je povinen předat </w:t>
      </w:r>
      <w:r w:rsidRPr="00DB46B0">
        <w:rPr>
          <w:rFonts w:cs="Arial"/>
          <w:smallCaps/>
          <w:color w:val="000000" w:themeColor="text1"/>
        </w:rPr>
        <w:t>zhotoviteli</w:t>
      </w:r>
      <w:r w:rsidRPr="00DB46B0">
        <w:rPr>
          <w:rFonts w:cs="Arial"/>
          <w:color w:val="000000" w:themeColor="text1"/>
        </w:rPr>
        <w:t xml:space="preserve"> </w:t>
      </w:r>
      <w:r w:rsidR="00C209C2" w:rsidRPr="00DB46B0">
        <w:rPr>
          <w:rFonts w:cs="Arial"/>
          <w:color w:val="000000" w:themeColor="text1"/>
        </w:rPr>
        <w:t xml:space="preserve">nejpozději do </w:t>
      </w:r>
      <w:r w:rsidR="00445AC4" w:rsidRPr="00DB46B0">
        <w:rPr>
          <w:rFonts w:cs="Arial"/>
          <w:color w:val="000000" w:themeColor="text1"/>
        </w:rPr>
        <w:t>1</w:t>
      </w:r>
      <w:r w:rsidR="00DB46B0">
        <w:rPr>
          <w:rFonts w:cs="Arial"/>
          <w:color w:val="000000" w:themeColor="text1"/>
        </w:rPr>
        <w:t>.</w:t>
      </w:r>
      <w:r w:rsidR="00445AC4" w:rsidRPr="00DB46B0">
        <w:rPr>
          <w:rFonts w:cs="Arial"/>
          <w:color w:val="000000" w:themeColor="text1"/>
        </w:rPr>
        <w:t>4.</w:t>
      </w:r>
      <w:r w:rsidR="00632761" w:rsidRPr="00DB46B0">
        <w:rPr>
          <w:rFonts w:cs="Arial"/>
          <w:color w:val="000000" w:themeColor="text1"/>
        </w:rPr>
        <w:t xml:space="preserve">2025 </w:t>
      </w:r>
      <w:r w:rsidR="00C209C2" w:rsidRPr="00DB46B0">
        <w:rPr>
          <w:rFonts w:cs="Arial"/>
          <w:color w:val="000000" w:themeColor="text1"/>
        </w:rPr>
        <w:t xml:space="preserve">pravomocné </w:t>
      </w:r>
      <w:r w:rsidR="00C209C2" w:rsidRPr="00DB46B0">
        <w:rPr>
          <w:rFonts w:cs="Arial"/>
          <w:smallCaps/>
          <w:color w:val="000000" w:themeColor="text1"/>
        </w:rPr>
        <w:t>povolení</w:t>
      </w:r>
      <w:r w:rsidR="002D7824" w:rsidRPr="00DB46B0">
        <w:rPr>
          <w:rFonts w:cs="Arial"/>
          <w:smallCaps/>
          <w:color w:val="000000" w:themeColor="text1"/>
        </w:rPr>
        <w:t xml:space="preserve">, </w:t>
      </w:r>
      <w:r w:rsidR="006A1D24" w:rsidRPr="00DB46B0">
        <w:rPr>
          <w:rFonts w:cs="Arial"/>
          <w:color w:val="000000" w:themeColor="text1"/>
        </w:rPr>
        <w:t xml:space="preserve">pokud </w:t>
      </w:r>
      <w:r w:rsidR="00A0642D" w:rsidRPr="00DB46B0">
        <w:rPr>
          <w:rFonts w:cs="Arial"/>
          <w:color w:val="000000" w:themeColor="text1"/>
        </w:rPr>
        <w:t xml:space="preserve">tak </w:t>
      </w:r>
      <w:r w:rsidR="006A1D24" w:rsidRPr="00DB46B0">
        <w:rPr>
          <w:rFonts w:cs="Arial"/>
          <w:color w:val="000000" w:themeColor="text1"/>
        </w:rPr>
        <w:t xml:space="preserve">bude vyžadováno dle </w:t>
      </w:r>
      <w:r w:rsidR="006A1D24" w:rsidRPr="00DB46B0">
        <w:rPr>
          <w:rFonts w:cs="Arial"/>
          <w:smallCaps/>
          <w:color w:val="000000" w:themeColor="text1"/>
        </w:rPr>
        <w:t>stavebního zákona</w:t>
      </w:r>
      <w:r w:rsidR="00D0048A" w:rsidRPr="00DB46B0">
        <w:rPr>
          <w:rFonts w:cs="Arial"/>
          <w:smallCaps/>
          <w:color w:val="000000" w:themeColor="text1"/>
        </w:rPr>
        <w:t>,</w:t>
      </w:r>
      <w:r w:rsidR="00C209C2" w:rsidRPr="00DB46B0">
        <w:rPr>
          <w:rFonts w:cs="Arial"/>
          <w:color w:val="000000" w:themeColor="text1"/>
        </w:rPr>
        <w:t xml:space="preserve"> zúčastnit se prohlídky trasy</w:t>
      </w:r>
      <w:r w:rsidR="006A1D24" w:rsidRPr="00DB46B0">
        <w:rPr>
          <w:rFonts w:cs="Arial"/>
          <w:color w:val="000000" w:themeColor="text1"/>
        </w:rPr>
        <w:t xml:space="preserve"> </w:t>
      </w:r>
      <w:r w:rsidR="006A1D24" w:rsidRPr="00DB46B0">
        <w:rPr>
          <w:rFonts w:cs="Arial"/>
          <w:smallCaps/>
          <w:color w:val="000000" w:themeColor="text1"/>
        </w:rPr>
        <w:t>díla</w:t>
      </w:r>
      <w:r w:rsidR="00C209C2" w:rsidRPr="00DB46B0">
        <w:rPr>
          <w:rFonts w:cs="Arial"/>
          <w:color w:val="000000" w:themeColor="text1"/>
        </w:rPr>
        <w:t xml:space="preserve"> </w:t>
      </w:r>
      <w:r w:rsidRPr="00DB46B0">
        <w:rPr>
          <w:rFonts w:cs="Arial"/>
          <w:color w:val="000000" w:themeColor="text1"/>
        </w:rPr>
        <w:t>k</w:t>
      </w:r>
      <w:r w:rsidR="00A9292A" w:rsidRPr="00DB46B0">
        <w:rPr>
          <w:rFonts w:cs="Arial"/>
          <w:color w:val="000000" w:themeColor="text1"/>
        </w:rPr>
        <w:t> </w:t>
      </w:r>
      <w:r w:rsidRPr="00DB46B0">
        <w:rPr>
          <w:rFonts w:cs="Arial"/>
          <w:color w:val="000000" w:themeColor="text1"/>
        </w:rPr>
        <w:t>datu</w:t>
      </w:r>
      <w:r w:rsidR="00A9292A" w:rsidRPr="00DB46B0">
        <w:rPr>
          <w:rFonts w:cs="Arial"/>
          <w:color w:val="000000" w:themeColor="text1"/>
        </w:rPr>
        <w:t xml:space="preserve"> dle </w:t>
      </w:r>
      <w:r w:rsidR="00A9292A" w:rsidRPr="00DB46B0">
        <w:rPr>
          <w:rFonts w:cs="Arial"/>
          <w:smallCaps/>
          <w:color w:val="000000" w:themeColor="text1"/>
        </w:rPr>
        <w:t>detailního harmonogramu realizace díla</w:t>
      </w:r>
      <w:r w:rsidRPr="00DB46B0">
        <w:rPr>
          <w:rFonts w:cs="Arial"/>
          <w:color w:val="000000" w:themeColor="text1"/>
        </w:rPr>
        <w:t xml:space="preserve">. </w:t>
      </w:r>
    </w:p>
    <w:p w14:paraId="48DA0F85" w14:textId="2083E62E" w:rsidR="00F26F07" w:rsidRPr="00F97496" w:rsidRDefault="00F26F07" w:rsidP="00923B57">
      <w:pPr>
        <w:pStyle w:val="StylNadpis2Zarovnatdobloku"/>
        <w:tabs>
          <w:tab w:val="clear" w:pos="1135"/>
          <w:tab w:val="num" w:pos="851"/>
        </w:tabs>
        <w:ind w:left="851"/>
        <w:rPr>
          <w:rFonts w:cs="Arial"/>
        </w:rPr>
      </w:pPr>
      <w:r w:rsidRPr="00F97496">
        <w:rPr>
          <w:rFonts w:cs="Arial"/>
        </w:rPr>
        <w:t xml:space="preserve">Vše, co neposkytuje po dobu provádění </w:t>
      </w:r>
      <w:r w:rsidRPr="00F97496">
        <w:rPr>
          <w:rFonts w:cs="Arial"/>
          <w:smallCaps/>
        </w:rPr>
        <w:t>díla</w:t>
      </w:r>
      <w:r w:rsidRPr="00F97496">
        <w:rPr>
          <w:rFonts w:cs="Arial"/>
        </w:rPr>
        <w:t xml:space="preserve"> výslovně dle</w:t>
      </w:r>
      <w:r w:rsidR="00582CB6">
        <w:rPr>
          <w:rFonts w:cs="Arial"/>
        </w:rPr>
        <w:t xml:space="preserve"> </w:t>
      </w:r>
      <w:r w:rsidRPr="00F97496">
        <w:rPr>
          <w:rStyle w:val="Odkazjemn1"/>
          <w:rFonts w:cs="Arial"/>
          <w:color w:val="auto"/>
          <w:u w:val="none"/>
        </w:rPr>
        <w:t>smlouvy</w:t>
      </w:r>
      <w:r w:rsidRPr="00F97496">
        <w:rPr>
          <w:rFonts w:cs="Arial"/>
        </w:rPr>
        <w:t xml:space="preserve"> </w:t>
      </w:r>
      <w:r w:rsidRPr="00F97496">
        <w:rPr>
          <w:rStyle w:val="Odkazjemn1"/>
          <w:rFonts w:cs="Arial"/>
          <w:color w:val="auto"/>
          <w:u w:val="none"/>
        </w:rPr>
        <w:t>objednatel</w:t>
      </w:r>
      <w:r w:rsidRPr="00F97496">
        <w:rPr>
          <w:rFonts w:cs="Arial"/>
        </w:rPr>
        <w:t xml:space="preserve">, je povinen zajistit </w:t>
      </w:r>
      <w:r w:rsidRPr="00F97496">
        <w:rPr>
          <w:rStyle w:val="Odkazjemn1"/>
          <w:rFonts w:cs="Arial"/>
          <w:color w:val="auto"/>
          <w:u w:val="none"/>
        </w:rPr>
        <w:t xml:space="preserve">zhotovitel </w:t>
      </w:r>
      <w:r w:rsidRPr="00F97496">
        <w:rPr>
          <w:rFonts w:cs="Arial"/>
        </w:rPr>
        <w:t>a je zahrnuto v</w:t>
      </w:r>
      <w:r w:rsidR="00EC45E6" w:rsidRPr="00F97496">
        <w:rPr>
          <w:rFonts w:cs="Arial"/>
        </w:rPr>
        <w:t xml:space="preserve"> </w:t>
      </w:r>
      <w:r w:rsidRPr="00F97496">
        <w:rPr>
          <w:rFonts w:cs="Arial"/>
          <w:smallCaps/>
        </w:rPr>
        <w:t>ceně</w:t>
      </w:r>
      <w:r w:rsidR="003F65DD" w:rsidRPr="00F97496">
        <w:rPr>
          <w:rFonts w:cs="Arial"/>
          <w:smallCaps/>
        </w:rPr>
        <w:t xml:space="preserve"> díla</w:t>
      </w:r>
      <w:r w:rsidRPr="00F97496">
        <w:rPr>
          <w:rFonts w:cs="Arial"/>
          <w:smallCaps/>
        </w:rPr>
        <w:t>.</w:t>
      </w:r>
    </w:p>
    <w:p w14:paraId="5C280A24" w14:textId="77777777" w:rsidR="00923B57" w:rsidRPr="00F97496" w:rsidRDefault="00923B57" w:rsidP="00923B57">
      <w:pPr>
        <w:pStyle w:val="StylNadpis2Zarovnatdobloku"/>
        <w:numPr>
          <w:ilvl w:val="0"/>
          <w:numId w:val="0"/>
        </w:numPr>
        <w:ind w:left="851"/>
        <w:rPr>
          <w:rFonts w:cs="Arial"/>
        </w:rPr>
      </w:pPr>
    </w:p>
    <w:p w14:paraId="709234DC" w14:textId="77777777" w:rsidR="00422192" w:rsidRDefault="00422192" w:rsidP="004D685A">
      <w:pPr>
        <w:pStyle w:val="Nadpis1"/>
        <w:numPr>
          <w:ilvl w:val="0"/>
          <w:numId w:val="0"/>
        </w:numPr>
        <w:spacing w:before="0" w:after="120"/>
        <w:jc w:val="both"/>
        <w:rPr>
          <w:rFonts w:cs="Arial"/>
          <w:i/>
          <w:sz w:val="36"/>
        </w:rPr>
      </w:pPr>
      <w:bookmarkStart w:id="61" w:name="_Toc113893711"/>
      <w:bookmarkStart w:id="62" w:name="_Toc176722209"/>
      <w:bookmarkStart w:id="63" w:name="_Toc176723883"/>
      <w:r w:rsidRPr="00F97496">
        <w:rPr>
          <w:rFonts w:cs="Arial"/>
          <w:i/>
          <w:sz w:val="36"/>
        </w:rPr>
        <w:t>C.</w:t>
      </w:r>
      <w:r w:rsidRPr="00F97496">
        <w:rPr>
          <w:rFonts w:cs="Arial"/>
          <w:i/>
          <w:sz w:val="36"/>
        </w:rPr>
        <w:tab/>
        <w:t>platby</w:t>
      </w:r>
      <w:bookmarkEnd w:id="61"/>
      <w:bookmarkEnd w:id="62"/>
      <w:bookmarkEnd w:id="63"/>
    </w:p>
    <w:p w14:paraId="3ACECBC9" w14:textId="77777777" w:rsidR="00E52A0D" w:rsidRPr="00E52A0D" w:rsidRDefault="00E52A0D" w:rsidP="00E52A0D">
      <w:pPr>
        <w:pStyle w:val="Nadpis2"/>
        <w:numPr>
          <w:ilvl w:val="0"/>
          <w:numId w:val="0"/>
        </w:numPr>
        <w:ind w:left="1135"/>
      </w:pPr>
    </w:p>
    <w:p w14:paraId="3402CA11" w14:textId="7C64BA3E" w:rsidR="00422192" w:rsidRPr="00F97496" w:rsidRDefault="00E72924" w:rsidP="00923B57">
      <w:pPr>
        <w:pStyle w:val="Nadpis1"/>
        <w:spacing w:before="0" w:after="120"/>
        <w:rPr>
          <w:rFonts w:cs="Arial"/>
        </w:rPr>
      </w:pPr>
      <w:bookmarkStart w:id="64" w:name="_Toc176722210"/>
      <w:bookmarkStart w:id="65" w:name="_Toc176723884"/>
      <w:r w:rsidRPr="00F97496">
        <w:rPr>
          <w:rFonts w:cs="Arial"/>
        </w:rPr>
        <w:t>CENA DÍLA</w:t>
      </w:r>
      <w:bookmarkEnd w:id="64"/>
      <w:bookmarkEnd w:id="65"/>
    </w:p>
    <w:p w14:paraId="3F2889F8" w14:textId="155F8355" w:rsidR="00D00882" w:rsidRPr="006C7486" w:rsidRDefault="00011D79" w:rsidP="00923B57">
      <w:pPr>
        <w:pStyle w:val="StylNadpis2Zarovnatdobloku"/>
        <w:tabs>
          <w:tab w:val="clear" w:pos="1135"/>
          <w:tab w:val="num" w:pos="851"/>
        </w:tabs>
        <w:ind w:left="851"/>
        <w:rPr>
          <w:rFonts w:cs="Arial"/>
          <w:szCs w:val="22"/>
        </w:rPr>
      </w:pPr>
      <w:bookmarkStart w:id="66" w:name="_Hlk141088083"/>
      <w:r w:rsidRPr="006C7486">
        <w:rPr>
          <w:rFonts w:cs="Arial"/>
          <w:smallCaps/>
          <w:szCs w:val="22"/>
        </w:rPr>
        <w:t xml:space="preserve">jednotková cena </w:t>
      </w:r>
      <w:r w:rsidRPr="006C7486">
        <w:rPr>
          <w:rFonts w:cs="Arial"/>
          <w:szCs w:val="22"/>
        </w:rPr>
        <w:t xml:space="preserve">znamená jednotkovou cenu příslušných položek </w:t>
      </w:r>
      <w:r w:rsidRPr="006C7486">
        <w:rPr>
          <w:rFonts w:cs="Arial"/>
          <w:smallCaps/>
          <w:szCs w:val="22"/>
        </w:rPr>
        <w:t xml:space="preserve">díla </w:t>
      </w:r>
      <w:r w:rsidRPr="006C7486">
        <w:rPr>
          <w:rFonts w:cs="Arial"/>
          <w:szCs w:val="22"/>
        </w:rPr>
        <w:t xml:space="preserve">specifikovaných v </w:t>
      </w:r>
      <w:r w:rsidRPr="006C7486">
        <w:rPr>
          <w:rFonts w:cs="Arial"/>
          <w:smallCaps/>
          <w:szCs w:val="22"/>
        </w:rPr>
        <w:t xml:space="preserve">položkovém rozpočtu, </w:t>
      </w:r>
      <w:r w:rsidRPr="006C7486">
        <w:rPr>
          <w:rFonts w:cs="Arial"/>
          <w:szCs w:val="22"/>
        </w:rPr>
        <w:t xml:space="preserve">který tvoří přílohu č. 2 </w:t>
      </w:r>
      <w:r w:rsidRPr="006C7486">
        <w:rPr>
          <w:rFonts w:cs="Arial"/>
          <w:smallCaps/>
          <w:szCs w:val="22"/>
        </w:rPr>
        <w:t>smlouvy.</w:t>
      </w:r>
    </w:p>
    <w:p w14:paraId="12430EF2" w14:textId="054861B0" w:rsidR="00026C43" w:rsidRPr="006C7486" w:rsidRDefault="00EA1BF9" w:rsidP="003F3B32">
      <w:pPr>
        <w:pStyle w:val="StylNadpis2Zarovnatdobloku"/>
        <w:tabs>
          <w:tab w:val="clear" w:pos="1135"/>
          <w:tab w:val="num" w:pos="851"/>
        </w:tabs>
        <w:ind w:left="851"/>
        <w:rPr>
          <w:rFonts w:cs="Arial"/>
          <w:szCs w:val="22"/>
        </w:rPr>
      </w:pPr>
      <w:r w:rsidRPr="006C7486">
        <w:rPr>
          <w:rFonts w:cs="Arial"/>
          <w:smallCaps/>
          <w:szCs w:val="22"/>
        </w:rPr>
        <w:t>cena</w:t>
      </w:r>
      <w:r w:rsidR="00325332" w:rsidRPr="006C7486">
        <w:rPr>
          <w:rFonts w:cs="Arial"/>
          <w:smallCaps/>
          <w:szCs w:val="22"/>
        </w:rPr>
        <w:t xml:space="preserve"> díla</w:t>
      </w:r>
      <w:r w:rsidR="00E72924" w:rsidRPr="006C7486">
        <w:rPr>
          <w:rFonts w:cs="Arial"/>
          <w:smallCaps/>
          <w:szCs w:val="22"/>
        </w:rPr>
        <w:t xml:space="preserve"> </w:t>
      </w:r>
      <w:r w:rsidRPr="006C7486">
        <w:rPr>
          <w:rFonts w:cs="Arial"/>
          <w:szCs w:val="22"/>
        </w:rPr>
        <w:t>znamená souhrn</w:t>
      </w:r>
      <w:r w:rsidR="00BC1669" w:rsidRPr="006C7486">
        <w:rPr>
          <w:rFonts w:cs="Arial"/>
          <w:szCs w:val="22"/>
        </w:rPr>
        <w:t xml:space="preserve"> </w:t>
      </w:r>
      <w:r w:rsidR="00F67CA8" w:rsidRPr="006C7486">
        <w:rPr>
          <w:rFonts w:cs="Arial"/>
          <w:szCs w:val="22"/>
        </w:rPr>
        <w:t>(množství)</w:t>
      </w:r>
      <w:r w:rsidRPr="006C7486">
        <w:rPr>
          <w:rFonts w:cs="Arial"/>
          <w:szCs w:val="22"/>
        </w:rPr>
        <w:t xml:space="preserve"> </w:t>
      </w:r>
      <w:r w:rsidRPr="006C7486">
        <w:rPr>
          <w:rFonts w:cs="Arial"/>
          <w:smallCaps/>
          <w:szCs w:val="22"/>
        </w:rPr>
        <w:t xml:space="preserve">jednotkových cen </w:t>
      </w:r>
      <w:r w:rsidRPr="006C7486">
        <w:rPr>
          <w:rFonts w:cs="Arial"/>
          <w:szCs w:val="22"/>
        </w:rPr>
        <w:t xml:space="preserve">příslušných položek </w:t>
      </w:r>
      <w:r w:rsidRPr="006C7486">
        <w:rPr>
          <w:rFonts w:cs="Arial"/>
          <w:smallCaps/>
          <w:szCs w:val="22"/>
        </w:rPr>
        <w:t xml:space="preserve">díla </w:t>
      </w:r>
      <w:r w:rsidRPr="006C7486">
        <w:rPr>
          <w:rFonts w:cs="Arial"/>
          <w:szCs w:val="22"/>
        </w:rPr>
        <w:t>specifikovaných v</w:t>
      </w:r>
      <w:r w:rsidR="001C0CD7" w:rsidRPr="006C7486">
        <w:rPr>
          <w:rFonts w:cs="Arial"/>
          <w:szCs w:val="22"/>
        </w:rPr>
        <w:t xml:space="preserve"> </w:t>
      </w:r>
      <w:r w:rsidR="001C0CD7" w:rsidRPr="006C7486">
        <w:rPr>
          <w:rFonts w:cs="Arial"/>
          <w:smallCaps/>
          <w:szCs w:val="22"/>
        </w:rPr>
        <w:t>položkovém rozpočtu</w:t>
      </w:r>
      <w:r w:rsidRPr="006C7486">
        <w:rPr>
          <w:rFonts w:cs="Arial"/>
          <w:smallCaps/>
          <w:szCs w:val="22"/>
        </w:rPr>
        <w:t xml:space="preserve"> „</w:t>
      </w:r>
      <w:r w:rsidRPr="006C7486">
        <w:rPr>
          <w:rFonts w:cs="Arial"/>
          <w:b/>
          <w:szCs w:val="22"/>
        </w:rPr>
        <w:t xml:space="preserve">x“(násobeno) </w:t>
      </w:r>
      <w:r w:rsidRPr="006C7486">
        <w:rPr>
          <w:rFonts w:cs="Arial"/>
          <w:szCs w:val="22"/>
        </w:rPr>
        <w:t xml:space="preserve">počet příslušných položek </w:t>
      </w:r>
      <w:r w:rsidRPr="006C7486">
        <w:rPr>
          <w:rFonts w:cs="Arial"/>
          <w:smallCaps/>
          <w:szCs w:val="22"/>
        </w:rPr>
        <w:t xml:space="preserve">díla </w:t>
      </w:r>
      <w:r w:rsidRPr="006C7486">
        <w:rPr>
          <w:rFonts w:cs="Arial"/>
          <w:szCs w:val="22"/>
        </w:rPr>
        <w:t xml:space="preserve">specifikovaných v </w:t>
      </w:r>
      <w:r w:rsidR="00DE5C4F" w:rsidRPr="006C7486">
        <w:rPr>
          <w:rFonts w:cs="Arial"/>
          <w:smallCaps/>
          <w:szCs w:val="22"/>
        </w:rPr>
        <w:t>položkovém rozpočtu</w:t>
      </w:r>
      <w:r w:rsidRPr="006C7486">
        <w:rPr>
          <w:rFonts w:cs="Arial"/>
          <w:smallCaps/>
          <w:szCs w:val="22"/>
        </w:rPr>
        <w:t xml:space="preserve">, </w:t>
      </w:r>
      <w:r w:rsidRPr="006C7486">
        <w:rPr>
          <w:rFonts w:cs="Arial"/>
          <w:szCs w:val="22"/>
        </w:rPr>
        <w:t xml:space="preserve">které budou při provádění </w:t>
      </w:r>
      <w:r w:rsidRPr="006C7486">
        <w:rPr>
          <w:rFonts w:cs="Arial"/>
          <w:smallCaps/>
          <w:szCs w:val="22"/>
        </w:rPr>
        <w:t>díla</w:t>
      </w:r>
      <w:r w:rsidRPr="006C7486">
        <w:rPr>
          <w:rFonts w:cs="Arial"/>
          <w:szCs w:val="22"/>
        </w:rPr>
        <w:t xml:space="preserve"> použity</w:t>
      </w:r>
      <w:r w:rsidR="00A74877" w:rsidRPr="006C7486">
        <w:rPr>
          <w:rFonts w:cs="Arial"/>
          <w:szCs w:val="22"/>
        </w:rPr>
        <w:t xml:space="preserve"> a</w:t>
      </w:r>
      <w:r w:rsidR="000D0B5E" w:rsidRPr="006C7486">
        <w:rPr>
          <w:rFonts w:cs="Arial"/>
          <w:smallCaps/>
          <w:szCs w:val="22"/>
        </w:rPr>
        <w:t xml:space="preserve"> </w:t>
      </w:r>
      <w:r w:rsidRPr="006C7486">
        <w:rPr>
          <w:rFonts w:cs="Arial"/>
          <w:szCs w:val="22"/>
        </w:rPr>
        <w:t>činí</w:t>
      </w:r>
      <w:r w:rsidR="00026C43" w:rsidRPr="006C7486">
        <w:rPr>
          <w:rFonts w:cs="Arial"/>
          <w:szCs w:val="22"/>
        </w:rPr>
        <w:t>:</w:t>
      </w:r>
      <w:r w:rsidRPr="006C7486">
        <w:rPr>
          <w:rFonts w:cs="Arial"/>
          <w:szCs w:val="22"/>
        </w:rPr>
        <w:t xml:space="preserve"> </w:t>
      </w:r>
    </w:p>
    <w:p w14:paraId="6BE39700" w14:textId="15DDECCB" w:rsidR="00BC1669" w:rsidRPr="006C7486" w:rsidRDefault="00EA1BF9" w:rsidP="003F3B32">
      <w:pPr>
        <w:pStyle w:val="StylNadpis2Zarovnatdobloku"/>
        <w:numPr>
          <w:ilvl w:val="0"/>
          <w:numId w:val="0"/>
        </w:numPr>
        <w:ind w:left="1418"/>
        <w:rPr>
          <w:rFonts w:cs="Arial"/>
          <w:smallCaps/>
          <w:color w:val="000000" w:themeColor="text1"/>
          <w:szCs w:val="22"/>
        </w:rPr>
      </w:pPr>
      <w:r w:rsidRPr="006C7486">
        <w:rPr>
          <w:rFonts w:cs="Arial"/>
          <w:b/>
          <w:bCs/>
          <w:smallCaps/>
          <w:szCs w:val="22"/>
          <w:highlight w:val="yellow"/>
        </w:rPr>
        <w:t>[</w:t>
      </w:r>
      <w:r w:rsidR="0050584C" w:rsidRPr="006C7486">
        <w:rPr>
          <w:rFonts w:cs="Arial"/>
          <w:b/>
          <w:bCs/>
          <w:szCs w:val="22"/>
          <w:highlight w:val="yellow"/>
        </w:rPr>
        <w:t>bude doplněno</w:t>
      </w:r>
      <w:r w:rsidR="00F6634C" w:rsidRPr="006C7486">
        <w:rPr>
          <w:rFonts w:cs="Arial"/>
          <w:b/>
          <w:bCs/>
          <w:szCs w:val="22"/>
          <w:highlight w:val="yellow"/>
        </w:rPr>
        <w:t xml:space="preserve"> </w:t>
      </w:r>
      <w:r w:rsidR="00E72924" w:rsidRPr="006C7486">
        <w:rPr>
          <w:rFonts w:cs="Arial"/>
          <w:b/>
          <w:bCs/>
          <w:szCs w:val="22"/>
          <w:highlight w:val="yellow"/>
        </w:rPr>
        <w:t>účastníkem</w:t>
      </w:r>
      <w:r w:rsidRPr="006C7486">
        <w:rPr>
          <w:rFonts w:cs="Arial"/>
          <w:b/>
          <w:bCs/>
          <w:smallCaps/>
          <w:szCs w:val="22"/>
          <w:highlight w:val="yellow"/>
        </w:rPr>
        <w:t>]</w:t>
      </w:r>
      <w:r w:rsidRPr="006C7486">
        <w:rPr>
          <w:rFonts w:cs="Arial"/>
          <w:b/>
          <w:bCs/>
          <w:szCs w:val="22"/>
        </w:rPr>
        <w:t xml:space="preserve"> Kč</w:t>
      </w:r>
      <w:r w:rsidR="005C1056" w:rsidRPr="006C7486">
        <w:rPr>
          <w:rFonts w:cs="Arial"/>
          <w:b/>
          <w:bCs/>
          <w:szCs w:val="22"/>
        </w:rPr>
        <w:t xml:space="preserve"> bez DPH</w:t>
      </w:r>
      <w:r w:rsidR="003F3B32" w:rsidRPr="006C7486">
        <w:rPr>
          <w:rFonts w:cs="Arial"/>
          <w:b/>
          <w:bCs/>
          <w:szCs w:val="22"/>
        </w:rPr>
        <w:t xml:space="preserve"> </w:t>
      </w:r>
      <w:r w:rsidR="003F3B32" w:rsidRPr="006C7486">
        <w:rPr>
          <w:rFonts w:cs="Arial"/>
          <w:b/>
          <w:bCs/>
          <w:color w:val="000000" w:themeColor="text1"/>
          <w:szCs w:val="22"/>
        </w:rPr>
        <w:t>(</w:t>
      </w:r>
      <w:r w:rsidR="003F3B32" w:rsidRPr="006C7486">
        <w:rPr>
          <w:rFonts w:cs="Arial"/>
          <w:smallCaps/>
          <w:color w:val="000000" w:themeColor="text1"/>
          <w:szCs w:val="22"/>
        </w:rPr>
        <w:t>základní cena díla)</w:t>
      </w:r>
      <w:r w:rsidR="000C1042" w:rsidRPr="006C7486">
        <w:rPr>
          <w:rFonts w:cs="Arial"/>
          <w:b/>
          <w:bCs/>
          <w:color w:val="000000" w:themeColor="text1"/>
          <w:szCs w:val="22"/>
        </w:rPr>
        <w:t xml:space="preserve"> </w:t>
      </w:r>
    </w:p>
    <w:p w14:paraId="7192019A" w14:textId="4DA7B9CE" w:rsidR="00517189" w:rsidRPr="006C7486" w:rsidRDefault="00071BA5" w:rsidP="00026C43">
      <w:pPr>
        <w:pStyle w:val="StylNadpis2Zarovnatdobloku"/>
        <w:numPr>
          <w:ilvl w:val="0"/>
          <w:numId w:val="0"/>
        </w:numPr>
        <w:ind w:left="851"/>
        <w:rPr>
          <w:rFonts w:cs="Arial"/>
          <w:szCs w:val="22"/>
        </w:rPr>
      </w:pPr>
      <w:r w:rsidRPr="006C7486">
        <w:rPr>
          <w:rFonts w:cs="Arial"/>
          <w:smallCaps/>
          <w:szCs w:val="22"/>
        </w:rPr>
        <w:t>cena díla</w:t>
      </w:r>
      <w:r w:rsidR="00E05058" w:rsidRPr="006C7486">
        <w:rPr>
          <w:rFonts w:cs="Arial"/>
          <w:smallCaps/>
          <w:szCs w:val="22"/>
        </w:rPr>
        <w:t xml:space="preserve"> </w:t>
      </w:r>
      <w:r w:rsidR="008B5678" w:rsidRPr="006C7486">
        <w:rPr>
          <w:rFonts w:cs="Arial"/>
          <w:szCs w:val="22"/>
        </w:rPr>
        <w:t>bude</w:t>
      </w:r>
      <w:r w:rsidR="004E544E" w:rsidRPr="006C7486">
        <w:rPr>
          <w:rFonts w:cs="Arial"/>
          <w:szCs w:val="22"/>
        </w:rPr>
        <w:t xml:space="preserve"> </w:t>
      </w:r>
      <w:r w:rsidR="006527D9" w:rsidRPr="006C7486">
        <w:rPr>
          <w:rFonts w:cs="Arial"/>
          <w:szCs w:val="22"/>
        </w:rPr>
        <w:t xml:space="preserve">dále </w:t>
      </w:r>
      <w:r w:rsidR="004E544E" w:rsidRPr="006C7486">
        <w:rPr>
          <w:rFonts w:cs="Arial"/>
          <w:szCs w:val="22"/>
        </w:rPr>
        <w:t>upravena</w:t>
      </w:r>
      <w:r w:rsidR="00BE22C5" w:rsidRPr="006C7486">
        <w:rPr>
          <w:rFonts w:cs="Arial"/>
          <w:szCs w:val="22"/>
        </w:rPr>
        <w:t xml:space="preserve"> </w:t>
      </w:r>
      <w:r w:rsidR="005265C1" w:rsidRPr="006C7486">
        <w:rPr>
          <w:rFonts w:cs="Arial"/>
          <w:szCs w:val="22"/>
        </w:rPr>
        <w:t>dle skutečně proveden</w:t>
      </w:r>
      <w:r w:rsidR="00FE646B" w:rsidRPr="006C7486">
        <w:rPr>
          <w:rFonts w:cs="Arial"/>
          <w:szCs w:val="22"/>
        </w:rPr>
        <w:t>ého množství</w:t>
      </w:r>
      <w:r w:rsidR="005265C1" w:rsidRPr="006C7486">
        <w:rPr>
          <w:rFonts w:cs="Arial"/>
          <w:szCs w:val="22"/>
        </w:rPr>
        <w:t xml:space="preserve"> položek </w:t>
      </w:r>
      <w:r w:rsidR="005265C1" w:rsidRPr="006C7486">
        <w:rPr>
          <w:rFonts w:cs="Arial"/>
          <w:smallCaps/>
          <w:szCs w:val="22"/>
        </w:rPr>
        <w:t>díla</w:t>
      </w:r>
      <w:r w:rsidR="005265C1" w:rsidRPr="006C7486">
        <w:rPr>
          <w:rFonts w:cs="Arial"/>
          <w:szCs w:val="22"/>
        </w:rPr>
        <w:t xml:space="preserve"> </w:t>
      </w:r>
      <w:r w:rsidR="004E544E" w:rsidRPr="006C7486">
        <w:rPr>
          <w:rFonts w:cs="Arial"/>
          <w:szCs w:val="22"/>
        </w:rPr>
        <w:t xml:space="preserve">postupem </w:t>
      </w:r>
      <w:r w:rsidR="0046423E" w:rsidRPr="006C7486">
        <w:rPr>
          <w:rFonts w:cs="Arial"/>
          <w:szCs w:val="22"/>
        </w:rPr>
        <w:t>uvedeným v čl. 46</w:t>
      </w:r>
      <w:r w:rsidR="009B5FC0">
        <w:rPr>
          <w:rFonts w:cs="Arial"/>
          <w:szCs w:val="22"/>
        </w:rPr>
        <w:t>.</w:t>
      </w:r>
      <w:r w:rsidR="0045011F" w:rsidRPr="006C7486">
        <w:rPr>
          <w:rFonts w:cs="Arial"/>
          <w:szCs w:val="22"/>
        </w:rPr>
        <w:t xml:space="preserve"> </w:t>
      </w:r>
      <w:r w:rsidR="0045011F" w:rsidRPr="006C7486">
        <w:rPr>
          <w:rFonts w:cs="Arial"/>
          <w:smallCaps/>
          <w:szCs w:val="22"/>
        </w:rPr>
        <w:t>smlouvy</w:t>
      </w:r>
      <w:r w:rsidR="005265C1" w:rsidRPr="006C7486">
        <w:rPr>
          <w:rFonts w:cs="Arial"/>
          <w:smallCaps/>
          <w:szCs w:val="22"/>
        </w:rPr>
        <w:t>.</w:t>
      </w:r>
      <w:r w:rsidR="009C1675" w:rsidRPr="006C7486">
        <w:rPr>
          <w:rFonts w:cs="Arial"/>
          <w:szCs w:val="22"/>
        </w:rPr>
        <w:t xml:space="preserve"> </w:t>
      </w:r>
      <w:r w:rsidR="0046423E" w:rsidRPr="006C7486">
        <w:rPr>
          <w:rFonts w:cs="Arial"/>
          <w:szCs w:val="22"/>
        </w:rPr>
        <w:t xml:space="preserve"> </w:t>
      </w:r>
    </w:p>
    <w:p w14:paraId="1C7E8887" w14:textId="2ABC9DC3" w:rsidR="00011D79" w:rsidRPr="006C7486" w:rsidRDefault="00774B44" w:rsidP="007D0988">
      <w:pPr>
        <w:pStyle w:val="StylNadpis2Zarovnatdobloku"/>
        <w:tabs>
          <w:tab w:val="clear" w:pos="1135"/>
          <w:tab w:val="num" w:pos="851"/>
        </w:tabs>
        <w:ind w:left="851"/>
        <w:rPr>
          <w:rFonts w:cs="Arial"/>
          <w:szCs w:val="22"/>
        </w:rPr>
      </w:pPr>
      <w:r w:rsidRPr="006C7486">
        <w:rPr>
          <w:rFonts w:cs="Arial"/>
          <w:smallCaps/>
          <w:szCs w:val="22"/>
        </w:rPr>
        <w:t xml:space="preserve">základní </w:t>
      </w:r>
      <w:r w:rsidR="00517189" w:rsidRPr="006C7486">
        <w:rPr>
          <w:rFonts w:cs="Arial"/>
          <w:smallCaps/>
          <w:szCs w:val="22"/>
        </w:rPr>
        <w:t xml:space="preserve">cena díla </w:t>
      </w:r>
      <w:r w:rsidR="00517189" w:rsidRPr="006C7486">
        <w:rPr>
          <w:rFonts w:cs="Arial"/>
          <w:szCs w:val="22"/>
        </w:rPr>
        <w:t>znamená</w:t>
      </w:r>
      <w:r w:rsidR="00E05058" w:rsidRPr="006C7486">
        <w:rPr>
          <w:rFonts w:cs="Arial"/>
          <w:szCs w:val="22"/>
        </w:rPr>
        <w:t xml:space="preserve"> </w:t>
      </w:r>
      <w:r w:rsidR="000A7A1A" w:rsidRPr="006C7486">
        <w:rPr>
          <w:rFonts w:cs="Arial"/>
          <w:szCs w:val="22"/>
        </w:rPr>
        <w:t xml:space="preserve">nabídkovou </w:t>
      </w:r>
      <w:r w:rsidR="00517189" w:rsidRPr="006C7486">
        <w:rPr>
          <w:rFonts w:cs="Arial"/>
          <w:smallCaps/>
          <w:szCs w:val="22"/>
        </w:rPr>
        <w:t>cen</w:t>
      </w:r>
      <w:r w:rsidR="000A7A1A" w:rsidRPr="006C7486">
        <w:rPr>
          <w:rFonts w:cs="Arial"/>
          <w:smallCaps/>
          <w:szCs w:val="22"/>
        </w:rPr>
        <w:t>u</w:t>
      </w:r>
      <w:r w:rsidR="00517189" w:rsidRPr="006C7486">
        <w:rPr>
          <w:rFonts w:cs="Arial"/>
          <w:smallCaps/>
          <w:szCs w:val="22"/>
        </w:rPr>
        <w:t xml:space="preserve"> díla</w:t>
      </w:r>
      <w:r w:rsidR="007C6A66" w:rsidRPr="006C7486">
        <w:rPr>
          <w:rFonts w:cs="Arial"/>
          <w:smallCaps/>
          <w:szCs w:val="22"/>
        </w:rPr>
        <w:t xml:space="preserve"> </w:t>
      </w:r>
      <w:r w:rsidR="007C6A66" w:rsidRPr="006C7486">
        <w:rPr>
          <w:rFonts w:cs="Arial"/>
        </w:rPr>
        <w:t>bez navýšení o DPH</w:t>
      </w:r>
      <w:r w:rsidR="007C6A66" w:rsidRPr="006C7486">
        <w:rPr>
          <w:rFonts w:cs="Arial"/>
          <w:smallCaps/>
          <w:szCs w:val="22"/>
        </w:rPr>
        <w:t xml:space="preserve"> </w:t>
      </w:r>
      <w:r w:rsidR="0034715E" w:rsidRPr="006C7486">
        <w:rPr>
          <w:rFonts w:cs="Arial"/>
          <w:szCs w:val="22"/>
        </w:rPr>
        <w:t>uvedenou</w:t>
      </w:r>
      <w:r w:rsidR="00D524CA" w:rsidRPr="006C7486">
        <w:rPr>
          <w:rFonts w:cs="Arial"/>
          <w:szCs w:val="22"/>
        </w:rPr>
        <w:t xml:space="preserve"> </w:t>
      </w:r>
      <w:r w:rsidR="00D524CA" w:rsidRPr="006C7486">
        <w:rPr>
          <w:rFonts w:cs="Arial"/>
          <w:smallCaps/>
          <w:szCs w:val="22"/>
        </w:rPr>
        <w:t>zhotovitelem</w:t>
      </w:r>
      <w:r w:rsidR="000A7A1A" w:rsidRPr="006C7486">
        <w:rPr>
          <w:rFonts w:cs="Arial"/>
          <w:smallCaps/>
          <w:szCs w:val="22"/>
        </w:rPr>
        <w:t xml:space="preserve"> </w:t>
      </w:r>
      <w:r w:rsidR="000A7A1A" w:rsidRPr="006C7486">
        <w:rPr>
          <w:rFonts w:cs="Arial"/>
          <w:szCs w:val="22"/>
        </w:rPr>
        <w:t>v jeho nabídce</w:t>
      </w:r>
      <w:r w:rsidR="003C5A13" w:rsidRPr="006C7486">
        <w:rPr>
          <w:rFonts w:cs="Arial"/>
          <w:szCs w:val="22"/>
        </w:rPr>
        <w:t xml:space="preserve"> v </w:t>
      </w:r>
      <w:r w:rsidR="003C5A13" w:rsidRPr="006C7486">
        <w:rPr>
          <w:rFonts w:cs="Arial"/>
          <w:smallCaps/>
          <w:szCs w:val="22"/>
        </w:rPr>
        <w:t xml:space="preserve">zadávacím </w:t>
      </w:r>
      <w:r w:rsidR="003C5A13" w:rsidRPr="006C7486">
        <w:rPr>
          <w:rFonts w:cs="Arial"/>
          <w:smallCaps/>
          <w:color w:val="000000" w:themeColor="text1"/>
          <w:szCs w:val="22"/>
        </w:rPr>
        <w:t xml:space="preserve">řízení </w:t>
      </w:r>
      <w:r w:rsidR="007D0988" w:rsidRPr="006C7486">
        <w:rPr>
          <w:rFonts w:cs="Arial"/>
          <w:color w:val="000000" w:themeColor="text1"/>
          <w:szCs w:val="22"/>
        </w:rPr>
        <w:t>a</w:t>
      </w:r>
      <w:r w:rsidR="007D0988" w:rsidRPr="006C7486">
        <w:rPr>
          <w:rFonts w:cs="Arial"/>
          <w:smallCaps/>
          <w:color w:val="000000" w:themeColor="text1"/>
          <w:szCs w:val="22"/>
        </w:rPr>
        <w:t xml:space="preserve"> </w:t>
      </w:r>
      <w:r w:rsidR="007D0988" w:rsidRPr="006C7486">
        <w:rPr>
          <w:rFonts w:cs="Arial"/>
          <w:color w:val="000000" w:themeColor="text1"/>
          <w:szCs w:val="22"/>
        </w:rPr>
        <w:t xml:space="preserve">činí: </w:t>
      </w:r>
      <w:r w:rsidR="007D0988" w:rsidRPr="006C7486">
        <w:rPr>
          <w:rFonts w:cs="Arial"/>
          <w:b/>
          <w:bCs/>
          <w:smallCaps/>
          <w:color w:val="000000" w:themeColor="text1"/>
          <w:szCs w:val="22"/>
          <w:highlight w:val="yellow"/>
        </w:rPr>
        <w:t>[</w:t>
      </w:r>
      <w:r w:rsidR="007D0988" w:rsidRPr="006C7486">
        <w:rPr>
          <w:rFonts w:cs="Arial"/>
          <w:b/>
          <w:bCs/>
          <w:color w:val="000000" w:themeColor="text1"/>
          <w:szCs w:val="22"/>
          <w:highlight w:val="yellow"/>
        </w:rPr>
        <w:t>bude doplněno účastníkem</w:t>
      </w:r>
      <w:r w:rsidR="007D0988" w:rsidRPr="006C7486">
        <w:rPr>
          <w:rFonts w:cs="Arial"/>
          <w:b/>
          <w:bCs/>
          <w:smallCaps/>
          <w:color w:val="000000" w:themeColor="text1"/>
          <w:szCs w:val="22"/>
          <w:highlight w:val="yellow"/>
        </w:rPr>
        <w:t>]</w:t>
      </w:r>
      <w:r w:rsidR="007F33BF" w:rsidRPr="006C7486">
        <w:rPr>
          <w:rFonts w:cs="Arial"/>
          <w:smallCaps/>
          <w:color w:val="000000" w:themeColor="text1"/>
          <w:szCs w:val="22"/>
        </w:rPr>
        <w:t xml:space="preserve">. </w:t>
      </w:r>
    </w:p>
    <w:bookmarkEnd w:id="66"/>
    <w:p w14:paraId="6A0EC89D" w14:textId="0F16FB63" w:rsidR="00422192" w:rsidRPr="006C7486" w:rsidRDefault="00422192" w:rsidP="00923B57">
      <w:pPr>
        <w:pStyle w:val="StylNadpis2Zarovnatdobloku"/>
        <w:tabs>
          <w:tab w:val="clear" w:pos="1135"/>
          <w:tab w:val="num" w:pos="851"/>
        </w:tabs>
        <w:ind w:left="851"/>
        <w:rPr>
          <w:rFonts w:cs="Arial"/>
          <w:szCs w:val="22"/>
        </w:rPr>
      </w:pPr>
      <w:r w:rsidRPr="006C7486">
        <w:rPr>
          <w:rFonts w:cs="Arial"/>
          <w:smallCaps/>
          <w:szCs w:val="22"/>
        </w:rPr>
        <w:t xml:space="preserve">objednatel </w:t>
      </w:r>
      <w:r w:rsidRPr="006C7486">
        <w:rPr>
          <w:rFonts w:cs="Arial"/>
          <w:szCs w:val="22"/>
        </w:rPr>
        <w:t xml:space="preserve">se zavazuje zaplatit </w:t>
      </w:r>
      <w:r w:rsidRPr="006C7486">
        <w:rPr>
          <w:rFonts w:cs="Arial"/>
          <w:smallCaps/>
          <w:szCs w:val="22"/>
        </w:rPr>
        <w:t xml:space="preserve">zhotoviteli </w:t>
      </w:r>
      <w:r w:rsidRPr="006C7486">
        <w:rPr>
          <w:rFonts w:cs="Arial"/>
          <w:szCs w:val="22"/>
        </w:rPr>
        <w:t xml:space="preserve">za řádné kompletní provedení </w:t>
      </w:r>
      <w:r w:rsidRPr="006C7486">
        <w:rPr>
          <w:rFonts w:cs="Arial"/>
          <w:smallCaps/>
          <w:szCs w:val="22"/>
        </w:rPr>
        <w:t xml:space="preserve">díla </w:t>
      </w:r>
      <w:r w:rsidRPr="006C7486">
        <w:rPr>
          <w:rFonts w:cs="Arial"/>
          <w:szCs w:val="22"/>
        </w:rPr>
        <w:t>dle</w:t>
      </w:r>
      <w:r w:rsidRPr="006C7486">
        <w:rPr>
          <w:rFonts w:cs="Arial"/>
          <w:smallCaps/>
          <w:szCs w:val="22"/>
        </w:rPr>
        <w:t xml:space="preserve"> smlouvy </w:t>
      </w:r>
      <w:r w:rsidR="00691614" w:rsidRPr="006C7486">
        <w:rPr>
          <w:rFonts w:cs="Arial"/>
          <w:smallCaps/>
          <w:szCs w:val="22"/>
        </w:rPr>
        <w:t>cenu</w:t>
      </w:r>
      <w:r w:rsidR="00053217" w:rsidRPr="006C7486">
        <w:rPr>
          <w:rFonts w:cs="Arial"/>
          <w:smallCaps/>
          <w:szCs w:val="22"/>
        </w:rPr>
        <w:t xml:space="preserve"> díla</w:t>
      </w:r>
      <w:r w:rsidR="004D5AA4" w:rsidRPr="006C7486">
        <w:rPr>
          <w:rFonts w:cs="Arial"/>
          <w:szCs w:val="22"/>
        </w:rPr>
        <w:t>.</w:t>
      </w:r>
      <w:r w:rsidR="00294AF2" w:rsidRPr="006C7486">
        <w:rPr>
          <w:rFonts w:cs="Arial"/>
          <w:szCs w:val="22"/>
        </w:rPr>
        <w:t xml:space="preserve"> </w:t>
      </w:r>
    </w:p>
    <w:p w14:paraId="4649DB24" w14:textId="49EB9F8A" w:rsidR="00422192" w:rsidRPr="00F97496" w:rsidRDefault="00422192" w:rsidP="00923B57">
      <w:pPr>
        <w:pStyle w:val="StylNadpis2Zarovnatdobloku"/>
        <w:tabs>
          <w:tab w:val="clear" w:pos="1135"/>
          <w:tab w:val="num" w:pos="851"/>
        </w:tabs>
        <w:ind w:left="851"/>
        <w:rPr>
          <w:rFonts w:cs="Arial"/>
        </w:rPr>
      </w:pPr>
      <w:r w:rsidRPr="00F97496">
        <w:rPr>
          <w:rFonts w:cs="Arial"/>
          <w:szCs w:val="22"/>
        </w:rPr>
        <w:t xml:space="preserve">Všechny daně, cla a další poplatky placené </w:t>
      </w:r>
      <w:r w:rsidRPr="00F97496">
        <w:rPr>
          <w:rFonts w:cs="Arial"/>
          <w:smallCaps/>
          <w:szCs w:val="22"/>
        </w:rPr>
        <w:t>zhotovitelem</w:t>
      </w:r>
      <w:r w:rsidRPr="00F97496">
        <w:rPr>
          <w:rFonts w:cs="Arial"/>
        </w:rPr>
        <w:t xml:space="preserve"> během realizace </w:t>
      </w:r>
      <w:r w:rsidRPr="00F97496">
        <w:rPr>
          <w:rFonts w:cs="Arial"/>
          <w:smallCaps/>
        </w:rPr>
        <w:t xml:space="preserve">díla, </w:t>
      </w:r>
      <w:r w:rsidRPr="00F97496">
        <w:rPr>
          <w:rFonts w:cs="Arial"/>
        </w:rPr>
        <w:t>s výjimkou</w:t>
      </w:r>
      <w:r w:rsidRPr="00F97496">
        <w:rPr>
          <w:rFonts w:cs="Arial"/>
          <w:smallCaps/>
        </w:rPr>
        <w:t xml:space="preserve"> DPH </w:t>
      </w:r>
      <w:r w:rsidRPr="00F97496">
        <w:rPr>
          <w:rFonts w:cs="Arial"/>
        </w:rPr>
        <w:t xml:space="preserve">splatné v ČR, jsou zahrnuty do </w:t>
      </w:r>
      <w:r w:rsidR="00E72924" w:rsidRPr="00F97496">
        <w:rPr>
          <w:rFonts w:cs="Arial"/>
          <w:smallCaps/>
          <w:szCs w:val="22"/>
        </w:rPr>
        <w:t>ceny díla</w:t>
      </w:r>
      <w:r w:rsidRPr="00F97496">
        <w:rPr>
          <w:rFonts w:cs="Arial"/>
        </w:rPr>
        <w:t>.</w:t>
      </w:r>
      <w:r w:rsidR="00B957C9" w:rsidRPr="00F97496">
        <w:rPr>
          <w:rFonts w:cs="Arial"/>
        </w:rPr>
        <w:t xml:space="preserve"> </w:t>
      </w:r>
      <w:r w:rsidR="00BF70EC" w:rsidRPr="00F97496">
        <w:rPr>
          <w:rFonts w:cs="Arial"/>
        </w:rPr>
        <w:t xml:space="preserve">Smluvní strany </w:t>
      </w:r>
      <w:r w:rsidR="00B957C9" w:rsidRPr="00F97496">
        <w:rPr>
          <w:rFonts w:cs="Arial"/>
        </w:rPr>
        <w:t xml:space="preserve">jsou si vědomy a potvrzují, že DPH v České republice </w:t>
      </w:r>
      <w:r w:rsidR="00495894" w:rsidRPr="00F97496">
        <w:rPr>
          <w:rFonts w:cs="Arial"/>
        </w:rPr>
        <w:t xml:space="preserve">podléhá </w:t>
      </w:r>
      <w:r w:rsidR="00B957C9" w:rsidRPr="00F97496">
        <w:rPr>
          <w:rFonts w:cs="Arial"/>
        </w:rPr>
        <w:t>přenesení daňové povinnosti ve smyslu §</w:t>
      </w:r>
      <w:r w:rsidR="009B5FC0">
        <w:rPr>
          <w:rFonts w:cs="Arial"/>
        </w:rPr>
        <w:t> </w:t>
      </w:r>
      <w:r w:rsidR="00B957C9" w:rsidRPr="00F97496">
        <w:rPr>
          <w:rFonts w:cs="Arial"/>
        </w:rPr>
        <w:t>92e zákona č. 235/2004 Sb., o dani z přidané hodnoty</w:t>
      </w:r>
      <w:r w:rsidR="006675A7" w:rsidRPr="00F97496">
        <w:rPr>
          <w:rFonts w:cs="Arial"/>
        </w:rPr>
        <w:t>, ve znění pozdějších předpisů</w:t>
      </w:r>
      <w:r w:rsidR="00B957C9" w:rsidRPr="00F97496">
        <w:rPr>
          <w:rFonts w:cs="Arial"/>
        </w:rPr>
        <w:t xml:space="preserve">. DPH tedy bude v České republice přiznávat a odvádět </w:t>
      </w:r>
      <w:r w:rsidR="000B521C" w:rsidRPr="00F97496">
        <w:rPr>
          <w:rFonts w:cs="Arial"/>
          <w:smallCaps/>
          <w:kern w:val="28"/>
        </w:rPr>
        <w:t>objednatel</w:t>
      </w:r>
      <w:r w:rsidR="00D659F8" w:rsidRPr="00F97496">
        <w:rPr>
          <w:rFonts w:cs="Arial"/>
        </w:rPr>
        <w:t>.</w:t>
      </w:r>
    </w:p>
    <w:p w14:paraId="1A68C54E" w14:textId="352EC774" w:rsidR="00422192" w:rsidRPr="00F97496" w:rsidRDefault="00116219" w:rsidP="00923B57">
      <w:pPr>
        <w:pStyle w:val="StylNadpis2Zarovnatdobloku"/>
        <w:tabs>
          <w:tab w:val="clear" w:pos="1135"/>
          <w:tab w:val="num" w:pos="851"/>
        </w:tabs>
        <w:ind w:left="851"/>
        <w:rPr>
          <w:rFonts w:cs="Arial"/>
        </w:rPr>
      </w:pPr>
      <w:r w:rsidRPr="00F97496">
        <w:rPr>
          <w:rFonts w:cs="Arial"/>
          <w:smallCaps/>
        </w:rPr>
        <w:t>cen</w:t>
      </w:r>
      <w:r w:rsidR="00E04B4C" w:rsidRPr="00F97496">
        <w:rPr>
          <w:rFonts w:cs="Arial"/>
          <w:smallCaps/>
        </w:rPr>
        <w:t>a</w:t>
      </w:r>
      <w:r w:rsidR="00E72924" w:rsidRPr="00F97496">
        <w:rPr>
          <w:rFonts w:cs="Arial"/>
          <w:smallCaps/>
        </w:rPr>
        <w:t xml:space="preserve"> díla</w:t>
      </w:r>
      <w:r w:rsidR="00422192" w:rsidRPr="00F97496">
        <w:rPr>
          <w:rFonts w:cs="Arial"/>
          <w:smallCaps/>
        </w:rPr>
        <w:t xml:space="preserve"> </w:t>
      </w:r>
      <w:r w:rsidR="00422192" w:rsidRPr="00F97496">
        <w:rPr>
          <w:rFonts w:cs="Arial"/>
        </w:rPr>
        <w:t>zahrnuje ceny veškerých plnění poskytnutých</w:t>
      </w:r>
      <w:r w:rsidR="00422192" w:rsidRPr="00F97496">
        <w:rPr>
          <w:rFonts w:cs="Arial"/>
          <w:smallCaps/>
        </w:rPr>
        <w:t xml:space="preserve"> zhotovitelem </w:t>
      </w:r>
      <w:r w:rsidR="00422192" w:rsidRPr="00F97496">
        <w:rPr>
          <w:rFonts w:cs="Arial"/>
        </w:rPr>
        <w:t>na základě</w:t>
      </w:r>
      <w:r w:rsidR="00422192" w:rsidRPr="00F97496">
        <w:rPr>
          <w:rFonts w:cs="Arial"/>
          <w:smallCaps/>
        </w:rPr>
        <w:t xml:space="preserve"> smlouvy</w:t>
      </w:r>
      <w:r w:rsidR="00422192" w:rsidRPr="00F97496">
        <w:rPr>
          <w:rFonts w:cs="Arial"/>
        </w:rPr>
        <w:t xml:space="preserve">, popřípadě těch, které mají být podle </w:t>
      </w:r>
      <w:r w:rsidR="00422192" w:rsidRPr="00F97496">
        <w:rPr>
          <w:rFonts w:cs="Arial"/>
          <w:smallCaps/>
        </w:rPr>
        <w:t>smlouvy</w:t>
      </w:r>
      <w:r w:rsidR="00422192" w:rsidRPr="00F97496">
        <w:rPr>
          <w:rFonts w:cs="Arial"/>
        </w:rPr>
        <w:t xml:space="preserve"> poskytnuty k dosažení účelu </w:t>
      </w:r>
      <w:r w:rsidR="00422192" w:rsidRPr="00F97496">
        <w:rPr>
          <w:rFonts w:cs="Arial"/>
          <w:smallCaps/>
        </w:rPr>
        <w:t>smlouvy</w:t>
      </w:r>
      <w:r w:rsidR="00422192" w:rsidRPr="00F97496">
        <w:rPr>
          <w:rFonts w:cs="Arial"/>
        </w:rPr>
        <w:t xml:space="preserve">, aniž by taková plnění byla výslovně uvedena ve </w:t>
      </w:r>
      <w:r w:rsidR="00422192" w:rsidRPr="00F97496">
        <w:rPr>
          <w:rFonts w:cs="Arial"/>
          <w:smallCaps/>
        </w:rPr>
        <w:t>smlouvě</w:t>
      </w:r>
      <w:r w:rsidR="00422192" w:rsidRPr="00F97496">
        <w:rPr>
          <w:rFonts w:cs="Arial"/>
        </w:rPr>
        <w:t>.</w:t>
      </w:r>
      <w:r w:rsidR="00044FA9" w:rsidRPr="00F97496">
        <w:rPr>
          <w:rFonts w:cs="Arial"/>
        </w:rPr>
        <w:t xml:space="preserve"> </w:t>
      </w:r>
    </w:p>
    <w:p w14:paraId="7294E6E9" w14:textId="79E8C5F6" w:rsidR="00923B57" w:rsidRDefault="00422192" w:rsidP="001E63E4">
      <w:pPr>
        <w:pStyle w:val="StylNadpis2Zarovnatdobloku"/>
        <w:widowControl/>
        <w:numPr>
          <w:ilvl w:val="0"/>
          <w:numId w:val="0"/>
        </w:numPr>
        <w:tabs>
          <w:tab w:val="num" w:pos="851"/>
        </w:tabs>
        <w:ind w:left="851"/>
        <w:rPr>
          <w:rFonts w:cs="Arial"/>
        </w:rPr>
      </w:pPr>
      <w:r w:rsidRPr="00942FE7">
        <w:rPr>
          <w:rFonts w:cs="Arial"/>
          <w:kern w:val="28"/>
        </w:rPr>
        <w:lastRenderedPageBreak/>
        <w:t xml:space="preserve">Pro potřebu převodu jednotlivých </w:t>
      </w:r>
      <w:r w:rsidR="007924EE" w:rsidRPr="00942FE7">
        <w:rPr>
          <w:rFonts w:cs="Arial"/>
          <w:kern w:val="28"/>
        </w:rPr>
        <w:t>částí</w:t>
      </w:r>
      <w:r w:rsidRPr="00942FE7">
        <w:rPr>
          <w:rFonts w:cs="Arial"/>
          <w:kern w:val="28"/>
        </w:rPr>
        <w:t xml:space="preserve"> </w:t>
      </w:r>
      <w:r w:rsidRPr="00942FE7">
        <w:rPr>
          <w:rFonts w:cs="Arial"/>
          <w:smallCaps/>
          <w:kern w:val="28"/>
        </w:rPr>
        <w:t>díla objednatelem</w:t>
      </w:r>
      <w:r w:rsidRPr="00942FE7">
        <w:rPr>
          <w:rFonts w:cs="Arial"/>
          <w:kern w:val="28"/>
        </w:rPr>
        <w:t xml:space="preserve"> do evidence majetku se </w:t>
      </w:r>
      <w:r w:rsidRPr="00942FE7">
        <w:rPr>
          <w:rFonts w:cs="Arial"/>
          <w:smallCaps/>
          <w:kern w:val="28"/>
        </w:rPr>
        <w:t>zhotovitel</w:t>
      </w:r>
      <w:r w:rsidRPr="00942FE7">
        <w:rPr>
          <w:rFonts w:cs="Arial"/>
          <w:kern w:val="28"/>
        </w:rPr>
        <w:t xml:space="preserve"> zavazuje předat </w:t>
      </w:r>
      <w:r w:rsidRPr="00942FE7">
        <w:rPr>
          <w:rFonts w:cs="Arial"/>
          <w:smallCaps/>
          <w:kern w:val="28"/>
        </w:rPr>
        <w:t>objednateli</w:t>
      </w:r>
      <w:r w:rsidRPr="00942FE7">
        <w:rPr>
          <w:rFonts w:cs="Arial"/>
          <w:kern w:val="28"/>
        </w:rPr>
        <w:t xml:space="preserve"> </w:t>
      </w:r>
      <w:r w:rsidR="00F07387" w:rsidRPr="00942FE7">
        <w:rPr>
          <w:rFonts w:cs="Arial"/>
          <w:kern w:val="28"/>
        </w:rPr>
        <w:t xml:space="preserve">nejpozději zároveň s uzavřením </w:t>
      </w:r>
      <w:r w:rsidR="00F07387" w:rsidRPr="00942FE7">
        <w:rPr>
          <w:rFonts w:cs="Arial"/>
          <w:smallCaps/>
        </w:rPr>
        <w:t>protokolu</w:t>
      </w:r>
      <w:r w:rsidR="007924EE" w:rsidRPr="00942FE7">
        <w:rPr>
          <w:rFonts w:cs="Arial"/>
          <w:smallCaps/>
        </w:rPr>
        <w:t xml:space="preserve"> o </w:t>
      </w:r>
      <w:r w:rsidR="002D78B5" w:rsidRPr="00942FE7">
        <w:rPr>
          <w:rFonts w:cs="Arial"/>
          <w:smallCaps/>
        </w:rPr>
        <w:t xml:space="preserve">předběžné </w:t>
      </w:r>
      <w:r w:rsidR="00F07387" w:rsidRPr="00942FE7">
        <w:rPr>
          <w:rFonts w:cs="Arial"/>
          <w:smallCaps/>
        </w:rPr>
        <w:t>přejímce</w:t>
      </w:r>
      <w:r w:rsidR="008F487E" w:rsidRPr="00942FE7">
        <w:rPr>
          <w:rFonts w:cs="Arial"/>
          <w:smallCaps/>
        </w:rPr>
        <w:t xml:space="preserve"> (</w:t>
      </w:r>
      <w:r w:rsidR="008F487E" w:rsidRPr="00942FE7">
        <w:rPr>
          <w:rFonts w:cs="Arial"/>
          <w:b/>
          <w:bCs/>
          <w:smallCaps/>
        </w:rPr>
        <w:t>PAC I</w:t>
      </w:r>
      <w:r w:rsidR="008F487E" w:rsidRPr="00942FE7">
        <w:rPr>
          <w:rFonts w:cs="Arial"/>
          <w:smallCaps/>
        </w:rPr>
        <w:t>)</w:t>
      </w:r>
      <w:r w:rsidR="00EF7E65" w:rsidRPr="00942FE7">
        <w:rPr>
          <w:rFonts w:cs="Arial"/>
          <w:smallCaps/>
        </w:rPr>
        <w:t xml:space="preserve"> </w:t>
      </w:r>
      <w:r w:rsidR="00EF7E65" w:rsidRPr="00942FE7">
        <w:rPr>
          <w:rFonts w:cs="Arial"/>
          <w:kern w:val="28"/>
        </w:rPr>
        <w:t xml:space="preserve">a/nebo </w:t>
      </w:r>
      <w:r w:rsidR="00EF7E65" w:rsidRPr="00942FE7">
        <w:rPr>
          <w:rFonts w:cs="Arial"/>
          <w:smallCaps/>
        </w:rPr>
        <w:t>protokolu o předběžné přejímce (</w:t>
      </w:r>
      <w:r w:rsidR="00EF7E65" w:rsidRPr="00942FE7">
        <w:rPr>
          <w:rFonts w:cs="Arial"/>
          <w:b/>
          <w:bCs/>
          <w:smallCaps/>
        </w:rPr>
        <w:t>PAC II)</w:t>
      </w:r>
      <w:r w:rsidR="00984E5C" w:rsidRPr="00942FE7">
        <w:rPr>
          <w:rFonts w:cs="Arial"/>
          <w:b/>
          <w:bCs/>
          <w:smallCaps/>
        </w:rPr>
        <w:t xml:space="preserve"> </w:t>
      </w:r>
      <w:r w:rsidR="00984E5C" w:rsidRPr="00942FE7">
        <w:rPr>
          <w:rFonts w:cs="Arial"/>
          <w:kern w:val="28"/>
        </w:rPr>
        <w:t xml:space="preserve">a/nebo </w:t>
      </w:r>
      <w:r w:rsidR="00984E5C" w:rsidRPr="00942FE7">
        <w:rPr>
          <w:rFonts w:cs="Arial"/>
          <w:smallCaps/>
        </w:rPr>
        <w:t>protokolu o předběžné přejímce (</w:t>
      </w:r>
      <w:r w:rsidR="00984E5C" w:rsidRPr="00942FE7">
        <w:rPr>
          <w:rFonts w:cs="Arial"/>
          <w:b/>
          <w:bCs/>
          <w:smallCaps/>
        </w:rPr>
        <w:t>PAC III</w:t>
      </w:r>
      <w:r w:rsidR="00984E5C" w:rsidRPr="00942FE7">
        <w:rPr>
          <w:rFonts w:cs="Arial"/>
          <w:smallCaps/>
        </w:rPr>
        <w:t>)</w:t>
      </w:r>
      <w:r w:rsidR="00EF7E65" w:rsidRPr="00942FE7">
        <w:rPr>
          <w:rFonts w:cs="Arial"/>
          <w:smallCaps/>
        </w:rPr>
        <w:t xml:space="preserve"> </w:t>
      </w:r>
      <w:r w:rsidRPr="00942FE7">
        <w:rPr>
          <w:rFonts w:cs="Arial"/>
          <w:kern w:val="28"/>
        </w:rPr>
        <w:t xml:space="preserve">rozpis </w:t>
      </w:r>
      <w:r w:rsidRPr="00942FE7">
        <w:rPr>
          <w:rFonts w:cs="Arial"/>
          <w:smallCaps/>
          <w:kern w:val="28"/>
        </w:rPr>
        <w:t>ceny</w:t>
      </w:r>
      <w:r w:rsidR="00E72924" w:rsidRPr="00942FE7">
        <w:rPr>
          <w:rFonts w:cs="Arial"/>
          <w:smallCaps/>
          <w:kern w:val="28"/>
        </w:rPr>
        <w:t xml:space="preserve"> díla</w:t>
      </w:r>
      <w:r w:rsidR="004B1A28" w:rsidRPr="00942FE7">
        <w:rPr>
          <w:rFonts w:cs="Arial"/>
          <w:smallCaps/>
          <w:kern w:val="28"/>
        </w:rPr>
        <w:t xml:space="preserve"> </w:t>
      </w:r>
      <w:r w:rsidR="004B1A28" w:rsidRPr="00942FE7">
        <w:rPr>
          <w:rFonts w:cs="Arial"/>
          <w:kern w:val="28"/>
        </w:rPr>
        <w:t xml:space="preserve">týkající se </w:t>
      </w:r>
      <w:r w:rsidR="006526E8" w:rsidRPr="00942FE7">
        <w:rPr>
          <w:rFonts w:cs="Arial"/>
          <w:kern w:val="28"/>
        </w:rPr>
        <w:t xml:space="preserve">vždy </w:t>
      </w:r>
      <w:r w:rsidR="00E53AB4" w:rsidRPr="00942FE7">
        <w:rPr>
          <w:rFonts w:cs="Arial"/>
          <w:kern w:val="28"/>
        </w:rPr>
        <w:t xml:space="preserve">příslušné </w:t>
      </w:r>
      <w:r w:rsidR="004B1A28" w:rsidRPr="00942FE7">
        <w:rPr>
          <w:rFonts w:cs="Arial"/>
          <w:kern w:val="28"/>
        </w:rPr>
        <w:t>předávané části</w:t>
      </w:r>
      <w:r w:rsidR="009E0627" w:rsidRPr="00942FE7">
        <w:rPr>
          <w:rFonts w:cs="Arial"/>
          <w:kern w:val="28"/>
        </w:rPr>
        <w:t xml:space="preserve"> </w:t>
      </w:r>
      <w:r w:rsidR="009E0627" w:rsidRPr="00942FE7">
        <w:rPr>
          <w:rFonts w:cs="Arial"/>
          <w:smallCaps/>
          <w:kern w:val="28"/>
        </w:rPr>
        <w:t>díla</w:t>
      </w:r>
      <w:r w:rsidR="004B1A28" w:rsidRPr="00942FE7">
        <w:rPr>
          <w:rFonts w:cs="Arial"/>
          <w:kern w:val="28"/>
        </w:rPr>
        <w:t xml:space="preserve"> </w:t>
      </w:r>
      <w:r w:rsidRPr="00942FE7">
        <w:rPr>
          <w:rFonts w:cs="Arial"/>
          <w:kern w:val="28"/>
        </w:rPr>
        <w:t xml:space="preserve">dle metodiky </w:t>
      </w:r>
      <w:r w:rsidRPr="00942FE7">
        <w:rPr>
          <w:rFonts w:cs="Arial"/>
          <w:smallCaps/>
          <w:kern w:val="28"/>
        </w:rPr>
        <w:t>objednatele</w:t>
      </w:r>
      <w:r w:rsidR="00044FA9" w:rsidRPr="00942FE7">
        <w:rPr>
          <w:rFonts w:cs="Arial"/>
          <w:smallCaps/>
          <w:kern w:val="28"/>
        </w:rPr>
        <w:t xml:space="preserve">, </w:t>
      </w:r>
      <w:r w:rsidR="00044FA9" w:rsidRPr="00942FE7">
        <w:rPr>
          <w:rFonts w:cs="Arial"/>
          <w:szCs w:val="22"/>
        </w:rPr>
        <w:t xml:space="preserve">pokud </w:t>
      </w:r>
      <w:r w:rsidR="00044FA9" w:rsidRPr="00942FE7">
        <w:rPr>
          <w:rFonts w:cs="Arial"/>
          <w:smallCaps/>
          <w:kern w:val="28"/>
        </w:rPr>
        <w:t>objednatel</w:t>
      </w:r>
      <w:r w:rsidR="00044FA9" w:rsidRPr="00942FE7">
        <w:rPr>
          <w:rFonts w:cs="Arial"/>
          <w:szCs w:val="22"/>
        </w:rPr>
        <w:t xml:space="preserve"> nestanoví jinak</w:t>
      </w:r>
      <w:r w:rsidR="00044FA9" w:rsidRPr="00942FE7">
        <w:rPr>
          <w:rFonts w:cs="Arial"/>
        </w:rPr>
        <w:t>.</w:t>
      </w:r>
      <w:r w:rsidR="00285582" w:rsidRPr="00942FE7">
        <w:rPr>
          <w:rFonts w:cs="Arial"/>
        </w:rPr>
        <w:t xml:space="preserve"> </w:t>
      </w:r>
    </w:p>
    <w:p w14:paraId="79A68FCA" w14:textId="77777777" w:rsidR="005C1056" w:rsidRPr="00942FE7" w:rsidRDefault="005C1056" w:rsidP="005C1056">
      <w:pPr>
        <w:pStyle w:val="StylNadpis2Zarovnatdobloku"/>
        <w:widowControl/>
        <w:numPr>
          <w:ilvl w:val="0"/>
          <w:numId w:val="0"/>
        </w:numPr>
        <w:tabs>
          <w:tab w:val="num" w:pos="851"/>
        </w:tabs>
        <w:ind w:left="1135" w:hanging="851"/>
        <w:rPr>
          <w:rFonts w:cs="Arial"/>
        </w:rPr>
      </w:pPr>
    </w:p>
    <w:p w14:paraId="7C81D1DE" w14:textId="72157864" w:rsidR="00422192" w:rsidRPr="00F97496" w:rsidRDefault="00422192" w:rsidP="00923B57">
      <w:pPr>
        <w:pStyle w:val="Nadpis1"/>
        <w:spacing w:before="0" w:after="120"/>
        <w:jc w:val="both"/>
        <w:rPr>
          <w:rFonts w:cs="Arial"/>
        </w:rPr>
      </w:pPr>
      <w:bookmarkStart w:id="67" w:name="_Toc113893713"/>
      <w:bookmarkStart w:id="68" w:name="_Toc176722211"/>
      <w:bookmarkStart w:id="69" w:name="_Toc176723885"/>
      <w:r w:rsidRPr="00F97496">
        <w:rPr>
          <w:rFonts w:cs="Arial"/>
        </w:rPr>
        <w:t>platební podmínky</w:t>
      </w:r>
      <w:bookmarkEnd w:id="67"/>
      <w:r w:rsidR="00D93484" w:rsidRPr="00F97496">
        <w:rPr>
          <w:rFonts w:cs="Arial"/>
        </w:rPr>
        <w:t xml:space="preserve">, </w:t>
      </w:r>
      <w:r w:rsidR="00DA0B5F" w:rsidRPr="00F97496">
        <w:rPr>
          <w:rFonts w:cs="Arial"/>
        </w:rPr>
        <w:t>Pozastávka (</w:t>
      </w:r>
      <w:r w:rsidR="00D93484" w:rsidRPr="00F97496">
        <w:rPr>
          <w:rFonts w:cs="Arial"/>
        </w:rPr>
        <w:t>ZÁDRŽNÉ</w:t>
      </w:r>
      <w:r w:rsidR="00DA0B5F" w:rsidRPr="00F97496">
        <w:rPr>
          <w:rFonts w:cs="Arial"/>
        </w:rPr>
        <w:t>)</w:t>
      </w:r>
      <w:bookmarkEnd w:id="68"/>
      <w:bookmarkEnd w:id="69"/>
    </w:p>
    <w:p w14:paraId="1E919D58" w14:textId="619215DE" w:rsidR="00427F33" w:rsidRPr="00F97496" w:rsidRDefault="007924EE" w:rsidP="00923B57">
      <w:pPr>
        <w:pStyle w:val="StylNadpis2Zarovnatdobloku"/>
        <w:tabs>
          <w:tab w:val="clear" w:pos="1135"/>
          <w:tab w:val="num" w:pos="851"/>
        </w:tabs>
        <w:ind w:left="851"/>
        <w:rPr>
          <w:rFonts w:cs="Arial"/>
          <w:smallCaps/>
        </w:rPr>
      </w:pPr>
      <w:r w:rsidRPr="00F97496">
        <w:rPr>
          <w:rFonts w:cs="Arial"/>
        </w:rPr>
        <w:t xml:space="preserve">Veškeré </w:t>
      </w:r>
      <w:r w:rsidR="00422192" w:rsidRPr="00F97496">
        <w:rPr>
          <w:rFonts w:cs="Arial"/>
        </w:rPr>
        <w:t xml:space="preserve">platby spojené s </w:t>
      </w:r>
      <w:r w:rsidR="00422192" w:rsidRPr="00F97496">
        <w:rPr>
          <w:rFonts w:cs="Arial"/>
          <w:smallCaps/>
        </w:rPr>
        <w:t>dílem</w:t>
      </w:r>
      <w:r w:rsidR="00422192" w:rsidRPr="00F97496">
        <w:rPr>
          <w:rFonts w:cs="Arial"/>
        </w:rPr>
        <w:t xml:space="preserve"> budou provedeny v korunách českých (Kč) v souladu </w:t>
      </w:r>
      <w:r w:rsidR="000C53D6" w:rsidRPr="00F97496">
        <w:rPr>
          <w:rFonts w:cs="Arial"/>
        </w:rPr>
        <w:t>s čl.</w:t>
      </w:r>
      <w:r w:rsidR="00E821FF">
        <w:rPr>
          <w:rFonts w:cs="Arial"/>
        </w:rPr>
        <w:t> </w:t>
      </w:r>
      <w:r w:rsidR="000C53D6" w:rsidRPr="00F97496">
        <w:rPr>
          <w:rFonts w:cs="Arial"/>
        </w:rPr>
        <w:t xml:space="preserve">13 </w:t>
      </w:r>
      <w:r w:rsidR="00422192" w:rsidRPr="00F97496">
        <w:rPr>
          <w:rFonts w:cs="Arial"/>
          <w:smallCaps/>
        </w:rPr>
        <w:t>smlouvy</w:t>
      </w:r>
      <w:r w:rsidR="00422192" w:rsidRPr="00F97496">
        <w:rPr>
          <w:rFonts w:cs="Arial"/>
        </w:rPr>
        <w:t>.</w:t>
      </w:r>
      <w:r w:rsidR="00FF406B" w:rsidRPr="00F97496">
        <w:rPr>
          <w:rFonts w:cs="Arial"/>
        </w:rPr>
        <w:t xml:space="preserve"> </w:t>
      </w:r>
      <w:r w:rsidR="0088403D" w:rsidRPr="00F97496">
        <w:rPr>
          <w:rFonts w:cs="Arial"/>
          <w:smallCaps/>
        </w:rPr>
        <w:t xml:space="preserve">zhotovitel </w:t>
      </w:r>
      <w:r w:rsidR="0088403D" w:rsidRPr="00F97496">
        <w:rPr>
          <w:rFonts w:cs="Arial"/>
        </w:rPr>
        <w:t>je</w:t>
      </w:r>
      <w:r w:rsidR="00985E64" w:rsidRPr="00F97496">
        <w:rPr>
          <w:rFonts w:cs="Arial"/>
        </w:rPr>
        <w:t xml:space="preserve"> oprávněn požadovat </w:t>
      </w:r>
      <w:r w:rsidR="002C1BF8" w:rsidRPr="00F97496">
        <w:rPr>
          <w:rFonts w:cs="Arial"/>
        </w:rPr>
        <w:t>uhrazení</w:t>
      </w:r>
      <w:r w:rsidR="002C1BF8" w:rsidRPr="00F97496">
        <w:rPr>
          <w:rFonts w:cs="Arial"/>
          <w:szCs w:val="22"/>
        </w:rPr>
        <w:t xml:space="preserve"> </w:t>
      </w:r>
      <w:r w:rsidR="002C1BF8" w:rsidRPr="00F97496">
        <w:rPr>
          <w:rFonts w:cs="Arial"/>
          <w:smallCaps/>
        </w:rPr>
        <w:t>ceny</w:t>
      </w:r>
      <w:r w:rsidR="00961AFE" w:rsidRPr="00F97496">
        <w:rPr>
          <w:rFonts w:cs="Arial"/>
          <w:smallCaps/>
        </w:rPr>
        <w:t xml:space="preserve"> díla</w:t>
      </w:r>
      <w:r w:rsidR="002C1BF8" w:rsidRPr="00F97496">
        <w:rPr>
          <w:rFonts w:cs="Arial"/>
          <w:smallCaps/>
        </w:rPr>
        <w:t xml:space="preserve"> </w:t>
      </w:r>
      <w:r w:rsidR="002C1BF8" w:rsidRPr="00F97496">
        <w:rPr>
          <w:rFonts w:cs="Arial"/>
          <w:szCs w:val="22"/>
        </w:rPr>
        <w:t xml:space="preserve">v podobě </w:t>
      </w:r>
      <w:r w:rsidR="002C1BF8" w:rsidRPr="00F97496">
        <w:rPr>
          <w:rFonts w:cs="Arial"/>
        </w:rPr>
        <w:t xml:space="preserve">dílčích plateb </w:t>
      </w:r>
      <w:r w:rsidR="00422192" w:rsidRPr="00F97496">
        <w:rPr>
          <w:rFonts w:cs="Arial"/>
        </w:rPr>
        <w:t xml:space="preserve">v průběhu realizace </w:t>
      </w:r>
      <w:r w:rsidR="00422192" w:rsidRPr="00F97496">
        <w:rPr>
          <w:rFonts w:cs="Arial"/>
          <w:smallCaps/>
        </w:rPr>
        <w:t>díla</w:t>
      </w:r>
      <w:r w:rsidR="00422192" w:rsidRPr="00F97496">
        <w:rPr>
          <w:rFonts w:cs="Arial"/>
        </w:rPr>
        <w:t xml:space="preserve"> </w:t>
      </w:r>
      <w:r w:rsidR="000254C0" w:rsidRPr="00F97496">
        <w:rPr>
          <w:rFonts w:cs="Arial"/>
        </w:rPr>
        <w:t>n</w:t>
      </w:r>
      <w:r w:rsidR="00422192" w:rsidRPr="00F97496">
        <w:rPr>
          <w:rFonts w:cs="Arial"/>
        </w:rPr>
        <w:t xml:space="preserve">a základě </w:t>
      </w:r>
      <w:r w:rsidR="00422192" w:rsidRPr="00F97496">
        <w:rPr>
          <w:rFonts w:cs="Arial"/>
          <w:smallCaps/>
        </w:rPr>
        <w:t>objednatelem</w:t>
      </w:r>
      <w:r w:rsidR="00422192" w:rsidRPr="00F97496">
        <w:rPr>
          <w:rFonts w:cs="Arial"/>
        </w:rPr>
        <w:t xml:space="preserve"> </w:t>
      </w:r>
      <w:r w:rsidR="001C38D5" w:rsidRPr="00F97496">
        <w:rPr>
          <w:rFonts w:cs="Arial"/>
        </w:rPr>
        <w:t xml:space="preserve">písemně </w:t>
      </w:r>
      <w:r w:rsidR="00422192" w:rsidRPr="00F97496">
        <w:rPr>
          <w:rFonts w:cs="Arial"/>
        </w:rPr>
        <w:t xml:space="preserve">odsouhlaseného dosažení </w:t>
      </w:r>
      <w:r w:rsidR="00D5454C" w:rsidRPr="00F97496">
        <w:rPr>
          <w:rFonts w:cs="Arial"/>
        </w:rPr>
        <w:t>vybraných</w:t>
      </w:r>
      <w:r w:rsidR="007C391E" w:rsidRPr="00F97496">
        <w:rPr>
          <w:rFonts w:cs="Arial"/>
        </w:rPr>
        <w:t xml:space="preserve"> </w:t>
      </w:r>
      <w:r w:rsidR="00422192" w:rsidRPr="00F97496">
        <w:rPr>
          <w:rFonts w:cs="Arial"/>
        </w:rPr>
        <w:t xml:space="preserve">milníků </w:t>
      </w:r>
      <w:r w:rsidR="002C1BF8" w:rsidRPr="00F97496">
        <w:rPr>
          <w:rFonts w:cs="Arial"/>
          <w:smallCaps/>
        </w:rPr>
        <w:t>základní</w:t>
      </w:r>
      <w:r w:rsidR="00D5454C" w:rsidRPr="00F97496">
        <w:rPr>
          <w:rFonts w:cs="Arial"/>
          <w:smallCaps/>
        </w:rPr>
        <w:t>ho</w:t>
      </w:r>
      <w:r w:rsidR="002C1BF8" w:rsidRPr="00F97496">
        <w:rPr>
          <w:rFonts w:cs="Arial"/>
          <w:smallCaps/>
        </w:rPr>
        <w:t xml:space="preserve"> harmonogramu realizace díla</w:t>
      </w:r>
      <w:r w:rsidR="00CD3F77" w:rsidRPr="00F97496">
        <w:rPr>
          <w:rFonts w:cs="Arial"/>
        </w:rPr>
        <w:t xml:space="preserve"> tak, jak je </w:t>
      </w:r>
      <w:r w:rsidR="00D5454C" w:rsidRPr="00F97496">
        <w:rPr>
          <w:rFonts w:cs="Arial"/>
        </w:rPr>
        <w:t>specifikov</w:t>
      </w:r>
      <w:r w:rsidR="00CD3F77" w:rsidRPr="00F97496">
        <w:rPr>
          <w:rFonts w:cs="Arial"/>
        </w:rPr>
        <w:t>áno v</w:t>
      </w:r>
      <w:r w:rsidR="009F6F64" w:rsidRPr="00F97496">
        <w:rPr>
          <w:rFonts w:cs="Arial"/>
        </w:rPr>
        <w:t> </w:t>
      </w:r>
      <w:r w:rsidR="009F6F64" w:rsidRPr="00F97496">
        <w:rPr>
          <w:rFonts w:cs="Arial"/>
          <w:smallCaps/>
        </w:rPr>
        <w:t>platebním harmonogramu</w:t>
      </w:r>
      <w:r w:rsidR="00EA11D1" w:rsidRPr="00F97496">
        <w:rPr>
          <w:rFonts w:cs="Arial"/>
        </w:rPr>
        <w:t>, který tvoří </w:t>
      </w:r>
      <w:r w:rsidR="00D5454C" w:rsidRPr="00F97496">
        <w:rPr>
          <w:rFonts w:cs="Arial"/>
        </w:rPr>
        <w:t>přílo</w:t>
      </w:r>
      <w:r w:rsidR="00EA11D1" w:rsidRPr="00F97496">
        <w:rPr>
          <w:rFonts w:cs="Arial"/>
        </w:rPr>
        <w:t>hu u</w:t>
      </w:r>
      <w:r w:rsidR="00D5454C" w:rsidRPr="00F97496">
        <w:rPr>
          <w:rFonts w:cs="Arial"/>
        </w:rPr>
        <w:t xml:space="preserve"> </w:t>
      </w:r>
      <w:r w:rsidR="00A86FCF" w:rsidRPr="00F97496">
        <w:rPr>
          <w:rFonts w:cs="Arial"/>
        </w:rPr>
        <w:t xml:space="preserve">č. </w:t>
      </w:r>
      <w:r w:rsidR="00226B93" w:rsidRPr="00F97496">
        <w:rPr>
          <w:rFonts w:cs="Arial"/>
        </w:rPr>
        <w:t>4</w:t>
      </w:r>
      <w:r w:rsidR="00AC38DB" w:rsidRPr="00F97496">
        <w:rPr>
          <w:rFonts w:cs="Arial"/>
        </w:rPr>
        <w:t xml:space="preserve"> </w:t>
      </w:r>
      <w:r w:rsidR="00AC38DB" w:rsidRPr="00F97496">
        <w:rPr>
          <w:rFonts w:cs="Arial"/>
          <w:smallCaps/>
        </w:rPr>
        <w:t>smlouvy</w:t>
      </w:r>
      <w:r w:rsidR="003741C3" w:rsidRPr="00F97496">
        <w:rPr>
          <w:rFonts w:cs="Arial"/>
          <w:smallCaps/>
        </w:rPr>
        <w:t>.</w:t>
      </w:r>
      <w:r w:rsidR="00AC38DB" w:rsidRPr="00F97496">
        <w:rPr>
          <w:rFonts w:cs="Arial"/>
        </w:rPr>
        <w:t xml:space="preserve"> </w:t>
      </w:r>
    </w:p>
    <w:p w14:paraId="2B3C05D3" w14:textId="3405BEEA" w:rsidR="00F937D3" w:rsidRPr="00776345" w:rsidRDefault="00736BBD" w:rsidP="00776345">
      <w:pPr>
        <w:pStyle w:val="StylNadpis2Zarovnatdobloku"/>
        <w:widowControl/>
        <w:tabs>
          <w:tab w:val="clear" w:pos="1135"/>
          <w:tab w:val="num" w:pos="851"/>
        </w:tabs>
        <w:ind w:left="851"/>
        <w:rPr>
          <w:rFonts w:cs="Arial"/>
        </w:rPr>
      </w:pPr>
      <w:r w:rsidRPr="00F97496">
        <w:rPr>
          <w:rFonts w:cs="Arial"/>
          <w:smallCaps/>
        </w:rPr>
        <w:t>ob</w:t>
      </w:r>
      <w:r w:rsidR="004848B9" w:rsidRPr="00F97496">
        <w:rPr>
          <w:rFonts w:cs="Arial"/>
          <w:smallCaps/>
        </w:rPr>
        <w:t>jednate</w:t>
      </w:r>
      <w:r w:rsidRPr="00F97496">
        <w:rPr>
          <w:rFonts w:cs="Arial"/>
          <w:smallCaps/>
        </w:rPr>
        <w:t>l</w:t>
      </w:r>
      <w:r w:rsidR="004848B9" w:rsidRPr="00F97496">
        <w:rPr>
          <w:rFonts w:cs="Arial"/>
          <w:smallCaps/>
        </w:rPr>
        <w:t xml:space="preserve"> </w:t>
      </w:r>
      <w:r w:rsidRPr="00F97496">
        <w:rPr>
          <w:rFonts w:cs="Arial"/>
        </w:rPr>
        <w:t>a</w:t>
      </w:r>
      <w:r w:rsidRPr="00F97496">
        <w:rPr>
          <w:rFonts w:cs="Arial"/>
          <w:smallCaps/>
        </w:rPr>
        <w:t xml:space="preserve"> </w:t>
      </w:r>
      <w:r w:rsidR="00D5454C" w:rsidRPr="00F97496">
        <w:rPr>
          <w:rFonts w:cs="Arial"/>
          <w:smallCaps/>
        </w:rPr>
        <w:t>zhotovitel</w:t>
      </w:r>
      <w:r w:rsidR="00EB3A99" w:rsidRPr="00F97496">
        <w:rPr>
          <w:rFonts w:cs="Arial"/>
          <w:smallCaps/>
        </w:rPr>
        <w:t xml:space="preserve"> </w:t>
      </w:r>
      <w:r w:rsidR="00EB3A99" w:rsidRPr="00F97496">
        <w:rPr>
          <w:rFonts w:cs="Arial"/>
        </w:rPr>
        <w:t>se dohodli</w:t>
      </w:r>
      <w:r w:rsidR="00DE2D36" w:rsidRPr="00F97496">
        <w:rPr>
          <w:rFonts w:cs="Arial"/>
        </w:rPr>
        <w:t xml:space="preserve"> na pozastávce (zádržném) k </w:t>
      </w:r>
      <w:r w:rsidR="00AC6E0B" w:rsidRPr="00F97496">
        <w:rPr>
          <w:rFonts w:cs="Arial"/>
        </w:rPr>
        <w:t>vybraným</w:t>
      </w:r>
      <w:r w:rsidR="00DE2D36" w:rsidRPr="00F97496">
        <w:rPr>
          <w:rFonts w:cs="Arial"/>
        </w:rPr>
        <w:t xml:space="preserve"> dílčím platbám</w:t>
      </w:r>
      <w:r w:rsidR="00C83517" w:rsidRPr="00F97496">
        <w:rPr>
          <w:rFonts w:cs="Arial"/>
        </w:rPr>
        <w:t xml:space="preserve"> vázaným na dílčí plnění specifikovaný</w:t>
      </w:r>
      <w:r w:rsidR="00C40FAD" w:rsidRPr="00F97496">
        <w:rPr>
          <w:rFonts w:cs="Arial"/>
        </w:rPr>
        <w:t>ch</w:t>
      </w:r>
      <w:r w:rsidR="00FF1B29" w:rsidRPr="00F97496">
        <w:rPr>
          <w:rFonts w:cs="Arial"/>
        </w:rPr>
        <w:t xml:space="preserve"> v </w:t>
      </w:r>
      <w:r w:rsidR="00FF1B29" w:rsidRPr="00F97496">
        <w:rPr>
          <w:rFonts w:cs="Arial"/>
          <w:smallCaps/>
        </w:rPr>
        <w:t>platebním harmonogramu</w:t>
      </w:r>
      <w:r w:rsidR="00FF1B29" w:rsidRPr="00F97496">
        <w:rPr>
          <w:rFonts w:cs="Arial"/>
        </w:rPr>
        <w:t xml:space="preserve">, který tvoří přílohu č. 4 </w:t>
      </w:r>
      <w:r w:rsidR="00FF1B29" w:rsidRPr="00F97496">
        <w:rPr>
          <w:rFonts w:cs="Arial"/>
          <w:smallCaps/>
        </w:rPr>
        <w:t>smlouvy</w:t>
      </w:r>
      <w:r w:rsidR="00C30E41" w:rsidRPr="00F97496">
        <w:rPr>
          <w:rFonts w:cs="Arial"/>
        </w:rPr>
        <w:t>.</w:t>
      </w:r>
      <w:r w:rsidR="00252406" w:rsidRPr="00F97496">
        <w:rPr>
          <w:rFonts w:cs="Arial"/>
        </w:rPr>
        <w:t xml:space="preserve"> </w:t>
      </w:r>
      <w:r w:rsidR="00C30E41" w:rsidRPr="00F97496">
        <w:rPr>
          <w:rFonts w:cs="Arial"/>
        </w:rPr>
        <w:t>V</w:t>
      </w:r>
      <w:r w:rsidR="00252406" w:rsidRPr="00F97496">
        <w:rPr>
          <w:rFonts w:cs="Arial"/>
        </w:rPr>
        <w:t>ýš</w:t>
      </w:r>
      <w:r w:rsidR="00C30E41" w:rsidRPr="00F97496">
        <w:rPr>
          <w:rFonts w:cs="Arial"/>
        </w:rPr>
        <w:t>e</w:t>
      </w:r>
      <w:r w:rsidR="00252406" w:rsidRPr="00F97496">
        <w:rPr>
          <w:rFonts w:cs="Arial"/>
        </w:rPr>
        <w:t xml:space="preserve"> a rozsah pozastávky (zádržného) a podmínk</w:t>
      </w:r>
      <w:r w:rsidR="00236FEE" w:rsidRPr="00F97496">
        <w:rPr>
          <w:rFonts w:cs="Arial"/>
        </w:rPr>
        <w:t>y</w:t>
      </w:r>
      <w:r w:rsidR="00252406" w:rsidRPr="00F97496">
        <w:rPr>
          <w:rFonts w:cs="Arial"/>
        </w:rPr>
        <w:t xml:space="preserve"> jejího vypořádání s vazbou na dosažení příslušných milníků </w:t>
      </w:r>
      <w:r w:rsidR="00D634BF" w:rsidRPr="00F97496">
        <w:rPr>
          <w:rFonts w:cs="Arial"/>
        </w:rPr>
        <w:t xml:space="preserve">jsou stanoveny </w:t>
      </w:r>
      <w:r w:rsidR="009073C8" w:rsidRPr="00F97496">
        <w:rPr>
          <w:rFonts w:cs="Arial"/>
        </w:rPr>
        <w:t>v </w:t>
      </w:r>
      <w:r w:rsidR="009073C8" w:rsidRPr="00F97496">
        <w:rPr>
          <w:rFonts w:cs="Arial"/>
          <w:smallCaps/>
        </w:rPr>
        <w:t>platebním harmonogramu</w:t>
      </w:r>
      <w:r w:rsidR="009073C8" w:rsidRPr="00F97496">
        <w:rPr>
          <w:rFonts w:cs="Arial"/>
        </w:rPr>
        <w:t xml:space="preserve">, který tvoří přílohu č. 4 </w:t>
      </w:r>
      <w:r w:rsidR="009073C8" w:rsidRPr="00F97496">
        <w:rPr>
          <w:rFonts w:cs="Arial"/>
          <w:smallCaps/>
        </w:rPr>
        <w:t>smlouvy</w:t>
      </w:r>
      <w:r w:rsidR="006360CD" w:rsidRPr="00F97496">
        <w:rPr>
          <w:rFonts w:cs="Arial"/>
          <w:smallCaps/>
        </w:rPr>
        <w:t>.</w:t>
      </w:r>
      <w:r w:rsidR="003E23D1" w:rsidRPr="00F97496">
        <w:rPr>
          <w:rFonts w:cs="Arial"/>
          <w:smallCaps/>
        </w:rPr>
        <w:t xml:space="preserve"> </w:t>
      </w:r>
      <w:r w:rsidR="003E23D1" w:rsidRPr="00F97496">
        <w:rPr>
          <w:rFonts w:cs="Arial"/>
        </w:rPr>
        <w:t xml:space="preserve">Na základě souhlasu </w:t>
      </w:r>
      <w:r w:rsidR="003E23D1" w:rsidRPr="00F97496">
        <w:rPr>
          <w:rFonts w:cs="Arial"/>
          <w:smallCaps/>
        </w:rPr>
        <w:t>objednatele</w:t>
      </w:r>
      <w:r w:rsidR="003E23D1" w:rsidRPr="00F97496">
        <w:rPr>
          <w:rFonts w:cs="Arial"/>
        </w:rPr>
        <w:t xml:space="preserve"> p</w:t>
      </w:r>
      <w:r w:rsidR="0041493E" w:rsidRPr="00F97496">
        <w:rPr>
          <w:rFonts w:cs="Arial"/>
        </w:rPr>
        <w:t>ozastávka</w:t>
      </w:r>
      <w:r w:rsidR="003E23D1" w:rsidRPr="00F97496">
        <w:rPr>
          <w:rFonts w:cs="Arial"/>
        </w:rPr>
        <w:t xml:space="preserve"> </w:t>
      </w:r>
      <w:r w:rsidR="0041493E" w:rsidRPr="00F97496">
        <w:rPr>
          <w:rFonts w:cs="Arial"/>
        </w:rPr>
        <w:t xml:space="preserve">(zádržné) může být nahrazena </w:t>
      </w:r>
      <w:r w:rsidR="00B24E59" w:rsidRPr="00F97496">
        <w:rPr>
          <w:rFonts w:cs="Arial"/>
        </w:rPr>
        <w:t xml:space="preserve">bankovní zárukou ve stejné výši s platností minimálně do doby uvolnění pozastávky (zádržného) </w:t>
      </w:r>
      <w:r w:rsidR="003E23D1" w:rsidRPr="00F97496">
        <w:rPr>
          <w:rFonts w:cs="Arial"/>
        </w:rPr>
        <w:t xml:space="preserve">ve stejné výši s platností minimálně do doby uvolnění pozastávky(zádržného) dle </w:t>
      </w:r>
      <w:r w:rsidR="00D14BC4" w:rsidRPr="00F97496">
        <w:rPr>
          <w:rFonts w:cs="Arial"/>
          <w:smallCaps/>
        </w:rPr>
        <w:t>platebního harmonogramu</w:t>
      </w:r>
      <w:r w:rsidR="003E23D1" w:rsidRPr="00F97496">
        <w:rPr>
          <w:rFonts w:cs="Arial"/>
        </w:rPr>
        <w:t xml:space="preserve">, který tvoří přílohu č. 4 </w:t>
      </w:r>
      <w:r w:rsidR="003E23D1" w:rsidRPr="00F97496">
        <w:rPr>
          <w:rFonts w:cs="Arial"/>
          <w:smallCaps/>
        </w:rPr>
        <w:t>smlouvy</w:t>
      </w:r>
      <w:r w:rsidR="00220683" w:rsidRPr="00F97496">
        <w:rPr>
          <w:rFonts w:cs="Arial"/>
          <w:smallCaps/>
        </w:rPr>
        <w:t>.</w:t>
      </w:r>
    </w:p>
    <w:p w14:paraId="67DCDDD8" w14:textId="1155FF9E" w:rsidR="00CB2070" w:rsidRPr="00F97496" w:rsidRDefault="00CB2070" w:rsidP="00776345">
      <w:pPr>
        <w:pStyle w:val="StylNadpis2Zarovnatdobloku"/>
        <w:keepLines/>
        <w:tabs>
          <w:tab w:val="clear" w:pos="1135"/>
          <w:tab w:val="num" w:pos="851"/>
          <w:tab w:val="num" w:pos="993"/>
        </w:tabs>
        <w:ind w:left="851"/>
        <w:rPr>
          <w:rFonts w:cs="Arial"/>
        </w:rPr>
      </w:pPr>
      <w:r w:rsidRPr="00F97496">
        <w:rPr>
          <w:rFonts w:cs="Arial"/>
        </w:rPr>
        <w:t>Smluvní strany se dohodly na následujících podmínkách fakturace.</w:t>
      </w:r>
    </w:p>
    <w:p w14:paraId="62651D52" w14:textId="7A1211CC" w:rsidR="00422192" w:rsidRPr="00F97496" w:rsidRDefault="00422192" w:rsidP="00923B57">
      <w:pPr>
        <w:pStyle w:val="StylNadpis2Zarovnatdobloku"/>
        <w:keepLines/>
        <w:numPr>
          <w:ilvl w:val="0"/>
          <w:numId w:val="0"/>
        </w:numPr>
        <w:ind w:left="851"/>
        <w:rPr>
          <w:rFonts w:cs="Arial"/>
        </w:rPr>
      </w:pPr>
      <w:r w:rsidRPr="00F97496">
        <w:rPr>
          <w:rFonts w:cs="Arial"/>
          <w:b/>
        </w:rPr>
        <w:t xml:space="preserve">Faktury na základě postupu </w:t>
      </w:r>
      <w:r w:rsidRPr="00F97496">
        <w:rPr>
          <w:rFonts w:cs="Arial"/>
          <w:b/>
          <w:smallCaps/>
        </w:rPr>
        <w:t xml:space="preserve">díla </w:t>
      </w:r>
      <w:r w:rsidRPr="00F97496">
        <w:rPr>
          <w:rFonts w:cs="Arial"/>
          <w:b/>
        </w:rPr>
        <w:t>(dílčí plnění)</w:t>
      </w:r>
    </w:p>
    <w:p w14:paraId="11AA5278" w14:textId="643B4542" w:rsidR="00422192" w:rsidRPr="00F97496" w:rsidRDefault="00422192" w:rsidP="00923B57">
      <w:pPr>
        <w:pStyle w:val="StylNadpis2Zarovnatdobloku"/>
        <w:keepLines/>
        <w:numPr>
          <w:ilvl w:val="0"/>
          <w:numId w:val="0"/>
        </w:numPr>
        <w:tabs>
          <w:tab w:val="num" w:pos="851"/>
        </w:tabs>
        <w:ind w:left="851"/>
        <w:rPr>
          <w:rFonts w:cs="Arial"/>
        </w:rPr>
      </w:pPr>
      <w:r w:rsidRPr="00F97496">
        <w:rPr>
          <w:rFonts w:cs="Arial"/>
        </w:rPr>
        <w:t xml:space="preserve">Dílčí platby </w:t>
      </w:r>
      <w:r w:rsidR="00DB42C5" w:rsidRPr="00F97496">
        <w:rPr>
          <w:rFonts w:cs="Arial"/>
        </w:rPr>
        <w:t>při zohlednění pozastávky (zádržného) a podmínek jejího vypořádání</w:t>
      </w:r>
      <w:r w:rsidR="00F12BEC" w:rsidRPr="00F97496">
        <w:rPr>
          <w:rFonts w:cs="Arial"/>
        </w:rPr>
        <w:t xml:space="preserve"> specifikované </w:t>
      </w:r>
      <w:r w:rsidR="000D3AFB" w:rsidRPr="00F97496">
        <w:rPr>
          <w:rFonts w:cs="Arial"/>
        </w:rPr>
        <w:t>v </w:t>
      </w:r>
      <w:r w:rsidR="000D3AFB" w:rsidRPr="00F97496">
        <w:rPr>
          <w:rFonts w:cs="Arial"/>
          <w:smallCaps/>
        </w:rPr>
        <w:t>platebním harmonogramu</w:t>
      </w:r>
      <w:r w:rsidR="000D3AFB" w:rsidRPr="00F97496">
        <w:rPr>
          <w:rFonts w:cs="Arial"/>
        </w:rPr>
        <w:t xml:space="preserve">, který tvoří přílohu č. 4 </w:t>
      </w:r>
      <w:r w:rsidR="000D3AFB" w:rsidRPr="00F97496">
        <w:rPr>
          <w:rFonts w:cs="Arial"/>
          <w:smallCaps/>
        </w:rPr>
        <w:t>smlouvy,</w:t>
      </w:r>
      <w:r w:rsidR="000D3AFB" w:rsidRPr="00F97496">
        <w:rPr>
          <w:rFonts w:cs="Arial"/>
        </w:rPr>
        <w:t xml:space="preserve"> </w:t>
      </w:r>
      <w:r w:rsidR="00471BB2" w:rsidRPr="00F97496">
        <w:rPr>
          <w:rFonts w:cs="Arial"/>
        </w:rPr>
        <w:t>budou zaplaceny</w:t>
      </w:r>
      <w:r w:rsidRPr="00F97496">
        <w:rPr>
          <w:rFonts w:cs="Arial"/>
        </w:rPr>
        <w:t xml:space="preserve"> </w:t>
      </w:r>
      <w:r w:rsidRPr="00F97496">
        <w:rPr>
          <w:rFonts w:cs="Arial"/>
          <w:smallCaps/>
        </w:rPr>
        <w:t>zhotoviteli</w:t>
      </w:r>
      <w:r w:rsidR="00117F3A" w:rsidRPr="00F97496">
        <w:rPr>
          <w:rFonts w:cs="Arial"/>
          <w:smallCaps/>
        </w:rPr>
        <w:t xml:space="preserve"> </w:t>
      </w:r>
      <w:r w:rsidRPr="00F97496">
        <w:rPr>
          <w:rFonts w:cs="Arial"/>
        </w:rPr>
        <w:t xml:space="preserve">postupně </w:t>
      </w:r>
      <w:r w:rsidR="00117F3A" w:rsidRPr="00F97496">
        <w:rPr>
          <w:rFonts w:cs="Arial"/>
        </w:rPr>
        <w:t xml:space="preserve">ve stanoveném rozsahu </w:t>
      </w:r>
      <w:r w:rsidRPr="00F97496">
        <w:rPr>
          <w:rFonts w:cs="Arial"/>
        </w:rPr>
        <w:t>po splnění každého předepsaného milníku uvedeného v</w:t>
      </w:r>
      <w:r w:rsidR="00BA6F48" w:rsidRPr="00F97496">
        <w:rPr>
          <w:rFonts w:cs="Arial"/>
        </w:rPr>
        <w:t> </w:t>
      </w:r>
      <w:r w:rsidRPr="00F97496">
        <w:rPr>
          <w:rFonts w:cs="Arial"/>
        </w:rPr>
        <w:t>příloze</w:t>
      </w:r>
      <w:r w:rsidR="00BA6F48" w:rsidRPr="00F97496">
        <w:rPr>
          <w:rFonts w:cs="Arial"/>
        </w:rPr>
        <w:t xml:space="preserve"> č.</w:t>
      </w:r>
      <w:r w:rsidRPr="00F97496">
        <w:rPr>
          <w:rFonts w:cs="Arial"/>
        </w:rPr>
        <w:t xml:space="preserve"> </w:t>
      </w:r>
      <w:r w:rsidR="00117F3A" w:rsidRPr="00F97496">
        <w:rPr>
          <w:rFonts w:cs="Arial"/>
        </w:rPr>
        <w:t>4</w:t>
      </w:r>
      <w:r w:rsidRPr="00F97496">
        <w:rPr>
          <w:rFonts w:cs="Arial"/>
        </w:rPr>
        <w:t xml:space="preserve"> </w:t>
      </w:r>
      <w:r w:rsidRPr="00F97496">
        <w:rPr>
          <w:rFonts w:cs="Arial"/>
          <w:smallCaps/>
        </w:rPr>
        <w:t>smlouvy</w:t>
      </w:r>
      <w:r w:rsidRPr="00F97496">
        <w:rPr>
          <w:rFonts w:cs="Arial"/>
        </w:rPr>
        <w:t xml:space="preserve"> do </w:t>
      </w:r>
      <w:r w:rsidR="00756820" w:rsidRPr="00F97496">
        <w:rPr>
          <w:rFonts w:cs="Arial"/>
        </w:rPr>
        <w:t xml:space="preserve">třiceti </w:t>
      </w:r>
      <w:r w:rsidRPr="00F97496">
        <w:rPr>
          <w:rFonts w:cs="Arial"/>
        </w:rPr>
        <w:t>(</w:t>
      </w:r>
      <w:r w:rsidR="00756820" w:rsidRPr="00F97496">
        <w:rPr>
          <w:rFonts w:cs="Arial"/>
        </w:rPr>
        <w:t>30</w:t>
      </w:r>
      <w:r w:rsidRPr="00F97496">
        <w:rPr>
          <w:rFonts w:cs="Arial"/>
        </w:rPr>
        <w:t xml:space="preserve">) </w:t>
      </w:r>
      <w:r w:rsidRPr="00F97496">
        <w:rPr>
          <w:rFonts w:cs="Arial"/>
          <w:smallCaps/>
        </w:rPr>
        <w:t>dnů</w:t>
      </w:r>
      <w:r w:rsidRPr="00F97496">
        <w:rPr>
          <w:rFonts w:cs="Arial"/>
        </w:rPr>
        <w:t xml:space="preserve"> po obdržení </w:t>
      </w:r>
      <w:r w:rsidR="00BA6F48" w:rsidRPr="00F97496">
        <w:rPr>
          <w:rFonts w:cs="Arial"/>
        </w:rPr>
        <w:t xml:space="preserve">řádně vystavené </w:t>
      </w:r>
      <w:r w:rsidRPr="00F97496">
        <w:rPr>
          <w:rFonts w:cs="Arial"/>
        </w:rPr>
        <w:t xml:space="preserve">faktury </w:t>
      </w:r>
      <w:r w:rsidRPr="00F97496">
        <w:rPr>
          <w:rFonts w:cs="Arial"/>
          <w:smallCaps/>
        </w:rPr>
        <w:t xml:space="preserve">zhotovitele </w:t>
      </w:r>
      <w:r w:rsidRPr="00F97496">
        <w:rPr>
          <w:rFonts w:cs="Arial"/>
        </w:rPr>
        <w:t>na dílčí plnění</w:t>
      </w:r>
      <w:r w:rsidR="00232FF0" w:rsidRPr="00F97496">
        <w:rPr>
          <w:rFonts w:cs="Arial"/>
        </w:rPr>
        <w:t xml:space="preserve"> po splnění příslušného milníku </w:t>
      </w:r>
      <w:r w:rsidR="008F6444" w:rsidRPr="00F97496">
        <w:rPr>
          <w:rFonts w:cs="Arial"/>
        </w:rPr>
        <w:t xml:space="preserve">dle </w:t>
      </w:r>
      <w:r w:rsidR="00232FF0" w:rsidRPr="00F97496">
        <w:rPr>
          <w:rFonts w:cs="Arial"/>
          <w:smallCaps/>
        </w:rPr>
        <w:t>smlouvy</w:t>
      </w:r>
      <w:r w:rsidR="00B47104" w:rsidRPr="00F97496">
        <w:rPr>
          <w:rFonts w:cs="Arial"/>
        </w:rPr>
        <w:t xml:space="preserve"> </w:t>
      </w:r>
      <w:r w:rsidR="00B47104" w:rsidRPr="00F97496">
        <w:rPr>
          <w:rFonts w:cs="Arial"/>
          <w:smallCaps/>
        </w:rPr>
        <w:t>objednatel</w:t>
      </w:r>
      <w:r w:rsidR="00F248B4" w:rsidRPr="00F97496">
        <w:rPr>
          <w:rFonts w:cs="Arial"/>
          <w:smallCaps/>
        </w:rPr>
        <w:t>i</w:t>
      </w:r>
      <w:r w:rsidR="00A63974" w:rsidRPr="00F97496">
        <w:rPr>
          <w:rFonts w:cs="Arial"/>
          <w:smallCaps/>
        </w:rPr>
        <w:t xml:space="preserve">. </w:t>
      </w:r>
      <w:r w:rsidRPr="00F97496">
        <w:rPr>
          <w:rFonts w:cs="Arial"/>
        </w:rPr>
        <w:t>Faktury musí obsahovat náležitosti dle příslušných právních předpisů, zejména pak následující údaje:</w:t>
      </w:r>
    </w:p>
    <w:p w14:paraId="4E2A8DC0" w14:textId="77777777" w:rsidR="00422192" w:rsidRPr="00F97496" w:rsidRDefault="00422192">
      <w:pPr>
        <w:pStyle w:val="Nadpis7"/>
        <w:keepNext w:val="0"/>
        <w:widowControl w:val="0"/>
        <w:numPr>
          <w:ilvl w:val="6"/>
          <w:numId w:val="10"/>
        </w:numPr>
        <w:ind w:left="1418" w:hanging="567"/>
        <w:jc w:val="both"/>
        <w:rPr>
          <w:rFonts w:cs="Arial"/>
          <w:smallCaps/>
        </w:rPr>
      </w:pPr>
      <w:r w:rsidRPr="00F97496">
        <w:rPr>
          <w:rFonts w:cs="Arial"/>
        </w:rPr>
        <w:t>IČ</w:t>
      </w:r>
      <w:r w:rsidR="002113A6" w:rsidRPr="00F97496">
        <w:rPr>
          <w:rFonts w:cs="Arial"/>
        </w:rPr>
        <w:t>O</w:t>
      </w:r>
      <w:r w:rsidRPr="00F97496">
        <w:rPr>
          <w:rFonts w:cs="Arial"/>
        </w:rPr>
        <w:t xml:space="preserve"> </w:t>
      </w:r>
      <w:r w:rsidRPr="00F97496">
        <w:rPr>
          <w:rFonts w:cs="Arial"/>
          <w:smallCaps/>
        </w:rPr>
        <w:t>objednatele</w:t>
      </w:r>
      <w:r w:rsidRPr="00F97496">
        <w:rPr>
          <w:rFonts w:cs="Arial"/>
        </w:rPr>
        <w:t xml:space="preserve"> a </w:t>
      </w:r>
      <w:r w:rsidRPr="00F97496">
        <w:rPr>
          <w:rFonts w:cs="Arial"/>
          <w:smallCaps/>
        </w:rPr>
        <w:t>zhotovitele</w:t>
      </w:r>
    </w:p>
    <w:p w14:paraId="518CD584" w14:textId="77777777" w:rsidR="00422192" w:rsidRPr="00F97496" w:rsidRDefault="00422192">
      <w:pPr>
        <w:pStyle w:val="Nadpis7"/>
        <w:keepNext w:val="0"/>
        <w:widowControl w:val="0"/>
        <w:numPr>
          <w:ilvl w:val="6"/>
          <w:numId w:val="10"/>
        </w:numPr>
        <w:ind w:left="1418" w:hanging="567"/>
        <w:jc w:val="both"/>
        <w:rPr>
          <w:rFonts w:cs="Arial"/>
        </w:rPr>
      </w:pPr>
      <w:r w:rsidRPr="00F97496">
        <w:rPr>
          <w:rFonts w:cs="Arial"/>
        </w:rPr>
        <w:t xml:space="preserve">daňové identifikační číslo </w:t>
      </w:r>
      <w:r w:rsidRPr="00F97496">
        <w:rPr>
          <w:rFonts w:cs="Arial"/>
          <w:smallCaps/>
        </w:rPr>
        <w:t>objednatele</w:t>
      </w:r>
      <w:r w:rsidRPr="00F97496">
        <w:rPr>
          <w:rFonts w:cs="Arial"/>
        </w:rPr>
        <w:t xml:space="preserve"> a </w:t>
      </w:r>
      <w:r w:rsidRPr="00F97496">
        <w:rPr>
          <w:rFonts w:cs="Arial"/>
          <w:smallCaps/>
        </w:rPr>
        <w:t>zhotovitele</w:t>
      </w:r>
      <w:r w:rsidRPr="00F97496">
        <w:rPr>
          <w:rFonts w:cs="Arial"/>
        </w:rPr>
        <w:t>,</w:t>
      </w:r>
    </w:p>
    <w:p w14:paraId="22E80FD5" w14:textId="77777777" w:rsidR="00422192" w:rsidRPr="00F97496" w:rsidRDefault="00422192">
      <w:pPr>
        <w:pStyle w:val="Nadpis7"/>
        <w:keepNext w:val="0"/>
        <w:widowControl w:val="0"/>
        <w:numPr>
          <w:ilvl w:val="6"/>
          <w:numId w:val="10"/>
        </w:numPr>
        <w:ind w:left="1418" w:hanging="567"/>
        <w:jc w:val="both"/>
        <w:rPr>
          <w:rFonts w:cs="Arial"/>
        </w:rPr>
      </w:pPr>
      <w:r w:rsidRPr="00F97496">
        <w:rPr>
          <w:rFonts w:cs="Arial"/>
        </w:rPr>
        <w:t>pořadové číslo dokladu,</w:t>
      </w:r>
    </w:p>
    <w:p w14:paraId="3BB420EA" w14:textId="10E24536" w:rsidR="00422192" w:rsidRPr="00F97496" w:rsidRDefault="00422192">
      <w:pPr>
        <w:pStyle w:val="Nadpis7"/>
        <w:keepNext w:val="0"/>
        <w:widowControl w:val="0"/>
        <w:numPr>
          <w:ilvl w:val="6"/>
          <w:numId w:val="10"/>
        </w:numPr>
        <w:ind w:left="1418" w:hanging="567"/>
        <w:jc w:val="both"/>
        <w:rPr>
          <w:rFonts w:cs="Arial"/>
        </w:rPr>
      </w:pPr>
      <w:r w:rsidRPr="00F97496">
        <w:rPr>
          <w:rFonts w:cs="Arial"/>
        </w:rPr>
        <w:t xml:space="preserve">rozsah a předmět </w:t>
      </w:r>
      <w:r w:rsidR="00AA23A7" w:rsidRPr="00F97496">
        <w:rPr>
          <w:rFonts w:cs="Arial"/>
        </w:rPr>
        <w:t xml:space="preserve">dílčího </w:t>
      </w:r>
      <w:r w:rsidRPr="00F97496">
        <w:rPr>
          <w:rFonts w:cs="Arial"/>
        </w:rPr>
        <w:t>zdanitelného plnění, rozepsaný do jednotlivých dílčích položek a účtů,</w:t>
      </w:r>
      <w:r w:rsidR="006C04D4" w:rsidRPr="00F97496">
        <w:rPr>
          <w:rFonts w:cs="Arial"/>
        </w:rPr>
        <w:t xml:space="preserve"> údaj o pozastávce</w:t>
      </w:r>
      <w:r w:rsidR="005E0D76" w:rsidRPr="00F97496">
        <w:rPr>
          <w:rFonts w:cs="Arial"/>
        </w:rPr>
        <w:t xml:space="preserve"> </w:t>
      </w:r>
      <w:r w:rsidR="006C6927" w:rsidRPr="00F97496">
        <w:rPr>
          <w:rFonts w:cs="Arial"/>
        </w:rPr>
        <w:t>způsobu její</w:t>
      </w:r>
      <w:r w:rsidR="00157DBD" w:rsidRPr="00F97496">
        <w:rPr>
          <w:rFonts w:cs="Arial"/>
        </w:rPr>
        <w:t>ho</w:t>
      </w:r>
      <w:r w:rsidR="006C6927" w:rsidRPr="00F97496">
        <w:rPr>
          <w:rFonts w:cs="Arial"/>
        </w:rPr>
        <w:t xml:space="preserve"> </w:t>
      </w:r>
      <w:r w:rsidR="005E0D76" w:rsidRPr="00F97496">
        <w:rPr>
          <w:rFonts w:cs="Arial"/>
        </w:rPr>
        <w:t>vypořádání odkazem na příslušné ustanovení</w:t>
      </w:r>
      <w:r w:rsidR="00DB69EE" w:rsidRPr="00F97496">
        <w:rPr>
          <w:rFonts w:cs="Arial"/>
        </w:rPr>
        <w:t xml:space="preserve"> přílohy č. 4 </w:t>
      </w:r>
      <w:r w:rsidR="00DB69EE" w:rsidRPr="00F97496">
        <w:rPr>
          <w:rFonts w:cs="Arial"/>
          <w:smallCaps/>
        </w:rPr>
        <w:t>smlouvy</w:t>
      </w:r>
      <w:r w:rsidR="00250EA7" w:rsidRPr="00F97496">
        <w:rPr>
          <w:rFonts w:cs="Arial"/>
        </w:rPr>
        <w:t>,</w:t>
      </w:r>
    </w:p>
    <w:p w14:paraId="085F963D" w14:textId="77777777" w:rsidR="00422192" w:rsidRPr="00F97496" w:rsidRDefault="00422192">
      <w:pPr>
        <w:pStyle w:val="Nadpis7"/>
        <w:keepNext w:val="0"/>
        <w:widowControl w:val="0"/>
        <w:numPr>
          <w:ilvl w:val="6"/>
          <w:numId w:val="10"/>
        </w:numPr>
        <w:ind w:left="1418" w:hanging="567"/>
        <w:jc w:val="both"/>
        <w:rPr>
          <w:rFonts w:cs="Arial"/>
        </w:rPr>
      </w:pPr>
      <w:r w:rsidRPr="00F97496">
        <w:rPr>
          <w:rFonts w:cs="Arial"/>
        </w:rPr>
        <w:t>datum vystavení dokladu,</w:t>
      </w:r>
    </w:p>
    <w:p w14:paraId="561364D8" w14:textId="77777777" w:rsidR="00422192" w:rsidRPr="00F97496" w:rsidRDefault="00422192">
      <w:pPr>
        <w:pStyle w:val="Nadpis7"/>
        <w:keepNext w:val="0"/>
        <w:widowControl w:val="0"/>
        <w:numPr>
          <w:ilvl w:val="6"/>
          <w:numId w:val="10"/>
        </w:numPr>
        <w:ind w:left="1418" w:hanging="567"/>
        <w:jc w:val="both"/>
        <w:rPr>
          <w:rFonts w:cs="Arial"/>
        </w:rPr>
      </w:pPr>
      <w:r w:rsidRPr="00F97496">
        <w:rPr>
          <w:rFonts w:cs="Arial"/>
        </w:rPr>
        <w:t xml:space="preserve">výši ceny </w:t>
      </w:r>
      <w:r w:rsidR="00AA23A7" w:rsidRPr="00F97496">
        <w:rPr>
          <w:rFonts w:cs="Arial"/>
        </w:rPr>
        <w:t xml:space="preserve">bez DPH, sazbu DPH, výši DPH a výši ceny </w:t>
      </w:r>
      <w:r w:rsidRPr="00F97496">
        <w:rPr>
          <w:rFonts w:cs="Arial"/>
        </w:rPr>
        <w:t>včetně DPH</w:t>
      </w:r>
      <w:r w:rsidR="00852D4A" w:rsidRPr="00F97496">
        <w:rPr>
          <w:rFonts w:cs="Arial"/>
        </w:rPr>
        <w:t xml:space="preserve">; </w:t>
      </w:r>
      <w:r w:rsidR="005F5910" w:rsidRPr="00F97496">
        <w:rPr>
          <w:rFonts w:cs="Arial"/>
        </w:rPr>
        <w:t xml:space="preserve">budou-li plnění prováděná </w:t>
      </w:r>
      <w:r w:rsidR="00E43B1D" w:rsidRPr="00F97496">
        <w:rPr>
          <w:rFonts w:cs="Arial"/>
          <w:smallCaps/>
        </w:rPr>
        <w:t>zhotovitelem</w:t>
      </w:r>
      <w:r w:rsidR="005F5910" w:rsidRPr="00F97496">
        <w:rPr>
          <w:rFonts w:cs="Arial"/>
        </w:rPr>
        <w:t xml:space="preserve"> podléhat režimu přenesení daňové povinnosti, pak </w:t>
      </w:r>
      <w:r w:rsidR="00E43B1D" w:rsidRPr="00F97496">
        <w:rPr>
          <w:rFonts w:cs="Arial"/>
          <w:smallCaps/>
        </w:rPr>
        <w:t>zhotovitel</w:t>
      </w:r>
      <w:r w:rsidR="00E43B1D" w:rsidRPr="00F97496">
        <w:rPr>
          <w:rFonts w:cs="Arial"/>
        </w:rPr>
        <w:t xml:space="preserve"> </w:t>
      </w:r>
      <w:r w:rsidR="005F5910" w:rsidRPr="00F97496">
        <w:rPr>
          <w:rFonts w:cs="Arial"/>
        </w:rPr>
        <w:t xml:space="preserve">místo výše DPH na daňových dokladech tuto skutečnost výslovně uvede a zároveň uvede odkaz na ustanovení </w:t>
      </w:r>
      <w:r w:rsidR="00852D4A" w:rsidRPr="00F97496">
        <w:rPr>
          <w:rFonts w:cs="Arial"/>
        </w:rPr>
        <w:t>právního předpisu</w:t>
      </w:r>
      <w:r w:rsidR="005F5910" w:rsidRPr="00F97496">
        <w:rPr>
          <w:rFonts w:cs="Arial"/>
        </w:rPr>
        <w:t xml:space="preserve">, na </w:t>
      </w:r>
      <w:r w:rsidR="00852D4A" w:rsidRPr="00F97496">
        <w:rPr>
          <w:rFonts w:cs="Arial"/>
        </w:rPr>
        <w:t xml:space="preserve">jehož </w:t>
      </w:r>
      <w:r w:rsidR="005F5910" w:rsidRPr="00F97496">
        <w:rPr>
          <w:rFonts w:cs="Arial"/>
        </w:rPr>
        <w:t>základě k přenosu daňové povinnosti dochází,</w:t>
      </w:r>
    </w:p>
    <w:p w14:paraId="4110A5A2" w14:textId="77777777" w:rsidR="00422192" w:rsidRPr="00F97496" w:rsidRDefault="00422192">
      <w:pPr>
        <w:pStyle w:val="Nadpis7"/>
        <w:keepNext w:val="0"/>
        <w:widowControl w:val="0"/>
        <w:numPr>
          <w:ilvl w:val="6"/>
          <w:numId w:val="10"/>
        </w:numPr>
        <w:ind w:left="1418" w:hanging="567"/>
        <w:jc w:val="both"/>
        <w:rPr>
          <w:rFonts w:cs="Arial"/>
        </w:rPr>
      </w:pPr>
      <w:r w:rsidRPr="00F97496">
        <w:rPr>
          <w:rFonts w:cs="Arial"/>
        </w:rPr>
        <w:t>lhůta splatnosti faktury,</w:t>
      </w:r>
    </w:p>
    <w:p w14:paraId="36AF18A9" w14:textId="77777777" w:rsidR="00422192" w:rsidRPr="00F97496" w:rsidRDefault="00422192">
      <w:pPr>
        <w:pStyle w:val="Nadpis7"/>
        <w:keepNext w:val="0"/>
        <w:widowControl w:val="0"/>
        <w:numPr>
          <w:ilvl w:val="6"/>
          <w:numId w:val="10"/>
        </w:numPr>
        <w:ind w:left="1418" w:hanging="567"/>
        <w:jc w:val="both"/>
        <w:rPr>
          <w:rFonts w:cs="Arial"/>
        </w:rPr>
      </w:pPr>
      <w:r w:rsidRPr="00F97496">
        <w:rPr>
          <w:rFonts w:cs="Arial"/>
        </w:rPr>
        <w:t xml:space="preserve">číslo </w:t>
      </w:r>
      <w:r w:rsidRPr="00F97496">
        <w:rPr>
          <w:rFonts w:cs="Arial"/>
          <w:smallCaps/>
        </w:rPr>
        <w:t>smlouvy objednatele</w:t>
      </w:r>
      <w:r w:rsidRPr="00F97496">
        <w:rPr>
          <w:rFonts w:cs="Arial"/>
        </w:rPr>
        <w:t>,</w:t>
      </w:r>
    </w:p>
    <w:p w14:paraId="7651D8F1" w14:textId="77777777" w:rsidR="00422192" w:rsidRPr="00F97496" w:rsidRDefault="00422192">
      <w:pPr>
        <w:pStyle w:val="Nadpis7"/>
        <w:keepNext w:val="0"/>
        <w:widowControl w:val="0"/>
        <w:numPr>
          <w:ilvl w:val="6"/>
          <w:numId w:val="10"/>
        </w:numPr>
        <w:ind w:left="1418" w:hanging="567"/>
        <w:jc w:val="both"/>
        <w:rPr>
          <w:rFonts w:cs="Arial"/>
        </w:rPr>
      </w:pPr>
      <w:r w:rsidRPr="00F97496">
        <w:rPr>
          <w:rFonts w:cs="Arial"/>
        </w:rPr>
        <w:t>číslo účtu, na který má být placeno,</w:t>
      </w:r>
    </w:p>
    <w:p w14:paraId="3CFC95AE" w14:textId="77777777" w:rsidR="00422192" w:rsidRPr="00F97496" w:rsidRDefault="00422192">
      <w:pPr>
        <w:pStyle w:val="Nadpis7"/>
        <w:keepNext w:val="0"/>
        <w:widowControl w:val="0"/>
        <w:numPr>
          <w:ilvl w:val="6"/>
          <w:numId w:val="10"/>
        </w:numPr>
        <w:ind w:left="1418" w:hanging="567"/>
        <w:jc w:val="both"/>
        <w:rPr>
          <w:rFonts w:cs="Arial"/>
        </w:rPr>
      </w:pPr>
      <w:r w:rsidRPr="00F97496">
        <w:rPr>
          <w:rFonts w:cs="Arial"/>
        </w:rPr>
        <w:t xml:space="preserve">podpis a razítko </w:t>
      </w:r>
      <w:r w:rsidRPr="00F97496">
        <w:rPr>
          <w:rFonts w:cs="Arial"/>
          <w:smallCaps/>
        </w:rPr>
        <w:t>zhotovitele</w:t>
      </w:r>
      <w:r w:rsidRPr="00F97496">
        <w:rPr>
          <w:rFonts w:cs="Arial"/>
        </w:rPr>
        <w:t>,</w:t>
      </w:r>
    </w:p>
    <w:p w14:paraId="387857D7" w14:textId="62584703" w:rsidR="000D0409" w:rsidRPr="000C17A5" w:rsidRDefault="00422192">
      <w:pPr>
        <w:pStyle w:val="Nadpis7"/>
        <w:keepNext w:val="0"/>
        <w:widowControl w:val="0"/>
        <w:numPr>
          <w:ilvl w:val="6"/>
          <w:numId w:val="10"/>
        </w:numPr>
        <w:ind w:left="1418" w:hanging="567"/>
        <w:jc w:val="both"/>
        <w:rPr>
          <w:rFonts w:cs="Arial"/>
        </w:rPr>
      </w:pPr>
      <w:r w:rsidRPr="000C17A5">
        <w:rPr>
          <w:rFonts w:cs="Arial"/>
        </w:rPr>
        <w:t>údaj o zápisu v</w:t>
      </w:r>
      <w:r w:rsidR="00CD08C5" w:rsidRPr="000C17A5">
        <w:rPr>
          <w:rFonts w:cs="Arial"/>
        </w:rPr>
        <w:t>e veřejném</w:t>
      </w:r>
      <w:r w:rsidRPr="000C17A5">
        <w:rPr>
          <w:rFonts w:cs="Arial"/>
        </w:rPr>
        <w:t xml:space="preserve"> rejstříku</w:t>
      </w:r>
      <w:r w:rsidR="000445B0" w:rsidRPr="000C17A5">
        <w:rPr>
          <w:rFonts w:cs="Arial"/>
        </w:rPr>
        <w:t>,</w:t>
      </w:r>
    </w:p>
    <w:p w14:paraId="78EC865A" w14:textId="73666CB2" w:rsidR="008777AA" w:rsidRPr="000C17A5" w:rsidRDefault="008777AA" w:rsidP="008777AA">
      <w:pPr>
        <w:pStyle w:val="Nadpis7"/>
        <w:keepNext w:val="0"/>
        <w:widowControl w:val="0"/>
        <w:numPr>
          <w:ilvl w:val="6"/>
          <w:numId w:val="10"/>
        </w:numPr>
        <w:ind w:left="1418" w:hanging="567"/>
        <w:jc w:val="both"/>
        <w:rPr>
          <w:rFonts w:cs="Arial"/>
        </w:rPr>
      </w:pPr>
      <w:r w:rsidRPr="000C17A5">
        <w:rPr>
          <w:rFonts w:cs="Arial"/>
        </w:rPr>
        <w:lastRenderedPageBreak/>
        <w:t>informaci o spolufinancování projektu z prostředků NPO.: „</w:t>
      </w:r>
      <w:r w:rsidRPr="000C17A5">
        <w:rPr>
          <w:rFonts w:cs="Arial"/>
          <w:i/>
          <w:iCs/>
        </w:rPr>
        <w:t xml:space="preserve">Revitalizace CZT </w:t>
      </w:r>
      <w:proofErr w:type="gramStart"/>
      <w:r w:rsidRPr="000C17A5">
        <w:rPr>
          <w:rFonts w:cs="Arial"/>
          <w:i/>
          <w:iCs/>
        </w:rPr>
        <w:t xml:space="preserve">Liberec - </w:t>
      </w:r>
      <w:proofErr w:type="spellStart"/>
      <w:r w:rsidRPr="000C17A5">
        <w:rPr>
          <w:rFonts w:cs="Arial"/>
          <w:i/>
          <w:iCs/>
        </w:rPr>
        <w:t>GreenNet</w:t>
      </w:r>
      <w:proofErr w:type="spellEnd"/>
      <w:proofErr w:type="gramEnd"/>
      <w:r w:rsidRPr="000C17A5">
        <w:rPr>
          <w:rFonts w:cs="Arial"/>
          <w:i/>
          <w:iCs/>
        </w:rPr>
        <w:t xml:space="preserve"> II, </w:t>
      </w:r>
      <w:proofErr w:type="spellStart"/>
      <w:r w:rsidRPr="000C17A5">
        <w:rPr>
          <w:rFonts w:cs="Arial"/>
          <w:i/>
          <w:iCs/>
        </w:rPr>
        <w:t>reg.č</w:t>
      </w:r>
      <w:proofErr w:type="spellEnd"/>
      <w:r w:rsidRPr="000C17A5">
        <w:rPr>
          <w:rFonts w:cs="Arial"/>
          <w:i/>
          <w:iCs/>
        </w:rPr>
        <w:t>. CZ.31.3.0/0.0/0.0/22_006/0007696“.</w:t>
      </w:r>
    </w:p>
    <w:p w14:paraId="4473F442" w14:textId="2A7378E6" w:rsidR="00422192" w:rsidRPr="00F97496" w:rsidRDefault="00422192" w:rsidP="00923B57">
      <w:pPr>
        <w:pStyle w:val="StylNadpis2Zarovnatdobloku"/>
        <w:tabs>
          <w:tab w:val="clear" w:pos="1135"/>
          <w:tab w:val="num" w:pos="851"/>
        </w:tabs>
        <w:ind w:left="851"/>
        <w:rPr>
          <w:rFonts w:cs="Arial"/>
        </w:rPr>
      </w:pPr>
      <w:r w:rsidRPr="00F97496">
        <w:rPr>
          <w:rFonts w:cs="Arial"/>
          <w:smallCaps/>
        </w:rPr>
        <w:t>objednatel</w:t>
      </w:r>
      <w:r w:rsidRPr="00F97496">
        <w:rPr>
          <w:rFonts w:cs="Arial"/>
        </w:rPr>
        <w:t xml:space="preserve"> je oprávněn kdykoli ve lhůtě splatnosti faktury vrátit </w:t>
      </w:r>
      <w:r w:rsidRPr="00F97496">
        <w:rPr>
          <w:rFonts w:cs="Arial"/>
          <w:smallCaps/>
        </w:rPr>
        <w:t>zhotoviteli</w:t>
      </w:r>
      <w:r w:rsidRPr="00F97496">
        <w:rPr>
          <w:rFonts w:cs="Arial"/>
        </w:rPr>
        <w:t xml:space="preserve"> bez zaplacení fakturu, která nemá náležitosti uvedené v tomto čl</w:t>
      </w:r>
      <w:r w:rsidR="00C43763">
        <w:rPr>
          <w:rFonts w:cs="Arial"/>
        </w:rPr>
        <w:t>.</w:t>
      </w:r>
      <w:r w:rsidRPr="00F97496">
        <w:rPr>
          <w:rFonts w:cs="Arial"/>
        </w:rPr>
        <w:t xml:space="preserve"> 14 </w:t>
      </w:r>
      <w:r w:rsidRPr="00F97496">
        <w:rPr>
          <w:rFonts w:cs="Arial"/>
          <w:smallCaps/>
        </w:rPr>
        <w:t xml:space="preserve">smlouvy </w:t>
      </w:r>
      <w:r w:rsidRPr="00F97496">
        <w:rPr>
          <w:rFonts w:cs="Arial"/>
        </w:rPr>
        <w:t xml:space="preserve">nebo vykazuje jiné vady. Současně s vrácením faktury sdělí </w:t>
      </w:r>
      <w:r w:rsidRPr="00F97496">
        <w:rPr>
          <w:rFonts w:cs="Arial"/>
          <w:smallCaps/>
        </w:rPr>
        <w:t>objednatel</w:t>
      </w:r>
      <w:r w:rsidRPr="00F97496">
        <w:rPr>
          <w:rFonts w:cs="Arial"/>
        </w:rPr>
        <w:t xml:space="preserve"> </w:t>
      </w:r>
      <w:r w:rsidRPr="00F97496">
        <w:rPr>
          <w:rFonts w:cs="Arial"/>
          <w:smallCaps/>
        </w:rPr>
        <w:t>zhotoviteli</w:t>
      </w:r>
      <w:r w:rsidRPr="00F97496">
        <w:rPr>
          <w:rFonts w:cs="Arial"/>
        </w:rPr>
        <w:t xml:space="preserve"> důvody vrácení. V závislosti na povaze vady je </w:t>
      </w:r>
      <w:r w:rsidRPr="00F97496">
        <w:rPr>
          <w:rFonts w:cs="Arial"/>
          <w:smallCaps/>
        </w:rPr>
        <w:t>zhotovitel</w:t>
      </w:r>
      <w:r w:rsidRPr="00F97496">
        <w:rPr>
          <w:rFonts w:cs="Arial"/>
        </w:rPr>
        <w:t xml:space="preserve"> povinen fakturu včetně její</w:t>
      </w:r>
      <w:r w:rsidR="00F40550" w:rsidRPr="00F97496">
        <w:rPr>
          <w:rFonts w:cs="Arial"/>
        </w:rPr>
        <w:t>ch</w:t>
      </w:r>
      <w:r w:rsidRPr="00F97496">
        <w:rPr>
          <w:rFonts w:cs="Arial"/>
        </w:rPr>
        <w:t xml:space="preserve"> příloh opravit nebo nově vyhotovit. Oprávněným vrácením faktury přestává běžet původní lhůta splatnosti faktury. Nová lhůta splatnosti </w:t>
      </w:r>
      <w:r w:rsidR="00DE04C5" w:rsidRPr="00F97496">
        <w:rPr>
          <w:rFonts w:cs="Arial"/>
        </w:rPr>
        <w:t xml:space="preserve">původní délky </w:t>
      </w:r>
      <w:r w:rsidRPr="00F97496">
        <w:rPr>
          <w:rFonts w:cs="Arial"/>
        </w:rPr>
        <w:t xml:space="preserve">začíná běžet ode dne, kdy </w:t>
      </w:r>
      <w:r w:rsidRPr="00F97496">
        <w:rPr>
          <w:rFonts w:cs="Arial"/>
          <w:smallCaps/>
        </w:rPr>
        <w:t>objednatel</w:t>
      </w:r>
      <w:r w:rsidRPr="00F97496">
        <w:rPr>
          <w:rFonts w:cs="Arial"/>
        </w:rPr>
        <w:t xml:space="preserve"> obdrží doplněnou, opravenou nebo nově vyhotovenou fakturu s příslušnými náležitostmi, splňující podmínky </w:t>
      </w:r>
      <w:r w:rsidRPr="00F97496">
        <w:rPr>
          <w:rFonts w:cs="Arial"/>
          <w:smallCaps/>
        </w:rPr>
        <w:t>smlouvy</w:t>
      </w:r>
      <w:r w:rsidRPr="00F97496">
        <w:rPr>
          <w:rFonts w:cs="Arial"/>
        </w:rPr>
        <w:t>.</w:t>
      </w:r>
    </w:p>
    <w:p w14:paraId="2F6E73F3" w14:textId="2AFBB31D" w:rsidR="00422192" w:rsidRPr="00F97496" w:rsidRDefault="00422192" w:rsidP="00923B57">
      <w:pPr>
        <w:pStyle w:val="StylNadpis2Zarovnatdobloku"/>
        <w:tabs>
          <w:tab w:val="clear" w:pos="1135"/>
          <w:tab w:val="num" w:pos="851"/>
        </w:tabs>
        <w:ind w:left="851"/>
        <w:rPr>
          <w:rFonts w:cs="Arial"/>
        </w:rPr>
      </w:pPr>
      <w:r w:rsidRPr="00F97496">
        <w:rPr>
          <w:rFonts w:cs="Arial"/>
          <w:smallCaps/>
        </w:rPr>
        <w:t>objednatel</w:t>
      </w:r>
      <w:r w:rsidRPr="00F97496">
        <w:rPr>
          <w:rFonts w:cs="Arial"/>
        </w:rPr>
        <w:t xml:space="preserve"> je povinen zaplatit částku uvedenou na faktuře</w:t>
      </w:r>
      <w:r w:rsidR="006F0481" w:rsidRPr="00F97496">
        <w:rPr>
          <w:rFonts w:cs="Arial"/>
        </w:rPr>
        <w:t xml:space="preserve"> při zohlednění podmínek pozastávky</w:t>
      </w:r>
      <w:r w:rsidR="00AD3DE2" w:rsidRPr="00F97496">
        <w:rPr>
          <w:rFonts w:cs="Arial"/>
        </w:rPr>
        <w:t xml:space="preserve"> (zádržného)</w:t>
      </w:r>
      <w:r w:rsidR="00DD5FDF" w:rsidRPr="00F97496">
        <w:rPr>
          <w:rFonts w:cs="Arial"/>
        </w:rPr>
        <w:t xml:space="preserve"> dle</w:t>
      </w:r>
      <w:r w:rsidR="00C7589B" w:rsidRPr="00F97496">
        <w:rPr>
          <w:rFonts w:cs="Arial"/>
        </w:rPr>
        <w:t> </w:t>
      </w:r>
      <w:r w:rsidR="00C7589B" w:rsidRPr="00F97496">
        <w:rPr>
          <w:rFonts w:cs="Arial"/>
          <w:smallCaps/>
        </w:rPr>
        <w:t>platebního harmonogramu</w:t>
      </w:r>
      <w:r w:rsidR="00C7589B" w:rsidRPr="00F97496">
        <w:rPr>
          <w:rFonts w:cs="Arial"/>
        </w:rPr>
        <w:t xml:space="preserve"> </w:t>
      </w:r>
      <w:r w:rsidRPr="00F97496">
        <w:rPr>
          <w:rFonts w:cs="Arial"/>
        </w:rPr>
        <w:t xml:space="preserve">splňující podmínky </w:t>
      </w:r>
      <w:r w:rsidRPr="00F97496">
        <w:rPr>
          <w:rFonts w:cs="Arial"/>
          <w:smallCaps/>
        </w:rPr>
        <w:t>smlouvy</w:t>
      </w:r>
      <w:r w:rsidRPr="00F97496">
        <w:rPr>
          <w:rFonts w:cs="Arial"/>
        </w:rPr>
        <w:t xml:space="preserve"> formou bankovního převodu na účet </w:t>
      </w:r>
      <w:r w:rsidRPr="00F97496">
        <w:rPr>
          <w:rFonts w:cs="Arial"/>
          <w:smallCaps/>
        </w:rPr>
        <w:t>zhotovitele</w:t>
      </w:r>
      <w:r w:rsidRPr="00F97496">
        <w:rPr>
          <w:rFonts w:cs="Arial"/>
        </w:rPr>
        <w:t xml:space="preserve"> ve lhůtách uvedených v tomto článku poté, kdy od </w:t>
      </w:r>
      <w:r w:rsidRPr="00F97496">
        <w:rPr>
          <w:rFonts w:cs="Arial"/>
          <w:smallCaps/>
        </w:rPr>
        <w:t>zhotovitele</w:t>
      </w:r>
      <w:r w:rsidRPr="00F97496">
        <w:rPr>
          <w:rFonts w:cs="Arial"/>
        </w:rPr>
        <w:t xml:space="preserve"> obdrží fakturu a ostatní doklady pro provedení příslušné platby určené </w:t>
      </w:r>
      <w:r w:rsidRPr="00F97496">
        <w:rPr>
          <w:rFonts w:cs="Arial"/>
          <w:smallCaps/>
        </w:rPr>
        <w:t>smlouvou</w:t>
      </w:r>
      <w:r w:rsidRPr="00F97496">
        <w:rPr>
          <w:rFonts w:cs="Arial"/>
        </w:rPr>
        <w:t>.</w:t>
      </w:r>
    </w:p>
    <w:p w14:paraId="6035C083" w14:textId="77777777" w:rsidR="00422192" w:rsidRPr="00F97496" w:rsidRDefault="00422192" w:rsidP="00923B57">
      <w:pPr>
        <w:pStyle w:val="StylNadpis2Zarovnatdobloku"/>
        <w:tabs>
          <w:tab w:val="clear" w:pos="1135"/>
          <w:tab w:val="num" w:pos="851"/>
        </w:tabs>
        <w:ind w:left="851"/>
        <w:rPr>
          <w:rFonts w:cs="Arial"/>
          <w:szCs w:val="22"/>
        </w:rPr>
      </w:pPr>
      <w:r w:rsidRPr="00F97496">
        <w:rPr>
          <w:rFonts w:cs="Arial"/>
          <w:smallCaps/>
          <w:szCs w:val="22"/>
        </w:rPr>
        <w:t>objednatel</w:t>
      </w:r>
      <w:r w:rsidRPr="00F97496">
        <w:rPr>
          <w:rFonts w:cs="Arial"/>
          <w:szCs w:val="22"/>
        </w:rPr>
        <w:t xml:space="preserve"> je oprávněn v případě, že </w:t>
      </w:r>
      <w:r w:rsidRPr="00F97496">
        <w:rPr>
          <w:rFonts w:cs="Arial"/>
          <w:smallCaps/>
          <w:szCs w:val="22"/>
        </w:rPr>
        <w:t>zhotovitel</w:t>
      </w:r>
      <w:r w:rsidRPr="00F97496">
        <w:rPr>
          <w:rFonts w:cs="Arial"/>
          <w:szCs w:val="22"/>
        </w:rPr>
        <w:t xml:space="preserve"> poruší své povinnosti ujednané </w:t>
      </w:r>
      <w:r w:rsidRPr="00F97496">
        <w:rPr>
          <w:rFonts w:cs="Arial"/>
          <w:smallCaps/>
          <w:szCs w:val="22"/>
        </w:rPr>
        <w:t>smlouvou</w:t>
      </w:r>
      <w:r w:rsidRPr="00F97496">
        <w:rPr>
          <w:rFonts w:cs="Arial"/>
          <w:szCs w:val="22"/>
        </w:rPr>
        <w:t xml:space="preserve">, započítat z pohledávky </w:t>
      </w:r>
      <w:r w:rsidRPr="00F97496">
        <w:rPr>
          <w:rFonts w:cs="Arial"/>
          <w:smallCaps/>
          <w:szCs w:val="22"/>
        </w:rPr>
        <w:t>zhotovitele</w:t>
      </w:r>
      <w:r w:rsidRPr="00F97496">
        <w:rPr>
          <w:rFonts w:cs="Arial"/>
          <w:szCs w:val="22"/>
        </w:rPr>
        <w:t xml:space="preserve"> vůči </w:t>
      </w:r>
      <w:r w:rsidRPr="00F97496">
        <w:rPr>
          <w:rFonts w:cs="Arial"/>
          <w:smallCaps/>
          <w:szCs w:val="22"/>
        </w:rPr>
        <w:t>objednateli</w:t>
      </w:r>
      <w:r w:rsidRPr="00F97496">
        <w:rPr>
          <w:rFonts w:cs="Arial"/>
          <w:szCs w:val="22"/>
        </w:rPr>
        <w:t xml:space="preserve"> jakékoli své</w:t>
      </w:r>
      <w:r w:rsidR="0028197B" w:rsidRPr="00F97496">
        <w:rPr>
          <w:rFonts w:cs="Arial"/>
          <w:szCs w:val="22"/>
        </w:rPr>
        <w:t xml:space="preserve"> i</w:t>
      </w:r>
      <w:r w:rsidR="00F40550" w:rsidRPr="00F97496">
        <w:rPr>
          <w:rFonts w:cs="Arial"/>
          <w:szCs w:val="22"/>
        </w:rPr>
        <w:t> </w:t>
      </w:r>
      <w:r w:rsidR="0028197B" w:rsidRPr="00F97496">
        <w:rPr>
          <w:rFonts w:cs="Arial"/>
          <w:szCs w:val="22"/>
        </w:rPr>
        <w:t xml:space="preserve">nesplatné </w:t>
      </w:r>
      <w:r w:rsidRPr="00F97496">
        <w:rPr>
          <w:rFonts w:cs="Arial"/>
          <w:szCs w:val="22"/>
        </w:rPr>
        <w:t xml:space="preserve">pohledávky včetně jejich příslušenství, které má vůči </w:t>
      </w:r>
      <w:r w:rsidRPr="00F97496">
        <w:rPr>
          <w:rFonts w:cs="Arial"/>
          <w:smallCaps/>
          <w:szCs w:val="22"/>
        </w:rPr>
        <w:t>zhotoviteli</w:t>
      </w:r>
      <w:r w:rsidR="0028197B" w:rsidRPr="00F97496">
        <w:rPr>
          <w:rFonts w:cs="Arial"/>
          <w:smallCaps/>
          <w:szCs w:val="22"/>
        </w:rPr>
        <w:t xml:space="preserve"> </w:t>
      </w:r>
      <w:r w:rsidR="0028197B" w:rsidRPr="00F97496">
        <w:rPr>
          <w:rFonts w:cs="Arial"/>
          <w:szCs w:val="22"/>
        </w:rPr>
        <w:t xml:space="preserve">podle </w:t>
      </w:r>
      <w:r w:rsidR="0028197B" w:rsidRPr="00F97496">
        <w:rPr>
          <w:rFonts w:cs="Arial"/>
          <w:smallCaps/>
          <w:szCs w:val="22"/>
        </w:rPr>
        <w:t>smlouvy</w:t>
      </w:r>
      <w:r w:rsidRPr="00F97496">
        <w:rPr>
          <w:rFonts w:cs="Arial"/>
          <w:szCs w:val="22"/>
        </w:rPr>
        <w:t xml:space="preserve">, zejména </w:t>
      </w:r>
      <w:r w:rsidRPr="00F97496">
        <w:rPr>
          <w:rFonts w:cs="Arial"/>
          <w:smallCaps/>
          <w:szCs w:val="22"/>
        </w:rPr>
        <w:t>smluvní pokuty</w:t>
      </w:r>
      <w:r w:rsidRPr="00F97496">
        <w:rPr>
          <w:rFonts w:cs="Arial"/>
          <w:szCs w:val="22"/>
        </w:rPr>
        <w:t xml:space="preserve">, jakož i pokuty nebo jiné majetkové sankce uložené </w:t>
      </w:r>
      <w:r w:rsidRPr="00F97496">
        <w:rPr>
          <w:rFonts w:cs="Arial"/>
          <w:smallCaps/>
          <w:szCs w:val="22"/>
        </w:rPr>
        <w:t>objednateli</w:t>
      </w:r>
      <w:r w:rsidRPr="00F97496">
        <w:rPr>
          <w:rFonts w:cs="Arial"/>
          <w:szCs w:val="22"/>
        </w:rPr>
        <w:t xml:space="preserve"> správními orgány v souvislosti s prováděním </w:t>
      </w:r>
      <w:r w:rsidRPr="00F97496">
        <w:rPr>
          <w:rFonts w:cs="Arial"/>
          <w:smallCaps/>
          <w:szCs w:val="22"/>
        </w:rPr>
        <w:t>díla</w:t>
      </w:r>
      <w:r w:rsidRPr="00F97496">
        <w:rPr>
          <w:rFonts w:cs="Arial"/>
          <w:szCs w:val="22"/>
        </w:rPr>
        <w:t xml:space="preserve"> </w:t>
      </w:r>
      <w:r w:rsidRPr="00F97496">
        <w:rPr>
          <w:rFonts w:cs="Arial"/>
          <w:smallCaps/>
          <w:szCs w:val="22"/>
        </w:rPr>
        <w:t>zhotovitelem</w:t>
      </w:r>
      <w:r w:rsidRPr="00F97496">
        <w:rPr>
          <w:rFonts w:cs="Arial"/>
          <w:szCs w:val="22"/>
        </w:rPr>
        <w:t xml:space="preserve">, jestliže za uložení pokuty nebo jiné majetkové sankce nese odpovědnost </w:t>
      </w:r>
      <w:r w:rsidRPr="00F97496">
        <w:rPr>
          <w:rFonts w:cs="Arial"/>
          <w:smallCaps/>
          <w:szCs w:val="22"/>
        </w:rPr>
        <w:t>zhotovitel</w:t>
      </w:r>
      <w:r w:rsidRPr="00F97496">
        <w:rPr>
          <w:rFonts w:cs="Arial"/>
          <w:szCs w:val="22"/>
        </w:rPr>
        <w:t>.</w:t>
      </w:r>
    </w:p>
    <w:p w14:paraId="09273DC1" w14:textId="77777777" w:rsidR="00422192" w:rsidRPr="00F97496" w:rsidRDefault="0028197B" w:rsidP="00923B57">
      <w:pPr>
        <w:pStyle w:val="StylNadpis2Zarovnatdobloku"/>
        <w:numPr>
          <w:ilvl w:val="0"/>
          <w:numId w:val="0"/>
        </w:numPr>
        <w:ind w:left="851"/>
        <w:rPr>
          <w:rFonts w:cs="Arial"/>
          <w:szCs w:val="22"/>
        </w:rPr>
      </w:pPr>
      <w:r w:rsidRPr="00F97496">
        <w:rPr>
          <w:rFonts w:cs="Arial"/>
          <w:smallCaps/>
          <w:szCs w:val="22"/>
        </w:rPr>
        <w:t>objednatel</w:t>
      </w:r>
      <w:r w:rsidRPr="00F97496">
        <w:rPr>
          <w:rFonts w:cs="Arial"/>
          <w:szCs w:val="22"/>
        </w:rPr>
        <w:t xml:space="preserve"> je oprávněn z</w:t>
      </w:r>
      <w:r w:rsidR="00F40550" w:rsidRPr="00F97496">
        <w:rPr>
          <w:rFonts w:cs="Arial"/>
          <w:szCs w:val="22"/>
        </w:rPr>
        <w:t>apočítat</w:t>
      </w:r>
      <w:r w:rsidR="00422192" w:rsidRPr="00F97496">
        <w:rPr>
          <w:rFonts w:cs="Arial"/>
          <w:szCs w:val="22"/>
        </w:rPr>
        <w:t xml:space="preserve"> i veškeré další </w:t>
      </w:r>
      <w:r w:rsidRPr="00F97496">
        <w:rPr>
          <w:rFonts w:cs="Arial"/>
          <w:szCs w:val="22"/>
        </w:rPr>
        <w:t xml:space="preserve">splatné </w:t>
      </w:r>
      <w:r w:rsidR="00422192" w:rsidRPr="00F97496">
        <w:rPr>
          <w:rFonts w:cs="Arial"/>
          <w:szCs w:val="22"/>
        </w:rPr>
        <w:t xml:space="preserve">pohledávky, včetně jejich příslušenství, které má </w:t>
      </w:r>
      <w:r w:rsidR="00422192" w:rsidRPr="00F97496">
        <w:rPr>
          <w:rFonts w:cs="Arial"/>
          <w:smallCaps/>
          <w:szCs w:val="22"/>
        </w:rPr>
        <w:t>objednatel</w:t>
      </w:r>
      <w:r w:rsidR="00422192" w:rsidRPr="00F97496">
        <w:rPr>
          <w:rFonts w:cs="Arial"/>
          <w:szCs w:val="22"/>
        </w:rPr>
        <w:t xml:space="preserve"> vůči </w:t>
      </w:r>
      <w:r w:rsidR="00422192" w:rsidRPr="00F97496">
        <w:rPr>
          <w:rFonts w:cs="Arial"/>
          <w:smallCaps/>
          <w:szCs w:val="22"/>
        </w:rPr>
        <w:t>zhotoviteli</w:t>
      </w:r>
      <w:r w:rsidR="00422192" w:rsidRPr="00F97496">
        <w:rPr>
          <w:rFonts w:cs="Arial"/>
          <w:szCs w:val="22"/>
        </w:rPr>
        <w:t>.</w:t>
      </w:r>
    </w:p>
    <w:p w14:paraId="4178D8A0" w14:textId="77777777" w:rsidR="00422192" w:rsidRPr="00F97496" w:rsidRDefault="00422192" w:rsidP="00923B57">
      <w:pPr>
        <w:pStyle w:val="StylNadpis2Zarovnatdobloku"/>
        <w:numPr>
          <w:ilvl w:val="0"/>
          <w:numId w:val="0"/>
        </w:numPr>
        <w:ind w:left="851"/>
        <w:rPr>
          <w:rFonts w:cs="Arial"/>
        </w:rPr>
      </w:pPr>
      <w:r w:rsidRPr="00F97496">
        <w:rPr>
          <w:rFonts w:cs="Arial"/>
          <w:smallCaps/>
          <w:szCs w:val="22"/>
        </w:rPr>
        <w:t>zhotovitel</w:t>
      </w:r>
      <w:r w:rsidRPr="00F97496">
        <w:rPr>
          <w:rFonts w:cs="Arial"/>
          <w:szCs w:val="22"/>
        </w:rPr>
        <w:t xml:space="preserve"> není oprávněn započítat</w:t>
      </w:r>
      <w:r w:rsidR="0028197B" w:rsidRPr="00F97496">
        <w:rPr>
          <w:rFonts w:cs="Arial"/>
          <w:szCs w:val="22"/>
        </w:rPr>
        <w:t>,</w:t>
      </w:r>
      <w:r w:rsidRPr="00F97496">
        <w:rPr>
          <w:rFonts w:cs="Arial"/>
          <w:szCs w:val="22"/>
        </w:rPr>
        <w:t xml:space="preserve"> postoupit</w:t>
      </w:r>
      <w:r w:rsidR="0028197B" w:rsidRPr="00F97496">
        <w:rPr>
          <w:rFonts w:cs="Arial"/>
          <w:szCs w:val="22"/>
        </w:rPr>
        <w:t xml:space="preserve"> ani zastavit</w:t>
      </w:r>
      <w:r w:rsidRPr="00F97496">
        <w:rPr>
          <w:rFonts w:cs="Arial"/>
          <w:szCs w:val="22"/>
        </w:rPr>
        <w:t xml:space="preserve"> žádnou svou pohledávku</w:t>
      </w:r>
      <w:r w:rsidR="0028197B" w:rsidRPr="00F97496">
        <w:rPr>
          <w:rFonts w:cs="Arial"/>
          <w:szCs w:val="22"/>
        </w:rPr>
        <w:t xml:space="preserve"> vůči </w:t>
      </w:r>
      <w:r w:rsidR="0028197B" w:rsidRPr="00F97496">
        <w:rPr>
          <w:rFonts w:cs="Arial"/>
          <w:smallCaps/>
          <w:szCs w:val="22"/>
        </w:rPr>
        <w:t>objednateli</w:t>
      </w:r>
      <w:r w:rsidRPr="00F97496">
        <w:rPr>
          <w:rFonts w:cs="Arial"/>
          <w:szCs w:val="22"/>
        </w:rPr>
        <w:t xml:space="preserve">, </w:t>
      </w:r>
      <w:r w:rsidR="0028197B" w:rsidRPr="00F97496">
        <w:rPr>
          <w:rFonts w:cs="Arial"/>
          <w:szCs w:val="22"/>
        </w:rPr>
        <w:t xml:space="preserve">vzniklou na základě </w:t>
      </w:r>
      <w:r w:rsidR="0028197B" w:rsidRPr="00F97496">
        <w:rPr>
          <w:rFonts w:cs="Arial"/>
          <w:smallCaps/>
          <w:szCs w:val="22"/>
        </w:rPr>
        <w:t>smlouvy,</w:t>
      </w:r>
      <w:r w:rsidRPr="00F97496">
        <w:rPr>
          <w:rFonts w:cs="Arial"/>
          <w:szCs w:val="22"/>
        </w:rPr>
        <w:t xml:space="preserve"> bez předchozího písemného souhlasu </w:t>
      </w:r>
      <w:r w:rsidRPr="00F97496">
        <w:rPr>
          <w:rFonts w:cs="Arial"/>
          <w:smallCaps/>
          <w:szCs w:val="22"/>
        </w:rPr>
        <w:t>objednatele.</w:t>
      </w:r>
    </w:p>
    <w:p w14:paraId="541B3EDA" w14:textId="6F74B408" w:rsidR="00422192" w:rsidRPr="00F97496" w:rsidRDefault="00422192" w:rsidP="00923B57">
      <w:pPr>
        <w:pStyle w:val="StylNadpis2Zarovnatdobloku"/>
        <w:tabs>
          <w:tab w:val="clear" w:pos="1135"/>
          <w:tab w:val="num" w:pos="851"/>
        </w:tabs>
        <w:ind w:left="851"/>
        <w:rPr>
          <w:rFonts w:cs="Arial"/>
        </w:rPr>
      </w:pPr>
      <w:r w:rsidRPr="00F97496">
        <w:rPr>
          <w:rFonts w:cs="Arial"/>
        </w:rPr>
        <w:t xml:space="preserve">Veškeré bankovní výlohy a poplatky banky </w:t>
      </w:r>
      <w:r w:rsidRPr="00F97496">
        <w:rPr>
          <w:rFonts w:cs="Arial"/>
          <w:smallCaps/>
        </w:rPr>
        <w:t>objednatele</w:t>
      </w:r>
      <w:r w:rsidRPr="00F97496">
        <w:rPr>
          <w:rFonts w:cs="Arial"/>
        </w:rPr>
        <w:t xml:space="preserve"> spojené s platbami </w:t>
      </w:r>
      <w:r w:rsidRPr="00F97496">
        <w:rPr>
          <w:rFonts w:cs="Arial"/>
          <w:smallCaps/>
        </w:rPr>
        <w:t>objednatele</w:t>
      </w:r>
      <w:r w:rsidRPr="00F97496">
        <w:rPr>
          <w:rFonts w:cs="Arial"/>
        </w:rPr>
        <w:t xml:space="preserve"> </w:t>
      </w:r>
      <w:r w:rsidRPr="00F97496">
        <w:rPr>
          <w:rFonts w:cs="Arial"/>
          <w:smallCaps/>
        </w:rPr>
        <w:t>zhotoviteli</w:t>
      </w:r>
      <w:r w:rsidRPr="00F97496">
        <w:rPr>
          <w:rFonts w:cs="Arial"/>
        </w:rPr>
        <w:t xml:space="preserve"> je povinen uhradit </w:t>
      </w:r>
      <w:r w:rsidRPr="00F97496">
        <w:rPr>
          <w:rFonts w:cs="Arial"/>
          <w:smallCaps/>
        </w:rPr>
        <w:t>objednatel</w:t>
      </w:r>
      <w:r w:rsidR="0028197B" w:rsidRPr="00F97496">
        <w:rPr>
          <w:rFonts w:cs="Arial"/>
          <w:smallCaps/>
        </w:rPr>
        <w:t>.</w:t>
      </w:r>
      <w:r w:rsidRPr="00F97496">
        <w:rPr>
          <w:rFonts w:cs="Arial"/>
        </w:rPr>
        <w:t xml:space="preserve"> </w:t>
      </w:r>
      <w:r w:rsidR="0028197B" w:rsidRPr="00F97496">
        <w:rPr>
          <w:rFonts w:cs="Arial"/>
        </w:rPr>
        <w:t>O</w:t>
      </w:r>
      <w:r w:rsidRPr="00F97496">
        <w:rPr>
          <w:rFonts w:cs="Arial"/>
        </w:rPr>
        <w:t xml:space="preserve">statní bankovní výlohy a poplatky je povinen uhradit </w:t>
      </w:r>
      <w:r w:rsidRPr="00F97496">
        <w:rPr>
          <w:rFonts w:cs="Arial"/>
          <w:smallCaps/>
        </w:rPr>
        <w:t>zhotovitel</w:t>
      </w:r>
      <w:r w:rsidRPr="00F97496">
        <w:rPr>
          <w:rFonts w:cs="Arial"/>
        </w:rPr>
        <w:t xml:space="preserve"> a tyto jsou zahrnuty v</w:t>
      </w:r>
      <w:r w:rsidR="00A032E0" w:rsidRPr="00F97496">
        <w:rPr>
          <w:rFonts w:cs="Arial"/>
          <w:smallCaps/>
        </w:rPr>
        <w:t xml:space="preserve"> </w:t>
      </w:r>
      <w:r w:rsidRPr="00F97496">
        <w:rPr>
          <w:rFonts w:cs="Arial"/>
          <w:smallCaps/>
        </w:rPr>
        <w:t>ceně</w:t>
      </w:r>
      <w:r w:rsidR="00961AFE" w:rsidRPr="00F97496">
        <w:rPr>
          <w:rFonts w:cs="Arial"/>
          <w:smallCaps/>
        </w:rPr>
        <w:t xml:space="preserve"> díla</w:t>
      </w:r>
      <w:r w:rsidRPr="00F97496">
        <w:rPr>
          <w:rFonts w:cs="Arial"/>
        </w:rPr>
        <w:t>.</w:t>
      </w:r>
    </w:p>
    <w:p w14:paraId="34470B09" w14:textId="77777777" w:rsidR="00422192" w:rsidRPr="00F97496" w:rsidRDefault="00422192" w:rsidP="00923B57">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ne</w:t>
      </w:r>
      <w:r w:rsidR="0028197B" w:rsidRPr="00F97496">
        <w:rPr>
          <w:rFonts w:cs="Arial"/>
        </w:rPr>
        <w:t>má</w:t>
      </w:r>
      <w:r w:rsidRPr="00F97496">
        <w:rPr>
          <w:rFonts w:cs="Arial"/>
        </w:rPr>
        <w:t xml:space="preserve"> nárok na žádná finanční ani jiná zvýhodnění za dřívější provedení dílčích </w:t>
      </w:r>
      <w:r w:rsidRPr="00F97496">
        <w:rPr>
          <w:rFonts w:cs="Arial"/>
          <w:smallCaps/>
        </w:rPr>
        <w:t>prací</w:t>
      </w:r>
      <w:r w:rsidRPr="00F97496">
        <w:rPr>
          <w:rFonts w:cs="Arial"/>
        </w:rPr>
        <w:t xml:space="preserve">, </w:t>
      </w:r>
      <w:r w:rsidRPr="00F97496">
        <w:rPr>
          <w:rFonts w:cs="Arial"/>
          <w:smallCaps/>
        </w:rPr>
        <w:t>služeb</w:t>
      </w:r>
      <w:r w:rsidRPr="00F97496">
        <w:rPr>
          <w:rFonts w:cs="Arial"/>
        </w:rPr>
        <w:t xml:space="preserve"> nebo dodávek </w:t>
      </w:r>
      <w:r w:rsidRPr="00F97496">
        <w:rPr>
          <w:rFonts w:cs="Arial"/>
          <w:smallCaps/>
        </w:rPr>
        <w:t>věcí</w:t>
      </w:r>
      <w:r w:rsidRPr="00F97496">
        <w:rPr>
          <w:rFonts w:cs="Arial"/>
        </w:rPr>
        <w:t xml:space="preserve"> a poskytnutí </w:t>
      </w:r>
      <w:r w:rsidRPr="00F97496">
        <w:rPr>
          <w:rFonts w:cs="Arial"/>
          <w:smallCaps/>
        </w:rPr>
        <w:t>užívacích</w:t>
      </w:r>
      <w:r w:rsidRPr="00F97496">
        <w:rPr>
          <w:rFonts w:cs="Arial"/>
        </w:rPr>
        <w:t xml:space="preserve"> </w:t>
      </w:r>
      <w:r w:rsidRPr="00F97496">
        <w:rPr>
          <w:rFonts w:cs="Arial"/>
          <w:smallCaps/>
        </w:rPr>
        <w:t>práv</w:t>
      </w:r>
      <w:r w:rsidR="00F40550" w:rsidRPr="00F97496">
        <w:rPr>
          <w:rFonts w:cs="Arial"/>
        </w:rPr>
        <w:t xml:space="preserve"> ani za dřívější provedení </w:t>
      </w:r>
      <w:r w:rsidRPr="00F97496">
        <w:rPr>
          <w:rFonts w:cs="Arial"/>
          <w:smallCaps/>
        </w:rPr>
        <w:t>díla.</w:t>
      </w:r>
    </w:p>
    <w:p w14:paraId="247F29F2" w14:textId="77777777" w:rsidR="00422192" w:rsidRPr="00F97496" w:rsidRDefault="00422192" w:rsidP="00923B57">
      <w:pPr>
        <w:pStyle w:val="StylNadpis2Zarovnatdobloku"/>
        <w:tabs>
          <w:tab w:val="clear" w:pos="1135"/>
          <w:tab w:val="num" w:pos="851"/>
        </w:tabs>
        <w:ind w:left="851"/>
        <w:rPr>
          <w:rFonts w:cs="Arial"/>
        </w:rPr>
      </w:pPr>
      <w:r w:rsidRPr="00F97496">
        <w:rPr>
          <w:rFonts w:cs="Arial"/>
        </w:rPr>
        <w:t xml:space="preserve">Žádná platba provedená </w:t>
      </w:r>
      <w:r w:rsidRPr="00F97496">
        <w:rPr>
          <w:rFonts w:cs="Arial"/>
          <w:smallCaps/>
        </w:rPr>
        <w:t>objednatelem</w:t>
      </w:r>
      <w:r w:rsidR="00F40550" w:rsidRPr="00F97496">
        <w:rPr>
          <w:rFonts w:cs="Arial"/>
        </w:rPr>
        <w:t xml:space="preserve"> se nepovažuje za převzetí </w:t>
      </w:r>
      <w:r w:rsidRPr="00F97496">
        <w:rPr>
          <w:rFonts w:cs="Arial"/>
          <w:smallCaps/>
        </w:rPr>
        <w:t xml:space="preserve">díla </w:t>
      </w:r>
      <w:r w:rsidRPr="00F97496">
        <w:rPr>
          <w:rFonts w:cs="Arial"/>
        </w:rPr>
        <w:t xml:space="preserve">nebo jakýchkoliv jeho částí </w:t>
      </w:r>
      <w:r w:rsidRPr="00F97496">
        <w:rPr>
          <w:rFonts w:cs="Arial"/>
          <w:smallCaps/>
        </w:rPr>
        <w:t>objednatelem</w:t>
      </w:r>
      <w:r w:rsidRPr="00F97496">
        <w:rPr>
          <w:rFonts w:cs="Arial"/>
        </w:rPr>
        <w:t>.</w:t>
      </w:r>
    </w:p>
    <w:p w14:paraId="3D78DBF1" w14:textId="77777777" w:rsidR="00422192" w:rsidRPr="00F97496" w:rsidRDefault="00422192" w:rsidP="00923B57">
      <w:pPr>
        <w:pStyle w:val="StylNadpis2Zarovnatdobloku"/>
        <w:tabs>
          <w:tab w:val="clear" w:pos="1135"/>
          <w:tab w:val="num" w:pos="851"/>
        </w:tabs>
        <w:ind w:left="851"/>
        <w:rPr>
          <w:rFonts w:cs="Arial"/>
        </w:rPr>
      </w:pPr>
      <w:r w:rsidRPr="00F97496">
        <w:rPr>
          <w:rFonts w:cs="Arial"/>
          <w:smallCaps/>
        </w:rPr>
        <w:t>objednatel</w:t>
      </w:r>
      <w:r w:rsidRPr="00F97496">
        <w:rPr>
          <w:rFonts w:cs="Arial"/>
        </w:rPr>
        <w:t xml:space="preserve"> není v prodlení s uhrazením faktury</w:t>
      </w:r>
      <w:r w:rsidR="000B4945" w:rsidRPr="00F97496">
        <w:rPr>
          <w:rFonts w:cs="Arial"/>
        </w:rPr>
        <w:t>,</w:t>
      </w:r>
      <w:r w:rsidRPr="00F97496">
        <w:rPr>
          <w:rFonts w:cs="Arial"/>
        </w:rPr>
        <w:t xml:space="preserve"> pokud účtovaná částka byla nejpozději poslední </w:t>
      </w:r>
      <w:r w:rsidRPr="00F97496">
        <w:rPr>
          <w:rFonts w:cs="Arial"/>
          <w:smallCaps/>
        </w:rPr>
        <w:t>den</w:t>
      </w:r>
      <w:r w:rsidRPr="00F97496">
        <w:rPr>
          <w:rFonts w:cs="Arial"/>
        </w:rPr>
        <w:t xml:space="preserve"> splatnosti faktury odepsána z účtu </w:t>
      </w:r>
      <w:r w:rsidRPr="00F97496">
        <w:rPr>
          <w:rFonts w:cs="Arial"/>
          <w:smallCaps/>
        </w:rPr>
        <w:t>objednatele</w:t>
      </w:r>
      <w:r w:rsidRPr="00F97496">
        <w:rPr>
          <w:rFonts w:cs="Arial"/>
        </w:rPr>
        <w:t xml:space="preserve"> ve prospěch účtu </w:t>
      </w:r>
      <w:r w:rsidRPr="00F97496">
        <w:rPr>
          <w:rFonts w:cs="Arial"/>
          <w:smallCaps/>
        </w:rPr>
        <w:t>zhotovit</w:t>
      </w:r>
      <w:r w:rsidR="00670148" w:rsidRPr="00F97496">
        <w:rPr>
          <w:rFonts w:cs="Arial"/>
          <w:smallCaps/>
        </w:rPr>
        <w:t>ele.</w:t>
      </w:r>
    </w:p>
    <w:p w14:paraId="75BDD6D8" w14:textId="77777777" w:rsidR="00923B57" w:rsidRPr="00F97496" w:rsidRDefault="00923B57" w:rsidP="00923B57">
      <w:pPr>
        <w:pStyle w:val="StylNadpis2Zarovnatdobloku"/>
        <w:numPr>
          <w:ilvl w:val="0"/>
          <w:numId w:val="0"/>
        </w:numPr>
        <w:ind w:left="851"/>
        <w:rPr>
          <w:rFonts w:cs="Arial"/>
        </w:rPr>
      </w:pPr>
    </w:p>
    <w:p w14:paraId="609A7AC6" w14:textId="77777777" w:rsidR="00422192" w:rsidRPr="00F97496" w:rsidRDefault="00422192" w:rsidP="00923B57">
      <w:pPr>
        <w:pStyle w:val="Nadpis1"/>
        <w:spacing w:before="0" w:after="120"/>
        <w:jc w:val="both"/>
        <w:rPr>
          <w:rFonts w:cs="Arial"/>
        </w:rPr>
      </w:pPr>
      <w:bookmarkStart w:id="70" w:name="_Toc113893714"/>
      <w:bookmarkStart w:id="71" w:name="_Toc176722212"/>
      <w:bookmarkStart w:id="72" w:name="_Toc176723886"/>
      <w:r w:rsidRPr="00F97496">
        <w:rPr>
          <w:rFonts w:cs="Arial"/>
        </w:rPr>
        <w:t>daně a poplatky</w:t>
      </w:r>
      <w:bookmarkEnd w:id="70"/>
      <w:bookmarkEnd w:id="71"/>
      <w:bookmarkEnd w:id="72"/>
    </w:p>
    <w:p w14:paraId="2164F00C" w14:textId="77777777" w:rsidR="00422192" w:rsidRPr="00F97496" w:rsidRDefault="00422192" w:rsidP="00923B57">
      <w:pPr>
        <w:pStyle w:val="StylNadpis2Zarovnatdobloku"/>
        <w:tabs>
          <w:tab w:val="clear" w:pos="1135"/>
          <w:tab w:val="num" w:pos="851"/>
        </w:tabs>
        <w:ind w:left="851"/>
        <w:rPr>
          <w:rFonts w:cs="Arial"/>
        </w:rPr>
      </w:pPr>
      <w:r w:rsidRPr="00F97496">
        <w:rPr>
          <w:rFonts w:cs="Arial"/>
        </w:rPr>
        <w:t>Zahraniční daně a poplatky:</w:t>
      </w:r>
    </w:p>
    <w:p w14:paraId="3859C856" w14:textId="45F872A2" w:rsidR="00422192" w:rsidRPr="00F97496" w:rsidRDefault="009A2EEE" w:rsidP="00923B57">
      <w:pPr>
        <w:ind w:left="851"/>
        <w:jc w:val="both"/>
        <w:rPr>
          <w:rFonts w:cs="Arial"/>
          <w:szCs w:val="22"/>
        </w:rPr>
      </w:pPr>
      <w:r w:rsidRPr="00F97496">
        <w:rPr>
          <w:rFonts w:cs="Arial"/>
          <w:i/>
          <w:iCs/>
          <w:smallCaps/>
          <w:szCs w:val="22"/>
        </w:rPr>
        <w:t>cena</w:t>
      </w:r>
      <w:r w:rsidR="00961AFE" w:rsidRPr="00F97496">
        <w:rPr>
          <w:rFonts w:cs="Arial"/>
          <w:i/>
          <w:iCs/>
          <w:smallCaps/>
          <w:szCs w:val="22"/>
        </w:rPr>
        <w:t xml:space="preserve"> díla</w:t>
      </w:r>
      <w:r w:rsidR="00422192" w:rsidRPr="00F97496">
        <w:rPr>
          <w:rFonts w:cs="Arial"/>
          <w:szCs w:val="22"/>
        </w:rPr>
        <w:t xml:space="preserve"> zahrnuje veškeré daně, cla, poplatky a jakékoliv další výdaje, vzniklé mimo Českou republiku při zhotovování, výrobě, obstarání, přepravě </w:t>
      </w:r>
      <w:r w:rsidR="00422192" w:rsidRPr="00F97496">
        <w:rPr>
          <w:rFonts w:cs="Arial"/>
          <w:smallCaps/>
          <w:szCs w:val="22"/>
        </w:rPr>
        <w:t>věcí</w:t>
      </w:r>
      <w:r w:rsidR="00422192" w:rsidRPr="00F97496">
        <w:rPr>
          <w:rFonts w:cs="Arial"/>
          <w:szCs w:val="22"/>
        </w:rPr>
        <w:t xml:space="preserve">, </w:t>
      </w:r>
      <w:r w:rsidR="00422192" w:rsidRPr="00F97496">
        <w:rPr>
          <w:rFonts w:cs="Arial"/>
          <w:smallCaps/>
          <w:szCs w:val="22"/>
        </w:rPr>
        <w:t>užívacích</w:t>
      </w:r>
      <w:r w:rsidR="00422192" w:rsidRPr="00F97496">
        <w:rPr>
          <w:rFonts w:cs="Arial"/>
          <w:szCs w:val="22"/>
        </w:rPr>
        <w:t xml:space="preserve"> </w:t>
      </w:r>
      <w:r w:rsidR="00422192" w:rsidRPr="00F97496">
        <w:rPr>
          <w:rFonts w:cs="Arial"/>
          <w:smallCaps/>
          <w:szCs w:val="22"/>
        </w:rPr>
        <w:t>práv</w:t>
      </w:r>
      <w:r w:rsidR="00422192" w:rsidRPr="00F97496">
        <w:rPr>
          <w:rFonts w:cs="Arial"/>
          <w:szCs w:val="22"/>
        </w:rPr>
        <w:t xml:space="preserve">, zařízení, materiálů, dodávek, převodu práv, poskytování a obstarání </w:t>
      </w:r>
      <w:r w:rsidR="00422192" w:rsidRPr="00F97496">
        <w:rPr>
          <w:rFonts w:cs="Arial"/>
          <w:smallCaps/>
          <w:szCs w:val="22"/>
        </w:rPr>
        <w:t>služeb</w:t>
      </w:r>
      <w:r w:rsidR="00422192" w:rsidRPr="00F97496">
        <w:rPr>
          <w:rFonts w:cs="Arial"/>
          <w:szCs w:val="22"/>
        </w:rPr>
        <w:t xml:space="preserve"> a </w:t>
      </w:r>
      <w:r w:rsidR="00422192" w:rsidRPr="00F97496">
        <w:rPr>
          <w:rFonts w:cs="Arial"/>
          <w:smallCaps/>
          <w:szCs w:val="22"/>
        </w:rPr>
        <w:t>prací</w:t>
      </w:r>
      <w:r w:rsidR="00422192" w:rsidRPr="00F97496">
        <w:rPr>
          <w:rFonts w:cs="Arial"/>
          <w:szCs w:val="22"/>
        </w:rPr>
        <w:t xml:space="preserve">, pojištění apod., které tvoří součást </w:t>
      </w:r>
      <w:r w:rsidR="00422192" w:rsidRPr="00F97496">
        <w:rPr>
          <w:rFonts w:cs="Arial"/>
          <w:smallCaps/>
          <w:szCs w:val="22"/>
        </w:rPr>
        <w:t>díla</w:t>
      </w:r>
      <w:r w:rsidR="00422192" w:rsidRPr="00F97496">
        <w:rPr>
          <w:rFonts w:cs="Arial"/>
          <w:szCs w:val="22"/>
        </w:rPr>
        <w:t xml:space="preserve"> a budou použity nebo provedeny podle </w:t>
      </w:r>
      <w:r w:rsidR="00422192" w:rsidRPr="00F97496">
        <w:rPr>
          <w:rFonts w:cs="Arial"/>
          <w:smallCaps/>
          <w:szCs w:val="22"/>
        </w:rPr>
        <w:t>smlouvy</w:t>
      </w:r>
      <w:r w:rsidR="00422192" w:rsidRPr="00F97496">
        <w:rPr>
          <w:rFonts w:cs="Arial"/>
          <w:szCs w:val="22"/>
        </w:rPr>
        <w:t xml:space="preserve">. Tyto zahraniční daně a poplatky platí </w:t>
      </w:r>
      <w:r w:rsidR="00422192" w:rsidRPr="00F97496">
        <w:rPr>
          <w:rFonts w:cs="Arial"/>
          <w:smallCaps/>
          <w:szCs w:val="22"/>
        </w:rPr>
        <w:t>zhotovitel</w:t>
      </w:r>
      <w:r w:rsidR="00422192" w:rsidRPr="00F97496">
        <w:rPr>
          <w:rFonts w:cs="Arial"/>
          <w:szCs w:val="22"/>
        </w:rPr>
        <w:t>.</w:t>
      </w:r>
    </w:p>
    <w:p w14:paraId="67676C1F" w14:textId="77777777" w:rsidR="00422192" w:rsidRPr="00F97496" w:rsidRDefault="00422192" w:rsidP="00923B57">
      <w:pPr>
        <w:pStyle w:val="StylNadpis2Zarovnatdobloku"/>
        <w:tabs>
          <w:tab w:val="clear" w:pos="1135"/>
          <w:tab w:val="num" w:pos="851"/>
        </w:tabs>
        <w:ind w:left="851"/>
        <w:rPr>
          <w:rFonts w:cs="Arial"/>
          <w:szCs w:val="22"/>
        </w:rPr>
      </w:pPr>
      <w:r w:rsidRPr="00F97496">
        <w:rPr>
          <w:rFonts w:cs="Arial"/>
          <w:szCs w:val="22"/>
        </w:rPr>
        <w:t xml:space="preserve">Místní </w:t>
      </w:r>
      <w:r w:rsidRPr="00F97496">
        <w:rPr>
          <w:rFonts w:cs="Arial"/>
          <w:kern w:val="28"/>
          <w:szCs w:val="22"/>
        </w:rPr>
        <w:t>daně a poplatky</w:t>
      </w:r>
      <w:r w:rsidRPr="00F97496">
        <w:rPr>
          <w:rFonts w:cs="Arial"/>
          <w:szCs w:val="22"/>
        </w:rPr>
        <w:t>:</w:t>
      </w:r>
    </w:p>
    <w:p w14:paraId="05ABDC26" w14:textId="004112DC" w:rsidR="00422192" w:rsidRPr="00F97496" w:rsidRDefault="009A2EEE" w:rsidP="00923B57">
      <w:pPr>
        <w:ind w:left="851"/>
        <w:jc w:val="both"/>
        <w:rPr>
          <w:rFonts w:cs="Arial"/>
          <w:szCs w:val="22"/>
        </w:rPr>
      </w:pPr>
      <w:r w:rsidRPr="00F97496">
        <w:rPr>
          <w:rFonts w:cs="Arial"/>
          <w:i/>
          <w:iCs/>
          <w:smallCaps/>
          <w:szCs w:val="22"/>
        </w:rPr>
        <w:t>cena</w:t>
      </w:r>
      <w:r w:rsidR="00961AFE" w:rsidRPr="00F97496">
        <w:rPr>
          <w:rFonts w:cs="Arial"/>
          <w:i/>
          <w:iCs/>
          <w:smallCaps/>
          <w:szCs w:val="22"/>
        </w:rPr>
        <w:t xml:space="preserve"> díla</w:t>
      </w:r>
      <w:r w:rsidR="00422192" w:rsidRPr="00F97496">
        <w:rPr>
          <w:rFonts w:cs="Arial"/>
          <w:szCs w:val="22"/>
        </w:rPr>
        <w:t xml:space="preserve"> obsahuje i všechny přirážky, pojištění a jiné poplatky včetně cel a daní, které mohou být vybírány v České republice v souvislosti s dovozem dodávek </w:t>
      </w:r>
      <w:r w:rsidR="00422192" w:rsidRPr="00F97496">
        <w:rPr>
          <w:rFonts w:cs="Arial"/>
          <w:smallCaps/>
          <w:szCs w:val="22"/>
        </w:rPr>
        <w:t>věcí</w:t>
      </w:r>
      <w:r w:rsidR="00422192" w:rsidRPr="00F97496">
        <w:rPr>
          <w:rFonts w:cs="Arial"/>
          <w:szCs w:val="22"/>
        </w:rPr>
        <w:t xml:space="preserve">, </w:t>
      </w:r>
      <w:r w:rsidR="00422192" w:rsidRPr="00F97496">
        <w:rPr>
          <w:rFonts w:cs="Arial"/>
          <w:smallCaps/>
          <w:szCs w:val="22"/>
        </w:rPr>
        <w:t>prací</w:t>
      </w:r>
      <w:r w:rsidR="00422192" w:rsidRPr="00F97496">
        <w:rPr>
          <w:rFonts w:cs="Arial"/>
          <w:szCs w:val="22"/>
        </w:rPr>
        <w:t xml:space="preserve">, </w:t>
      </w:r>
      <w:r w:rsidR="00422192" w:rsidRPr="00F97496">
        <w:rPr>
          <w:rFonts w:cs="Arial"/>
          <w:smallCaps/>
          <w:szCs w:val="22"/>
        </w:rPr>
        <w:lastRenderedPageBreak/>
        <w:t>služeb</w:t>
      </w:r>
      <w:r w:rsidR="00422192" w:rsidRPr="00F97496">
        <w:rPr>
          <w:rFonts w:cs="Arial"/>
          <w:szCs w:val="22"/>
        </w:rPr>
        <w:t xml:space="preserve"> apod. z jiné země než České republiky s výjimkou daně z přidané hodnoty splatné v České republice. Přirážky, pojištění, cla, daně (s výjimkou daně z přidané hodnoty splatné v České republice) a případně všechny ostatní poplatky vyměřené při dovozu podle příslušných právních předpisů platí </w:t>
      </w:r>
      <w:r w:rsidR="00422192" w:rsidRPr="00F97496">
        <w:rPr>
          <w:rFonts w:cs="Arial"/>
          <w:smallCaps/>
          <w:szCs w:val="22"/>
        </w:rPr>
        <w:t>zhotovitel</w:t>
      </w:r>
      <w:r w:rsidR="00422192" w:rsidRPr="00F97496">
        <w:rPr>
          <w:rFonts w:cs="Arial"/>
          <w:szCs w:val="22"/>
        </w:rPr>
        <w:t>.</w:t>
      </w:r>
    </w:p>
    <w:p w14:paraId="2D294D16" w14:textId="5308DF92" w:rsidR="00422192" w:rsidRPr="009B5FC0" w:rsidRDefault="009A2EEE" w:rsidP="00923B57">
      <w:pPr>
        <w:ind w:left="851"/>
        <w:jc w:val="both"/>
        <w:rPr>
          <w:rFonts w:cs="Arial"/>
          <w:szCs w:val="22"/>
        </w:rPr>
      </w:pPr>
      <w:r w:rsidRPr="00F97496">
        <w:rPr>
          <w:rFonts w:cs="Arial"/>
          <w:i/>
          <w:iCs/>
          <w:smallCaps/>
          <w:szCs w:val="22"/>
        </w:rPr>
        <w:t>cena</w:t>
      </w:r>
      <w:r w:rsidR="00961AFE" w:rsidRPr="00F97496">
        <w:rPr>
          <w:rFonts w:cs="Arial"/>
          <w:i/>
          <w:iCs/>
          <w:smallCaps/>
          <w:szCs w:val="22"/>
        </w:rPr>
        <w:t xml:space="preserve"> díla</w:t>
      </w:r>
      <w:r w:rsidRPr="00F97496">
        <w:rPr>
          <w:rFonts w:cs="Arial"/>
          <w:szCs w:val="22"/>
        </w:rPr>
        <w:t xml:space="preserve"> </w:t>
      </w:r>
      <w:r w:rsidR="00422192" w:rsidRPr="00F97496">
        <w:rPr>
          <w:rFonts w:cs="Arial"/>
          <w:szCs w:val="22"/>
        </w:rPr>
        <w:t>obsahuje i veškeré přirážky, pojištění a jiné poplatky včetně daní, s výjimkou daně z přidané hodnoty splatné v České republice, které mohou být vybírány v České republice v souvislosti s výrobou</w:t>
      </w:r>
      <w:r w:rsidR="00422192" w:rsidRPr="00F97496">
        <w:rPr>
          <w:rFonts w:cs="Arial"/>
        </w:rPr>
        <w:t xml:space="preserve"> zařízení, jeho prodejem, provedením </w:t>
      </w:r>
      <w:r w:rsidR="00422192" w:rsidRPr="00F97496">
        <w:rPr>
          <w:rFonts w:cs="Arial"/>
          <w:smallCaps/>
        </w:rPr>
        <w:t>prací</w:t>
      </w:r>
      <w:r w:rsidR="00422192" w:rsidRPr="00F97496">
        <w:rPr>
          <w:rFonts w:cs="Arial"/>
        </w:rPr>
        <w:t xml:space="preserve">, poskytnutím </w:t>
      </w:r>
      <w:r w:rsidR="00422192" w:rsidRPr="00F97496">
        <w:rPr>
          <w:rFonts w:cs="Arial"/>
          <w:smallCaps/>
        </w:rPr>
        <w:t>služeb</w:t>
      </w:r>
      <w:r w:rsidR="00422192" w:rsidRPr="00F97496">
        <w:rPr>
          <w:rFonts w:cs="Arial"/>
        </w:rPr>
        <w:t xml:space="preserve"> </w:t>
      </w:r>
      <w:r w:rsidR="00422192" w:rsidRPr="009B5FC0">
        <w:rPr>
          <w:rFonts w:cs="Arial"/>
          <w:szCs w:val="22"/>
        </w:rPr>
        <w:t>apod. v České republice.</w:t>
      </w:r>
    </w:p>
    <w:p w14:paraId="247F1013" w14:textId="6B438B68" w:rsidR="00422192" w:rsidRPr="009B5FC0" w:rsidRDefault="00422192" w:rsidP="00923B57">
      <w:pPr>
        <w:pStyle w:val="StylNadpis2Zarovnatdobloku"/>
        <w:tabs>
          <w:tab w:val="clear" w:pos="1135"/>
          <w:tab w:val="num" w:pos="851"/>
        </w:tabs>
        <w:ind w:left="851"/>
        <w:rPr>
          <w:rFonts w:cs="Arial"/>
          <w:szCs w:val="22"/>
        </w:rPr>
      </w:pPr>
      <w:r w:rsidRPr="009B5FC0">
        <w:rPr>
          <w:rFonts w:cs="Arial"/>
          <w:szCs w:val="22"/>
        </w:rPr>
        <w:t xml:space="preserve">Žádné ustanovení </w:t>
      </w:r>
      <w:r w:rsidRPr="009B5FC0">
        <w:rPr>
          <w:rFonts w:cs="Arial"/>
          <w:smallCaps/>
          <w:szCs w:val="22"/>
        </w:rPr>
        <w:t>smlouvy</w:t>
      </w:r>
      <w:r w:rsidRPr="009B5FC0">
        <w:rPr>
          <w:rFonts w:cs="Arial"/>
          <w:szCs w:val="22"/>
        </w:rPr>
        <w:t xml:space="preserve"> nezbavuje </w:t>
      </w:r>
      <w:r w:rsidRPr="009B5FC0">
        <w:rPr>
          <w:rFonts w:cs="Arial"/>
          <w:smallCaps/>
          <w:szCs w:val="22"/>
        </w:rPr>
        <w:t>zhotovitele</w:t>
      </w:r>
      <w:r w:rsidRPr="009B5FC0">
        <w:rPr>
          <w:rFonts w:cs="Arial"/>
          <w:szCs w:val="22"/>
        </w:rPr>
        <w:t xml:space="preserve"> povinnosti platit daně, kterými mohou být zatíženy příjmy </w:t>
      </w:r>
      <w:r w:rsidRPr="009B5FC0">
        <w:rPr>
          <w:rFonts w:cs="Arial"/>
          <w:smallCaps/>
          <w:szCs w:val="22"/>
        </w:rPr>
        <w:t>zhotovitele</w:t>
      </w:r>
      <w:r w:rsidRPr="009B5FC0">
        <w:rPr>
          <w:rFonts w:cs="Arial"/>
          <w:szCs w:val="22"/>
        </w:rPr>
        <w:t xml:space="preserve"> a jeho zaměstnanců v souvislosti s realizací </w:t>
      </w:r>
      <w:r w:rsidRPr="009B5FC0">
        <w:rPr>
          <w:rFonts w:cs="Arial"/>
          <w:smallCaps/>
          <w:szCs w:val="22"/>
        </w:rPr>
        <w:t>smlouvy</w:t>
      </w:r>
      <w:r w:rsidRPr="009B5FC0">
        <w:rPr>
          <w:rFonts w:cs="Arial"/>
          <w:szCs w:val="22"/>
        </w:rPr>
        <w:t xml:space="preserve"> v</w:t>
      </w:r>
      <w:r w:rsidR="00176F32" w:rsidRPr="009B5FC0">
        <w:rPr>
          <w:rFonts w:cs="Arial"/>
          <w:szCs w:val="22"/>
        </w:rPr>
        <w:t> </w:t>
      </w:r>
      <w:r w:rsidRPr="009B5FC0">
        <w:rPr>
          <w:rFonts w:cs="Arial"/>
          <w:szCs w:val="22"/>
        </w:rPr>
        <w:t xml:space="preserve">České republice. </w:t>
      </w:r>
      <w:r w:rsidRPr="009B5FC0">
        <w:rPr>
          <w:rFonts w:cs="Arial"/>
          <w:smallCaps/>
          <w:szCs w:val="22"/>
        </w:rPr>
        <w:t>zhotovitel</w:t>
      </w:r>
      <w:r w:rsidRPr="009B5FC0">
        <w:rPr>
          <w:rFonts w:cs="Arial"/>
          <w:szCs w:val="22"/>
        </w:rPr>
        <w:t xml:space="preserve"> </w:t>
      </w:r>
      <w:r w:rsidR="00FE74B4" w:rsidRPr="009B5FC0">
        <w:rPr>
          <w:rFonts w:cs="Arial"/>
          <w:szCs w:val="22"/>
        </w:rPr>
        <w:t>je povinen</w:t>
      </w:r>
      <w:r w:rsidR="00A8764C" w:rsidRPr="009B5FC0">
        <w:rPr>
          <w:rFonts w:cs="Arial"/>
          <w:szCs w:val="22"/>
        </w:rPr>
        <w:t xml:space="preserve"> </w:t>
      </w:r>
      <w:r w:rsidRPr="009B5FC0">
        <w:rPr>
          <w:rFonts w:cs="Arial"/>
          <w:szCs w:val="22"/>
        </w:rPr>
        <w:t>plnit</w:t>
      </w:r>
      <w:r w:rsidR="00FE74B4" w:rsidRPr="009B5FC0">
        <w:rPr>
          <w:rFonts w:cs="Arial"/>
          <w:szCs w:val="22"/>
        </w:rPr>
        <w:t xml:space="preserve"> své</w:t>
      </w:r>
      <w:r w:rsidR="00A8764C" w:rsidRPr="009B5FC0">
        <w:rPr>
          <w:rFonts w:cs="Arial"/>
          <w:szCs w:val="22"/>
        </w:rPr>
        <w:t xml:space="preserve"> </w:t>
      </w:r>
      <w:r w:rsidRPr="009B5FC0">
        <w:rPr>
          <w:rFonts w:cs="Arial"/>
          <w:szCs w:val="22"/>
        </w:rPr>
        <w:t xml:space="preserve">povinnosti ukládané </w:t>
      </w:r>
      <w:r w:rsidR="00FE74B4" w:rsidRPr="009B5FC0">
        <w:rPr>
          <w:rFonts w:cs="Arial"/>
          <w:szCs w:val="22"/>
        </w:rPr>
        <w:t>mu</w:t>
      </w:r>
      <w:r w:rsidRPr="009B5FC0">
        <w:rPr>
          <w:rFonts w:cs="Arial"/>
          <w:szCs w:val="22"/>
        </w:rPr>
        <w:t xml:space="preserve"> zákony a jinými předpisy v souvislosti s těmito daněmi jakož i jinými odvody. Tyto daně a ostatní odvody jsou zahrnuty ve </w:t>
      </w:r>
      <w:r w:rsidRPr="009B5FC0">
        <w:rPr>
          <w:rFonts w:cs="Arial"/>
          <w:smallCaps/>
          <w:szCs w:val="22"/>
        </w:rPr>
        <w:t>ceně</w:t>
      </w:r>
      <w:r w:rsidR="00DB460F" w:rsidRPr="009B5FC0">
        <w:rPr>
          <w:rFonts w:cs="Arial"/>
          <w:smallCaps/>
          <w:szCs w:val="22"/>
        </w:rPr>
        <w:t xml:space="preserve"> díla</w:t>
      </w:r>
      <w:r w:rsidRPr="009B5FC0">
        <w:rPr>
          <w:rFonts w:cs="Arial"/>
          <w:szCs w:val="22"/>
        </w:rPr>
        <w:t>.</w:t>
      </w:r>
    </w:p>
    <w:p w14:paraId="39985C87" w14:textId="77777777" w:rsidR="00422192" w:rsidRPr="009B5FC0" w:rsidRDefault="00422192" w:rsidP="00923B57">
      <w:pPr>
        <w:pStyle w:val="StylNadpis2Zarovnatdobloku"/>
        <w:tabs>
          <w:tab w:val="clear" w:pos="1135"/>
          <w:tab w:val="num" w:pos="851"/>
        </w:tabs>
        <w:ind w:left="851"/>
        <w:rPr>
          <w:rFonts w:cs="Arial"/>
          <w:szCs w:val="22"/>
        </w:rPr>
      </w:pPr>
      <w:r w:rsidRPr="009B5FC0">
        <w:rPr>
          <w:rFonts w:cs="Arial"/>
          <w:smallCaps/>
          <w:szCs w:val="22"/>
        </w:rPr>
        <w:t>zhotovitel</w:t>
      </w:r>
      <w:r w:rsidRPr="009B5FC0">
        <w:rPr>
          <w:rFonts w:cs="Arial"/>
          <w:szCs w:val="22"/>
        </w:rPr>
        <w:t xml:space="preserve"> je povinen předložit </w:t>
      </w:r>
      <w:r w:rsidRPr="009B5FC0">
        <w:rPr>
          <w:rFonts w:cs="Arial"/>
          <w:smallCaps/>
          <w:szCs w:val="22"/>
        </w:rPr>
        <w:t>objednateli</w:t>
      </w:r>
      <w:r w:rsidRPr="009B5FC0">
        <w:rPr>
          <w:rFonts w:cs="Arial"/>
          <w:szCs w:val="22"/>
        </w:rPr>
        <w:t xml:space="preserve"> nejpozději do čtrnácti (14) </w:t>
      </w:r>
      <w:r w:rsidRPr="009B5FC0">
        <w:rPr>
          <w:rFonts w:cs="Arial"/>
          <w:smallCaps/>
          <w:szCs w:val="22"/>
        </w:rPr>
        <w:t>dnů</w:t>
      </w:r>
      <w:r w:rsidRPr="009B5FC0">
        <w:rPr>
          <w:rFonts w:cs="Arial"/>
          <w:szCs w:val="22"/>
        </w:rPr>
        <w:t xml:space="preserve"> před vystavením prvního dokladu notářsky ověřenou kopii o své registraci plátce daně z přidané hodnoty v</w:t>
      </w:r>
      <w:r w:rsidR="00FE74B4" w:rsidRPr="009B5FC0">
        <w:rPr>
          <w:rFonts w:cs="Arial"/>
          <w:szCs w:val="22"/>
        </w:rPr>
        <w:t> České republice</w:t>
      </w:r>
      <w:r w:rsidRPr="009B5FC0">
        <w:rPr>
          <w:rFonts w:cs="Arial"/>
          <w:szCs w:val="22"/>
        </w:rPr>
        <w:t xml:space="preserve">. Pokud </w:t>
      </w:r>
      <w:r w:rsidRPr="009B5FC0">
        <w:rPr>
          <w:rFonts w:cs="Arial"/>
          <w:smallCaps/>
          <w:szCs w:val="22"/>
        </w:rPr>
        <w:t>zhotovitel</w:t>
      </w:r>
      <w:r w:rsidRPr="009B5FC0">
        <w:rPr>
          <w:rFonts w:cs="Arial"/>
          <w:szCs w:val="22"/>
        </w:rPr>
        <w:t xml:space="preserve"> není nebo v průběhu plnění </w:t>
      </w:r>
      <w:r w:rsidRPr="009B5FC0">
        <w:rPr>
          <w:rFonts w:cs="Arial"/>
          <w:smallCaps/>
          <w:szCs w:val="22"/>
        </w:rPr>
        <w:t>smlouvy</w:t>
      </w:r>
      <w:r w:rsidRPr="009B5FC0">
        <w:rPr>
          <w:rFonts w:cs="Arial"/>
          <w:szCs w:val="22"/>
        </w:rPr>
        <w:t xml:space="preserve"> přestane být plátcem daně z přidané hodnoty, je povinen tuto skutečnost </w:t>
      </w:r>
      <w:r w:rsidRPr="009B5FC0">
        <w:rPr>
          <w:rFonts w:cs="Arial"/>
          <w:smallCaps/>
          <w:szCs w:val="22"/>
        </w:rPr>
        <w:t>objednateli</w:t>
      </w:r>
      <w:r w:rsidRPr="009B5FC0">
        <w:rPr>
          <w:rFonts w:cs="Arial"/>
          <w:szCs w:val="22"/>
        </w:rPr>
        <w:t xml:space="preserve"> do tří (3) pracovních dnů, kdy takováto skutečnost nastala, písemně oznámit. </w:t>
      </w:r>
    </w:p>
    <w:p w14:paraId="252286A7" w14:textId="1FBAAA07" w:rsidR="00422192" w:rsidRPr="009B5FC0" w:rsidRDefault="00422192" w:rsidP="009C13AC">
      <w:pPr>
        <w:pStyle w:val="StylNadpis2Zarovnatdobloku"/>
        <w:keepLines/>
        <w:tabs>
          <w:tab w:val="clear" w:pos="1135"/>
          <w:tab w:val="num" w:pos="851"/>
        </w:tabs>
        <w:ind w:left="851"/>
        <w:rPr>
          <w:rFonts w:cs="Arial"/>
          <w:szCs w:val="22"/>
        </w:rPr>
      </w:pPr>
      <w:r w:rsidRPr="009B5FC0">
        <w:rPr>
          <w:rFonts w:cs="Arial"/>
          <w:szCs w:val="22"/>
        </w:rPr>
        <w:t>Jakékoliv celní poplatky a daně splatné ve vztahu k</w:t>
      </w:r>
      <w:r w:rsidR="00C1489B" w:rsidRPr="009B5FC0">
        <w:rPr>
          <w:rFonts w:cs="Arial"/>
          <w:szCs w:val="22"/>
        </w:rPr>
        <w:t xml:space="preserve"> součástem </w:t>
      </w:r>
      <w:r w:rsidR="00C1489B" w:rsidRPr="009B5FC0">
        <w:rPr>
          <w:rFonts w:cs="Arial"/>
          <w:smallCaps/>
          <w:szCs w:val="22"/>
        </w:rPr>
        <w:t>díla</w:t>
      </w:r>
      <w:r w:rsidRPr="009B5FC0">
        <w:rPr>
          <w:rFonts w:cs="Arial"/>
          <w:szCs w:val="22"/>
        </w:rPr>
        <w:t xml:space="preserve"> je povinen zaplatit </w:t>
      </w:r>
      <w:r w:rsidRPr="009B5FC0">
        <w:rPr>
          <w:rFonts w:cs="Arial"/>
          <w:smallCaps/>
          <w:szCs w:val="22"/>
        </w:rPr>
        <w:t>zhotovitel</w:t>
      </w:r>
      <w:r w:rsidRPr="009B5FC0">
        <w:rPr>
          <w:rFonts w:cs="Arial"/>
          <w:szCs w:val="22"/>
        </w:rPr>
        <w:t xml:space="preserve"> a tyto jsou zahrnuty v</w:t>
      </w:r>
      <w:r w:rsidR="009C13AC" w:rsidRPr="009B5FC0">
        <w:rPr>
          <w:rFonts w:cs="Arial"/>
          <w:szCs w:val="22"/>
        </w:rPr>
        <w:t xml:space="preserve"> </w:t>
      </w:r>
      <w:r w:rsidR="009C13AC" w:rsidRPr="009B5FC0">
        <w:rPr>
          <w:rFonts w:cs="Arial"/>
          <w:i/>
          <w:iCs/>
          <w:smallCaps/>
          <w:szCs w:val="22"/>
        </w:rPr>
        <w:t>ceně díla.</w:t>
      </w:r>
      <w:r w:rsidR="009C13AC" w:rsidRPr="009B5FC0">
        <w:rPr>
          <w:rFonts w:cs="Arial"/>
          <w:szCs w:val="22"/>
        </w:rPr>
        <w:t xml:space="preserve"> </w:t>
      </w:r>
      <w:r w:rsidRPr="009B5FC0">
        <w:rPr>
          <w:rFonts w:cs="Arial"/>
          <w:szCs w:val="22"/>
        </w:rPr>
        <w:t xml:space="preserve"> </w:t>
      </w:r>
    </w:p>
    <w:p w14:paraId="389485D1" w14:textId="0AB5E95B" w:rsidR="00422192" w:rsidRPr="009B5FC0" w:rsidRDefault="00422192" w:rsidP="00923B57">
      <w:pPr>
        <w:pStyle w:val="StylNadpis2Zarovnatdobloku"/>
        <w:tabs>
          <w:tab w:val="clear" w:pos="1135"/>
          <w:tab w:val="num" w:pos="851"/>
        </w:tabs>
        <w:ind w:left="851"/>
        <w:rPr>
          <w:rFonts w:cs="Arial"/>
          <w:szCs w:val="22"/>
        </w:rPr>
      </w:pPr>
      <w:r w:rsidRPr="009B5FC0">
        <w:rPr>
          <w:rFonts w:cs="Arial"/>
          <w:smallCaps/>
          <w:szCs w:val="22"/>
        </w:rPr>
        <w:t>zhotovitel</w:t>
      </w:r>
      <w:r w:rsidRPr="009B5FC0">
        <w:rPr>
          <w:rFonts w:cs="Arial"/>
          <w:szCs w:val="22"/>
        </w:rPr>
        <w:t xml:space="preserve"> je povinen uhradit jakékoliv poplatky stanovené obecně závaznými právními předpisy za zařízení, přístroje, materiál, součásti apod., které doveze a odveze na/ze </w:t>
      </w:r>
      <w:r w:rsidRPr="009B5FC0">
        <w:rPr>
          <w:rFonts w:cs="Arial"/>
          <w:smallCaps/>
          <w:szCs w:val="22"/>
        </w:rPr>
        <w:t>staveniště</w:t>
      </w:r>
      <w:r w:rsidRPr="009B5FC0">
        <w:rPr>
          <w:rFonts w:cs="Arial"/>
          <w:szCs w:val="22"/>
        </w:rPr>
        <w:t xml:space="preserve"> navíc nad rámec </w:t>
      </w:r>
      <w:r w:rsidRPr="009B5FC0">
        <w:rPr>
          <w:rFonts w:cs="Arial"/>
          <w:smallCaps/>
          <w:szCs w:val="22"/>
        </w:rPr>
        <w:t>smlouvy</w:t>
      </w:r>
      <w:r w:rsidRPr="009B5FC0">
        <w:rPr>
          <w:rFonts w:cs="Arial"/>
          <w:szCs w:val="22"/>
        </w:rPr>
        <w:t>. Takovéto poplatky nejsou zahrnuty v</w:t>
      </w:r>
      <w:r w:rsidR="00C41F66" w:rsidRPr="009B5FC0">
        <w:rPr>
          <w:rFonts w:cs="Arial"/>
          <w:szCs w:val="22"/>
        </w:rPr>
        <w:t> </w:t>
      </w:r>
      <w:r w:rsidRPr="009B5FC0">
        <w:rPr>
          <w:rFonts w:cs="Arial"/>
          <w:smallCaps/>
          <w:szCs w:val="22"/>
        </w:rPr>
        <w:t>ceně</w:t>
      </w:r>
      <w:r w:rsidR="00C41F66" w:rsidRPr="009B5FC0">
        <w:rPr>
          <w:rFonts w:cs="Arial"/>
          <w:smallCaps/>
          <w:szCs w:val="22"/>
        </w:rPr>
        <w:t xml:space="preserve"> díla</w:t>
      </w:r>
      <w:r w:rsidRPr="009B5FC0">
        <w:rPr>
          <w:rFonts w:cs="Arial"/>
          <w:szCs w:val="22"/>
        </w:rPr>
        <w:t xml:space="preserve">, ani nebudou </w:t>
      </w:r>
      <w:r w:rsidRPr="009B5FC0">
        <w:rPr>
          <w:rFonts w:cs="Arial"/>
          <w:smallCaps/>
          <w:szCs w:val="22"/>
        </w:rPr>
        <w:t>objednatelem</w:t>
      </w:r>
      <w:r w:rsidRPr="009B5FC0">
        <w:rPr>
          <w:rFonts w:cs="Arial"/>
          <w:szCs w:val="22"/>
        </w:rPr>
        <w:t xml:space="preserve"> placeny. </w:t>
      </w:r>
    </w:p>
    <w:p w14:paraId="34DE71E7" w14:textId="1D79BA88" w:rsidR="00422192" w:rsidRPr="009B5FC0" w:rsidRDefault="00422192" w:rsidP="00923B57">
      <w:pPr>
        <w:pStyle w:val="StylNadpis2Zarovnatdobloku"/>
        <w:tabs>
          <w:tab w:val="clear" w:pos="1135"/>
          <w:tab w:val="num" w:pos="851"/>
        </w:tabs>
        <w:ind w:left="851"/>
        <w:rPr>
          <w:rFonts w:cs="Arial"/>
          <w:szCs w:val="22"/>
        </w:rPr>
      </w:pPr>
      <w:r w:rsidRPr="009B5FC0">
        <w:rPr>
          <w:rFonts w:cs="Arial"/>
          <w:szCs w:val="22"/>
        </w:rPr>
        <w:t>V případě, že jakékoliv částky vztahující se k tomuto čl</w:t>
      </w:r>
      <w:r w:rsidR="00C43763" w:rsidRPr="009B5FC0">
        <w:rPr>
          <w:rFonts w:cs="Arial"/>
          <w:szCs w:val="22"/>
        </w:rPr>
        <w:t>.</w:t>
      </w:r>
      <w:r w:rsidRPr="009B5FC0">
        <w:rPr>
          <w:rFonts w:cs="Arial"/>
          <w:szCs w:val="22"/>
        </w:rPr>
        <w:t xml:space="preserve"> 15 </w:t>
      </w:r>
      <w:r w:rsidRPr="009B5FC0">
        <w:rPr>
          <w:rFonts w:cs="Arial"/>
          <w:smallCaps/>
          <w:szCs w:val="22"/>
        </w:rPr>
        <w:t>smlouvy</w:t>
      </w:r>
      <w:r w:rsidRPr="009B5FC0">
        <w:rPr>
          <w:rFonts w:cs="Arial"/>
          <w:szCs w:val="22"/>
        </w:rPr>
        <w:t xml:space="preserve"> budou zaplaceny </w:t>
      </w:r>
      <w:r w:rsidRPr="009B5FC0">
        <w:rPr>
          <w:rFonts w:cs="Arial"/>
          <w:smallCaps/>
          <w:szCs w:val="22"/>
        </w:rPr>
        <w:t>objednatelem</w:t>
      </w:r>
      <w:r w:rsidRPr="009B5FC0">
        <w:rPr>
          <w:rFonts w:cs="Arial"/>
          <w:szCs w:val="22"/>
        </w:rPr>
        <w:t xml:space="preserve">, ale mají být v souladu s podmínkami </w:t>
      </w:r>
      <w:r w:rsidRPr="009B5FC0">
        <w:rPr>
          <w:rFonts w:cs="Arial"/>
          <w:smallCaps/>
          <w:szCs w:val="22"/>
        </w:rPr>
        <w:t>smlouvy</w:t>
      </w:r>
      <w:r w:rsidRPr="009B5FC0">
        <w:rPr>
          <w:rFonts w:cs="Arial"/>
          <w:szCs w:val="22"/>
        </w:rPr>
        <w:t xml:space="preserve"> nebo zákony a předpisy České republiky placeny </w:t>
      </w:r>
      <w:r w:rsidRPr="009B5FC0">
        <w:rPr>
          <w:rFonts w:cs="Arial"/>
          <w:smallCaps/>
          <w:szCs w:val="22"/>
        </w:rPr>
        <w:t>zhotovitelem</w:t>
      </w:r>
      <w:r w:rsidRPr="009B5FC0">
        <w:rPr>
          <w:rFonts w:cs="Arial"/>
          <w:szCs w:val="22"/>
        </w:rPr>
        <w:t xml:space="preserve">, je </w:t>
      </w:r>
      <w:r w:rsidRPr="009B5FC0">
        <w:rPr>
          <w:rFonts w:cs="Arial"/>
          <w:smallCaps/>
          <w:szCs w:val="22"/>
        </w:rPr>
        <w:t>zhotovitel</w:t>
      </w:r>
      <w:r w:rsidRPr="009B5FC0">
        <w:rPr>
          <w:rFonts w:cs="Arial"/>
          <w:szCs w:val="22"/>
        </w:rPr>
        <w:t xml:space="preserve"> </w:t>
      </w:r>
      <w:r w:rsidR="00FE74B4" w:rsidRPr="009B5FC0">
        <w:rPr>
          <w:rFonts w:cs="Arial"/>
          <w:szCs w:val="22"/>
        </w:rPr>
        <w:t>na výzvu</w:t>
      </w:r>
      <w:r w:rsidRPr="009B5FC0">
        <w:rPr>
          <w:rFonts w:cs="Arial"/>
          <w:smallCaps/>
          <w:szCs w:val="22"/>
        </w:rPr>
        <w:t xml:space="preserve"> objednatele</w:t>
      </w:r>
      <w:r w:rsidRPr="009B5FC0">
        <w:rPr>
          <w:rFonts w:cs="Arial"/>
          <w:szCs w:val="22"/>
        </w:rPr>
        <w:t xml:space="preserve"> povinen bez odkladu uhradit uvedené částky </w:t>
      </w:r>
      <w:r w:rsidRPr="009B5FC0">
        <w:rPr>
          <w:rFonts w:cs="Arial"/>
          <w:smallCaps/>
          <w:szCs w:val="22"/>
        </w:rPr>
        <w:t>objednateli</w:t>
      </w:r>
      <w:r w:rsidRPr="009B5FC0">
        <w:rPr>
          <w:rFonts w:cs="Arial"/>
          <w:szCs w:val="22"/>
        </w:rPr>
        <w:t xml:space="preserve">. Pokud </w:t>
      </w:r>
      <w:r w:rsidRPr="009B5FC0">
        <w:rPr>
          <w:rFonts w:cs="Arial"/>
          <w:smallCaps/>
          <w:szCs w:val="22"/>
        </w:rPr>
        <w:t>zhotovitel</w:t>
      </w:r>
      <w:r w:rsidRPr="009B5FC0">
        <w:rPr>
          <w:rFonts w:cs="Arial"/>
          <w:szCs w:val="22"/>
        </w:rPr>
        <w:t xml:space="preserve"> takovéto částky neuhradí ani v </w:t>
      </w:r>
      <w:r w:rsidRPr="009B5FC0">
        <w:rPr>
          <w:rFonts w:cs="Arial"/>
          <w:smallCaps/>
          <w:szCs w:val="22"/>
        </w:rPr>
        <w:t>objednatelem</w:t>
      </w:r>
      <w:r w:rsidR="00F40550" w:rsidRPr="009B5FC0">
        <w:rPr>
          <w:rFonts w:cs="Arial"/>
          <w:szCs w:val="22"/>
        </w:rPr>
        <w:t xml:space="preserve"> stanovené </w:t>
      </w:r>
      <w:r w:rsidRPr="009B5FC0">
        <w:rPr>
          <w:rFonts w:cs="Arial"/>
          <w:szCs w:val="22"/>
        </w:rPr>
        <w:t xml:space="preserve">lhůtě, má </w:t>
      </w:r>
      <w:r w:rsidRPr="009B5FC0">
        <w:rPr>
          <w:rFonts w:cs="Arial"/>
          <w:smallCaps/>
          <w:szCs w:val="22"/>
        </w:rPr>
        <w:t>objednatel</w:t>
      </w:r>
      <w:r w:rsidRPr="009B5FC0">
        <w:rPr>
          <w:rFonts w:cs="Arial"/>
          <w:szCs w:val="22"/>
        </w:rPr>
        <w:t xml:space="preserve"> právo tyto částky započítat </w:t>
      </w:r>
      <w:r w:rsidR="00FE74B4" w:rsidRPr="009B5FC0">
        <w:rPr>
          <w:rFonts w:cs="Arial"/>
          <w:szCs w:val="22"/>
        </w:rPr>
        <w:t>oproti</w:t>
      </w:r>
      <w:r w:rsidRPr="009B5FC0">
        <w:rPr>
          <w:rFonts w:cs="Arial"/>
          <w:szCs w:val="22"/>
        </w:rPr>
        <w:t xml:space="preserve"> libovolné platb</w:t>
      </w:r>
      <w:r w:rsidR="00FE74B4" w:rsidRPr="009B5FC0">
        <w:rPr>
          <w:rFonts w:cs="Arial"/>
          <w:szCs w:val="22"/>
        </w:rPr>
        <w:t>ě</w:t>
      </w:r>
      <w:r w:rsidRPr="009B5FC0">
        <w:rPr>
          <w:rFonts w:cs="Arial"/>
          <w:szCs w:val="22"/>
        </w:rPr>
        <w:t xml:space="preserve"> </w:t>
      </w:r>
      <w:r w:rsidRPr="009B5FC0">
        <w:rPr>
          <w:rFonts w:cs="Arial"/>
          <w:smallCaps/>
          <w:szCs w:val="22"/>
        </w:rPr>
        <w:t>zhotoviteli</w:t>
      </w:r>
      <w:r w:rsidRPr="009B5FC0">
        <w:rPr>
          <w:rFonts w:cs="Arial"/>
          <w:szCs w:val="22"/>
        </w:rPr>
        <w:t xml:space="preserve"> nebo je uplatnit z bankovní záruky za provedení </w:t>
      </w:r>
      <w:r w:rsidRPr="009B5FC0">
        <w:rPr>
          <w:rFonts w:cs="Arial"/>
          <w:smallCaps/>
          <w:szCs w:val="22"/>
        </w:rPr>
        <w:t>díla</w:t>
      </w:r>
      <w:r w:rsidRPr="009B5FC0">
        <w:rPr>
          <w:rFonts w:cs="Arial"/>
          <w:szCs w:val="22"/>
        </w:rPr>
        <w:t>.</w:t>
      </w:r>
    </w:p>
    <w:p w14:paraId="54C46FA0" w14:textId="77777777" w:rsidR="003A0B9A" w:rsidRPr="009B5FC0" w:rsidRDefault="009112DB" w:rsidP="00923B57">
      <w:pPr>
        <w:pStyle w:val="StylNadpis2Zarovnatdobloku"/>
        <w:tabs>
          <w:tab w:val="clear" w:pos="1135"/>
          <w:tab w:val="num" w:pos="851"/>
        </w:tabs>
        <w:ind w:left="851"/>
        <w:rPr>
          <w:rFonts w:cs="Arial"/>
          <w:szCs w:val="22"/>
        </w:rPr>
      </w:pPr>
      <w:r w:rsidRPr="009B5FC0">
        <w:rPr>
          <w:rFonts w:cs="Arial"/>
          <w:szCs w:val="22"/>
        </w:rPr>
        <w:t xml:space="preserve">Náležitosti faktury a odpovědnost </w:t>
      </w:r>
      <w:r w:rsidRPr="009B5FC0">
        <w:rPr>
          <w:rFonts w:cs="Arial"/>
          <w:smallCaps/>
          <w:szCs w:val="22"/>
        </w:rPr>
        <w:t>zhotovitele</w:t>
      </w:r>
    </w:p>
    <w:p w14:paraId="0EFB3C9F" w14:textId="6B1D6E11" w:rsidR="003A0B9A" w:rsidRPr="00B5647F" w:rsidRDefault="003A0B9A" w:rsidP="004D685A">
      <w:pPr>
        <w:pStyle w:val="Nadpis3"/>
        <w:tabs>
          <w:tab w:val="clear" w:pos="851"/>
          <w:tab w:val="num" w:pos="1418"/>
        </w:tabs>
        <w:ind w:left="1418" w:hanging="567"/>
        <w:jc w:val="both"/>
        <w:rPr>
          <w:rFonts w:cs="Arial"/>
          <w:szCs w:val="24"/>
        </w:rPr>
      </w:pPr>
      <w:r w:rsidRPr="00B5647F">
        <w:rPr>
          <w:rFonts w:cs="Arial"/>
        </w:rPr>
        <w:t>Faktura</w:t>
      </w:r>
      <w:r w:rsidRPr="00B5647F">
        <w:rPr>
          <w:rFonts w:cs="Arial"/>
          <w:szCs w:val="24"/>
        </w:rPr>
        <w:t xml:space="preserve"> bude obsahovat náležitosti běžného daňového dokladu dle platné legislativy, </w:t>
      </w:r>
      <w:r w:rsidR="003C2159" w:rsidRPr="00B5647F">
        <w:rPr>
          <w:rFonts w:cs="Arial"/>
          <w:szCs w:val="24"/>
        </w:rPr>
        <w:t>a číslo</w:t>
      </w:r>
      <w:r w:rsidR="00582CB6" w:rsidRPr="00B5647F">
        <w:rPr>
          <w:rFonts w:cs="Arial"/>
          <w:szCs w:val="24"/>
        </w:rPr>
        <w:t xml:space="preserve"> </w:t>
      </w:r>
      <w:r w:rsidR="003C2159" w:rsidRPr="00B5647F">
        <w:rPr>
          <w:rFonts w:cs="Arial"/>
          <w:smallCaps/>
          <w:szCs w:val="24"/>
        </w:rPr>
        <w:t>s</w:t>
      </w:r>
      <w:r w:rsidRPr="00B5647F">
        <w:rPr>
          <w:rFonts w:cs="Arial"/>
          <w:smallCaps/>
          <w:szCs w:val="24"/>
        </w:rPr>
        <w:t>mlouvy</w:t>
      </w:r>
      <w:r w:rsidRPr="00B5647F">
        <w:rPr>
          <w:rFonts w:cs="Arial"/>
          <w:szCs w:val="24"/>
        </w:rPr>
        <w:t xml:space="preserve"> a také číslo kódu klasifikace produkce dle číselníku CZ CPA,</w:t>
      </w:r>
      <w:r w:rsidR="005F5910" w:rsidRPr="00B5647F">
        <w:rPr>
          <w:rFonts w:cs="Arial"/>
          <w:szCs w:val="24"/>
        </w:rPr>
        <w:t xml:space="preserve"> </w:t>
      </w:r>
      <w:r w:rsidR="005F5910" w:rsidRPr="00B5647F">
        <w:rPr>
          <w:rFonts w:cs="Arial"/>
        </w:rPr>
        <w:t>bude-li to nutné pro určení správného režimu z pohledu DPH,</w:t>
      </w:r>
      <w:r w:rsidRPr="00B5647F">
        <w:rPr>
          <w:rFonts w:cs="Arial"/>
          <w:szCs w:val="24"/>
        </w:rPr>
        <w:t xml:space="preserve"> přičemž její přílohou bude kopie </w:t>
      </w:r>
      <w:r w:rsidR="00363B1F" w:rsidRPr="00B5647F">
        <w:rPr>
          <w:rFonts w:cs="Arial"/>
          <w:szCs w:val="24"/>
        </w:rPr>
        <w:t xml:space="preserve">postupové zprávy, odsouhlasené </w:t>
      </w:r>
      <w:r w:rsidR="00363B1F" w:rsidRPr="00B5647F">
        <w:rPr>
          <w:rFonts w:cs="Arial"/>
          <w:smallCaps/>
          <w:szCs w:val="24"/>
        </w:rPr>
        <w:t>objednatelem</w:t>
      </w:r>
      <w:r w:rsidR="00363B1F" w:rsidRPr="00B5647F">
        <w:rPr>
          <w:rFonts w:cs="Arial"/>
          <w:szCs w:val="24"/>
        </w:rPr>
        <w:t xml:space="preserve"> a </w:t>
      </w:r>
      <w:r w:rsidRPr="00B5647F">
        <w:rPr>
          <w:rFonts w:cs="Arial"/>
          <w:szCs w:val="24"/>
        </w:rPr>
        <w:t xml:space="preserve">stvrzující </w:t>
      </w:r>
      <w:r w:rsidR="00363B1F" w:rsidRPr="00B5647F">
        <w:rPr>
          <w:rFonts w:cs="Arial"/>
          <w:szCs w:val="24"/>
        </w:rPr>
        <w:t>řádné provedení příslušného milníku</w:t>
      </w:r>
      <w:r w:rsidRPr="00B5647F">
        <w:rPr>
          <w:rFonts w:cs="Arial"/>
          <w:szCs w:val="24"/>
        </w:rPr>
        <w:t xml:space="preserve"> </w:t>
      </w:r>
      <w:r w:rsidR="003C2159" w:rsidRPr="00B5647F">
        <w:rPr>
          <w:rFonts w:cs="Arial"/>
          <w:smallCaps/>
          <w:szCs w:val="24"/>
        </w:rPr>
        <w:t>d</w:t>
      </w:r>
      <w:r w:rsidRPr="00B5647F">
        <w:rPr>
          <w:rFonts w:cs="Arial"/>
          <w:smallCaps/>
          <w:szCs w:val="24"/>
        </w:rPr>
        <w:t>íla</w:t>
      </w:r>
      <w:r w:rsidR="003C2159" w:rsidRPr="00B5647F">
        <w:rPr>
          <w:rFonts w:cs="Arial"/>
          <w:szCs w:val="24"/>
        </w:rPr>
        <w:t xml:space="preserve">. </w:t>
      </w:r>
      <w:r w:rsidRPr="00B5647F">
        <w:rPr>
          <w:rFonts w:cs="Arial"/>
          <w:szCs w:val="24"/>
        </w:rPr>
        <w:t>V</w:t>
      </w:r>
      <w:r w:rsidR="00BC3C8C" w:rsidRPr="00B5647F">
        <w:rPr>
          <w:rFonts w:cs="Arial"/>
          <w:szCs w:val="24"/>
        </w:rPr>
        <w:t> </w:t>
      </w:r>
      <w:r w:rsidRPr="00B5647F">
        <w:rPr>
          <w:rFonts w:cs="Arial"/>
          <w:szCs w:val="24"/>
        </w:rPr>
        <w:t>případě, že faktura neb</w:t>
      </w:r>
      <w:r w:rsidR="003C2159" w:rsidRPr="00B5647F">
        <w:rPr>
          <w:rFonts w:cs="Arial"/>
          <w:szCs w:val="24"/>
        </w:rPr>
        <w:t xml:space="preserve">ude tyto náležitosti obsahovat, bude odeslána </w:t>
      </w:r>
      <w:r w:rsidR="003C2159" w:rsidRPr="00B5647F">
        <w:rPr>
          <w:rFonts w:cs="Arial"/>
          <w:smallCaps/>
          <w:szCs w:val="24"/>
        </w:rPr>
        <w:t>z</w:t>
      </w:r>
      <w:r w:rsidRPr="00B5647F">
        <w:rPr>
          <w:rFonts w:cs="Arial"/>
          <w:smallCaps/>
          <w:szCs w:val="24"/>
        </w:rPr>
        <w:t>hotoviteli</w:t>
      </w:r>
      <w:r w:rsidRPr="00B5647F">
        <w:rPr>
          <w:rFonts w:cs="Arial"/>
          <w:szCs w:val="24"/>
        </w:rPr>
        <w:t xml:space="preserve"> neprodleně, nejpozději však v</w:t>
      </w:r>
      <w:r w:rsidR="00D57863" w:rsidRPr="00B5647F">
        <w:rPr>
          <w:rFonts w:cs="Arial"/>
          <w:szCs w:val="24"/>
        </w:rPr>
        <w:t> </w:t>
      </w:r>
      <w:r w:rsidRPr="00B5647F">
        <w:rPr>
          <w:rFonts w:cs="Arial"/>
          <w:szCs w:val="24"/>
        </w:rPr>
        <w:t>poslední den její splatnosti, zpět k opravě s tím, že doručen</w:t>
      </w:r>
      <w:r w:rsidR="003C2159" w:rsidRPr="00B5647F">
        <w:rPr>
          <w:rFonts w:cs="Arial"/>
          <w:szCs w:val="24"/>
        </w:rPr>
        <w:t xml:space="preserve">ím opraveného daňového dokladu </w:t>
      </w:r>
      <w:r w:rsidR="003C2159" w:rsidRPr="00B5647F">
        <w:rPr>
          <w:rFonts w:cs="Arial"/>
          <w:smallCaps/>
          <w:szCs w:val="24"/>
        </w:rPr>
        <w:t>o</w:t>
      </w:r>
      <w:r w:rsidRPr="00B5647F">
        <w:rPr>
          <w:rFonts w:cs="Arial"/>
          <w:smallCaps/>
          <w:szCs w:val="24"/>
        </w:rPr>
        <w:t>bjednateli</w:t>
      </w:r>
      <w:r w:rsidRPr="00B5647F">
        <w:rPr>
          <w:rFonts w:cs="Arial"/>
          <w:szCs w:val="24"/>
        </w:rPr>
        <w:t xml:space="preserve"> běží nová lhůta splatnosti stejné délky</w:t>
      </w:r>
      <w:r w:rsidR="00504FCA" w:rsidRPr="00B5647F">
        <w:rPr>
          <w:rFonts w:cs="Arial"/>
          <w:szCs w:val="24"/>
        </w:rPr>
        <w:t>,</w:t>
      </w:r>
      <w:r w:rsidRPr="00B5647F">
        <w:rPr>
          <w:rFonts w:cs="Arial"/>
          <w:szCs w:val="24"/>
        </w:rPr>
        <w:t xml:space="preserve"> jak je uvedeno v čl. </w:t>
      </w:r>
      <w:r w:rsidR="00234612" w:rsidRPr="00B5647F">
        <w:rPr>
          <w:rFonts w:cs="Arial"/>
          <w:szCs w:val="24"/>
        </w:rPr>
        <w:t>14</w:t>
      </w:r>
      <w:r w:rsidR="00582CB6" w:rsidRPr="00B5647F">
        <w:rPr>
          <w:rFonts w:cs="Arial"/>
          <w:szCs w:val="24"/>
        </w:rPr>
        <w:t xml:space="preserve"> </w:t>
      </w:r>
      <w:r w:rsidR="003C2159" w:rsidRPr="00B5647F">
        <w:rPr>
          <w:rFonts w:cs="Arial"/>
          <w:smallCaps/>
          <w:szCs w:val="24"/>
        </w:rPr>
        <w:t>s</w:t>
      </w:r>
      <w:r w:rsidRPr="00B5647F">
        <w:rPr>
          <w:rFonts w:cs="Arial"/>
          <w:smallCaps/>
          <w:szCs w:val="24"/>
        </w:rPr>
        <w:t>mlouvy.</w:t>
      </w:r>
      <w:r w:rsidRPr="00B5647F">
        <w:rPr>
          <w:rFonts w:cs="Arial"/>
          <w:szCs w:val="24"/>
        </w:rPr>
        <w:t xml:space="preserve"> </w:t>
      </w:r>
    </w:p>
    <w:p w14:paraId="57515E07" w14:textId="2181FB87" w:rsidR="003A0B9A" w:rsidRPr="00B5647F" w:rsidRDefault="003C2159" w:rsidP="004D685A">
      <w:pPr>
        <w:pStyle w:val="Nadpis3"/>
        <w:tabs>
          <w:tab w:val="clear" w:pos="851"/>
          <w:tab w:val="num" w:pos="1418"/>
        </w:tabs>
        <w:ind w:left="1418" w:hanging="567"/>
        <w:jc w:val="both"/>
        <w:rPr>
          <w:rFonts w:cs="Arial"/>
          <w:szCs w:val="24"/>
        </w:rPr>
      </w:pPr>
      <w:r w:rsidRPr="00B5647F">
        <w:rPr>
          <w:rFonts w:cs="Arial"/>
          <w:smallCaps/>
          <w:szCs w:val="24"/>
        </w:rPr>
        <w:t>z</w:t>
      </w:r>
      <w:r w:rsidR="003A0B9A" w:rsidRPr="00B5647F">
        <w:rPr>
          <w:rFonts w:cs="Arial"/>
          <w:smallCaps/>
          <w:szCs w:val="24"/>
        </w:rPr>
        <w:t>hotovitel</w:t>
      </w:r>
      <w:r w:rsidR="003A0B9A" w:rsidRPr="00B5647F">
        <w:rPr>
          <w:rFonts w:cs="Arial"/>
          <w:szCs w:val="24"/>
        </w:rPr>
        <w:t xml:space="preserve"> je </w:t>
      </w:r>
      <w:r w:rsidR="003A0B9A" w:rsidRPr="00B5647F">
        <w:rPr>
          <w:rFonts w:cs="Arial"/>
        </w:rPr>
        <w:t>odpovědný</w:t>
      </w:r>
      <w:r w:rsidR="003A0B9A" w:rsidRPr="00B5647F">
        <w:rPr>
          <w:rFonts w:cs="Arial"/>
          <w:szCs w:val="24"/>
        </w:rPr>
        <w:t xml:space="preserve"> za stanovení správného daňového režimu v souladu s</w:t>
      </w:r>
      <w:r w:rsidR="00BC1669" w:rsidRPr="00B5647F">
        <w:rPr>
          <w:rFonts w:cs="Arial"/>
          <w:szCs w:val="24"/>
        </w:rPr>
        <w:t xml:space="preserve">e </w:t>
      </w:r>
      <w:r w:rsidR="003A0B9A" w:rsidRPr="00B5647F">
        <w:rPr>
          <w:rFonts w:cs="Arial"/>
          <w:szCs w:val="24"/>
        </w:rPr>
        <w:t>zákonem č. 235/2004 Sb., o dani z přidané hodnoty, ve znění pozdějších předpisů</w:t>
      </w:r>
      <w:r w:rsidRPr="00B5647F">
        <w:rPr>
          <w:rFonts w:cs="Arial"/>
          <w:szCs w:val="24"/>
        </w:rPr>
        <w:t xml:space="preserve">. </w:t>
      </w:r>
      <w:r w:rsidRPr="00B5647F">
        <w:rPr>
          <w:rFonts w:cs="Arial"/>
          <w:smallCaps/>
          <w:szCs w:val="24"/>
        </w:rPr>
        <w:t>z</w:t>
      </w:r>
      <w:r w:rsidR="003A0B9A" w:rsidRPr="00B5647F">
        <w:rPr>
          <w:rFonts w:cs="Arial"/>
          <w:smallCaps/>
          <w:szCs w:val="24"/>
        </w:rPr>
        <w:t>hotovitel</w:t>
      </w:r>
      <w:r w:rsidR="003A0B9A" w:rsidRPr="00B5647F">
        <w:rPr>
          <w:rFonts w:cs="Arial"/>
          <w:szCs w:val="24"/>
        </w:rPr>
        <w:t xml:space="preserve"> přiřazuje s</w:t>
      </w:r>
      <w:r w:rsidRPr="00B5647F">
        <w:rPr>
          <w:rFonts w:cs="Arial"/>
          <w:szCs w:val="24"/>
        </w:rPr>
        <w:t xml:space="preserve">vému plnění, tvořícímu předmět </w:t>
      </w:r>
      <w:r w:rsidRPr="00B5647F">
        <w:rPr>
          <w:rFonts w:cs="Arial"/>
          <w:smallCaps/>
          <w:szCs w:val="24"/>
        </w:rPr>
        <w:t>d</w:t>
      </w:r>
      <w:r w:rsidR="003A0B9A" w:rsidRPr="00B5647F">
        <w:rPr>
          <w:rFonts w:cs="Arial"/>
          <w:smallCaps/>
          <w:szCs w:val="24"/>
        </w:rPr>
        <w:t>íla</w:t>
      </w:r>
      <w:r w:rsidRPr="00B5647F">
        <w:rPr>
          <w:rFonts w:cs="Arial"/>
          <w:szCs w:val="24"/>
        </w:rPr>
        <w:t xml:space="preserve"> podle</w:t>
      </w:r>
      <w:r w:rsidR="00582CB6" w:rsidRPr="00B5647F">
        <w:rPr>
          <w:rFonts w:cs="Arial"/>
          <w:szCs w:val="24"/>
        </w:rPr>
        <w:t xml:space="preserve"> </w:t>
      </w:r>
      <w:r w:rsidRPr="00B5647F">
        <w:rPr>
          <w:rFonts w:cs="Arial"/>
          <w:smallCaps/>
          <w:szCs w:val="24"/>
        </w:rPr>
        <w:t>s</w:t>
      </w:r>
      <w:r w:rsidR="003A0B9A" w:rsidRPr="00B5647F">
        <w:rPr>
          <w:rFonts w:cs="Arial"/>
          <w:smallCaps/>
          <w:szCs w:val="24"/>
        </w:rPr>
        <w:t>mlouvy,</w:t>
      </w:r>
      <w:r w:rsidR="00A518C1" w:rsidRPr="00B5647F">
        <w:rPr>
          <w:rFonts w:cs="Arial"/>
          <w:smallCaps/>
          <w:szCs w:val="24"/>
        </w:rPr>
        <w:t xml:space="preserve"> </w:t>
      </w:r>
      <w:r w:rsidR="00A518C1" w:rsidRPr="00B5647F">
        <w:rPr>
          <w:rFonts w:cs="Arial"/>
        </w:rPr>
        <w:t>je-li to nutné pro stanovení správného daňového režimu,</w:t>
      </w:r>
      <w:r w:rsidR="009112DB" w:rsidRPr="00B5647F">
        <w:rPr>
          <w:rFonts w:cs="Arial"/>
          <w:szCs w:val="24"/>
        </w:rPr>
        <w:t xml:space="preserve"> číselný kód</w:t>
      </w:r>
      <w:r w:rsidR="00C40BE5" w:rsidRPr="00B5647F">
        <w:rPr>
          <w:rFonts w:cs="Arial"/>
          <w:szCs w:val="24"/>
        </w:rPr>
        <w:t xml:space="preserve"> </w:t>
      </w:r>
      <w:r w:rsidR="003A0B9A" w:rsidRPr="00B5647F">
        <w:rPr>
          <w:rFonts w:cs="Arial"/>
          <w:szCs w:val="24"/>
        </w:rPr>
        <w:t>dle klasifikace produkce CZ CPA.</w:t>
      </w:r>
    </w:p>
    <w:p w14:paraId="42418106" w14:textId="7C16FD0D" w:rsidR="009E3200" w:rsidRPr="00F97496" w:rsidRDefault="003A0B9A" w:rsidP="003F6201">
      <w:pPr>
        <w:pStyle w:val="Nadpis3"/>
        <w:keepNext/>
        <w:widowControl/>
        <w:tabs>
          <w:tab w:val="clear" w:pos="851"/>
          <w:tab w:val="num" w:pos="1418"/>
        </w:tabs>
        <w:ind w:left="1418" w:hanging="567"/>
        <w:jc w:val="both"/>
        <w:rPr>
          <w:rFonts w:cs="Arial"/>
          <w:szCs w:val="24"/>
        </w:rPr>
      </w:pPr>
      <w:r w:rsidRPr="00F97496">
        <w:rPr>
          <w:rFonts w:cs="Arial"/>
          <w:szCs w:val="24"/>
        </w:rPr>
        <w:t>Pokud sprá</w:t>
      </w:r>
      <w:r w:rsidR="003C2159" w:rsidRPr="00F97496">
        <w:rPr>
          <w:rFonts w:cs="Arial"/>
          <w:szCs w:val="24"/>
        </w:rPr>
        <w:t xml:space="preserve">vce daně oprávněně zpochybní u </w:t>
      </w:r>
      <w:r w:rsidR="003C2159" w:rsidRPr="00F97496">
        <w:rPr>
          <w:rFonts w:cs="Arial"/>
          <w:smallCaps/>
          <w:szCs w:val="24"/>
        </w:rPr>
        <w:t>objednatele z</w:t>
      </w:r>
      <w:r w:rsidRPr="00F97496">
        <w:rPr>
          <w:rFonts w:cs="Arial"/>
          <w:smallCaps/>
          <w:szCs w:val="24"/>
        </w:rPr>
        <w:t>hotovitelem</w:t>
      </w:r>
      <w:r w:rsidR="003C2159" w:rsidRPr="00F97496">
        <w:rPr>
          <w:rFonts w:cs="Arial"/>
          <w:szCs w:val="24"/>
        </w:rPr>
        <w:t xml:space="preserve"> uplatněný daňový režim, je </w:t>
      </w:r>
      <w:r w:rsidR="003C2159" w:rsidRPr="00F97496">
        <w:rPr>
          <w:rFonts w:cs="Arial"/>
          <w:smallCaps/>
          <w:szCs w:val="24"/>
        </w:rPr>
        <w:t>z</w:t>
      </w:r>
      <w:r w:rsidRPr="00F97496">
        <w:rPr>
          <w:rFonts w:cs="Arial"/>
          <w:smallCaps/>
          <w:szCs w:val="24"/>
        </w:rPr>
        <w:t>hotovitel</w:t>
      </w:r>
      <w:r w:rsidRPr="00F97496">
        <w:rPr>
          <w:rFonts w:cs="Arial"/>
          <w:szCs w:val="24"/>
        </w:rPr>
        <w:t xml:space="preserve"> povinen vystavit opravný daňový doklad a daň z přidané hodnoty uhradit</w:t>
      </w:r>
      <w:r w:rsidR="003C2159" w:rsidRPr="00F97496">
        <w:rPr>
          <w:rFonts w:cs="Arial"/>
          <w:szCs w:val="24"/>
        </w:rPr>
        <w:t xml:space="preserve"> nebo požadovat její úhradu po </w:t>
      </w:r>
      <w:r w:rsidR="003C2159" w:rsidRPr="00F97496">
        <w:rPr>
          <w:rFonts w:cs="Arial"/>
          <w:smallCaps/>
          <w:szCs w:val="24"/>
        </w:rPr>
        <w:t>o</w:t>
      </w:r>
      <w:r w:rsidRPr="00F97496">
        <w:rPr>
          <w:rFonts w:cs="Arial"/>
          <w:smallCaps/>
          <w:szCs w:val="24"/>
        </w:rPr>
        <w:t>bjednateli.</w:t>
      </w:r>
      <w:r w:rsidRPr="00F97496">
        <w:rPr>
          <w:rFonts w:cs="Arial"/>
          <w:szCs w:val="24"/>
        </w:rPr>
        <w:t xml:space="preserve"> Vzájemné závazky, vzniklé z důvodu opravy daně z přidané hodnoty, budou splněny ve lhůtě do 30 dnů ode dne vystavení opravného daňového dokladu.</w:t>
      </w:r>
      <w:r w:rsidR="00234612" w:rsidRPr="00F97496">
        <w:rPr>
          <w:rFonts w:cs="Arial"/>
          <w:szCs w:val="24"/>
        </w:rPr>
        <w:t xml:space="preserve"> </w:t>
      </w:r>
      <w:r w:rsidRPr="00F97496">
        <w:rPr>
          <w:rFonts w:cs="Arial"/>
          <w:szCs w:val="24"/>
        </w:rPr>
        <w:t xml:space="preserve">Bude-li </w:t>
      </w:r>
      <w:r w:rsidR="003C2159" w:rsidRPr="00F97496">
        <w:rPr>
          <w:rFonts w:cs="Arial"/>
          <w:smallCaps/>
          <w:szCs w:val="24"/>
        </w:rPr>
        <w:t>o</w:t>
      </w:r>
      <w:r w:rsidRPr="00F97496">
        <w:rPr>
          <w:rFonts w:cs="Arial"/>
          <w:smallCaps/>
          <w:szCs w:val="24"/>
        </w:rPr>
        <w:t>bjednateli</w:t>
      </w:r>
      <w:r w:rsidRPr="00F97496">
        <w:rPr>
          <w:rFonts w:cs="Arial"/>
          <w:szCs w:val="24"/>
        </w:rPr>
        <w:t xml:space="preserve"> rozhodnutím správce daně uložena povinnost k úhradě úroků z prodlení nebo jiné sankce z důvodu </w:t>
      </w:r>
      <w:r w:rsidRPr="00F97496">
        <w:rPr>
          <w:rFonts w:cs="Arial"/>
          <w:szCs w:val="24"/>
        </w:rPr>
        <w:lastRenderedPageBreak/>
        <w:t>nesprávně vystaveného da</w:t>
      </w:r>
      <w:r w:rsidR="003C2159" w:rsidRPr="00F97496">
        <w:rPr>
          <w:rFonts w:cs="Arial"/>
          <w:szCs w:val="24"/>
        </w:rPr>
        <w:t xml:space="preserve">ňového dokladu, je </w:t>
      </w:r>
      <w:r w:rsidR="003C2159" w:rsidRPr="00F97496">
        <w:rPr>
          <w:rFonts w:cs="Arial"/>
          <w:smallCaps/>
          <w:szCs w:val="24"/>
        </w:rPr>
        <w:t>z</w:t>
      </w:r>
      <w:r w:rsidRPr="00F97496">
        <w:rPr>
          <w:rFonts w:cs="Arial"/>
          <w:smallCaps/>
          <w:szCs w:val="24"/>
        </w:rPr>
        <w:t>hotovitel</w:t>
      </w:r>
      <w:r w:rsidR="003C2159" w:rsidRPr="00F97496">
        <w:rPr>
          <w:rFonts w:cs="Arial"/>
          <w:szCs w:val="24"/>
        </w:rPr>
        <w:t xml:space="preserve"> povinen nahradit </w:t>
      </w:r>
      <w:r w:rsidR="003C2159" w:rsidRPr="00F97496">
        <w:rPr>
          <w:rFonts w:cs="Arial"/>
          <w:smallCaps/>
          <w:szCs w:val="24"/>
        </w:rPr>
        <w:t>o</w:t>
      </w:r>
      <w:r w:rsidRPr="00F97496">
        <w:rPr>
          <w:rFonts w:cs="Arial"/>
          <w:smallCaps/>
          <w:szCs w:val="24"/>
        </w:rPr>
        <w:t>bjednateli</w:t>
      </w:r>
      <w:r w:rsidR="003C2159" w:rsidRPr="00F97496">
        <w:rPr>
          <w:rFonts w:cs="Arial"/>
          <w:szCs w:val="24"/>
        </w:rPr>
        <w:t xml:space="preserve"> veškerá plnění, která </w:t>
      </w:r>
      <w:r w:rsidR="003C2159" w:rsidRPr="00F97496">
        <w:rPr>
          <w:rFonts w:cs="Arial"/>
          <w:smallCaps/>
          <w:szCs w:val="24"/>
        </w:rPr>
        <w:t>o</w:t>
      </w:r>
      <w:r w:rsidRPr="00F97496">
        <w:rPr>
          <w:rFonts w:cs="Arial"/>
          <w:smallCaps/>
          <w:szCs w:val="24"/>
        </w:rPr>
        <w:t>bjednatel</w:t>
      </w:r>
      <w:r w:rsidRPr="00F97496">
        <w:rPr>
          <w:rFonts w:cs="Arial"/>
          <w:szCs w:val="24"/>
        </w:rPr>
        <w:t xml:space="preserve"> z tohoto titulu správci daně zaplatil či jinak odvedl.</w:t>
      </w:r>
      <w:r w:rsidR="005C0478" w:rsidRPr="00F97496">
        <w:rPr>
          <w:rFonts w:cs="Arial"/>
          <w:szCs w:val="24"/>
        </w:rPr>
        <w:t xml:space="preserve"> </w:t>
      </w:r>
    </w:p>
    <w:p w14:paraId="090277D1" w14:textId="2A6CBDEE" w:rsidR="001B3EF1" w:rsidRPr="003F6201" w:rsidRDefault="001B3EF1" w:rsidP="003F6201">
      <w:pPr>
        <w:widowControl/>
        <w:spacing w:after="0"/>
        <w:rPr>
          <w:b/>
          <w:caps/>
          <w:kern w:val="28"/>
          <w:sz w:val="26"/>
        </w:rPr>
      </w:pPr>
      <w:bookmarkStart w:id="73" w:name="_Toc113893715"/>
    </w:p>
    <w:p w14:paraId="65D3FF79" w14:textId="7C8803B0" w:rsidR="00495B0E" w:rsidRPr="00F97496" w:rsidRDefault="00A0525B" w:rsidP="00923B57">
      <w:pPr>
        <w:pStyle w:val="Nadpis1"/>
        <w:spacing w:before="0" w:after="120"/>
        <w:jc w:val="both"/>
        <w:rPr>
          <w:rFonts w:cs="Arial"/>
        </w:rPr>
      </w:pPr>
      <w:bookmarkStart w:id="74" w:name="_Toc176722213"/>
      <w:bookmarkStart w:id="75" w:name="_Toc176723887"/>
      <w:r w:rsidRPr="00F97496">
        <w:rPr>
          <w:rFonts w:cs="Arial"/>
        </w:rPr>
        <w:t>bankovní záruka za</w:t>
      </w:r>
      <w:r w:rsidR="00600FE2" w:rsidRPr="00F97496">
        <w:rPr>
          <w:rFonts w:cs="Arial"/>
        </w:rPr>
        <w:t xml:space="preserve"> provedení díla a </w:t>
      </w:r>
      <w:r w:rsidRPr="00F97496">
        <w:rPr>
          <w:rFonts w:cs="Arial"/>
        </w:rPr>
        <w:t>závazky vyplývající ze záruky za kvalitu díla</w:t>
      </w:r>
      <w:bookmarkEnd w:id="73"/>
      <w:bookmarkEnd w:id="74"/>
      <w:bookmarkEnd w:id="75"/>
    </w:p>
    <w:p w14:paraId="7F83ADB8" w14:textId="60ED1981" w:rsidR="00495B0E" w:rsidRPr="001B0015" w:rsidRDefault="00495B0E" w:rsidP="00923B57">
      <w:pPr>
        <w:pStyle w:val="StylNadpis2Zarovnatdobloku"/>
        <w:tabs>
          <w:tab w:val="clear" w:pos="1135"/>
          <w:tab w:val="num" w:pos="851"/>
        </w:tabs>
        <w:ind w:left="851"/>
        <w:rPr>
          <w:rFonts w:cs="Arial"/>
          <w:i/>
        </w:rPr>
      </w:pPr>
      <w:r w:rsidRPr="001B0015">
        <w:rPr>
          <w:rFonts w:cs="Arial"/>
          <w:i/>
        </w:rPr>
        <w:t xml:space="preserve">Bankovní záruka za provedení </w:t>
      </w:r>
      <w:r w:rsidRPr="001B0015">
        <w:rPr>
          <w:rFonts w:cs="Arial"/>
          <w:i/>
          <w:smallCaps/>
        </w:rPr>
        <w:t>díla</w:t>
      </w:r>
    </w:p>
    <w:p w14:paraId="0DAB2FA1" w14:textId="60EE1FC1" w:rsidR="00BC1669" w:rsidRPr="001B0015" w:rsidRDefault="00495B0E" w:rsidP="004D685A">
      <w:pPr>
        <w:pStyle w:val="Nadpis3"/>
        <w:tabs>
          <w:tab w:val="clear" w:pos="851"/>
          <w:tab w:val="num" w:pos="1418"/>
        </w:tabs>
        <w:ind w:left="1418" w:hanging="567"/>
        <w:jc w:val="both"/>
        <w:rPr>
          <w:rFonts w:cs="Arial"/>
          <w:smallCaps/>
        </w:rPr>
      </w:pPr>
      <w:r w:rsidRPr="001B0015">
        <w:rPr>
          <w:rFonts w:cs="Arial"/>
          <w:smallCaps/>
        </w:rPr>
        <w:t>zhotovitel</w:t>
      </w:r>
      <w:r w:rsidRPr="001B0015">
        <w:rPr>
          <w:rFonts w:cs="Arial"/>
        </w:rPr>
        <w:t xml:space="preserve"> předal </w:t>
      </w:r>
      <w:r w:rsidRPr="001B0015">
        <w:rPr>
          <w:rFonts w:cs="Arial"/>
          <w:smallCaps/>
        </w:rPr>
        <w:t>objednateli</w:t>
      </w:r>
      <w:r w:rsidRPr="001B0015">
        <w:rPr>
          <w:rFonts w:cs="Arial"/>
        </w:rPr>
        <w:t xml:space="preserve"> před uzavřením </w:t>
      </w:r>
      <w:r w:rsidRPr="001B0015">
        <w:rPr>
          <w:rFonts w:cs="Arial"/>
          <w:smallCaps/>
        </w:rPr>
        <w:t>smlouvy</w:t>
      </w:r>
      <w:r w:rsidRPr="001B0015">
        <w:rPr>
          <w:rFonts w:cs="Arial"/>
        </w:rPr>
        <w:t xml:space="preserve"> bankovní záruku za provedení </w:t>
      </w:r>
      <w:r w:rsidRPr="001B0015">
        <w:rPr>
          <w:rFonts w:cs="Arial"/>
          <w:smallCaps/>
        </w:rPr>
        <w:t xml:space="preserve">díla </w:t>
      </w:r>
      <w:r w:rsidRPr="001B0015">
        <w:rPr>
          <w:rFonts w:cs="Arial"/>
        </w:rPr>
        <w:t xml:space="preserve">ve výši </w:t>
      </w:r>
      <w:r w:rsidR="00F67CA8" w:rsidRPr="001B0015">
        <w:rPr>
          <w:rFonts w:cs="Arial"/>
        </w:rPr>
        <w:t>1</w:t>
      </w:r>
      <w:r w:rsidR="00942984" w:rsidRPr="001B0015">
        <w:rPr>
          <w:rFonts w:cs="Arial"/>
        </w:rPr>
        <w:t>5</w:t>
      </w:r>
      <w:r w:rsidR="00807615" w:rsidRPr="001B0015">
        <w:rPr>
          <w:rFonts w:cs="Arial"/>
        </w:rPr>
        <w:t xml:space="preserve"> </w:t>
      </w:r>
      <w:r w:rsidRPr="001B0015">
        <w:rPr>
          <w:rFonts w:cs="Arial"/>
        </w:rPr>
        <w:t xml:space="preserve">% </w:t>
      </w:r>
      <w:r w:rsidR="00E918F4" w:rsidRPr="001B0015">
        <w:rPr>
          <w:rFonts w:cs="Arial"/>
          <w:i/>
          <w:iCs/>
          <w:smallCaps/>
          <w:sz w:val="20"/>
        </w:rPr>
        <w:t>základní</w:t>
      </w:r>
      <w:r w:rsidR="00683D46" w:rsidRPr="001B0015">
        <w:rPr>
          <w:rFonts w:cs="Arial"/>
          <w:i/>
          <w:iCs/>
          <w:smallCaps/>
          <w:sz w:val="20"/>
        </w:rPr>
        <w:t xml:space="preserve"> </w:t>
      </w:r>
      <w:r w:rsidR="009151D6" w:rsidRPr="001B0015">
        <w:rPr>
          <w:rFonts w:cs="Arial"/>
          <w:i/>
          <w:iCs/>
          <w:smallCaps/>
          <w:sz w:val="20"/>
        </w:rPr>
        <w:t>ceny</w:t>
      </w:r>
      <w:r w:rsidR="00961AFE" w:rsidRPr="001B0015">
        <w:rPr>
          <w:rFonts w:cs="Arial"/>
          <w:i/>
          <w:iCs/>
          <w:smallCaps/>
          <w:sz w:val="20"/>
        </w:rPr>
        <w:t xml:space="preserve"> díla</w:t>
      </w:r>
      <w:r w:rsidRPr="001B0015">
        <w:rPr>
          <w:rFonts w:cs="Arial"/>
        </w:rPr>
        <w:t xml:space="preserve">. </w:t>
      </w:r>
      <w:bookmarkStart w:id="76" w:name="_Hlk140181043"/>
    </w:p>
    <w:p w14:paraId="76FA6860" w14:textId="4D4C92F7" w:rsidR="00E821FF" w:rsidRPr="00974EF6" w:rsidRDefault="00495B0E" w:rsidP="001B0015">
      <w:pPr>
        <w:pStyle w:val="Nadpis3"/>
        <w:numPr>
          <w:ilvl w:val="0"/>
          <w:numId w:val="0"/>
        </w:numPr>
        <w:ind w:left="1418"/>
        <w:jc w:val="both"/>
        <w:rPr>
          <w:color w:val="FF0000"/>
        </w:rPr>
      </w:pPr>
      <w:r w:rsidRPr="001B0015">
        <w:rPr>
          <w:rFonts w:cs="Arial"/>
        </w:rPr>
        <w:t xml:space="preserve">Platnost a účinnost </w:t>
      </w:r>
      <w:r w:rsidR="008055DB" w:rsidRPr="001B0015">
        <w:rPr>
          <w:rFonts w:cs="Arial"/>
        </w:rPr>
        <w:t>B</w:t>
      </w:r>
      <w:r w:rsidRPr="001B0015">
        <w:rPr>
          <w:rFonts w:cs="Arial"/>
        </w:rPr>
        <w:t xml:space="preserve">ankovní záruky za provedení </w:t>
      </w:r>
      <w:r w:rsidRPr="001B0015">
        <w:rPr>
          <w:rFonts w:cs="Arial"/>
          <w:smallCaps/>
        </w:rPr>
        <w:t xml:space="preserve">díla </w:t>
      </w:r>
      <w:r w:rsidRPr="001B0015">
        <w:rPr>
          <w:rFonts w:cs="Arial"/>
        </w:rPr>
        <w:t xml:space="preserve">nesmí vypršet dříve než </w:t>
      </w:r>
      <w:r w:rsidR="009917B1" w:rsidRPr="001B0015">
        <w:rPr>
          <w:rFonts w:cs="Arial"/>
        </w:rPr>
        <w:t xml:space="preserve">čtyři </w:t>
      </w:r>
      <w:r w:rsidRPr="001B0015">
        <w:rPr>
          <w:rFonts w:cs="Arial"/>
        </w:rPr>
        <w:t>(</w:t>
      </w:r>
      <w:r w:rsidR="009917B1" w:rsidRPr="001B0015">
        <w:rPr>
          <w:rFonts w:cs="Arial"/>
        </w:rPr>
        <w:t>4</w:t>
      </w:r>
      <w:r w:rsidRPr="001B0015">
        <w:rPr>
          <w:rFonts w:cs="Arial"/>
        </w:rPr>
        <w:t>) měsíc</w:t>
      </w:r>
      <w:r w:rsidR="00B5647F" w:rsidRPr="001B0015">
        <w:rPr>
          <w:rFonts w:cs="Arial"/>
        </w:rPr>
        <w:t>e</w:t>
      </w:r>
      <w:r w:rsidRPr="001B0015">
        <w:rPr>
          <w:rFonts w:cs="Arial"/>
        </w:rPr>
        <w:t xml:space="preserve"> po termínu</w:t>
      </w:r>
      <w:bookmarkEnd w:id="76"/>
      <w:r w:rsidRPr="001B0015">
        <w:rPr>
          <w:rFonts w:cs="Arial"/>
        </w:rPr>
        <w:t>, sjednaném</w:t>
      </w:r>
      <w:r w:rsidR="00B05B32" w:rsidRPr="001B0015">
        <w:rPr>
          <w:rFonts w:cs="Arial"/>
        </w:rPr>
        <w:t xml:space="preserve"> v</w:t>
      </w:r>
      <w:r w:rsidRPr="001B0015">
        <w:rPr>
          <w:rFonts w:cs="Arial"/>
        </w:rPr>
        <w:t xml:space="preserve"> </w:t>
      </w:r>
      <w:r w:rsidR="00B05B32" w:rsidRPr="001B0015">
        <w:rPr>
          <w:rFonts w:cs="Arial"/>
          <w:bCs/>
          <w:smallCaps/>
        </w:rPr>
        <w:t xml:space="preserve">základním harmonogramu realizace díla, </w:t>
      </w:r>
      <w:r w:rsidR="00B05B32" w:rsidRPr="001B0015">
        <w:rPr>
          <w:rFonts w:cs="Arial"/>
        </w:rPr>
        <w:t xml:space="preserve">který tvoří přílohu č. 3 </w:t>
      </w:r>
      <w:r w:rsidR="00B05B32" w:rsidRPr="003B15A5">
        <w:rPr>
          <w:rFonts w:cs="Arial"/>
          <w:smallCaps/>
        </w:rPr>
        <w:t>smlouvy</w:t>
      </w:r>
      <w:r w:rsidR="00B05B32" w:rsidRPr="003B15A5">
        <w:rPr>
          <w:rFonts w:cs="Arial"/>
          <w:bCs/>
          <w:smallCaps/>
        </w:rPr>
        <w:t xml:space="preserve">, </w:t>
      </w:r>
      <w:r w:rsidRPr="003B15A5">
        <w:rPr>
          <w:rFonts w:cs="Arial"/>
        </w:rPr>
        <w:t xml:space="preserve">jako termín </w:t>
      </w:r>
      <w:r w:rsidR="00FE45B0" w:rsidRPr="003B15A5">
        <w:rPr>
          <w:rFonts w:cs="Arial"/>
        </w:rPr>
        <w:t xml:space="preserve">pro </w:t>
      </w:r>
      <w:r w:rsidR="00E6770E" w:rsidRPr="003B15A5">
        <w:rPr>
          <w:rFonts w:cs="Arial"/>
        </w:rPr>
        <w:t>ukončení</w:t>
      </w:r>
      <w:r w:rsidRPr="003B15A5">
        <w:t xml:space="preserve"> </w:t>
      </w:r>
      <w:r w:rsidRPr="003B15A5">
        <w:rPr>
          <w:rFonts w:cs="Arial"/>
          <w:smallCaps/>
        </w:rPr>
        <w:t>předběžné přejím</w:t>
      </w:r>
      <w:r w:rsidR="00C37D5B" w:rsidRPr="003B15A5">
        <w:rPr>
          <w:rFonts w:cs="Arial"/>
          <w:smallCaps/>
        </w:rPr>
        <w:t>ky</w:t>
      </w:r>
      <w:r w:rsidRPr="003B15A5">
        <w:rPr>
          <w:rFonts w:cs="Arial"/>
        </w:rPr>
        <w:t xml:space="preserve"> </w:t>
      </w:r>
      <w:r w:rsidRPr="003B15A5">
        <w:rPr>
          <w:rFonts w:cs="Arial"/>
          <w:smallCaps/>
        </w:rPr>
        <w:t>díla</w:t>
      </w:r>
      <w:r w:rsidR="0082354C" w:rsidRPr="003B15A5">
        <w:rPr>
          <w:rFonts w:cs="Arial"/>
          <w:smallCaps/>
        </w:rPr>
        <w:t xml:space="preserve"> </w:t>
      </w:r>
      <w:r w:rsidR="0082354C" w:rsidRPr="003B15A5">
        <w:rPr>
          <w:rFonts w:cs="Arial"/>
          <w:b/>
          <w:bCs/>
          <w:smallCaps/>
        </w:rPr>
        <w:t xml:space="preserve">(PAC </w:t>
      </w:r>
      <w:r w:rsidR="003954A0" w:rsidRPr="003B15A5">
        <w:rPr>
          <w:rFonts w:cs="Arial"/>
          <w:b/>
          <w:bCs/>
          <w:smallCaps/>
        </w:rPr>
        <w:t>I</w:t>
      </w:r>
      <w:r w:rsidR="0082354C" w:rsidRPr="003B15A5">
        <w:rPr>
          <w:rFonts w:cs="Arial"/>
          <w:b/>
          <w:bCs/>
          <w:smallCaps/>
        </w:rPr>
        <w:t>I)</w:t>
      </w:r>
      <w:r w:rsidRPr="003B15A5">
        <w:rPr>
          <w:rFonts w:cs="Arial"/>
        </w:rPr>
        <w:t>.</w:t>
      </w:r>
      <w:r w:rsidRPr="003B15A5">
        <w:rPr>
          <w:rFonts w:cs="Arial"/>
          <w:smallCaps/>
        </w:rPr>
        <w:t xml:space="preserve"> </w:t>
      </w:r>
    </w:p>
    <w:p w14:paraId="67C24E35" w14:textId="3C5DD67E" w:rsidR="00495B0E" w:rsidRPr="00F97496" w:rsidRDefault="00495B0E" w:rsidP="004D685A">
      <w:pPr>
        <w:pStyle w:val="Nadpis3"/>
        <w:tabs>
          <w:tab w:val="clear" w:pos="851"/>
          <w:tab w:val="num" w:pos="1418"/>
        </w:tabs>
        <w:ind w:left="1418" w:hanging="567"/>
        <w:jc w:val="both"/>
        <w:rPr>
          <w:rFonts w:cs="Arial"/>
        </w:rPr>
      </w:pPr>
      <w:r w:rsidRPr="00F97496">
        <w:rPr>
          <w:rFonts w:cs="Arial"/>
        </w:rPr>
        <w:t xml:space="preserve">V případě zpoždění termínu </w:t>
      </w:r>
      <w:r w:rsidRPr="00F97496">
        <w:rPr>
          <w:rFonts w:cs="Arial"/>
          <w:smallCaps/>
        </w:rPr>
        <w:t>předběžného př</w:t>
      </w:r>
      <w:r w:rsidR="00391C5B" w:rsidRPr="00F97496">
        <w:rPr>
          <w:rFonts w:cs="Arial"/>
          <w:smallCaps/>
        </w:rPr>
        <w:t>ejímky</w:t>
      </w:r>
      <w:r w:rsidRPr="00F97496">
        <w:rPr>
          <w:rFonts w:cs="Arial"/>
          <w:smallCaps/>
        </w:rPr>
        <w:t xml:space="preserve"> díla</w:t>
      </w:r>
      <w:r w:rsidR="00C80302" w:rsidRPr="00F97496">
        <w:rPr>
          <w:rFonts w:cs="Arial"/>
          <w:smallCaps/>
        </w:rPr>
        <w:t xml:space="preserve"> (</w:t>
      </w:r>
      <w:r w:rsidR="00C80302" w:rsidRPr="00F97496">
        <w:rPr>
          <w:rFonts w:cs="Arial"/>
          <w:b/>
          <w:bCs/>
          <w:smallCaps/>
        </w:rPr>
        <w:t xml:space="preserve">PAC </w:t>
      </w:r>
      <w:r w:rsidR="003954A0" w:rsidRPr="00F97496">
        <w:rPr>
          <w:rFonts w:cs="Arial"/>
          <w:b/>
          <w:bCs/>
          <w:smallCaps/>
        </w:rPr>
        <w:t>I</w:t>
      </w:r>
      <w:r w:rsidR="00C80302" w:rsidRPr="00F97496">
        <w:rPr>
          <w:rFonts w:cs="Arial"/>
          <w:b/>
          <w:bCs/>
          <w:smallCaps/>
        </w:rPr>
        <w:t>I</w:t>
      </w:r>
      <w:r w:rsidR="00C80302" w:rsidRPr="00F97496">
        <w:rPr>
          <w:rFonts w:cs="Arial"/>
          <w:smallCaps/>
        </w:rPr>
        <w:t>)</w:t>
      </w:r>
      <w:r w:rsidRPr="00F97496">
        <w:rPr>
          <w:rFonts w:cs="Arial"/>
          <w:smallCaps/>
        </w:rPr>
        <w:t xml:space="preserve"> </w:t>
      </w:r>
      <w:r w:rsidRPr="00F97496">
        <w:rPr>
          <w:rFonts w:cs="Arial"/>
        </w:rPr>
        <w:t xml:space="preserve">nebo termínu, sjednaného pro odstranění zjištěných vad a nedodělků z </w:t>
      </w:r>
      <w:r w:rsidRPr="00F97496">
        <w:rPr>
          <w:rFonts w:cs="Arial"/>
          <w:smallCaps/>
        </w:rPr>
        <w:t>protokolu o předběžné přejímce díla</w:t>
      </w:r>
      <w:r w:rsidR="006435B0" w:rsidRPr="00F97496">
        <w:rPr>
          <w:rFonts w:cs="Arial"/>
          <w:smallCaps/>
        </w:rPr>
        <w:t xml:space="preserve"> (</w:t>
      </w:r>
      <w:r w:rsidR="006435B0" w:rsidRPr="00F97496">
        <w:rPr>
          <w:rFonts w:cs="Arial"/>
          <w:b/>
          <w:bCs/>
          <w:smallCaps/>
        </w:rPr>
        <w:t>PAC I</w:t>
      </w:r>
      <w:r w:rsidR="006435B0" w:rsidRPr="00F97496">
        <w:rPr>
          <w:rFonts w:cs="Arial"/>
          <w:smallCaps/>
        </w:rPr>
        <w:t>)</w:t>
      </w:r>
      <w:r w:rsidRPr="00F97496">
        <w:rPr>
          <w:rFonts w:cs="Arial"/>
        </w:rPr>
        <w:t xml:space="preserve"> z důvodů, které neleží na straně </w:t>
      </w:r>
      <w:r w:rsidRPr="00F97496">
        <w:rPr>
          <w:rFonts w:cs="Arial"/>
          <w:smallCaps/>
        </w:rPr>
        <w:t>objednatele,</w:t>
      </w:r>
      <w:r w:rsidRPr="00F97496">
        <w:rPr>
          <w:rFonts w:cs="Arial"/>
        </w:rPr>
        <w:t xml:space="preserve"> nebo pokud termín, sjednaný pro odstranění zjištěných vad a nedodělků z </w:t>
      </w:r>
      <w:r w:rsidRPr="00F97496">
        <w:rPr>
          <w:rFonts w:cs="Arial"/>
          <w:smallCaps/>
        </w:rPr>
        <w:t>protokolu o předběžné přejímce díla</w:t>
      </w:r>
      <w:r w:rsidR="00463B92" w:rsidRPr="00F97496">
        <w:rPr>
          <w:rFonts w:cs="Arial"/>
          <w:smallCaps/>
        </w:rPr>
        <w:t xml:space="preserve"> (</w:t>
      </w:r>
      <w:r w:rsidR="00463B92" w:rsidRPr="00F97496">
        <w:rPr>
          <w:rFonts w:cs="Arial"/>
          <w:b/>
          <w:bCs/>
          <w:smallCaps/>
        </w:rPr>
        <w:t>PAC I</w:t>
      </w:r>
      <w:r w:rsidR="00463B92" w:rsidRPr="00F97496">
        <w:rPr>
          <w:rFonts w:cs="Arial"/>
          <w:smallCaps/>
        </w:rPr>
        <w:t>)</w:t>
      </w:r>
      <w:r w:rsidRPr="00F97496">
        <w:rPr>
          <w:rFonts w:cs="Arial"/>
          <w:smallCaps/>
        </w:rPr>
        <w:t xml:space="preserve">, </w:t>
      </w:r>
      <w:r w:rsidRPr="00F97496">
        <w:rPr>
          <w:rFonts w:cs="Arial"/>
        </w:rPr>
        <w:t>původní dobu platnosti</w:t>
      </w:r>
      <w:r w:rsidR="006749D2" w:rsidRPr="00F97496">
        <w:rPr>
          <w:rFonts w:cs="Arial"/>
        </w:rPr>
        <w:t xml:space="preserve"> a účinnosti</w:t>
      </w:r>
      <w:r w:rsidRPr="00F97496">
        <w:rPr>
          <w:rFonts w:cs="Arial"/>
        </w:rPr>
        <w:t xml:space="preserve"> </w:t>
      </w:r>
      <w:r w:rsidR="006749D2" w:rsidRPr="00F97496">
        <w:rPr>
          <w:rFonts w:cs="Arial"/>
        </w:rPr>
        <w:t xml:space="preserve">této </w:t>
      </w:r>
      <w:r w:rsidRPr="00F97496">
        <w:rPr>
          <w:rFonts w:cs="Arial"/>
        </w:rPr>
        <w:t xml:space="preserve">bankovní záruky překročí, je </w:t>
      </w:r>
      <w:r w:rsidRPr="00F97496">
        <w:rPr>
          <w:rFonts w:cs="Arial"/>
          <w:smallCaps/>
        </w:rPr>
        <w:t>zhotovitel</w:t>
      </w:r>
      <w:r w:rsidRPr="00F97496">
        <w:rPr>
          <w:rFonts w:cs="Arial"/>
        </w:rPr>
        <w:t xml:space="preserve"> povinen prodloužit na své náklady bankovní záruku za provedení </w:t>
      </w:r>
      <w:r w:rsidRPr="00F97496">
        <w:rPr>
          <w:rFonts w:cs="Arial"/>
          <w:smallCaps/>
        </w:rPr>
        <w:t>díla</w:t>
      </w:r>
      <w:r w:rsidRPr="00F97496">
        <w:rPr>
          <w:rFonts w:cs="Arial"/>
        </w:rPr>
        <w:t xml:space="preserve"> tak, aby zajišťovala splnění závazku uvedení </w:t>
      </w:r>
      <w:r w:rsidRPr="00F97496">
        <w:rPr>
          <w:rFonts w:cs="Arial"/>
          <w:smallCaps/>
        </w:rPr>
        <w:t>díla</w:t>
      </w:r>
      <w:r w:rsidRPr="00F97496">
        <w:rPr>
          <w:rFonts w:cs="Arial"/>
        </w:rPr>
        <w:t xml:space="preserve"> do stavu </w:t>
      </w:r>
      <w:r w:rsidRPr="00F97496">
        <w:rPr>
          <w:rFonts w:cs="Arial"/>
          <w:smallCaps/>
        </w:rPr>
        <w:t>předběžné</w:t>
      </w:r>
      <w:r w:rsidR="006749D2" w:rsidRPr="00F97496">
        <w:rPr>
          <w:rFonts w:cs="Arial"/>
          <w:smallCaps/>
        </w:rPr>
        <w:t xml:space="preserve"> přejímky</w:t>
      </w:r>
      <w:r w:rsidRPr="00F97496">
        <w:rPr>
          <w:rFonts w:cs="Arial"/>
          <w:b/>
          <w:smallCaps/>
        </w:rPr>
        <w:t xml:space="preserve"> </w:t>
      </w:r>
      <w:r w:rsidRPr="00F97496">
        <w:rPr>
          <w:rFonts w:cs="Arial"/>
          <w:smallCaps/>
        </w:rPr>
        <w:t>díla</w:t>
      </w:r>
      <w:r w:rsidR="00AC23EB" w:rsidRPr="00F97496">
        <w:rPr>
          <w:rFonts w:cs="Arial"/>
          <w:smallCaps/>
        </w:rPr>
        <w:t xml:space="preserve"> (</w:t>
      </w:r>
      <w:r w:rsidR="00AC23EB" w:rsidRPr="00F97496">
        <w:rPr>
          <w:rFonts w:cs="Arial"/>
          <w:b/>
          <w:bCs/>
          <w:smallCaps/>
        </w:rPr>
        <w:t xml:space="preserve">PAC </w:t>
      </w:r>
      <w:r w:rsidR="0033076D" w:rsidRPr="00F97496">
        <w:rPr>
          <w:rFonts w:cs="Arial"/>
          <w:b/>
          <w:bCs/>
          <w:smallCaps/>
        </w:rPr>
        <w:t>I</w:t>
      </w:r>
      <w:r w:rsidR="00AC23EB" w:rsidRPr="00F97496">
        <w:rPr>
          <w:rFonts w:cs="Arial"/>
          <w:b/>
          <w:bCs/>
          <w:smallCaps/>
        </w:rPr>
        <w:t>I</w:t>
      </w:r>
      <w:r w:rsidR="00AC23EB" w:rsidRPr="00F97496">
        <w:rPr>
          <w:rFonts w:cs="Arial"/>
          <w:smallCaps/>
        </w:rPr>
        <w:t>)</w:t>
      </w:r>
      <w:r w:rsidRPr="00F97496">
        <w:rPr>
          <w:rFonts w:cs="Arial"/>
          <w:smallCaps/>
        </w:rPr>
        <w:t xml:space="preserve">, </w:t>
      </w:r>
      <w:r w:rsidRPr="00F97496">
        <w:rPr>
          <w:rFonts w:cs="Arial"/>
        </w:rPr>
        <w:t xml:space="preserve">jakož i splnění závazku k odstranění zjištěných vad a nedodělků z </w:t>
      </w:r>
      <w:r w:rsidRPr="00F97496">
        <w:rPr>
          <w:rFonts w:cs="Arial"/>
          <w:smallCaps/>
        </w:rPr>
        <w:t>protokolu o předběžné přejímce díla</w:t>
      </w:r>
      <w:r w:rsidR="00904DC6" w:rsidRPr="00F97496">
        <w:rPr>
          <w:rFonts w:cs="Arial"/>
          <w:smallCaps/>
        </w:rPr>
        <w:t xml:space="preserve"> (</w:t>
      </w:r>
      <w:r w:rsidR="00904DC6" w:rsidRPr="00F97496">
        <w:rPr>
          <w:rFonts w:cs="Arial"/>
          <w:b/>
          <w:bCs/>
          <w:smallCaps/>
        </w:rPr>
        <w:t>PAC</w:t>
      </w:r>
      <w:r w:rsidR="002B5159" w:rsidRPr="00F97496">
        <w:rPr>
          <w:rFonts w:cs="Arial"/>
          <w:b/>
          <w:bCs/>
          <w:smallCaps/>
        </w:rPr>
        <w:t xml:space="preserve"> </w:t>
      </w:r>
      <w:r w:rsidR="0033076D" w:rsidRPr="00F97496">
        <w:rPr>
          <w:rFonts w:cs="Arial"/>
          <w:b/>
          <w:bCs/>
          <w:smallCaps/>
        </w:rPr>
        <w:t>I</w:t>
      </w:r>
      <w:r w:rsidR="00904DC6" w:rsidRPr="00F97496">
        <w:rPr>
          <w:rFonts w:cs="Arial"/>
          <w:smallCaps/>
        </w:rPr>
        <w:t>)</w:t>
      </w:r>
      <w:r w:rsidRPr="00F97496">
        <w:rPr>
          <w:rFonts w:cs="Arial"/>
        </w:rPr>
        <w:t xml:space="preserve">. Nepředá-li </w:t>
      </w:r>
      <w:r w:rsidRPr="00F97496">
        <w:rPr>
          <w:rFonts w:cs="Arial"/>
          <w:smallCaps/>
        </w:rPr>
        <w:t>zhotovitel</w:t>
      </w:r>
      <w:r w:rsidRPr="00F97496">
        <w:rPr>
          <w:rFonts w:cs="Arial"/>
        </w:rPr>
        <w:t xml:space="preserve"> </w:t>
      </w:r>
      <w:r w:rsidRPr="00F97496">
        <w:rPr>
          <w:rFonts w:cs="Arial"/>
          <w:smallCaps/>
        </w:rPr>
        <w:t>objednateli</w:t>
      </w:r>
      <w:r w:rsidRPr="00F97496">
        <w:rPr>
          <w:rFonts w:cs="Arial"/>
        </w:rPr>
        <w:t xml:space="preserve"> tuto prodlouženou bankovní záruku ani sedm (7) </w:t>
      </w:r>
      <w:r w:rsidRPr="00F97496">
        <w:rPr>
          <w:rFonts w:cs="Arial"/>
          <w:smallCaps/>
        </w:rPr>
        <w:t>dnů</w:t>
      </w:r>
      <w:r w:rsidRPr="00F97496">
        <w:rPr>
          <w:rFonts w:cs="Arial"/>
        </w:rPr>
        <w:t xml:space="preserve"> před vypršením původní dob</w:t>
      </w:r>
      <w:r w:rsidR="00DF2E6E" w:rsidRPr="00F97496">
        <w:rPr>
          <w:rFonts w:cs="Arial"/>
        </w:rPr>
        <w:t>y</w:t>
      </w:r>
      <w:r w:rsidRPr="00F97496">
        <w:rPr>
          <w:rFonts w:cs="Arial"/>
        </w:rPr>
        <w:t xml:space="preserve"> platnosti bankovní záruky, má </w:t>
      </w:r>
      <w:r w:rsidRPr="00F97496">
        <w:rPr>
          <w:rFonts w:cs="Arial"/>
          <w:smallCaps/>
        </w:rPr>
        <w:t>objednatel</w:t>
      </w:r>
      <w:r w:rsidRPr="00F97496">
        <w:rPr>
          <w:rFonts w:cs="Arial"/>
        </w:rPr>
        <w:t xml:space="preserve"> právo čerpat bankovní záruku za provedení </w:t>
      </w:r>
      <w:r w:rsidRPr="00F97496">
        <w:rPr>
          <w:rFonts w:cs="Arial"/>
          <w:smallCaps/>
        </w:rPr>
        <w:t>díla</w:t>
      </w:r>
      <w:r w:rsidRPr="00F97496">
        <w:rPr>
          <w:rFonts w:cs="Arial"/>
        </w:rPr>
        <w:t xml:space="preserve"> až do její plné výše.</w:t>
      </w:r>
    </w:p>
    <w:p w14:paraId="243F2C2F" w14:textId="71F5AB13" w:rsidR="00495B0E" w:rsidRPr="00F97496" w:rsidRDefault="00495B0E" w:rsidP="004D685A">
      <w:pPr>
        <w:pStyle w:val="Nadpis3"/>
        <w:tabs>
          <w:tab w:val="clear" w:pos="851"/>
          <w:tab w:val="num" w:pos="1418"/>
        </w:tabs>
        <w:ind w:left="1418" w:hanging="567"/>
        <w:jc w:val="both"/>
        <w:rPr>
          <w:rFonts w:cs="Arial"/>
        </w:rPr>
      </w:pPr>
      <w:r w:rsidRPr="00F97496">
        <w:rPr>
          <w:rFonts w:cs="Arial"/>
        </w:rPr>
        <w:t xml:space="preserve">Bankovní záruka za provedení </w:t>
      </w:r>
      <w:r w:rsidRPr="00F97496">
        <w:rPr>
          <w:rFonts w:cs="Arial"/>
          <w:smallCaps/>
        </w:rPr>
        <w:t xml:space="preserve">díla </w:t>
      </w:r>
      <w:r w:rsidRPr="00F97496">
        <w:rPr>
          <w:rFonts w:cs="Arial"/>
        </w:rPr>
        <w:t xml:space="preserve">slouží k zajištění řádného splnění všech závazků </w:t>
      </w:r>
      <w:r w:rsidRPr="00F97496">
        <w:rPr>
          <w:rFonts w:cs="Arial"/>
          <w:smallCaps/>
        </w:rPr>
        <w:t>zhotovitele</w:t>
      </w:r>
      <w:r w:rsidRPr="00F97496">
        <w:rPr>
          <w:rFonts w:cs="Arial"/>
        </w:rPr>
        <w:t xml:space="preserve"> ze </w:t>
      </w:r>
      <w:r w:rsidRPr="00F97496">
        <w:rPr>
          <w:rFonts w:cs="Arial"/>
          <w:smallCaps/>
        </w:rPr>
        <w:t>smlouvy</w:t>
      </w:r>
      <w:r w:rsidRPr="00F97496">
        <w:rPr>
          <w:rFonts w:cs="Arial"/>
        </w:rPr>
        <w:t xml:space="preserve"> nebo se </w:t>
      </w:r>
      <w:r w:rsidRPr="00F97496">
        <w:rPr>
          <w:rFonts w:cs="Arial"/>
          <w:smallCaps/>
        </w:rPr>
        <w:t>smlouvou</w:t>
      </w:r>
      <w:r w:rsidRPr="00F97496">
        <w:rPr>
          <w:rFonts w:cs="Arial"/>
        </w:rPr>
        <w:t xml:space="preserve"> souvisejících, včetně nároků </w:t>
      </w:r>
      <w:r w:rsidRPr="00F97496">
        <w:rPr>
          <w:rFonts w:cs="Arial"/>
          <w:smallCaps/>
        </w:rPr>
        <w:t>objednatele</w:t>
      </w:r>
      <w:r w:rsidRPr="00F97496">
        <w:rPr>
          <w:rFonts w:cs="Arial"/>
        </w:rPr>
        <w:t xml:space="preserve"> na </w:t>
      </w:r>
      <w:r w:rsidRPr="00F97496">
        <w:rPr>
          <w:rFonts w:cs="Arial"/>
          <w:smallCaps/>
        </w:rPr>
        <w:t>smluvní pokuty,</w:t>
      </w:r>
      <w:r w:rsidRPr="00F97496">
        <w:rPr>
          <w:rFonts w:cs="Arial"/>
        </w:rPr>
        <w:t xml:space="preserve"> náhradu škody nebo nároků</w:t>
      </w:r>
      <w:r w:rsidR="00E26179" w:rsidRPr="00F97496">
        <w:rPr>
          <w:rFonts w:cs="Arial"/>
        </w:rPr>
        <w:t xml:space="preserve"> </w:t>
      </w:r>
      <w:r w:rsidRPr="00F97496">
        <w:rPr>
          <w:rFonts w:cs="Arial"/>
        </w:rPr>
        <w:t xml:space="preserve">vzniklých jako důsledek odstoupení od </w:t>
      </w:r>
      <w:r w:rsidRPr="00F97496">
        <w:rPr>
          <w:rFonts w:cs="Arial"/>
          <w:smallCaps/>
        </w:rPr>
        <w:t>smlouvy</w:t>
      </w:r>
      <w:r w:rsidRPr="00F97496">
        <w:rPr>
          <w:rFonts w:cs="Arial"/>
        </w:rPr>
        <w:t xml:space="preserve">. Součástí těchto povinností </w:t>
      </w:r>
      <w:r w:rsidRPr="00F97496">
        <w:rPr>
          <w:rFonts w:cs="Arial"/>
          <w:smallCaps/>
        </w:rPr>
        <w:t>zhotovitele</w:t>
      </w:r>
      <w:r w:rsidRPr="00F97496">
        <w:rPr>
          <w:rFonts w:cs="Arial"/>
        </w:rPr>
        <w:t xml:space="preserve"> je i předložení </w:t>
      </w:r>
      <w:r w:rsidR="001A4C4B" w:rsidRPr="00F97496">
        <w:rPr>
          <w:rFonts w:cs="Arial"/>
        </w:rPr>
        <w:t>B</w:t>
      </w:r>
      <w:r w:rsidRPr="00F97496">
        <w:rPr>
          <w:rFonts w:cs="Arial"/>
        </w:rPr>
        <w:t>ankovní záruky</w:t>
      </w:r>
      <w:r w:rsidR="001A4C4B" w:rsidRPr="00F97496">
        <w:rPr>
          <w:rFonts w:cs="Arial"/>
        </w:rPr>
        <w:t xml:space="preserve"> A</w:t>
      </w:r>
      <w:r w:rsidRPr="00F97496">
        <w:rPr>
          <w:rFonts w:cs="Arial"/>
        </w:rPr>
        <w:t xml:space="preserve"> za </w:t>
      </w:r>
      <w:r w:rsidR="008B6CC8" w:rsidRPr="00F97496">
        <w:rPr>
          <w:rFonts w:cs="Arial"/>
        </w:rPr>
        <w:t>plně</w:t>
      </w:r>
      <w:r w:rsidR="000D0409" w:rsidRPr="00F97496">
        <w:rPr>
          <w:rFonts w:cs="Arial"/>
        </w:rPr>
        <w:t>n</w:t>
      </w:r>
      <w:r w:rsidR="008B6CC8" w:rsidRPr="00F97496">
        <w:rPr>
          <w:rFonts w:cs="Arial"/>
        </w:rPr>
        <w:t xml:space="preserve">í povinností </w:t>
      </w:r>
      <w:r w:rsidR="008B6CC8" w:rsidRPr="00F97496">
        <w:rPr>
          <w:rFonts w:cs="Arial"/>
          <w:smallCaps/>
        </w:rPr>
        <w:t>smlouvy</w:t>
      </w:r>
      <w:r w:rsidR="008B6CC8" w:rsidRPr="00F97496">
        <w:rPr>
          <w:rFonts w:cs="Arial"/>
        </w:rPr>
        <w:t xml:space="preserve"> </w:t>
      </w:r>
      <w:r w:rsidRPr="00F97496">
        <w:rPr>
          <w:rFonts w:cs="Arial"/>
        </w:rPr>
        <w:t>dle</w:t>
      </w:r>
      <w:r w:rsidR="008B6CC8" w:rsidRPr="00F97496">
        <w:rPr>
          <w:rFonts w:cs="Arial"/>
        </w:rPr>
        <w:t xml:space="preserve"> čl.</w:t>
      </w:r>
      <w:r w:rsidRPr="00F97496">
        <w:rPr>
          <w:rFonts w:cs="Arial"/>
        </w:rPr>
        <w:t xml:space="preserve"> 16.2</w:t>
      </w:r>
      <w:r w:rsidRPr="00F97496">
        <w:rPr>
          <w:rFonts w:cs="Arial"/>
          <w:smallCaps/>
        </w:rPr>
        <w:t xml:space="preserve"> smlouvy</w:t>
      </w:r>
      <w:r w:rsidRPr="00F97496">
        <w:rPr>
          <w:rFonts w:cs="Arial"/>
        </w:rPr>
        <w:t>.</w:t>
      </w:r>
    </w:p>
    <w:p w14:paraId="12774EE8" w14:textId="47E3BAE9" w:rsidR="001431EC" w:rsidRPr="00F97496" w:rsidRDefault="001431EC" w:rsidP="00923B57">
      <w:pPr>
        <w:pStyle w:val="Nadpis2"/>
        <w:tabs>
          <w:tab w:val="clear" w:pos="1135"/>
          <w:tab w:val="left" w:pos="851"/>
        </w:tabs>
        <w:ind w:left="851"/>
        <w:jc w:val="both"/>
        <w:rPr>
          <w:rFonts w:cs="Arial"/>
          <w:i/>
        </w:rPr>
      </w:pPr>
      <w:r w:rsidRPr="00F97496">
        <w:rPr>
          <w:rFonts w:cs="Arial"/>
          <w:i/>
        </w:rPr>
        <w:t xml:space="preserve">Bankovní záruka A za </w:t>
      </w:r>
      <w:r w:rsidR="00AB15E5" w:rsidRPr="00F97496">
        <w:rPr>
          <w:rFonts w:cs="Arial"/>
          <w:i/>
        </w:rPr>
        <w:t xml:space="preserve">plnění povinností </w:t>
      </w:r>
      <w:r w:rsidR="00AB15E5" w:rsidRPr="00F97496">
        <w:rPr>
          <w:rFonts w:cs="Arial"/>
          <w:smallCaps/>
        </w:rPr>
        <w:t>smlouvy</w:t>
      </w:r>
      <w:r w:rsidR="00BD0A7D" w:rsidRPr="00F97496">
        <w:rPr>
          <w:rFonts w:cs="Arial"/>
          <w:i/>
          <w:smallCaps/>
        </w:rPr>
        <w:t xml:space="preserve"> </w:t>
      </w:r>
    </w:p>
    <w:p w14:paraId="1B86437A" w14:textId="151F3F05" w:rsidR="00BC1669" w:rsidRPr="00C120C3" w:rsidRDefault="001431EC" w:rsidP="004D685A">
      <w:pPr>
        <w:pStyle w:val="Nadpis3"/>
        <w:tabs>
          <w:tab w:val="clear" w:pos="851"/>
          <w:tab w:val="num" w:pos="1418"/>
        </w:tabs>
        <w:ind w:left="1418" w:hanging="567"/>
        <w:jc w:val="both"/>
        <w:rPr>
          <w:rFonts w:cs="Arial"/>
          <w:i/>
        </w:rPr>
      </w:pPr>
      <w:r w:rsidRPr="00C120C3">
        <w:rPr>
          <w:rFonts w:cs="Arial"/>
          <w:smallCaps/>
        </w:rPr>
        <w:t>zhotovitel</w:t>
      </w:r>
      <w:r w:rsidRPr="00C120C3">
        <w:rPr>
          <w:rFonts w:cs="Arial"/>
        </w:rPr>
        <w:t xml:space="preserve"> se zavazuje zajistit a předat </w:t>
      </w:r>
      <w:r w:rsidRPr="00C120C3">
        <w:rPr>
          <w:rFonts w:cs="Arial"/>
          <w:smallCaps/>
        </w:rPr>
        <w:t>objednateli</w:t>
      </w:r>
      <w:r w:rsidRPr="00C120C3">
        <w:rPr>
          <w:rFonts w:cs="Arial"/>
        </w:rPr>
        <w:t xml:space="preserve"> Bankovní záruku A </w:t>
      </w:r>
      <w:r w:rsidR="00A016E9" w:rsidRPr="00C120C3">
        <w:rPr>
          <w:rFonts w:cs="Arial"/>
        </w:rPr>
        <w:t xml:space="preserve">za plnění povinností </w:t>
      </w:r>
      <w:r w:rsidR="00A016E9" w:rsidRPr="00C120C3">
        <w:rPr>
          <w:rFonts w:cs="Arial"/>
          <w:smallCaps/>
        </w:rPr>
        <w:t xml:space="preserve">smlouvy </w:t>
      </w:r>
      <w:r w:rsidRPr="00C120C3">
        <w:rPr>
          <w:rFonts w:cs="Arial"/>
        </w:rPr>
        <w:t>ve výši 1</w:t>
      </w:r>
      <w:r w:rsidR="00480A52" w:rsidRPr="00C120C3">
        <w:rPr>
          <w:rFonts w:cs="Arial"/>
        </w:rPr>
        <w:t>0</w:t>
      </w:r>
      <w:r w:rsidRPr="00C120C3">
        <w:rPr>
          <w:rFonts w:cs="Arial"/>
        </w:rPr>
        <w:t xml:space="preserve"> % </w:t>
      </w:r>
      <w:r w:rsidR="00AB103A" w:rsidRPr="00C120C3">
        <w:rPr>
          <w:rFonts w:cs="Arial"/>
          <w:smallCaps/>
        </w:rPr>
        <w:t xml:space="preserve">základní </w:t>
      </w:r>
      <w:r w:rsidRPr="00C120C3">
        <w:rPr>
          <w:rFonts w:cs="Arial"/>
          <w:smallCaps/>
        </w:rPr>
        <w:t>ceny</w:t>
      </w:r>
      <w:r w:rsidR="00961AFE" w:rsidRPr="00C120C3">
        <w:rPr>
          <w:rFonts w:cs="Arial"/>
          <w:smallCaps/>
        </w:rPr>
        <w:t xml:space="preserve"> díla</w:t>
      </w:r>
      <w:r w:rsidRPr="00C120C3">
        <w:rPr>
          <w:rFonts w:cs="Arial"/>
        </w:rPr>
        <w:t xml:space="preserve">. Tuto bankovní záruku předloží </w:t>
      </w:r>
      <w:r w:rsidRPr="00C120C3">
        <w:rPr>
          <w:rFonts w:cs="Arial"/>
          <w:smallCaps/>
        </w:rPr>
        <w:t>zhotovitel</w:t>
      </w:r>
      <w:r w:rsidRPr="00C120C3">
        <w:rPr>
          <w:rFonts w:cs="Arial"/>
        </w:rPr>
        <w:t xml:space="preserve"> </w:t>
      </w:r>
      <w:r w:rsidRPr="00C120C3">
        <w:rPr>
          <w:rFonts w:cs="Arial"/>
          <w:smallCaps/>
        </w:rPr>
        <w:t>objednateli</w:t>
      </w:r>
      <w:r w:rsidRPr="00C120C3">
        <w:rPr>
          <w:rFonts w:cs="Arial"/>
        </w:rPr>
        <w:t xml:space="preserve"> nejpozději při uzavření </w:t>
      </w:r>
      <w:r w:rsidRPr="00C120C3">
        <w:rPr>
          <w:rFonts w:cs="Arial"/>
          <w:smallCaps/>
        </w:rPr>
        <w:t xml:space="preserve">protokolu o předběžné přejímce díla </w:t>
      </w:r>
      <w:r w:rsidR="000E7AE6" w:rsidRPr="00C120C3">
        <w:rPr>
          <w:rFonts w:cs="Arial"/>
          <w:smallCaps/>
        </w:rPr>
        <w:t>(</w:t>
      </w:r>
      <w:r w:rsidR="000E7AE6" w:rsidRPr="00C120C3">
        <w:rPr>
          <w:rFonts w:cs="Arial"/>
          <w:b/>
          <w:bCs/>
          <w:smallCaps/>
        </w:rPr>
        <w:t xml:space="preserve">PAC </w:t>
      </w:r>
      <w:r w:rsidR="00190AEB" w:rsidRPr="00C120C3">
        <w:rPr>
          <w:rFonts w:cs="Arial"/>
          <w:b/>
          <w:bCs/>
          <w:smallCaps/>
        </w:rPr>
        <w:t>I</w:t>
      </w:r>
      <w:r w:rsidR="000E7AE6" w:rsidRPr="00C120C3">
        <w:rPr>
          <w:rFonts w:cs="Arial"/>
          <w:b/>
          <w:bCs/>
          <w:smallCaps/>
        </w:rPr>
        <w:t>I</w:t>
      </w:r>
      <w:r w:rsidR="000E7AE6" w:rsidRPr="00C120C3">
        <w:rPr>
          <w:rFonts w:cs="Arial"/>
          <w:smallCaps/>
        </w:rPr>
        <w:t>)</w:t>
      </w:r>
      <w:r w:rsidRPr="00C120C3">
        <w:rPr>
          <w:rFonts w:cs="Arial"/>
          <w:smallCaps/>
        </w:rPr>
        <w:t>.</w:t>
      </w:r>
      <w:r w:rsidRPr="00C120C3">
        <w:rPr>
          <w:rFonts w:cs="Arial"/>
        </w:rPr>
        <w:t xml:space="preserve"> </w:t>
      </w:r>
    </w:p>
    <w:p w14:paraId="11BCA46D" w14:textId="27CAA989" w:rsidR="007A1C9E" w:rsidRPr="00C120C3" w:rsidRDefault="00BE17B8" w:rsidP="00BC1669">
      <w:pPr>
        <w:pStyle w:val="Nadpis3"/>
        <w:numPr>
          <w:ilvl w:val="0"/>
          <w:numId w:val="0"/>
        </w:numPr>
        <w:ind w:left="1418"/>
        <w:jc w:val="both"/>
        <w:rPr>
          <w:rFonts w:cs="Arial"/>
          <w:i/>
        </w:rPr>
      </w:pPr>
      <w:r w:rsidRPr="00C120C3">
        <w:rPr>
          <w:rFonts w:cs="Arial"/>
        </w:rPr>
        <w:t>Bankovní záruka</w:t>
      </w:r>
      <w:r w:rsidR="00190AEB" w:rsidRPr="00C120C3">
        <w:rPr>
          <w:rFonts w:cs="Arial"/>
        </w:rPr>
        <w:t xml:space="preserve"> A</w:t>
      </w:r>
      <w:r w:rsidRPr="00C120C3">
        <w:rPr>
          <w:rFonts w:cs="Arial"/>
        </w:rPr>
        <w:t xml:space="preserve"> </w:t>
      </w:r>
      <w:r w:rsidR="00190AEB" w:rsidRPr="00C120C3">
        <w:rPr>
          <w:rFonts w:cs="Arial"/>
          <w:iCs/>
        </w:rPr>
        <w:t xml:space="preserve">za plnění povinností </w:t>
      </w:r>
      <w:r w:rsidR="00190AEB" w:rsidRPr="00C120C3">
        <w:rPr>
          <w:rFonts w:cs="Arial"/>
          <w:iCs/>
          <w:smallCaps/>
        </w:rPr>
        <w:t>smlouvy</w:t>
      </w:r>
      <w:r w:rsidR="00190AEB" w:rsidRPr="00C120C3">
        <w:rPr>
          <w:rFonts w:cs="Arial"/>
          <w:i/>
        </w:rPr>
        <w:t xml:space="preserve"> </w:t>
      </w:r>
      <w:r w:rsidRPr="00C120C3">
        <w:rPr>
          <w:rFonts w:cs="Arial"/>
        </w:rPr>
        <w:t xml:space="preserve">bude platná a účinná po dobu </w:t>
      </w:r>
      <w:r w:rsidR="009F4242" w:rsidRPr="00C120C3">
        <w:rPr>
          <w:rFonts w:cs="Arial"/>
        </w:rPr>
        <w:t xml:space="preserve">trvání </w:t>
      </w:r>
      <w:r w:rsidR="009F4242" w:rsidRPr="00C120C3">
        <w:rPr>
          <w:rFonts w:cs="Arial"/>
          <w:smallCaps/>
        </w:rPr>
        <w:t>záruční doby +</w:t>
      </w:r>
      <w:r w:rsidR="009F4242" w:rsidRPr="00C120C3">
        <w:rPr>
          <w:rFonts w:cs="Arial"/>
        </w:rPr>
        <w:t xml:space="preserve"> (</w:t>
      </w:r>
      <w:r w:rsidR="009E44F5" w:rsidRPr="00C120C3">
        <w:rPr>
          <w:rFonts w:cs="Arial"/>
        </w:rPr>
        <w:t>2</w:t>
      </w:r>
      <w:r w:rsidR="009F4242" w:rsidRPr="00C120C3">
        <w:rPr>
          <w:rFonts w:cs="Arial"/>
        </w:rPr>
        <w:t>) měsíc</w:t>
      </w:r>
      <w:r w:rsidR="009E44F5" w:rsidRPr="00C120C3">
        <w:rPr>
          <w:rFonts w:cs="Arial"/>
        </w:rPr>
        <w:t>e</w:t>
      </w:r>
      <w:r w:rsidR="00C95E6A" w:rsidRPr="00C120C3">
        <w:rPr>
          <w:rFonts w:cs="Arial"/>
        </w:rPr>
        <w:t xml:space="preserve"> počín</w:t>
      </w:r>
      <w:r w:rsidR="00A51233" w:rsidRPr="00C120C3">
        <w:rPr>
          <w:rFonts w:cs="Arial"/>
        </w:rPr>
        <w:t>a</w:t>
      </w:r>
      <w:r w:rsidR="00C95E6A" w:rsidRPr="00C120C3">
        <w:rPr>
          <w:rFonts w:cs="Arial"/>
        </w:rPr>
        <w:t>je</w:t>
      </w:r>
      <w:r w:rsidRPr="00C120C3">
        <w:rPr>
          <w:rFonts w:cs="Arial"/>
        </w:rPr>
        <w:t xml:space="preserve"> ode dne uzavření </w:t>
      </w:r>
      <w:r w:rsidRPr="00C120C3">
        <w:rPr>
          <w:rFonts w:cs="Arial"/>
          <w:smallCaps/>
        </w:rPr>
        <w:t>protokolu o předběžné přejímce díla (</w:t>
      </w:r>
      <w:r w:rsidRPr="00C120C3">
        <w:rPr>
          <w:rFonts w:cs="Arial"/>
          <w:b/>
          <w:bCs/>
          <w:smallCaps/>
        </w:rPr>
        <w:t>PAC I</w:t>
      </w:r>
      <w:r w:rsidR="00F50C7C" w:rsidRPr="00C120C3">
        <w:rPr>
          <w:rFonts w:cs="Arial"/>
          <w:b/>
          <w:bCs/>
          <w:smallCaps/>
        </w:rPr>
        <w:t>I</w:t>
      </w:r>
      <w:r w:rsidRPr="00C120C3">
        <w:rPr>
          <w:rFonts w:cs="Arial"/>
          <w:smallCaps/>
        </w:rPr>
        <w:t>)</w:t>
      </w:r>
      <w:r w:rsidRPr="00C120C3">
        <w:rPr>
          <w:rFonts w:cs="Arial"/>
        </w:rPr>
        <w:t>.</w:t>
      </w:r>
      <w:r w:rsidR="007A1C9E" w:rsidRPr="00C120C3">
        <w:rPr>
          <w:rFonts w:cs="Arial"/>
        </w:rPr>
        <w:t xml:space="preserve"> </w:t>
      </w:r>
    </w:p>
    <w:p w14:paraId="49DFE7B4" w14:textId="33105068" w:rsidR="00843A5E" w:rsidRPr="00C120C3" w:rsidRDefault="00843A5E" w:rsidP="004D685A">
      <w:pPr>
        <w:pStyle w:val="Nadpis3"/>
        <w:tabs>
          <w:tab w:val="clear" w:pos="851"/>
          <w:tab w:val="num" w:pos="1418"/>
        </w:tabs>
        <w:ind w:left="1418" w:hanging="567"/>
        <w:jc w:val="both"/>
        <w:rPr>
          <w:rFonts w:cs="Arial"/>
        </w:rPr>
      </w:pPr>
      <w:r w:rsidRPr="005C1056">
        <w:rPr>
          <w:rFonts w:cs="Arial"/>
        </w:rPr>
        <w:t xml:space="preserve">Bankovní záruka A </w:t>
      </w:r>
      <w:r w:rsidR="00756452" w:rsidRPr="005C1056">
        <w:rPr>
          <w:rFonts w:cs="Arial"/>
          <w:iCs/>
        </w:rPr>
        <w:t>za plnění povinností</w:t>
      </w:r>
      <w:r w:rsidR="00756452" w:rsidRPr="005C1056">
        <w:rPr>
          <w:rFonts w:cs="Arial"/>
          <w:i/>
        </w:rPr>
        <w:t xml:space="preserve"> </w:t>
      </w:r>
      <w:r w:rsidR="00756452" w:rsidRPr="005C1056">
        <w:rPr>
          <w:rFonts w:cs="Arial"/>
          <w:smallCaps/>
        </w:rPr>
        <w:t>smlouvy</w:t>
      </w:r>
      <w:r w:rsidR="00756452" w:rsidRPr="005C1056">
        <w:rPr>
          <w:rFonts w:cs="Arial"/>
          <w:i/>
          <w:smallCaps/>
        </w:rPr>
        <w:t xml:space="preserve">  </w:t>
      </w:r>
      <w:r w:rsidRPr="005C1056">
        <w:rPr>
          <w:rFonts w:cs="Arial"/>
        </w:rPr>
        <w:t xml:space="preserve">slouží k zajištění řádného splnění všech závazků </w:t>
      </w:r>
      <w:r w:rsidRPr="005C1056">
        <w:rPr>
          <w:rFonts w:cs="Arial"/>
          <w:smallCaps/>
        </w:rPr>
        <w:t>zhotovitele</w:t>
      </w:r>
      <w:r w:rsidR="00972F1E" w:rsidRPr="005C1056">
        <w:rPr>
          <w:rFonts w:cs="Arial"/>
        </w:rPr>
        <w:t xml:space="preserve"> ze </w:t>
      </w:r>
      <w:r w:rsidR="00972F1E" w:rsidRPr="005C1056">
        <w:rPr>
          <w:rFonts w:cs="Arial"/>
          <w:smallCaps/>
        </w:rPr>
        <w:t>smlouvy</w:t>
      </w:r>
      <w:r w:rsidR="00972F1E" w:rsidRPr="005C1056">
        <w:rPr>
          <w:rFonts w:cs="Arial"/>
        </w:rPr>
        <w:t xml:space="preserve"> nebo se </w:t>
      </w:r>
      <w:r w:rsidR="00972F1E" w:rsidRPr="005C1056">
        <w:rPr>
          <w:rFonts w:cs="Arial"/>
          <w:smallCaps/>
        </w:rPr>
        <w:t>smlouvou</w:t>
      </w:r>
      <w:r w:rsidR="00972F1E" w:rsidRPr="005C1056">
        <w:rPr>
          <w:rFonts w:cs="Arial"/>
        </w:rPr>
        <w:t xml:space="preserve"> souvisejících, včetně nároků spojených s </w:t>
      </w:r>
      <w:r w:rsidR="00972F1E" w:rsidRPr="005C1056">
        <w:rPr>
          <w:rFonts w:cs="Arial"/>
          <w:smallCaps/>
        </w:rPr>
        <w:t>předběžnou přejímkou díla (</w:t>
      </w:r>
      <w:r w:rsidR="00972F1E" w:rsidRPr="005C1056">
        <w:rPr>
          <w:rFonts w:cs="Arial"/>
          <w:b/>
          <w:bCs/>
          <w:smallCaps/>
        </w:rPr>
        <w:t>PAC II</w:t>
      </w:r>
      <w:r w:rsidR="00972F1E" w:rsidRPr="005C1056">
        <w:rPr>
          <w:rFonts w:cs="Arial"/>
          <w:smallCaps/>
        </w:rPr>
        <w:t>)</w:t>
      </w:r>
      <w:r w:rsidR="003503BF" w:rsidRPr="005C1056">
        <w:rPr>
          <w:rFonts w:cs="Arial"/>
          <w:smallCaps/>
        </w:rPr>
        <w:t>, předběžnou přejímkou díla (</w:t>
      </w:r>
      <w:r w:rsidR="003503BF" w:rsidRPr="005C1056">
        <w:rPr>
          <w:rFonts w:cs="Arial"/>
          <w:b/>
          <w:bCs/>
          <w:smallCaps/>
        </w:rPr>
        <w:t>PAC III</w:t>
      </w:r>
      <w:r w:rsidR="003503BF" w:rsidRPr="005C1056">
        <w:rPr>
          <w:rFonts w:cs="Arial"/>
          <w:smallCaps/>
        </w:rPr>
        <w:t>)</w:t>
      </w:r>
      <w:r w:rsidR="00972F1E" w:rsidRPr="005C1056">
        <w:rPr>
          <w:rFonts w:cs="Arial"/>
        </w:rPr>
        <w:t xml:space="preserve">, </w:t>
      </w:r>
      <w:r w:rsidR="00D85265" w:rsidRPr="005C1056">
        <w:rPr>
          <w:rFonts w:cs="Arial"/>
        </w:rPr>
        <w:t xml:space="preserve">a dále </w:t>
      </w:r>
      <w:r w:rsidR="00BD0A7D" w:rsidRPr="005C1056">
        <w:rPr>
          <w:rFonts w:cs="Arial"/>
        </w:rPr>
        <w:t xml:space="preserve">vyplývajících </w:t>
      </w:r>
      <w:r w:rsidRPr="005C1056">
        <w:rPr>
          <w:rFonts w:cs="Arial"/>
        </w:rPr>
        <w:t xml:space="preserve">ze záruky za jakost </w:t>
      </w:r>
      <w:r w:rsidRPr="005C1056">
        <w:rPr>
          <w:rFonts w:cs="Arial"/>
          <w:smallCaps/>
        </w:rPr>
        <w:t>díla</w:t>
      </w:r>
      <w:r w:rsidR="000457B5" w:rsidRPr="005C1056">
        <w:rPr>
          <w:rFonts w:cs="Arial"/>
          <w:smallCaps/>
        </w:rPr>
        <w:t xml:space="preserve">, </w:t>
      </w:r>
      <w:r w:rsidR="000457B5" w:rsidRPr="005C1056">
        <w:rPr>
          <w:rFonts w:cs="Arial"/>
        </w:rPr>
        <w:t xml:space="preserve">zejména </w:t>
      </w:r>
      <w:r w:rsidRPr="005C1056">
        <w:rPr>
          <w:rFonts w:cs="Arial"/>
        </w:rPr>
        <w:t xml:space="preserve"> nároků </w:t>
      </w:r>
      <w:r w:rsidRPr="005C1056">
        <w:rPr>
          <w:rFonts w:cs="Arial"/>
          <w:smallCaps/>
        </w:rPr>
        <w:t>objednatele</w:t>
      </w:r>
      <w:r w:rsidRPr="005C1056">
        <w:rPr>
          <w:rFonts w:cs="Arial"/>
        </w:rPr>
        <w:t xml:space="preserve"> na </w:t>
      </w:r>
      <w:r w:rsidRPr="005C1056">
        <w:rPr>
          <w:rFonts w:cs="Arial"/>
          <w:smallCaps/>
        </w:rPr>
        <w:t xml:space="preserve">smluvní pokuty </w:t>
      </w:r>
      <w:r w:rsidRPr="005C1056">
        <w:rPr>
          <w:rFonts w:cs="Arial"/>
        </w:rPr>
        <w:t xml:space="preserve">podle </w:t>
      </w:r>
      <w:r w:rsidRPr="005C1056">
        <w:rPr>
          <w:rFonts w:cs="Arial"/>
          <w:smallCaps/>
        </w:rPr>
        <w:t>smlouvy,</w:t>
      </w:r>
      <w:r w:rsidRPr="005C1056">
        <w:rPr>
          <w:rFonts w:cs="Arial"/>
        </w:rPr>
        <w:t xml:space="preserve"> nároků na náhradu škody nebo nároků</w:t>
      </w:r>
      <w:r w:rsidR="00022E53" w:rsidRPr="005C1056">
        <w:rPr>
          <w:rFonts w:cs="Arial"/>
        </w:rPr>
        <w:t xml:space="preserve"> </w:t>
      </w:r>
      <w:r w:rsidRPr="005C1056">
        <w:rPr>
          <w:rFonts w:cs="Arial"/>
        </w:rPr>
        <w:t xml:space="preserve">vzniklých jako důsledek odstoupení od </w:t>
      </w:r>
      <w:r w:rsidRPr="005C1056">
        <w:rPr>
          <w:rFonts w:cs="Arial"/>
          <w:smallCaps/>
        </w:rPr>
        <w:t>smlouvy</w:t>
      </w:r>
      <w:r w:rsidRPr="005C1056">
        <w:rPr>
          <w:rFonts w:cs="Arial"/>
        </w:rPr>
        <w:t xml:space="preserve">, případně vzniklých jako důsledek nesplnění garantovaných parametrů </w:t>
      </w:r>
      <w:r w:rsidRPr="005C1056">
        <w:rPr>
          <w:rFonts w:cs="Arial"/>
          <w:smallCaps/>
        </w:rPr>
        <w:t xml:space="preserve">díla </w:t>
      </w:r>
      <w:r w:rsidRPr="005C1056">
        <w:rPr>
          <w:rFonts w:cs="Arial"/>
        </w:rPr>
        <w:t xml:space="preserve">nebo odstoupení od </w:t>
      </w:r>
      <w:r w:rsidRPr="005C1056">
        <w:rPr>
          <w:rFonts w:cs="Arial"/>
          <w:smallCaps/>
        </w:rPr>
        <w:t xml:space="preserve">smlouvy </w:t>
      </w:r>
      <w:r w:rsidRPr="005C1056">
        <w:rPr>
          <w:rFonts w:cs="Arial"/>
        </w:rPr>
        <w:t xml:space="preserve">z </w:t>
      </w:r>
      <w:r w:rsidRPr="00C120C3">
        <w:rPr>
          <w:rFonts w:cs="Arial"/>
        </w:rPr>
        <w:t>tohoto důvodu</w:t>
      </w:r>
      <w:r w:rsidRPr="00C120C3">
        <w:rPr>
          <w:rFonts w:cs="Arial"/>
          <w:smallCaps/>
        </w:rPr>
        <w:t xml:space="preserve">. </w:t>
      </w:r>
    </w:p>
    <w:p w14:paraId="13FEAAAB" w14:textId="3D832153" w:rsidR="007A1C9E" w:rsidRPr="005C1056" w:rsidRDefault="007A1C9E" w:rsidP="002A6119">
      <w:pPr>
        <w:pStyle w:val="Nadpis3"/>
        <w:tabs>
          <w:tab w:val="clear" w:pos="851"/>
          <w:tab w:val="num" w:pos="1418"/>
        </w:tabs>
        <w:ind w:left="1418" w:hanging="567"/>
        <w:jc w:val="both"/>
        <w:rPr>
          <w:rFonts w:cs="Arial"/>
        </w:rPr>
      </w:pPr>
      <w:r w:rsidRPr="00C120C3">
        <w:rPr>
          <w:rFonts w:cs="Arial"/>
        </w:rPr>
        <w:t>Pokud nedojde k</w:t>
      </w:r>
      <w:r w:rsidR="00C76FB8" w:rsidRPr="00C120C3">
        <w:rPr>
          <w:rFonts w:cs="Arial"/>
        </w:rPr>
        <w:t> jakémukoliv</w:t>
      </w:r>
      <w:r w:rsidRPr="00C120C3">
        <w:rPr>
          <w:rFonts w:cs="Arial"/>
        </w:rPr>
        <w:t xml:space="preserve"> čerpání Bankovní záruky A za plnění povinností </w:t>
      </w:r>
      <w:r w:rsidRPr="00C120C3">
        <w:rPr>
          <w:rFonts w:cs="Arial"/>
          <w:smallCaps/>
        </w:rPr>
        <w:t>smlouvy</w:t>
      </w:r>
      <w:r w:rsidRPr="00C120C3">
        <w:rPr>
          <w:rFonts w:cs="Arial"/>
        </w:rPr>
        <w:t xml:space="preserve"> </w:t>
      </w:r>
      <w:r w:rsidR="00523267" w:rsidRPr="00C120C3">
        <w:rPr>
          <w:rFonts w:cs="Arial"/>
        </w:rPr>
        <w:t>z</w:t>
      </w:r>
      <w:r w:rsidRPr="00C120C3">
        <w:rPr>
          <w:rFonts w:cs="Arial"/>
        </w:rPr>
        <w:t>e strany</w:t>
      </w:r>
      <w:r w:rsidRPr="00C120C3">
        <w:rPr>
          <w:rFonts w:cs="Arial"/>
          <w:smallCaps/>
        </w:rPr>
        <w:t xml:space="preserve"> objednatele </w:t>
      </w:r>
      <w:r w:rsidRPr="00C120C3">
        <w:rPr>
          <w:rFonts w:cs="Arial"/>
        </w:rPr>
        <w:t>do okamžiku</w:t>
      </w:r>
      <w:r w:rsidR="00033AB7" w:rsidRPr="00C120C3">
        <w:rPr>
          <w:rFonts w:cs="Arial"/>
        </w:rPr>
        <w:t xml:space="preserve"> </w:t>
      </w:r>
      <w:r w:rsidRPr="00C120C3">
        <w:rPr>
          <w:rFonts w:cs="Arial"/>
        </w:rPr>
        <w:t xml:space="preserve">uplynutí </w:t>
      </w:r>
      <w:r w:rsidR="00445AC4" w:rsidRPr="00C120C3">
        <w:rPr>
          <w:rFonts w:cs="Arial"/>
        </w:rPr>
        <w:t>11</w:t>
      </w:r>
      <w:r w:rsidR="00D635B3" w:rsidRPr="00C120C3">
        <w:rPr>
          <w:rFonts w:cs="Arial"/>
        </w:rPr>
        <w:t xml:space="preserve"> </w:t>
      </w:r>
      <w:r w:rsidRPr="00C120C3">
        <w:rPr>
          <w:rFonts w:cs="Arial"/>
        </w:rPr>
        <w:t>kalendářních</w:t>
      </w:r>
      <w:r w:rsidRPr="001E63E4">
        <w:rPr>
          <w:rFonts w:cs="Arial"/>
        </w:rPr>
        <w:t xml:space="preserve"> měsíců od </w:t>
      </w:r>
      <w:r w:rsidRPr="001E63E4">
        <w:rPr>
          <w:rFonts w:cs="Arial"/>
          <w:smallCaps/>
        </w:rPr>
        <w:t>předběžné přejímky díla</w:t>
      </w:r>
      <w:r w:rsidR="00E70612" w:rsidRPr="001E63E4">
        <w:rPr>
          <w:rFonts w:cs="Arial"/>
          <w:smallCaps/>
        </w:rPr>
        <w:t xml:space="preserve"> (</w:t>
      </w:r>
      <w:r w:rsidR="00E70612" w:rsidRPr="001E63E4">
        <w:rPr>
          <w:rFonts w:cs="Arial"/>
          <w:b/>
          <w:bCs/>
          <w:smallCaps/>
        </w:rPr>
        <w:t>PAC I</w:t>
      </w:r>
      <w:r w:rsidR="00DD143B" w:rsidRPr="001E63E4">
        <w:rPr>
          <w:rFonts w:cs="Arial"/>
          <w:b/>
          <w:bCs/>
          <w:smallCaps/>
        </w:rPr>
        <w:t>I</w:t>
      </w:r>
      <w:r w:rsidR="00E70612" w:rsidRPr="001E63E4">
        <w:rPr>
          <w:rFonts w:cs="Arial"/>
          <w:smallCaps/>
        </w:rPr>
        <w:t>)</w:t>
      </w:r>
      <w:r w:rsidR="004D79B4" w:rsidRPr="001E63E4">
        <w:rPr>
          <w:rFonts w:cs="Arial"/>
          <w:smallCaps/>
        </w:rPr>
        <w:t xml:space="preserve">, zhotovitel </w:t>
      </w:r>
      <w:r w:rsidR="004D79B4" w:rsidRPr="001E63E4">
        <w:rPr>
          <w:rFonts w:cs="Arial"/>
        </w:rPr>
        <w:t xml:space="preserve">je oprávněn </w:t>
      </w:r>
      <w:r w:rsidRPr="001E63E4">
        <w:rPr>
          <w:rFonts w:cs="Arial"/>
        </w:rPr>
        <w:t>požadovat</w:t>
      </w:r>
      <w:r w:rsidR="004D79B4" w:rsidRPr="001E63E4">
        <w:rPr>
          <w:rFonts w:cs="Arial"/>
        </w:rPr>
        <w:t xml:space="preserve"> </w:t>
      </w:r>
      <w:r w:rsidRPr="001E63E4">
        <w:rPr>
          <w:rFonts w:cs="Arial"/>
        </w:rPr>
        <w:t xml:space="preserve">po </w:t>
      </w:r>
      <w:r w:rsidRPr="001E63E4">
        <w:rPr>
          <w:rFonts w:cs="Arial"/>
          <w:smallCaps/>
        </w:rPr>
        <w:lastRenderedPageBreak/>
        <w:t>objednateli</w:t>
      </w:r>
      <w:r w:rsidRPr="001E63E4">
        <w:rPr>
          <w:rFonts w:cs="Arial"/>
        </w:rPr>
        <w:t xml:space="preserve"> vrácení </w:t>
      </w:r>
      <w:r w:rsidR="00004507" w:rsidRPr="00004507">
        <w:rPr>
          <w:rFonts w:cs="Arial"/>
          <w:i/>
          <w:iCs/>
        </w:rPr>
        <w:t>„</w:t>
      </w:r>
      <w:r w:rsidRPr="00004507">
        <w:rPr>
          <w:rFonts w:cs="Arial"/>
          <w:i/>
          <w:iCs/>
        </w:rPr>
        <w:t xml:space="preserve">Bankovní záruky A </w:t>
      </w:r>
      <w:r w:rsidR="0032183C" w:rsidRPr="00004507">
        <w:rPr>
          <w:rFonts w:cs="Arial"/>
          <w:i/>
          <w:iCs/>
        </w:rPr>
        <w:t xml:space="preserve">za plnění povinností </w:t>
      </w:r>
      <w:r w:rsidR="0032183C" w:rsidRPr="00004507">
        <w:rPr>
          <w:rFonts w:cs="Arial"/>
          <w:i/>
          <w:iCs/>
          <w:smallCaps/>
        </w:rPr>
        <w:t>smlouvy</w:t>
      </w:r>
      <w:r w:rsidR="00004507" w:rsidRPr="00004507">
        <w:rPr>
          <w:rFonts w:cs="Arial"/>
          <w:i/>
          <w:iCs/>
          <w:smallCaps/>
        </w:rPr>
        <w:t>“</w:t>
      </w:r>
      <w:r w:rsidR="0032183C" w:rsidRPr="001E63E4">
        <w:rPr>
          <w:rFonts w:cs="Arial"/>
        </w:rPr>
        <w:t xml:space="preserve"> </w:t>
      </w:r>
      <w:r w:rsidRPr="001E63E4">
        <w:rPr>
          <w:rFonts w:cs="Arial"/>
        </w:rPr>
        <w:t xml:space="preserve">před uplynutím doby trvání </w:t>
      </w:r>
      <w:r w:rsidR="00004507" w:rsidRPr="00004507">
        <w:rPr>
          <w:rFonts w:cs="Arial"/>
          <w:i/>
          <w:iCs/>
        </w:rPr>
        <w:t>„</w:t>
      </w:r>
      <w:r w:rsidRPr="00004507">
        <w:rPr>
          <w:rFonts w:cs="Arial"/>
          <w:i/>
          <w:iCs/>
        </w:rPr>
        <w:t xml:space="preserve">Bankovní záruky A </w:t>
      </w:r>
      <w:r w:rsidR="00551EB6" w:rsidRPr="00004507">
        <w:rPr>
          <w:rFonts w:cs="Arial"/>
          <w:i/>
          <w:iCs/>
        </w:rPr>
        <w:t xml:space="preserve">za plnění povinností </w:t>
      </w:r>
      <w:r w:rsidR="00551EB6" w:rsidRPr="00004507">
        <w:rPr>
          <w:rFonts w:cs="Arial"/>
          <w:i/>
          <w:iCs/>
          <w:smallCaps/>
        </w:rPr>
        <w:t>smlouvy</w:t>
      </w:r>
      <w:r w:rsidR="00004507" w:rsidRPr="00004507">
        <w:rPr>
          <w:rFonts w:cs="Arial"/>
          <w:i/>
          <w:iCs/>
          <w:smallCaps/>
        </w:rPr>
        <w:t>“</w:t>
      </w:r>
      <w:r w:rsidR="00551EB6" w:rsidRPr="001E63E4">
        <w:rPr>
          <w:rFonts w:cs="Arial"/>
        </w:rPr>
        <w:t xml:space="preserve"> </w:t>
      </w:r>
      <w:r w:rsidRPr="001E63E4">
        <w:rPr>
          <w:rFonts w:cs="Arial"/>
        </w:rPr>
        <w:t>specifikované v</w:t>
      </w:r>
      <w:r w:rsidR="00551EB6" w:rsidRPr="001E63E4">
        <w:rPr>
          <w:rFonts w:cs="Arial"/>
        </w:rPr>
        <w:t> čl. 16.2</w:t>
      </w:r>
      <w:r w:rsidR="006B6A16" w:rsidRPr="001E63E4">
        <w:rPr>
          <w:rFonts w:cs="Arial"/>
        </w:rPr>
        <w:t xml:space="preserve"> </w:t>
      </w:r>
      <w:r w:rsidR="00551EB6" w:rsidRPr="001E63E4">
        <w:rPr>
          <w:rFonts w:cs="Arial"/>
          <w:smallCaps/>
        </w:rPr>
        <w:t>smlouvy</w:t>
      </w:r>
      <w:r w:rsidR="00551EB6" w:rsidRPr="001E63E4">
        <w:rPr>
          <w:rFonts w:cs="Arial"/>
        </w:rPr>
        <w:t xml:space="preserve"> </w:t>
      </w:r>
      <w:r w:rsidRPr="001E63E4">
        <w:rPr>
          <w:rFonts w:cs="Arial"/>
        </w:rPr>
        <w:t>za splnění podmínek specifikovaných v</w:t>
      </w:r>
      <w:r w:rsidR="00551EB6" w:rsidRPr="001E63E4">
        <w:rPr>
          <w:rFonts w:cs="Arial"/>
        </w:rPr>
        <w:t> čl.</w:t>
      </w:r>
      <w:r w:rsidRPr="001E63E4">
        <w:rPr>
          <w:rFonts w:cs="Arial"/>
        </w:rPr>
        <w:t xml:space="preserve"> 16.3</w:t>
      </w:r>
      <w:r w:rsidR="00582CB6" w:rsidRPr="001E63E4">
        <w:rPr>
          <w:rFonts w:cs="Arial"/>
        </w:rPr>
        <w:t xml:space="preserve"> </w:t>
      </w:r>
      <w:r w:rsidRPr="001E63E4">
        <w:rPr>
          <w:rFonts w:cs="Arial"/>
          <w:smallCaps/>
        </w:rPr>
        <w:t>smlouvy</w:t>
      </w:r>
      <w:r w:rsidR="00551EB6" w:rsidRPr="005C1056">
        <w:rPr>
          <w:rFonts w:cs="Arial"/>
          <w:smallCaps/>
        </w:rPr>
        <w:t>.</w:t>
      </w:r>
    </w:p>
    <w:p w14:paraId="1227B9DA" w14:textId="68201CFD" w:rsidR="00C47F94" w:rsidRPr="005C1056" w:rsidRDefault="001431EC" w:rsidP="004D685A">
      <w:pPr>
        <w:pStyle w:val="Nadpis3"/>
        <w:tabs>
          <w:tab w:val="clear" w:pos="851"/>
          <w:tab w:val="num" w:pos="1418"/>
        </w:tabs>
        <w:ind w:left="1418" w:hanging="567"/>
        <w:jc w:val="both"/>
        <w:rPr>
          <w:rFonts w:cs="Arial"/>
        </w:rPr>
      </w:pPr>
      <w:r w:rsidRPr="005C1056">
        <w:rPr>
          <w:rFonts w:cs="Arial"/>
        </w:rPr>
        <w:t>Předložení</w:t>
      </w:r>
      <w:r w:rsidR="00F50C2A" w:rsidRPr="005C1056">
        <w:rPr>
          <w:rFonts w:cs="Arial"/>
        </w:rPr>
        <w:t xml:space="preserve"> a předání</w:t>
      </w:r>
      <w:r w:rsidRPr="005C1056">
        <w:rPr>
          <w:rFonts w:cs="Arial"/>
        </w:rPr>
        <w:t xml:space="preserve"> Bankovní záruky</w:t>
      </w:r>
      <w:r w:rsidR="00CF18C8" w:rsidRPr="005C1056">
        <w:rPr>
          <w:rFonts w:cs="Arial"/>
        </w:rPr>
        <w:t xml:space="preserve"> A</w:t>
      </w:r>
      <w:r w:rsidRPr="005C1056">
        <w:rPr>
          <w:rFonts w:cs="Arial"/>
        </w:rPr>
        <w:t xml:space="preserve"> </w:t>
      </w:r>
      <w:r w:rsidR="00F50C2A" w:rsidRPr="005C1056">
        <w:rPr>
          <w:rFonts w:cs="Arial"/>
          <w:iCs/>
        </w:rPr>
        <w:t>za plnění povinností</w:t>
      </w:r>
      <w:r w:rsidR="00F50C2A" w:rsidRPr="005C1056">
        <w:rPr>
          <w:rFonts w:cs="Arial"/>
          <w:i/>
        </w:rPr>
        <w:t xml:space="preserve"> </w:t>
      </w:r>
      <w:r w:rsidR="00F50C2A" w:rsidRPr="005C1056">
        <w:rPr>
          <w:rFonts w:cs="Arial"/>
          <w:smallCaps/>
        </w:rPr>
        <w:t>smlouvy</w:t>
      </w:r>
      <w:r w:rsidR="00F50C2A" w:rsidRPr="005C1056">
        <w:rPr>
          <w:rFonts w:cs="Arial"/>
          <w:i/>
          <w:smallCaps/>
        </w:rPr>
        <w:t xml:space="preserve"> </w:t>
      </w:r>
      <w:r w:rsidRPr="005C1056">
        <w:rPr>
          <w:rFonts w:cs="Arial"/>
          <w:smallCaps/>
        </w:rPr>
        <w:t>objednateli</w:t>
      </w:r>
      <w:r w:rsidRPr="005C1056">
        <w:rPr>
          <w:rFonts w:cs="Arial"/>
        </w:rPr>
        <w:t xml:space="preserve"> </w:t>
      </w:r>
      <w:r w:rsidR="00DE352C" w:rsidRPr="005C1056">
        <w:rPr>
          <w:rFonts w:cs="Arial"/>
        </w:rPr>
        <w:t xml:space="preserve">ze strany </w:t>
      </w:r>
      <w:r w:rsidR="00DE352C" w:rsidRPr="005C1056">
        <w:rPr>
          <w:rFonts w:cs="Arial"/>
          <w:smallCaps/>
        </w:rPr>
        <w:t>zhotovitele</w:t>
      </w:r>
      <w:r w:rsidR="00DE352C" w:rsidRPr="005C1056">
        <w:rPr>
          <w:rFonts w:cs="Arial"/>
        </w:rPr>
        <w:t xml:space="preserve"> </w:t>
      </w:r>
      <w:r w:rsidR="007A11B2" w:rsidRPr="005C1056">
        <w:rPr>
          <w:rFonts w:cs="Arial"/>
        </w:rPr>
        <w:t xml:space="preserve">je </w:t>
      </w:r>
      <w:r w:rsidRPr="005C1056">
        <w:rPr>
          <w:rFonts w:cs="Arial"/>
        </w:rPr>
        <w:t xml:space="preserve">podmínkou pro </w:t>
      </w:r>
      <w:r w:rsidR="007A11B2" w:rsidRPr="005C1056">
        <w:rPr>
          <w:rFonts w:cs="Arial"/>
        </w:rPr>
        <w:t>uzavření</w:t>
      </w:r>
      <w:r w:rsidRPr="005C1056">
        <w:rPr>
          <w:rFonts w:cs="Arial"/>
        </w:rPr>
        <w:t xml:space="preserve"> </w:t>
      </w:r>
      <w:r w:rsidRPr="005C1056">
        <w:rPr>
          <w:rFonts w:cs="Arial"/>
          <w:smallCaps/>
        </w:rPr>
        <w:t xml:space="preserve">protokolu o předběžné přejímce díla </w:t>
      </w:r>
      <w:r w:rsidR="007A11B2" w:rsidRPr="005C1056">
        <w:rPr>
          <w:rFonts w:cs="Arial"/>
          <w:b/>
          <w:bCs/>
          <w:smallCaps/>
        </w:rPr>
        <w:t>(PAC I</w:t>
      </w:r>
      <w:r w:rsidR="008C7BB2" w:rsidRPr="005C1056">
        <w:rPr>
          <w:rFonts w:cs="Arial"/>
          <w:b/>
          <w:bCs/>
          <w:smallCaps/>
        </w:rPr>
        <w:t>I</w:t>
      </w:r>
      <w:r w:rsidR="007A11B2" w:rsidRPr="005C1056">
        <w:rPr>
          <w:rFonts w:cs="Arial"/>
          <w:b/>
          <w:bCs/>
          <w:smallCaps/>
        </w:rPr>
        <w:t>)</w:t>
      </w:r>
      <w:r w:rsidRPr="005C1056">
        <w:rPr>
          <w:rFonts w:cs="Arial"/>
          <w:smallCaps/>
        </w:rPr>
        <w:t xml:space="preserve"> objednatelem.</w:t>
      </w:r>
    </w:p>
    <w:p w14:paraId="2F7BA70E" w14:textId="6230CF36" w:rsidR="00FE699C" w:rsidRPr="005C1056" w:rsidRDefault="00FE699C" w:rsidP="00923B57">
      <w:pPr>
        <w:pStyle w:val="Nadpis2"/>
        <w:tabs>
          <w:tab w:val="clear" w:pos="1135"/>
          <w:tab w:val="left" w:pos="851"/>
        </w:tabs>
        <w:ind w:left="851"/>
        <w:jc w:val="both"/>
        <w:rPr>
          <w:rFonts w:cs="Arial"/>
          <w:i/>
        </w:rPr>
      </w:pPr>
      <w:r w:rsidRPr="005C1056">
        <w:rPr>
          <w:rFonts w:cs="Arial"/>
          <w:i/>
        </w:rPr>
        <w:t xml:space="preserve">Bankovní záruka </w:t>
      </w:r>
      <w:r w:rsidR="00FE1824" w:rsidRPr="005C1056">
        <w:rPr>
          <w:rFonts w:cs="Arial"/>
          <w:i/>
        </w:rPr>
        <w:t>B</w:t>
      </w:r>
      <w:r w:rsidRPr="005C1056">
        <w:rPr>
          <w:rFonts w:cs="Arial"/>
          <w:i/>
        </w:rPr>
        <w:t xml:space="preserve"> </w:t>
      </w:r>
      <w:r w:rsidR="00FE1824" w:rsidRPr="005C1056">
        <w:rPr>
          <w:rFonts w:cs="Arial"/>
          <w:i/>
        </w:rPr>
        <w:t xml:space="preserve">za plnění povinností </w:t>
      </w:r>
      <w:r w:rsidR="00FE1824" w:rsidRPr="005C1056">
        <w:rPr>
          <w:rFonts w:cs="Arial"/>
          <w:smallCaps/>
        </w:rPr>
        <w:t>smlouvy</w:t>
      </w:r>
    </w:p>
    <w:p w14:paraId="2442046B" w14:textId="0E0F1502" w:rsidR="00233FFD" w:rsidRPr="00C120C3" w:rsidRDefault="00445070" w:rsidP="004D685A">
      <w:pPr>
        <w:pStyle w:val="Nadpis3"/>
        <w:tabs>
          <w:tab w:val="clear" w:pos="851"/>
          <w:tab w:val="num" w:pos="1418"/>
        </w:tabs>
        <w:ind w:left="1418" w:hanging="567"/>
        <w:jc w:val="both"/>
        <w:rPr>
          <w:rFonts w:cs="Arial"/>
        </w:rPr>
      </w:pPr>
      <w:r w:rsidRPr="00C120C3">
        <w:rPr>
          <w:rFonts w:cs="Arial"/>
        </w:rPr>
        <w:t>Pokud bud</w:t>
      </w:r>
      <w:r w:rsidR="00A1679D" w:rsidRPr="00C120C3">
        <w:rPr>
          <w:rFonts w:cs="Arial"/>
        </w:rPr>
        <w:t>ou</w:t>
      </w:r>
      <w:r w:rsidRPr="00C120C3">
        <w:rPr>
          <w:rFonts w:cs="Arial"/>
        </w:rPr>
        <w:t xml:space="preserve"> splněny podmínky stanovené v čl. 16.2</w:t>
      </w:r>
      <w:r w:rsidR="00FE08AD" w:rsidRPr="0018716D">
        <w:rPr>
          <w:rFonts w:cs="Arial"/>
        </w:rPr>
        <w:t xml:space="preserve"> </w:t>
      </w:r>
      <w:r w:rsidR="00771A61" w:rsidRPr="0018716D">
        <w:rPr>
          <w:rFonts w:cs="Arial"/>
        </w:rPr>
        <w:t>písm.</w:t>
      </w:r>
      <w:r w:rsidR="00FE08AD" w:rsidRPr="00C120C3">
        <w:rPr>
          <w:rFonts w:cs="Arial"/>
        </w:rPr>
        <w:t xml:space="preserve"> (c)</w:t>
      </w:r>
      <w:r w:rsidR="00A016E9" w:rsidRPr="00C120C3">
        <w:rPr>
          <w:rFonts w:cs="Arial"/>
        </w:rPr>
        <w:t xml:space="preserve"> </w:t>
      </w:r>
      <w:r w:rsidR="00A016E9" w:rsidRPr="00C120C3">
        <w:rPr>
          <w:rFonts w:cs="Arial"/>
          <w:smallCaps/>
        </w:rPr>
        <w:t>smlouvy, zhotovitel</w:t>
      </w:r>
      <w:r w:rsidR="00A016E9" w:rsidRPr="00C120C3">
        <w:rPr>
          <w:rFonts w:cs="Arial"/>
        </w:rPr>
        <w:t xml:space="preserve"> se zavazuje zajistit a předat </w:t>
      </w:r>
      <w:r w:rsidR="00A016E9" w:rsidRPr="00C120C3">
        <w:rPr>
          <w:rFonts w:cs="Arial"/>
          <w:smallCaps/>
        </w:rPr>
        <w:t>objednateli</w:t>
      </w:r>
      <w:r w:rsidR="00A016E9" w:rsidRPr="00C120C3">
        <w:rPr>
          <w:rFonts w:cs="Arial"/>
        </w:rPr>
        <w:t xml:space="preserve"> Bankovní záruku B za plnění povinností </w:t>
      </w:r>
      <w:r w:rsidR="00A016E9" w:rsidRPr="00C120C3">
        <w:rPr>
          <w:rFonts w:cs="Arial"/>
          <w:smallCaps/>
        </w:rPr>
        <w:t>smlouvy</w:t>
      </w:r>
      <w:r w:rsidR="008E2F9D" w:rsidRPr="00C120C3">
        <w:rPr>
          <w:rFonts w:cs="Arial"/>
          <w:i/>
          <w:smallCaps/>
        </w:rPr>
        <w:t xml:space="preserve"> </w:t>
      </w:r>
      <w:r w:rsidR="008E2F9D" w:rsidRPr="00C120C3">
        <w:rPr>
          <w:rFonts w:cs="Arial"/>
        </w:rPr>
        <w:t xml:space="preserve">ve výši </w:t>
      </w:r>
      <w:r w:rsidR="006F07A7" w:rsidRPr="00C120C3">
        <w:rPr>
          <w:rFonts w:cs="Arial"/>
        </w:rPr>
        <w:t>5</w:t>
      </w:r>
      <w:r w:rsidR="008E2F9D" w:rsidRPr="00C120C3">
        <w:rPr>
          <w:rFonts w:cs="Arial"/>
        </w:rPr>
        <w:t xml:space="preserve"> %</w:t>
      </w:r>
      <w:r w:rsidR="008B525D" w:rsidRPr="00C120C3">
        <w:rPr>
          <w:rFonts w:cs="Arial"/>
          <w:smallCaps/>
        </w:rPr>
        <w:t xml:space="preserve"> </w:t>
      </w:r>
      <w:r w:rsidR="00805EFD" w:rsidRPr="00C120C3">
        <w:rPr>
          <w:rFonts w:cs="Arial"/>
          <w:smallCaps/>
        </w:rPr>
        <w:t xml:space="preserve">základní </w:t>
      </w:r>
      <w:r w:rsidR="008E2F9D" w:rsidRPr="00C120C3">
        <w:rPr>
          <w:rFonts w:cs="Arial"/>
          <w:smallCaps/>
        </w:rPr>
        <w:t>ceny</w:t>
      </w:r>
      <w:r w:rsidR="00961AFE" w:rsidRPr="00C120C3">
        <w:rPr>
          <w:rFonts w:cs="Arial"/>
          <w:smallCaps/>
        </w:rPr>
        <w:t xml:space="preserve"> díla</w:t>
      </w:r>
      <w:r w:rsidR="008E2F9D" w:rsidRPr="00C120C3">
        <w:rPr>
          <w:rFonts w:cs="Arial"/>
          <w:smallCaps/>
        </w:rPr>
        <w:t>.</w:t>
      </w:r>
      <w:r w:rsidR="00A016E9" w:rsidRPr="00C120C3">
        <w:rPr>
          <w:rFonts w:cs="Arial"/>
        </w:rPr>
        <w:t xml:space="preserve"> </w:t>
      </w:r>
      <w:bookmarkStart w:id="77" w:name="_Hlk140180701"/>
      <w:r w:rsidR="00C66BF5" w:rsidRPr="00C120C3">
        <w:rPr>
          <w:rFonts w:cs="Arial"/>
        </w:rPr>
        <w:t>Tato b</w:t>
      </w:r>
      <w:r w:rsidR="00A016E9" w:rsidRPr="00C120C3">
        <w:rPr>
          <w:rFonts w:cs="Arial"/>
        </w:rPr>
        <w:t xml:space="preserve">ankovní záruka bude platná a účinná po celou dobu zbývající části </w:t>
      </w:r>
      <w:r w:rsidR="00A016E9" w:rsidRPr="00C120C3">
        <w:rPr>
          <w:rFonts w:cs="Arial"/>
          <w:smallCaps/>
        </w:rPr>
        <w:t>záruční doby</w:t>
      </w:r>
      <w:r w:rsidR="00055B28" w:rsidRPr="00C120C3">
        <w:rPr>
          <w:rFonts w:cs="Arial"/>
          <w:smallCaps/>
        </w:rPr>
        <w:t xml:space="preserve"> </w:t>
      </w:r>
      <w:r w:rsidR="00055B28" w:rsidRPr="00C120C3">
        <w:rPr>
          <w:rFonts w:cs="Arial"/>
        </w:rPr>
        <w:t xml:space="preserve">počínající ode dne uzavření </w:t>
      </w:r>
      <w:r w:rsidR="00055B28" w:rsidRPr="00C120C3">
        <w:rPr>
          <w:rFonts w:cs="Arial"/>
          <w:smallCaps/>
        </w:rPr>
        <w:t>protokolu o předběžné přejímce díla (</w:t>
      </w:r>
      <w:r w:rsidR="00055B28" w:rsidRPr="00C120C3">
        <w:rPr>
          <w:rFonts w:cs="Arial"/>
          <w:b/>
          <w:bCs/>
          <w:smallCaps/>
        </w:rPr>
        <w:t>PAC II</w:t>
      </w:r>
      <w:r w:rsidR="00055B28" w:rsidRPr="00C120C3">
        <w:rPr>
          <w:rFonts w:cs="Arial"/>
          <w:smallCaps/>
        </w:rPr>
        <w:t xml:space="preserve">) </w:t>
      </w:r>
      <w:r w:rsidR="00A016E9" w:rsidRPr="00C120C3">
        <w:rPr>
          <w:rFonts w:cs="Arial"/>
          <w:smallCaps/>
        </w:rPr>
        <w:t>+</w:t>
      </w:r>
      <w:r w:rsidR="00A016E9" w:rsidRPr="00C120C3">
        <w:rPr>
          <w:rFonts w:cs="Arial"/>
        </w:rPr>
        <w:t xml:space="preserve"> </w:t>
      </w:r>
      <w:bookmarkEnd w:id="77"/>
      <w:r w:rsidR="00AB0F4C" w:rsidRPr="00C120C3">
        <w:rPr>
          <w:rFonts w:cs="Arial"/>
        </w:rPr>
        <w:t>dva</w:t>
      </w:r>
      <w:r w:rsidR="003304CC" w:rsidRPr="00C120C3">
        <w:rPr>
          <w:rFonts w:cs="Arial"/>
        </w:rPr>
        <w:t xml:space="preserve"> </w:t>
      </w:r>
      <w:r w:rsidR="005E07AD" w:rsidRPr="00C120C3">
        <w:rPr>
          <w:rFonts w:cs="Arial"/>
        </w:rPr>
        <w:t>(</w:t>
      </w:r>
      <w:r w:rsidR="00AB0F4C" w:rsidRPr="00C120C3">
        <w:rPr>
          <w:rFonts w:cs="Arial"/>
        </w:rPr>
        <w:t>2)</w:t>
      </w:r>
      <w:r w:rsidR="005E07AD" w:rsidRPr="00C120C3">
        <w:rPr>
          <w:rFonts w:cs="Arial"/>
        </w:rPr>
        <w:t xml:space="preserve"> měsíc</w:t>
      </w:r>
      <w:r w:rsidR="00AB0F4C" w:rsidRPr="00C120C3">
        <w:rPr>
          <w:rFonts w:cs="Arial"/>
        </w:rPr>
        <w:t>e</w:t>
      </w:r>
      <w:r w:rsidR="00004507">
        <w:rPr>
          <w:rFonts w:cs="Arial"/>
        </w:rPr>
        <w:t xml:space="preserve"> </w:t>
      </w:r>
      <w:r w:rsidR="00004507" w:rsidRPr="006C7486">
        <w:rPr>
          <w:rFonts w:cs="Arial"/>
        </w:rPr>
        <w:t xml:space="preserve">po ukončení doby trvání této </w:t>
      </w:r>
      <w:r w:rsidR="00004507" w:rsidRPr="006C7486">
        <w:rPr>
          <w:rFonts w:cs="Arial"/>
          <w:smallCaps/>
        </w:rPr>
        <w:t>záruční doby.</w:t>
      </w:r>
      <w:r w:rsidR="00004507">
        <w:rPr>
          <w:rFonts w:cs="Arial"/>
        </w:rPr>
        <w:t xml:space="preserve"> </w:t>
      </w:r>
    </w:p>
    <w:p w14:paraId="30A0FD64" w14:textId="7AB6EBF8" w:rsidR="00C47F94" w:rsidRPr="00F97496" w:rsidRDefault="00C47F94" w:rsidP="004D685A">
      <w:pPr>
        <w:pStyle w:val="Nadpis3"/>
        <w:tabs>
          <w:tab w:val="clear" w:pos="851"/>
          <w:tab w:val="num" w:pos="1418"/>
        </w:tabs>
        <w:ind w:left="1418" w:hanging="567"/>
        <w:jc w:val="both"/>
        <w:rPr>
          <w:rFonts w:cs="Arial"/>
        </w:rPr>
      </w:pPr>
      <w:r w:rsidRPr="00F97496">
        <w:rPr>
          <w:rFonts w:cs="Arial"/>
        </w:rPr>
        <w:t xml:space="preserve">Bankovní záruka B </w:t>
      </w:r>
      <w:r w:rsidRPr="005D0284">
        <w:rPr>
          <w:rFonts w:cs="Arial"/>
          <w:iCs/>
        </w:rPr>
        <w:t xml:space="preserve">za plnění povinností </w:t>
      </w:r>
      <w:r w:rsidRPr="005D0284">
        <w:rPr>
          <w:rFonts w:cs="Arial"/>
          <w:iCs/>
          <w:smallCaps/>
        </w:rPr>
        <w:t>smlouvy</w:t>
      </w:r>
      <w:r w:rsidRPr="00F97496">
        <w:rPr>
          <w:rFonts w:cs="Arial"/>
          <w:i/>
          <w:smallCaps/>
        </w:rPr>
        <w:t xml:space="preserve">  </w:t>
      </w:r>
      <w:r w:rsidRPr="00F97496">
        <w:rPr>
          <w:rFonts w:cs="Arial"/>
        </w:rPr>
        <w:t xml:space="preserve">slouží k zajištění řádného splnění všech závazků </w:t>
      </w:r>
      <w:r w:rsidRPr="00F97496">
        <w:rPr>
          <w:rFonts w:cs="Arial"/>
          <w:smallCaps/>
        </w:rPr>
        <w:t>zhotovitele</w:t>
      </w:r>
      <w:r w:rsidRPr="00F97496">
        <w:rPr>
          <w:rFonts w:cs="Arial"/>
        </w:rPr>
        <w:t xml:space="preserve"> ze </w:t>
      </w:r>
      <w:r w:rsidRPr="00F97496">
        <w:rPr>
          <w:rFonts w:cs="Arial"/>
          <w:smallCaps/>
        </w:rPr>
        <w:t>smlouvy</w:t>
      </w:r>
      <w:r w:rsidRPr="00F97496">
        <w:rPr>
          <w:rFonts w:cs="Arial"/>
        </w:rPr>
        <w:t xml:space="preserve"> nebo se </w:t>
      </w:r>
      <w:r w:rsidRPr="00F97496">
        <w:rPr>
          <w:rFonts w:cs="Arial"/>
          <w:smallCaps/>
        </w:rPr>
        <w:t>smlouvou</w:t>
      </w:r>
      <w:r w:rsidRPr="00F97496">
        <w:rPr>
          <w:rFonts w:cs="Arial"/>
        </w:rPr>
        <w:t xml:space="preserve"> souvisejících, včetně nároků spojených s </w:t>
      </w:r>
      <w:r w:rsidRPr="00F97496">
        <w:rPr>
          <w:rFonts w:cs="Arial"/>
          <w:smallCaps/>
        </w:rPr>
        <w:t>předběžnou přejímkou díla (</w:t>
      </w:r>
      <w:r w:rsidRPr="00F97496">
        <w:rPr>
          <w:rFonts w:cs="Arial"/>
          <w:b/>
          <w:bCs/>
          <w:smallCaps/>
        </w:rPr>
        <w:t xml:space="preserve">PAC </w:t>
      </w:r>
      <w:r w:rsidR="000A4456" w:rsidRPr="00F97496">
        <w:rPr>
          <w:rFonts w:cs="Arial"/>
          <w:b/>
          <w:bCs/>
          <w:smallCaps/>
        </w:rPr>
        <w:t>I</w:t>
      </w:r>
      <w:r w:rsidRPr="00F97496">
        <w:rPr>
          <w:rFonts w:cs="Arial"/>
          <w:b/>
          <w:bCs/>
          <w:smallCaps/>
        </w:rPr>
        <w:t>II</w:t>
      </w:r>
      <w:r w:rsidRPr="00F97496">
        <w:rPr>
          <w:rFonts w:cs="Arial"/>
          <w:smallCaps/>
        </w:rPr>
        <w:t>)</w:t>
      </w:r>
      <w:r w:rsidRPr="00F97496">
        <w:rPr>
          <w:rFonts w:cs="Arial"/>
        </w:rPr>
        <w:t xml:space="preserve">, </w:t>
      </w:r>
      <w:r w:rsidR="00C96D62" w:rsidRPr="005C1056">
        <w:rPr>
          <w:rFonts w:cs="Arial"/>
        </w:rPr>
        <w:t>a dále</w:t>
      </w:r>
      <w:r w:rsidR="00C96D62">
        <w:rPr>
          <w:rFonts w:cs="Arial"/>
        </w:rPr>
        <w:t xml:space="preserve"> </w:t>
      </w:r>
      <w:r w:rsidRPr="00F97496">
        <w:rPr>
          <w:rFonts w:cs="Arial"/>
        </w:rPr>
        <w:t xml:space="preserve">vyplývajících ze záruky za jakost </w:t>
      </w:r>
      <w:r w:rsidRPr="00F97496">
        <w:rPr>
          <w:rFonts w:cs="Arial"/>
          <w:smallCaps/>
        </w:rPr>
        <w:t xml:space="preserve">díla, </w:t>
      </w:r>
      <w:r w:rsidRPr="00F97496">
        <w:rPr>
          <w:rFonts w:cs="Arial"/>
        </w:rPr>
        <w:t xml:space="preserve">zejména  nároků </w:t>
      </w:r>
      <w:r w:rsidRPr="00F97496">
        <w:rPr>
          <w:rFonts w:cs="Arial"/>
          <w:smallCaps/>
        </w:rPr>
        <w:t>objednatele</w:t>
      </w:r>
      <w:r w:rsidRPr="00F97496">
        <w:rPr>
          <w:rFonts w:cs="Arial"/>
        </w:rPr>
        <w:t xml:space="preserve"> na </w:t>
      </w:r>
      <w:r w:rsidRPr="00F97496">
        <w:rPr>
          <w:rFonts w:cs="Arial"/>
          <w:smallCaps/>
        </w:rPr>
        <w:t xml:space="preserve">smluvní pokuty </w:t>
      </w:r>
      <w:r w:rsidRPr="00F97496">
        <w:rPr>
          <w:rFonts w:cs="Arial"/>
        </w:rPr>
        <w:t xml:space="preserve">podle </w:t>
      </w:r>
      <w:r w:rsidRPr="00F97496">
        <w:rPr>
          <w:rFonts w:cs="Arial"/>
          <w:smallCaps/>
        </w:rPr>
        <w:t>smlouvy,</w:t>
      </w:r>
      <w:r w:rsidRPr="00F97496">
        <w:rPr>
          <w:rFonts w:cs="Arial"/>
        </w:rPr>
        <w:t xml:space="preserve"> nároků na náhradu škody nebo nároků vzniklých jako důsledek odstoupení od </w:t>
      </w:r>
      <w:r w:rsidRPr="00F97496">
        <w:rPr>
          <w:rFonts w:cs="Arial"/>
          <w:smallCaps/>
        </w:rPr>
        <w:t>smlouvy</w:t>
      </w:r>
      <w:r w:rsidRPr="00F97496">
        <w:rPr>
          <w:rFonts w:cs="Arial"/>
        </w:rPr>
        <w:t xml:space="preserve">, případně vzniklých jako důsledek nesplnění garantovaných parametrů </w:t>
      </w:r>
      <w:r w:rsidRPr="00F97496">
        <w:rPr>
          <w:rFonts w:cs="Arial"/>
          <w:smallCaps/>
        </w:rPr>
        <w:t xml:space="preserve">díla </w:t>
      </w:r>
      <w:r w:rsidRPr="00F97496">
        <w:rPr>
          <w:rFonts w:cs="Arial"/>
        </w:rPr>
        <w:t xml:space="preserve">nebo odstoupení od </w:t>
      </w:r>
      <w:r w:rsidRPr="00F97496">
        <w:rPr>
          <w:rFonts w:cs="Arial"/>
          <w:smallCaps/>
        </w:rPr>
        <w:t xml:space="preserve">smlouvy </w:t>
      </w:r>
      <w:r w:rsidRPr="00F97496">
        <w:rPr>
          <w:rFonts w:cs="Arial"/>
        </w:rPr>
        <w:t>z tohoto důvodu</w:t>
      </w:r>
      <w:r w:rsidRPr="00F97496">
        <w:rPr>
          <w:rFonts w:cs="Arial"/>
          <w:smallCaps/>
        </w:rPr>
        <w:t xml:space="preserve">. </w:t>
      </w:r>
    </w:p>
    <w:p w14:paraId="030BF973" w14:textId="77777777" w:rsidR="00BB52BE" w:rsidRPr="00F97496" w:rsidRDefault="00BB52BE" w:rsidP="00923B57">
      <w:pPr>
        <w:pStyle w:val="Nadpis2"/>
        <w:numPr>
          <w:ilvl w:val="0"/>
          <w:numId w:val="0"/>
        </w:numPr>
        <w:tabs>
          <w:tab w:val="left" w:pos="851"/>
        </w:tabs>
        <w:ind w:left="851"/>
        <w:jc w:val="both"/>
        <w:rPr>
          <w:rFonts w:cs="Arial"/>
        </w:rPr>
      </w:pPr>
      <w:r w:rsidRPr="00F97496">
        <w:rPr>
          <w:rFonts w:cs="Arial"/>
          <w:u w:val="single"/>
        </w:rPr>
        <w:t>Společná ustanovení ohledně bankovních záruk</w:t>
      </w:r>
    </w:p>
    <w:p w14:paraId="7D6D605A" w14:textId="5D01BF32" w:rsidR="00BB52BE" w:rsidRPr="00F97496" w:rsidRDefault="00BB52BE" w:rsidP="00923B57">
      <w:pPr>
        <w:pStyle w:val="Nadpis2"/>
        <w:tabs>
          <w:tab w:val="left" w:pos="851"/>
        </w:tabs>
        <w:ind w:left="851"/>
        <w:jc w:val="both"/>
        <w:rPr>
          <w:rFonts w:cs="Arial"/>
        </w:rPr>
      </w:pPr>
      <w:r w:rsidRPr="00F97496">
        <w:rPr>
          <w:rFonts w:cs="Arial"/>
        </w:rPr>
        <w:t>Jakákoli bankovní záruka specifikována v</w:t>
      </w:r>
      <w:r w:rsidR="00582CB6">
        <w:rPr>
          <w:rFonts w:cs="Arial"/>
        </w:rPr>
        <w:t xml:space="preserve">e </w:t>
      </w:r>
      <w:r w:rsidRPr="00F97496">
        <w:rPr>
          <w:rFonts w:cs="Arial"/>
          <w:smallCaps/>
        </w:rPr>
        <w:t xml:space="preserve">smlouvě </w:t>
      </w:r>
      <w:r w:rsidRPr="00F97496">
        <w:rPr>
          <w:rFonts w:cs="Arial"/>
        </w:rPr>
        <w:t>(čl. 16) musí být vydána renomovanou bankou, která má své sídlo nebo zastoupení v České republice a má bankovní licenci České národní banky a/nebo národní banky členského státu EU.</w:t>
      </w:r>
    </w:p>
    <w:p w14:paraId="68166A03" w14:textId="77777777" w:rsidR="00BB52BE" w:rsidRPr="00F97496" w:rsidRDefault="00BB52BE" w:rsidP="00923B57">
      <w:pPr>
        <w:pStyle w:val="Nadpis2"/>
        <w:tabs>
          <w:tab w:val="left" w:pos="851"/>
        </w:tabs>
        <w:ind w:left="851"/>
        <w:jc w:val="both"/>
        <w:rPr>
          <w:rFonts w:cs="Arial"/>
        </w:rPr>
      </w:pPr>
      <w:r w:rsidRPr="00F97496">
        <w:rPr>
          <w:rFonts w:cs="Arial"/>
        </w:rPr>
        <w:t xml:space="preserve">V případě, že bankovní záruka je vystavena zahraniční bankou, může </w:t>
      </w:r>
      <w:r w:rsidRPr="00F97496">
        <w:rPr>
          <w:rFonts w:cs="Arial"/>
          <w:smallCaps/>
        </w:rPr>
        <w:t>objednatel</w:t>
      </w:r>
      <w:r w:rsidRPr="00F97496">
        <w:rPr>
          <w:rFonts w:cs="Arial"/>
        </w:rPr>
        <w:t xml:space="preserve"> požadovat, aby byla zároveň potvrzena tuzemskou bankou nebo tuzemskou pobočkou zahraniční banky.</w:t>
      </w:r>
    </w:p>
    <w:p w14:paraId="3EEDD5AC" w14:textId="2710CCB1" w:rsidR="00BB52BE" w:rsidRPr="00F97496" w:rsidRDefault="00BB52BE" w:rsidP="00923B57">
      <w:pPr>
        <w:pStyle w:val="Nadpis2"/>
        <w:tabs>
          <w:tab w:val="left" w:pos="851"/>
        </w:tabs>
        <w:ind w:left="851"/>
        <w:jc w:val="both"/>
        <w:rPr>
          <w:rFonts w:cs="Arial"/>
        </w:rPr>
      </w:pPr>
      <w:r w:rsidRPr="00F97496">
        <w:rPr>
          <w:rFonts w:cs="Arial"/>
        </w:rPr>
        <w:t>Jakákoli bankovní záruka specifikována v</w:t>
      </w:r>
      <w:r w:rsidR="00582CB6">
        <w:rPr>
          <w:rFonts w:cs="Arial"/>
        </w:rPr>
        <w:t xml:space="preserve">e </w:t>
      </w:r>
      <w:r w:rsidRPr="00F97496">
        <w:rPr>
          <w:rFonts w:cs="Arial"/>
          <w:smallCaps/>
        </w:rPr>
        <w:t>smlouvě</w:t>
      </w:r>
      <w:r w:rsidRPr="00F97496">
        <w:rPr>
          <w:rFonts w:cs="Arial"/>
        </w:rPr>
        <w:t xml:space="preserve"> musí být neodvolatelná, bezpodmínečná, nepostupitelná, vyplatitelná na první požádání a bez toho, aby banka zkoumala důvody požadovaného čerpání.</w:t>
      </w:r>
    </w:p>
    <w:p w14:paraId="59E78561" w14:textId="223796E9" w:rsidR="00FE699C" w:rsidRPr="00F97496" w:rsidRDefault="00BB52BE" w:rsidP="00923B57">
      <w:pPr>
        <w:pStyle w:val="Nadpis2"/>
        <w:tabs>
          <w:tab w:val="left" w:pos="851"/>
        </w:tabs>
        <w:ind w:left="851"/>
        <w:jc w:val="both"/>
        <w:rPr>
          <w:rFonts w:cs="Arial"/>
        </w:rPr>
      </w:pPr>
      <w:r w:rsidRPr="00F97496">
        <w:rPr>
          <w:rFonts w:cs="Arial"/>
        </w:rPr>
        <w:t xml:space="preserve">Veškeré náklady spojené s jakoukoli bankovní zárukou dle </w:t>
      </w:r>
      <w:r w:rsidRPr="00F97496">
        <w:rPr>
          <w:rFonts w:cs="Arial"/>
          <w:smallCaps/>
        </w:rPr>
        <w:t>smlouvy</w:t>
      </w:r>
      <w:r w:rsidRPr="00F97496">
        <w:rPr>
          <w:rFonts w:cs="Arial"/>
        </w:rPr>
        <w:t xml:space="preserve"> a jejím obstaráním jsou zahrnuty v</w:t>
      </w:r>
      <w:r w:rsidR="009937E8" w:rsidRPr="00F97496">
        <w:rPr>
          <w:rFonts w:cs="Arial"/>
        </w:rPr>
        <w:t xml:space="preserve"> </w:t>
      </w:r>
      <w:r w:rsidR="00961AFE" w:rsidRPr="00F97496">
        <w:rPr>
          <w:rFonts w:cs="Arial"/>
          <w:smallCaps/>
        </w:rPr>
        <w:t>ceně díla</w:t>
      </w:r>
      <w:r w:rsidRPr="00F97496">
        <w:rPr>
          <w:rFonts w:cs="Arial"/>
        </w:rPr>
        <w:t xml:space="preserve"> a hradí je </w:t>
      </w:r>
      <w:r w:rsidRPr="00F97496">
        <w:rPr>
          <w:rFonts w:cs="Arial"/>
          <w:smallCaps/>
        </w:rPr>
        <w:t>zhotovitel</w:t>
      </w:r>
    </w:p>
    <w:p w14:paraId="61468F9F" w14:textId="77777777" w:rsidR="00923B57" w:rsidRPr="00F97496" w:rsidRDefault="00923B57" w:rsidP="00923B57">
      <w:pPr>
        <w:pStyle w:val="Nadpis2"/>
        <w:numPr>
          <w:ilvl w:val="0"/>
          <w:numId w:val="0"/>
        </w:numPr>
        <w:ind w:left="851"/>
        <w:jc w:val="both"/>
        <w:rPr>
          <w:rFonts w:cs="Arial"/>
        </w:rPr>
      </w:pPr>
    </w:p>
    <w:p w14:paraId="2A2E213F" w14:textId="77777777" w:rsidR="00A30AF1" w:rsidRPr="00F97496" w:rsidRDefault="00A30AF1" w:rsidP="004D685A">
      <w:pPr>
        <w:pStyle w:val="Nadpis1"/>
        <w:numPr>
          <w:ilvl w:val="0"/>
          <w:numId w:val="0"/>
        </w:numPr>
        <w:spacing w:before="0" w:after="120"/>
        <w:jc w:val="both"/>
        <w:rPr>
          <w:rFonts w:cs="Arial"/>
          <w:i/>
          <w:sz w:val="36"/>
        </w:rPr>
      </w:pPr>
      <w:bookmarkStart w:id="78" w:name="_Toc176722214"/>
      <w:bookmarkStart w:id="79" w:name="_Toc176723888"/>
      <w:r w:rsidRPr="00F97496">
        <w:rPr>
          <w:rFonts w:cs="Arial"/>
          <w:i/>
          <w:sz w:val="36"/>
        </w:rPr>
        <w:t>D.</w:t>
      </w:r>
      <w:r w:rsidRPr="00F97496">
        <w:rPr>
          <w:rFonts w:cs="Arial"/>
          <w:i/>
          <w:sz w:val="36"/>
        </w:rPr>
        <w:tab/>
        <w:t>Duševní vlastnictví</w:t>
      </w:r>
      <w:bookmarkEnd w:id="78"/>
      <w:bookmarkEnd w:id="79"/>
    </w:p>
    <w:p w14:paraId="46BE3E6F" w14:textId="77777777" w:rsidR="00A30AF1" w:rsidRPr="00F97496" w:rsidRDefault="00A30AF1" w:rsidP="00923B57">
      <w:pPr>
        <w:pStyle w:val="Nadpis1"/>
        <w:spacing w:before="0" w:after="120"/>
        <w:jc w:val="both"/>
        <w:rPr>
          <w:rFonts w:cs="Arial"/>
        </w:rPr>
      </w:pPr>
      <w:bookmarkStart w:id="80" w:name="_Toc176722215"/>
      <w:bookmarkStart w:id="81" w:name="_Toc176723889"/>
      <w:r w:rsidRPr="00F97496">
        <w:rPr>
          <w:rFonts w:cs="Arial"/>
        </w:rPr>
        <w:t>licence/používání technických informací</w:t>
      </w:r>
      <w:bookmarkEnd w:id="80"/>
      <w:bookmarkEnd w:id="81"/>
    </w:p>
    <w:p w14:paraId="0B6E0C48" w14:textId="6F6C3D33" w:rsidR="00A30AF1" w:rsidRPr="009B5FC0" w:rsidRDefault="00A30AF1" w:rsidP="00923B57">
      <w:pPr>
        <w:pStyle w:val="StylNadpis2Zarovnatdobloku"/>
        <w:tabs>
          <w:tab w:val="clear" w:pos="1135"/>
          <w:tab w:val="num" w:pos="851"/>
        </w:tabs>
        <w:ind w:left="851"/>
        <w:rPr>
          <w:rFonts w:cs="Arial"/>
          <w:szCs w:val="22"/>
        </w:rPr>
      </w:pPr>
      <w:r w:rsidRPr="009B5FC0">
        <w:rPr>
          <w:rFonts w:cs="Arial"/>
          <w:szCs w:val="22"/>
        </w:rPr>
        <w:t xml:space="preserve">Pro provoz a údržbu </w:t>
      </w:r>
      <w:r w:rsidRPr="009B5FC0">
        <w:rPr>
          <w:rFonts w:cs="Arial"/>
          <w:smallCaps/>
          <w:szCs w:val="22"/>
        </w:rPr>
        <w:t>díla,</w:t>
      </w:r>
      <w:r w:rsidRPr="009B5FC0">
        <w:rPr>
          <w:rFonts w:cs="Arial"/>
          <w:szCs w:val="22"/>
        </w:rPr>
        <w:t xml:space="preserve"> zahrnující jednotlivé úkony, postupy a procesy stanovené ve </w:t>
      </w:r>
      <w:r w:rsidRPr="009B5FC0">
        <w:rPr>
          <w:rFonts w:cs="Arial"/>
          <w:smallCaps/>
          <w:szCs w:val="22"/>
        </w:rPr>
        <w:t>smlouvě,</w:t>
      </w:r>
      <w:r w:rsidRPr="009B5FC0">
        <w:rPr>
          <w:rFonts w:cs="Arial"/>
          <w:szCs w:val="22"/>
        </w:rPr>
        <w:t xml:space="preserve"> se</w:t>
      </w:r>
      <w:r w:rsidRPr="009B5FC0">
        <w:rPr>
          <w:rFonts w:cs="Arial"/>
          <w:smallCaps/>
          <w:szCs w:val="22"/>
        </w:rPr>
        <w:t xml:space="preserve"> zhotovitel</w:t>
      </w:r>
      <w:r w:rsidRPr="009B5FC0">
        <w:rPr>
          <w:rFonts w:cs="Arial"/>
          <w:szCs w:val="22"/>
        </w:rPr>
        <w:t xml:space="preserve"> zavazuje udělit </w:t>
      </w:r>
      <w:r w:rsidRPr="009B5FC0">
        <w:rPr>
          <w:rFonts w:cs="Arial"/>
          <w:smallCaps/>
          <w:szCs w:val="22"/>
        </w:rPr>
        <w:t xml:space="preserve">objednateli </w:t>
      </w:r>
      <w:r w:rsidRPr="009B5FC0">
        <w:rPr>
          <w:rFonts w:cs="Arial"/>
          <w:szCs w:val="22"/>
        </w:rPr>
        <w:t xml:space="preserve">nevýhradní, teritoriálně omezenou územím České republiky, nepřevoditelnou a časově neomezenou licenci v rámci patentu nebo jiných práv na průmyslová vlastnictví vlastněných </w:t>
      </w:r>
      <w:r w:rsidRPr="009B5FC0">
        <w:rPr>
          <w:rFonts w:cs="Arial"/>
          <w:smallCaps/>
          <w:szCs w:val="22"/>
        </w:rPr>
        <w:t>zhotovitelem</w:t>
      </w:r>
      <w:r w:rsidRPr="009B5FC0">
        <w:rPr>
          <w:rFonts w:cs="Arial"/>
          <w:szCs w:val="22"/>
        </w:rPr>
        <w:t xml:space="preserve"> nebo třetí stranou, od které obdržel právo udělovat licenci</w:t>
      </w:r>
      <w:r w:rsidR="00152BF0" w:rsidRPr="009B5FC0">
        <w:rPr>
          <w:rFonts w:cs="Arial"/>
          <w:szCs w:val="22"/>
        </w:rPr>
        <w:t>,</w:t>
      </w:r>
      <w:r w:rsidRPr="009B5FC0">
        <w:rPr>
          <w:rFonts w:cs="Arial"/>
          <w:szCs w:val="22"/>
        </w:rPr>
        <w:t xml:space="preserve"> a rovněž se zavazuje udělit </w:t>
      </w:r>
      <w:r w:rsidRPr="009B5FC0">
        <w:rPr>
          <w:rFonts w:cs="Arial"/>
          <w:smallCaps/>
          <w:szCs w:val="22"/>
        </w:rPr>
        <w:t>objednateli</w:t>
      </w:r>
      <w:r w:rsidRPr="009B5FC0">
        <w:rPr>
          <w:rFonts w:cs="Arial"/>
          <w:szCs w:val="22"/>
        </w:rPr>
        <w:t xml:space="preserve"> nevýhradní, teritoriálně omezené územím České republiky, převoditelné a časově neomezené právo používat know-how a jiné technické informace předané </w:t>
      </w:r>
      <w:r w:rsidRPr="009B5FC0">
        <w:rPr>
          <w:rFonts w:cs="Arial"/>
          <w:smallCaps/>
          <w:szCs w:val="22"/>
        </w:rPr>
        <w:t>objednateli</w:t>
      </w:r>
      <w:r w:rsidRPr="009B5FC0">
        <w:rPr>
          <w:rFonts w:cs="Arial"/>
          <w:szCs w:val="22"/>
        </w:rPr>
        <w:t xml:space="preserve"> v rámci </w:t>
      </w:r>
      <w:r w:rsidRPr="009B5FC0">
        <w:rPr>
          <w:rFonts w:cs="Arial"/>
          <w:smallCaps/>
          <w:szCs w:val="22"/>
        </w:rPr>
        <w:t>smlouvy</w:t>
      </w:r>
      <w:r w:rsidRPr="009B5FC0">
        <w:rPr>
          <w:rFonts w:cs="Arial"/>
          <w:szCs w:val="22"/>
        </w:rPr>
        <w:t xml:space="preserve">. </w:t>
      </w:r>
    </w:p>
    <w:p w14:paraId="17D9E579" w14:textId="1BEC5572" w:rsidR="00A30AF1" w:rsidRPr="009B5FC0" w:rsidRDefault="00A30AF1" w:rsidP="00923B57">
      <w:pPr>
        <w:pStyle w:val="StylNadpis2Zarovnatdobloku"/>
        <w:tabs>
          <w:tab w:val="clear" w:pos="1135"/>
          <w:tab w:val="num" w:pos="851"/>
        </w:tabs>
        <w:ind w:left="851"/>
        <w:rPr>
          <w:rFonts w:cs="Arial"/>
          <w:szCs w:val="22"/>
        </w:rPr>
      </w:pPr>
      <w:r w:rsidRPr="009B5FC0">
        <w:rPr>
          <w:rFonts w:cs="Arial"/>
          <w:szCs w:val="22"/>
        </w:rPr>
        <w:t xml:space="preserve">Licenční poplatek za udělení licence a práv podle </w:t>
      </w:r>
      <w:r w:rsidR="00AD4769" w:rsidRPr="009B5FC0">
        <w:rPr>
          <w:rFonts w:cs="Arial"/>
          <w:szCs w:val="22"/>
        </w:rPr>
        <w:t>čl.</w:t>
      </w:r>
      <w:r w:rsidRPr="009B5FC0">
        <w:rPr>
          <w:rFonts w:cs="Arial"/>
          <w:szCs w:val="22"/>
        </w:rPr>
        <w:t xml:space="preserve"> 17.1 </w:t>
      </w:r>
      <w:r w:rsidRPr="009B5FC0">
        <w:rPr>
          <w:rFonts w:cs="Arial"/>
          <w:smallCaps/>
          <w:szCs w:val="22"/>
        </w:rPr>
        <w:t>smlouvy</w:t>
      </w:r>
      <w:r w:rsidRPr="009B5FC0">
        <w:rPr>
          <w:rFonts w:cs="Arial"/>
          <w:szCs w:val="22"/>
        </w:rPr>
        <w:t xml:space="preserve"> je zahrnut zcela v</w:t>
      </w:r>
      <w:r w:rsidR="00FC0B0F" w:rsidRPr="009B5FC0">
        <w:rPr>
          <w:rFonts w:cs="Arial"/>
          <w:szCs w:val="22"/>
        </w:rPr>
        <w:t> </w:t>
      </w:r>
      <w:r w:rsidR="000B4ABF" w:rsidRPr="009B5FC0">
        <w:rPr>
          <w:rFonts w:cs="Arial"/>
          <w:smallCaps/>
          <w:szCs w:val="22"/>
        </w:rPr>
        <w:t>ceně</w:t>
      </w:r>
      <w:r w:rsidR="00FC0B0F" w:rsidRPr="009B5FC0">
        <w:rPr>
          <w:rFonts w:cs="Arial"/>
          <w:smallCaps/>
          <w:szCs w:val="22"/>
        </w:rPr>
        <w:t xml:space="preserve"> díla</w:t>
      </w:r>
      <w:r w:rsidR="000B4ABF" w:rsidRPr="009B5FC0">
        <w:rPr>
          <w:rFonts w:cs="Arial"/>
          <w:smallCaps/>
          <w:szCs w:val="22"/>
        </w:rPr>
        <w:t>.</w:t>
      </w:r>
    </w:p>
    <w:p w14:paraId="1D451918" w14:textId="77777777" w:rsidR="00B07C1F" w:rsidRPr="009B5FC0" w:rsidRDefault="00B07C1F" w:rsidP="00923B57">
      <w:pPr>
        <w:pStyle w:val="StylNadpis2Zarovnatdobloku"/>
        <w:tabs>
          <w:tab w:val="clear" w:pos="1135"/>
          <w:tab w:val="num" w:pos="851"/>
        </w:tabs>
        <w:ind w:left="851"/>
        <w:rPr>
          <w:rFonts w:cs="Arial"/>
          <w:szCs w:val="22"/>
        </w:rPr>
      </w:pPr>
      <w:r w:rsidRPr="009B5FC0">
        <w:rPr>
          <w:rFonts w:cs="Arial"/>
          <w:smallCaps/>
          <w:szCs w:val="22"/>
        </w:rPr>
        <w:t>objednatel</w:t>
      </w:r>
      <w:r w:rsidRPr="009B5FC0">
        <w:rPr>
          <w:rFonts w:cs="Arial"/>
          <w:szCs w:val="22"/>
        </w:rPr>
        <w:t xml:space="preserve"> je oprávněn použít a seznámit s výše uvedenou dokumentací nezbytný okruh </w:t>
      </w:r>
      <w:r w:rsidRPr="009B5FC0">
        <w:rPr>
          <w:rFonts w:cs="Arial"/>
          <w:szCs w:val="22"/>
        </w:rPr>
        <w:lastRenderedPageBreak/>
        <w:t xml:space="preserve">třetích osob, které pro něho budou zabezpečovat opravy, údržbu či provozování zařízení, které je součástí </w:t>
      </w:r>
      <w:r w:rsidRPr="009B5FC0">
        <w:rPr>
          <w:rFonts w:cs="Arial"/>
          <w:smallCaps/>
          <w:szCs w:val="22"/>
        </w:rPr>
        <w:t>díla</w:t>
      </w:r>
      <w:r w:rsidRPr="009B5FC0">
        <w:rPr>
          <w:rFonts w:cs="Arial"/>
          <w:szCs w:val="22"/>
        </w:rPr>
        <w:t xml:space="preserve"> dle </w:t>
      </w:r>
      <w:r w:rsidRPr="009B5FC0">
        <w:rPr>
          <w:rFonts w:cs="Arial"/>
          <w:smallCaps/>
          <w:szCs w:val="22"/>
        </w:rPr>
        <w:t xml:space="preserve">smlouvy </w:t>
      </w:r>
      <w:r w:rsidRPr="009B5FC0">
        <w:rPr>
          <w:rFonts w:cs="Arial"/>
          <w:szCs w:val="22"/>
        </w:rPr>
        <w:t>a/nebo jiné činnosti.</w:t>
      </w:r>
    </w:p>
    <w:p w14:paraId="0B3A1F03" w14:textId="77777777" w:rsidR="00923B57" w:rsidRPr="00F97496" w:rsidRDefault="00923B57" w:rsidP="00923B57">
      <w:pPr>
        <w:pStyle w:val="StylNadpis2Zarovnatdobloku"/>
        <w:numPr>
          <w:ilvl w:val="0"/>
          <w:numId w:val="0"/>
        </w:numPr>
        <w:ind w:left="851"/>
        <w:rPr>
          <w:rFonts w:cs="Arial"/>
        </w:rPr>
      </w:pPr>
    </w:p>
    <w:p w14:paraId="7EE061CA" w14:textId="77777777" w:rsidR="00A30AF1" w:rsidRPr="00F97496" w:rsidRDefault="00A30AF1" w:rsidP="00923B57">
      <w:pPr>
        <w:pStyle w:val="Nadpis1"/>
        <w:spacing w:before="0" w:after="120"/>
        <w:jc w:val="both"/>
        <w:rPr>
          <w:rFonts w:cs="Arial"/>
        </w:rPr>
      </w:pPr>
      <w:bookmarkStart w:id="82" w:name="_Toc176722216"/>
      <w:bookmarkStart w:id="83" w:name="_Toc176723890"/>
      <w:r w:rsidRPr="00F97496">
        <w:rPr>
          <w:rFonts w:cs="Arial"/>
        </w:rPr>
        <w:t>ochrana informací a smluvních dokumentů</w:t>
      </w:r>
      <w:bookmarkEnd w:id="82"/>
      <w:bookmarkEnd w:id="83"/>
    </w:p>
    <w:p w14:paraId="01148BCE" w14:textId="4AB34905" w:rsidR="00A30AF1" w:rsidRPr="00F97496" w:rsidRDefault="00A30AF1" w:rsidP="00923B57">
      <w:pPr>
        <w:pStyle w:val="StylNadpis2Zarovnatdobloku"/>
        <w:tabs>
          <w:tab w:val="clear" w:pos="1135"/>
          <w:tab w:val="num" w:pos="851"/>
        </w:tabs>
        <w:ind w:left="851"/>
        <w:rPr>
          <w:rFonts w:cs="Arial"/>
        </w:rPr>
      </w:pPr>
      <w:r w:rsidRPr="00F97496">
        <w:rPr>
          <w:rFonts w:cs="Arial"/>
          <w:szCs w:val="22"/>
        </w:rPr>
        <w:t>Smluvní</w:t>
      </w:r>
      <w:r w:rsidRPr="00F97496">
        <w:rPr>
          <w:rFonts w:cs="Arial"/>
        </w:rPr>
        <w:t xml:space="preserve"> strany se zavazují, že veškeré obchodní a technické informace</w:t>
      </w:r>
      <w:r w:rsidR="00BB5B8A" w:rsidRPr="00F97496">
        <w:rPr>
          <w:rFonts w:cs="Arial"/>
        </w:rPr>
        <w:t>,</w:t>
      </w:r>
      <w:r w:rsidRPr="00F97496">
        <w:rPr>
          <w:rFonts w:cs="Arial"/>
        </w:rPr>
        <w:t xml:space="preserve"> které jedna smluvní strana od druhé smluvní strany v průběhu plnění </w:t>
      </w:r>
      <w:r w:rsidRPr="00F97496">
        <w:rPr>
          <w:rFonts w:cs="Arial"/>
          <w:smallCaps/>
        </w:rPr>
        <w:t>smlouvy</w:t>
      </w:r>
      <w:r w:rsidRPr="00F97496">
        <w:rPr>
          <w:rFonts w:cs="Arial"/>
        </w:rPr>
        <w:t xml:space="preserve"> získá, budou udržovat v tajnosti, nevyužijí je ke svému finančnímu či jinému prospěchu ani ve prospěch nebo potřeby třetí osoby, nezpřístupní je třetím stranám bez předchozího písemného souhlasu druhé smluvní strany a nepoužijí tyto informace a materiály k jiným účelům než k plnění </w:t>
      </w:r>
      <w:r w:rsidRPr="00F97496">
        <w:rPr>
          <w:rFonts w:cs="Arial"/>
          <w:smallCaps/>
        </w:rPr>
        <w:t>smlouvy</w:t>
      </w:r>
      <w:r w:rsidR="00152BF0" w:rsidRPr="00F97496">
        <w:rPr>
          <w:rFonts w:cs="Arial"/>
          <w:smallCaps/>
        </w:rPr>
        <w:t xml:space="preserve"> </w:t>
      </w:r>
      <w:r w:rsidR="00152BF0" w:rsidRPr="00F97496">
        <w:rPr>
          <w:rFonts w:cs="Arial"/>
        </w:rPr>
        <w:t xml:space="preserve">nebo k provozování </w:t>
      </w:r>
      <w:r w:rsidR="00152BF0" w:rsidRPr="00F97496">
        <w:rPr>
          <w:rFonts w:cs="Arial"/>
          <w:smallCaps/>
        </w:rPr>
        <w:t>díla</w:t>
      </w:r>
      <w:r w:rsidRPr="00F97496">
        <w:rPr>
          <w:rFonts w:cs="Arial"/>
        </w:rPr>
        <w:t xml:space="preserve">. Tento souhlas není třeba pro zpřístupnění informací </w:t>
      </w:r>
      <w:r w:rsidR="00047D3B" w:rsidRPr="00F97496">
        <w:rPr>
          <w:rFonts w:cs="Arial"/>
          <w:smallCaps/>
        </w:rPr>
        <w:t>pod</w:t>
      </w:r>
      <w:r w:rsidRPr="00F97496">
        <w:rPr>
          <w:rFonts w:cs="Arial"/>
          <w:smallCaps/>
        </w:rPr>
        <w:t>dodavatelům</w:t>
      </w:r>
      <w:r w:rsidRPr="00F97496">
        <w:rPr>
          <w:rFonts w:cs="Arial"/>
        </w:rPr>
        <w:t xml:space="preserve"> uvedeným v příloze </w:t>
      </w:r>
      <w:r w:rsidR="00152BF0" w:rsidRPr="00F97496">
        <w:rPr>
          <w:rFonts w:cs="Arial"/>
        </w:rPr>
        <w:t xml:space="preserve">č. </w:t>
      </w:r>
      <w:r w:rsidR="00680E3C" w:rsidRPr="00F97496">
        <w:rPr>
          <w:rFonts w:cs="Arial"/>
        </w:rPr>
        <w:t>6</w:t>
      </w:r>
      <w:r w:rsidRPr="00F97496">
        <w:rPr>
          <w:rFonts w:cs="Arial"/>
        </w:rPr>
        <w:t xml:space="preserve"> </w:t>
      </w:r>
      <w:r w:rsidRPr="00F97496">
        <w:rPr>
          <w:rFonts w:cs="Arial"/>
          <w:smallCaps/>
        </w:rPr>
        <w:t>smlouvy</w:t>
      </w:r>
      <w:r w:rsidRPr="00F97496">
        <w:rPr>
          <w:rFonts w:cs="Arial"/>
        </w:rPr>
        <w:t>, avšak vždy pouze do rozsahu informací nezbytných pro provedení</w:t>
      </w:r>
      <w:r w:rsidR="00152BF0" w:rsidRPr="00F97496">
        <w:rPr>
          <w:rFonts w:cs="Arial"/>
        </w:rPr>
        <w:t xml:space="preserve"> příslušné části</w:t>
      </w:r>
      <w:r w:rsidRPr="00F97496">
        <w:rPr>
          <w:rFonts w:cs="Arial"/>
        </w:rPr>
        <w:t xml:space="preserve"> </w:t>
      </w:r>
      <w:r w:rsidRPr="00F97496">
        <w:rPr>
          <w:rFonts w:cs="Arial"/>
          <w:smallCaps/>
        </w:rPr>
        <w:t>díla</w:t>
      </w:r>
      <w:r w:rsidRPr="00F97496">
        <w:rPr>
          <w:rFonts w:cs="Arial"/>
        </w:rPr>
        <w:t xml:space="preserve"> </w:t>
      </w:r>
      <w:r w:rsidR="00036FA3" w:rsidRPr="00F97496">
        <w:rPr>
          <w:rFonts w:cs="Arial"/>
          <w:smallCaps/>
        </w:rPr>
        <w:t>pod</w:t>
      </w:r>
      <w:r w:rsidRPr="00F97496">
        <w:rPr>
          <w:rFonts w:cs="Arial"/>
          <w:smallCaps/>
        </w:rPr>
        <w:t>dodavatelem</w:t>
      </w:r>
      <w:r w:rsidRPr="00F97496">
        <w:rPr>
          <w:rFonts w:cs="Arial"/>
        </w:rPr>
        <w:t xml:space="preserve">. </w:t>
      </w:r>
    </w:p>
    <w:p w14:paraId="6626CF4A" w14:textId="536DAC30" w:rsidR="00E821FF" w:rsidRPr="005C1056" w:rsidRDefault="00A30AF1" w:rsidP="005C1056">
      <w:pPr>
        <w:pStyle w:val="StylNadpis2Zarovnatdobloku"/>
        <w:tabs>
          <w:tab w:val="clear" w:pos="1135"/>
          <w:tab w:val="num" w:pos="851"/>
        </w:tabs>
        <w:ind w:left="851"/>
        <w:rPr>
          <w:rFonts w:cs="Arial"/>
        </w:rPr>
      </w:pPr>
      <w:r w:rsidRPr="00F97496">
        <w:rPr>
          <w:rFonts w:cs="Arial"/>
          <w:szCs w:val="22"/>
        </w:rPr>
        <w:t>Povinnost</w:t>
      </w:r>
      <w:r w:rsidRPr="00F97496">
        <w:rPr>
          <w:rFonts w:cs="Arial"/>
        </w:rPr>
        <w:t xml:space="preserve"> utajení se vztahuje i na </w:t>
      </w:r>
      <w:r w:rsidR="00467D4B" w:rsidRPr="00F97496">
        <w:rPr>
          <w:rFonts w:cs="Arial"/>
          <w:smallCaps/>
        </w:rPr>
        <w:t>pod</w:t>
      </w:r>
      <w:r w:rsidRPr="00F97496">
        <w:rPr>
          <w:rFonts w:cs="Arial"/>
          <w:smallCaps/>
        </w:rPr>
        <w:t>dodavatele</w:t>
      </w:r>
      <w:r w:rsidRPr="00F97496">
        <w:rPr>
          <w:rFonts w:cs="Arial"/>
        </w:rPr>
        <w:t xml:space="preserve"> a třetí strany, kterým informace uvedené v</w:t>
      </w:r>
      <w:r w:rsidR="00D46F36" w:rsidRPr="00F97496">
        <w:rPr>
          <w:rFonts w:cs="Arial"/>
        </w:rPr>
        <w:t> čl.</w:t>
      </w:r>
      <w:r w:rsidRPr="00F97496">
        <w:rPr>
          <w:rFonts w:cs="Arial"/>
        </w:rPr>
        <w:t xml:space="preserve"> 18.1 </w:t>
      </w:r>
      <w:r w:rsidRPr="00F97496">
        <w:rPr>
          <w:rFonts w:cs="Arial"/>
          <w:smallCaps/>
        </w:rPr>
        <w:t>smlouvy</w:t>
      </w:r>
      <w:r w:rsidRPr="00F97496">
        <w:rPr>
          <w:rFonts w:cs="Arial"/>
        </w:rPr>
        <w:t xml:space="preserve"> poskytl </w:t>
      </w:r>
      <w:r w:rsidRPr="00F97496">
        <w:rPr>
          <w:rFonts w:cs="Arial"/>
          <w:smallCaps/>
        </w:rPr>
        <w:t>zhotovitel</w:t>
      </w:r>
      <w:r w:rsidRPr="00F97496">
        <w:rPr>
          <w:rFonts w:cs="Arial"/>
        </w:rPr>
        <w:t xml:space="preserve"> se souhlasem </w:t>
      </w:r>
      <w:r w:rsidRPr="00F97496">
        <w:rPr>
          <w:rFonts w:cs="Arial"/>
          <w:smallCaps/>
        </w:rPr>
        <w:t>objednatele</w:t>
      </w:r>
      <w:r w:rsidRPr="00F97496">
        <w:rPr>
          <w:rFonts w:cs="Arial"/>
        </w:rPr>
        <w:t xml:space="preserve"> a za podmínek podle tohoto čl</w:t>
      </w:r>
      <w:r w:rsidR="00BC1669">
        <w:rPr>
          <w:rFonts w:cs="Arial"/>
        </w:rPr>
        <w:t>.</w:t>
      </w:r>
      <w:r w:rsidRPr="00F97496">
        <w:rPr>
          <w:rFonts w:cs="Arial"/>
        </w:rPr>
        <w:t>18</w:t>
      </w:r>
      <w:r w:rsidR="00BC1669">
        <w:rPr>
          <w:rFonts w:cs="Arial"/>
        </w:rPr>
        <w:t>.</w:t>
      </w:r>
      <w:r w:rsidRPr="00F97496">
        <w:rPr>
          <w:rFonts w:cs="Arial"/>
          <w:smallCaps/>
        </w:rPr>
        <w:t xml:space="preserve"> smlouvy</w:t>
      </w:r>
      <w:r w:rsidRPr="00F97496">
        <w:rPr>
          <w:rFonts w:cs="Arial"/>
        </w:rPr>
        <w:t xml:space="preserve">. </w:t>
      </w:r>
      <w:r w:rsidRPr="00F97496">
        <w:rPr>
          <w:rFonts w:cs="Arial"/>
          <w:smallCaps/>
        </w:rPr>
        <w:t>zhotovitel</w:t>
      </w:r>
      <w:r w:rsidRPr="00F97496">
        <w:rPr>
          <w:rFonts w:cs="Arial"/>
        </w:rPr>
        <w:t xml:space="preserve"> odpovídá za to, že takovéto osoby budou zavázány k této povinnosti utajení minimálně ve stejném rozsahu, jako on sám. Za případné porušení povinnosti dle tohoto </w:t>
      </w:r>
      <w:r w:rsidR="00C43763">
        <w:rPr>
          <w:rFonts w:cs="Arial"/>
        </w:rPr>
        <w:t xml:space="preserve">čl. 18.2. </w:t>
      </w:r>
      <w:r w:rsidR="00C43763" w:rsidRPr="00F97496">
        <w:rPr>
          <w:rFonts w:cs="Arial"/>
          <w:smallCaps/>
        </w:rPr>
        <w:t>smlouvy</w:t>
      </w:r>
      <w:r w:rsidRPr="00F97496">
        <w:rPr>
          <w:rFonts w:cs="Arial"/>
        </w:rPr>
        <w:t xml:space="preserve"> </w:t>
      </w:r>
      <w:r w:rsidR="00AD4769" w:rsidRPr="00F97496">
        <w:rPr>
          <w:rFonts w:cs="Arial"/>
          <w:smallCaps/>
        </w:rPr>
        <w:t>podd</w:t>
      </w:r>
      <w:r w:rsidRPr="00F97496">
        <w:rPr>
          <w:rFonts w:cs="Arial"/>
          <w:smallCaps/>
        </w:rPr>
        <w:t>odavatelem</w:t>
      </w:r>
      <w:r w:rsidRPr="00F97496">
        <w:rPr>
          <w:rFonts w:cs="Arial"/>
        </w:rPr>
        <w:t xml:space="preserve"> odpovídá </w:t>
      </w:r>
      <w:r w:rsidRPr="00F97496">
        <w:rPr>
          <w:rFonts w:cs="Arial"/>
          <w:smallCaps/>
        </w:rPr>
        <w:t>zhotovitel.</w:t>
      </w:r>
    </w:p>
    <w:p w14:paraId="2B1C72F1" w14:textId="7F832B73" w:rsidR="00A30AF1" w:rsidRPr="00F97496" w:rsidRDefault="00A30AF1" w:rsidP="00923B57">
      <w:pPr>
        <w:pStyle w:val="StylNadpis2Zarovnatdobloku"/>
        <w:keepNext/>
        <w:tabs>
          <w:tab w:val="clear" w:pos="1135"/>
          <w:tab w:val="num" w:pos="851"/>
        </w:tabs>
        <w:ind w:left="851"/>
        <w:rPr>
          <w:rFonts w:cs="Arial"/>
        </w:rPr>
      </w:pPr>
      <w:r w:rsidRPr="00F97496">
        <w:rPr>
          <w:rFonts w:cs="Arial"/>
          <w:szCs w:val="22"/>
        </w:rPr>
        <w:t>Každý</w:t>
      </w:r>
      <w:r w:rsidRPr="00F97496">
        <w:rPr>
          <w:rFonts w:cs="Arial"/>
        </w:rPr>
        <w:t xml:space="preserve"> dokument uvedený v</w:t>
      </w:r>
      <w:r w:rsidR="00D45F18" w:rsidRPr="00F97496">
        <w:rPr>
          <w:rFonts w:cs="Arial"/>
        </w:rPr>
        <w:t> čl.</w:t>
      </w:r>
      <w:r w:rsidRPr="00F97496">
        <w:rPr>
          <w:rFonts w:cs="Arial"/>
        </w:rPr>
        <w:t xml:space="preserve"> 18.1 </w:t>
      </w:r>
      <w:r w:rsidRPr="00F97496">
        <w:rPr>
          <w:rFonts w:cs="Arial"/>
          <w:smallCaps/>
        </w:rPr>
        <w:t>smlouvy</w:t>
      </w:r>
      <w:r w:rsidRPr="00F97496">
        <w:rPr>
          <w:rFonts w:cs="Arial"/>
        </w:rPr>
        <w:t xml:space="preserve"> bez ohledu na to, zda byl </w:t>
      </w:r>
      <w:r w:rsidRPr="00F97496">
        <w:rPr>
          <w:rFonts w:cs="Arial"/>
          <w:smallCaps/>
        </w:rPr>
        <w:t>objednatelem</w:t>
      </w:r>
      <w:r w:rsidRPr="00F97496">
        <w:rPr>
          <w:rFonts w:cs="Arial"/>
        </w:rPr>
        <w:t xml:space="preserve"> označen za dokument /nosič/ s omezeným přístupem, kromě samotné </w:t>
      </w:r>
      <w:r w:rsidRPr="00F97496">
        <w:rPr>
          <w:rFonts w:cs="Arial"/>
          <w:smallCaps/>
        </w:rPr>
        <w:t>smlouvy</w:t>
      </w:r>
      <w:r w:rsidRPr="00F97496">
        <w:rPr>
          <w:rFonts w:cs="Arial"/>
        </w:rPr>
        <w:t xml:space="preserve">, je majetkem </w:t>
      </w:r>
      <w:r w:rsidRPr="00F97496">
        <w:rPr>
          <w:rFonts w:cs="Arial"/>
          <w:smallCaps/>
        </w:rPr>
        <w:t>objednatele</w:t>
      </w:r>
      <w:r w:rsidRPr="00F97496">
        <w:rPr>
          <w:rFonts w:cs="Arial"/>
        </w:rPr>
        <w:t xml:space="preserve"> a musí být vrácen v</w:t>
      </w:r>
      <w:r w:rsidR="00152BF0" w:rsidRPr="00F97496">
        <w:rPr>
          <w:rFonts w:cs="Arial"/>
        </w:rPr>
        <w:t>četně</w:t>
      </w:r>
      <w:r w:rsidRPr="00F97496">
        <w:rPr>
          <w:rFonts w:cs="Arial"/>
        </w:rPr>
        <w:t xml:space="preserve"> všech kopií </w:t>
      </w:r>
      <w:r w:rsidRPr="00F97496">
        <w:rPr>
          <w:rFonts w:cs="Arial"/>
          <w:smallCaps/>
        </w:rPr>
        <w:t>objednateli</w:t>
      </w:r>
      <w:r w:rsidRPr="00F97496">
        <w:rPr>
          <w:rFonts w:cs="Arial"/>
        </w:rPr>
        <w:t xml:space="preserve"> po dokončení </w:t>
      </w:r>
      <w:r w:rsidR="00152BF0" w:rsidRPr="00F97496">
        <w:rPr>
          <w:rFonts w:cs="Arial"/>
          <w:smallCaps/>
        </w:rPr>
        <w:t>díla</w:t>
      </w:r>
      <w:r w:rsidR="00152BF0" w:rsidRPr="00F97496">
        <w:rPr>
          <w:rFonts w:cs="Arial"/>
        </w:rPr>
        <w:t xml:space="preserve"> </w:t>
      </w:r>
      <w:r w:rsidRPr="00F97496">
        <w:rPr>
          <w:rFonts w:cs="Arial"/>
          <w:smallCaps/>
        </w:rPr>
        <w:t>zhotovitelem</w:t>
      </w:r>
      <w:r w:rsidRPr="00F97496">
        <w:rPr>
          <w:rFonts w:cs="Arial"/>
        </w:rPr>
        <w:t xml:space="preserve">, jestliže to </w:t>
      </w:r>
      <w:r w:rsidRPr="00F97496">
        <w:rPr>
          <w:rFonts w:cs="Arial"/>
          <w:smallCaps/>
        </w:rPr>
        <w:t>objednatel</w:t>
      </w:r>
      <w:r w:rsidRPr="00F97496">
        <w:rPr>
          <w:rFonts w:cs="Arial"/>
        </w:rPr>
        <w:t xml:space="preserve"> bude požadovat.</w:t>
      </w:r>
    </w:p>
    <w:p w14:paraId="27F69C1A" w14:textId="77777777" w:rsidR="00A30AF1" w:rsidRPr="00F97496" w:rsidRDefault="00A30AF1" w:rsidP="00923B57">
      <w:pPr>
        <w:pStyle w:val="StylNadpis2Zarovnatdobloku"/>
        <w:tabs>
          <w:tab w:val="clear" w:pos="1135"/>
          <w:tab w:val="num" w:pos="851"/>
        </w:tabs>
        <w:ind w:left="851"/>
        <w:rPr>
          <w:rFonts w:cs="Arial"/>
        </w:rPr>
      </w:pPr>
      <w:r w:rsidRPr="00F97496">
        <w:rPr>
          <w:rFonts w:cs="Arial"/>
          <w:smallCaps/>
        </w:rPr>
        <w:t>objednatel</w:t>
      </w:r>
      <w:r w:rsidRPr="00F97496">
        <w:rPr>
          <w:rFonts w:cs="Arial"/>
        </w:rPr>
        <w:t xml:space="preserve"> je </w:t>
      </w:r>
      <w:r w:rsidRPr="00F97496">
        <w:rPr>
          <w:rFonts w:cs="Arial"/>
          <w:szCs w:val="22"/>
        </w:rPr>
        <w:t>oprávněn</w:t>
      </w:r>
      <w:r w:rsidRPr="00F97496">
        <w:rPr>
          <w:rFonts w:cs="Arial"/>
        </w:rPr>
        <w:t xml:space="preserve"> bez souhlasu </w:t>
      </w:r>
      <w:r w:rsidRPr="00F97496">
        <w:rPr>
          <w:rFonts w:cs="Arial"/>
          <w:smallCaps/>
        </w:rPr>
        <w:t>zhotovitele</w:t>
      </w:r>
      <w:r w:rsidRPr="00F97496">
        <w:rPr>
          <w:rFonts w:cs="Arial"/>
        </w:rPr>
        <w:t xml:space="preserve"> sdělit v nezbytném rozsahu informace označené </w:t>
      </w:r>
      <w:r w:rsidRPr="00F97496">
        <w:rPr>
          <w:rFonts w:cs="Arial"/>
          <w:smallCaps/>
        </w:rPr>
        <w:t>zhotovitelem</w:t>
      </w:r>
      <w:r w:rsidRPr="00F97496">
        <w:rPr>
          <w:rFonts w:cs="Arial"/>
        </w:rPr>
        <w:t xml:space="preserve"> za dokument /nosič/ s omezeným přístupem, které pro účely </w:t>
      </w:r>
      <w:r w:rsidRPr="00F97496">
        <w:rPr>
          <w:rFonts w:cs="Arial"/>
          <w:smallCaps/>
        </w:rPr>
        <w:t>smlouvy</w:t>
      </w:r>
      <w:r w:rsidRPr="00F97496">
        <w:rPr>
          <w:rFonts w:cs="Arial"/>
        </w:rPr>
        <w:t>:</w:t>
      </w:r>
    </w:p>
    <w:p w14:paraId="3ACF545B" w14:textId="77777777" w:rsidR="006E5E7A" w:rsidRPr="00F97496" w:rsidRDefault="00A30AF1" w:rsidP="00F937D3">
      <w:pPr>
        <w:pStyle w:val="Nadpis4"/>
        <w:tabs>
          <w:tab w:val="clear" w:pos="1276"/>
          <w:tab w:val="num" w:pos="1418"/>
        </w:tabs>
        <w:ind w:left="1418"/>
        <w:jc w:val="both"/>
        <w:rPr>
          <w:rFonts w:cs="Arial"/>
        </w:rPr>
      </w:pPr>
      <w:r w:rsidRPr="00F97496">
        <w:rPr>
          <w:rFonts w:cs="Arial"/>
        </w:rPr>
        <w:t xml:space="preserve">budou na základě zákona vyžadovány státními orgány, úřady a institucemi včetně finančních nebo jinými úřady zabývajícími se veřejnoprávním posuzováním </w:t>
      </w:r>
      <w:r w:rsidRPr="00F97496">
        <w:rPr>
          <w:rFonts w:cs="Arial"/>
          <w:smallCaps/>
        </w:rPr>
        <w:t>díla</w:t>
      </w:r>
      <w:r w:rsidRPr="00F97496">
        <w:rPr>
          <w:rFonts w:cs="Arial"/>
        </w:rPr>
        <w:t>,</w:t>
      </w:r>
    </w:p>
    <w:p w14:paraId="3EE408C4" w14:textId="77777777" w:rsidR="006E5E7A" w:rsidRPr="00F97496" w:rsidRDefault="00A30AF1" w:rsidP="00F937D3">
      <w:pPr>
        <w:pStyle w:val="Nadpis4"/>
        <w:tabs>
          <w:tab w:val="clear" w:pos="1276"/>
          <w:tab w:val="num" w:pos="1418"/>
        </w:tabs>
        <w:ind w:left="1418"/>
        <w:jc w:val="both"/>
        <w:rPr>
          <w:rFonts w:cs="Arial"/>
        </w:rPr>
      </w:pPr>
      <w:r w:rsidRPr="00F97496">
        <w:rPr>
          <w:rFonts w:cs="Arial"/>
        </w:rPr>
        <w:t xml:space="preserve">budou nezbytné pro činnost konzultanta nebo jiných stran zúčastněných na </w:t>
      </w:r>
      <w:r w:rsidRPr="00F97496">
        <w:rPr>
          <w:rFonts w:cs="Arial"/>
          <w:smallCaps/>
        </w:rPr>
        <w:t>smlouvě</w:t>
      </w:r>
      <w:r w:rsidRPr="00F97496">
        <w:rPr>
          <w:rFonts w:cs="Arial"/>
        </w:rPr>
        <w:t xml:space="preserve"> a </w:t>
      </w:r>
      <w:r w:rsidRPr="00F97496">
        <w:rPr>
          <w:rFonts w:cs="Arial"/>
          <w:smallCaps/>
        </w:rPr>
        <w:t>objednatel</w:t>
      </w:r>
      <w:r w:rsidRPr="00F97496">
        <w:rPr>
          <w:rFonts w:cs="Arial"/>
        </w:rPr>
        <w:t xml:space="preserve"> zajistí, aby tyto strany byly seznámeny s povinnostmi týkajícími se utajení podle tohoto článku a byly zavázány k jejich plnění.</w:t>
      </w:r>
    </w:p>
    <w:p w14:paraId="4D311BA6" w14:textId="458A2B1D" w:rsidR="00A30AF1" w:rsidRPr="00F97496" w:rsidRDefault="00A30AF1" w:rsidP="00923B57">
      <w:pPr>
        <w:pStyle w:val="StylNadpis2Zarovnatdobloku"/>
        <w:tabs>
          <w:tab w:val="clear" w:pos="1135"/>
          <w:tab w:val="num" w:pos="851"/>
        </w:tabs>
        <w:ind w:left="851"/>
        <w:rPr>
          <w:rFonts w:cs="Arial"/>
        </w:rPr>
      </w:pPr>
      <w:r w:rsidRPr="00F97496">
        <w:rPr>
          <w:rFonts w:cs="Arial"/>
          <w:szCs w:val="22"/>
        </w:rPr>
        <w:t>Povinnost</w:t>
      </w:r>
      <w:r w:rsidRPr="00F97496">
        <w:rPr>
          <w:rFonts w:cs="Arial"/>
        </w:rPr>
        <w:t xml:space="preserve"> ochrany dokumentů /nosičů/ s omezeným přístupem potrvá po dobu určenou stranou, která takové informace za dokument /nosič/ s omezeným přístupem označila. Pokud tato strana lhůtu neurčila, zaniká povinnost ochrany dokumentů /nosičů/ s omezeným přístupem automaticky po </w:t>
      </w:r>
      <w:r w:rsidR="00813488" w:rsidRPr="00F97496">
        <w:rPr>
          <w:rFonts w:cs="Arial"/>
        </w:rPr>
        <w:t xml:space="preserve">uplynutí </w:t>
      </w:r>
      <w:r w:rsidR="00813488" w:rsidRPr="00F97496">
        <w:rPr>
          <w:rFonts w:cs="Arial"/>
          <w:smallCaps/>
        </w:rPr>
        <w:t xml:space="preserve">záruční </w:t>
      </w:r>
      <w:r w:rsidR="001251AD" w:rsidRPr="00F97496">
        <w:rPr>
          <w:rFonts w:cs="Arial"/>
          <w:smallCaps/>
        </w:rPr>
        <w:t>doby</w:t>
      </w:r>
      <w:r w:rsidR="00813488" w:rsidRPr="00F97496">
        <w:rPr>
          <w:rFonts w:cs="Arial"/>
          <w:smallCaps/>
        </w:rPr>
        <w:t>.</w:t>
      </w:r>
    </w:p>
    <w:p w14:paraId="6FFE7DFA" w14:textId="77777777" w:rsidR="00A30AF1" w:rsidRPr="00F97496" w:rsidRDefault="00A30AF1" w:rsidP="00923B57">
      <w:pPr>
        <w:pStyle w:val="StylNadpis2Zarovnatdobloku"/>
        <w:tabs>
          <w:tab w:val="clear" w:pos="1135"/>
          <w:tab w:val="num" w:pos="851"/>
        </w:tabs>
        <w:ind w:left="851"/>
        <w:rPr>
          <w:rFonts w:cs="Arial"/>
        </w:rPr>
      </w:pPr>
      <w:r w:rsidRPr="00F97496">
        <w:rPr>
          <w:rFonts w:cs="Arial"/>
          <w:szCs w:val="22"/>
        </w:rPr>
        <w:t>Dále</w:t>
      </w:r>
      <w:r w:rsidRPr="00F97496">
        <w:rPr>
          <w:rFonts w:cs="Arial"/>
        </w:rPr>
        <w:t xml:space="preserve"> uvedené informace jsou vyloučeny z povinnosti utajování dokumentů /nosičů/ s omezeným přístupem obou stran:</w:t>
      </w:r>
    </w:p>
    <w:p w14:paraId="1133D563" w14:textId="77777777" w:rsidR="006E5E7A" w:rsidRPr="00F97496" w:rsidRDefault="00A30AF1" w:rsidP="00F937D3">
      <w:pPr>
        <w:pStyle w:val="Nadpis4"/>
        <w:tabs>
          <w:tab w:val="clear" w:pos="1276"/>
          <w:tab w:val="num" w:pos="1418"/>
        </w:tabs>
        <w:ind w:left="1418"/>
        <w:jc w:val="both"/>
        <w:rPr>
          <w:rFonts w:cs="Arial"/>
        </w:rPr>
      </w:pPr>
      <w:r w:rsidRPr="00F97496">
        <w:rPr>
          <w:rFonts w:cs="Arial"/>
        </w:rPr>
        <w:t>informace, které jsou nebo se již staly veřejně známými bez zavinění přijímající strany,</w:t>
      </w:r>
    </w:p>
    <w:p w14:paraId="0C8DEA4B" w14:textId="77777777" w:rsidR="006E5E7A" w:rsidRPr="00F97496" w:rsidRDefault="00A30AF1" w:rsidP="00F937D3">
      <w:pPr>
        <w:pStyle w:val="Nadpis4"/>
        <w:tabs>
          <w:tab w:val="clear" w:pos="1276"/>
          <w:tab w:val="num" w:pos="1418"/>
        </w:tabs>
        <w:ind w:left="1418"/>
        <w:jc w:val="both"/>
        <w:rPr>
          <w:rFonts w:cs="Arial"/>
        </w:rPr>
      </w:pPr>
      <w:r w:rsidRPr="00F97496">
        <w:rPr>
          <w:rFonts w:cs="Arial"/>
        </w:rPr>
        <w:t xml:space="preserve">informace, které přijímající strana legálně obdržela od třetí strany, nezúčastněné na přípravě a zhotovení </w:t>
      </w:r>
      <w:r w:rsidRPr="00F97496">
        <w:rPr>
          <w:rFonts w:cs="Arial"/>
          <w:smallCaps/>
        </w:rPr>
        <w:t>díla</w:t>
      </w:r>
      <w:r w:rsidRPr="00F97496">
        <w:rPr>
          <w:rFonts w:cs="Arial"/>
        </w:rPr>
        <w:t>.</w:t>
      </w:r>
    </w:p>
    <w:p w14:paraId="3B6202FB" w14:textId="30E88BED" w:rsidR="00A30AF1" w:rsidRPr="00F97496" w:rsidRDefault="00A30AF1" w:rsidP="00923B57">
      <w:pPr>
        <w:pStyle w:val="StylNadpis2Zarovnatdobloku"/>
        <w:tabs>
          <w:tab w:val="clear" w:pos="1135"/>
          <w:tab w:val="num" w:pos="851"/>
        </w:tabs>
        <w:ind w:left="851"/>
        <w:rPr>
          <w:rFonts w:cs="Arial"/>
        </w:rPr>
      </w:pPr>
      <w:r w:rsidRPr="00F97496">
        <w:rPr>
          <w:rFonts w:cs="Arial"/>
        </w:rPr>
        <w:t xml:space="preserve">Povinnosti mlčenlivosti se nemůže dovolávat žádná ze smluvních stran v soudním řízení ve sporu týkajícím se </w:t>
      </w:r>
      <w:r w:rsidRPr="00F97496">
        <w:rPr>
          <w:rFonts w:cs="Arial"/>
          <w:smallCaps/>
        </w:rPr>
        <w:t>smlouvy</w:t>
      </w:r>
      <w:r w:rsidRPr="00F97496">
        <w:rPr>
          <w:rFonts w:cs="Arial"/>
        </w:rPr>
        <w:t xml:space="preserve"> nebo s ní souvisejícím. Toto platí i pro jednání před státními orgány a v případě poskytnutí informací třetím stranám, které jsou povinny k mlčenlivosti dle zákona (např. auditoři, advokáti</w:t>
      </w:r>
      <w:r w:rsidR="009B5FC0">
        <w:rPr>
          <w:rFonts w:cs="Arial"/>
        </w:rPr>
        <w:t xml:space="preserve"> aj.</w:t>
      </w:r>
      <w:r w:rsidRPr="00F97496">
        <w:rPr>
          <w:rFonts w:cs="Arial"/>
        </w:rPr>
        <w:t>).</w:t>
      </w:r>
    </w:p>
    <w:p w14:paraId="78FA90DC" w14:textId="68B803CB" w:rsidR="00E52A0D" w:rsidRDefault="00E52A0D">
      <w:pPr>
        <w:widowControl/>
        <w:spacing w:after="0"/>
        <w:rPr>
          <w:rFonts w:cs="Arial"/>
        </w:rPr>
      </w:pPr>
      <w:r>
        <w:rPr>
          <w:rFonts w:cs="Arial"/>
        </w:rPr>
        <w:br w:type="page"/>
      </w:r>
    </w:p>
    <w:p w14:paraId="3A1938D1" w14:textId="77777777" w:rsidR="00A30AF1" w:rsidRDefault="00A30AF1" w:rsidP="004D685A">
      <w:pPr>
        <w:pStyle w:val="Nadpis1"/>
        <w:numPr>
          <w:ilvl w:val="0"/>
          <w:numId w:val="0"/>
        </w:numPr>
        <w:spacing w:before="0" w:after="120"/>
        <w:jc w:val="both"/>
        <w:rPr>
          <w:rFonts w:cs="Arial"/>
          <w:i/>
          <w:sz w:val="36"/>
        </w:rPr>
      </w:pPr>
      <w:bookmarkStart w:id="84" w:name="_Toc176722217"/>
      <w:bookmarkStart w:id="85" w:name="_Toc176723891"/>
      <w:r w:rsidRPr="00F97496">
        <w:rPr>
          <w:rFonts w:cs="Arial"/>
          <w:i/>
          <w:sz w:val="36"/>
        </w:rPr>
        <w:lastRenderedPageBreak/>
        <w:t>E.</w:t>
      </w:r>
      <w:r w:rsidRPr="00F97496">
        <w:rPr>
          <w:rFonts w:cs="Arial"/>
          <w:i/>
          <w:sz w:val="36"/>
        </w:rPr>
        <w:tab/>
        <w:t>provádění díla</w:t>
      </w:r>
      <w:bookmarkEnd w:id="84"/>
      <w:bookmarkEnd w:id="85"/>
    </w:p>
    <w:p w14:paraId="6D996700" w14:textId="77777777" w:rsidR="00E52A0D" w:rsidRPr="00E52A0D" w:rsidRDefault="00E52A0D" w:rsidP="00E52A0D">
      <w:pPr>
        <w:pStyle w:val="Nadpis2"/>
        <w:numPr>
          <w:ilvl w:val="0"/>
          <w:numId w:val="0"/>
        </w:numPr>
        <w:ind w:left="1135"/>
      </w:pPr>
    </w:p>
    <w:p w14:paraId="74A57766" w14:textId="77777777" w:rsidR="00A30AF1" w:rsidRPr="00F97496" w:rsidRDefault="00A30AF1" w:rsidP="00923B57">
      <w:pPr>
        <w:pStyle w:val="Nadpis1"/>
        <w:spacing w:before="0" w:after="120"/>
        <w:jc w:val="both"/>
        <w:rPr>
          <w:rFonts w:cs="Arial"/>
        </w:rPr>
      </w:pPr>
      <w:bookmarkStart w:id="86" w:name="_Toc176722218"/>
      <w:bookmarkStart w:id="87" w:name="_Toc176723892"/>
      <w:r w:rsidRPr="00F97496">
        <w:rPr>
          <w:rFonts w:cs="Arial"/>
        </w:rPr>
        <w:t>zástupci smluvních stran</w:t>
      </w:r>
      <w:bookmarkEnd w:id="86"/>
      <w:bookmarkEnd w:id="87"/>
    </w:p>
    <w:p w14:paraId="0AE27D38" w14:textId="77777777" w:rsidR="00A30AF1" w:rsidRPr="00F97496" w:rsidRDefault="00A30AF1" w:rsidP="00923B57">
      <w:pPr>
        <w:pStyle w:val="StylNadpis2Zarovnatdobloku"/>
        <w:tabs>
          <w:tab w:val="clear" w:pos="1135"/>
          <w:tab w:val="num" w:pos="851"/>
        </w:tabs>
        <w:ind w:left="851"/>
        <w:rPr>
          <w:rFonts w:cs="Arial"/>
          <w:caps/>
        </w:rPr>
      </w:pPr>
      <w:r w:rsidRPr="00F97496">
        <w:rPr>
          <w:rFonts w:cs="Arial"/>
          <w:caps/>
        </w:rPr>
        <w:t>zástupce objednatele</w:t>
      </w:r>
    </w:p>
    <w:p w14:paraId="2DEA75E2" w14:textId="4F3E118A" w:rsidR="009A4BCA" w:rsidRPr="00F97496" w:rsidRDefault="009A4BCA" w:rsidP="004D685A">
      <w:pPr>
        <w:pStyle w:val="Nadpis3"/>
        <w:tabs>
          <w:tab w:val="clear" w:pos="851"/>
          <w:tab w:val="num" w:pos="1418"/>
        </w:tabs>
        <w:ind w:left="1418" w:hanging="567"/>
        <w:jc w:val="both"/>
        <w:rPr>
          <w:rFonts w:cs="Arial"/>
        </w:rPr>
      </w:pPr>
      <w:r w:rsidRPr="00F97496">
        <w:rPr>
          <w:rFonts w:cs="Arial"/>
          <w:smallCaps/>
        </w:rPr>
        <w:t>zástupce objednatele</w:t>
      </w:r>
      <w:r w:rsidRPr="00F97496">
        <w:rPr>
          <w:rFonts w:cs="Arial"/>
        </w:rPr>
        <w:t xml:space="preserve"> je uveden v </w:t>
      </w:r>
      <w:r w:rsidR="00AD4769" w:rsidRPr="00F97496">
        <w:rPr>
          <w:rFonts w:cs="Arial"/>
        </w:rPr>
        <w:t>čl.</w:t>
      </w:r>
      <w:r w:rsidRPr="00F97496">
        <w:rPr>
          <w:rFonts w:cs="Arial"/>
        </w:rPr>
        <w:t xml:space="preserve"> 7.1 </w:t>
      </w:r>
      <w:r w:rsidRPr="00F97496">
        <w:rPr>
          <w:rFonts w:cs="Arial"/>
          <w:smallCaps/>
        </w:rPr>
        <w:t>smlouvy</w:t>
      </w:r>
      <w:r w:rsidRPr="00F97496">
        <w:rPr>
          <w:rFonts w:cs="Arial"/>
        </w:rPr>
        <w:t xml:space="preserve">. </w:t>
      </w:r>
      <w:r w:rsidRPr="00F97496">
        <w:rPr>
          <w:rFonts w:cs="Arial"/>
          <w:smallCaps/>
        </w:rPr>
        <w:t>objednatel</w:t>
      </w:r>
      <w:r w:rsidRPr="00F97496">
        <w:rPr>
          <w:rFonts w:cs="Arial"/>
        </w:rPr>
        <w:t xml:space="preserve"> je povinen bezodkladně písemně oznámit </w:t>
      </w:r>
      <w:r w:rsidRPr="00F97496">
        <w:rPr>
          <w:rFonts w:cs="Arial"/>
          <w:smallCaps/>
        </w:rPr>
        <w:t>zhotoviteli</w:t>
      </w:r>
      <w:r w:rsidRPr="00F97496">
        <w:rPr>
          <w:rFonts w:cs="Arial"/>
        </w:rPr>
        <w:t xml:space="preserve"> případnou změnu </w:t>
      </w:r>
      <w:r w:rsidRPr="00F97496">
        <w:rPr>
          <w:rFonts w:cs="Arial"/>
          <w:smallCaps/>
        </w:rPr>
        <w:t>zástupce objednatele.</w:t>
      </w:r>
    </w:p>
    <w:p w14:paraId="16B91CD8" w14:textId="77777777" w:rsidR="009A4BCA" w:rsidRPr="00F97496" w:rsidRDefault="009A4BCA" w:rsidP="004D685A">
      <w:pPr>
        <w:pStyle w:val="Nadpis3"/>
        <w:tabs>
          <w:tab w:val="clear" w:pos="851"/>
          <w:tab w:val="num" w:pos="1418"/>
        </w:tabs>
        <w:ind w:left="1418" w:hanging="567"/>
        <w:jc w:val="both"/>
        <w:rPr>
          <w:rFonts w:cs="Arial"/>
        </w:rPr>
      </w:pPr>
      <w:r w:rsidRPr="00F97496">
        <w:rPr>
          <w:rFonts w:cs="Arial"/>
          <w:smallCaps/>
        </w:rPr>
        <w:t xml:space="preserve">zástupce objednatele </w:t>
      </w:r>
      <w:r w:rsidRPr="00F97496">
        <w:rPr>
          <w:rFonts w:cs="Arial"/>
        </w:rPr>
        <w:t xml:space="preserve">zastupuje a jedná jménem </w:t>
      </w:r>
      <w:r w:rsidRPr="00F97496">
        <w:rPr>
          <w:rFonts w:cs="Arial"/>
          <w:smallCaps/>
        </w:rPr>
        <w:t xml:space="preserve">objednatele </w:t>
      </w:r>
      <w:r w:rsidRPr="00F97496">
        <w:rPr>
          <w:rFonts w:cs="Arial"/>
        </w:rPr>
        <w:t xml:space="preserve">v rozsahu svého pověření po celou dobu platnosti </w:t>
      </w:r>
      <w:r w:rsidRPr="00F97496">
        <w:rPr>
          <w:rFonts w:cs="Arial"/>
          <w:smallCaps/>
        </w:rPr>
        <w:t>smlouvy</w:t>
      </w:r>
      <w:r w:rsidRPr="00F97496">
        <w:rPr>
          <w:rFonts w:cs="Arial"/>
        </w:rPr>
        <w:t xml:space="preserve"> a podává </w:t>
      </w:r>
      <w:r w:rsidRPr="00F97496">
        <w:rPr>
          <w:rFonts w:cs="Arial"/>
          <w:smallCaps/>
        </w:rPr>
        <w:t>zhotoviteli</w:t>
      </w:r>
      <w:r w:rsidRPr="00F97496">
        <w:rPr>
          <w:rFonts w:cs="Arial"/>
        </w:rPr>
        <w:t xml:space="preserve"> všechna </w:t>
      </w:r>
      <w:r w:rsidRPr="00F97496">
        <w:rPr>
          <w:rFonts w:cs="Arial"/>
          <w:smallCaps/>
        </w:rPr>
        <w:t xml:space="preserve">objednatelova </w:t>
      </w:r>
      <w:r w:rsidRPr="00F97496">
        <w:rPr>
          <w:rFonts w:cs="Arial"/>
        </w:rPr>
        <w:t xml:space="preserve">sdělení, instrukce, informace a všechna ostatní oznámení podle </w:t>
      </w:r>
      <w:r w:rsidRPr="00F97496">
        <w:rPr>
          <w:rFonts w:cs="Arial"/>
          <w:smallCaps/>
        </w:rPr>
        <w:t>smlouvy.</w:t>
      </w:r>
    </w:p>
    <w:p w14:paraId="569457B8" w14:textId="287536D9" w:rsidR="009A4BCA" w:rsidRPr="00F97496" w:rsidRDefault="004D685A" w:rsidP="009F1879">
      <w:pPr>
        <w:tabs>
          <w:tab w:val="left" w:pos="851"/>
        </w:tabs>
        <w:ind w:left="851" w:hanging="142"/>
        <w:jc w:val="both"/>
        <w:rPr>
          <w:rFonts w:cs="Arial"/>
        </w:rPr>
      </w:pPr>
      <w:r w:rsidRPr="00F97496">
        <w:rPr>
          <w:rFonts w:cs="Arial"/>
        </w:rPr>
        <w:tab/>
      </w:r>
      <w:r w:rsidR="009A4BCA" w:rsidRPr="00F97496">
        <w:rPr>
          <w:rFonts w:cs="Arial"/>
        </w:rPr>
        <w:t xml:space="preserve">Všechna sdělení, instrukce, informace a jiná oznámení předávaná </w:t>
      </w:r>
      <w:r w:rsidR="009A4BCA" w:rsidRPr="00F97496">
        <w:rPr>
          <w:rFonts w:cs="Arial"/>
          <w:smallCaps/>
        </w:rPr>
        <w:t>zhotovitelem</w:t>
      </w:r>
      <w:r w:rsidR="009A4BCA" w:rsidRPr="00F97496">
        <w:rPr>
          <w:rFonts w:cs="Arial"/>
        </w:rPr>
        <w:t xml:space="preserve"> </w:t>
      </w:r>
      <w:r w:rsidR="009A4BCA" w:rsidRPr="00F97496">
        <w:rPr>
          <w:rFonts w:cs="Arial"/>
          <w:smallCaps/>
        </w:rPr>
        <w:t>objednateli</w:t>
      </w:r>
      <w:r w:rsidR="009A4BCA" w:rsidRPr="00F97496">
        <w:rPr>
          <w:rFonts w:cs="Arial"/>
        </w:rPr>
        <w:t xml:space="preserve"> v rámci </w:t>
      </w:r>
      <w:r w:rsidR="009A4BCA" w:rsidRPr="00F97496">
        <w:rPr>
          <w:rFonts w:cs="Arial"/>
          <w:smallCaps/>
        </w:rPr>
        <w:t>smlouvy</w:t>
      </w:r>
      <w:r w:rsidR="009A4BCA" w:rsidRPr="00F97496">
        <w:rPr>
          <w:rFonts w:cs="Arial"/>
        </w:rPr>
        <w:t xml:space="preserve"> musí být předávána </w:t>
      </w:r>
      <w:r w:rsidR="009A4BCA" w:rsidRPr="00F97496">
        <w:rPr>
          <w:rFonts w:cs="Arial"/>
          <w:smallCaps/>
        </w:rPr>
        <w:t>zástupci objednatele,</w:t>
      </w:r>
      <w:r w:rsidR="009A4BCA" w:rsidRPr="00F97496">
        <w:rPr>
          <w:rFonts w:cs="Arial"/>
        </w:rPr>
        <w:t xml:space="preserve"> pokud ve </w:t>
      </w:r>
      <w:r w:rsidR="009A4BCA" w:rsidRPr="00F97496">
        <w:rPr>
          <w:rFonts w:cs="Arial"/>
          <w:smallCaps/>
        </w:rPr>
        <w:t>smlouvě</w:t>
      </w:r>
      <w:r w:rsidR="009A4BCA" w:rsidRPr="00F97496">
        <w:rPr>
          <w:rFonts w:cs="Arial"/>
        </w:rPr>
        <w:t xml:space="preserve"> není uvedeno jinak.</w:t>
      </w:r>
    </w:p>
    <w:p w14:paraId="13F6121A" w14:textId="638D7E8E" w:rsidR="009A4BCA" w:rsidRDefault="004D685A" w:rsidP="009F1879">
      <w:pPr>
        <w:tabs>
          <w:tab w:val="left" w:pos="851"/>
        </w:tabs>
        <w:ind w:left="851" w:hanging="142"/>
        <w:jc w:val="both"/>
        <w:rPr>
          <w:rFonts w:cs="Arial"/>
        </w:rPr>
      </w:pPr>
      <w:r w:rsidRPr="00F97496">
        <w:rPr>
          <w:rFonts w:cs="Arial"/>
        </w:rPr>
        <w:tab/>
      </w:r>
      <w:r w:rsidR="009A4BCA" w:rsidRPr="00F97496">
        <w:rPr>
          <w:rFonts w:cs="Arial"/>
        </w:rPr>
        <w:t>Pověřením</w:t>
      </w:r>
      <w:r w:rsidR="009A4BCA" w:rsidRPr="00F97496">
        <w:rPr>
          <w:rFonts w:cs="Arial"/>
          <w:smallCaps/>
        </w:rPr>
        <w:t xml:space="preserve"> zástupce objednatele </w:t>
      </w:r>
      <w:r w:rsidR="009A4BCA" w:rsidRPr="00F97496">
        <w:rPr>
          <w:rFonts w:cs="Arial"/>
        </w:rPr>
        <w:t xml:space="preserve">není dotčeno oprávnění statutárního orgánu </w:t>
      </w:r>
      <w:r w:rsidR="009A4BCA" w:rsidRPr="00F97496">
        <w:rPr>
          <w:rFonts w:cs="Arial"/>
          <w:smallCaps/>
        </w:rPr>
        <w:t>objednatele</w:t>
      </w:r>
      <w:r w:rsidR="009A4BCA" w:rsidRPr="00F97496">
        <w:rPr>
          <w:rFonts w:cs="Arial"/>
        </w:rPr>
        <w:t xml:space="preserve"> jednat jménem </w:t>
      </w:r>
      <w:r w:rsidR="009A4BCA" w:rsidRPr="00F97496">
        <w:rPr>
          <w:rFonts w:cs="Arial"/>
          <w:smallCaps/>
        </w:rPr>
        <w:t xml:space="preserve">objednatele. </w:t>
      </w:r>
      <w:r w:rsidR="009A4BCA" w:rsidRPr="00F97496">
        <w:rPr>
          <w:rFonts w:cs="Arial"/>
        </w:rPr>
        <w:t xml:space="preserve">V rozsahu zmocnění </w:t>
      </w:r>
      <w:r w:rsidR="009A4BCA" w:rsidRPr="00F97496">
        <w:rPr>
          <w:rFonts w:cs="Arial"/>
          <w:smallCaps/>
        </w:rPr>
        <w:t xml:space="preserve">zástupce objednatele </w:t>
      </w:r>
      <w:r w:rsidR="009A4BCA" w:rsidRPr="00F97496">
        <w:rPr>
          <w:rFonts w:cs="Arial"/>
        </w:rPr>
        <w:t xml:space="preserve">je jménem </w:t>
      </w:r>
      <w:r w:rsidR="009A4BCA" w:rsidRPr="00F97496">
        <w:rPr>
          <w:rFonts w:cs="Arial"/>
          <w:smallCaps/>
        </w:rPr>
        <w:t>objednatele</w:t>
      </w:r>
      <w:r w:rsidR="009A4BCA" w:rsidRPr="00F97496">
        <w:rPr>
          <w:rFonts w:cs="Arial"/>
        </w:rPr>
        <w:t xml:space="preserve"> oprávněna jednat rovněž osoba zmocněná pro zastupování ve věcech technických.</w:t>
      </w:r>
    </w:p>
    <w:p w14:paraId="62212445" w14:textId="79EB351A" w:rsidR="009A4BCA" w:rsidRPr="00F97496" w:rsidRDefault="009A4BCA" w:rsidP="00923B57">
      <w:pPr>
        <w:pStyle w:val="StylNadpis2Zarovnatdobloku"/>
        <w:tabs>
          <w:tab w:val="clear" w:pos="1135"/>
          <w:tab w:val="num" w:pos="851"/>
        </w:tabs>
        <w:ind w:left="851"/>
        <w:rPr>
          <w:rFonts w:cs="Arial"/>
          <w:caps/>
        </w:rPr>
      </w:pPr>
      <w:r w:rsidRPr="00F97496">
        <w:rPr>
          <w:rFonts w:cs="Arial"/>
          <w:caps/>
        </w:rPr>
        <w:t>technický dozor</w:t>
      </w:r>
      <w:r w:rsidR="002A3DC8" w:rsidRPr="00F97496">
        <w:rPr>
          <w:rFonts w:cs="Arial"/>
          <w:caps/>
        </w:rPr>
        <w:t xml:space="preserve"> </w:t>
      </w:r>
      <w:r w:rsidR="00883F5C" w:rsidRPr="00F97496">
        <w:rPr>
          <w:rFonts w:cs="Arial"/>
          <w:caps/>
        </w:rPr>
        <w:t>(TD</w:t>
      </w:r>
      <w:r w:rsidR="00891F22" w:rsidRPr="00F97496">
        <w:rPr>
          <w:rFonts w:cs="Arial"/>
          <w:caps/>
        </w:rPr>
        <w:t>S</w:t>
      </w:r>
      <w:r w:rsidR="00883F5C" w:rsidRPr="00F97496">
        <w:rPr>
          <w:rFonts w:cs="Arial"/>
          <w:caps/>
        </w:rPr>
        <w:t>)</w:t>
      </w:r>
    </w:p>
    <w:p w14:paraId="2C794714" w14:textId="29FAE98C" w:rsidR="00060C09" w:rsidRPr="00F97496" w:rsidRDefault="000A0360" w:rsidP="00923B57">
      <w:pPr>
        <w:pStyle w:val="StylNadpis2Zarovnatdobloku"/>
        <w:numPr>
          <w:ilvl w:val="0"/>
          <w:numId w:val="0"/>
        </w:numPr>
        <w:ind w:left="851"/>
        <w:rPr>
          <w:rFonts w:cs="Arial"/>
          <w:caps/>
        </w:rPr>
      </w:pPr>
      <w:r w:rsidRPr="00F97496">
        <w:rPr>
          <w:rFonts w:cs="Arial"/>
          <w:smallCaps/>
        </w:rPr>
        <w:t xml:space="preserve">objednatel </w:t>
      </w:r>
      <w:r w:rsidRPr="00F97496">
        <w:rPr>
          <w:rFonts w:cs="Arial"/>
        </w:rPr>
        <w:t>jmenuje osobu, která bude vykonávat technický dozor (TD</w:t>
      </w:r>
      <w:r w:rsidR="00891F22" w:rsidRPr="00F97496">
        <w:rPr>
          <w:rFonts w:cs="Arial"/>
        </w:rPr>
        <w:t>S</w:t>
      </w:r>
      <w:r w:rsidRPr="00F97496">
        <w:rPr>
          <w:rFonts w:cs="Arial"/>
        </w:rPr>
        <w:t xml:space="preserve">) ohledně provedení </w:t>
      </w:r>
      <w:r w:rsidRPr="00F97496">
        <w:rPr>
          <w:rFonts w:cs="Arial"/>
          <w:smallCaps/>
        </w:rPr>
        <w:t xml:space="preserve">díla </w:t>
      </w:r>
      <w:r w:rsidR="003C2ED0" w:rsidRPr="00F97496">
        <w:rPr>
          <w:rFonts w:cs="Arial"/>
        </w:rPr>
        <w:t>a t</w:t>
      </w:r>
      <w:r w:rsidRPr="00F97496">
        <w:rPr>
          <w:rFonts w:cs="Arial"/>
        </w:rPr>
        <w:t>uto skutečnost</w:t>
      </w:r>
      <w:r w:rsidR="003C2ED0" w:rsidRPr="00F97496">
        <w:rPr>
          <w:rFonts w:cs="Arial"/>
        </w:rPr>
        <w:t xml:space="preserve"> </w:t>
      </w:r>
      <w:r w:rsidR="003C2ED0" w:rsidRPr="00F97496">
        <w:rPr>
          <w:rFonts w:cs="Arial"/>
          <w:smallCaps/>
        </w:rPr>
        <w:t>zhotoviteli</w:t>
      </w:r>
      <w:r w:rsidR="003C2ED0" w:rsidRPr="00F97496">
        <w:rPr>
          <w:rFonts w:cs="Arial"/>
        </w:rPr>
        <w:t xml:space="preserve"> oznámí. </w:t>
      </w:r>
      <w:r w:rsidR="00A34D47" w:rsidRPr="00F97496">
        <w:rPr>
          <w:rFonts w:cs="Arial"/>
        </w:rPr>
        <w:t>TD</w:t>
      </w:r>
      <w:r w:rsidR="00891F22" w:rsidRPr="00F97496">
        <w:rPr>
          <w:rFonts w:cs="Arial"/>
        </w:rPr>
        <w:t>S</w:t>
      </w:r>
      <w:r w:rsidR="00A34D47" w:rsidRPr="00F97496">
        <w:rPr>
          <w:rFonts w:cs="Arial"/>
        </w:rPr>
        <w:t xml:space="preserve"> může vydávat pokyny </w:t>
      </w:r>
      <w:r w:rsidR="00A34D47" w:rsidRPr="00F97496">
        <w:rPr>
          <w:rFonts w:cs="Arial"/>
          <w:smallCaps/>
        </w:rPr>
        <w:t>zhotoviteli</w:t>
      </w:r>
      <w:r w:rsidR="000A1748" w:rsidRPr="00F97496">
        <w:rPr>
          <w:rFonts w:cs="Arial"/>
          <w:smallCaps/>
        </w:rPr>
        <w:t>,</w:t>
      </w:r>
      <w:r w:rsidR="00A34D47" w:rsidRPr="00F97496">
        <w:rPr>
          <w:rFonts w:cs="Arial"/>
        </w:rPr>
        <w:t xml:space="preserve"> </w:t>
      </w:r>
      <w:r w:rsidR="000A1748" w:rsidRPr="00F97496">
        <w:rPr>
          <w:rFonts w:cs="Arial"/>
        </w:rPr>
        <w:t xml:space="preserve">které jsou nutné pro realizaci </w:t>
      </w:r>
      <w:r w:rsidR="000A1748" w:rsidRPr="00F97496">
        <w:rPr>
          <w:rFonts w:cs="Arial"/>
          <w:smallCaps/>
        </w:rPr>
        <w:t xml:space="preserve">díla </w:t>
      </w:r>
      <w:r w:rsidR="00060C09" w:rsidRPr="00F97496">
        <w:rPr>
          <w:rFonts w:cs="Arial"/>
        </w:rPr>
        <w:t xml:space="preserve">a odstranění vad. </w:t>
      </w:r>
      <w:r w:rsidR="00060C09" w:rsidRPr="00F97496">
        <w:rPr>
          <w:rFonts w:cs="Arial"/>
          <w:smallCaps/>
        </w:rPr>
        <w:t xml:space="preserve">zhotovitel </w:t>
      </w:r>
      <w:r w:rsidR="00060C09" w:rsidRPr="00F97496">
        <w:rPr>
          <w:rFonts w:cs="Arial"/>
        </w:rPr>
        <w:t>bude plnit pokyny vydané TD</w:t>
      </w:r>
      <w:r w:rsidR="00891F22" w:rsidRPr="00F97496">
        <w:rPr>
          <w:rFonts w:cs="Arial"/>
        </w:rPr>
        <w:t>S</w:t>
      </w:r>
      <w:r w:rsidR="00060C09" w:rsidRPr="00F97496">
        <w:rPr>
          <w:rFonts w:cs="Arial"/>
        </w:rPr>
        <w:t xml:space="preserve"> v jakékoliv záležitosti související se </w:t>
      </w:r>
      <w:r w:rsidR="00060C09" w:rsidRPr="00F97496">
        <w:rPr>
          <w:rFonts w:cs="Arial"/>
          <w:smallCaps/>
        </w:rPr>
        <w:t>smlouvou.</w:t>
      </w:r>
      <w:r w:rsidR="00060C09" w:rsidRPr="00F97496">
        <w:rPr>
          <w:rFonts w:cs="Arial"/>
        </w:rPr>
        <w:t xml:space="preserve"> </w:t>
      </w:r>
    </w:p>
    <w:p w14:paraId="43A8A634" w14:textId="77777777" w:rsidR="00287D1E" w:rsidRPr="00F97496" w:rsidRDefault="00A30AF1" w:rsidP="00923B57">
      <w:pPr>
        <w:pStyle w:val="StylNadpis2Zarovnatdobloku"/>
        <w:keepNext/>
        <w:tabs>
          <w:tab w:val="clear" w:pos="1135"/>
          <w:tab w:val="num" w:pos="851"/>
        </w:tabs>
        <w:ind w:left="851"/>
        <w:rPr>
          <w:rFonts w:cs="Arial"/>
          <w:caps/>
        </w:rPr>
      </w:pPr>
      <w:r w:rsidRPr="00F97496">
        <w:rPr>
          <w:rFonts w:cs="Arial"/>
          <w:caps/>
        </w:rPr>
        <w:t>zástupce zhotovitele a</w:t>
      </w:r>
      <w:r w:rsidR="00E56EF3" w:rsidRPr="00F97496">
        <w:rPr>
          <w:rFonts w:cs="Arial"/>
          <w:caps/>
        </w:rPr>
        <w:t xml:space="preserve"> členové týmu zhotovitele</w:t>
      </w:r>
    </w:p>
    <w:p w14:paraId="37FCEDDC" w14:textId="60C21C50" w:rsidR="00A30AF1" w:rsidRPr="00F97496" w:rsidRDefault="00A30AF1" w:rsidP="004D685A">
      <w:pPr>
        <w:pStyle w:val="Nadpis3"/>
        <w:tabs>
          <w:tab w:val="clear" w:pos="851"/>
          <w:tab w:val="num" w:pos="1418"/>
        </w:tabs>
        <w:ind w:left="1418" w:hanging="567"/>
        <w:jc w:val="both"/>
        <w:rPr>
          <w:rFonts w:cs="Arial"/>
        </w:rPr>
      </w:pPr>
      <w:r w:rsidRPr="00F97496">
        <w:rPr>
          <w:rFonts w:cs="Arial"/>
          <w:smallCaps/>
        </w:rPr>
        <w:t>zástupce zhotovitele</w:t>
      </w:r>
      <w:r w:rsidRPr="00F97496">
        <w:rPr>
          <w:rFonts w:cs="Arial"/>
        </w:rPr>
        <w:t xml:space="preserve"> je uveden v </w:t>
      </w:r>
      <w:r w:rsidR="00AD4769" w:rsidRPr="00F97496">
        <w:rPr>
          <w:rFonts w:cs="Arial"/>
        </w:rPr>
        <w:t>čl.</w:t>
      </w:r>
      <w:r w:rsidRPr="00F97496">
        <w:rPr>
          <w:rFonts w:cs="Arial"/>
        </w:rPr>
        <w:t xml:space="preserve"> 7.1 </w:t>
      </w:r>
      <w:r w:rsidRPr="00F97496">
        <w:rPr>
          <w:rFonts w:cs="Arial"/>
          <w:smallCaps/>
        </w:rPr>
        <w:t>smlouvy</w:t>
      </w:r>
      <w:r w:rsidRPr="00F97496">
        <w:rPr>
          <w:rFonts w:cs="Arial"/>
        </w:rPr>
        <w:t xml:space="preserve">. </w:t>
      </w:r>
      <w:r w:rsidRPr="00F97496">
        <w:rPr>
          <w:rFonts w:cs="Arial"/>
          <w:smallCaps/>
        </w:rPr>
        <w:t>zhotovitel</w:t>
      </w:r>
      <w:r w:rsidRPr="00F97496">
        <w:rPr>
          <w:rFonts w:cs="Arial"/>
        </w:rPr>
        <w:t xml:space="preserve"> je povinen bezodkladně písemně oznámit </w:t>
      </w:r>
      <w:r w:rsidRPr="00F97496">
        <w:rPr>
          <w:rFonts w:cs="Arial"/>
          <w:smallCaps/>
        </w:rPr>
        <w:t>objednateli</w:t>
      </w:r>
      <w:r w:rsidRPr="00F97496">
        <w:rPr>
          <w:rFonts w:cs="Arial"/>
        </w:rPr>
        <w:t xml:space="preserve"> případnou změnu </w:t>
      </w:r>
      <w:r w:rsidRPr="00F97496">
        <w:rPr>
          <w:rFonts w:cs="Arial"/>
          <w:smallCaps/>
        </w:rPr>
        <w:t>zástupce zhotovitele.</w:t>
      </w:r>
    </w:p>
    <w:p w14:paraId="7D3DEA02" w14:textId="366B830B" w:rsidR="00A30AF1" w:rsidRPr="00F97496" w:rsidRDefault="00A30AF1" w:rsidP="004D685A">
      <w:pPr>
        <w:pStyle w:val="Nadpis3"/>
        <w:tabs>
          <w:tab w:val="clear" w:pos="851"/>
          <w:tab w:val="num" w:pos="1418"/>
        </w:tabs>
        <w:ind w:left="1418" w:hanging="567"/>
        <w:jc w:val="both"/>
        <w:rPr>
          <w:rFonts w:cs="Arial"/>
        </w:rPr>
      </w:pPr>
      <w:r w:rsidRPr="00F97496">
        <w:rPr>
          <w:rFonts w:cs="Arial"/>
          <w:smallCaps/>
        </w:rPr>
        <w:t>zástupce zhotovitele</w:t>
      </w:r>
      <w:r w:rsidRPr="00F97496">
        <w:rPr>
          <w:rFonts w:cs="Arial"/>
        </w:rPr>
        <w:t xml:space="preserve"> zastupuje a jedná jménem </w:t>
      </w:r>
      <w:r w:rsidRPr="00F97496">
        <w:rPr>
          <w:rFonts w:cs="Arial"/>
          <w:smallCaps/>
        </w:rPr>
        <w:t>zhotovitele</w:t>
      </w:r>
      <w:r w:rsidRPr="00F97496">
        <w:rPr>
          <w:rFonts w:cs="Arial"/>
        </w:rPr>
        <w:t xml:space="preserve"> po celou dobu</w:t>
      </w:r>
      <w:r w:rsidR="00690551" w:rsidRPr="00F97496">
        <w:rPr>
          <w:rFonts w:cs="Arial"/>
        </w:rPr>
        <w:t xml:space="preserve"> trvání </w:t>
      </w:r>
      <w:r w:rsidRPr="00F97496">
        <w:rPr>
          <w:rFonts w:cs="Arial"/>
          <w:smallCaps/>
        </w:rPr>
        <w:t>smlouvy</w:t>
      </w:r>
      <w:r w:rsidRPr="00F97496">
        <w:rPr>
          <w:rFonts w:cs="Arial"/>
        </w:rPr>
        <w:t xml:space="preserve"> a podává </w:t>
      </w:r>
      <w:r w:rsidRPr="00F97496">
        <w:rPr>
          <w:rFonts w:cs="Arial"/>
          <w:smallCaps/>
        </w:rPr>
        <w:t>objednateli</w:t>
      </w:r>
      <w:r w:rsidRPr="00F97496">
        <w:rPr>
          <w:rFonts w:cs="Arial"/>
        </w:rPr>
        <w:t xml:space="preserve"> všechna </w:t>
      </w:r>
      <w:r w:rsidRPr="00F97496">
        <w:rPr>
          <w:rFonts w:cs="Arial"/>
          <w:smallCaps/>
        </w:rPr>
        <w:t>zhotovitelova</w:t>
      </w:r>
      <w:r w:rsidRPr="00F97496">
        <w:rPr>
          <w:rFonts w:cs="Arial"/>
        </w:rPr>
        <w:t xml:space="preserve"> sdělení, instrukce, informace a všechna ostatní oznámení podle </w:t>
      </w:r>
      <w:r w:rsidRPr="00F97496">
        <w:rPr>
          <w:rFonts w:cs="Arial"/>
          <w:smallCaps/>
        </w:rPr>
        <w:t>smlouvy</w:t>
      </w:r>
      <w:r w:rsidRPr="00F97496">
        <w:rPr>
          <w:rFonts w:cs="Arial"/>
        </w:rPr>
        <w:t>.</w:t>
      </w:r>
    </w:p>
    <w:p w14:paraId="4B474DCE" w14:textId="0A9361EE" w:rsidR="00A30AF1" w:rsidRPr="00F97496" w:rsidRDefault="004D685A" w:rsidP="008750F2">
      <w:pPr>
        <w:tabs>
          <w:tab w:val="num" w:pos="1418"/>
        </w:tabs>
        <w:ind w:left="1418" w:hanging="567"/>
        <w:jc w:val="both"/>
        <w:rPr>
          <w:rFonts w:cs="Arial"/>
        </w:rPr>
      </w:pPr>
      <w:r w:rsidRPr="00F97496">
        <w:rPr>
          <w:rFonts w:cs="Arial"/>
        </w:rPr>
        <w:tab/>
      </w:r>
      <w:r w:rsidR="00A30AF1" w:rsidRPr="00F97496">
        <w:rPr>
          <w:rFonts w:cs="Arial"/>
        </w:rPr>
        <w:t xml:space="preserve">Všechna sdělení, oznámení, instrukce, informace i ostatní údaje podávané </w:t>
      </w:r>
      <w:r w:rsidR="00A30AF1" w:rsidRPr="00F97496">
        <w:rPr>
          <w:rFonts w:cs="Arial"/>
          <w:smallCaps/>
        </w:rPr>
        <w:t>objednatelem</w:t>
      </w:r>
      <w:r w:rsidR="00A30AF1" w:rsidRPr="00F97496">
        <w:rPr>
          <w:rFonts w:cs="Arial"/>
        </w:rPr>
        <w:t xml:space="preserve"> podle ustanovení </w:t>
      </w:r>
      <w:r w:rsidR="00A30AF1" w:rsidRPr="00F97496">
        <w:rPr>
          <w:rFonts w:cs="Arial"/>
          <w:smallCaps/>
        </w:rPr>
        <w:t>smlouvy</w:t>
      </w:r>
      <w:r w:rsidR="00A30AF1" w:rsidRPr="00F97496">
        <w:rPr>
          <w:rFonts w:cs="Arial"/>
        </w:rPr>
        <w:t xml:space="preserve"> musí být předávána </w:t>
      </w:r>
      <w:r w:rsidR="00A30AF1" w:rsidRPr="00F97496">
        <w:rPr>
          <w:rFonts w:cs="Arial"/>
          <w:smallCaps/>
        </w:rPr>
        <w:t>zástupci</w:t>
      </w:r>
      <w:r w:rsidR="00A30AF1" w:rsidRPr="00F97496">
        <w:rPr>
          <w:rFonts w:cs="Arial"/>
        </w:rPr>
        <w:t xml:space="preserve"> </w:t>
      </w:r>
      <w:r w:rsidR="00A30AF1" w:rsidRPr="00F97496">
        <w:rPr>
          <w:rFonts w:cs="Arial"/>
          <w:smallCaps/>
        </w:rPr>
        <w:t>zhotovitele</w:t>
      </w:r>
      <w:r w:rsidR="00A30AF1" w:rsidRPr="00F97496">
        <w:rPr>
          <w:rFonts w:cs="Arial"/>
        </w:rPr>
        <w:t xml:space="preserve">, pokud ve </w:t>
      </w:r>
      <w:r w:rsidR="00A30AF1" w:rsidRPr="00F97496">
        <w:rPr>
          <w:rFonts w:cs="Arial"/>
          <w:smallCaps/>
        </w:rPr>
        <w:t>smlouvě</w:t>
      </w:r>
      <w:r w:rsidR="00A30AF1" w:rsidRPr="00F97496">
        <w:rPr>
          <w:rFonts w:cs="Arial"/>
        </w:rPr>
        <w:t xml:space="preserve"> není uvedeno jinak.</w:t>
      </w:r>
    </w:p>
    <w:p w14:paraId="0980B414" w14:textId="448B4620" w:rsidR="000D3434" w:rsidRPr="00F97496" w:rsidRDefault="004D685A" w:rsidP="008750F2">
      <w:pPr>
        <w:tabs>
          <w:tab w:val="num" w:pos="1418"/>
        </w:tabs>
        <w:ind w:left="1418" w:hanging="567"/>
        <w:jc w:val="both"/>
        <w:rPr>
          <w:rFonts w:cs="Arial"/>
        </w:rPr>
      </w:pPr>
      <w:r w:rsidRPr="00F97496">
        <w:rPr>
          <w:rFonts w:cs="Arial"/>
        </w:rPr>
        <w:tab/>
      </w:r>
      <w:r w:rsidR="000D3434" w:rsidRPr="00F97496">
        <w:rPr>
          <w:rFonts w:cs="Arial"/>
        </w:rPr>
        <w:t>Pověřením</w:t>
      </w:r>
      <w:r w:rsidR="000D3434" w:rsidRPr="00F97496">
        <w:rPr>
          <w:rFonts w:cs="Arial"/>
          <w:smallCaps/>
        </w:rPr>
        <w:t xml:space="preserve"> zástupce zhotovitele </w:t>
      </w:r>
      <w:r w:rsidR="000D3434" w:rsidRPr="00F97496">
        <w:rPr>
          <w:rFonts w:cs="Arial"/>
        </w:rPr>
        <w:t xml:space="preserve">není dotčeno oprávnění statutárního orgánu </w:t>
      </w:r>
      <w:r w:rsidR="000D3434" w:rsidRPr="00F97496">
        <w:rPr>
          <w:rFonts w:cs="Arial"/>
          <w:smallCaps/>
        </w:rPr>
        <w:t>zhotovitele</w:t>
      </w:r>
      <w:r w:rsidR="000D3434" w:rsidRPr="00F97496">
        <w:rPr>
          <w:rFonts w:cs="Arial"/>
        </w:rPr>
        <w:t xml:space="preserve"> jednat jménem </w:t>
      </w:r>
      <w:r w:rsidR="000D3434" w:rsidRPr="00F97496">
        <w:rPr>
          <w:rFonts w:cs="Arial"/>
          <w:smallCaps/>
        </w:rPr>
        <w:t>zhotovitele.</w:t>
      </w:r>
      <w:r w:rsidR="00FD58CC" w:rsidRPr="00F97496">
        <w:rPr>
          <w:rFonts w:cs="Arial"/>
          <w:smallCaps/>
        </w:rPr>
        <w:t xml:space="preserve"> </w:t>
      </w:r>
      <w:r w:rsidR="000D3434" w:rsidRPr="00F97496">
        <w:rPr>
          <w:rFonts w:cs="Arial"/>
        </w:rPr>
        <w:t xml:space="preserve">V rozsahu zmocnění </w:t>
      </w:r>
      <w:r w:rsidR="000D3434" w:rsidRPr="00F97496">
        <w:rPr>
          <w:rFonts w:cs="Arial"/>
          <w:smallCaps/>
        </w:rPr>
        <w:t xml:space="preserve">zástupce objednatele </w:t>
      </w:r>
      <w:r w:rsidR="000D3434" w:rsidRPr="00F97496">
        <w:rPr>
          <w:rFonts w:cs="Arial"/>
        </w:rPr>
        <w:t xml:space="preserve">je jménem </w:t>
      </w:r>
      <w:r w:rsidR="0075169D" w:rsidRPr="00F97496">
        <w:rPr>
          <w:rFonts w:cs="Arial"/>
          <w:smallCaps/>
        </w:rPr>
        <w:t>zhotovitele</w:t>
      </w:r>
      <w:r w:rsidR="000D3434" w:rsidRPr="00F97496">
        <w:rPr>
          <w:rFonts w:cs="Arial"/>
        </w:rPr>
        <w:t xml:space="preserve"> oprávněna jednat rovněž osoba zmocněná pro zastupování ve věcech technických.</w:t>
      </w:r>
    </w:p>
    <w:p w14:paraId="29890762" w14:textId="5E4F881B" w:rsidR="00A30AF1" w:rsidRPr="00F97496" w:rsidRDefault="004D685A" w:rsidP="008750F2">
      <w:pPr>
        <w:pStyle w:val="Nadpis3"/>
        <w:numPr>
          <w:ilvl w:val="0"/>
          <w:numId w:val="0"/>
        </w:numPr>
        <w:tabs>
          <w:tab w:val="num" w:pos="1418"/>
        </w:tabs>
        <w:ind w:left="1418" w:hanging="567"/>
        <w:jc w:val="both"/>
        <w:rPr>
          <w:rFonts w:cs="Arial"/>
        </w:rPr>
      </w:pPr>
      <w:r w:rsidRPr="00F97496">
        <w:rPr>
          <w:rFonts w:cs="Arial"/>
        </w:rPr>
        <w:tab/>
      </w:r>
      <w:r w:rsidR="00A30AF1" w:rsidRPr="00B651B7">
        <w:rPr>
          <w:rFonts w:cs="Arial"/>
        </w:rPr>
        <w:t xml:space="preserve">Nejpozději k termínu zahájení prací na </w:t>
      </w:r>
      <w:r w:rsidR="00A30AF1" w:rsidRPr="00B651B7">
        <w:rPr>
          <w:rFonts w:cs="Arial"/>
          <w:smallCaps/>
        </w:rPr>
        <w:t>staveništi</w:t>
      </w:r>
      <w:r w:rsidR="00A30AF1" w:rsidRPr="00B651B7">
        <w:rPr>
          <w:rFonts w:cs="Arial"/>
        </w:rPr>
        <w:t xml:space="preserve"> zřídí </w:t>
      </w:r>
      <w:r w:rsidR="00A30AF1" w:rsidRPr="00B651B7">
        <w:rPr>
          <w:rFonts w:cs="Arial"/>
          <w:smallCaps/>
        </w:rPr>
        <w:t>zhotovitel</w:t>
      </w:r>
      <w:r w:rsidR="00A30AF1" w:rsidRPr="00B651B7">
        <w:rPr>
          <w:rFonts w:cs="Arial"/>
        </w:rPr>
        <w:t xml:space="preserve"> na </w:t>
      </w:r>
      <w:r w:rsidR="00A30AF1" w:rsidRPr="00B651B7">
        <w:rPr>
          <w:rFonts w:cs="Arial"/>
          <w:smallCaps/>
        </w:rPr>
        <w:t>staveništi</w:t>
      </w:r>
      <w:r w:rsidR="00A30AF1" w:rsidRPr="00B651B7">
        <w:rPr>
          <w:rFonts w:cs="Arial"/>
        </w:rPr>
        <w:t xml:space="preserve"> kancelář stavby a zároveň </w:t>
      </w:r>
      <w:r w:rsidR="00E56EF3" w:rsidRPr="00B651B7">
        <w:rPr>
          <w:rFonts w:cs="Arial"/>
        </w:rPr>
        <w:t xml:space="preserve">pověří </w:t>
      </w:r>
      <w:r w:rsidR="00A30AF1" w:rsidRPr="00B651B7">
        <w:rPr>
          <w:rFonts w:cs="Arial"/>
        </w:rPr>
        <w:t>ved</w:t>
      </w:r>
      <w:r w:rsidR="00E56EF3" w:rsidRPr="00B651B7">
        <w:rPr>
          <w:rFonts w:cs="Arial"/>
        </w:rPr>
        <w:t>ením</w:t>
      </w:r>
      <w:r w:rsidR="00A30AF1" w:rsidRPr="00B651B7">
        <w:rPr>
          <w:rFonts w:cs="Arial"/>
        </w:rPr>
        <w:t xml:space="preserve"> stavby (</w:t>
      </w:r>
      <w:r w:rsidR="00E56EF3" w:rsidRPr="00B651B7">
        <w:rPr>
          <w:rFonts w:cs="Arial"/>
        </w:rPr>
        <w:t xml:space="preserve">funkcí </w:t>
      </w:r>
      <w:r w:rsidR="00A30AF1" w:rsidRPr="00B651B7">
        <w:rPr>
          <w:rFonts w:cs="Arial"/>
        </w:rPr>
        <w:t>stavbyvedoucí</w:t>
      </w:r>
      <w:r w:rsidR="00E56EF3" w:rsidRPr="00B651B7">
        <w:rPr>
          <w:rFonts w:cs="Arial"/>
        </w:rPr>
        <w:t>ho</w:t>
      </w:r>
      <w:r w:rsidR="00A30AF1" w:rsidRPr="00B651B7">
        <w:rPr>
          <w:rFonts w:cs="Arial"/>
        </w:rPr>
        <w:t xml:space="preserve"> ve smyslu</w:t>
      </w:r>
      <w:r w:rsidR="0024397E" w:rsidRPr="00B651B7">
        <w:rPr>
          <w:rFonts w:cs="Arial"/>
        </w:rPr>
        <w:t xml:space="preserve"> </w:t>
      </w:r>
      <w:r w:rsidR="00A30AF1" w:rsidRPr="00B651B7">
        <w:rPr>
          <w:rFonts w:cs="Arial"/>
          <w:smallCaps/>
        </w:rPr>
        <w:t>stavebního zákona</w:t>
      </w:r>
      <w:r w:rsidR="0075169D" w:rsidRPr="00B651B7">
        <w:rPr>
          <w:rFonts w:cs="Arial"/>
          <w:smallCaps/>
        </w:rPr>
        <w:t>)</w:t>
      </w:r>
      <w:r w:rsidR="00D31D3B" w:rsidRPr="00B651B7">
        <w:rPr>
          <w:rFonts w:cs="Arial"/>
          <w:smallCaps/>
        </w:rPr>
        <w:t xml:space="preserve"> </w:t>
      </w:r>
      <w:r w:rsidR="00D31D3B" w:rsidRPr="00B651B7">
        <w:rPr>
          <w:rFonts w:cs="Arial"/>
        </w:rPr>
        <w:t xml:space="preserve">osobu, pomocí které prokazoval kvalifikaci v zadávacím řízení veřejné zakázky. </w:t>
      </w:r>
      <w:r w:rsidR="00F70261" w:rsidRPr="00B651B7">
        <w:rPr>
          <w:rFonts w:cs="Arial"/>
        </w:rPr>
        <w:t>Tato osoba</w:t>
      </w:r>
      <w:r w:rsidR="00A30AF1" w:rsidRPr="00B651B7">
        <w:rPr>
          <w:rFonts w:cs="Arial"/>
        </w:rPr>
        <w:t xml:space="preserve"> řídí výstavbu, provádí dozor nad veškerými </w:t>
      </w:r>
      <w:r w:rsidR="00A30AF1" w:rsidRPr="00B651B7">
        <w:rPr>
          <w:rFonts w:cs="Arial"/>
          <w:smallCaps/>
        </w:rPr>
        <w:t>pracemi</w:t>
      </w:r>
      <w:r w:rsidR="00A30AF1" w:rsidRPr="00B651B7">
        <w:rPr>
          <w:rFonts w:cs="Arial"/>
        </w:rPr>
        <w:t xml:space="preserve"> prováděnými na </w:t>
      </w:r>
      <w:r w:rsidR="00A30AF1" w:rsidRPr="00B651B7">
        <w:rPr>
          <w:rFonts w:cs="Arial"/>
          <w:smallCaps/>
        </w:rPr>
        <w:t>staveništi</w:t>
      </w:r>
      <w:r w:rsidR="00A30AF1" w:rsidRPr="00B651B7">
        <w:rPr>
          <w:rFonts w:cs="Arial"/>
        </w:rPr>
        <w:t xml:space="preserve"> </w:t>
      </w:r>
      <w:r w:rsidR="00A30AF1" w:rsidRPr="00B651B7">
        <w:rPr>
          <w:rFonts w:cs="Arial"/>
          <w:smallCaps/>
        </w:rPr>
        <w:t>zhotovitelem</w:t>
      </w:r>
      <w:r w:rsidR="00A30AF1" w:rsidRPr="00B651B7">
        <w:rPr>
          <w:rFonts w:cs="Arial"/>
        </w:rPr>
        <w:t xml:space="preserve"> a je povinn</w:t>
      </w:r>
      <w:r w:rsidR="00F70261" w:rsidRPr="00B651B7">
        <w:rPr>
          <w:rFonts w:cs="Arial"/>
        </w:rPr>
        <w:t>a</w:t>
      </w:r>
      <w:r w:rsidR="00A30AF1" w:rsidRPr="00B651B7">
        <w:rPr>
          <w:rFonts w:cs="Arial"/>
        </w:rPr>
        <w:t xml:space="preserve"> být přítomn</w:t>
      </w:r>
      <w:r w:rsidR="00F70261" w:rsidRPr="00B651B7">
        <w:rPr>
          <w:rFonts w:cs="Arial"/>
        </w:rPr>
        <w:t>a</w:t>
      </w:r>
      <w:r w:rsidR="00A30AF1" w:rsidRPr="00B651B7">
        <w:rPr>
          <w:rFonts w:cs="Arial"/>
        </w:rPr>
        <w:t xml:space="preserve"> na </w:t>
      </w:r>
      <w:r w:rsidR="00A30AF1" w:rsidRPr="00B651B7">
        <w:rPr>
          <w:rFonts w:cs="Arial"/>
          <w:smallCaps/>
        </w:rPr>
        <w:t>staveništi</w:t>
      </w:r>
      <w:r w:rsidR="00A30AF1" w:rsidRPr="00B651B7">
        <w:rPr>
          <w:rFonts w:cs="Arial"/>
        </w:rPr>
        <w:t xml:space="preserve"> během normální pracovní doby (zpravidla od </w:t>
      </w:r>
      <w:r w:rsidR="0025671E" w:rsidRPr="00B651B7">
        <w:rPr>
          <w:rFonts w:cs="Arial"/>
        </w:rPr>
        <w:t>6</w:t>
      </w:r>
      <w:r w:rsidR="00A30AF1" w:rsidRPr="00B651B7">
        <w:rPr>
          <w:rFonts w:cs="Arial"/>
        </w:rPr>
        <w:t xml:space="preserve">.00h do </w:t>
      </w:r>
      <w:r w:rsidR="0025671E" w:rsidRPr="00B651B7">
        <w:rPr>
          <w:rFonts w:cs="Arial"/>
        </w:rPr>
        <w:t>20</w:t>
      </w:r>
      <w:r w:rsidR="00A30AF1" w:rsidRPr="00B651B7">
        <w:rPr>
          <w:rFonts w:cs="Arial"/>
        </w:rPr>
        <w:t>:00h.)</w:t>
      </w:r>
      <w:r w:rsidR="00A30AF1" w:rsidRPr="00B651B7">
        <w:rPr>
          <w:rFonts w:cs="Arial"/>
          <w:smallCaps/>
        </w:rPr>
        <w:t xml:space="preserve"> </w:t>
      </w:r>
      <w:r w:rsidR="00A30AF1" w:rsidRPr="00B651B7">
        <w:rPr>
          <w:rFonts w:cs="Arial"/>
        </w:rPr>
        <w:t xml:space="preserve">po celou dobu </w:t>
      </w:r>
      <w:r w:rsidR="00A30AF1" w:rsidRPr="00F97496">
        <w:rPr>
          <w:rFonts w:cs="Arial"/>
        </w:rPr>
        <w:t xml:space="preserve">trvání činnosti </w:t>
      </w:r>
      <w:r w:rsidR="00A30AF1" w:rsidRPr="00F97496">
        <w:rPr>
          <w:rFonts w:cs="Arial"/>
          <w:smallCaps/>
        </w:rPr>
        <w:t>zhotovitele</w:t>
      </w:r>
      <w:r w:rsidR="00A30AF1" w:rsidRPr="00F97496">
        <w:rPr>
          <w:rFonts w:cs="Arial"/>
        </w:rPr>
        <w:t xml:space="preserve"> na </w:t>
      </w:r>
      <w:r w:rsidR="00A30AF1" w:rsidRPr="00F97496">
        <w:rPr>
          <w:rFonts w:cs="Arial"/>
          <w:smallCaps/>
        </w:rPr>
        <w:t>staveništi.</w:t>
      </w:r>
      <w:r w:rsidR="00A30AF1" w:rsidRPr="00F97496">
        <w:rPr>
          <w:rFonts w:cs="Arial"/>
        </w:rPr>
        <w:t xml:space="preserve"> V případě </w:t>
      </w:r>
      <w:r w:rsidR="00F70261" w:rsidRPr="00F97496">
        <w:rPr>
          <w:rFonts w:cs="Arial"/>
        </w:rPr>
        <w:t xml:space="preserve">jeho </w:t>
      </w:r>
      <w:r w:rsidR="00A30AF1" w:rsidRPr="00F97496">
        <w:rPr>
          <w:rFonts w:cs="Arial"/>
        </w:rPr>
        <w:t>nepřítomnosti</w:t>
      </w:r>
      <w:r w:rsidR="002C33F2" w:rsidRPr="00F97496">
        <w:rPr>
          <w:rFonts w:cs="Arial"/>
        </w:rPr>
        <w:t xml:space="preserve"> </w:t>
      </w:r>
      <w:r w:rsidR="00A30AF1" w:rsidRPr="00F97496">
        <w:rPr>
          <w:rFonts w:cs="Arial"/>
        </w:rPr>
        <w:t xml:space="preserve">ho v plném rozsahu zastupuje jeho zástupce. </w:t>
      </w:r>
      <w:r w:rsidR="00A30AF1" w:rsidRPr="00F97496">
        <w:rPr>
          <w:rFonts w:cs="Arial"/>
          <w:smallCaps/>
        </w:rPr>
        <w:t>objednatel</w:t>
      </w:r>
      <w:r w:rsidR="00A30AF1" w:rsidRPr="00F97496">
        <w:rPr>
          <w:rFonts w:cs="Arial"/>
        </w:rPr>
        <w:t xml:space="preserve"> nebo </w:t>
      </w:r>
      <w:r w:rsidR="00A30AF1" w:rsidRPr="00F97496">
        <w:rPr>
          <w:rFonts w:cs="Arial"/>
          <w:smallCaps/>
        </w:rPr>
        <w:t>zástupce objednatele</w:t>
      </w:r>
      <w:r w:rsidR="00A30AF1" w:rsidRPr="00F97496">
        <w:rPr>
          <w:rFonts w:cs="Arial"/>
        </w:rPr>
        <w:t xml:space="preserve"> dávají veškerá oznámení, instrukce, informace a jiná sdělení, týkající se realizace </w:t>
      </w:r>
      <w:r w:rsidR="00A30AF1" w:rsidRPr="00F97496">
        <w:rPr>
          <w:rFonts w:cs="Arial"/>
          <w:smallCaps/>
        </w:rPr>
        <w:t>prací</w:t>
      </w:r>
      <w:r w:rsidR="00A30AF1" w:rsidRPr="00F97496">
        <w:rPr>
          <w:rFonts w:cs="Arial"/>
        </w:rPr>
        <w:t xml:space="preserve"> na </w:t>
      </w:r>
      <w:r w:rsidR="00A30AF1" w:rsidRPr="00F97496">
        <w:rPr>
          <w:rFonts w:cs="Arial"/>
          <w:smallCaps/>
        </w:rPr>
        <w:t>staveništi</w:t>
      </w:r>
      <w:r w:rsidR="00A30AF1" w:rsidRPr="00F97496">
        <w:rPr>
          <w:rFonts w:cs="Arial"/>
        </w:rPr>
        <w:t xml:space="preserve"> </w:t>
      </w:r>
      <w:r w:rsidR="00F70261" w:rsidRPr="00F97496">
        <w:rPr>
          <w:rFonts w:cs="Arial"/>
        </w:rPr>
        <w:t>osobě pověřené vedením stavby</w:t>
      </w:r>
      <w:r w:rsidR="00A30AF1" w:rsidRPr="00F97496">
        <w:rPr>
          <w:rFonts w:cs="Arial"/>
        </w:rPr>
        <w:t xml:space="preserve">, nebo v době </w:t>
      </w:r>
      <w:r w:rsidR="00F70261" w:rsidRPr="00F97496">
        <w:rPr>
          <w:rFonts w:cs="Arial"/>
        </w:rPr>
        <w:t xml:space="preserve">její </w:t>
      </w:r>
      <w:r w:rsidR="00A30AF1" w:rsidRPr="00F97496">
        <w:rPr>
          <w:rFonts w:cs="Arial"/>
        </w:rPr>
        <w:t xml:space="preserve">nepřítomnosti </w:t>
      </w:r>
      <w:r w:rsidR="00F70261" w:rsidRPr="00F97496">
        <w:rPr>
          <w:rFonts w:cs="Arial"/>
        </w:rPr>
        <w:t xml:space="preserve">jejímu </w:t>
      </w:r>
      <w:r w:rsidR="00A30AF1" w:rsidRPr="00F97496">
        <w:rPr>
          <w:rFonts w:cs="Arial"/>
        </w:rPr>
        <w:lastRenderedPageBreak/>
        <w:t xml:space="preserve">zástupci. </w:t>
      </w:r>
      <w:r w:rsidR="00F70261" w:rsidRPr="00F97496">
        <w:rPr>
          <w:rFonts w:cs="Arial"/>
        </w:rPr>
        <w:t>Osoba pověřená vedením stavby</w:t>
      </w:r>
      <w:r w:rsidR="00A30AF1" w:rsidRPr="00F97496">
        <w:rPr>
          <w:rFonts w:cs="Arial"/>
        </w:rPr>
        <w:t xml:space="preserve"> musí být vybaven</w:t>
      </w:r>
      <w:r w:rsidR="00F70261" w:rsidRPr="00F97496">
        <w:rPr>
          <w:rFonts w:cs="Arial"/>
        </w:rPr>
        <w:t>a</w:t>
      </w:r>
      <w:r w:rsidR="00A30AF1" w:rsidRPr="00F97496">
        <w:rPr>
          <w:rFonts w:cs="Arial"/>
        </w:rPr>
        <w:t xml:space="preserve"> veškerými rozhodovacími pravomocemi nezbytnými pro operativní řízení </w:t>
      </w:r>
      <w:r w:rsidR="0075169D" w:rsidRPr="00F97496">
        <w:rPr>
          <w:rFonts w:cs="Arial"/>
          <w:smallCaps/>
        </w:rPr>
        <w:t>prací</w:t>
      </w:r>
      <w:r w:rsidR="0075169D" w:rsidRPr="00F97496">
        <w:rPr>
          <w:rFonts w:cs="Arial"/>
        </w:rPr>
        <w:t xml:space="preserve"> na </w:t>
      </w:r>
      <w:r w:rsidR="0075169D" w:rsidRPr="00F97496">
        <w:rPr>
          <w:rFonts w:cs="Arial"/>
          <w:smallCaps/>
        </w:rPr>
        <w:t>staveništi</w:t>
      </w:r>
      <w:r w:rsidR="00A30AF1" w:rsidRPr="00F97496">
        <w:rPr>
          <w:rFonts w:cs="Arial"/>
        </w:rPr>
        <w:t>.</w:t>
      </w:r>
    </w:p>
    <w:p w14:paraId="08ED0336" w14:textId="3DAFEDF9" w:rsidR="0017628A" w:rsidRPr="00F97496" w:rsidRDefault="004D685A" w:rsidP="008750F2">
      <w:pPr>
        <w:pStyle w:val="Nadpis3"/>
        <w:numPr>
          <w:ilvl w:val="0"/>
          <w:numId w:val="0"/>
        </w:numPr>
        <w:tabs>
          <w:tab w:val="num" w:pos="1418"/>
        </w:tabs>
        <w:ind w:left="1418" w:hanging="567"/>
        <w:jc w:val="both"/>
        <w:rPr>
          <w:rFonts w:cs="Arial"/>
        </w:rPr>
      </w:pPr>
      <w:r w:rsidRPr="00F97496">
        <w:rPr>
          <w:rFonts w:cs="Arial"/>
          <w:smallCaps/>
        </w:rPr>
        <w:tab/>
      </w:r>
      <w:r w:rsidR="00287D1E" w:rsidRPr="00F97496">
        <w:rPr>
          <w:rFonts w:cs="Arial"/>
          <w:smallCaps/>
        </w:rPr>
        <w:t xml:space="preserve">Zhotovitel </w:t>
      </w:r>
      <w:r w:rsidR="0017628A" w:rsidRPr="00F97496">
        <w:rPr>
          <w:rFonts w:cs="Arial"/>
        </w:rPr>
        <w:t xml:space="preserve">je rovněž povinen pověřit funkcí osoby odpovědné za instalaci venkovního potrubí a osoby odpovědné za procesy svařování ty subjekty, pomocí kterých prokazoval kvalifikaci v zadávacím řízení veřejné zakázky. Změna </w:t>
      </w:r>
      <w:r w:rsidR="00715D40" w:rsidRPr="00F97496">
        <w:rPr>
          <w:rFonts w:cs="Arial"/>
        </w:rPr>
        <w:t xml:space="preserve">těchto </w:t>
      </w:r>
      <w:r w:rsidR="0017628A" w:rsidRPr="00F97496">
        <w:rPr>
          <w:rFonts w:cs="Arial"/>
        </w:rPr>
        <w:t xml:space="preserve">členů týmu </w:t>
      </w:r>
      <w:r w:rsidR="00287D1E" w:rsidRPr="00F97496">
        <w:rPr>
          <w:rFonts w:cs="Arial"/>
          <w:smallCaps/>
          <w:szCs w:val="20"/>
        </w:rPr>
        <w:t>zhotovitele</w:t>
      </w:r>
      <w:r w:rsidR="00715D40" w:rsidRPr="00F97496">
        <w:rPr>
          <w:rFonts w:cs="Arial"/>
        </w:rPr>
        <w:t xml:space="preserve"> </w:t>
      </w:r>
      <w:r w:rsidR="0017628A" w:rsidRPr="00F97496">
        <w:rPr>
          <w:rFonts w:cs="Arial"/>
        </w:rPr>
        <w:t xml:space="preserve">je možná jen se souhlasem </w:t>
      </w:r>
      <w:r w:rsidR="00287D1E" w:rsidRPr="00F97496">
        <w:rPr>
          <w:rFonts w:cs="Arial"/>
          <w:smallCaps/>
        </w:rPr>
        <w:t>objednatele</w:t>
      </w:r>
      <w:r w:rsidR="0017628A" w:rsidRPr="00F97496">
        <w:rPr>
          <w:rFonts w:cs="Arial"/>
        </w:rPr>
        <w:t xml:space="preserve"> a výlučně </w:t>
      </w:r>
      <w:r w:rsidR="00715D40" w:rsidRPr="00F97496">
        <w:rPr>
          <w:rFonts w:cs="Arial"/>
        </w:rPr>
        <w:t>za </w:t>
      </w:r>
      <w:r w:rsidR="0017628A" w:rsidRPr="00F97496">
        <w:rPr>
          <w:rFonts w:cs="Arial"/>
        </w:rPr>
        <w:t>osobu, která splňuje stanovené kvalifikační požadavky.</w:t>
      </w:r>
    </w:p>
    <w:p w14:paraId="52A0FC50" w14:textId="24774D09" w:rsidR="00717E62" w:rsidRPr="00F97496" w:rsidRDefault="00A30AF1" w:rsidP="004D685A">
      <w:pPr>
        <w:pStyle w:val="Nadpis3"/>
        <w:tabs>
          <w:tab w:val="clear" w:pos="851"/>
          <w:tab w:val="num" w:pos="1418"/>
        </w:tabs>
        <w:ind w:left="1418" w:hanging="567"/>
        <w:jc w:val="both"/>
        <w:rPr>
          <w:rFonts w:cs="Arial"/>
        </w:rPr>
      </w:pPr>
      <w:r w:rsidRPr="00F97496">
        <w:rPr>
          <w:rFonts w:cs="Arial"/>
          <w:smallCaps/>
        </w:rPr>
        <w:t>objednatel</w:t>
      </w:r>
      <w:r w:rsidRPr="00F97496">
        <w:rPr>
          <w:rFonts w:cs="Arial"/>
        </w:rPr>
        <w:t xml:space="preserve"> má právo požadovat u </w:t>
      </w:r>
      <w:r w:rsidRPr="00F97496">
        <w:rPr>
          <w:rFonts w:cs="Arial"/>
          <w:smallCaps/>
        </w:rPr>
        <w:t>zhotovitele</w:t>
      </w:r>
      <w:r w:rsidRPr="00F97496">
        <w:rPr>
          <w:rFonts w:cs="Arial"/>
        </w:rPr>
        <w:t xml:space="preserve"> odvolání libovolné osoby </w:t>
      </w:r>
      <w:r w:rsidRPr="00F97496">
        <w:rPr>
          <w:rFonts w:cs="Arial"/>
          <w:smallCaps/>
        </w:rPr>
        <w:t>zhotovitele</w:t>
      </w:r>
      <w:r w:rsidRPr="00F97496">
        <w:rPr>
          <w:rFonts w:cs="Arial"/>
        </w:rPr>
        <w:t xml:space="preserve">, u které byla prokázána její nekompetentnost nebo nedbalost při plnění její povinností nebo jejíž </w:t>
      </w:r>
      <w:r w:rsidR="0075169D" w:rsidRPr="00F97496">
        <w:rPr>
          <w:rFonts w:cs="Arial"/>
        </w:rPr>
        <w:t xml:space="preserve">účast na provádění </w:t>
      </w:r>
      <w:r w:rsidR="0075169D" w:rsidRPr="00F97496">
        <w:rPr>
          <w:rFonts w:cs="Arial"/>
          <w:smallCaps/>
        </w:rPr>
        <w:t>díla</w:t>
      </w:r>
      <w:r w:rsidR="0075169D" w:rsidRPr="00F97496">
        <w:rPr>
          <w:rFonts w:cs="Arial"/>
        </w:rPr>
        <w:t xml:space="preserve"> nebo </w:t>
      </w:r>
      <w:r w:rsidRPr="00F97496">
        <w:rPr>
          <w:rFonts w:cs="Arial"/>
        </w:rPr>
        <w:t xml:space="preserve">přítomnost na </w:t>
      </w:r>
      <w:r w:rsidRPr="00F97496">
        <w:rPr>
          <w:rFonts w:cs="Arial"/>
          <w:smallCaps/>
        </w:rPr>
        <w:t>staveništi</w:t>
      </w:r>
      <w:r w:rsidRPr="00F97496">
        <w:rPr>
          <w:rFonts w:cs="Arial"/>
        </w:rPr>
        <w:t xml:space="preserve"> je jinak objektivně nežádoucí, přičemž takováto osoba </w:t>
      </w:r>
      <w:r w:rsidRPr="00F97496">
        <w:rPr>
          <w:rFonts w:cs="Arial"/>
          <w:smallCaps/>
        </w:rPr>
        <w:t>zhotovitele</w:t>
      </w:r>
      <w:r w:rsidRPr="00F97496">
        <w:rPr>
          <w:rFonts w:cs="Arial"/>
        </w:rPr>
        <w:t xml:space="preserve"> </w:t>
      </w:r>
      <w:r w:rsidR="0075169D" w:rsidRPr="00F97496">
        <w:rPr>
          <w:rFonts w:cs="Arial"/>
        </w:rPr>
        <w:t xml:space="preserve">se </w:t>
      </w:r>
      <w:r w:rsidR="00EC2164" w:rsidRPr="00F97496">
        <w:rPr>
          <w:rFonts w:cs="Arial"/>
        </w:rPr>
        <w:t xml:space="preserve">nemůže </w:t>
      </w:r>
      <w:r w:rsidRPr="00F97496">
        <w:rPr>
          <w:rFonts w:cs="Arial"/>
        </w:rPr>
        <w:t xml:space="preserve">bez </w:t>
      </w:r>
      <w:r w:rsidR="0075169D" w:rsidRPr="00F97496">
        <w:rPr>
          <w:rFonts w:cs="Arial"/>
        </w:rPr>
        <w:t xml:space="preserve">předchozího písemného </w:t>
      </w:r>
      <w:r w:rsidRPr="00F97496">
        <w:rPr>
          <w:rFonts w:cs="Arial"/>
        </w:rPr>
        <w:t xml:space="preserve">souhlasu </w:t>
      </w:r>
      <w:r w:rsidRPr="00F97496">
        <w:rPr>
          <w:rFonts w:cs="Arial"/>
          <w:smallCaps/>
        </w:rPr>
        <w:t>objednatele</w:t>
      </w:r>
      <w:r w:rsidRPr="00F97496">
        <w:rPr>
          <w:rFonts w:cs="Arial"/>
        </w:rPr>
        <w:t xml:space="preserve"> </w:t>
      </w:r>
      <w:r w:rsidR="0075169D" w:rsidRPr="00F97496">
        <w:rPr>
          <w:rFonts w:cs="Arial"/>
        </w:rPr>
        <w:t xml:space="preserve">dále jakkoliv účastnit provádění </w:t>
      </w:r>
      <w:r w:rsidR="0075169D" w:rsidRPr="00F97496">
        <w:rPr>
          <w:rFonts w:cs="Arial"/>
          <w:smallCaps/>
        </w:rPr>
        <w:t>díla</w:t>
      </w:r>
      <w:r w:rsidRPr="00F97496">
        <w:rPr>
          <w:rFonts w:cs="Arial"/>
        </w:rPr>
        <w:t xml:space="preserve">. Řádně zdůvodněný požadavek na odvolání sdělí </w:t>
      </w:r>
      <w:r w:rsidRPr="00F97496">
        <w:rPr>
          <w:rFonts w:cs="Arial"/>
          <w:smallCaps/>
        </w:rPr>
        <w:t>objednatel</w:t>
      </w:r>
      <w:r w:rsidRPr="00F97496">
        <w:rPr>
          <w:rFonts w:cs="Arial"/>
        </w:rPr>
        <w:t xml:space="preserve"> </w:t>
      </w:r>
      <w:r w:rsidRPr="00F97496">
        <w:rPr>
          <w:rFonts w:cs="Arial"/>
          <w:smallCaps/>
        </w:rPr>
        <w:t>zhotoviteli</w:t>
      </w:r>
      <w:r w:rsidRPr="00F97496">
        <w:rPr>
          <w:rFonts w:cs="Arial"/>
        </w:rPr>
        <w:t xml:space="preserve"> písemně. </w:t>
      </w:r>
      <w:r w:rsidRPr="00F97496">
        <w:rPr>
          <w:rFonts w:cs="Arial"/>
          <w:smallCaps/>
        </w:rPr>
        <w:t>zhotovitel</w:t>
      </w:r>
      <w:r w:rsidRPr="00F97496">
        <w:rPr>
          <w:rFonts w:cs="Arial"/>
        </w:rPr>
        <w:t xml:space="preserve"> je povinen tomuto prokázanému požadavku bez zbytečného odkladu vyhovět. Každá takto odvolaná osoba musí být </w:t>
      </w:r>
      <w:r w:rsidRPr="00F97496">
        <w:rPr>
          <w:rFonts w:cs="Arial"/>
          <w:smallCaps/>
        </w:rPr>
        <w:t>zhotovitelem</w:t>
      </w:r>
      <w:r w:rsidRPr="00F97496">
        <w:rPr>
          <w:rFonts w:cs="Arial"/>
        </w:rPr>
        <w:t xml:space="preserve"> bez zbytečného odkladu nahrazena jinou vhodnou osobou.</w:t>
      </w:r>
    </w:p>
    <w:p w14:paraId="7DC39110" w14:textId="613CEB9F" w:rsidR="00717E62" w:rsidRPr="00F97496" w:rsidRDefault="00717E62" w:rsidP="004D685A">
      <w:pPr>
        <w:pStyle w:val="Nadpis3"/>
        <w:tabs>
          <w:tab w:val="clear" w:pos="851"/>
          <w:tab w:val="num" w:pos="1418"/>
        </w:tabs>
        <w:ind w:left="1418" w:hanging="567"/>
        <w:jc w:val="both"/>
        <w:rPr>
          <w:rFonts w:cs="Arial"/>
        </w:rPr>
      </w:pPr>
      <w:r w:rsidRPr="00F97496">
        <w:rPr>
          <w:rFonts w:cs="Arial"/>
        </w:rPr>
        <w:t>Jmenování</w:t>
      </w:r>
      <w:r w:rsidRPr="00F97496">
        <w:rPr>
          <w:rFonts w:cs="Arial"/>
          <w:smallCaps/>
        </w:rPr>
        <w:t xml:space="preserve"> zástupce zhotovitele</w:t>
      </w:r>
      <w:r w:rsidRPr="00F97496">
        <w:rPr>
          <w:rFonts w:cs="Arial"/>
        </w:rPr>
        <w:t xml:space="preserve"> a vedoucího stavby </w:t>
      </w:r>
      <w:r w:rsidRPr="00F97496">
        <w:rPr>
          <w:rFonts w:cs="Arial"/>
          <w:smallCaps/>
        </w:rPr>
        <w:t>zhotovitele</w:t>
      </w:r>
      <w:r w:rsidRPr="00F97496">
        <w:rPr>
          <w:rFonts w:cs="Arial"/>
        </w:rPr>
        <w:t xml:space="preserve">, jakož i jejich odvolání, mohou být provedeny pouze s předchozím písemným souhlasem </w:t>
      </w:r>
      <w:r w:rsidRPr="00F97496">
        <w:rPr>
          <w:rFonts w:cs="Arial"/>
          <w:smallCaps/>
        </w:rPr>
        <w:t>objednatele,</w:t>
      </w:r>
      <w:r w:rsidRPr="00F97496">
        <w:rPr>
          <w:rFonts w:cs="Arial"/>
        </w:rPr>
        <w:t xml:space="preserve"> který nebude bezdůvodně odpírán,</w:t>
      </w:r>
      <w:r w:rsidRPr="00F97496">
        <w:rPr>
          <w:rFonts w:cs="Arial"/>
          <w:smallCaps/>
        </w:rPr>
        <w:t xml:space="preserve"> </w:t>
      </w:r>
      <w:r w:rsidRPr="00F97496">
        <w:rPr>
          <w:rFonts w:cs="Arial"/>
        </w:rPr>
        <w:t>nejedná-li se o ukončení činnosti uvedených osob z důvodu ukončení pracovního poměru či dlouhodobé pracovní neschopnosti.</w:t>
      </w:r>
    </w:p>
    <w:p w14:paraId="41BD1AD7" w14:textId="673BD768" w:rsidR="00255487" w:rsidRPr="00F97496" w:rsidRDefault="003053AC" w:rsidP="004D685A">
      <w:pPr>
        <w:pStyle w:val="Nadpis3"/>
        <w:tabs>
          <w:tab w:val="clear" w:pos="851"/>
          <w:tab w:val="num" w:pos="1418"/>
        </w:tabs>
        <w:ind w:left="1418" w:hanging="567"/>
        <w:jc w:val="both"/>
        <w:rPr>
          <w:rFonts w:cs="Arial"/>
        </w:rPr>
      </w:pPr>
      <w:r w:rsidRPr="00F97496">
        <w:rPr>
          <w:rFonts w:cs="Arial"/>
        </w:rPr>
        <w:t>Komunikace mezi zástupci smluvních stran bude probíhat v českém jazyce, nebude-li dohodnuto jinak.</w:t>
      </w:r>
      <w:r w:rsidR="00FD58CC" w:rsidRPr="00F97496">
        <w:rPr>
          <w:rFonts w:cs="Arial"/>
        </w:rPr>
        <w:t xml:space="preserve"> </w:t>
      </w:r>
    </w:p>
    <w:p w14:paraId="47EA432D" w14:textId="77777777" w:rsidR="00923B57" w:rsidRPr="00F97496" w:rsidRDefault="00923B57" w:rsidP="00910FD9">
      <w:pPr>
        <w:pStyle w:val="Nadpis3"/>
        <w:numPr>
          <w:ilvl w:val="0"/>
          <w:numId w:val="0"/>
        </w:numPr>
        <w:ind w:left="851"/>
        <w:jc w:val="both"/>
        <w:rPr>
          <w:rFonts w:cs="Arial"/>
        </w:rPr>
      </w:pPr>
    </w:p>
    <w:p w14:paraId="0B243E3A" w14:textId="653999A7" w:rsidR="00FF5C9E" w:rsidRPr="00F97496" w:rsidRDefault="00FA03FE" w:rsidP="00923B57">
      <w:pPr>
        <w:pStyle w:val="Nadpis1"/>
        <w:spacing w:before="0" w:after="120"/>
        <w:jc w:val="both"/>
        <w:rPr>
          <w:rFonts w:cs="Arial"/>
        </w:rPr>
      </w:pPr>
      <w:bookmarkStart w:id="88" w:name="_Toc360626208"/>
      <w:bookmarkStart w:id="89" w:name="_Toc176722219"/>
      <w:bookmarkStart w:id="90" w:name="_Toc176723893"/>
      <w:r w:rsidRPr="00F97496">
        <w:rPr>
          <w:rFonts w:cs="Arial"/>
        </w:rPr>
        <w:t>Kontrolní dny/informace pro objednatele</w:t>
      </w:r>
      <w:bookmarkEnd w:id="88"/>
      <w:bookmarkEnd w:id="89"/>
      <w:bookmarkEnd w:id="90"/>
    </w:p>
    <w:p w14:paraId="6BFB4D97" w14:textId="52ADD365" w:rsidR="00635749" w:rsidRPr="00F97496" w:rsidRDefault="00635749" w:rsidP="00923B57">
      <w:pPr>
        <w:pStyle w:val="StylNadpis2Zarovnatdobloku"/>
        <w:keepNext/>
        <w:tabs>
          <w:tab w:val="clear" w:pos="1135"/>
          <w:tab w:val="num" w:pos="851"/>
        </w:tabs>
        <w:ind w:left="851"/>
        <w:rPr>
          <w:rFonts w:cs="Arial"/>
          <w:u w:val="single"/>
        </w:rPr>
      </w:pPr>
      <w:r w:rsidRPr="00F97496">
        <w:rPr>
          <w:rFonts w:cs="Arial"/>
          <w:szCs w:val="22"/>
        </w:rPr>
        <w:t xml:space="preserve">Pokud nebude ze strany </w:t>
      </w:r>
      <w:r w:rsidRPr="00F97496">
        <w:rPr>
          <w:rFonts w:cs="Arial"/>
          <w:smallCaps/>
        </w:rPr>
        <w:t xml:space="preserve">objednatele </w:t>
      </w:r>
      <w:r w:rsidRPr="00F97496">
        <w:rPr>
          <w:rFonts w:cs="Arial"/>
          <w:szCs w:val="22"/>
        </w:rPr>
        <w:t xml:space="preserve">stanoven jiný termín, kontrolní </w:t>
      </w:r>
      <w:r w:rsidR="00EC45E6" w:rsidRPr="00F97496">
        <w:rPr>
          <w:rFonts w:cs="Arial"/>
          <w:szCs w:val="22"/>
        </w:rPr>
        <w:t xml:space="preserve">dny </w:t>
      </w:r>
      <w:r w:rsidRPr="00F97496">
        <w:rPr>
          <w:rFonts w:cs="Arial"/>
          <w:szCs w:val="22"/>
        </w:rPr>
        <w:t>budou do doby splnění „</w:t>
      </w:r>
      <w:r w:rsidRPr="00F97496">
        <w:rPr>
          <w:rFonts w:cs="Arial"/>
          <w:b/>
          <w:szCs w:val="22"/>
        </w:rPr>
        <w:t xml:space="preserve">Milníku </w:t>
      </w:r>
      <w:r w:rsidR="001A426B" w:rsidRPr="00F97496">
        <w:rPr>
          <w:rFonts w:cs="Arial"/>
          <w:b/>
          <w:szCs w:val="22"/>
        </w:rPr>
        <w:t>8</w:t>
      </w:r>
      <w:r w:rsidRPr="00F97496">
        <w:rPr>
          <w:rFonts w:cs="Arial"/>
          <w:b/>
          <w:szCs w:val="22"/>
        </w:rPr>
        <w:t xml:space="preserve">: </w:t>
      </w:r>
      <w:r w:rsidRPr="00F97496">
        <w:rPr>
          <w:rFonts w:cs="Arial"/>
          <w:smallCaps/>
          <w:szCs w:val="22"/>
        </w:rPr>
        <w:t xml:space="preserve">finální </w:t>
      </w:r>
      <w:r w:rsidR="001A426B" w:rsidRPr="00F97496">
        <w:rPr>
          <w:rFonts w:cs="Arial"/>
          <w:smallCaps/>
          <w:szCs w:val="22"/>
        </w:rPr>
        <w:t xml:space="preserve">převzetí </w:t>
      </w:r>
      <w:r w:rsidRPr="00F97496">
        <w:rPr>
          <w:rFonts w:cs="Arial"/>
          <w:smallCaps/>
          <w:szCs w:val="22"/>
        </w:rPr>
        <w:t>díla (</w:t>
      </w:r>
      <w:r w:rsidRPr="00F97496">
        <w:rPr>
          <w:rFonts w:cs="Arial"/>
          <w:b/>
          <w:bCs/>
          <w:smallCaps/>
          <w:szCs w:val="22"/>
        </w:rPr>
        <w:t>FAC</w:t>
      </w:r>
      <w:r w:rsidRPr="00F97496">
        <w:rPr>
          <w:rFonts w:cs="Arial"/>
          <w:smallCaps/>
          <w:szCs w:val="22"/>
        </w:rPr>
        <w:t xml:space="preserve">)“ </w:t>
      </w:r>
      <w:r w:rsidRPr="00F97496">
        <w:rPr>
          <w:rFonts w:cs="Arial"/>
          <w:szCs w:val="22"/>
        </w:rPr>
        <w:t>probíhat v časových intervalech 10 pracovních dnů, počínaje dne</w:t>
      </w:r>
      <w:r w:rsidR="008750F2">
        <w:rPr>
          <w:rFonts w:cs="Arial"/>
          <w:szCs w:val="22"/>
        </w:rPr>
        <w:t>m</w:t>
      </w:r>
      <w:r w:rsidRPr="00F97496">
        <w:rPr>
          <w:rFonts w:cs="Arial"/>
          <w:szCs w:val="22"/>
        </w:rPr>
        <w:t xml:space="preserve"> nabytí účinnosti</w:t>
      </w:r>
      <w:r w:rsidR="00582CB6">
        <w:rPr>
          <w:rFonts w:cs="Arial"/>
          <w:szCs w:val="22"/>
        </w:rPr>
        <w:t xml:space="preserve"> </w:t>
      </w:r>
      <w:r w:rsidRPr="00F97496">
        <w:rPr>
          <w:rFonts w:cs="Arial"/>
          <w:smallCaps/>
          <w:szCs w:val="22"/>
        </w:rPr>
        <w:t>smlouvy</w:t>
      </w:r>
      <w:r w:rsidRPr="00F97496">
        <w:rPr>
          <w:rFonts w:cs="Arial"/>
          <w:szCs w:val="22"/>
        </w:rPr>
        <w:t xml:space="preserve">. Kontrolní </w:t>
      </w:r>
      <w:r w:rsidR="00EC45E6" w:rsidRPr="00F97496">
        <w:rPr>
          <w:rFonts w:cs="Arial"/>
          <w:szCs w:val="22"/>
        </w:rPr>
        <w:t xml:space="preserve">dny </w:t>
      </w:r>
      <w:r w:rsidRPr="00F97496">
        <w:rPr>
          <w:rFonts w:cs="Arial"/>
          <w:szCs w:val="22"/>
        </w:rPr>
        <w:t xml:space="preserve">budou probíhat v sídle </w:t>
      </w:r>
      <w:r w:rsidRPr="00F97496">
        <w:rPr>
          <w:rFonts w:cs="Arial"/>
          <w:smallCaps/>
        </w:rPr>
        <w:t>objednatele</w:t>
      </w:r>
      <w:r w:rsidRPr="00F97496">
        <w:rPr>
          <w:rFonts w:cs="Arial"/>
          <w:szCs w:val="22"/>
        </w:rPr>
        <w:t xml:space="preserve"> nebo mohou probíhat formou konferenčních telefonických/video hovorů</w:t>
      </w:r>
      <w:r w:rsidRPr="00F97496">
        <w:rPr>
          <w:rFonts w:cs="Arial"/>
          <w:smallCaps/>
        </w:rPr>
        <w:t xml:space="preserve">, </w:t>
      </w:r>
      <w:r w:rsidRPr="00F97496">
        <w:rPr>
          <w:rFonts w:cs="Arial"/>
          <w:szCs w:val="22"/>
        </w:rPr>
        <w:t>podle toho</w:t>
      </w:r>
      <w:r w:rsidR="00E821FF">
        <w:rPr>
          <w:rFonts w:cs="Arial"/>
          <w:szCs w:val="22"/>
        </w:rPr>
        <w:t>,</w:t>
      </w:r>
      <w:r w:rsidRPr="00F97496">
        <w:rPr>
          <w:rFonts w:cs="Arial"/>
          <w:szCs w:val="22"/>
        </w:rPr>
        <w:t xml:space="preserve"> jak stanoví s dostatečným předstihem</w:t>
      </w:r>
      <w:r w:rsidR="00E821FF">
        <w:rPr>
          <w:rFonts w:cs="Arial"/>
          <w:szCs w:val="22"/>
        </w:rPr>
        <w:t xml:space="preserve"> </w:t>
      </w:r>
      <w:r w:rsidRPr="00F97496">
        <w:rPr>
          <w:rFonts w:cs="Arial"/>
          <w:smallCaps/>
        </w:rPr>
        <w:t>objednatel.</w:t>
      </w:r>
    </w:p>
    <w:p w14:paraId="41A633C1" w14:textId="09DD15DA" w:rsidR="00B07C1F" w:rsidRPr="00F97496" w:rsidRDefault="00B07C1F" w:rsidP="00923B57">
      <w:pPr>
        <w:pStyle w:val="StylNadpis2Zarovnatdobloku"/>
        <w:keepNext/>
        <w:tabs>
          <w:tab w:val="clear" w:pos="1135"/>
          <w:tab w:val="num" w:pos="851"/>
        </w:tabs>
        <w:ind w:left="851"/>
        <w:rPr>
          <w:rFonts w:cs="Arial"/>
          <w:u w:val="single"/>
        </w:rPr>
      </w:pPr>
      <w:r w:rsidRPr="00F97496">
        <w:rPr>
          <w:rFonts w:cs="Arial"/>
          <w:smallCaps/>
        </w:rPr>
        <w:t>zhotovitel</w:t>
      </w:r>
      <w:r w:rsidRPr="00F97496">
        <w:rPr>
          <w:rFonts w:cs="Arial"/>
        </w:rPr>
        <w:t xml:space="preserve"> je povinen vést </w:t>
      </w:r>
      <w:r w:rsidRPr="00F97496">
        <w:rPr>
          <w:rFonts w:cs="Arial"/>
          <w:smallCaps/>
        </w:rPr>
        <w:t>stavební deník</w:t>
      </w:r>
      <w:r w:rsidR="007A7AD1" w:rsidRPr="00F97496">
        <w:rPr>
          <w:rFonts w:cs="Arial"/>
          <w:smallCaps/>
        </w:rPr>
        <w:t xml:space="preserve"> </w:t>
      </w:r>
      <w:r w:rsidR="00274C0C" w:rsidRPr="00F97496">
        <w:rPr>
          <w:rFonts w:cs="Arial"/>
        </w:rPr>
        <w:t xml:space="preserve">ve formě vyžadovanými obecně závaznými předpisy </w:t>
      </w:r>
      <w:r w:rsidR="00B87DBC" w:rsidRPr="00F97496">
        <w:rPr>
          <w:rFonts w:cs="Arial"/>
        </w:rPr>
        <w:t xml:space="preserve">v </w:t>
      </w:r>
      <w:r w:rsidR="00274C0C" w:rsidRPr="00F97496">
        <w:rPr>
          <w:rFonts w:cs="Arial"/>
        </w:rPr>
        <w:t>elektronick</w:t>
      </w:r>
      <w:r w:rsidR="00B87DBC" w:rsidRPr="00F97496">
        <w:rPr>
          <w:rFonts w:cs="Arial"/>
        </w:rPr>
        <w:t>é</w:t>
      </w:r>
      <w:r w:rsidR="00274C0C" w:rsidRPr="00F97496">
        <w:rPr>
          <w:rFonts w:cs="Arial"/>
        </w:rPr>
        <w:t xml:space="preserve"> form</w:t>
      </w:r>
      <w:r w:rsidR="00B87DBC" w:rsidRPr="00F97496">
        <w:rPr>
          <w:rFonts w:cs="Arial"/>
        </w:rPr>
        <w:t>ě a v listinné formě</w:t>
      </w:r>
      <w:r w:rsidR="0003167B" w:rsidRPr="00F97496">
        <w:rPr>
          <w:rFonts w:cs="Arial"/>
        </w:rPr>
        <w:t>.</w:t>
      </w:r>
      <w:r w:rsidRPr="00F97496">
        <w:rPr>
          <w:rFonts w:cs="Arial"/>
        </w:rPr>
        <w:t xml:space="preserve"> Stavební deník bude veden ode dne přejímky </w:t>
      </w:r>
      <w:r w:rsidRPr="00F97496">
        <w:rPr>
          <w:rFonts w:cs="Arial"/>
          <w:smallCaps/>
        </w:rPr>
        <w:t>staveniště</w:t>
      </w:r>
      <w:r w:rsidRPr="00F97496">
        <w:rPr>
          <w:rFonts w:cs="Arial"/>
        </w:rPr>
        <w:t xml:space="preserve"> </w:t>
      </w:r>
      <w:r w:rsidRPr="00F97496">
        <w:rPr>
          <w:rFonts w:cs="Arial"/>
          <w:smallCaps/>
        </w:rPr>
        <w:t>zhotovitelem</w:t>
      </w:r>
      <w:r w:rsidRPr="00F97496">
        <w:rPr>
          <w:rFonts w:cs="Arial"/>
        </w:rPr>
        <w:t xml:space="preserve"> do dne </w:t>
      </w:r>
      <w:r w:rsidR="00767C54" w:rsidRPr="00F97496">
        <w:rPr>
          <w:rFonts w:cs="Arial"/>
          <w:smallCaps/>
        </w:rPr>
        <w:t xml:space="preserve">finálního převzetí díla </w:t>
      </w:r>
      <w:r w:rsidR="00805610" w:rsidRPr="00F97496">
        <w:rPr>
          <w:rFonts w:cs="Arial"/>
          <w:smallCaps/>
          <w:szCs w:val="22"/>
        </w:rPr>
        <w:t>(</w:t>
      </w:r>
      <w:r w:rsidR="00805610" w:rsidRPr="00F97496">
        <w:rPr>
          <w:rFonts w:cs="Arial"/>
          <w:b/>
          <w:bCs/>
          <w:smallCaps/>
          <w:szCs w:val="22"/>
        </w:rPr>
        <w:t>FAC</w:t>
      </w:r>
      <w:r w:rsidR="00805610" w:rsidRPr="00F97496">
        <w:rPr>
          <w:rFonts w:cs="Arial"/>
          <w:smallCaps/>
          <w:szCs w:val="22"/>
        </w:rPr>
        <w:t>)</w:t>
      </w:r>
      <w:r w:rsidRPr="00F97496">
        <w:rPr>
          <w:rFonts w:cs="Arial"/>
        </w:rPr>
        <w:t xml:space="preserve">, následně budou zapisovány pouze v případě potřeby. Po datu </w:t>
      </w:r>
      <w:r w:rsidR="00352E25" w:rsidRPr="00F97496">
        <w:rPr>
          <w:rFonts w:cs="Arial"/>
          <w:smallCaps/>
        </w:rPr>
        <w:t xml:space="preserve">finálního převzetí díla </w:t>
      </w:r>
      <w:r w:rsidR="00352E25" w:rsidRPr="00F97496">
        <w:rPr>
          <w:rFonts w:cs="Arial"/>
          <w:b/>
          <w:bCs/>
          <w:smallCaps/>
        </w:rPr>
        <w:t>(FAC</w:t>
      </w:r>
      <w:r w:rsidR="00352E25" w:rsidRPr="00F97496">
        <w:rPr>
          <w:rFonts w:cs="Arial"/>
          <w:smallCaps/>
        </w:rPr>
        <w:t xml:space="preserve">) </w:t>
      </w:r>
      <w:r w:rsidRPr="00F97496">
        <w:rPr>
          <w:rFonts w:cs="Arial"/>
        </w:rPr>
        <w:t xml:space="preserve">bude stavební deník uložen v sídle </w:t>
      </w:r>
      <w:r w:rsidRPr="00F97496">
        <w:rPr>
          <w:rFonts w:cs="Arial"/>
          <w:smallCaps/>
        </w:rPr>
        <w:t>objednatele</w:t>
      </w:r>
      <w:r w:rsidR="0027459E" w:rsidRPr="00F97496">
        <w:rPr>
          <w:rFonts w:cs="Arial"/>
          <w:smallCaps/>
        </w:rPr>
        <w:t xml:space="preserve">, </w:t>
      </w:r>
      <w:r w:rsidR="0027459E" w:rsidRPr="00F97496">
        <w:rPr>
          <w:rFonts w:cs="Arial"/>
        </w:rPr>
        <w:t xml:space="preserve">a to jak v listinné, tak </w:t>
      </w:r>
      <w:r w:rsidR="00041189" w:rsidRPr="00F97496">
        <w:rPr>
          <w:rFonts w:cs="Arial"/>
        </w:rPr>
        <w:t xml:space="preserve">v </w:t>
      </w:r>
      <w:r w:rsidR="0027459E" w:rsidRPr="00F97496">
        <w:rPr>
          <w:rFonts w:cs="Arial"/>
        </w:rPr>
        <w:t>elektronické formě</w:t>
      </w:r>
      <w:r w:rsidRPr="00F97496">
        <w:rPr>
          <w:rFonts w:cs="Arial"/>
        </w:rPr>
        <w:t xml:space="preserve">. Zápisy do stavebního deníku nelze měnit ustanovení </w:t>
      </w:r>
      <w:r w:rsidRPr="00F97496">
        <w:rPr>
          <w:rFonts w:cs="Arial"/>
          <w:smallCaps/>
        </w:rPr>
        <w:t>smlouvy</w:t>
      </w:r>
      <w:r w:rsidRPr="00F97496">
        <w:rPr>
          <w:rFonts w:cs="Arial"/>
        </w:rPr>
        <w:t xml:space="preserve">, která se týkají předmětu, ceny, jakosti a termínů plnění. Do stavebního deníku budou odpovědnou osobou </w:t>
      </w:r>
      <w:r w:rsidRPr="00F97496">
        <w:rPr>
          <w:rFonts w:cs="Arial"/>
          <w:smallCaps/>
        </w:rPr>
        <w:t>zhotovitele</w:t>
      </w:r>
      <w:r w:rsidRPr="00F97496">
        <w:rPr>
          <w:rFonts w:cs="Arial"/>
        </w:rPr>
        <w:t xml:space="preserve"> denně zapisovány:</w:t>
      </w:r>
    </w:p>
    <w:p w14:paraId="201C5D5D" w14:textId="77777777" w:rsidR="00B07C1F" w:rsidRPr="00F97496" w:rsidRDefault="00B07C1F">
      <w:pPr>
        <w:pStyle w:val="Nadpis5"/>
        <w:numPr>
          <w:ilvl w:val="4"/>
          <w:numId w:val="13"/>
        </w:numPr>
        <w:ind w:left="1418" w:hanging="567"/>
        <w:jc w:val="both"/>
        <w:rPr>
          <w:rFonts w:cs="Arial"/>
        </w:rPr>
      </w:pPr>
      <w:r w:rsidRPr="00F97496">
        <w:rPr>
          <w:rFonts w:cs="Arial"/>
        </w:rPr>
        <w:t xml:space="preserve">veškeré důležité okolnosti týkající se </w:t>
      </w:r>
      <w:r w:rsidRPr="00F97496">
        <w:rPr>
          <w:rFonts w:cs="Arial"/>
          <w:smallCaps/>
        </w:rPr>
        <w:t>díla</w:t>
      </w:r>
      <w:r w:rsidRPr="00F97496">
        <w:rPr>
          <w:rFonts w:cs="Arial"/>
        </w:rPr>
        <w:t xml:space="preserve">, zejména druh, množství a časový postup provedených </w:t>
      </w:r>
      <w:r w:rsidRPr="00F97496">
        <w:rPr>
          <w:rFonts w:cs="Arial"/>
          <w:smallCaps/>
        </w:rPr>
        <w:t>prací</w:t>
      </w:r>
      <w:r w:rsidRPr="00F97496">
        <w:rPr>
          <w:rFonts w:cs="Arial"/>
        </w:rPr>
        <w:t xml:space="preserve"> a </w:t>
      </w:r>
      <w:r w:rsidRPr="00F97496">
        <w:rPr>
          <w:rFonts w:cs="Arial"/>
          <w:smallCaps/>
        </w:rPr>
        <w:t>služeb</w:t>
      </w:r>
      <w:r w:rsidRPr="00F97496">
        <w:rPr>
          <w:rFonts w:cs="Arial"/>
        </w:rPr>
        <w:t xml:space="preserve">, dodaných </w:t>
      </w:r>
      <w:r w:rsidRPr="00F97496">
        <w:rPr>
          <w:rFonts w:cs="Arial"/>
          <w:smallCaps/>
        </w:rPr>
        <w:t>věcí</w:t>
      </w:r>
      <w:r w:rsidRPr="00F97496">
        <w:rPr>
          <w:rFonts w:cs="Arial"/>
        </w:rPr>
        <w:t xml:space="preserve"> a </w:t>
      </w:r>
      <w:r w:rsidRPr="00F97496">
        <w:rPr>
          <w:rFonts w:cs="Arial"/>
          <w:smallCaps/>
        </w:rPr>
        <w:t>užívacích</w:t>
      </w:r>
      <w:r w:rsidRPr="00F97496">
        <w:rPr>
          <w:rFonts w:cs="Arial"/>
        </w:rPr>
        <w:t xml:space="preserve"> </w:t>
      </w:r>
      <w:r w:rsidRPr="00F97496">
        <w:rPr>
          <w:rFonts w:cs="Arial"/>
          <w:smallCaps/>
        </w:rPr>
        <w:t>práv</w:t>
      </w:r>
      <w:r w:rsidRPr="00F97496">
        <w:rPr>
          <w:rFonts w:cs="Arial"/>
        </w:rPr>
        <w:t xml:space="preserve"> včetně druhu, místa a odhadnutého množství a ostatní důležité údaje (zejména dodání strojů, zařízení a materiálů během výstavby, zajištění bezpečnosti práce a protipožárních opatření, ztížení pracovních podmínek, přerušení prací a technologické přestávky, zakrývání částí </w:t>
      </w:r>
      <w:r w:rsidRPr="00F97496">
        <w:rPr>
          <w:rFonts w:cs="Arial"/>
          <w:smallCaps/>
        </w:rPr>
        <w:t>díla</w:t>
      </w:r>
      <w:r w:rsidRPr="00F97496">
        <w:rPr>
          <w:rFonts w:cs="Arial"/>
        </w:rPr>
        <w:t xml:space="preserve">, dosažení milníků, provedení kontrol, zvláštní události a skutečnosti apod.), odchylky od </w:t>
      </w:r>
      <w:r w:rsidRPr="00F97496">
        <w:rPr>
          <w:rFonts w:cs="Arial"/>
          <w:smallCaps/>
        </w:rPr>
        <w:t>projektu</w:t>
      </w:r>
      <w:r w:rsidRPr="00F97496">
        <w:rPr>
          <w:rFonts w:cs="Arial"/>
        </w:rPr>
        <w:t xml:space="preserve">, </w:t>
      </w:r>
    </w:p>
    <w:p w14:paraId="7B3681FD" w14:textId="77777777" w:rsidR="00B07C1F" w:rsidRPr="00F97496" w:rsidRDefault="00B07C1F">
      <w:pPr>
        <w:pStyle w:val="Nadpis5"/>
        <w:numPr>
          <w:ilvl w:val="4"/>
          <w:numId w:val="13"/>
        </w:numPr>
        <w:ind w:left="1418" w:hanging="567"/>
        <w:jc w:val="both"/>
        <w:rPr>
          <w:rFonts w:cs="Arial"/>
        </w:rPr>
      </w:pPr>
      <w:r w:rsidRPr="00F97496">
        <w:rPr>
          <w:rFonts w:cs="Arial"/>
        </w:rPr>
        <w:t xml:space="preserve">zprávy o pracovních silách </w:t>
      </w:r>
      <w:r w:rsidRPr="00F97496">
        <w:rPr>
          <w:rFonts w:cs="Arial"/>
          <w:smallCaps/>
        </w:rPr>
        <w:t>zhotovitele</w:t>
      </w:r>
      <w:r w:rsidRPr="00F97496">
        <w:rPr>
          <w:rFonts w:cs="Arial"/>
        </w:rPr>
        <w:t xml:space="preserve"> tabulkovou formou podle profesí, nemocných, na dovolené nebo z jiných důvodů nepřítomných na pracovišti,</w:t>
      </w:r>
    </w:p>
    <w:p w14:paraId="7525B281" w14:textId="77777777" w:rsidR="00B07C1F" w:rsidRPr="00F97496" w:rsidRDefault="00B07C1F">
      <w:pPr>
        <w:pStyle w:val="Nadpis5"/>
        <w:numPr>
          <w:ilvl w:val="4"/>
          <w:numId w:val="13"/>
        </w:numPr>
        <w:ind w:left="1418" w:hanging="567"/>
        <w:jc w:val="both"/>
        <w:rPr>
          <w:rFonts w:cs="Arial"/>
        </w:rPr>
      </w:pPr>
      <w:r w:rsidRPr="00F97496">
        <w:rPr>
          <w:rFonts w:cs="Arial"/>
        </w:rPr>
        <w:t xml:space="preserve">identifikace "problémových provozních souborů" nebo "problémových míst", pokud taková jsou, kde se požaduje zákrok nebo rozhodnutí </w:t>
      </w:r>
      <w:r w:rsidRPr="00F97496">
        <w:rPr>
          <w:rFonts w:cs="Arial"/>
          <w:smallCaps/>
        </w:rPr>
        <w:t>objednatele</w:t>
      </w:r>
      <w:r w:rsidRPr="00F97496">
        <w:rPr>
          <w:rFonts w:cs="Arial"/>
        </w:rPr>
        <w:t xml:space="preserve">, </w:t>
      </w:r>
    </w:p>
    <w:p w14:paraId="423DF8C6" w14:textId="77777777" w:rsidR="00B07C1F" w:rsidRPr="00F97496" w:rsidRDefault="00B07C1F">
      <w:pPr>
        <w:pStyle w:val="Nadpis5"/>
        <w:numPr>
          <w:ilvl w:val="4"/>
          <w:numId w:val="13"/>
        </w:numPr>
        <w:ind w:left="1418" w:hanging="567"/>
        <w:jc w:val="both"/>
        <w:rPr>
          <w:rFonts w:cs="Arial"/>
          <w:smallCaps/>
        </w:rPr>
      </w:pPr>
      <w:r w:rsidRPr="00F97496">
        <w:rPr>
          <w:rFonts w:cs="Arial"/>
        </w:rPr>
        <w:lastRenderedPageBreak/>
        <w:t xml:space="preserve">klimatické podmínky na </w:t>
      </w:r>
      <w:r w:rsidRPr="00F97496">
        <w:rPr>
          <w:rFonts w:cs="Arial"/>
          <w:smallCaps/>
        </w:rPr>
        <w:t>staveništi.</w:t>
      </w:r>
    </w:p>
    <w:p w14:paraId="5E7D8BC9" w14:textId="17769624" w:rsidR="00B07C1F" w:rsidRPr="00F97496" w:rsidRDefault="00B07C1F" w:rsidP="00F937D3">
      <w:pPr>
        <w:ind w:left="851"/>
        <w:jc w:val="both"/>
        <w:rPr>
          <w:rFonts w:cs="Arial"/>
          <w:smallCaps/>
        </w:rPr>
      </w:pPr>
      <w:r w:rsidRPr="00F97496">
        <w:rPr>
          <w:rFonts w:cs="Arial"/>
        </w:rPr>
        <w:t xml:space="preserve">Povinnost </w:t>
      </w:r>
      <w:r w:rsidRPr="00F97496">
        <w:rPr>
          <w:rFonts w:cs="Arial"/>
          <w:smallCaps/>
        </w:rPr>
        <w:t>zhotovitele</w:t>
      </w:r>
      <w:r w:rsidRPr="00F97496">
        <w:rPr>
          <w:rFonts w:cs="Arial"/>
        </w:rPr>
        <w:t xml:space="preserve"> vést stavební deník končí uzavřením </w:t>
      </w:r>
      <w:r w:rsidRPr="00F97496">
        <w:rPr>
          <w:rFonts w:cs="Arial"/>
          <w:smallCaps/>
        </w:rPr>
        <w:t xml:space="preserve">protokolu o </w:t>
      </w:r>
      <w:r w:rsidR="0048204F" w:rsidRPr="00F97496">
        <w:rPr>
          <w:rFonts w:cs="Arial"/>
          <w:smallCaps/>
        </w:rPr>
        <w:t xml:space="preserve">finálním převzetí </w:t>
      </w:r>
      <w:r w:rsidR="000D78C3" w:rsidRPr="00F97496">
        <w:rPr>
          <w:rFonts w:cs="Arial"/>
          <w:smallCaps/>
        </w:rPr>
        <w:t>díla</w:t>
      </w:r>
      <w:r w:rsidR="004F02EB" w:rsidRPr="00F97496">
        <w:rPr>
          <w:rFonts w:cs="Arial"/>
          <w:smallCaps/>
        </w:rPr>
        <w:t xml:space="preserve"> (</w:t>
      </w:r>
      <w:r w:rsidR="0048204F" w:rsidRPr="00F97496">
        <w:rPr>
          <w:rFonts w:cs="Arial"/>
          <w:b/>
          <w:bCs/>
          <w:smallCaps/>
        </w:rPr>
        <w:t>FAC</w:t>
      </w:r>
      <w:r w:rsidR="004F02EB" w:rsidRPr="00F97496">
        <w:rPr>
          <w:rFonts w:cs="Arial"/>
          <w:smallCaps/>
        </w:rPr>
        <w:t>)</w:t>
      </w:r>
      <w:r w:rsidRPr="00F97496">
        <w:rPr>
          <w:rFonts w:cs="Arial"/>
          <w:smallCaps/>
        </w:rPr>
        <w:t xml:space="preserve">. </w:t>
      </w:r>
      <w:r w:rsidRPr="00F97496">
        <w:rPr>
          <w:rFonts w:cs="Arial"/>
        </w:rPr>
        <w:t xml:space="preserve">Při podpisu tohoto protokolu předá </w:t>
      </w:r>
      <w:r w:rsidRPr="00F97496">
        <w:rPr>
          <w:rFonts w:cs="Arial"/>
          <w:smallCaps/>
        </w:rPr>
        <w:t>zhotovitel</w:t>
      </w:r>
      <w:r w:rsidRPr="00F97496">
        <w:rPr>
          <w:rFonts w:cs="Arial"/>
        </w:rPr>
        <w:t xml:space="preserve"> uzavřený stavební deník </w:t>
      </w:r>
      <w:r w:rsidRPr="00F97496">
        <w:rPr>
          <w:rFonts w:cs="Arial"/>
          <w:smallCaps/>
        </w:rPr>
        <w:t>objednateli.</w:t>
      </w:r>
    </w:p>
    <w:p w14:paraId="322174CD" w14:textId="311169A1" w:rsidR="008C2D10" w:rsidRDefault="008C2D10">
      <w:pPr>
        <w:widowControl/>
        <w:spacing w:after="0"/>
        <w:rPr>
          <w:rFonts w:cs="Arial"/>
          <w:b/>
          <w:caps/>
          <w:kern w:val="28"/>
          <w:sz w:val="26"/>
          <w:szCs w:val="26"/>
        </w:rPr>
      </w:pPr>
    </w:p>
    <w:p w14:paraId="11687F48" w14:textId="68DE459D" w:rsidR="00A30AF1" w:rsidRPr="00F97496" w:rsidRDefault="00A30AF1" w:rsidP="00923B57">
      <w:pPr>
        <w:pStyle w:val="Nadpis1"/>
        <w:spacing w:before="0" w:after="120"/>
        <w:jc w:val="both"/>
        <w:rPr>
          <w:rFonts w:cs="Arial"/>
        </w:rPr>
      </w:pPr>
      <w:bookmarkStart w:id="91" w:name="_Toc176722220"/>
      <w:bookmarkStart w:id="92" w:name="_Toc176723894"/>
      <w:r w:rsidRPr="00F97496">
        <w:rPr>
          <w:rFonts w:cs="Arial"/>
        </w:rPr>
        <w:t xml:space="preserve">uzavírání smluv s </w:t>
      </w:r>
      <w:r w:rsidR="00015837" w:rsidRPr="00F97496">
        <w:rPr>
          <w:rFonts w:cs="Arial"/>
        </w:rPr>
        <w:t>pod</w:t>
      </w:r>
      <w:r w:rsidRPr="00F97496">
        <w:rPr>
          <w:rFonts w:cs="Arial"/>
        </w:rPr>
        <w:t>dodavateli</w:t>
      </w:r>
      <w:bookmarkEnd w:id="91"/>
      <w:bookmarkEnd w:id="92"/>
    </w:p>
    <w:p w14:paraId="1F4C4DA0" w14:textId="489942B5" w:rsidR="00873368" w:rsidRPr="00F97496" w:rsidRDefault="00873368" w:rsidP="005B4EA5">
      <w:pPr>
        <w:pStyle w:val="StylNadpis2Zarovnatdobloku"/>
        <w:tabs>
          <w:tab w:val="num" w:pos="851"/>
        </w:tabs>
        <w:ind w:left="851"/>
        <w:rPr>
          <w:rFonts w:cs="Arial"/>
        </w:rPr>
      </w:pPr>
      <w:r w:rsidRPr="00F97496">
        <w:rPr>
          <w:rFonts w:cs="Arial"/>
        </w:rPr>
        <w:t xml:space="preserve">Seznam hlavních </w:t>
      </w:r>
      <w:r w:rsidRPr="00F97496">
        <w:rPr>
          <w:rFonts w:cs="Arial"/>
          <w:smallCaps/>
        </w:rPr>
        <w:t>poddodavatelů,</w:t>
      </w:r>
      <w:r w:rsidRPr="00F97496">
        <w:rPr>
          <w:rFonts w:cs="Arial"/>
        </w:rPr>
        <w:t xml:space="preserve"> jejichž podíl </w:t>
      </w:r>
      <w:r w:rsidR="009F1879">
        <w:rPr>
          <w:rFonts w:cs="Arial"/>
        </w:rPr>
        <w:t xml:space="preserve">na předmětu plnění </w:t>
      </w:r>
      <w:r w:rsidR="009F1879" w:rsidRPr="00F97496">
        <w:rPr>
          <w:rFonts w:cs="Arial"/>
          <w:smallCaps/>
        </w:rPr>
        <w:t>smlouvy</w:t>
      </w:r>
      <w:r w:rsidR="009F1879">
        <w:rPr>
          <w:rFonts w:cs="Arial"/>
        </w:rPr>
        <w:t xml:space="preserve"> </w:t>
      </w:r>
      <w:r w:rsidRPr="00F97496">
        <w:rPr>
          <w:rFonts w:cs="Arial"/>
        </w:rPr>
        <w:t>přesahuje 10</w:t>
      </w:r>
      <w:r w:rsidR="009F1879">
        <w:rPr>
          <w:rFonts w:cs="Arial"/>
        </w:rPr>
        <w:t> </w:t>
      </w:r>
      <w:r w:rsidRPr="00F97496">
        <w:rPr>
          <w:rFonts w:cs="Arial"/>
        </w:rPr>
        <w:t xml:space="preserve">% </w:t>
      </w:r>
      <w:r w:rsidRPr="00F97496">
        <w:rPr>
          <w:rFonts w:cs="Arial"/>
          <w:smallCaps/>
        </w:rPr>
        <w:t xml:space="preserve">základní ceny díla, </w:t>
      </w:r>
      <w:r w:rsidRPr="00F97496">
        <w:rPr>
          <w:rFonts w:cs="Arial"/>
        </w:rPr>
        <w:t xml:space="preserve">které uvedl </w:t>
      </w:r>
      <w:r w:rsidRPr="00F97496">
        <w:rPr>
          <w:rFonts w:cs="Arial"/>
          <w:smallCaps/>
        </w:rPr>
        <w:t xml:space="preserve">zhotovitel </w:t>
      </w:r>
      <w:r w:rsidRPr="00F97496">
        <w:rPr>
          <w:rFonts w:cs="Arial"/>
        </w:rPr>
        <w:t>ve svém nabídce, je uveden</w:t>
      </w:r>
      <w:r w:rsidRPr="00F97496">
        <w:rPr>
          <w:rFonts w:cs="Arial"/>
          <w:smallCaps/>
        </w:rPr>
        <w:t xml:space="preserve"> </w:t>
      </w:r>
      <w:r w:rsidRPr="00F97496">
        <w:rPr>
          <w:rFonts w:cs="Arial"/>
        </w:rPr>
        <w:t>v</w:t>
      </w:r>
      <w:r w:rsidRPr="00F97496">
        <w:rPr>
          <w:rFonts w:cs="Arial"/>
          <w:smallCaps/>
        </w:rPr>
        <w:t xml:space="preserve"> </w:t>
      </w:r>
      <w:r w:rsidRPr="00F97496">
        <w:rPr>
          <w:rFonts w:cs="Arial"/>
        </w:rPr>
        <w:t>příloze č.</w:t>
      </w:r>
      <w:r w:rsidR="008750F2">
        <w:rPr>
          <w:rFonts w:cs="Arial"/>
        </w:rPr>
        <w:t> </w:t>
      </w:r>
      <w:r w:rsidRPr="00F97496">
        <w:rPr>
          <w:rFonts w:cs="Arial"/>
        </w:rPr>
        <w:t xml:space="preserve">6 </w:t>
      </w:r>
      <w:r w:rsidRPr="00F97496">
        <w:rPr>
          <w:rFonts w:cs="Arial"/>
          <w:smallCaps/>
        </w:rPr>
        <w:t>smlouvy</w:t>
      </w:r>
      <w:r w:rsidRPr="00F97496">
        <w:rPr>
          <w:rFonts w:cs="Arial"/>
        </w:rPr>
        <w:t xml:space="preserve">. </w:t>
      </w:r>
      <w:r w:rsidRPr="00F97496">
        <w:rPr>
          <w:rFonts w:cs="Arial"/>
          <w:smallCaps/>
        </w:rPr>
        <w:t>zhotovitel</w:t>
      </w:r>
      <w:r w:rsidRPr="00F97496">
        <w:rPr>
          <w:rFonts w:cs="Arial"/>
        </w:rPr>
        <w:t xml:space="preserve"> může navrhnout jakýkoli dodatek k těmto seznamům nebo vyškrtnutí z těchto seznamů. </w:t>
      </w:r>
      <w:r w:rsidRPr="00F97496">
        <w:rPr>
          <w:rFonts w:cs="Arial"/>
          <w:smallCaps/>
        </w:rPr>
        <w:t>zhotovitel</w:t>
      </w:r>
      <w:r w:rsidRPr="00F97496">
        <w:rPr>
          <w:rFonts w:cs="Arial"/>
        </w:rPr>
        <w:t xml:space="preserve"> se zavazuje předložit tyto úpravy písemně </w:t>
      </w:r>
      <w:r w:rsidRPr="00F97496">
        <w:rPr>
          <w:rFonts w:cs="Arial"/>
          <w:smallCaps/>
        </w:rPr>
        <w:t>objednateli</w:t>
      </w:r>
      <w:r w:rsidRPr="00F97496">
        <w:rPr>
          <w:rFonts w:cs="Arial"/>
        </w:rPr>
        <w:t xml:space="preserve"> k odsouhlasení. Každá taková úprava musí být předána včas tak, aby nezdržovala postup </w:t>
      </w:r>
      <w:r w:rsidRPr="00F97496">
        <w:rPr>
          <w:rFonts w:cs="Arial"/>
          <w:smallCaps/>
        </w:rPr>
        <w:t>díla</w:t>
      </w:r>
      <w:r w:rsidRPr="00F97496">
        <w:rPr>
          <w:rFonts w:cs="Arial"/>
        </w:rPr>
        <w:t xml:space="preserve">. Úpravy nebudou platné bez předchozího písemného odsouhlasení </w:t>
      </w:r>
      <w:r w:rsidRPr="00F97496">
        <w:rPr>
          <w:rFonts w:cs="Arial"/>
          <w:smallCaps/>
        </w:rPr>
        <w:t>objednatele</w:t>
      </w:r>
      <w:r w:rsidRPr="00F97496">
        <w:rPr>
          <w:rFonts w:cs="Arial"/>
        </w:rPr>
        <w:t xml:space="preserve">. </w:t>
      </w:r>
      <w:r w:rsidRPr="00F97496">
        <w:rPr>
          <w:rFonts w:cs="Arial"/>
          <w:smallCaps/>
        </w:rPr>
        <w:t xml:space="preserve">objednatel </w:t>
      </w:r>
      <w:r w:rsidRPr="00F97496">
        <w:rPr>
          <w:rFonts w:cs="Arial"/>
        </w:rPr>
        <w:t>nebude vydání tohoto souhlasu bezdůvodně odpírat.</w:t>
      </w:r>
    </w:p>
    <w:p w14:paraId="0F7758B0" w14:textId="335EBF80" w:rsidR="00297D14" w:rsidRPr="00F97496" w:rsidRDefault="00297D14" w:rsidP="005B4EA5">
      <w:pPr>
        <w:pStyle w:val="StylNadpis2Zarovnatdobloku"/>
        <w:tabs>
          <w:tab w:val="num" w:pos="851"/>
        </w:tabs>
        <w:ind w:left="851"/>
        <w:rPr>
          <w:rFonts w:cs="Arial"/>
        </w:rPr>
      </w:pPr>
      <w:r w:rsidRPr="00F97496">
        <w:rPr>
          <w:rFonts w:cs="Arial"/>
          <w:smallCaps/>
        </w:rPr>
        <w:t>zhotovitel</w:t>
      </w:r>
      <w:r w:rsidRPr="00F97496">
        <w:rPr>
          <w:rFonts w:cs="Arial"/>
        </w:rPr>
        <w:t xml:space="preserve"> bere na vědomí existenci povinnosti stanovené v § 105 odst. 3 ZZVZ, dle kterého je </w:t>
      </w:r>
      <w:r w:rsidRPr="00F97496">
        <w:rPr>
          <w:rFonts w:cs="Arial"/>
          <w:smallCaps/>
        </w:rPr>
        <w:t xml:space="preserve">zhotovitel </w:t>
      </w:r>
      <w:r w:rsidR="008750F2">
        <w:rPr>
          <w:rFonts w:cs="Arial"/>
        </w:rPr>
        <w:t xml:space="preserve">jako vybraný dodavatel v rámci </w:t>
      </w:r>
      <w:r w:rsidR="008750F2" w:rsidRPr="008750F2">
        <w:rPr>
          <w:rFonts w:cs="Arial"/>
          <w:bCs/>
          <w:smallCaps/>
        </w:rPr>
        <w:t>zadávací</w:t>
      </w:r>
      <w:r w:rsidR="008750F2">
        <w:rPr>
          <w:rFonts w:cs="Arial"/>
          <w:bCs/>
          <w:smallCaps/>
        </w:rPr>
        <w:t>ho</w:t>
      </w:r>
      <w:r w:rsidR="008750F2" w:rsidRPr="008750F2">
        <w:rPr>
          <w:rFonts w:cs="Arial"/>
          <w:bCs/>
          <w:smallCaps/>
        </w:rPr>
        <w:t xml:space="preserve"> řízení</w:t>
      </w:r>
      <w:r w:rsidR="008750F2" w:rsidRPr="008750F2">
        <w:rPr>
          <w:rFonts w:cs="Arial"/>
          <w:bCs/>
        </w:rPr>
        <w:t xml:space="preserve"> </w:t>
      </w:r>
      <w:r w:rsidR="008750F2">
        <w:rPr>
          <w:rFonts w:cs="Arial"/>
        </w:rPr>
        <w:t>p</w:t>
      </w:r>
      <w:r w:rsidRPr="00F97496">
        <w:rPr>
          <w:rFonts w:cs="Arial"/>
        </w:rPr>
        <w:t>ovinen nejpozději do 10 pracovních dnů od doručení oznámení o</w:t>
      </w:r>
      <w:r w:rsidR="008750F2">
        <w:rPr>
          <w:rFonts w:cs="Arial"/>
        </w:rPr>
        <w:t> </w:t>
      </w:r>
      <w:r w:rsidRPr="00F97496">
        <w:rPr>
          <w:rFonts w:cs="Arial"/>
        </w:rPr>
        <w:t>výběru dodavatele</w:t>
      </w:r>
      <w:r w:rsidR="008750F2">
        <w:rPr>
          <w:rFonts w:cs="Arial"/>
        </w:rPr>
        <w:t xml:space="preserve"> (</w:t>
      </w:r>
      <w:r w:rsidR="008750F2" w:rsidRPr="00F97496">
        <w:rPr>
          <w:rFonts w:cs="Arial"/>
          <w:smallCaps/>
        </w:rPr>
        <w:t>zhotovitel</w:t>
      </w:r>
      <w:r w:rsidR="008750F2">
        <w:rPr>
          <w:rFonts w:cs="Arial"/>
          <w:smallCaps/>
        </w:rPr>
        <w:t>e)</w:t>
      </w:r>
      <w:r w:rsidRPr="00F97496">
        <w:rPr>
          <w:rFonts w:cs="Arial"/>
        </w:rPr>
        <w:t xml:space="preserve"> předložit </w:t>
      </w:r>
      <w:r w:rsidR="008750F2">
        <w:rPr>
          <w:rFonts w:cs="Arial"/>
        </w:rPr>
        <w:t>zadavateli (</w:t>
      </w:r>
      <w:r w:rsidRPr="00F97496">
        <w:rPr>
          <w:rFonts w:cs="Arial"/>
          <w:smallCaps/>
        </w:rPr>
        <w:t>objednateli</w:t>
      </w:r>
      <w:r w:rsidR="008750F2">
        <w:rPr>
          <w:rFonts w:cs="Arial"/>
          <w:smallCaps/>
        </w:rPr>
        <w:t>)</w:t>
      </w:r>
      <w:r w:rsidRPr="00F97496">
        <w:rPr>
          <w:rFonts w:cs="Arial"/>
        </w:rPr>
        <w:t xml:space="preserve"> identifikační údaje </w:t>
      </w:r>
      <w:r w:rsidR="00183C3A" w:rsidRPr="00F97496">
        <w:rPr>
          <w:rFonts w:cs="Arial"/>
        </w:rPr>
        <w:t xml:space="preserve">hlavních </w:t>
      </w:r>
      <w:r w:rsidRPr="00F97496">
        <w:rPr>
          <w:rFonts w:cs="Arial"/>
          <w:smallCaps/>
        </w:rPr>
        <w:t>poddodavatelů</w:t>
      </w:r>
      <w:r w:rsidRPr="00F97496">
        <w:rPr>
          <w:rFonts w:cs="Arial"/>
        </w:rPr>
        <w:t xml:space="preserve"> stavebních prací,</w:t>
      </w:r>
      <w:r w:rsidR="007875A7" w:rsidRPr="00F97496">
        <w:rPr>
          <w:rFonts w:cs="Arial"/>
        </w:rPr>
        <w:t xml:space="preserve"> </w:t>
      </w:r>
      <w:r w:rsidR="002420F7" w:rsidRPr="00F97496">
        <w:rPr>
          <w:rFonts w:cs="Arial"/>
        </w:rPr>
        <w:t xml:space="preserve">jejichž podíl přesahuje 10 % </w:t>
      </w:r>
      <w:r w:rsidR="0058700C" w:rsidRPr="00F97496">
        <w:rPr>
          <w:rFonts w:cs="Arial"/>
          <w:smallCaps/>
        </w:rPr>
        <w:t xml:space="preserve">základní </w:t>
      </w:r>
      <w:r w:rsidR="002420F7" w:rsidRPr="00F97496">
        <w:rPr>
          <w:rFonts w:cs="Arial"/>
          <w:smallCaps/>
        </w:rPr>
        <w:t>ceny</w:t>
      </w:r>
      <w:r w:rsidR="0058700C" w:rsidRPr="00F97496">
        <w:rPr>
          <w:rFonts w:cs="Arial"/>
          <w:smallCaps/>
        </w:rPr>
        <w:t xml:space="preserve"> díla</w:t>
      </w:r>
      <w:r w:rsidR="002420F7" w:rsidRPr="00F97496">
        <w:rPr>
          <w:rFonts w:cs="Arial"/>
          <w:smallCaps/>
        </w:rPr>
        <w:t>,</w:t>
      </w:r>
      <w:r w:rsidR="001B762B" w:rsidRPr="00F97496">
        <w:rPr>
          <w:rFonts w:cs="Arial"/>
          <w:smallCaps/>
        </w:rPr>
        <w:t xml:space="preserve"> </w:t>
      </w:r>
      <w:r w:rsidRPr="00F97496">
        <w:rPr>
          <w:rFonts w:cs="Arial"/>
        </w:rPr>
        <w:t xml:space="preserve">pokud jsou mu známi. </w:t>
      </w:r>
      <w:r w:rsidRPr="00F97496">
        <w:rPr>
          <w:rFonts w:cs="Arial"/>
          <w:smallCaps/>
        </w:rPr>
        <w:t xml:space="preserve">zhotovitel </w:t>
      </w:r>
      <w:r w:rsidRPr="00F97496">
        <w:rPr>
          <w:rFonts w:cs="Arial"/>
        </w:rPr>
        <w:t xml:space="preserve">se zavazuje identifikovat </w:t>
      </w:r>
      <w:r w:rsidRPr="00F97496">
        <w:rPr>
          <w:rFonts w:cs="Arial"/>
          <w:smallCaps/>
        </w:rPr>
        <w:t>poddodavatele</w:t>
      </w:r>
      <w:r w:rsidRPr="00F97496">
        <w:rPr>
          <w:rFonts w:cs="Arial"/>
        </w:rPr>
        <w:t xml:space="preserve">, kteří nebyli identifikováni podle předchozí věty tohoto </w:t>
      </w:r>
      <w:r w:rsidR="00C43763">
        <w:rPr>
          <w:rFonts w:cs="Arial"/>
        </w:rPr>
        <w:t>článku</w:t>
      </w:r>
      <w:r w:rsidRPr="00F97496">
        <w:rPr>
          <w:rFonts w:cs="Arial"/>
        </w:rPr>
        <w:t xml:space="preserve"> ani nebyli uvedeni v příloze č. 6 </w:t>
      </w:r>
      <w:r w:rsidRPr="00F97496">
        <w:rPr>
          <w:rFonts w:cs="Arial"/>
          <w:smallCaps/>
        </w:rPr>
        <w:t>smlouvy,</w:t>
      </w:r>
      <w:r w:rsidRPr="00F97496">
        <w:rPr>
          <w:rFonts w:cs="Arial"/>
        </w:rPr>
        <w:t xml:space="preserve"> a kteří se následně zapojí do plnění </w:t>
      </w:r>
      <w:r w:rsidRPr="00F97496">
        <w:rPr>
          <w:rFonts w:cs="Arial"/>
          <w:smallCaps/>
        </w:rPr>
        <w:t>díla,</w:t>
      </w:r>
      <w:r w:rsidRPr="00F97496">
        <w:rPr>
          <w:rFonts w:cs="Arial"/>
        </w:rPr>
        <w:t xml:space="preserve"> a to před zahájením plnění </w:t>
      </w:r>
      <w:r w:rsidRPr="00F97496">
        <w:rPr>
          <w:rFonts w:cs="Arial"/>
          <w:smallCaps/>
        </w:rPr>
        <w:t>poddodavatelem</w:t>
      </w:r>
      <w:r w:rsidRPr="00F97496">
        <w:rPr>
          <w:rFonts w:cs="Arial"/>
        </w:rPr>
        <w:t xml:space="preserve"> (pro splnění této povinnosti je dle § 105 odst. 5 ZZVZ dostačující zápis v požadovaném rozsahu do stavebního deníku).</w:t>
      </w:r>
    </w:p>
    <w:p w14:paraId="29F5BB15" w14:textId="7036A457" w:rsidR="00E72924" w:rsidRPr="00F97496" w:rsidRDefault="00F306CB" w:rsidP="00A773BE">
      <w:pPr>
        <w:pStyle w:val="StylNadpis2Zarovnatdobloku"/>
        <w:tabs>
          <w:tab w:val="num" w:pos="851"/>
        </w:tabs>
        <w:ind w:left="851"/>
        <w:rPr>
          <w:rFonts w:cs="Arial"/>
        </w:rPr>
      </w:pPr>
      <w:r w:rsidRPr="00F97496">
        <w:rPr>
          <w:rFonts w:cs="Arial"/>
        </w:rPr>
        <w:t xml:space="preserve">V průběhu plnění </w:t>
      </w:r>
      <w:r w:rsidRPr="00F97496">
        <w:rPr>
          <w:rFonts w:cs="Arial"/>
          <w:smallCaps/>
        </w:rPr>
        <w:t>smlouvy</w:t>
      </w:r>
      <w:r w:rsidRPr="00F97496">
        <w:rPr>
          <w:rFonts w:cs="Arial"/>
        </w:rPr>
        <w:t xml:space="preserve"> může </w:t>
      </w:r>
      <w:r w:rsidRPr="00F97496">
        <w:rPr>
          <w:rFonts w:cs="Arial"/>
          <w:smallCaps/>
        </w:rPr>
        <w:t>zhotovitel</w:t>
      </w:r>
      <w:r w:rsidRPr="00F97496">
        <w:rPr>
          <w:rFonts w:cs="Arial"/>
        </w:rPr>
        <w:t xml:space="preserve"> změnit </w:t>
      </w:r>
      <w:r w:rsidRPr="00F97496">
        <w:rPr>
          <w:rFonts w:cs="Arial"/>
          <w:smallCaps/>
        </w:rPr>
        <w:t>poddodavatele</w:t>
      </w:r>
      <w:r w:rsidR="008D4B8E" w:rsidRPr="00F97496">
        <w:rPr>
          <w:rFonts w:cs="Arial"/>
          <w:smallCaps/>
        </w:rPr>
        <w:t xml:space="preserve">, </w:t>
      </w:r>
      <w:r w:rsidR="008D4B8E" w:rsidRPr="00F97496">
        <w:rPr>
          <w:rFonts w:cs="Arial"/>
        </w:rPr>
        <w:t xml:space="preserve">jejichž podíl přesahuje 10 % </w:t>
      </w:r>
      <w:r w:rsidR="008D4B8E" w:rsidRPr="00F97496">
        <w:rPr>
          <w:rFonts w:cs="Arial"/>
          <w:smallCaps/>
        </w:rPr>
        <w:t>základní ceny díla,</w:t>
      </w:r>
      <w:r w:rsidRPr="00F97496">
        <w:rPr>
          <w:rFonts w:cs="Arial"/>
        </w:rPr>
        <w:t xml:space="preserve"> jen po předchozím písemném souhlasu </w:t>
      </w:r>
      <w:r w:rsidRPr="00F97496">
        <w:rPr>
          <w:rFonts w:cs="Arial"/>
          <w:smallCaps/>
        </w:rPr>
        <w:t>objednatele</w:t>
      </w:r>
      <w:r w:rsidRPr="00F97496">
        <w:rPr>
          <w:rFonts w:cs="Arial"/>
        </w:rPr>
        <w:t xml:space="preserve">. </w:t>
      </w:r>
      <w:r w:rsidRPr="00F97496">
        <w:rPr>
          <w:rFonts w:cs="Arial"/>
          <w:smallCaps/>
        </w:rPr>
        <w:t>objednatel</w:t>
      </w:r>
      <w:r w:rsidRPr="00F97496">
        <w:rPr>
          <w:rFonts w:cs="Arial"/>
        </w:rPr>
        <w:t xml:space="preserve"> si vyhrazuje právo odmítnout ty </w:t>
      </w:r>
      <w:r w:rsidRPr="00F97496">
        <w:rPr>
          <w:rFonts w:cs="Arial"/>
          <w:smallCaps/>
        </w:rPr>
        <w:t>poddodavatele</w:t>
      </w:r>
      <w:r w:rsidRPr="00F97496">
        <w:rPr>
          <w:rFonts w:cs="Arial"/>
        </w:rPr>
        <w:t xml:space="preserve">, kteří nemají podle jeho hodnocení dostatečné schopnosti a zkušenosti s dílem obdobného charakteru, nebo u nichž mu jsou známy případy, kdy nedostáli svým závazkům, nebo kdy jejich finanční a technická pozice spolehlivě negarantuje řádné plnění závazků ze </w:t>
      </w:r>
      <w:r w:rsidRPr="00F97496">
        <w:rPr>
          <w:rFonts w:cs="Arial"/>
          <w:smallCaps/>
        </w:rPr>
        <w:t>smlouvy</w:t>
      </w:r>
      <w:r w:rsidRPr="00F97496">
        <w:rPr>
          <w:rFonts w:cs="Arial"/>
        </w:rPr>
        <w:t xml:space="preserve">. V případě, že se jedná o změnu </w:t>
      </w:r>
      <w:r w:rsidRPr="00F97496">
        <w:rPr>
          <w:rFonts w:cs="Arial"/>
          <w:smallCaps/>
        </w:rPr>
        <w:t>poddodavatele</w:t>
      </w:r>
      <w:r w:rsidRPr="00F97496">
        <w:rPr>
          <w:rFonts w:cs="Arial"/>
        </w:rPr>
        <w:t xml:space="preserve">, pomocí kterého </w:t>
      </w:r>
      <w:r w:rsidRPr="00F97496">
        <w:rPr>
          <w:rFonts w:cs="Arial"/>
          <w:smallCaps/>
        </w:rPr>
        <w:t>zhotovitel</w:t>
      </w:r>
      <w:r w:rsidRPr="00F97496">
        <w:rPr>
          <w:rFonts w:cs="Arial"/>
        </w:rPr>
        <w:t xml:space="preserve"> prokazoval v zadávacím řízení veřejné zakázky splnění kvalifikace, může být takový </w:t>
      </w:r>
      <w:r w:rsidRPr="00F97496">
        <w:rPr>
          <w:rFonts w:cs="Arial"/>
          <w:smallCaps/>
        </w:rPr>
        <w:t xml:space="preserve">poddodavatel </w:t>
      </w:r>
      <w:r w:rsidRPr="00F97496">
        <w:rPr>
          <w:rFonts w:cs="Arial"/>
        </w:rPr>
        <w:t xml:space="preserve">nahrazen jen subjektem, který splňuje minimálně stejné kvalifikační předpoklady jako </w:t>
      </w:r>
      <w:r w:rsidRPr="00F97496">
        <w:rPr>
          <w:rFonts w:cs="Arial"/>
          <w:smallCaps/>
        </w:rPr>
        <w:t xml:space="preserve">poddodavatel </w:t>
      </w:r>
      <w:r w:rsidRPr="00F97496">
        <w:rPr>
          <w:rFonts w:cs="Arial"/>
        </w:rPr>
        <w:t>původní.</w:t>
      </w:r>
    </w:p>
    <w:p w14:paraId="1CAC4AA8" w14:textId="4D5BCA79" w:rsidR="00F306CB" w:rsidRPr="00F97496" w:rsidRDefault="00F306CB" w:rsidP="00923B57">
      <w:pPr>
        <w:pStyle w:val="StylNadpis2Zarovnatdobloku"/>
        <w:tabs>
          <w:tab w:val="num" w:pos="851"/>
        </w:tabs>
        <w:ind w:left="851"/>
        <w:rPr>
          <w:rFonts w:cs="Arial"/>
        </w:rPr>
      </w:pPr>
      <w:r w:rsidRPr="00F97496">
        <w:rPr>
          <w:rFonts w:cs="Arial"/>
          <w:smallCaps/>
        </w:rPr>
        <w:t>zhotovitel</w:t>
      </w:r>
      <w:r w:rsidRPr="00F97496">
        <w:rPr>
          <w:rFonts w:cs="Arial"/>
        </w:rPr>
        <w:t xml:space="preserve"> je povinen písemně oznámit </w:t>
      </w:r>
      <w:r w:rsidRPr="00F97496">
        <w:rPr>
          <w:rFonts w:cs="Arial"/>
          <w:smallCaps/>
        </w:rPr>
        <w:t>objednateli</w:t>
      </w:r>
      <w:r w:rsidRPr="00F97496">
        <w:rPr>
          <w:rFonts w:cs="Arial"/>
        </w:rPr>
        <w:t xml:space="preserve"> uzavření poddodavatelských smluv s hlavními </w:t>
      </w:r>
      <w:r w:rsidRPr="00F97496">
        <w:rPr>
          <w:rFonts w:cs="Arial"/>
          <w:smallCaps/>
        </w:rPr>
        <w:t>poddodavateli</w:t>
      </w:r>
      <w:r w:rsidRPr="00F97496">
        <w:rPr>
          <w:rFonts w:cs="Arial"/>
        </w:rPr>
        <w:t xml:space="preserve"> uvedenými v příloze č. </w:t>
      </w:r>
      <w:r w:rsidR="00AF3504" w:rsidRPr="00F97496">
        <w:rPr>
          <w:rFonts w:cs="Arial"/>
        </w:rPr>
        <w:t>6</w:t>
      </w:r>
      <w:r w:rsidRPr="00F97496">
        <w:rPr>
          <w:rFonts w:cs="Arial"/>
        </w:rPr>
        <w:t xml:space="preserve"> </w:t>
      </w:r>
      <w:r w:rsidRPr="00F97496">
        <w:rPr>
          <w:rFonts w:cs="Arial"/>
          <w:smallCaps/>
        </w:rPr>
        <w:t>smlouvy</w:t>
      </w:r>
      <w:r w:rsidRPr="00F97496">
        <w:rPr>
          <w:rFonts w:cs="Arial"/>
        </w:rPr>
        <w:t xml:space="preserve"> nejpozději do deseti (10) </w:t>
      </w:r>
      <w:r w:rsidRPr="00F97496">
        <w:rPr>
          <w:rFonts w:cs="Arial"/>
          <w:smallCaps/>
        </w:rPr>
        <w:t>dnů</w:t>
      </w:r>
      <w:r w:rsidRPr="00F97496">
        <w:rPr>
          <w:rFonts w:cs="Arial"/>
        </w:rPr>
        <w:t xml:space="preserve"> od uzavření příslušné poddodavatelské smlouvy.</w:t>
      </w:r>
    </w:p>
    <w:p w14:paraId="18B8C894" w14:textId="77777777" w:rsidR="00F306CB" w:rsidRPr="00F97496" w:rsidRDefault="00F306CB" w:rsidP="00923B57">
      <w:pPr>
        <w:pStyle w:val="StylNadpis2Zarovnatdobloku"/>
        <w:tabs>
          <w:tab w:val="num" w:pos="851"/>
        </w:tabs>
        <w:ind w:left="851"/>
        <w:rPr>
          <w:rFonts w:cs="Arial"/>
        </w:rPr>
      </w:pPr>
      <w:r w:rsidRPr="00F97496">
        <w:rPr>
          <w:rFonts w:cs="Arial"/>
        </w:rPr>
        <w:t xml:space="preserve">Odsouhlasení výběru </w:t>
      </w:r>
      <w:r w:rsidRPr="00F97496">
        <w:rPr>
          <w:rFonts w:cs="Arial"/>
          <w:smallCaps/>
        </w:rPr>
        <w:t>poddodavatelů</w:t>
      </w:r>
      <w:r w:rsidRPr="00F97496">
        <w:rPr>
          <w:rFonts w:cs="Arial"/>
        </w:rPr>
        <w:t xml:space="preserve"> </w:t>
      </w:r>
      <w:r w:rsidRPr="00F97496">
        <w:rPr>
          <w:rFonts w:cs="Arial"/>
          <w:smallCaps/>
        </w:rPr>
        <w:t>objednatelem</w:t>
      </w:r>
      <w:r w:rsidRPr="00F97496">
        <w:rPr>
          <w:rFonts w:cs="Arial"/>
        </w:rPr>
        <w:t xml:space="preserve"> nebo provedení </w:t>
      </w:r>
      <w:r w:rsidRPr="00F97496">
        <w:rPr>
          <w:rFonts w:cs="Arial"/>
          <w:smallCaps/>
        </w:rPr>
        <w:t xml:space="preserve">díla </w:t>
      </w:r>
      <w:r w:rsidRPr="00F97496">
        <w:rPr>
          <w:rFonts w:cs="Arial"/>
        </w:rPr>
        <w:t xml:space="preserve">nebo jeho části </w:t>
      </w:r>
      <w:r w:rsidRPr="00F97496">
        <w:rPr>
          <w:rFonts w:cs="Arial"/>
          <w:smallCaps/>
        </w:rPr>
        <w:t>poddodavatelem</w:t>
      </w:r>
      <w:r w:rsidRPr="00F97496">
        <w:rPr>
          <w:rFonts w:cs="Arial"/>
        </w:rPr>
        <w:t xml:space="preserve"> žádným způsobem nezbavuje </w:t>
      </w:r>
      <w:r w:rsidRPr="00F97496">
        <w:rPr>
          <w:rFonts w:cs="Arial"/>
          <w:smallCaps/>
        </w:rPr>
        <w:t>zhotovitele</w:t>
      </w:r>
      <w:r w:rsidRPr="00F97496">
        <w:rPr>
          <w:rFonts w:cs="Arial"/>
        </w:rPr>
        <w:t xml:space="preserve"> závazků a povinností vyplývajících ze </w:t>
      </w:r>
      <w:r w:rsidRPr="00F97496">
        <w:rPr>
          <w:rFonts w:cs="Arial"/>
          <w:smallCaps/>
        </w:rPr>
        <w:t xml:space="preserve">smlouvy; zhotovitel </w:t>
      </w:r>
      <w:r w:rsidRPr="00F97496">
        <w:rPr>
          <w:rFonts w:cs="Arial"/>
        </w:rPr>
        <w:t>je odpovědný za plnění svých</w:t>
      </w:r>
      <w:r w:rsidRPr="00F97496">
        <w:rPr>
          <w:rFonts w:cs="Arial"/>
          <w:smallCaps/>
        </w:rPr>
        <w:t xml:space="preserve"> poddodavatelů, </w:t>
      </w:r>
      <w:r w:rsidRPr="00F97496">
        <w:rPr>
          <w:rFonts w:cs="Arial"/>
        </w:rPr>
        <w:t>jako by plnil sám.</w:t>
      </w:r>
    </w:p>
    <w:p w14:paraId="45F93F65" w14:textId="4A8304DB" w:rsidR="009D021F" w:rsidRPr="00F97496" w:rsidRDefault="00E4551E" w:rsidP="00923B57">
      <w:pPr>
        <w:pStyle w:val="StylNadpis2Zarovnatdobloku"/>
        <w:tabs>
          <w:tab w:val="num" w:pos="851"/>
        </w:tabs>
        <w:ind w:left="851"/>
        <w:rPr>
          <w:rFonts w:cs="Arial"/>
        </w:rPr>
      </w:pPr>
      <w:r w:rsidRPr="00F97496">
        <w:rPr>
          <w:rFonts w:cs="Arial"/>
          <w:smallCaps/>
        </w:rPr>
        <w:t xml:space="preserve">zhotovitel </w:t>
      </w:r>
      <w:r w:rsidRPr="00F97496">
        <w:rPr>
          <w:rFonts w:cs="Arial"/>
        </w:rPr>
        <w:t xml:space="preserve">je povinen realizovat </w:t>
      </w:r>
      <w:r w:rsidR="007617F1" w:rsidRPr="00F97496">
        <w:rPr>
          <w:rFonts w:cs="Arial"/>
        </w:rPr>
        <w:t xml:space="preserve">příslušné </w:t>
      </w:r>
      <w:r w:rsidRPr="00F97496">
        <w:rPr>
          <w:rFonts w:cs="Arial"/>
        </w:rPr>
        <w:t xml:space="preserve">části </w:t>
      </w:r>
      <w:r w:rsidRPr="00F97496">
        <w:rPr>
          <w:rFonts w:cs="Arial"/>
          <w:smallCaps/>
        </w:rPr>
        <w:t xml:space="preserve">díla </w:t>
      </w:r>
      <w:r w:rsidR="009D021F" w:rsidRPr="00F97496">
        <w:rPr>
          <w:rFonts w:cs="Arial"/>
        </w:rPr>
        <w:t xml:space="preserve">pouze prostřednictvím těch </w:t>
      </w:r>
      <w:r w:rsidR="009D021F" w:rsidRPr="00F97496">
        <w:rPr>
          <w:rFonts w:cs="Arial"/>
          <w:smallCaps/>
        </w:rPr>
        <w:t>poddodavatel</w:t>
      </w:r>
      <w:r w:rsidR="003F145B" w:rsidRPr="00F97496">
        <w:rPr>
          <w:rFonts w:cs="Arial"/>
          <w:smallCaps/>
        </w:rPr>
        <w:t>ů</w:t>
      </w:r>
      <w:r w:rsidR="00B40AA0" w:rsidRPr="00F97496">
        <w:rPr>
          <w:rFonts w:cs="Arial"/>
          <w:smallCaps/>
        </w:rPr>
        <w:t xml:space="preserve">, </w:t>
      </w:r>
      <w:r w:rsidR="00757E19" w:rsidRPr="00F97496">
        <w:rPr>
          <w:rFonts w:cs="Arial"/>
        </w:rPr>
        <w:t>kteří nejsou subjektem sankcí EU a/nebo ČR v souvislosti s válečným konfliktem na Ukrajině</w:t>
      </w:r>
      <w:r w:rsidR="00BE35FF" w:rsidRPr="00F97496">
        <w:rPr>
          <w:rFonts w:cs="Arial"/>
        </w:rPr>
        <w:t xml:space="preserve"> v době provádění</w:t>
      </w:r>
      <w:r w:rsidR="00783822" w:rsidRPr="00F97496">
        <w:rPr>
          <w:rFonts w:cs="Arial"/>
        </w:rPr>
        <w:t xml:space="preserve"> </w:t>
      </w:r>
      <w:r w:rsidR="00783822" w:rsidRPr="00F97496">
        <w:rPr>
          <w:rFonts w:cs="Arial"/>
          <w:smallCaps/>
        </w:rPr>
        <w:t>prací</w:t>
      </w:r>
      <w:r w:rsidR="00783822" w:rsidRPr="00F97496">
        <w:rPr>
          <w:rFonts w:cs="Arial"/>
        </w:rPr>
        <w:t xml:space="preserve"> nebo </w:t>
      </w:r>
      <w:r w:rsidR="00783822" w:rsidRPr="00F97496">
        <w:rPr>
          <w:rFonts w:cs="Arial"/>
          <w:smallCaps/>
        </w:rPr>
        <w:t>služeb.</w:t>
      </w:r>
      <w:r w:rsidR="00BE35FF" w:rsidRPr="00F97496">
        <w:rPr>
          <w:rFonts w:cs="Arial"/>
        </w:rPr>
        <w:t xml:space="preserve"> </w:t>
      </w:r>
      <w:r w:rsidR="00B40AA0" w:rsidRPr="00F97496">
        <w:rPr>
          <w:rFonts w:cs="Arial"/>
        </w:rPr>
        <w:t xml:space="preserve"> </w:t>
      </w:r>
    </w:p>
    <w:p w14:paraId="03F39C6D" w14:textId="27CDE0C0" w:rsidR="00F306CB" w:rsidRPr="00F97496" w:rsidRDefault="00F306CB" w:rsidP="00923B57">
      <w:pPr>
        <w:pStyle w:val="StylNadpis2Zarovnatdobloku"/>
        <w:tabs>
          <w:tab w:val="num" w:pos="851"/>
        </w:tabs>
        <w:ind w:left="851"/>
        <w:rPr>
          <w:rFonts w:cs="Arial"/>
        </w:rPr>
      </w:pPr>
      <w:r w:rsidRPr="00F97496">
        <w:rPr>
          <w:rFonts w:cs="Arial"/>
          <w:smallCaps/>
        </w:rPr>
        <w:t>objednatel</w:t>
      </w:r>
      <w:r w:rsidRPr="00F97496">
        <w:rPr>
          <w:rFonts w:cs="Arial"/>
        </w:rPr>
        <w:t xml:space="preserve"> je oprávněn odmítnout přijetí </w:t>
      </w:r>
      <w:r w:rsidRPr="00F97496">
        <w:rPr>
          <w:rFonts w:cs="Arial"/>
          <w:smallCaps/>
        </w:rPr>
        <w:t>věcí</w:t>
      </w:r>
      <w:r w:rsidRPr="00F97496">
        <w:rPr>
          <w:rFonts w:cs="Arial"/>
        </w:rPr>
        <w:t xml:space="preserve">, </w:t>
      </w:r>
      <w:r w:rsidRPr="00F97496">
        <w:rPr>
          <w:rFonts w:cs="Arial"/>
          <w:smallCaps/>
        </w:rPr>
        <w:t>užívacích</w:t>
      </w:r>
      <w:r w:rsidRPr="00F97496">
        <w:rPr>
          <w:rFonts w:cs="Arial"/>
        </w:rPr>
        <w:t xml:space="preserve"> </w:t>
      </w:r>
      <w:r w:rsidRPr="00F97496">
        <w:rPr>
          <w:rFonts w:cs="Arial"/>
          <w:smallCaps/>
        </w:rPr>
        <w:t>práv</w:t>
      </w:r>
      <w:r w:rsidRPr="00F97496">
        <w:rPr>
          <w:rFonts w:cs="Arial"/>
        </w:rPr>
        <w:t xml:space="preserve">, </w:t>
      </w:r>
      <w:r w:rsidRPr="00F97496">
        <w:rPr>
          <w:rFonts w:cs="Arial"/>
          <w:smallCaps/>
        </w:rPr>
        <w:t>prací</w:t>
      </w:r>
      <w:r w:rsidRPr="00F97496">
        <w:rPr>
          <w:rFonts w:cs="Arial"/>
        </w:rPr>
        <w:t xml:space="preserve"> nebo </w:t>
      </w:r>
      <w:r w:rsidRPr="00F97496">
        <w:rPr>
          <w:rFonts w:cs="Arial"/>
          <w:smallCaps/>
        </w:rPr>
        <w:t>služeb</w:t>
      </w:r>
      <w:r w:rsidRPr="00F97496">
        <w:rPr>
          <w:rFonts w:cs="Arial"/>
        </w:rPr>
        <w:t xml:space="preserve">, k jejichž dodání, provedení nebo zhotovení použil </w:t>
      </w:r>
      <w:r w:rsidRPr="00F97496">
        <w:rPr>
          <w:rFonts w:cs="Arial"/>
          <w:smallCaps/>
        </w:rPr>
        <w:t>zhotovitel</w:t>
      </w:r>
      <w:r w:rsidRPr="00F97496">
        <w:rPr>
          <w:rFonts w:cs="Arial"/>
        </w:rPr>
        <w:t xml:space="preserve"> </w:t>
      </w:r>
      <w:r w:rsidRPr="00F97496">
        <w:rPr>
          <w:rFonts w:cs="Arial"/>
          <w:smallCaps/>
        </w:rPr>
        <w:t>poddodavatele</w:t>
      </w:r>
      <w:r w:rsidRPr="00F97496">
        <w:rPr>
          <w:rFonts w:cs="Arial"/>
        </w:rPr>
        <w:t>, který nesplňuje požadavky tohoto čl</w:t>
      </w:r>
      <w:r w:rsidR="00C43763">
        <w:rPr>
          <w:rFonts w:cs="Arial"/>
        </w:rPr>
        <w:t>.</w:t>
      </w:r>
      <w:r w:rsidRPr="00F97496">
        <w:rPr>
          <w:rFonts w:cs="Arial"/>
        </w:rPr>
        <w:t xml:space="preserve"> 21 </w:t>
      </w:r>
      <w:r w:rsidRPr="00F97496">
        <w:rPr>
          <w:rFonts w:cs="Arial"/>
          <w:smallCaps/>
        </w:rPr>
        <w:t>smlouvy</w:t>
      </w:r>
      <w:r w:rsidRPr="00F97496">
        <w:rPr>
          <w:rFonts w:cs="Arial"/>
        </w:rPr>
        <w:t>.</w:t>
      </w:r>
    </w:p>
    <w:p w14:paraId="663EA3A0" w14:textId="754622EB" w:rsidR="00910FD9" w:rsidRPr="00F97496" w:rsidRDefault="00910FD9">
      <w:pPr>
        <w:pStyle w:val="StylNadpis2Zarovnatdobloku"/>
        <w:numPr>
          <w:ilvl w:val="1"/>
          <w:numId w:val="2"/>
        </w:numPr>
        <w:tabs>
          <w:tab w:val="clear" w:pos="1135"/>
          <w:tab w:val="num" w:pos="851"/>
        </w:tabs>
        <w:ind w:left="851"/>
        <w:rPr>
          <w:rFonts w:cs="Arial"/>
        </w:rPr>
      </w:pPr>
      <w:r w:rsidRPr="00F97496">
        <w:rPr>
          <w:rFonts w:cs="Arial"/>
          <w:smallCaps/>
        </w:rPr>
        <w:t>objednatel</w:t>
      </w:r>
      <w:r w:rsidRPr="00F97496">
        <w:rPr>
          <w:rFonts w:cs="Arial"/>
        </w:rPr>
        <w:t xml:space="preserve"> je oprávněn s uvedením důvodů požadovat ukončení spolupráce s jakýmkoli </w:t>
      </w:r>
      <w:r w:rsidRPr="00F97496">
        <w:rPr>
          <w:rFonts w:cs="Arial"/>
          <w:smallCaps/>
        </w:rPr>
        <w:t>poddodavatelem</w:t>
      </w:r>
      <w:r w:rsidRPr="00F97496">
        <w:rPr>
          <w:rFonts w:cs="Arial"/>
        </w:rPr>
        <w:t xml:space="preserve"> </w:t>
      </w:r>
      <w:r w:rsidRPr="00F97496">
        <w:rPr>
          <w:rFonts w:cs="Arial"/>
          <w:smallCaps/>
        </w:rPr>
        <w:t>zhotovitele</w:t>
      </w:r>
      <w:r w:rsidRPr="00F97496">
        <w:rPr>
          <w:rFonts w:cs="Arial"/>
        </w:rPr>
        <w:t xml:space="preserve">, který neprovádí </w:t>
      </w:r>
      <w:r w:rsidRPr="00F97496">
        <w:rPr>
          <w:rFonts w:cs="Arial"/>
          <w:smallCaps/>
        </w:rPr>
        <w:t>dílo</w:t>
      </w:r>
      <w:r w:rsidRPr="00F97496">
        <w:rPr>
          <w:rFonts w:cs="Arial"/>
        </w:rPr>
        <w:t xml:space="preserve"> v souladu se závaznými podklady stavby. </w:t>
      </w:r>
      <w:r w:rsidRPr="00F97496">
        <w:rPr>
          <w:rFonts w:cs="Arial"/>
          <w:smallCaps/>
        </w:rPr>
        <w:t>zhotovitel</w:t>
      </w:r>
      <w:r w:rsidRPr="00F97496">
        <w:rPr>
          <w:rFonts w:cs="Arial"/>
        </w:rPr>
        <w:t xml:space="preserve"> je povinen na výzvu </w:t>
      </w:r>
      <w:r w:rsidRPr="00F97496">
        <w:rPr>
          <w:rFonts w:cs="Arial"/>
          <w:smallCaps/>
        </w:rPr>
        <w:t>objednatele</w:t>
      </w:r>
      <w:r w:rsidRPr="00F97496">
        <w:rPr>
          <w:rFonts w:cs="Arial"/>
        </w:rPr>
        <w:t xml:space="preserve"> s takovým </w:t>
      </w:r>
      <w:r w:rsidRPr="00F97496">
        <w:rPr>
          <w:rFonts w:cs="Arial"/>
          <w:smallCaps/>
        </w:rPr>
        <w:t>poddodavatelem</w:t>
      </w:r>
      <w:r w:rsidRPr="00F97496">
        <w:rPr>
          <w:rFonts w:cs="Arial"/>
        </w:rPr>
        <w:t xml:space="preserve"> bezodkladně ukončit spolupráci a vyloučit ho z účasti na provádění </w:t>
      </w:r>
      <w:r w:rsidRPr="00F97496">
        <w:rPr>
          <w:rFonts w:cs="Arial"/>
          <w:smallCaps/>
        </w:rPr>
        <w:t>díla</w:t>
      </w:r>
      <w:r w:rsidRPr="00F97496">
        <w:rPr>
          <w:rFonts w:cs="Arial"/>
        </w:rPr>
        <w:t>. Vyloučený</w:t>
      </w:r>
      <w:r w:rsidRPr="00F97496">
        <w:rPr>
          <w:rFonts w:cs="Arial"/>
          <w:smallCaps/>
        </w:rPr>
        <w:t xml:space="preserve"> poddodavatel </w:t>
      </w:r>
      <w:r w:rsidRPr="00F97496">
        <w:rPr>
          <w:rFonts w:cs="Arial"/>
        </w:rPr>
        <w:t xml:space="preserve">je povinen bezodkladně opustit místo provádění </w:t>
      </w:r>
      <w:r w:rsidR="007E720B" w:rsidRPr="00F97496">
        <w:rPr>
          <w:rFonts w:cs="Arial"/>
          <w:smallCaps/>
        </w:rPr>
        <w:t>díla</w:t>
      </w:r>
      <w:r w:rsidRPr="00F97496">
        <w:rPr>
          <w:rFonts w:cs="Arial"/>
        </w:rPr>
        <w:t xml:space="preserve"> včetně vyklizení </w:t>
      </w:r>
      <w:r w:rsidRPr="00F97496">
        <w:rPr>
          <w:rFonts w:cs="Arial"/>
        </w:rPr>
        <w:lastRenderedPageBreak/>
        <w:t>staveniště.</w:t>
      </w:r>
    </w:p>
    <w:p w14:paraId="7F7B784E" w14:textId="77777777" w:rsidR="00923B57" w:rsidRPr="00F97496" w:rsidRDefault="00923B57" w:rsidP="00923B57">
      <w:pPr>
        <w:pStyle w:val="StylNadpis2Zarovnatdobloku"/>
        <w:numPr>
          <w:ilvl w:val="0"/>
          <w:numId w:val="0"/>
        </w:numPr>
        <w:tabs>
          <w:tab w:val="num" w:pos="1135"/>
        </w:tabs>
        <w:ind w:left="851"/>
        <w:rPr>
          <w:rFonts w:cs="Arial"/>
          <w:color w:val="C00000"/>
          <w:highlight w:val="green"/>
        </w:rPr>
      </w:pPr>
    </w:p>
    <w:p w14:paraId="5D02360F" w14:textId="77777777" w:rsidR="00A30AF1" w:rsidRPr="00F97496" w:rsidRDefault="00A30AF1" w:rsidP="00923B57">
      <w:pPr>
        <w:pStyle w:val="Nadpis1"/>
        <w:spacing w:before="0" w:after="120"/>
        <w:jc w:val="both"/>
        <w:rPr>
          <w:rFonts w:cs="Arial"/>
        </w:rPr>
      </w:pPr>
      <w:bookmarkStart w:id="93" w:name="_Toc176722221"/>
      <w:bookmarkStart w:id="94" w:name="_Toc176723895"/>
      <w:r w:rsidRPr="00F97496">
        <w:rPr>
          <w:rFonts w:cs="Arial"/>
        </w:rPr>
        <w:t>normy a předpisy</w:t>
      </w:r>
      <w:bookmarkEnd w:id="93"/>
      <w:bookmarkEnd w:id="94"/>
      <w:r w:rsidRPr="00F97496">
        <w:rPr>
          <w:rFonts w:cs="Arial"/>
        </w:rPr>
        <w:tab/>
      </w:r>
    </w:p>
    <w:p w14:paraId="38E0D5C9" w14:textId="086CCEB5" w:rsidR="005A6525" w:rsidRPr="00F97496" w:rsidRDefault="005A6525" w:rsidP="00923B57">
      <w:pPr>
        <w:pStyle w:val="StylNadpis2Zarovnatdobloku"/>
        <w:tabs>
          <w:tab w:val="clear" w:pos="1135"/>
          <w:tab w:val="num" w:pos="851"/>
        </w:tabs>
        <w:ind w:left="851"/>
        <w:rPr>
          <w:rFonts w:cs="Arial"/>
          <w:szCs w:val="22"/>
        </w:rPr>
      </w:pPr>
      <w:r w:rsidRPr="00F97496">
        <w:rPr>
          <w:rFonts w:cs="Arial"/>
          <w:smallCaps/>
          <w:szCs w:val="22"/>
        </w:rPr>
        <w:t xml:space="preserve">dílo </w:t>
      </w:r>
      <w:r w:rsidRPr="00F97496">
        <w:rPr>
          <w:rFonts w:cs="Arial"/>
          <w:szCs w:val="22"/>
        </w:rPr>
        <w:t xml:space="preserve">prováděné podle </w:t>
      </w:r>
      <w:r w:rsidRPr="00F97496">
        <w:rPr>
          <w:rFonts w:cs="Arial"/>
          <w:smallCaps/>
          <w:szCs w:val="22"/>
        </w:rPr>
        <w:t>smlouvy</w:t>
      </w:r>
      <w:r w:rsidRPr="00F97496">
        <w:rPr>
          <w:rFonts w:cs="Arial"/>
          <w:szCs w:val="22"/>
        </w:rPr>
        <w:t xml:space="preserve"> musí být provedeno v souladu se závaznými právními předpisy, závaznými technickými normami, normami ČSN, zejména pak splňovat požadavky právních předpisů a norem uvedených ve </w:t>
      </w:r>
      <w:r w:rsidRPr="00F97496">
        <w:rPr>
          <w:rFonts w:cs="Arial"/>
          <w:smallCaps/>
          <w:szCs w:val="22"/>
        </w:rPr>
        <w:t xml:space="preserve">smlouvě </w:t>
      </w:r>
      <w:r w:rsidRPr="00F97496">
        <w:rPr>
          <w:rFonts w:cs="Arial"/>
          <w:szCs w:val="22"/>
        </w:rPr>
        <w:t>a/nebo</w:t>
      </w:r>
      <w:r w:rsidRPr="00F97496">
        <w:rPr>
          <w:rFonts w:cs="Arial"/>
          <w:smallCaps/>
          <w:szCs w:val="22"/>
        </w:rPr>
        <w:t xml:space="preserve"> dokumentech smlouvy</w:t>
      </w:r>
      <w:r w:rsidRPr="00F97496">
        <w:rPr>
          <w:rFonts w:cs="Arial"/>
          <w:szCs w:val="22"/>
        </w:rPr>
        <w:t xml:space="preserve">. </w:t>
      </w:r>
    </w:p>
    <w:p w14:paraId="24764EEC" w14:textId="77777777" w:rsidR="00A30AF1" w:rsidRDefault="005A6525" w:rsidP="00923B57">
      <w:pPr>
        <w:pStyle w:val="StylNadpis2Zarovnatdobloku"/>
        <w:tabs>
          <w:tab w:val="clear" w:pos="1135"/>
          <w:tab w:val="num" w:pos="851"/>
        </w:tabs>
        <w:ind w:left="851"/>
        <w:rPr>
          <w:rFonts w:cs="Arial"/>
        </w:rPr>
      </w:pPr>
      <w:r w:rsidRPr="00F97496">
        <w:rPr>
          <w:rFonts w:cs="Arial"/>
        </w:rPr>
        <w:t xml:space="preserve">Použití zahraničních mezinárodních nebo národních norem je možné pouze tehdy, pokud jsou jejich požadavky a nároky stejné nebo přísnější než normy platné v České republice, a to po předchozím písemném souhlasu </w:t>
      </w:r>
      <w:r w:rsidRPr="00F97496">
        <w:rPr>
          <w:rFonts w:cs="Arial"/>
          <w:smallCaps/>
        </w:rPr>
        <w:t>objednatele</w:t>
      </w:r>
      <w:r w:rsidRPr="00F97496">
        <w:rPr>
          <w:rFonts w:cs="Arial"/>
        </w:rPr>
        <w:t xml:space="preserve">. </w:t>
      </w:r>
    </w:p>
    <w:p w14:paraId="7A9BB28D" w14:textId="77777777" w:rsidR="006C7486" w:rsidRPr="00F97496" w:rsidRDefault="006C7486" w:rsidP="006C7486">
      <w:pPr>
        <w:pStyle w:val="StylNadpis2Zarovnatdobloku"/>
        <w:numPr>
          <w:ilvl w:val="0"/>
          <w:numId w:val="0"/>
        </w:numPr>
        <w:ind w:left="851"/>
        <w:rPr>
          <w:rFonts w:cs="Arial"/>
        </w:rPr>
      </w:pPr>
    </w:p>
    <w:p w14:paraId="69BE7179" w14:textId="77777777" w:rsidR="00A30AF1" w:rsidRPr="00F97496" w:rsidRDefault="00A30AF1" w:rsidP="00923B57">
      <w:pPr>
        <w:pStyle w:val="Nadpis1"/>
        <w:spacing w:before="0" w:after="120"/>
        <w:jc w:val="both"/>
        <w:rPr>
          <w:rFonts w:cs="Arial"/>
        </w:rPr>
      </w:pPr>
      <w:bookmarkStart w:id="95" w:name="_Toc176722222"/>
      <w:bookmarkStart w:id="96" w:name="_Toc176723896"/>
      <w:r w:rsidRPr="00F97496">
        <w:rPr>
          <w:rFonts w:cs="Arial"/>
        </w:rPr>
        <w:t>dokumentace, výkresy</w:t>
      </w:r>
      <w:bookmarkEnd w:id="95"/>
      <w:bookmarkEnd w:id="96"/>
    </w:p>
    <w:p w14:paraId="4A142292" w14:textId="26C8008F" w:rsidR="00753E79" w:rsidRPr="00F97496" w:rsidRDefault="00753E79" w:rsidP="00923B57">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je povinen provést </w:t>
      </w:r>
      <w:r w:rsidR="00CE7377" w:rsidRPr="00F97496">
        <w:rPr>
          <w:rFonts w:cs="Arial"/>
        </w:rPr>
        <w:t xml:space="preserve">případné doplňující </w:t>
      </w:r>
      <w:r w:rsidRPr="00F97496">
        <w:rPr>
          <w:rFonts w:cs="Arial"/>
        </w:rPr>
        <w:t xml:space="preserve">projektové a inženýrské </w:t>
      </w:r>
      <w:r w:rsidRPr="00F97496">
        <w:rPr>
          <w:rFonts w:cs="Arial"/>
          <w:smallCaps/>
        </w:rPr>
        <w:t>práce</w:t>
      </w:r>
      <w:r w:rsidRPr="00F97496">
        <w:rPr>
          <w:rFonts w:cs="Arial"/>
        </w:rPr>
        <w:t xml:space="preserve"> v</w:t>
      </w:r>
      <w:r w:rsidR="00D221A5" w:rsidRPr="00F97496">
        <w:rPr>
          <w:rFonts w:cs="Arial"/>
        </w:rPr>
        <w:t> </w:t>
      </w:r>
      <w:r w:rsidRPr="00F97496">
        <w:rPr>
          <w:rFonts w:cs="Arial"/>
        </w:rPr>
        <w:t xml:space="preserve">souladu s ustanoveními </w:t>
      </w:r>
      <w:r w:rsidRPr="00F97496">
        <w:rPr>
          <w:rFonts w:cs="Arial"/>
          <w:smallCaps/>
        </w:rPr>
        <w:t>smlouv</w:t>
      </w:r>
      <w:r w:rsidR="00CE7377" w:rsidRPr="00F97496">
        <w:rPr>
          <w:rFonts w:cs="Arial"/>
          <w:smallCaps/>
        </w:rPr>
        <w:t xml:space="preserve">y. </w:t>
      </w:r>
      <w:r w:rsidR="00CE7377" w:rsidRPr="00F97496">
        <w:rPr>
          <w:rFonts w:cs="Arial"/>
        </w:rPr>
        <w:t>Tyto práce musí být</w:t>
      </w:r>
      <w:r w:rsidRPr="00F97496">
        <w:rPr>
          <w:rFonts w:cs="Arial"/>
        </w:rPr>
        <w:t xml:space="preserve"> v souladu s příslušnými platnými obecně závaznými právními předpisy a normami a dobrou inženýrskou praxí (obchodními zvyklostmi v této oblasti). </w:t>
      </w:r>
      <w:r w:rsidRPr="00F97496">
        <w:rPr>
          <w:rFonts w:cs="Arial"/>
          <w:smallCaps/>
        </w:rPr>
        <w:t>zhotovitel</w:t>
      </w:r>
      <w:r w:rsidRPr="00F97496">
        <w:rPr>
          <w:rFonts w:cs="Arial"/>
        </w:rPr>
        <w:t xml:space="preserve"> nese odpovědnost za jakékoli neshody, omyly nebo opomenutí ve specifikacích, výkresech a jiné technické dokumentaci, kterou vypracoval, ať již tyto specifikace, výkresy nebo jiná dokumentace byly schváleny </w:t>
      </w:r>
      <w:r w:rsidRPr="00F97496">
        <w:rPr>
          <w:rFonts w:cs="Arial"/>
          <w:smallCaps/>
        </w:rPr>
        <w:t>objednatelem</w:t>
      </w:r>
      <w:r w:rsidRPr="00F97496">
        <w:rPr>
          <w:rFonts w:cs="Arial"/>
        </w:rPr>
        <w:t xml:space="preserve"> nebo nebyly, za předpokladu, že tyto rozdílnosti, omyly nebo opomenutí nejsou zaviněny nepřesnými informacemi, dodanými písemně </w:t>
      </w:r>
      <w:r w:rsidRPr="00F97496">
        <w:rPr>
          <w:rFonts w:cs="Arial"/>
          <w:smallCaps/>
        </w:rPr>
        <w:t>zhotoviteli</w:t>
      </w:r>
      <w:r w:rsidRPr="00F97496">
        <w:rPr>
          <w:rFonts w:cs="Arial"/>
        </w:rPr>
        <w:t xml:space="preserve"> </w:t>
      </w:r>
      <w:r w:rsidRPr="00F97496">
        <w:rPr>
          <w:rFonts w:cs="Arial"/>
          <w:smallCaps/>
        </w:rPr>
        <w:t>objednatelem</w:t>
      </w:r>
      <w:r w:rsidRPr="00F97496">
        <w:rPr>
          <w:rFonts w:cs="Arial"/>
        </w:rPr>
        <w:t xml:space="preserve"> nebo jménem </w:t>
      </w:r>
      <w:r w:rsidRPr="00F97496">
        <w:rPr>
          <w:rFonts w:cs="Arial"/>
          <w:smallCaps/>
        </w:rPr>
        <w:t>objednatele</w:t>
      </w:r>
      <w:r w:rsidRPr="00F97496">
        <w:rPr>
          <w:rFonts w:cs="Arial"/>
        </w:rPr>
        <w:t xml:space="preserve">, na které </w:t>
      </w:r>
      <w:r w:rsidRPr="00F97496">
        <w:rPr>
          <w:rFonts w:cs="Arial"/>
          <w:smallCaps/>
        </w:rPr>
        <w:t>zhotovitel</w:t>
      </w:r>
      <w:r w:rsidRPr="00F97496">
        <w:rPr>
          <w:rFonts w:cs="Arial"/>
        </w:rPr>
        <w:t xml:space="preserve"> bezvýsledně upozornil.</w:t>
      </w:r>
    </w:p>
    <w:p w14:paraId="017F1F4C" w14:textId="77777777" w:rsidR="00A30AF1" w:rsidRPr="00F97496" w:rsidRDefault="00A30AF1" w:rsidP="00923B57">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není odpovědný za nesprávné pokyny nebo informace, které mu byly předány </w:t>
      </w:r>
      <w:r w:rsidRPr="00F97496">
        <w:rPr>
          <w:rFonts w:cs="Arial"/>
          <w:smallCaps/>
        </w:rPr>
        <w:t>objednatelem</w:t>
      </w:r>
      <w:r w:rsidRPr="00F97496">
        <w:rPr>
          <w:rFonts w:cs="Arial"/>
        </w:rPr>
        <w:t xml:space="preserve"> nebo jménem </w:t>
      </w:r>
      <w:r w:rsidRPr="00F97496">
        <w:rPr>
          <w:rFonts w:cs="Arial"/>
          <w:smallCaps/>
        </w:rPr>
        <w:t>objednatele</w:t>
      </w:r>
      <w:r w:rsidRPr="00F97496">
        <w:rPr>
          <w:rFonts w:cs="Arial"/>
        </w:rPr>
        <w:t xml:space="preserve"> za předpokladu</w:t>
      </w:r>
      <w:r w:rsidRPr="00F97496">
        <w:rPr>
          <w:rFonts w:cs="Arial"/>
          <w:smallCaps/>
        </w:rPr>
        <w:t xml:space="preserve">, </w:t>
      </w:r>
      <w:r w:rsidRPr="00F97496">
        <w:rPr>
          <w:rFonts w:cs="Arial"/>
        </w:rPr>
        <w:t xml:space="preserve">že upozornil </w:t>
      </w:r>
      <w:r w:rsidRPr="00F97496">
        <w:rPr>
          <w:rFonts w:cs="Arial"/>
          <w:smallCaps/>
        </w:rPr>
        <w:t>objednatele</w:t>
      </w:r>
      <w:r w:rsidRPr="00F97496">
        <w:rPr>
          <w:rFonts w:cs="Arial"/>
        </w:rPr>
        <w:t>, písemně prokazatelným způsobem bez zbytečného odkladu, na nesprávnost takových pokynů a informací a </w:t>
      </w:r>
      <w:r w:rsidRPr="00F97496">
        <w:rPr>
          <w:rFonts w:cs="Arial"/>
          <w:smallCaps/>
        </w:rPr>
        <w:t>objednatel</w:t>
      </w:r>
      <w:r w:rsidRPr="00F97496">
        <w:rPr>
          <w:rFonts w:cs="Arial"/>
        </w:rPr>
        <w:t xml:space="preserve"> nadále trval na jejich provedení, nebo v případě, že </w:t>
      </w:r>
      <w:r w:rsidRPr="00F97496">
        <w:rPr>
          <w:rFonts w:cs="Arial"/>
          <w:smallCaps/>
        </w:rPr>
        <w:t>zhotoviteli</w:t>
      </w:r>
      <w:r w:rsidRPr="00F97496">
        <w:rPr>
          <w:rFonts w:cs="Arial"/>
        </w:rPr>
        <w:t xml:space="preserve"> nebylo umožněno zjistit nesprávnost takových pokynů nebo informací, ačkoliv to bylo </w:t>
      </w:r>
      <w:r w:rsidRPr="00F97496">
        <w:rPr>
          <w:rFonts w:cs="Arial"/>
          <w:smallCaps/>
        </w:rPr>
        <w:t>zhotovitelem</w:t>
      </w:r>
      <w:r w:rsidRPr="00F97496">
        <w:rPr>
          <w:rFonts w:cs="Arial"/>
        </w:rPr>
        <w:t xml:space="preserve"> písemně oprávněně požadováno.</w:t>
      </w:r>
    </w:p>
    <w:p w14:paraId="084A7B2E" w14:textId="77777777" w:rsidR="00923B57" w:rsidRPr="00F97496" w:rsidRDefault="00923B57" w:rsidP="00923B57">
      <w:pPr>
        <w:pStyle w:val="StylNadpis2Zarovnatdobloku"/>
        <w:numPr>
          <w:ilvl w:val="0"/>
          <w:numId w:val="0"/>
        </w:numPr>
        <w:ind w:left="851"/>
        <w:rPr>
          <w:rFonts w:cs="Arial"/>
        </w:rPr>
      </w:pPr>
    </w:p>
    <w:p w14:paraId="04E05B70" w14:textId="77777777" w:rsidR="00A30AF1" w:rsidRPr="00F97496" w:rsidRDefault="00A30AF1" w:rsidP="00923B57">
      <w:pPr>
        <w:pStyle w:val="Nadpis1"/>
        <w:spacing w:before="0" w:after="120"/>
        <w:jc w:val="both"/>
        <w:rPr>
          <w:rFonts w:cs="Arial"/>
        </w:rPr>
      </w:pPr>
      <w:bookmarkStart w:id="97" w:name="_Toc176722223"/>
      <w:bookmarkStart w:id="98" w:name="_Toc176723897"/>
      <w:r w:rsidRPr="00F97496">
        <w:rPr>
          <w:rFonts w:cs="Arial"/>
        </w:rPr>
        <w:t>postup realizace díla</w:t>
      </w:r>
      <w:bookmarkEnd w:id="97"/>
      <w:bookmarkEnd w:id="98"/>
    </w:p>
    <w:p w14:paraId="2E208D57" w14:textId="77777777" w:rsidR="00A30AF1" w:rsidRPr="00F97496" w:rsidRDefault="00A30AF1" w:rsidP="00923B57">
      <w:pPr>
        <w:pStyle w:val="StylNadpis2Zarovnatdobloku"/>
        <w:tabs>
          <w:tab w:val="clear" w:pos="1135"/>
          <w:tab w:val="num" w:pos="851"/>
        </w:tabs>
        <w:ind w:left="851"/>
        <w:rPr>
          <w:rFonts w:cs="Arial"/>
        </w:rPr>
      </w:pPr>
      <w:r w:rsidRPr="00F97496">
        <w:rPr>
          <w:rFonts w:cs="Arial"/>
        </w:rPr>
        <w:t xml:space="preserve">Realizace </w:t>
      </w:r>
      <w:r w:rsidRPr="00F97496">
        <w:rPr>
          <w:rFonts w:cs="Arial"/>
          <w:smallCaps/>
        </w:rPr>
        <w:t>díla</w:t>
      </w:r>
      <w:r w:rsidRPr="00F97496">
        <w:rPr>
          <w:rFonts w:cs="Arial"/>
        </w:rPr>
        <w:t xml:space="preserve"> musí probíhat v souladu s ustanoveními </w:t>
      </w:r>
      <w:r w:rsidRPr="00F97496">
        <w:rPr>
          <w:rFonts w:cs="Arial"/>
          <w:smallCaps/>
        </w:rPr>
        <w:t>smlouvy</w:t>
      </w:r>
      <w:r w:rsidR="00C576C1" w:rsidRPr="00F97496">
        <w:rPr>
          <w:rFonts w:cs="Arial"/>
          <w:smallCaps/>
        </w:rPr>
        <w:t>,</w:t>
      </w:r>
      <w:r w:rsidRPr="00F97496">
        <w:rPr>
          <w:rFonts w:cs="Arial"/>
        </w:rPr>
        <w:t xml:space="preserve"> a to zejména</w:t>
      </w:r>
      <w:r w:rsidR="005567AD" w:rsidRPr="00F97496">
        <w:rPr>
          <w:rFonts w:cs="Arial"/>
        </w:rPr>
        <w:t xml:space="preserve"> se </w:t>
      </w:r>
      <w:r w:rsidR="00752724" w:rsidRPr="00F97496">
        <w:rPr>
          <w:rFonts w:cs="Arial"/>
          <w:smallCaps/>
        </w:rPr>
        <w:t xml:space="preserve">základním harmonogramem realizace </w:t>
      </w:r>
      <w:r w:rsidRPr="00F97496">
        <w:rPr>
          <w:rFonts w:cs="Arial"/>
          <w:smallCaps/>
        </w:rPr>
        <w:t>díla</w:t>
      </w:r>
      <w:r w:rsidR="006C0D96" w:rsidRPr="00F97496">
        <w:rPr>
          <w:rFonts w:cs="Arial"/>
          <w:smallCaps/>
        </w:rPr>
        <w:t xml:space="preserve"> </w:t>
      </w:r>
      <w:r w:rsidR="006C0D96" w:rsidRPr="00F97496">
        <w:rPr>
          <w:rFonts w:cs="Arial"/>
        </w:rPr>
        <w:t>a</w:t>
      </w:r>
      <w:r w:rsidR="006C0D96" w:rsidRPr="00F97496">
        <w:rPr>
          <w:rFonts w:cs="Arial"/>
          <w:smallCaps/>
        </w:rPr>
        <w:t xml:space="preserve"> </w:t>
      </w:r>
      <w:r w:rsidR="00752724" w:rsidRPr="00F97496">
        <w:rPr>
          <w:rFonts w:cs="Arial"/>
          <w:smallCaps/>
        </w:rPr>
        <w:t xml:space="preserve">detailním harmonogramem realizace </w:t>
      </w:r>
      <w:r w:rsidR="006C0D96" w:rsidRPr="00F97496">
        <w:rPr>
          <w:rFonts w:cs="Arial"/>
          <w:smallCaps/>
        </w:rPr>
        <w:t>díla</w:t>
      </w:r>
      <w:r w:rsidRPr="00F97496">
        <w:rPr>
          <w:rFonts w:cs="Arial"/>
          <w:smallCaps/>
        </w:rPr>
        <w:t xml:space="preserve">. </w:t>
      </w:r>
    </w:p>
    <w:p w14:paraId="31DB03AD" w14:textId="77777777" w:rsidR="00A30AF1" w:rsidRPr="00F97496" w:rsidRDefault="00A30AF1" w:rsidP="00923B57">
      <w:pPr>
        <w:pStyle w:val="Nadpis2"/>
        <w:tabs>
          <w:tab w:val="clear" w:pos="1135"/>
          <w:tab w:val="num" w:pos="851"/>
        </w:tabs>
        <w:ind w:left="851"/>
        <w:jc w:val="both"/>
        <w:rPr>
          <w:rFonts w:cs="Arial"/>
        </w:rPr>
      </w:pPr>
      <w:r w:rsidRPr="00F97496">
        <w:rPr>
          <w:rFonts w:cs="Arial"/>
        </w:rPr>
        <w:t xml:space="preserve">Smluvní strany se zavazují podepsat před zahájením </w:t>
      </w:r>
      <w:r w:rsidRPr="00F97496">
        <w:rPr>
          <w:rFonts w:cs="Arial"/>
          <w:smallCaps/>
        </w:rPr>
        <w:t>prací</w:t>
      </w:r>
      <w:r w:rsidRPr="00F97496">
        <w:rPr>
          <w:rFonts w:cs="Arial"/>
        </w:rPr>
        <w:t xml:space="preserve"> na demontáži </w:t>
      </w:r>
      <w:r w:rsidR="00772783" w:rsidRPr="00F97496">
        <w:rPr>
          <w:rFonts w:cs="Arial"/>
        </w:rPr>
        <w:t xml:space="preserve">a úpravách stávajícího zařízení </w:t>
      </w:r>
      <w:r w:rsidR="00772783" w:rsidRPr="00F97496">
        <w:rPr>
          <w:rFonts w:cs="Arial"/>
          <w:smallCaps/>
        </w:rPr>
        <w:t>objednatele</w:t>
      </w:r>
      <w:r w:rsidRPr="00F97496">
        <w:rPr>
          <w:rFonts w:cs="Arial"/>
        </w:rPr>
        <w:t xml:space="preserve"> protokol o připravenosti k demontáži </w:t>
      </w:r>
      <w:r w:rsidR="00772783" w:rsidRPr="00F97496">
        <w:rPr>
          <w:rFonts w:cs="Arial"/>
        </w:rPr>
        <w:t>a úpravám</w:t>
      </w:r>
      <w:r w:rsidRPr="00F97496">
        <w:rPr>
          <w:rFonts w:cs="Arial"/>
        </w:rPr>
        <w:t>. Protokol o připravenosti k</w:t>
      </w:r>
      <w:r w:rsidR="00772783" w:rsidRPr="00F97496">
        <w:rPr>
          <w:rFonts w:cs="Arial"/>
        </w:rPr>
        <w:t> </w:t>
      </w:r>
      <w:r w:rsidRPr="00F97496">
        <w:rPr>
          <w:rFonts w:cs="Arial"/>
        </w:rPr>
        <w:t>demontáži</w:t>
      </w:r>
      <w:r w:rsidR="00772783" w:rsidRPr="00F97496">
        <w:rPr>
          <w:rFonts w:cs="Arial"/>
        </w:rPr>
        <w:t xml:space="preserve"> a úpravám</w:t>
      </w:r>
      <w:r w:rsidRPr="00F97496">
        <w:rPr>
          <w:rFonts w:cs="Arial"/>
        </w:rPr>
        <w:t xml:space="preserve"> musí obsahovat zejména:</w:t>
      </w:r>
    </w:p>
    <w:p w14:paraId="3A28DFD3" w14:textId="77777777" w:rsidR="00A30AF1" w:rsidRPr="00F97496" w:rsidRDefault="00A30AF1" w:rsidP="00F937D3">
      <w:pPr>
        <w:pStyle w:val="Nadpis4"/>
        <w:tabs>
          <w:tab w:val="clear" w:pos="1276"/>
          <w:tab w:val="num" w:pos="1418"/>
        </w:tabs>
        <w:ind w:left="1418"/>
        <w:jc w:val="both"/>
        <w:rPr>
          <w:rFonts w:cs="Arial"/>
        </w:rPr>
      </w:pPr>
      <w:r w:rsidRPr="00F97496">
        <w:rPr>
          <w:rFonts w:cs="Arial"/>
        </w:rPr>
        <w:t xml:space="preserve">Potvrzení, že veškerá zařízení a jejich součásti potřebná pro zahájení </w:t>
      </w:r>
      <w:r w:rsidR="007C19EA" w:rsidRPr="00F97496">
        <w:rPr>
          <w:rFonts w:cs="Arial"/>
          <w:smallCaps/>
        </w:rPr>
        <w:t>prací</w:t>
      </w:r>
      <w:r w:rsidRPr="00F97496">
        <w:rPr>
          <w:rFonts w:cs="Arial"/>
        </w:rPr>
        <w:t xml:space="preserve"> byla dodána na </w:t>
      </w:r>
      <w:r w:rsidRPr="00F97496">
        <w:rPr>
          <w:rFonts w:cs="Arial"/>
          <w:smallCaps/>
        </w:rPr>
        <w:t>staveniště</w:t>
      </w:r>
      <w:r w:rsidR="00D852F4" w:rsidRPr="00F97496">
        <w:rPr>
          <w:rFonts w:cs="Arial"/>
          <w:smallCaps/>
        </w:rPr>
        <w:t>.</w:t>
      </w:r>
      <w:r w:rsidRPr="00F97496">
        <w:rPr>
          <w:rFonts w:cs="Arial"/>
        </w:rPr>
        <w:t xml:space="preserve"> </w:t>
      </w:r>
    </w:p>
    <w:p w14:paraId="4D1F66EC" w14:textId="646DD540" w:rsidR="00A30AF1" w:rsidRPr="00F97496" w:rsidRDefault="00A30AF1" w:rsidP="00F937D3">
      <w:pPr>
        <w:pStyle w:val="Nadpis4"/>
        <w:tabs>
          <w:tab w:val="clear" w:pos="1276"/>
          <w:tab w:val="num" w:pos="1418"/>
        </w:tabs>
        <w:ind w:left="1418"/>
        <w:jc w:val="both"/>
        <w:rPr>
          <w:rFonts w:cs="Arial"/>
        </w:rPr>
      </w:pPr>
      <w:r w:rsidRPr="00F97496">
        <w:rPr>
          <w:rFonts w:cs="Arial"/>
        </w:rPr>
        <w:t xml:space="preserve">Potvrzení, že veškerá </w:t>
      </w:r>
      <w:r w:rsidR="007A53B0" w:rsidRPr="00F97496">
        <w:rPr>
          <w:rFonts w:cs="Arial"/>
        </w:rPr>
        <w:t>montážní zařízení</w:t>
      </w:r>
      <w:r w:rsidRPr="00F97496">
        <w:rPr>
          <w:rFonts w:cs="Arial"/>
        </w:rPr>
        <w:t xml:space="preserve"> a jejich součásti byla dodána na </w:t>
      </w:r>
      <w:r w:rsidRPr="00F97496">
        <w:rPr>
          <w:rFonts w:cs="Arial"/>
          <w:smallCaps/>
        </w:rPr>
        <w:t>staveniště</w:t>
      </w:r>
      <w:r w:rsidRPr="00F97496">
        <w:rPr>
          <w:rFonts w:cs="Arial"/>
        </w:rPr>
        <w:t xml:space="preserve"> a byly na nich provedeny příslušné kontroly a zkoušky.</w:t>
      </w:r>
    </w:p>
    <w:p w14:paraId="48BC55FC" w14:textId="77777777" w:rsidR="00A30AF1" w:rsidRPr="00F97496" w:rsidRDefault="00A30AF1" w:rsidP="00F937D3">
      <w:pPr>
        <w:pStyle w:val="Nadpis4"/>
        <w:tabs>
          <w:tab w:val="clear" w:pos="1276"/>
          <w:tab w:val="num" w:pos="1418"/>
        </w:tabs>
        <w:ind w:left="1418"/>
        <w:jc w:val="both"/>
        <w:rPr>
          <w:rFonts w:cs="Arial"/>
        </w:rPr>
      </w:pPr>
      <w:r w:rsidRPr="00F97496">
        <w:rPr>
          <w:rFonts w:cs="Arial"/>
        </w:rPr>
        <w:t>P</w:t>
      </w:r>
      <w:r w:rsidR="007C19EA" w:rsidRPr="00F97496">
        <w:rPr>
          <w:rFonts w:cs="Arial"/>
        </w:rPr>
        <w:t xml:space="preserve">rohlášení o připravenosti stávajícího zařízení </w:t>
      </w:r>
      <w:r w:rsidR="007C19EA" w:rsidRPr="00F97496">
        <w:rPr>
          <w:rFonts w:cs="Arial"/>
          <w:smallCaps/>
        </w:rPr>
        <w:t>objednatele</w:t>
      </w:r>
      <w:r w:rsidR="007C19EA" w:rsidRPr="00F97496">
        <w:rPr>
          <w:rFonts w:cs="Arial"/>
        </w:rPr>
        <w:t xml:space="preserve"> k provedení demontáže/úprav</w:t>
      </w:r>
      <w:r w:rsidRPr="00F97496">
        <w:rPr>
          <w:rFonts w:cs="Arial"/>
        </w:rPr>
        <w:t>.</w:t>
      </w:r>
    </w:p>
    <w:p w14:paraId="7C3B6DC0" w14:textId="77777777" w:rsidR="00A30AF1" w:rsidRPr="00F97496" w:rsidRDefault="00A30AF1" w:rsidP="00F937D3">
      <w:pPr>
        <w:pStyle w:val="Nadpis4"/>
        <w:tabs>
          <w:tab w:val="clear" w:pos="1276"/>
          <w:tab w:val="num" w:pos="1418"/>
        </w:tabs>
        <w:ind w:left="1418"/>
        <w:jc w:val="both"/>
        <w:rPr>
          <w:rFonts w:cs="Arial"/>
        </w:rPr>
      </w:pPr>
      <w:r w:rsidRPr="00F97496">
        <w:rPr>
          <w:rFonts w:cs="Arial"/>
        </w:rPr>
        <w:t xml:space="preserve">Potvrzení, že zaměstnanci, kteří budou vykonávat veškeré související </w:t>
      </w:r>
      <w:r w:rsidRPr="00F97496">
        <w:rPr>
          <w:rFonts w:cs="Arial"/>
          <w:smallCaps/>
        </w:rPr>
        <w:t>práce,</w:t>
      </w:r>
      <w:r w:rsidRPr="00F97496">
        <w:rPr>
          <w:rFonts w:cs="Arial"/>
        </w:rPr>
        <w:t xml:space="preserve"> byli v potřebném rozsahu seznámeni se všemi předpisy vztahujícími se k plnění </w:t>
      </w:r>
      <w:r w:rsidRPr="00F97496">
        <w:rPr>
          <w:rFonts w:cs="Arial"/>
          <w:smallCaps/>
        </w:rPr>
        <w:t>smlouvy.</w:t>
      </w:r>
    </w:p>
    <w:p w14:paraId="49C8884F" w14:textId="77777777" w:rsidR="00F937D3" w:rsidRPr="00F97496" w:rsidRDefault="00F937D3" w:rsidP="00F937D3">
      <w:pPr>
        <w:pStyle w:val="Nadpis4"/>
        <w:numPr>
          <w:ilvl w:val="0"/>
          <w:numId w:val="0"/>
        </w:numPr>
        <w:ind w:left="1418"/>
        <w:jc w:val="both"/>
        <w:rPr>
          <w:rFonts w:cs="Arial"/>
        </w:rPr>
      </w:pPr>
    </w:p>
    <w:p w14:paraId="0EEE4A5A" w14:textId="77777777" w:rsidR="00A30AF1" w:rsidRPr="00F97496" w:rsidRDefault="00A30AF1" w:rsidP="00923B57">
      <w:pPr>
        <w:pStyle w:val="Nadpis1"/>
        <w:spacing w:before="0" w:after="120"/>
        <w:jc w:val="both"/>
        <w:rPr>
          <w:rFonts w:cs="Arial"/>
        </w:rPr>
      </w:pPr>
      <w:bookmarkStart w:id="99" w:name="_Toc176722224"/>
      <w:bookmarkStart w:id="100" w:name="_Toc176723898"/>
      <w:r w:rsidRPr="00F97496">
        <w:rPr>
          <w:rFonts w:cs="Arial"/>
        </w:rPr>
        <w:lastRenderedPageBreak/>
        <w:t>dodání a dokumenty</w:t>
      </w:r>
      <w:bookmarkEnd w:id="99"/>
      <w:bookmarkEnd w:id="100"/>
    </w:p>
    <w:p w14:paraId="66A70BE0" w14:textId="77777777" w:rsidR="00A30AF1" w:rsidRPr="00F97496" w:rsidRDefault="00A30AF1" w:rsidP="00923B57">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je povinen zajišťovat, vyřizovat a evidovat dokumenty související s dodáním </w:t>
      </w:r>
      <w:r w:rsidRPr="00F97496">
        <w:rPr>
          <w:rFonts w:cs="Arial"/>
          <w:smallCaps/>
        </w:rPr>
        <w:t>věcí</w:t>
      </w:r>
      <w:r w:rsidRPr="00F97496">
        <w:rPr>
          <w:rFonts w:cs="Arial"/>
        </w:rPr>
        <w:t xml:space="preserve">, </w:t>
      </w:r>
      <w:r w:rsidRPr="00F97496">
        <w:rPr>
          <w:rFonts w:cs="Arial"/>
          <w:smallCaps/>
        </w:rPr>
        <w:t>užívacích</w:t>
      </w:r>
      <w:r w:rsidRPr="00F97496">
        <w:rPr>
          <w:rFonts w:cs="Arial"/>
        </w:rPr>
        <w:t xml:space="preserve"> </w:t>
      </w:r>
      <w:r w:rsidRPr="00F97496">
        <w:rPr>
          <w:rFonts w:cs="Arial"/>
          <w:smallCaps/>
        </w:rPr>
        <w:t>práv</w:t>
      </w:r>
      <w:r w:rsidRPr="00F97496">
        <w:rPr>
          <w:rFonts w:cs="Arial"/>
        </w:rPr>
        <w:t>, materiálů a </w:t>
      </w:r>
      <w:r w:rsidRPr="00F97496">
        <w:rPr>
          <w:rFonts w:cs="Arial"/>
          <w:smallCaps/>
        </w:rPr>
        <w:t>služeb</w:t>
      </w:r>
      <w:r w:rsidRPr="00F97496">
        <w:rPr>
          <w:rFonts w:cs="Arial"/>
        </w:rPr>
        <w:t xml:space="preserve"> na </w:t>
      </w:r>
      <w:r w:rsidRPr="00F97496">
        <w:rPr>
          <w:rFonts w:cs="Arial"/>
          <w:smallCaps/>
        </w:rPr>
        <w:t>staveniště</w:t>
      </w:r>
      <w:r w:rsidRPr="00F97496">
        <w:rPr>
          <w:rFonts w:cs="Arial"/>
        </w:rPr>
        <w:t xml:space="preserve"> ze zahraničí (celní, pojišťovací, dopravní, daňové, o původu zboží apod.).</w:t>
      </w:r>
    </w:p>
    <w:p w14:paraId="317F7E85" w14:textId="77777777" w:rsidR="00A30AF1" w:rsidRDefault="00A30AF1" w:rsidP="00923B57">
      <w:pPr>
        <w:pStyle w:val="StylNadpis2Zarovnatdobloku"/>
        <w:tabs>
          <w:tab w:val="clear" w:pos="1135"/>
          <w:tab w:val="num" w:pos="851"/>
        </w:tabs>
        <w:ind w:left="851"/>
        <w:rPr>
          <w:rFonts w:cs="Arial"/>
        </w:rPr>
      </w:pPr>
      <w:r w:rsidRPr="00F97496">
        <w:rPr>
          <w:rFonts w:cs="Arial"/>
          <w:smallCaps/>
        </w:rPr>
        <w:t xml:space="preserve">zhotovitel </w:t>
      </w:r>
      <w:r w:rsidRPr="00F97496">
        <w:rPr>
          <w:rFonts w:cs="Arial"/>
        </w:rPr>
        <w:t xml:space="preserve">je povinen dodat veškeré </w:t>
      </w:r>
      <w:r w:rsidRPr="00F97496">
        <w:rPr>
          <w:rFonts w:cs="Arial"/>
          <w:smallCaps/>
        </w:rPr>
        <w:t>věci</w:t>
      </w:r>
      <w:r w:rsidRPr="00F97496">
        <w:rPr>
          <w:rFonts w:cs="Arial"/>
        </w:rPr>
        <w:t xml:space="preserve">, materiály a části </w:t>
      </w:r>
      <w:r w:rsidRPr="00F97496">
        <w:rPr>
          <w:rFonts w:cs="Arial"/>
          <w:smallCaps/>
        </w:rPr>
        <w:t>díla</w:t>
      </w:r>
      <w:r w:rsidRPr="00F97496">
        <w:rPr>
          <w:rFonts w:cs="Arial"/>
        </w:rPr>
        <w:t xml:space="preserve"> na </w:t>
      </w:r>
      <w:r w:rsidRPr="00F97496">
        <w:rPr>
          <w:rFonts w:cs="Arial"/>
          <w:smallCaps/>
        </w:rPr>
        <w:t>staveniště</w:t>
      </w:r>
      <w:r w:rsidRPr="00F97496">
        <w:rPr>
          <w:rFonts w:cs="Arial"/>
        </w:rPr>
        <w:t xml:space="preserve">, a to včetně všech daní, pojištění, dopravného a jiných poplatků, zajištění licencí, povolení apod. spojených s dodáním </w:t>
      </w:r>
      <w:r w:rsidRPr="00F97496">
        <w:rPr>
          <w:rFonts w:cs="Arial"/>
          <w:smallCaps/>
        </w:rPr>
        <w:t>věcí</w:t>
      </w:r>
      <w:r w:rsidRPr="00F97496">
        <w:rPr>
          <w:rFonts w:cs="Arial"/>
        </w:rPr>
        <w:t xml:space="preserve"> na místo určení. Dokumenty související s dodáním </w:t>
      </w:r>
      <w:r w:rsidRPr="00F97496">
        <w:rPr>
          <w:rFonts w:cs="Arial"/>
          <w:smallCaps/>
        </w:rPr>
        <w:t>věcí</w:t>
      </w:r>
      <w:r w:rsidRPr="00F97496">
        <w:rPr>
          <w:rFonts w:cs="Arial"/>
        </w:rPr>
        <w:t xml:space="preserve"> na </w:t>
      </w:r>
      <w:r w:rsidRPr="00F97496">
        <w:rPr>
          <w:rFonts w:cs="Arial"/>
          <w:smallCaps/>
        </w:rPr>
        <w:t>staveniště</w:t>
      </w:r>
      <w:r w:rsidRPr="00F97496">
        <w:rPr>
          <w:rFonts w:cs="Arial"/>
        </w:rPr>
        <w:t xml:space="preserve"> (pojišťovací, dopravní, daňové apod.) je povinen zajišťovat, vyřizovat a evidovat </w:t>
      </w:r>
      <w:r w:rsidRPr="00F97496">
        <w:rPr>
          <w:rFonts w:cs="Arial"/>
          <w:smallCaps/>
        </w:rPr>
        <w:t>zhotovitel</w:t>
      </w:r>
      <w:r w:rsidRPr="00F97496">
        <w:rPr>
          <w:rFonts w:cs="Arial"/>
        </w:rPr>
        <w:t>.</w:t>
      </w:r>
    </w:p>
    <w:p w14:paraId="0975EFC9" w14:textId="77777777" w:rsidR="008C2D10" w:rsidRPr="00F97496" w:rsidRDefault="008C2D10" w:rsidP="008C2D10">
      <w:pPr>
        <w:pStyle w:val="StylNadpis2Zarovnatdobloku"/>
        <w:numPr>
          <w:ilvl w:val="0"/>
          <w:numId w:val="0"/>
        </w:numPr>
        <w:ind w:left="851"/>
        <w:rPr>
          <w:rFonts w:cs="Arial"/>
        </w:rPr>
      </w:pPr>
    </w:p>
    <w:p w14:paraId="03258E9C" w14:textId="77777777" w:rsidR="00A30AF1" w:rsidRPr="00F97496" w:rsidRDefault="00A30AF1" w:rsidP="00923B57">
      <w:pPr>
        <w:pStyle w:val="Nadpis1"/>
        <w:keepLines/>
        <w:spacing w:before="0" w:after="120"/>
        <w:jc w:val="both"/>
        <w:rPr>
          <w:rFonts w:cs="Arial"/>
        </w:rPr>
      </w:pPr>
      <w:bookmarkStart w:id="101" w:name="_Toc176722225"/>
      <w:bookmarkStart w:id="102" w:name="_Toc176723899"/>
      <w:r w:rsidRPr="00F97496">
        <w:rPr>
          <w:rFonts w:cs="Arial"/>
        </w:rPr>
        <w:t>instrukce pro balení</w:t>
      </w:r>
      <w:bookmarkEnd w:id="101"/>
      <w:bookmarkEnd w:id="102"/>
    </w:p>
    <w:p w14:paraId="52DCA56D" w14:textId="77777777" w:rsidR="00A30AF1" w:rsidRPr="00F97496" w:rsidRDefault="00A30AF1" w:rsidP="00923B57">
      <w:pPr>
        <w:pStyle w:val="StylNadpis2Zarovnatdobloku"/>
        <w:keepNext/>
        <w:keepLines/>
        <w:tabs>
          <w:tab w:val="clear" w:pos="1135"/>
          <w:tab w:val="num" w:pos="851"/>
        </w:tabs>
        <w:ind w:left="851"/>
        <w:rPr>
          <w:rFonts w:cs="Arial"/>
        </w:rPr>
      </w:pPr>
      <w:r w:rsidRPr="00F97496">
        <w:rPr>
          <w:rFonts w:cs="Arial"/>
        </w:rPr>
        <w:t xml:space="preserve">Veškeré dodávky podle </w:t>
      </w:r>
      <w:r w:rsidRPr="00F97496">
        <w:rPr>
          <w:rFonts w:cs="Arial"/>
          <w:smallCaps/>
        </w:rPr>
        <w:t>smlouvy</w:t>
      </w:r>
      <w:r w:rsidRPr="00F97496">
        <w:rPr>
          <w:rFonts w:cs="Arial"/>
        </w:rPr>
        <w:t xml:space="preserve"> musí být pečlivě a řádně zabaleny podle pokynů výrobce a charakteru </w:t>
      </w:r>
      <w:r w:rsidRPr="00F97496">
        <w:rPr>
          <w:rFonts w:cs="Arial"/>
          <w:smallCaps/>
        </w:rPr>
        <w:t>věcí</w:t>
      </w:r>
      <w:r w:rsidRPr="00F97496">
        <w:rPr>
          <w:rFonts w:cs="Arial"/>
        </w:rPr>
        <w:t xml:space="preserve"> v obalech vhodných pro dálkovou dopravu, časté manipulace, nakládání a vykládání, aby nedošlo k jejich poškození během dopravy a skladování.</w:t>
      </w:r>
    </w:p>
    <w:p w14:paraId="75C32DA0" w14:textId="77777777" w:rsidR="00A30AF1" w:rsidRPr="00F97496" w:rsidRDefault="00A30AF1" w:rsidP="00923B57">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je povinen zajistit ochrannou a tepelnou izolaci, která zabrání poškození vlhkem, deštěm, nárazy a korozí podle různých vlastností a požadavků na zařízení, aby se zajistila bezpečná doprava </w:t>
      </w:r>
      <w:r w:rsidRPr="00F97496">
        <w:rPr>
          <w:rFonts w:cs="Arial"/>
          <w:smallCaps/>
        </w:rPr>
        <w:t>věcí</w:t>
      </w:r>
      <w:r w:rsidRPr="00F97496">
        <w:rPr>
          <w:rFonts w:cs="Arial"/>
        </w:rPr>
        <w:t xml:space="preserve"> až na </w:t>
      </w:r>
      <w:r w:rsidRPr="00F97496">
        <w:rPr>
          <w:rFonts w:cs="Arial"/>
          <w:smallCaps/>
        </w:rPr>
        <w:t>staveniště</w:t>
      </w:r>
      <w:r w:rsidRPr="00F97496">
        <w:rPr>
          <w:rFonts w:cs="Arial"/>
        </w:rPr>
        <w:t xml:space="preserve"> (místo montáže).</w:t>
      </w:r>
    </w:p>
    <w:p w14:paraId="5FC7ED61" w14:textId="77777777" w:rsidR="00A30AF1" w:rsidRPr="00F97496" w:rsidRDefault="00A30AF1" w:rsidP="00923B57">
      <w:pPr>
        <w:pStyle w:val="StylNadpis2Zarovnatdobloku"/>
        <w:tabs>
          <w:tab w:val="clear" w:pos="1135"/>
          <w:tab w:val="num" w:pos="851"/>
        </w:tabs>
        <w:ind w:left="851"/>
        <w:rPr>
          <w:rFonts w:cs="Arial"/>
        </w:rPr>
      </w:pPr>
      <w:r w:rsidRPr="00F97496">
        <w:rPr>
          <w:rFonts w:cs="Arial"/>
        </w:rPr>
        <w:t xml:space="preserve">Podle vlastností zařízení a různých požadavků na dopravu, nakládání a vykládání </w:t>
      </w:r>
      <w:r w:rsidRPr="00F97496">
        <w:rPr>
          <w:rFonts w:cs="Arial"/>
          <w:smallCaps/>
        </w:rPr>
        <w:t>zhotovitel</w:t>
      </w:r>
      <w:r w:rsidRPr="00F97496">
        <w:rPr>
          <w:rFonts w:cs="Arial"/>
        </w:rPr>
        <w:t xml:space="preserve"> obaly výrazně označí "Opatrně manipulovat", "Vršek", "Chránit před vlhkem", "Křehké", "Neukládat v blízkosti tepelného zdroje" a dalšími příslušnými mezinárodně platnými označeními.</w:t>
      </w:r>
    </w:p>
    <w:p w14:paraId="13EA7BC8" w14:textId="77777777" w:rsidR="00A30AF1" w:rsidRPr="00F97496" w:rsidRDefault="00A30AF1" w:rsidP="00923B57">
      <w:pPr>
        <w:pStyle w:val="StylNadpis2Zarovnatdobloku"/>
        <w:tabs>
          <w:tab w:val="clear" w:pos="1135"/>
          <w:tab w:val="num" w:pos="851"/>
        </w:tabs>
        <w:ind w:left="851"/>
        <w:rPr>
          <w:rFonts w:cs="Arial"/>
        </w:rPr>
      </w:pPr>
      <w:r w:rsidRPr="00F97496">
        <w:rPr>
          <w:rFonts w:cs="Arial"/>
        </w:rPr>
        <w:t>V každém obalu musí být vloženy a chráněny proti poškození během dopravy ve dvou vyhotoveních balicí listy a osvědčení o jakosti a kompletnosti.</w:t>
      </w:r>
    </w:p>
    <w:p w14:paraId="0E4ACE0A" w14:textId="77777777" w:rsidR="00923B57" w:rsidRPr="00F97496" w:rsidRDefault="00923B57" w:rsidP="00923B57">
      <w:pPr>
        <w:pStyle w:val="StylNadpis2Zarovnatdobloku"/>
        <w:numPr>
          <w:ilvl w:val="0"/>
          <w:numId w:val="0"/>
        </w:numPr>
        <w:ind w:left="851"/>
        <w:rPr>
          <w:rFonts w:cs="Arial"/>
        </w:rPr>
      </w:pPr>
    </w:p>
    <w:p w14:paraId="259B5D75" w14:textId="77777777" w:rsidR="00A30AF1" w:rsidRPr="00F97496" w:rsidRDefault="00A30AF1" w:rsidP="00923B57">
      <w:pPr>
        <w:pStyle w:val="Nadpis1"/>
        <w:spacing w:before="0" w:after="120"/>
        <w:jc w:val="both"/>
        <w:rPr>
          <w:rFonts w:cs="Arial"/>
        </w:rPr>
      </w:pPr>
      <w:bookmarkStart w:id="103" w:name="_Toc176722226"/>
      <w:bookmarkStart w:id="104" w:name="_Toc176723900"/>
      <w:r w:rsidRPr="00F97496">
        <w:rPr>
          <w:rFonts w:cs="Arial"/>
        </w:rPr>
        <w:t>doprava</w:t>
      </w:r>
      <w:bookmarkEnd w:id="103"/>
      <w:bookmarkEnd w:id="104"/>
    </w:p>
    <w:p w14:paraId="545D1503" w14:textId="77777777" w:rsidR="00A30AF1" w:rsidRPr="00F97496" w:rsidRDefault="00A30AF1" w:rsidP="00923B57">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je povinen dopravit na své vlastní riziko a náklady veškeré </w:t>
      </w:r>
      <w:r w:rsidRPr="00F97496">
        <w:rPr>
          <w:rFonts w:cs="Arial"/>
          <w:smallCaps/>
        </w:rPr>
        <w:t>věci</w:t>
      </w:r>
      <w:r w:rsidRPr="00F97496">
        <w:rPr>
          <w:rFonts w:cs="Arial"/>
        </w:rPr>
        <w:t xml:space="preserve"> na </w:t>
      </w:r>
      <w:r w:rsidRPr="00F97496">
        <w:rPr>
          <w:rFonts w:cs="Arial"/>
          <w:smallCaps/>
        </w:rPr>
        <w:t>staveniště</w:t>
      </w:r>
      <w:r w:rsidRPr="00F97496">
        <w:rPr>
          <w:rFonts w:cs="Arial"/>
        </w:rPr>
        <w:t xml:space="preserve"> tím způsobem dopravy, který </w:t>
      </w:r>
      <w:r w:rsidRPr="00F97496">
        <w:rPr>
          <w:rFonts w:cs="Arial"/>
          <w:smallCaps/>
        </w:rPr>
        <w:t>zhotovitel</w:t>
      </w:r>
      <w:r w:rsidRPr="00F97496">
        <w:rPr>
          <w:rFonts w:cs="Arial"/>
        </w:rPr>
        <w:t xml:space="preserve"> považuje pro daný druh zařízení za vhodný.</w:t>
      </w:r>
    </w:p>
    <w:p w14:paraId="1319E9F1" w14:textId="77777777" w:rsidR="00923B57" w:rsidRPr="00F97496" w:rsidRDefault="00923B57" w:rsidP="00923B57">
      <w:pPr>
        <w:pStyle w:val="StylNadpis2Zarovnatdobloku"/>
        <w:numPr>
          <w:ilvl w:val="0"/>
          <w:numId w:val="0"/>
        </w:numPr>
        <w:ind w:left="851"/>
        <w:rPr>
          <w:rFonts w:cs="Arial"/>
        </w:rPr>
      </w:pPr>
    </w:p>
    <w:p w14:paraId="11FC072F" w14:textId="77777777" w:rsidR="00A30AF1" w:rsidRPr="00F97496" w:rsidRDefault="00A30AF1" w:rsidP="00923B57">
      <w:pPr>
        <w:pStyle w:val="Nadpis1"/>
        <w:spacing w:before="0" w:after="120"/>
        <w:jc w:val="both"/>
        <w:rPr>
          <w:rFonts w:cs="Arial"/>
        </w:rPr>
      </w:pPr>
      <w:bookmarkStart w:id="105" w:name="_Toc176722227"/>
      <w:bookmarkStart w:id="106" w:name="_Toc176723901"/>
      <w:r w:rsidRPr="00F97496">
        <w:rPr>
          <w:rFonts w:cs="Arial"/>
        </w:rPr>
        <w:t>zabezpečení jakosti díla</w:t>
      </w:r>
      <w:bookmarkEnd w:id="105"/>
      <w:bookmarkEnd w:id="106"/>
    </w:p>
    <w:p w14:paraId="0CAC498E" w14:textId="4C7591C1" w:rsidR="00CE758B" w:rsidRPr="00F97496" w:rsidRDefault="00CE758B" w:rsidP="00923B57">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odpovídá za to, že </w:t>
      </w:r>
      <w:r w:rsidRPr="00F97496">
        <w:rPr>
          <w:rFonts w:cs="Arial"/>
          <w:smallCaps/>
        </w:rPr>
        <w:t>dílo</w:t>
      </w:r>
      <w:r w:rsidRPr="00F97496">
        <w:rPr>
          <w:rFonts w:cs="Arial"/>
        </w:rPr>
        <w:t xml:space="preserve"> včetně všech souvisejících činností </w:t>
      </w:r>
      <w:r w:rsidRPr="00F97496">
        <w:rPr>
          <w:rFonts w:cs="Arial"/>
          <w:smallCaps/>
        </w:rPr>
        <w:t>zhotovitele</w:t>
      </w:r>
      <w:r w:rsidRPr="00F97496">
        <w:rPr>
          <w:rFonts w:cs="Arial"/>
        </w:rPr>
        <w:t xml:space="preserve"> a jeho </w:t>
      </w:r>
      <w:r w:rsidR="00842BBE" w:rsidRPr="00F97496">
        <w:rPr>
          <w:rFonts w:cs="Arial"/>
          <w:smallCaps/>
        </w:rPr>
        <w:t>pod</w:t>
      </w:r>
      <w:r w:rsidRPr="00F97496">
        <w:rPr>
          <w:rFonts w:cs="Arial"/>
          <w:smallCaps/>
        </w:rPr>
        <w:t>dodavatelů</w:t>
      </w:r>
      <w:r w:rsidRPr="00F97496">
        <w:rPr>
          <w:rFonts w:cs="Arial"/>
        </w:rPr>
        <w:t xml:space="preserve"> na všech dodavatelských úrovních bude provedeno v jakosti požadované </w:t>
      </w:r>
      <w:r w:rsidRPr="00F97496">
        <w:rPr>
          <w:rFonts w:cs="Arial"/>
          <w:smallCaps/>
        </w:rPr>
        <w:t>smlouvou</w:t>
      </w:r>
      <w:r w:rsidRPr="00F97496">
        <w:rPr>
          <w:rFonts w:cs="Arial"/>
        </w:rPr>
        <w:t xml:space="preserve"> </w:t>
      </w:r>
      <w:r w:rsidR="00D27431" w:rsidRPr="00F97496">
        <w:rPr>
          <w:rFonts w:cs="Arial"/>
        </w:rPr>
        <w:t xml:space="preserve">a </w:t>
      </w:r>
      <w:r w:rsidRPr="00F97496">
        <w:rPr>
          <w:rFonts w:cs="Arial"/>
        </w:rPr>
        <w:t xml:space="preserve">obecně závaznými předpisy platnými v České republice. </w:t>
      </w:r>
    </w:p>
    <w:p w14:paraId="488E77E5" w14:textId="0FDBA9B0" w:rsidR="00934022" w:rsidRPr="00F97496" w:rsidRDefault="00934022" w:rsidP="00923B57">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je povinen </w:t>
      </w:r>
      <w:r w:rsidRPr="00F97496">
        <w:rPr>
          <w:rFonts w:cs="Arial"/>
          <w:smallCaps/>
        </w:rPr>
        <w:t>objednateli</w:t>
      </w:r>
      <w:r w:rsidRPr="00F97496">
        <w:rPr>
          <w:rFonts w:cs="Arial"/>
        </w:rPr>
        <w:t xml:space="preserve"> nebo jeho </w:t>
      </w:r>
      <w:r w:rsidRPr="00F97496">
        <w:rPr>
          <w:rFonts w:cs="Arial"/>
          <w:smallCaps/>
        </w:rPr>
        <w:t>zástupci</w:t>
      </w:r>
      <w:r w:rsidRPr="00F97496">
        <w:rPr>
          <w:rFonts w:cs="Arial"/>
        </w:rPr>
        <w:t xml:space="preserve"> umožnit kdykoli v průběhu realizace </w:t>
      </w:r>
      <w:r w:rsidRPr="00F97496">
        <w:rPr>
          <w:rFonts w:cs="Arial"/>
          <w:smallCaps/>
        </w:rPr>
        <w:t>smlouvy</w:t>
      </w:r>
      <w:r w:rsidRPr="00F97496">
        <w:rPr>
          <w:rFonts w:cs="Arial"/>
        </w:rPr>
        <w:t xml:space="preserve"> provést kontrolu a vyzkoušení </w:t>
      </w:r>
      <w:r w:rsidRPr="00F97496">
        <w:rPr>
          <w:rFonts w:cs="Arial"/>
          <w:smallCaps/>
        </w:rPr>
        <w:t>díla</w:t>
      </w:r>
      <w:r w:rsidRPr="00F97496">
        <w:rPr>
          <w:rFonts w:cs="Arial"/>
        </w:rPr>
        <w:t xml:space="preserve"> a jakékoliv jeho části, včetně </w:t>
      </w:r>
      <w:r w:rsidRPr="00F97496">
        <w:rPr>
          <w:rFonts w:cs="Arial"/>
          <w:smallCaps/>
        </w:rPr>
        <w:t>věcí</w:t>
      </w:r>
      <w:r w:rsidRPr="00F97496">
        <w:rPr>
          <w:rFonts w:cs="Arial"/>
        </w:rPr>
        <w:t xml:space="preserve">, </w:t>
      </w:r>
      <w:r w:rsidRPr="00F97496">
        <w:rPr>
          <w:rFonts w:cs="Arial"/>
          <w:smallCaps/>
        </w:rPr>
        <w:t>prací</w:t>
      </w:r>
      <w:r w:rsidRPr="00F97496">
        <w:rPr>
          <w:rFonts w:cs="Arial"/>
        </w:rPr>
        <w:t xml:space="preserve">, </w:t>
      </w:r>
      <w:r w:rsidRPr="00F97496">
        <w:rPr>
          <w:rFonts w:cs="Arial"/>
          <w:smallCaps/>
        </w:rPr>
        <w:t>služeb</w:t>
      </w:r>
      <w:r w:rsidRPr="00F97496">
        <w:rPr>
          <w:rFonts w:cs="Arial"/>
        </w:rPr>
        <w:t xml:space="preserve">, </w:t>
      </w:r>
      <w:r w:rsidRPr="00F97496">
        <w:rPr>
          <w:rFonts w:cs="Arial"/>
          <w:smallCaps/>
        </w:rPr>
        <w:t>užívacích</w:t>
      </w:r>
      <w:r w:rsidRPr="00F97496">
        <w:rPr>
          <w:rFonts w:cs="Arial"/>
        </w:rPr>
        <w:t xml:space="preserve"> </w:t>
      </w:r>
      <w:r w:rsidRPr="00F97496">
        <w:rPr>
          <w:rFonts w:cs="Arial"/>
          <w:smallCaps/>
        </w:rPr>
        <w:t>práv</w:t>
      </w:r>
      <w:r w:rsidRPr="00F97496">
        <w:rPr>
          <w:rFonts w:cs="Arial"/>
        </w:rPr>
        <w:t xml:space="preserve">, výkresů a dokumentace, aby se </w:t>
      </w:r>
      <w:r w:rsidRPr="00F97496">
        <w:rPr>
          <w:rFonts w:cs="Arial"/>
          <w:smallCaps/>
        </w:rPr>
        <w:t>objednatel</w:t>
      </w:r>
      <w:r w:rsidRPr="00F97496">
        <w:rPr>
          <w:rFonts w:cs="Arial"/>
        </w:rPr>
        <w:t xml:space="preserve"> mohl ujistit, že jsou v souladu se </w:t>
      </w:r>
      <w:r w:rsidRPr="00F97496">
        <w:rPr>
          <w:rFonts w:cs="Arial"/>
          <w:smallCaps/>
        </w:rPr>
        <w:t>smlouvou</w:t>
      </w:r>
      <w:r w:rsidRPr="00F97496">
        <w:rPr>
          <w:rFonts w:cs="Arial"/>
        </w:rPr>
        <w:t xml:space="preserve">. Náklady, které v souvislosti s tím </w:t>
      </w:r>
      <w:r w:rsidRPr="00F97496">
        <w:rPr>
          <w:rFonts w:cs="Arial"/>
          <w:smallCaps/>
        </w:rPr>
        <w:t>zhotovitel</w:t>
      </w:r>
      <w:r w:rsidRPr="00F97496">
        <w:rPr>
          <w:rFonts w:cs="Arial"/>
        </w:rPr>
        <w:t xml:space="preserve"> vynaloží, jsou zahrnuty v</w:t>
      </w:r>
      <w:r w:rsidR="00DA3BC8" w:rsidRPr="00F97496">
        <w:rPr>
          <w:rFonts w:cs="Arial"/>
        </w:rPr>
        <w:t> </w:t>
      </w:r>
      <w:r w:rsidRPr="00F97496">
        <w:rPr>
          <w:rFonts w:cs="Arial"/>
          <w:smallCaps/>
        </w:rPr>
        <w:t>ceně</w:t>
      </w:r>
      <w:r w:rsidR="00DA3BC8" w:rsidRPr="00F97496">
        <w:rPr>
          <w:rFonts w:cs="Arial"/>
          <w:smallCaps/>
        </w:rPr>
        <w:t xml:space="preserve"> díla</w:t>
      </w:r>
      <w:r w:rsidRPr="00F97496">
        <w:rPr>
          <w:rFonts w:cs="Arial"/>
          <w:smallCaps/>
        </w:rPr>
        <w:t>.</w:t>
      </w:r>
    </w:p>
    <w:p w14:paraId="1C9A6595" w14:textId="77777777" w:rsidR="00934022" w:rsidRPr="00F97496" w:rsidRDefault="00934022" w:rsidP="00923B57">
      <w:pPr>
        <w:pStyle w:val="StylNadpis2Zarovnatdobloku"/>
        <w:tabs>
          <w:tab w:val="clear" w:pos="1135"/>
          <w:tab w:val="num" w:pos="851"/>
        </w:tabs>
        <w:ind w:left="851"/>
        <w:rPr>
          <w:rFonts w:cs="Arial"/>
        </w:rPr>
      </w:pPr>
      <w:r w:rsidRPr="00F97496">
        <w:rPr>
          <w:rFonts w:cs="Arial"/>
        </w:rPr>
        <w:t xml:space="preserve">Právo </w:t>
      </w:r>
      <w:r w:rsidRPr="00F97496">
        <w:rPr>
          <w:rFonts w:cs="Arial"/>
          <w:smallCaps/>
        </w:rPr>
        <w:t>objednatele</w:t>
      </w:r>
      <w:r w:rsidRPr="00F97496">
        <w:rPr>
          <w:rFonts w:cs="Arial"/>
        </w:rPr>
        <w:t xml:space="preserve"> na provedení kontroly nebo zkoušky není v žádném případě omezeno nebo anulováno tím, že </w:t>
      </w:r>
      <w:r w:rsidRPr="00F97496">
        <w:rPr>
          <w:rFonts w:cs="Arial"/>
          <w:smallCaps/>
        </w:rPr>
        <w:t>dílo</w:t>
      </w:r>
      <w:r w:rsidRPr="00F97496">
        <w:rPr>
          <w:rFonts w:cs="Arial"/>
        </w:rPr>
        <w:t xml:space="preserve"> nebo část </w:t>
      </w:r>
      <w:r w:rsidRPr="00F97496">
        <w:rPr>
          <w:rFonts w:cs="Arial"/>
          <w:smallCaps/>
        </w:rPr>
        <w:t>díla</w:t>
      </w:r>
      <w:r w:rsidRPr="00F97496">
        <w:rPr>
          <w:rFonts w:cs="Arial"/>
        </w:rPr>
        <w:t xml:space="preserve"> byla již zkontrolována nebo odzkoušena.</w:t>
      </w:r>
    </w:p>
    <w:p w14:paraId="6A37D35A" w14:textId="7E8E718E" w:rsidR="00934022" w:rsidRPr="00F97496" w:rsidRDefault="00934022" w:rsidP="00923B57">
      <w:pPr>
        <w:pStyle w:val="StylNadpis2Zarovnatdobloku"/>
        <w:tabs>
          <w:tab w:val="clear" w:pos="1135"/>
          <w:tab w:val="num" w:pos="851"/>
        </w:tabs>
        <w:ind w:left="851"/>
        <w:rPr>
          <w:rFonts w:cs="Arial"/>
        </w:rPr>
      </w:pPr>
      <w:r w:rsidRPr="00F97496">
        <w:rPr>
          <w:rFonts w:cs="Arial"/>
        </w:rPr>
        <w:t>Výsledky, protokoly, nebo certifikáty ověřující provedení kontrol a zkoušek musí být shrnuty do ”knihy kontrol a zkoušek”, která bude předána</w:t>
      </w:r>
      <w:r w:rsidRPr="00F97496">
        <w:rPr>
          <w:rFonts w:cs="Arial"/>
          <w:szCs w:val="22"/>
        </w:rPr>
        <w:t xml:space="preserve"> </w:t>
      </w:r>
      <w:r w:rsidRPr="00F97496">
        <w:rPr>
          <w:rFonts w:cs="Arial"/>
          <w:smallCaps/>
        </w:rPr>
        <w:t>objednateli</w:t>
      </w:r>
      <w:r w:rsidRPr="00F97496">
        <w:rPr>
          <w:rFonts w:cs="Arial"/>
        </w:rPr>
        <w:t xml:space="preserve"> nejpozději pět (5) </w:t>
      </w:r>
      <w:r w:rsidRPr="00F97496">
        <w:rPr>
          <w:rFonts w:cs="Arial"/>
          <w:smallCaps/>
        </w:rPr>
        <w:t>dnů</w:t>
      </w:r>
      <w:r w:rsidRPr="00F97496">
        <w:rPr>
          <w:rFonts w:cs="Arial"/>
        </w:rPr>
        <w:t xml:space="preserve"> před dnem zahájení </w:t>
      </w:r>
      <w:r w:rsidRPr="00F97496">
        <w:rPr>
          <w:rFonts w:cs="Arial"/>
          <w:smallCaps/>
        </w:rPr>
        <w:t>p</w:t>
      </w:r>
      <w:r w:rsidR="007A53B0" w:rsidRPr="00F97496">
        <w:rPr>
          <w:rFonts w:cs="Arial"/>
          <w:smallCaps/>
        </w:rPr>
        <w:t>ředběžné p</w:t>
      </w:r>
      <w:r w:rsidRPr="00F97496">
        <w:rPr>
          <w:rFonts w:cs="Arial"/>
          <w:smallCaps/>
        </w:rPr>
        <w:t>řejímky</w:t>
      </w:r>
      <w:r w:rsidR="003E18D8" w:rsidRPr="00F97496">
        <w:rPr>
          <w:rFonts w:cs="Arial"/>
          <w:smallCaps/>
        </w:rPr>
        <w:t xml:space="preserve"> příslušné části díla</w:t>
      </w:r>
      <w:r w:rsidRPr="00F97496">
        <w:rPr>
          <w:rFonts w:cs="Arial"/>
          <w:smallCaps/>
        </w:rPr>
        <w:t>.</w:t>
      </w:r>
    </w:p>
    <w:p w14:paraId="7AB415CF" w14:textId="77777777" w:rsidR="00934022" w:rsidRPr="00F97496" w:rsidRDefault="00934022" w:rsidP="00923B57">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je povinen předložit </w:t>
      </w:r>
      <w:r w:rsidRPr="00F97496">
        <w:rPr>
          <w:rFonts w:cs="Arial"/>
          <w:smallCaps/>
        </w:rPr>
        <w:t>objednateli</w:t>
      </w:r>
      <w:r w:rsidRPr="00F97496">
        <w:rPr>
          <w:rFonts w:cs="Arial"/>
        </w:rPr>
        <w:t xml:space="preserve"> protokoly o výsledcích jakékoli takové kontroly nebo zkoušky. Pokud se </w:t>
      </w:r>
      <w:r w:rsidRPr="00F97496">
        <w:rPr>
          <w:rFonts w:cs="Arial"/>
          <w:smallCaps/>
        </w:rPr>
        <w:t>zástupce</w:t>
      </w:r>
      <w:r w:rsidRPr="00F97496">
        <w:rPr>
          <w:rFonts w:cs="Arial"/>
        </w:rPr>
        <w:t xml:space="preserve"> </w:t>
      </w:r>
      <w:r w:rsidRPr="00F97496">
        <w:rPr>
          <w:rFonts w:cs="Arial"/>
          <w:smallCaps/>
        </w:rPr>
        <w:t>objednatele</w:t>
      </w:r>
      <w:r w:rsidRPr="00F97496">
        <w:rPr>
          <w:rFonts w:cs="Arial"/>
        </w:rPr>
        <w:t xml:space="preserve"> nezúčastní kontroly nebo zkoušky, přestože byl včas a řádně přizván, potom </w:t>
      </w:r>
      <w:r w:rsidRPr="00F97496">
        <w:rPr>
          <w:rFonts w:cs="Arial"/>
          <w:smallCaps/>
        </w:rPr>
        <w:t>zhotovitel</w:t>
      </w:r>
      <w:r w:rsidRPr="00F97496">
        <w:rPr>
          <w:rFonts w:cs="Arial"/>
        </w:rPr>
        <w:t xml:space="preserve"> může kontrolu nebo zkoušku provést bez účasti a předloží </w:t>
      </w:r>
      <w:r w:rsidRPr="00F97496">
        <w:rPr>
          <w:rFonts w:cs="Arial"/>
          <w:smallCaps/>
        </w:rPr>
        <w:t>objednateli</w:t>
      </w:r>
      <w:r w:rsidRPr="00F97496">
        <w:rPr>
          <w:rFonts w:cs="Arial"/>
        </w:rPr>
        <w:t xml:space="preserve"> do tří (3) </w:t>
      </w:r>
      <w:r w:rsidRPr="00F97496">
        <w:rPr>
          <w:rFonts w:cs="Arial"/>
          <w:smallCaps/>
        </w:rPr>
        <w:t>dnů</w:t>
      </w:r>
      <w:r w:rsidRPr="00F97496">
        <w:rPr>
          <w:rFonts w:cs="Arial"/>
        </w:rPr>
        <w:t xml:space="preserve"> protokoly o jejich výsledcích k posouzení</w:t>
      </w:r>
      <w:r w:rsidRPr="00F97496">
        <w:rPr>
          <w:rFonts w:cs="Arial"/>
          <w:smallCaps/>
        </w:rPr>
        <w:t>.</w:t>
      </w:r>
    </w:p>
    <w:p w14:paraId="69B5988A" w14:textId="61E8C3DF" w:rsidR="00934022" w:rsidRPr="00F97496" w:rsidRDefault="00934022" w:rsidP="00923B57">
      <w:pPr>
        <w:pStyle w:val="StylNadpis2Zarovnatdobloku"/>
        <w:tabs>
          <w:tab w:val="clear" w:pos="1135"/>
          <w:tab w:val="num" w:pos="851"/>
        </w:tabs>
        <w:ind w:left="851"/>
        <w:rPr>
          <w:rFonts w:cs="Arial"/>
        </w:rPr>
      </w:pPr>
      <w:r w:rsidRPr="00F97496">
        <w:rPr>
          <w:rFonts w:cs="Arial"/>
          <w:smallCaps/>
        </w:rPr>
        <w:lastRenderedPageBreak/>
        <w:t>objednatel</w:t>
      </w:r>
      <w:r w:rsidRPr="00F97496">
        <w:rPr>
          <w:rFonts w:cs="Arial"/>
        </w:rPr>
        <w:t xml:space="preserve"> je oprávněn zúčastnit se kontrol, zkoušek a testů i prostřednictvím svého </w:t>
      </w:r>
      <w:r w:rsidRPr="00F97496">
        <w:rPr>
          <w:rFonts w:cs="Arial"/>
          <w:smallCaps/>
        </w:rPr>
        <w:t>zástupce</w:t>
      </w:r>
      <w:r w:rsidRPr="00F97496">
        <w:rPr>
          <w:rFonts w:cs="Arial"/>
        </w:rPr>
        <w:t xml:space="preserve">. </w:t>
      </w:r>
      <w:r w:rsidRPr="00F97496">
        <w:rPr>
          <w:rFonts w:cs="Arial"/>
          <w:smallCaps/>
        </w:rPr>
        <w:t>objednatel</w:t>
      </w:r>
      <w:r w:rsidRPr="00F97496">
        <w:rPr>
          <w:rFonts w:cs="Arial"/>
        </w:rPr>
        <w:t xml:space="preserve"> ponese náklady a výdaje vzniklé v souvislosti s takovou účastí, jako jsou cestovné a náklady na stravu a ubytování. </w:t>
      </w:r>
      <w:r w:rsidRPr="00F97496">
        <w:rPr>
          <w:rFonts w:cs="Arial"/>
          <w:smallCaps/>
        </w:rPr>
        <w:t>zhotovitel</w:t>
      </w:r>
      <w:r w:rsidRPr="00F97496">
        <w:rPr>
          <w:rFonts w:cs="Arial"/>
        </w:rPr>
        <w:t xml:space="preserve"> je však povinen, při konání zkoušek u </w:t>
      </w:r>
      <w:r w:rsidRPr="00F97496">
        <w:rPr>
          <w:rFonts w:cs="Arial"/>
          <w:smallCaps/>
        </w:rPr>
        <w:t>zhotovitele</w:t>
      </w:r>
      <w:r w:rsidRPr="00F97496">
        <w:rPr>
          <w:rFonts w:cs="Arial"/>
        </w:rPr>
        <w:t xml:space="preserve"> nebo jeho </w:t>
      </w:r>
      <w:r w:rsidR="00842BBE" w:rsidRPr="00F97496">
        <w:rPr>
          <w:rFonts w:cs="Arial"/>
          <w:smallCaps/>
        </w:rPr>
        <w:t>pod</w:t>
      </w:r>
      <w:r w:rsidRPr="00F97496">
        <w:rPr>
          <w:rFonts w:cs="Arial"/>
          <w:smallCaps/>
        </w:rPr>
        <w:t>dodavatelů,</w:t>
      </w:r>
      <w:r w:rsidRPr="00F97496">
        <w:rPr>
          <w:rFonts w:cs="Arial"/>
        </w:rPr>
        <w:t xml:space="preserve"> zajistit pro </w:t>
      </w:r>
      <w:r w:rsidRPr="00F97496">
        <w:rPr>
          <w:rFonts w:cs="Arial"/>
          <w:smallCaps/>
        </w:rPr>
        <w:t>zástupce</w:t>
      </w:r>
      <w:r w:rsidRPr="00F97496">
        <w:rPr>
          <w:rFonts w:cs="Arial"/>
        </w:rPr>
        <w:t xml:space="preserve"> </w:t>
      </w:r>
      <w:r w:rsidRPr="00F97496">
        <w:rPr>
          <w:rFonts w:cs="Arial"/>
          <w:smallCaps/>
        </w:rPr>
        <w:t>objednatele</w:t>
      </w:r>
      <w:r w:rsidRPr="00F97496">
        <w:rPr>
          <w:rFonts w:cs="Arial"/>
        </w:rPr>
        <w:t xml:space="preserve"> na své náklady rezervaci ubytování a dopravu z místa ubytování do místa zkoušek, bude-li o to </w:t>
      </w:r>
      <w:r w:rsidRPr="00F97496">
        <w:rPr>
          <w:rFonts w:cs="Arial"/>
          <w:smallCaps/>
        </w:rPr>
        <w:t>objednatelem</w:t>
      </w:r>
      <w:r w:rsidRPr="00F97496">
        <w:rPr>
          <w:rFonts w:cs="Arial"/>
        </w:rPr>
        <w:t xml:space="preserve"> předem písemně požádán. V případě neúspěšné kontroly nebo zkoušky z důvodů, které neleží na straně </w:t>
      </w:r>
      <w:r w:rsidRPr="00F97496">
        <w:rPr>
          <w:rFonts w:cs="Arial"/>
          <w:smallCaps/>
        </w:rPr>
        <w:t>objednatele</w:t>
      </w:r>
      <w:r w:rsidRPr="00F97496">
        <w:rPr>
          <w:rFonts w:cs="Arial"/>
        </w:rPr>
        <w:t xml:space="preserve">, je </w:t>
      </w:r>
      <w:r w:rsidRPr="00F97496">
        <w:rPr>
          <w:rFonts w:cs="Arial"/>
          <w:smallCaps/>
        </w:rPr>
        <w:t>zhotovitel</w:t>
      </w:r>
      <w:r w:rsidRPr="00F97496">
        <w:rPr>
          <w:rFonts w:cs="Arial"/>
        </w:rPr>
        <w:t xml:space="preserve"> povinen uhradit veškeré prokázané přiměřené náklady spojené s účastí </w:t>
      </w:r>
      <w:r w:rsidRPr="00F97496">
        <w:rPr>
          <w:rFonts w:cs="Arial"/>
          <w:smallCaps/>
        </w:rPr>
        <w:t>zástupce</w:t>
      </w:r>
      <w:r w:rsidRPr="00F97496">
        <w:rPr>
          <w:rFonts w:cs="Arial"/>
        </w:rPr>
        <w:t xml:space="preserve"> </w:t>
      </w:r>
      <w:r w:rsidRPr="00F97496">
        <w:rPr>
          <w:rFonts w:cs="Arial"/>
          <w:smallCaps/>
        </w:rPr>
        <w:t>objednatele</w:t>
      </w:r>
      <w:r w:rsidRPr="00F97496">
        <w:rPr>
          <w:rFonts w:cs="Arial"/>
        </w:rPr>
        <w:t xml:space="preserve"> na této kontrole nebo zkoušce. </w:t>
      </w:r>
      <w:r w:rsidRPr="00F97496">
        <w:rPr>
          <w:rFonts w:cs="Arial"/>
          <w:smallCaps/>
        </w:rPr>
        <w:t>objednatel</w:t>
      </w:r>
      <w:r w:rsidRPr="00F97496">
        <w:rPr>
          <w:rFonts w:cs="Arial"/>
        </w:rPr>
        <w:t xml:space="preserve"> je oprávněn vystavit fakturu za účast na neúspěšné kontrole nebo zkoušce kdykoli po neúspěšné kontrole nebo zkoušce nebo tyto náklady započíst proti svým finančním závazkům vůči </w:t>
      </w:r>
      <w:r w:rsidRPr="00F97496">
        <w:rPr>
          <w:rFonts w:cs="Arial"/>
          <w:smallCaps/>
        </w:rPr>
        <w:t>zhotoviteli</w:t>
      </w:r>
      <w:r w:rsidRPr="00F97496">
        <w:rPr>
          <w:rFonts w:cs="Arial"/>
        </w:rPr>
        <w:t xml:space="preserve"> v rámci kterékoli platby </w:t>
      </w:r>
      <w:r w:rsidRPr="00F97496">
        <w:rPr>
          <w:rFonts w:cs="Arial"/>
          <w:smallCaps/>
        </w:rPr>
        <w:t>zhotoviteli</w:t>
      </w:r>
      <w:r w:rsidRPr="00F97496">
        <w:rPr>
          <w:rFonts w:cs="Arial"/>
        </w:rPr>
        <w:t xml:space="preserve">. </w:t>
      </w:r>
    </w:p>
    <w:p w14:paraId="76A9C729" w14:textId="699AB9BE" w:rsidR="00934022" w:rsidRPr="00F97496" w:rsidRDefault="00934022" w:rsidP="00923B57">
      <w:pPr>
        <w:pStyle w:val="StylNadpis2Zarovnatdobloku"/>
        <w:tabs>
          <w:tab w:val="clear" w:pos="1135"/>
          <w:tab w:val="num" w:pos="851"/>
        </w:tabs>
        <w:ind w:left="851"/>
        <w:rPr>
          <w:rFonts w:cs="Arial"/>
        </w:rPr>
      </w:pPr>
      <w:r w:rsidRPr="00F97496">
        <w:rPr>
          <w:rFonts w:cs="Arial"/>
        </w:rPr>
        <w:t xml:space="preserve">Pro kontrolu postupu </w:t>
      </w:r>
      <w:r w:rsidRPr="00F97496">
        <w:rPr>
          <w:rFonts w:cs="Arial"/>
          <w:smallCaps/>
        </w:rPr>
        <w:t>prací</w:t>
      </w:r>
      <w:r w:rsidRPr="00F97496">
        <w:rPr>
          <w:rFonts w:cs="Arial"/>
        </w:rPr>
        <w:t xml:space="preserve"> na </w:t>
      </w:r>
      <w:r w:rsidRPr="00F97496">
        <w:rPr>
          <w:rFonts w:cs="Arial"/>
          <w:smallCaps/>
        </w:rPr>
        <w:t>staveništi</w:t>
      </w:r>
      <w:r w:rsidRPr="00F97496">
        <w:rPr>
          <w:rFonts w:cs="Arial"/>
        </w:rPr>
        <w:t xml:space="preserve"> a výkon technického dozoru</w:t>
      </w:r>
      <w:r w:rsidR="00637FD3" w:rsidRPr="00F97496">
        <w:rPr>
          <w:rFonts w:cs="Arial"/>
        </w:rPr>
        <w:t xml:space="preserve"> stavby</w:t>
      </w:r>
      <w:r w:rsidRPr="00F97496">
        <w:rPr>
          <w:rFonts w:cs="Arial"/>
        </w:rPr>
        <w:t xml:space="preserve"> </w:t>
      </w:r>
      <w:r w:rsidRPr="00F97496">
        <w:rPr>
          <w:rFonts w:cs="Arial"/>
          <w:smallCaps/>
        </w:rPr>
        <w:t>objednatele</w:t>
      </w:r>
      <w:r w:rsidRPr="00F97496">
        <w:rPr>
          <w:rFonts w:cs="Arial"/>
        </w:rPr>
        <w:t xml:space="preserve"> je </w:t>
      </w:r>
      <w:r w:rsidRPr="00F97496">
        <w:rPr>
          <w:rFonts w:cs="Arial"/>
          <w:smallCaps/>
        </w:rPr>
        <w:t>zhotovitel</w:t>
      </w:r>
      <w:r w:rsidRPr="00F97496">
        <w:rPr>
          <w:rFonts w:cs="Arial"/>
        </w:rPr>
        <w:t xml:space="preserve"> povinen v rámci pracovní doby umožnit přístup </w:t>
      </w:r>
      <w:r w:rsidRPr="00F97496">
        <w:rPr>
          <w:rFonts w:cs="Arial"/>
          <w:smallCaps/>
        </w:rPr>
        <w:t>objednateli</w:t>
      </w:r>
      <w:r w:rsidRPr="00F97496">
        <w:rPr>
          <w:rFonts w:cs="Arial"/>
        </w:rPr>
        <w:t xml:space="preserve"> kdykoliv bez písemného ohlášení, mimo pracovní dobu </w:t>
      </w:r>
      <w:r w:rsidRPr="00F97496">
        <w:rPr>
          <w:rFonts w:cs="Arial"/>
          <w:smallCaps/>
        </w:rPr>
        <w:t>zhotovitel</w:t>
      </w:r>
      <w:r w:rsidRPr="00F97496">
        <w:rPr>
          <w:rFonts w:cs="Arial"/>
        </w:rPr>
        <w:t xml:space="preserve"> vyvine maximální úsilí pro zajištění tohoto požadavku. V průběhu technického dozoru </w:t>
      </w:r>
      <w:r w:rsidRPr="00F97496">
        <w:rPr>
          <w:rFonts w:cs="Arial"/>
          <w:smallCaps/>
        </w:rPr>
        <w:t>objednatele</w:t>
      </w:r>
      <w:r w:rsidRPr="00F97496">
        <w:rPr>
          <w:rFonts w:cs="Arial"/>
        </w:rPr>
        <w:t xml:space="preserve"> je </w:t>
      </w:r>
      <w:r w:rsidRPr="00F97496">
        <w:rPr>
          <w:rFonts w:cs="Arial"/>
          <w:smallCaps/>
        </w:rPr>
        <w:t>objednatel</w:t>
      </w:r>
      <w:r w:rsidRPr="00F97496">
        <w:rPr>
          <w:rFonts w:cs="Arial"/>
        </w:rPr>
        <w:t xml:space="preserve"> oprávněn zejména sledovat, zda </w:t>
      </w:r>
      <w:r w:rsidRPr="00F97496">
        <w:rPr>
          <w:rFonts w:cs="Arial"/>
          <w:smallCaps/>
        </w:rPr>
        <w:t>práce</w:t>
      </w:r>
      <w:r w:rsidRPr="00F97496">
        <w:rPr>
          <w:rFonts w:cs="Arial"/>
        </w:rPr>
        <w:t xml:space="preserve"> jsou prováděny podle </w:t>
      </w:r>
      <w:r w:rsidRPr="00F97496">
        <w:rPr>
          <w:rFonts w:cs="Arial"/>
          <w:smallCaps/>
        </w:rPr>
        <w:t>smlouvy,</w:t>
      </w:r>
      <w:r w:rsidRPr="00F97496">
        <w:rPr>
          <w:rFonts w:cs="Arial"/>
        </w:rPr>
        <w:t xml:space="preserve"> </w:t>
      </w:r>
      <w:r w:rsidRPr="00F97496">
        <w:rPr>
          <w:rFonts w:cs="Arial"/>
          <w:smallCaps/>
        </w:rPr>
        <w:t>projektové dokumentace,</w:t>
      </w:r>
      <w:r w:rsidRPr="00F97496">
        <w:rPr>
          <w:rFonts w:cs="Arial"/>
        </w:rPr>
        <w:t xml:space="preserve"> technických norem a jiných právních předpisů. Na nedostatky zjištěné v průběhu </w:t>
      </w:r>
      <w:r w:rsidRPr="00F97496">
        <w:rPr>
          <w:rFonts w:cs="Arial"/>
          <w:smallCaps/>
        </w:rPr>
        <w:t>prací</w:t>
      </w:r>
      <w:r w:rsidRPr="00F97496">
        <w:rPr>
          <w:rFonts w:cs="Arial"/>
        </w:rPr>
        <w:t xml:space="preserve"> na zhotovení </w:t>
      </w:r>
      <w:r w:rsidRPr="00F97496">
        <w:rPr>
          <w:rFonts w:cs="Arial"/>
          <w:smallCaps/>
        </w:rPr>
        <w:t>díla</w:t>
      </w:r>
      <w:r w:rsidRPr="00F97496">
        <w:rPr>
          <w:rFonts w:cs="Arial"/>
        </w:rPr>
        <w:t xml:space="preserve"> je </w:t>
      </w:r>
      <w:r w:rsidRPr="00F97496">
        <w:rPr>
          <w:rFonts w:cs="Arial"/>
          <w:smallCaps/>
        </w:rPr>
        <w:t>objednatel</w:t>
      </w:r>
      <w:r w:rsidRPr="00F97496">
        <w:rPr>
          <w:rFonts w:cs="Arial"/>
        </w:rPr>
        <w:t xml:space="preserve"> oprávněn upozornit zápisem do stavebního deníku. </w:t>
      </w:r>
      <w:r w:rsidRPr="00F97496">
        <w:rPr>
          <w:rFonts w:cs="Arial"/>
          <w:smallCaps/>
        </w:rPr>
        <w:t>zhotovitel</w:t>
      </w:r>
      <w:r w:rsidRPr="00F97496">
        <w:rPr>
          <w:rFonts w:cs="Arial"/>
        </w:rPr>
        <w:t xml:space="preserve"> je povinen zabezpečit účast svých odpovědných pracovníků na prověřování svých dodávek a </w:t>
      </w:r>
      <w:r w:rsidRPr="00F97496">
        <w:rPr>
          <w:rFonts w:cs="Arial"/>
          <w:smallCaps/>
        </w:rPr>
        <w:t>prací</w:t>
      </w:r>
      <w:r w:rsidRPr="00F97496">
        <w:rPr>
          <w:rFonts w:cs="Arial"/>
        </w:rPr>
        <w:t xml:space="preserve">, které provádí technický dozor </w:t>
      </w:r>
      <w:r w:rsidRPr="00F97496">
        <w:rPr>
          <w:rFonts w:cs="Arial"/>
          <w:smallCaps/>
        </w:rPr>
        <w:t>objednatele</w:t>
      </w:r>
      <w:r w:rsidRPr="00F97496">
        <w:rPr>
          <w:rFonts w:cs="Arial"/>
        </w:rPr>
        <w:t xml:space="preserve"> a činit neprodleně opatření k odstranění vytknutých vad. TD</w:t>
      </w:r>
      <w:r w:rsidR="00F5290F" w:rsidRPr="00F97496">
        <w:rPr>
          <w:rFonts w:cs="Arial"/>
        </w:rPr>
        <w:t>S</w:t>
      </w:r>
      <w:r w:rsidRPr="00F97496">
        <w:rPr>
          <w:rFonts w:cs="Arial"/>
        </w:rPr>
        <w:t xml:space="preserve"> </w:t>
      </w:r>
      <w:r w:rsidRPr="00F97496">
        <w:rPr>
          <w:rFonts w:cs="Arial"/>
          <w:smallCaps/>
        </w:rPr>
        <w:t>objednatele</w:t>
      </w:r>
      <w:r w:rsidRPr="00F97496">
        <w:rPr>
          <w:rFonts w:cs="Arial"/>
        </w:rPr>
        <w:t xml:space="preserve"> je oprávněn dát pracovníkům </w:t>
      </w:r>
      <w:r w:rsidRPr="00F97496">
        <w:rPr>
          <w:rFonts w:cs="Arial"/>
          <w:smallCaps/>
        </w:rPr>
        <w:t>zhotovitele</w:t>
      </w:r>
      <w:r w:rsidRPr="00F97496">
        <w:rPr>
          <w:rFonts w:cs="Arial"/>
        </w:rPr>
        <w:t xml:space="preserve"> (jeho </w:t>
      </w:r>
      <w:r w:rsidR="00874859" w:rsidRPr="00F97496">
        <w:rPr>
          <w:rFonts w:cs="Arial"/>
          <w:smallCaps/>
        </w:rPr>
        <w:t>pod</w:t>
      </w:r>
      <w:r w:rsidRPr="00F97496">
        <w:rPr>
          <w:rFonts w:cs="Arial"/>
          <w:smallCaps/>
        </w:rPr>
        <w:t>dodavatelů</w:t>
      </w:r>
      <w:r w:rsidRPr="00F97496">
        <w:rPr>
          <w:rFonts w:cs="Arial"/>
        </w:rPr>
        <w:t xml:space="preserve">) příkaz přerušit </w:t>
      </w:r>
      <w:r w:rsidRPr="00F97496">
        <w:rPr>
          <w:rFonts w:cs="Arial"/>
          <w:smallCaps/>
        </w:rPr>
        <w:t>práce</w:t>
      </w:r>
      <w:r w:rsidRPr="00F97496">
        <w:rPr>
          <w:rFonts w:cs="Arial"/>
        </w:rPr>
        <w:t xml:space="preserve">, pokud odpovědný </w:t>
      </w:r>
      <w:r w:rsidRPr="00F97496">
        <w:rPr>
          <w:rFonts w:cs="Arial"/>
          <w:smallCaps/>
        </w:rPr>
        <w:t>zástupce</w:t>
      </w:r>
      <w:r w:rsidRPr="00F97496">
        <w:rPr>
          <w:rFonts w:cs="Arial"/>
        </w:rPr>
        <w:t xml:space="preserve"> </w:t>
      </w:r>
      <w:r w:rsidRPr="00F97496">
        <w:rPr>
          <w:rFonts w:cs="Arial"/>
          <w:smallCaps/>
        </w:rPr>
        <w:t>zhotovitele</w:t>
      </w:r>
      <w:r w:rsidRPr="00F97496">
        <w:rPr>
          <w:rFonts w:cs="Arial"/>
        </w:rPr>
        <w:t xml:space="preserve"> není dosažitelný a</w:t>
      </w:r>
      <w:r w:rsidR="00874859" w:rsidRPr="00F97496">
        <w:rPr>
          <w:rFonts w:cs="Arial"/>
        </w:rPr>
        <w:t>/nebo</w:t>
      </w:r>
      <w:r w:rsidRPr="00F97496">
        <w:rPr>
          <w:rFonts w:cs="Arial"/>
        </w:rPr>
        <w:t xml:space="preserve"> pokud je prováděním </w:t>
      </w:r>
      <w:r w:rsidRPr="00F97496">
        <w:rPr>
          <w:rFonts w:cs="Arial"/>
          <w:smallCaps/>
        </w:rPr>
        <w:t xml:space="preserve">díla </w:t>
      </w:r>
      <w:r w:rsidRPr="00F97496">
        <w:rPr>
          <w:rFonts w:cs="Arial"/>
        </w:rPr>
        <w:t>ohrožena bezpečnost, život nebo zdraví osob na stavbě nebo hrozí-li jiné vážné hospodářské škody.</w:t>
      </w:r>
    </w:p>
    <w:p w14:paraId="6A4A78B6" w14:textId="77777777" w:rsidR="00934022" w:rsidRPr="00F97496" w:rsidRDefault="00934022" w:rsidP="00923B57">
      <w:pPr>
        <w:pStyle w:val="StylNadpis2Zarovnatdobloku"/>
        <w:tabs>
          <w:tab w:val="clear" w:pos="1135"/>
          <w:tab w:val="num" w:pos="851"/>
        </w:tabs>
        <w:ind w:left="851"/>
        <w:rPr>
          <w:rFonts w:cs="Arial"/>
        </w:rPr>
      </w:pPr>
      <w:r w:rsidRPr="00F97496">
        <w:rPr>
          <w:rFonts w:cs="Arial"/>
        </w:rPr>
        <w:t xml:space="preserve">Pokud by jakákoliv zkontrolovaná nebo zkoušená část </w:t>
      </w:r>
      <w:r w:rsidRPr="00F97496">
        <w:rPr>
          <w:rFonts w:cs="Arial"/>
          <w:smallCaps/>
        </w:rPr>
        <w:t>díla</w:t>
      </w:r>
      <w:r w:rsidRPr="00F97496">
        <w:rPr>
          <w:rFonts w:cs="Arial"/>
        </w:rPr>
        <w:t xml:space="preserve"> včetně </w:t>
      </w:r>
      <w:r w:rsidRPr="00F97496">
        <w:rPr>
          <w:rFonts w:cs="Arial"/>
          <w:smallCaps/>
        </w:rPr>
        <w:t>prací</w:t>
      </w:r>
      <w:r w:rsidRPr="00F97496">
        <w:rPr>
          <w:rFonts w:cs="Arial"/>
        </w:rPr>
        <w:t xml:space="preserve">, </w:t>
      </w:r>
      <w:r w:rsidRPr="00F97496">
        <w:rPr>
          <w:rFonts w:cs="Arial"/>
          <w:smallCaps/>
        </w:rPr>
        <w:t>služeb</w:t>
      </w:r>
      <w:r w:rsidRPr="00F97496">
        <w:rPr>
          <w:rFonts w:cs="Arial"/>
        </w:rPr>
        <w:t xml:space="preserve"> a </w:t>
      </w:r>
      <w:r w:rsidRPr="00F97496">
        <w:rPr>
          <w:rFonts w:cs="Arial"/>
          <w:smallCaps/>
        </w:rPr>
        <w:t>věcí</w:t>
      </w:r>
      <w:r w:rsidRPr="00F97496">
        <w:rPr>
          <w:rFonts w:cs="Arial"/>
        </w:rPr>
        <w:t xml:space="preserve"> nevyhovovala specifikacím dle </w:t>
      </w:r>
      <w:r w:rsidRPr="00F97496">
        <w:rPr>
          <w:rFonts w:cs="Arial"/>
          <w:smallCaps/>
        </w:rPr>
        <w:t>smlouvy</w:t>
      </w:r>
      <w:r w:rsidRPr="00F97496">
        <w:rPr>
          <w:rFonts w:cs="Arial"/>
        </w:rPr>
        <w:t xml:space="preserve">, </w:t>
      </w:r>
      <w:r w:rsidRPr="00F97496">
        <w:rPr>
          <w:rFonts w:cs="Arial"/>
          <w:smallCaps/>
        </w:rPr>
        <w:t>objednatel</w:t>
      </w:r>
      <w:r w:rsidRPr="00F97496">
        <w:rPr>
          <w:rFonts w:cs="Arial"/>
        </w:rPr>
        <w:t xml:space="preserve"> má právo ji odmítnout a </w:t>
      </w:r>
      <w:r w:rsidRPr="00F97496">
        <w:rPr>
          <w:rFonts w:cs="Arial"/>
          <w:smallCaps/>
        </w:rPr>
        <w:t>zhotovitel</w:t>
      </w:r>
      <w:r w:rsidRPr="00F97496">
        <w:rPr>
          <w:rFonts w:cs="Arial"/>
        </w:rPr>
        <w:t xml:space="preserve"> musí buď odmítnutou část </w:t>
      </w:r>
      <w:r w:rsidRPr="00F97496">
        <w:rPr>
          <w:rFonts w:cs="Arial"/>
          <w:smallCaps/>
        </w:rPr>
        <w:t>díla</w:t>
      </w:r>
      <w:r w:rsidRPr="00F97496">
        <w:rPr>
          <w:rFonts w:cs="Arial"/>
        </w:rPr>
        <w:t xml:space="preserve"> nahradit novým nezávadným plněním, nebo v případě souhlasu </w:t>
      </w:r>
      <w:r w:rsidRPr="00F97496">
        <w:rPr>
          <w:rFonts w:cs="Arial"/>
          <w:smallCaps/>
        </w:rPr>
        <w:t>objednatele</w:t>
      </w:r>
      <w:r w:rsidRPr="00F97496">
        <w:rPr>
          <w:rFonts w:cs="Arial"/>
        </w:rPr>
        <w:t xml:space="preserve"> provést všechny úpravy (změny) nezbytné pro splnění specifikovaných požadavků, a to bezúplatně. Opakované zkoušky nebo kontroly takto nově dodané nebo opravené části </w:t>
      </w:r>
      <w:r w:rsidRPr="00F97496">
        <w:rPr>
          <w:rFonts w:cs="Arial"/>
          <w:smallCaps/>
        </w:rPr>
        <w:t>díla</w:t>
      </w:r>
      <w:r w:rsidRPr="00F97496">
        <w:rPr>
          <w:rFonts w:cs="Arial"/>
        </w:rPr>
        <w:t xml:space="preserve"> budou provedeny na náklady </w:t>
      </w:r>
      <w:r w:rsidRPr="00F97496">
        <w:rPr>
          <w:rFonts w:cs="Arial"/>
          <w:smallCaps/>
        </w:rPr>
        <w:t>zhotovitele</w:t>
      </w:r>
      <w:r w:rsidRPr="00F97496">
        <w:rPr>
          <w:rFonts w:cs="Arial"/>
        </w:rPr>
        <w:t xml:space="preserve">. </w:t>
      </w:r>
      <w:r w:rsidRPr="00F97496">
        <w:rPr>
          <w:rFonts w:cs="Arial"/>
          <w:smallCaps/>
        </w:rPr>
        <w:t>zhotovitel</w:t>
      </w:r>
      <w:r w:rsidRPr="00F97496">
        <w:rPr>
          <w:rFonts w:cs="Arial"/>
        </w:rPr>
        <w:t xml:space="preserve"> v tomto případě ponese i veškeré prokázané přiměřené náklady a výdaje </w:t>
      </w:r>
      <w:r w:rsidRPr="00F97496">
        <w:rPr>
          <w:rFonts w:cs="Arial"/>
          <w:smallCaps/>
        </w:rPr>
        <w:t>objednatele</w:t>
      </w:r>
      <w:r w:rsidRPr="00F97496">
        <w:rPr>
          <w:rFonts w:cs="Arial"/>
        </w:rPr>
        <w:t>.</w:t>
      </w:r>
    </w:p>
    <w:p w14:paraId="4605D208" w14:textId="3759CE61" w:rsidR="00934022" w:rsidRPr="00F97496" w:rsidRDefault="00934022" w:rsidP="00923B57">
      <w:pPr>
        <w:pStyle w:val="StylNadpis2Zarovnatdobloku"/>
        <w:keepLines/>
        <w:tabs>
          <w:tab w:val="clear" w:pos="1135"/>
          <w:tab w:val="num" w:pos="851"/>
        </w:tabs>
        <w:ind w:left="851"/>
        <w:rPr>
          <w:rFonts w:cs="Arial"/>
        </w:rPr>
      </w:pPr>
      <w:r w:rsidRPr="00F97496">
        <w:rPr>
          <w:rFonts w:cs="Arial"/>
        </w:rPr>
        <w:t xml:space="preserve">Žádná část </w:t>
      </w:r>
      <w:r w:rsidRPr="00F97496">
        <w:rPr>
          <w:rFonts w:cs="Arial"/>
          <w:smallCaps/>
        </w:rPr>
        <w:t>díla</w:t>
      </w:r>
      <w:r w:rsidRPr="00F97496">
        <w:rPr>
          <w:rFonts w:cs="Arial"/>
        </w:rPr>
        <w:t xml:space="preserve"> nesmí být znepřístupněna na </w:t>
      </w:r>
      <w:r w:rsidRPr="00F97496">
        <w:rPr>
          <w:rFonts w:cs="Arial"/>
          <w:smallCaps/>
        </w:rPr>
        <w:t>staveništi</w:t>
      </w:r>
      <w:r w:rsidRPr="00F97496">
        <w:rPr>
          <w:rFonts w:cs="Arial"/>
        </w:rPr>
        <w:t xml:space="preserve"> nebo zakryta bez provedení odpovídající kontroly, zkoušky nebo testu, požadovaných podle </w:t>
      </w:r>
      <w:r w:rsidRPr="00F97496">
        <w:rPr>
          <w:rFonts w:cs="Arial"/>
          <w:smallCaps/>
        </w:rPr>
        <w:t>smlouvy</w:t>
      </w:r>
      <w:r w:rsidRPr="00F97496">
        <w:rPr>
          <w:rFonts w:cs="Arial"/>
        </w:rPr>
        <w:t xml:space="preserve">. </w:t>
      </w:r>
      <w:r w:rsidRPr="00F97496">
        <w:rPr>
          <w:rFonts w:cs="Arial"/>
          <w:smallCaps/>
        </w:rPr>
        <w:t>zhotovitel</w:t>
      </w:r>
      <w:r w:rsidRPr="00F97496">
        <w:rPr>
          <w:rFonts w:cs="Arial"/>
        </w:rPr>
        <w:t xml:space="preserve"> je povinen oznámit včas </w:t>
      </w:r>
      <w:r w:rsidRPr="00F97496">
        <w:rPr>
          <w:rFonts w:cs="Arial"/>
          <w:smallCaps/>
        </w:rPr>
        <w:t>objednateli</w:t>
      </w:r>
      <w:r w:rsidRPr="00F97496">
        <w:rPr>
          <w:rFonts w:cs="Arial"/>
        </w:rPr>
        <w:t xml:space="preserve"> termín, kdy bude jakákoliv taková znepřístupňovaná část </w:t>
      </w:r>
      <w:r w:rsidRPr="00F97496">
        <w:rPr>
          <w:rFonts w:cs="Arial"/>
          <w:smallCaps/>
        </w:rPr>
        <w:t>díla</w:t>
      </w:r>
      <w:r w:rsidRPr="00F97496">
        <w:rPr>
          <w:rFonts w:cs="Arial"/>
        </w:rPr>
        <w:t xml:space="preserve"> připravena pro zkoušku nebo pro kontrolu. </w:t>
      </w:r>
      <w:r w:rsidRPr="00F97496">
        <w:rPr>
          <w:rFonts w:cs="Arial"/>
          <w:smallCaps/>
        </w:rPr>
        <w:t>zhotovitel</w:t>
      </w:r>
      <w:r w:rsidRPr="00F97496">
        <w:rPr>
          <w:rFonts w:cs="Arial"/>
        </w:rPr>
        <w:t xml:space="preserve"> je povinen vyzvat písemně, nejméně tři (3) pracovní dny předem (nebude-li stanoveno jinak) </w:t>
      </w:r>
      <w:r w:rsidRPr="00F97496">
        <w:rPr>
          <w:rFonts w:cs="Arial"/>
          <w:smallCaps/>
        </w:rPr>
        <w:t>objednatele</w:t>
      </w:r>
      <w:r w:rsidRPr="00F97496">
        <w:rPr>
          <w:rFonts w:cs="Arial"/>
        </w:rPr>
        <w:t xml:space="preserve"> k prověření </w:t>
      </w:r>
      <w:r w:rsidRPr="00F97496">
        <w:rPr>
          <w:rFonts w:cs="Arial"/>
          <w:smallCaps/>
        </w:rPr>
        <w:t>prací</w:t>
      </w:r>
      <w:r w:rsidRPr="00F97496">
        <w:rPr>
          <w:rFonts w:cs="Arial"/>
        </w:rPr>
        <w:t>, které se v dalším pracovním postupu stanou nepřístupnými. Prověrku provádí TD</w:t>
      </w:r>
      <w:r w:rsidR="00D93414" w:rsidRPr="00F97496">
        <w:rPr>
          <w:rFonts w:cs="Arial"/>
        </w:rPr>
        <w:t>S</w:t>
      </w:r>
      <w:r w:rsidRPr="00F97496">
        <w:rPr>
          <w:rFonts w:cs="Arial"/>
        </w:rPr>
        <w:t xml:space="preserve"> nebo </w:t>
      </w:r>
      <w:r w:rsidRPr="00F97496">
        <w:rPr>
          <w:rFonts w:cs="Arial"/>
          <w:smallCaps/>
        </w:rPr>
        <w:t>zástupce</w:t>
      </w:r>
      <w:r w:rsidRPr="00F97496">
        <w:rPr>
          <w:rFonts w:cs="Arial"/>
        </w:rPr>
        <w:t xml:space="preserve"> </w:t>
      </w:r>
      <w:r w:rsidRPr="00F97496">
        <w:rPr>
          <w:rFonts w:cs="Arial"/>
          <w:smallCaps/>
        </w:rPr>
        <w:t>objednatele</w:t>
      </w:r>
      <w:r w:rsidRPr="00F97496">
        <w:rPr>
          <w:rFonts w:cs="Arial"/>
        </w:rPr>
        <w:t xml:space="preserve"> za účasti </w:t>
      </w:r>
      <w:r w:rsidRPr="00F97496">
        <w:rPr>
          <w:rFonts w:cs="Arial"/>
          <w:smallCaps/>
        </w:rPr>
        <w:t>zástupce</w:t>
      </w:r>
      <w:r w:rsidRPr="00F97496">
        <w:rPr>
          <w:rFonts w:cs="Arial"/>
        </w:rPr>
        <w:t xml:space="preserve"> </w:t>
      </w:r>
      <w:r w:rsidRPr="00F97496">
        <w:rPr>
          <w:rFonts w:cs="Arial"/>
          <w:smallCaps/>
        </w:rPr>
        <w:t>zhotovitele</w:t>
      </w:r>
      <w:r w:rsidRPr="00F97496">
        <w:rPr>
          <w:rFonts w:cs="Arial"/>
        </w:rPr>
        <w:t xml:space="preserve">. Výsledek prověrky společně písemně potvrdí </w:t>
      </w:r>
      <w:r w:rsidRPr="00F97496">
        <w:rPr>
          <w:rFonts w:cs="Arial"/>
          <w:smallCaps/>
        </w:rPr>
        <w:t>zhotovitel</w:t>
      </w:r>
      <w:r w:rsidRPr="00F97496">
        <w:rPr>
          <w:rFonts w:cs="Arial"/>
        </w:rPr>
        <w:t xml:space="preserve"> a </w:t>
      </w:r>
      <w:r w:rsidRPr="00F97496">
        <w:rPr>
          <w:rFonts w:cs="Arial"/>
          <w:smallCaps/>
        </w:rPr>
        <w:t>objednatel</w:t>
      </w:r>
      <w:r w:rsidRPr="00F97496">
        <w:rPr>
          <w:rFonts w:cs="Arial"/>
        </w:rPr>
        <w:t xml:space="preserve"> do </w:t>
      </w:r>
      <w:r w:rsidRPr="00F97496">
        <w:rPr>
          <w:rFonts w:cs="Arial"/>
          <w:smallCaps/>
        </w:rPr>
        <w:t>stavebního deníku.</w:t>
      </w:r>
      <w:r w:rsidRPr="00F97496">
        <w:rPr>
          <w:rFonts w:cs="Arial"/>
        </w:rPr>
        <w:t xml:space="preserve"> </w:t>
      </w:r>
    </w:p>
    <w:p w14:paraId="685756AB" w14:textId="31737F1C" w:rsidR="00934022" w:rsidRPr="00F97496" w:rsidRDefault="00934022" w:rsidP="00923B57">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je povinen na své náklady zpřístupnit jakoukoli část </w:t>
      </w:r>
      <w:r w:rsidRPr="00F97496">
        <w:rPr>
          <w:rFonts w:cs="Arial"/>
          <w:smallCaps/>
        </w:rPr>
        <w:t>díla</w:t>
      </w:r>
      <w:r w:rsidRPr="00F97496">
        <w:rPr>
          <w:rFonts w:cs="Arial"/>
        </w:rPr>
        <w:t xml:space="preserve"> způsobem dostačujícím k provedení kontroly, pokud ji znepřístupnil a neumožnil v souladu se </w:t>
      </w:r>
      <w:r w:rsidRPr="00F97496">
        <w:rPr>
          <w:rFonts w:cs="Arial"/>
          <w:smallCaps/>
        </w:rPr>
        <w:t>smlouvou</w:t>
      </w:r>
      <w:r w:rsidRPr="00F97496">
        <w:rPr>
          <w:rFonts w:cs="Arial"/>
        </w:rPr>
        <w:t xml:space="preserve"> provedení kontroly nebo zkoušky. Náklady na opětovné zpřístupnění části </w:t>
      </w:r>
      <w:r w:rsidRPr="00F97496">
        <w:rPr>
          <w:rFonts w:cs="Arial"/>
          <w:smallCaps/>
        </w:rPr>
        <w:t>díla</w:t>
      </w:r>
      <w:r w:rsidRPr="00F97496">
        <w:rPr>
          <w:rFonts w:cs="Arial"/>
        </w:rPr>
        <w:t xml:space="preserve"> pro provedení kontroly, zkoušky nebo testu v případě, že </w:t>
      </w:r>
      <w:r w:rsidRPr="00F97496">
        <w:rPr>
          <w:rFonts w:cs="Arial"/>
          <w:smallCaps/>
        </w:rPr>
        <w:t>objednatel</w:t>
      </w:r>
      <w:r w:rsidRPr="00F97496">
        <w:rPr>
          <w:rFonts w:cs="Arial"/>
        </w:rPr>
        <w:t xml:space="preserve"> nevyužil svého práva vyplývajícího z</w:t>
      </w:r>
      <w:r w:rsidR="001B2621">
        <w:rPr>
          <w:rFonts w:cs="Arial"/>
        </w:rPr>
        <w:t> čl.</w:t>
      </w:r>
      <w:r w:rsidRPr="00F97496">
        <w:rPr>
          <w:rFonts w:cs="Arial"/>
        </w:rPr>
        <w:t xml:space="preserve"> 2</w:t>
      </w:r>
      <w:r w:rsidR="00844927" w:rsidRPr="00F97496">
        <w:rPr>
          <w:rFonts w:cs="Arial"/>
        </w:rPr>
        <w:t>8</w:t>
      </w:r>
      <w:r w:rsidRPr="00F97496">
        <w:rPr>
          <w:rFonts w:cs="Arial"/>
        </w:rPr>
        <w:t xml:space="preserve">.9 </w:t>
      </w:r>
      <w:r w:rsidRPr="00F97496">
        <w:rPr>
          <w:rFonts w:cs="Arial"/>
          <w:smallCaps/>
        </w:rPr>
        <w:t>smlouvy,</w:t>
      </w:r>
      <w:r w:rsidRPr="00F97496">
        <w:rPr>
          <w:rFonts w:cs="Arial"/>
        </w:rPr>
        <w:t xml:space="preserve"> nese </w:t>
      </w:r>
      <w:r w:rsidRPr="00F97496">
        <w:rPr>
          <w:rFonts w:cs="Arial"/>
          <w:smallCaps/>
        </w:rPr>
        <w:t>objednatel.</w:t>
      </w:r>
    </w:p>
    <w:p w14:paraId="79A4CF2F" w14:textId="77777777" w:rsidR="00934022" w:rsidRPr="00F97496" w:rsidRDefault="00934022" w:rsidP="00923B57">
      <w:pPr>
        <w:pStyle w:val="StylNadpis2Zarovnatdobloku"/>
        <w:tabs>
          <w:tab w:val="clear" w:pos="1135"/>
          <w:tab w:val="num" w:pos="851"/>
        </w:tabs>
        <w:ind w:left="851"/>
        <w:rPr>
          <w:rFonts w:cs="Arial"/>
        </w:rPr>
      </w:pPr>
      <w:r w:rsidRPr="00F97496">
        <w:rPr>
          <w:rFonts w:cs="Arial"/>
        </w:rPr>
        <w:t xml:space="preserve">Jakákoliv </w:t>
      </w:r>
      <w:r w:rsidRPr="00F97496">
        <w:rPr>
          <w:rFonts w:cs="Arial"/>
          <w:smallCaps/>
        </w:rPr>
        <w:t>služba</w:t>
      </w:r>
      <w:r w:rsidRPr="00F97496">
        <w:rPr>
          <w:rFonts w:cs="Arial"/>
        </w:rPr>
        <w:t xml:space="preserve"> nebo </w:t>
      </w:r>
      <w:r w:rsidRPr="00F97496">
        <w:rPr>
          <w:rFonts w:cs="Arial"/>
          <w:smallCaps/>
        </w:rPr>
        <w:t>práce</w:t>
      </w:r>
      <w:r w:rsidRPr="00F97496">
        <w:rPr>
          <w:rFonts w:cs="Arial"/>
        </w:rPr>
        <w:t xml:space="preserve">, které mají být provedeny </w:t>
      </w:r>
      <w:r w:rsidRPr="00F97496">
        <w:rPr>
          <w:rFonts w:cs="Arial"/>
          <w:smallCaps/>
        </w:rPr>
        <w:t>zhotovitelem</w:t>
      </w:r>
      <w:r w:rsidRPr="00F97496">
        <w:rPr>
          <w:rFonts w:cs="Arial"/>
        </w:rPr>
        <w:t xml:space="preserve"> nebo výměna nebo oprava jakékoliv části </w:t>
      </w:r>
      <w:r w:rsidRPr="00F97496">
        <w:rPr>
          <w:rFonts w:cs="Arial"/>
          <w:smallCaps/>
        </w:rPr>
        <w:t>díla</w:t>
      </w:r>
      <w:r w:rsidRPr="00F97496">
        <w:rPr>
          <w:rFonts w:cs="Arial"/>
        </w:rPr>
        <w:t xml:space="preserve"> včetně </w:t>
      </w:r>
      <w:r w:rsidRPr="00F97496">
        <w:rPr>
          <w:rFonts w:cs="Arial"/>
          <w:smallCaps/>
        </w:rPr>
        <w:t>věcí</w:t>
      </w:r>
      <w:r w:rsidRPr="00F97496">
        <w:rPr>
          <w:rFonts w:cs="Arial"/>
        </w:rPr>
        <w:t xml:space="preserve">, vyvolaná přezkoušením nemůže být chápána jako změna </w:t>
      </w:r>
      <w:r w:rsidRPr="00F97496">
        <w:rPr>
          <w:rFonts w:cs="Arial"/>
          <w:smallCaps/>
        </w:rPr>
        <w:t>díla</w:t>
      </w:r>
      <w:r w:rsidRPr="00F97496">
        <w:rPr>
          <w:rFonts w:cs="Arial"/>
        </w:rPr>
        <w:t xml:space="preserve"> a </w:t>
      </w:r>
      <w:r w:rsidRPr="00F97496">
        <w:rPr>
          <w:rFonts w:cs="Arial"/>
          <w:smallCaps/>
        </w:rPr>
        <w:t>zhotovitel</w:t>
      </w:r>
      <w:r w:rsidRPr="00F97496">
        <w:rPr>
          <w:rFonts w:cs="Arial"/>
        </w:rPr>
        <w:t xml:space="preserve"> nebude z tohoto důvodu oprávněn k jakékoliv revizi dokumentace kvality nebo harmonogramu realizace </w:t>
      </w:r>
      <w:r w:rsidRPr="00F97496">
        <w:rPr>
          <w:rFonts w:cs="Arial"/>
          <w:smallCaps/>
        </w:rPr>
        <w:t>díla</w:t>
      </w:r>
      <w:r w:rsidRPr="00F97496">
        <w:rPr>
          <w:rFonts w:cs="Arial"/>
        </w:rPr>
        <w:t xml:space="preserve">. Jakékoliv náklady vyvolané takovými </w:t>
      </w:r>
      <w:r w:rsidRPr="00F97496">
        <w:rPr>
          <w:rFonts w:cs="Arial"/>
          <w:smallCaps/>
        </w:rPr>
        <w:t>službami</w:t>
      </w:r>
      <w:r w:rsidRPr="00F97496">
        <w:rPr>
          <w:rFonts w:cs="Arial"/>
        </w:rPr>
        <w:t xml:space="preserve"> nebo </w:t>
      </w:r>
      <w:r w:rsidRPr="00F97496">
        <w:rPr>
          <w:rFonts w:cs="Arial"/>
          <w:smallCaps/>
        </w:rPr>
        <w:t>pracemi</w:t>
      </w:r>
      <w:r w:rsidRPr="00F97496">
        <w:rPr>
          <w:rFonts w:cs="Arial"/>
        </w:rPr>
        <w:t xml:space="preserve">, </w:t>
      </w:r>
      <w:r w:rsidRPr="00F97496">
        <w:rPr>
          <w:rFonts w:cs="Arial"/>
          <w:smallCaps/>
        </w:rPr>
        <w:t>věcmi</w:t>
      </w:r>
      <w:r w:rsidRPr="00F97496">
        <w:rPr>
          <w:rFonts w:cs="Arial"/>
        </w:rPr>
        <w:t xml:space="preserve"> nebo </w:t>
      </w:r>
      <w:r w:rsidRPr="00F97496">
        <w:rPr>
          <w:rFonts w:cs="Arial"/>
          <w:smallCaps/>
        </w:rPr>
        <w:t>užívacími</w:t>
      </w:r>
      <w:r w:rsidRPr="00F97496">
        <w:rPr>
          <w:rFonts w:cs="Arial"/>
        </w:rPr>
        <w:t xml:space="preserve"> </w:t>
      </w:r>
      <w:r w:rsidRPr="00F97496">
        <w:rPr>
          <w:rFonts w:cs="Arial"/>
          <w:smallCaps/>
        </w:rPr>
        <w:t>právy</w:t>
      </w:r>
      <w:r w:rsidRPr="00F97496">
        <w:rPr>
          <w:rFonts w:cs="Arial"/>
        </w:rPr>
        <w:t xml:space="preserve"> půjdou na účet </w:t>
      </w:r>
      <w:r w:rsidRPr="00F97496">
        <w:rPr>
          <w:rFonts w:cs="Arial"/>
          <w:smallCaps/>
        </w:rPr>
        <w:t>zhotovitele</w:t>
      </w:r>
      <w:r w:rsidRPr="00F97496">
        <w:rPr>
          <w:rFonts w:cs="Arial"/>
        </w:rPr>
        <w:t xml:space="preserve"> včetně nákladů na opakování kontrol zkoušek a zabezpečení těchto činností.</w:t>
      </w:r>
    </w:p>
    <w:p w14:paraId="42AD41F3" w14:textId="599C798A" w:rsidR="00934022" w:rsidRPr="00F97496" w:rsidRDefault="00934022" w:rsidP="00923B57">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je odpovědný za stanovení, specifikování a schválení příslušných požadavků na jakost (ve smyslu požadavků na jakost celého </w:t>
      </w:r>
      <w:r w:rsidRPr="00F97496">
        <w:rPr>
          <w:rFonts w:cs="Arial"/>
          <w:smallCaps/>
        </w:rPr>
        <w:t>díla</w:t>
      </w:r>
      <w:r w:rsidRPr="00F97496">
        <w:rPr>
          <w:rFonts w:cs="Arial"/>
        </w:rPr>
        <w:t xml:space="preserve">) pro každou část </w:t>
      </w:r>
      <w:r w:rsidRPr="00F97496">
        <w:rPr>
          <w:rFonts w:cs="Arial"/>
          <w:smallCaps/>
        </w:rPr>
        <w:t>díla</w:t>
      </w:r>
      <w:r w:rsidRPr="00F97496">
        <w:rPr>
          <w:rFonts w:cs="Arial"/>
        </w:rPr>
        <w:t xml:space="preserve"> nebo </w:t>
      </w:r>
      <w:r w:rsidRPr="00F97496">
        <w:rPr>
          <w:rFonts w:cs="Arial"/>
        </w:rPr>
        <w:lastRenderedPageBreak/>
        <w:t xml:space="preserve">dodávaného zařízení a za zajištění naprostého souladu s těmito požadavky. </w:t>
      </w:r>
      <w:r w:rsidRPr="00F97496">
        <w:rPr>
          <w:rFonts w:cs="Arial"/>
          <w:smallCaps/>
        </w:rPr>
        <w:t>zhotovitel</w:t>
      </w:r>
      <w:r w:rsidRPr="00F97496">
        <w:rPr>
          <w:rFonts w:cs="Arial"/>
        </w:rPr>
        <w:t xml:space="preserve"> zodpovídá za správnost a úplnost přenesení všech relevantních smluvních požadavků na své </w:t>
      </w:r>
      <w:r w:rsidR="002C377B" w:rsidRPr="00F97496">
        <w:rPr>
          <w:rFonts w:cs="Arial"/>
          <w:smallCaps/>
        </w:rPr>
        <w:t>pod</w:t>
      </w:r>
      <w:r w:rsidRPr="00F97496">
        <w:rPr>
          <w:rFonts w:cs="Arial"/>
          <w:smallCaps/>
        </w:rPr>
        <w:t>dodavatele</w:t>
      </w:r>
      <w:r w:rsidRPr="00F97496">
        <w:rPr>
          <w:rFonts w:cs="Arial"/>
        </w:rPr>
        <w:t xml:space="preserve"> a za jejich splnění.</w:t>
      </w:r>
    </w:p>
    <w:p w14:paraId="31FCC999" w14:textId="02BB5CA8" w:rsidR="00E1030A" w:rsidRDefault="00934022" w:rsidP="00E1030A">
      <w:pPr>
        <w:pStyle w:val="StylNadpis2Zarovnatdobloku"/>
        <w:tabs>
          <w:tab w:val="clear" w:pos="1135"/>
          <w:tab w:val="num" w:pos="851"/>
        </w:tabs>
        <w:ind w:left="851"/>
        <w:rPr>
          <w:rFonts w:cs="Arial"/>
        </w:rPr>
      </w:pPr>
      <w:r w:rsidRPr="00F97496">
        <w:rPr>
          <w:rFonts w:cs="Arial"/>
        </w:rPr>
        <w:t xml:space="preserve">Pokud není v ostatních ustanoveních </w:t>
      </w:r>
      <w:r w:rsidRPr="00F97496">
        <w:rPr>
          <w:rFonts w:cs="Arial"/>
          <w:smallCaps/>
        </w:rPr>
        <w:t>smlouvy</w:t>
      </w:r>
      <w:r w:rsidRPr="00F97496">
        <w:rPr>
          <w:rFonts w:cs="Arial"/>
        </w:rPr>
        <w:t xml:space="preserve"> řečeno jinak, všechny kontroly a zkoušky a činnosti s nimi spojené dle tohoto čl</w:t>
      </w:r>
      <w:r w:rsidR="00C43763">
        <w:rPr>
          <w:rFonts w:cs="Arial"/>
        </w:rPr>
        <w:t>.</w:t>
      </w:r>
      <w:r w:rsidRPr="00F97496">
        <w:rPr>
          <w:rFonts w:cs="Arial"/>
        </w:rPr>
        <w:t xml:space="preserve"> 2</w:t>
      </w:r>
      <w:r w:rsidR="00190114" w:rsidRPr="00F97496">
        <w:rPr>
          <w:rFonts w:cs="Arial"/>
        </w:rPr>
        <w:t>8</w:t>
      </w:r>
      <w:r w:rsidR="008C2D10">
        <w:rPr>
          <w:rFonts w:cs="Arial"/>
        </w:rPr>
        <w:t>.</w:t>
      </w:r>
      <w:r w:rsidRPr="00F97496">
        <w:rPr>
          <w:rFonts w:cs="Arial"/>
        </w:rPr>
        <w:t xml:space="preserve"> </w:t>
      </w:r>
      <w:r w:rsidRPr="00F97496">
        <w:rPr>
          <w:rFonts w:cs="Arial"/>
          <w:smallCaps/>
        </w:rPr>
        <w:t>smlouvy</w:t>
      </w:r>
      <w:r w:rsidRPr="00F97496">
        <w:rPr>
          <w:rFonts w:cs="Arial"/>
        </w:rPr>
        <w:t xml:space="preserve"> provádí </w:t>
      </w:r>
      <w:r w:rsidRPr="00F97496">
        <w:rPr>
          <w:rFonts w:cs="Arial"/>
          <w:smallCaps/>
        </w:rPr>
        <w:t>zhotovitel</w:t>
      </w:r>
      <w:r w:rsidRPr="00F97496">
        <w:rPr>
          <w:rFonts w:cs="Arial"/>
        </w:rPr>
        <w:t xml:space="preserve"> a veškeré náklady s těmito zkouškami a kontrolami, včetně nákladů vyvolaných náhradou částí zničených během zkoušek hradí </w:t>
      </w:r>
      <w:r w:rsidRPr="00F97496">
        <w:rPr>
          <w:rFonts w:cs="Arial"/>
          <w:smallCaps/>
        </w:rPr>
        <w:t>zhotovitel</w:t>
      </w:r>
      <w:r w:rsidRPr="00F97496">
        <w:rPr>
          <w:rFonts w:cs="Arial"/>
        </w:rPr>
        <w:t xml:space="preserve"> a jsou zahrnuty v</w:t>
      </w:r>
      <w:r w:rsidR="008355CF" w:rsidRPr="00F97496">
        <w:rPr>
          <w:rFonts w:cs="Arial"/>
        </w:rPr>
        <w:t xml:space="preserve"> </w:t>
      </w:r>
      <w:r w:rsidRPr="00F97496">
        <w:rPr>
          <w:rFonts w:cs="Arial"/>
          <w:smallCaps/>
        </w:rPr>
        <w:t>ceně</w:t>
      </w:r>
      <w:r w:rsidR="00C02863" w:rsidRPr="00F97496">
        <w:rPr>
          <w:rFonts w:cs="Arial"/>
          <w:smallCaps/>
        </w:rPr>
        <w:t xml:space="preserve"> díla</w:t>
      </w:r>
      <w:r w:rsidRPr="00F97496">
        <w:rPr>
          <w:rFonts w:cs="Arial"/>
        </w:rPr>
        <w:t>.</w:t>
      </w:r>
    </w:p>
    <w:p w14:paraId="7AFF143D" w14:textId="77777777" w:rsidR="00E1030A" w:rsidRPr="00E1030A" w:rsidRDefault="00E1030A" w:rsidP="00E1030A">
      <w:pPr>
        <w:pStyle w:val="StylNadpis2Zarovnatdobloku"/>
        <w:numPr>
          <w:ilvl w:val="0"/>
          <w:numId w:val="0"/>
        </w:numPr>
        <w:ind w:left="851"/>
        <w:rPr>
          <w:rFonts w:cs="Arial"/>
        </w:rPr>
      </w:pPr>
    </w:p>
    <w:p w14:paraId="0C482244" w14:textId="69867A72" w:rsidR="00A30AF1" w:rsidRDefault="00A30AF1" w:rsidP="00923B57">
      <w:pPr>
        <w:pStyle w:val="Nadpis1"/>
        <w:keepLines/>
        <w:spacing w:before="0" w:after="120"/>
        <w:jc w:val="both"/>
        <w:rPr>
          <w:rFonts w:cs="Arial"/>
        </w:rPr>
      </w:pPr>
      <w:bookmarkStart w:id="107" w:name="_Toc176722228"/>
      <w:bookmarkStart w:id="108" w:name="_Toc176723902"/>
      <w:r w:rsidRPr="00F97496">
        <w:rPr>
          <w:rFonts w:cs="Arial"/>
        </w:rPr>
        <w:t>provedení a ukončení montáže</w:t>
      </w:r>
      <w:r w:rsidR="00DE5766" w:rsidRPr="00F97496">
        <w:rPr>
          <w:rFonts w:cs="Arial"/>
        </w:rPr>
        <w:t xml:space="preserve"> díla</w:t>
      </w:r>
      <w:r w:rsidR="00A52605" w:rsidRPr="00F97496">
        <w:rPr>
          <w:rFonts w:cs="Arial"/>
        </w:rPr>
        <w:t xml:space="preserve">, </w:t>
      </w:r>
      <w:bookmarkStart w:id="109" w:name="_Toc325713404"/>
      <w:bookmarkStart w:id="110" w:name="_Toc503775286"/>
      <w:r w:rsidR="00A52605" w:rsidRPr="00F97496">
        <w:rPr>
          <w:rFonts w:cs="Arial"/>
        </w:rPr>
        <w:t xml:space="preserve">Komplexní vyzkoušení, pŘEDBĚŽNÁ přejímka díla </w:t>
      </w:r>
      <w:bookmarkEnd w:id="109"/>
      <w:r w:rsidR="00A52605" w:rsidRPr="00F97496">
        <w:rPr>
          <w:rFonts w:cs="Arial"/>
        </w:rPr>
        <w:t>(PAC</w:t>
      </w:r>
      <w:r w:rsidR="00382E6B" w:rsidRPr="00F97496">
        <w:rPr>
          <w:rFonts w:cs="Arial"/>
        </w:rPr>
        <w:t xml:space="preserve"> i</w:t>
      </w:r>
      <w:r w:rsidR="00A52605" w:rsidRPr="00F97496">
        <w:rPr>
          <w:rFonts w:cs="Arial"/>
        </w:rPr>
        <w:t>),</w:t>
      </w:r>
      <w:r w:rsidR="00382E6B" w:rsidRPr="00F97496">
        <w:rPr>
          <w:rFonts w:cs="Arial"/>
        </w:rPr>
        <w:t xml:space="preserve"> pŘEDBĚŽNÁ přejímka díla (PAC iI)</w:t>
      </w:r>
      <w:r w:rsidR="00454A56" w:rsidRPr="00F97496">
        <w:rPr>
          <w:rFonts w:cs="Arial"/>
        </w:rPr>
        <w:t>, pŘEDBĚŽNÁ přejímka díla (PAC iII)</w:t>
      </w:r>
      <w:r w:rsidR="00FC438B" w:rsidRPr="00F97496">
        <w:rPr>
          <w:rFonts w:cs="Arial"/>
        </w:rPr>
        <w:t>,</w:t>
      </w:r>
      <w:r w:rsidR="00A52605" w:rsidRPr="00F97496">
        <w:rPr>
          <w:rFonts w:cs="Arial"/>
        </w:rPr>
        <w:t xml:space="preserve"> smluvní zkuŠební provoz</w:t>
      </w:r>
      <w:bookmarkEnd w:id="107"/>
      <w:bookmarkEnd w:id="108"/>
      <w:bookmarkEnd w:id="110"/>
    </w:p>
    <w:p w14:paraId="2D0C51A5" w14:textId="13DEB2C7" w:rsidR="00A52605" w:rsidRPr="00B651B7" w:rsidRDefault="004C7C8C" w:rsidP="00F937D3">
      <w:pPr>
        <w:pStyle w:val="StylNadpis2Zarovnatdobloku"/>
        <w:keepNext/>
        <w:keepLines/>
        <w:numPr>
          <w:ilvl w:val="0"/>
          <w:numId w:val="0"/>
        </w:numPr>
        <w:ind w:left="851"/>
        <w:rPr>
          <w:i/>
          <w:u w:val="single"/>
        </w:rPr>
      </w:pPr>
      <w:r w:rsidRPr="00B651B7">
        <w:rPr>
          <w:i/>
          <w:smallCaps/>
          <w:u w:val="single"/>
        </w:rPr>
        <w:t xml:space="preserve">provedení a </w:t>
      </w:r>
      <w:r w:rsidR="00A52605" w:rsidRPr="00B651B7">
        <w:rPr>
          <w:i/>
          <w:smallCaps/>
          <w:u w:val="single"/>
        </w:rPr>
        <w:t>ukončení montáže</w:t>
      </w:r>
    </w:p>
    <w:p w14:paraId="465744EC" w14:textId="2B6A6323" w:rsidR="00D57790" w:rsidRPr="00F97496" w:rsidRDefault="007A0D55" w:rsidP="00923B57">
      <w:pPr>
        <w:pStyle w:val="StylNadpis2Zarovnatdobloku"/>
        <w:keepNext/>
        <w:keepLines/>
        <w:tabs>
          <w:tab w:val="clear" w:pos="1135"/>
          <w:tab w:val="num" w:pos="851"/>
        </w:tabs>
        <w:ind w:left="851"/>
        <w:rPr>
          <w:rFonts w:cs="Arial"/>
        </w:rPr>
      </w:pPr>
      <w:r w:rsidRPr="00F97496">
        <w:rPr>
          <w:rFonts w:cs="Arial"/>
          <w:smallCaps/>
        </w:rPr>
        <w:t>zhotovitel</w:t>
      </w:r>
      <w:r w:rsidRPr="00F97496">
        <w:rPr>
          <w:rFonts w:cs="Arial"/>
        </w:rPr>
        <w:t xml:space="preserve"> se zavazuje provést montáž</w:t>
      </w:r>
      <w:r w:rsidR="00B11BF4" w:rsidRPr="00F97496">
        <w:rPr>
          <w:rFonts w:cs="Arial"/>
        </w:rPr>
        <w:t xml:space="preserve"> </w:t>
      </w:r>
      <w:r w:rsidR="001C7EFA" w:rsidRPr="00F97496">
        <w:rPr>
          <w:rFonts w:cs="Arial"/>
          <w:smallCaps/>
        </w:rPr>
        <w:t xml:space="preserve">díla </w:t>
      </w:r>
      <w:r w:rsidRPr="00F97496">
        <w:rPr>
          <w:rFonts w:cs="Arial"/>
        </w:rPr>
        <w:t xml:space="preserve">v souladu s ustanoveními </w:t>
      </w:r>
      <w:r w:rsidRPr="00F97496">
        <w:rPr>
          <w:rFonts w:cs="Arial"/>
          <w:smallCaps/>
        </w:rPr>
        <w:t>smlouvy</w:t>
      </w:r>
      <w:r w:rsidR="00D57790" w:rsidRPr="00F97496">
        <w:rPr>
          <w:rFonts w:cs="Arial"/>
        </w:rPr>
        <w:t>.</w:t>
      </w:r>
    </w:p>
    <w:p w14:paraId="3E1A855C" w14:textId="03D60A16" w:rsidR="00E1030A" w:rsidRPr="00A91012" w:rsidRDefault="007A0D55" w:rsidP="0055096B">
      <w:pPr>
        <w:pStyle w:val="StylNadpis2Zarovnatdobloku"/>
        <w:keepNext/>
        <w:keepLines/>
        <w:widowControl/>
        <w:tabs>
          <w:tab w:val="clear" w:pos="1135"/>
          <w:tab w:val="num" w:pos="851"/>
        </w:tabs>
        <w:spacing w:after="0"/>
        <w:ind w:left="851"/>
        <w:rPr>
          <w:rFonts w:cs="Arial"/>
          <w:smallCaps/>
          <w:szCs w:val="22"/>
        </w:rPr>
      </w:pPr>
      <w:r w:rsidRPr="00A91012">
        <w:rPr>
          <w:rFonts w:cs="Arial"/>
        </w:rPr>
        <w:t xml:space="preserve">Montáž </w:t>
      </w:r>
      <w:r w:rsidR="00D0065F" w:rsidRPr="00A91012">
        <w:rPr>
          <w:rFonts w:cs="Arial"/>
          <w:smallCaps/>
        </w:rPr>
        <w:t>díla</w:t>
      </w:r>
      <w:r w:rsidR="008860AD" w:rsidRPr="00A91012">
        <w:rPr>
          <w:rFonts w:cs="Arial"/>
        </w:rPr>
        <w:t xml:space="preserve"> a/nebo </w:t>
      </w:r>
      <w:r w:rsidR="008860AD" w:rsidRPr="00A91012">
        <w:rPr>
          <w:rFonts w:cs="Arial"/>
          <w:smallCaps/>
        </w:rPr>
        <w:t>příslušné části díla</w:t>
      </w:r>
      <w:r w:rsidR="00D0065F" w:rsidRPr="00A91012">
        <w:rPr>
          <w:rFonts w:cs="Arial"/>
          <w:smallCaps/>
        </w:rPr>
        <w:t xml:space="preserve"> </w:t>
      </w:r>
      <w:r w:rsidRPr="00A91012">
        <w:rPr>
          <w:rFonts w:cs="Arial"/>
        </w:rPr>
        <w:t xml:space="preserve">bude probíhat v souladu s podmínkami a termíny stanovenými </w:t>
      </w:r>
      <w:r w:rsidR="00943327" w:rsidRPr="00A91012">
        <w:rPr>
          <w:rFonts w:cs="Arial"/>
        </w:rPr>
        <w:t xml:space="preserve">ve </w:t>
      </w:r>
      <w:r w:rsidRPr="00A91012">
        <w:rPr>
          <w:rFonts w:cs="Arial"/>
          <w:smallCaps/>
        </w:rPr>
        <w:t>smlou</w:t>
      </w:r>
      <w:r w:rsidR="00943327" w:rsidRPr="00A91012">
        <w:rPr>
          <w:rFonts w:cs="Arial"/>
          <w:smallCaps/>
        </w:rPr>
        <w:t>vě</w:t>
      </w:r>
      <w:r w:rsidRPr="00A91012">
        <w:rPr>
          <w:rFonts w:cs="Arial"/>
          <w:smallCaps/>
        </w:rPr>
        <w:t>,</w:t>
      </w:r>
      <w:r w:rsidRPr="00A91012">
        <w:rPr>
          <w:rFonts w:cs="Arial"/>
        </w:rPr>
        <w:t xml:space="preserve"> a to zejména se </w:t>
      </w:r>
      <w:r w:rsidRPr="00A91012">
        <w:rPr>
          <w:rFonts w:cs="Arial"/>
          <w:smallCaps/>
        </w:rPr>
        <w:t xml:space="preserve">základním harmonogramem realizace díla </w:t>
      </w:r>
      <w:r w:rsidRPr="00A91012">
        <w:rPr>
          <w:rFonts w:cs="Arial"/>
        </w:rPr>
        <w:t>a</w:t>
      </w:r>
      <w:r w:rsidRPr="00A91012">
        <w:rPr>
          <w:rFonts w:cs="Arial"/>
          <w:smallCaps/>
        </w:rPr>
        <w:t xml:space="preserve"> detailním harmonogramem realizace díla. </w:t>
      </w:r>
    </w:p>
    <w:p w14:paraId="4DF34D5E" w14:textId="77777777" w:rsidR="00A91012" w:rsidRPr="00A91012" w:rsidRDefault="00A91012" w:rsidP="00A91012">
      <w:pPr>
        <w:pStyle w:val="StylNadpis2Zarovnatdobloku"/>
        <w:keepNext/>
        <w:keepLines/>
        <w:widowControl/>
        <w:numPr>
          <w:ilvl w:val="0"/>
          <w:numId w:val="0"/>
        </w:numPr>
        <w:spacing w:after="0"/>
        <w:ind w:left="851"/>
        <w:rPr>
          <w:rFonts w:cs="Arial"/>
          <w:smallCaps/>
          <w:szCs w:val="22"/>
        </w:rPr>
      </w:pPr>
    </w:p>
    <w:p w14:paraId="37E0F1CF" w14:textId="51BCC951" w:rsidR="00E1030A" w:rsidRPr="00E1030A" w:rsidRDefault="00E1030A" w:rsidP="00E1030A">
      <w:pPr>
        <w:pStyle w:val="StylNadpis2Zarovnatdobloku"/>
        <w:keepNext/>
        <w:keepLines/>
        <w:tabs>
          <w:tab w:val="clear" w:pos="1135"/>
          <w:tab w:val="num" w:pos="851"/>
        </w:tabs>
        <w:ind w:left="851"/>
        <w:rPr>
          <w:rFonts w:cs="Arial"/>
        </w:rPr>
      </w:pPr>
      <w:r w:rsidRPr="00E1030A">
        <w:rPr>
          <w:rFonts w:cs="Arial"/>
          <w:smallCaps/>
          <w:szCs w:val="22"/>
        </w:rPr>
        <w:t xml:space="preserve">ukončením montáže </w:t>
      </w:r>
      <w:r w:rsidRPr="00E1030A">
        <w:rPr>
          <w:rFonts w:cs="Arial"/>
          <w:smallCaps/>
        </w:rPr>
        <w:t xml:space="preserve">díla </w:t>
      </w:r>
      <w:r w:rsidRPr="00E1030A">
        <w:rPr>
          <w:rFonts w:cs="Arial"/>
        </w:rPr>
        <w:t xml:space="preserve">a/nebo </w:t>
      </w:r>
      <w:r w:rsidRPr="00E1030A">
        <w:rPr>
          <w:rFonts w:cs="Arial"/>
          <w:smallCaps/>
        </w:rPr>
        <w:t>příslušné části díla</w:t>
      </w:r>
      <w:r w:rsidRPr="00E1030A">
        <w:rPr>
          <w:rFonts w:cs="Arial"/>
        </w:rPr>
        <w:t xml:space="preserve"> se rozumí uvedení jednotlivých dílčích celků z hlediska montážních prací do takového stavu, aby mohlo být</w:t>
      </w:r>
      <w:r w:rsidRPr="00E1030A">
        <w:rPr>
          <w:rFonts w:cs="Arial"/>
          <w:smallCaps/>
        </w:rPr>
        <w:t xml:space="preserve"> </w:t>
      </w:r>
      <w:r w:rsidRPr="00E1030A">
        <w:rPr>
          <w:rFonts w:cs="Arial"/>
        </w:rPr>
        <w:t>přistoupeno k</w:t>
      </w:r>
      <w:r w:rsidR="00E2345F">
        <w:rPr>
          <w:rFonts w:cs="Arial"/>
        </w:rPr>
        <w:t> </w:t>
      </w:r>
      <w:r w:rsidR="00E2345F" w:rsidRPr="00E1030A">
        <w:rPr>
          <w:rFonts w:cs="Arial"/>
          <w:smallCaps/>
        </w:rPr>
        <w:t>z</w:t>
      </w:r>
      <w:r w:rsidR="00E2345F">
        <w:rPr>
          <w:rFonts w:cs="Arial"/>
          <w:smallCaps/>
        </w:rPr>
        <w:t xml:space="preserve">ákladnímu </w:t>
      </w:r>
      <w:r w:rsidRPr="00E1030A">
        <w:rPr>
          <w:rFonts w:cs="Arial"/>
          <w:smallCaps/>
        </w:rPr>
        <w:t>vyzkoušení díla</w:t>
      </w:r>
      <w:r w:rsidR="00B3440B">
        <w:rPr>
          <w:rFonts w:cs="Arial"/>
          <w:smallCaps/>
        </w:rPr>
        <w:t xml:space="preserve"> </w:t>
      </w:r>
      <w:r w:rsidR="00B3440B" w:rsidRPr="00E1030A">
        <w:rPr>
          <w:rFonts w:cs="Arial"/>
        </w:rPr>
        <w:t xml:space="preserve">a/nebo </w:t>
      </w:r>
      <w:r w:rsidR="00B3440B" w:rsidRPr="00E1030A">
        <w:rPr>
          <w:rFonts w:cs="Arial"/>
          <w:smallCaps/>
        </w:rPr>
        <w:t>příslušné části díla</w:t>
      </w:r>
      <w:r w:rsidRPr="00E1030A">
        <w:rPr>
          <w:rFonts w:cs="Arial"/>
          <w:smallCaps/>
        </w:rPr>
        <w:t>.</w:t>
      </w:r>
      <w:r w:rsidRPr="00E1030A">
        <w:rPr>
          <w:rFonts w:cs="Arial"/>
          <w:smallCaps/>
          <w:szCs w:val="22"/>
        </w:rPr>
        <w:t xml:space="preserve"> </w:t>
      </w:r>
      <w:r w:rsidRPr="00E1030A">
        <w:rPr>
          <w:rFonts w:cs="Arial"/>
        </w:rPr>
        <w:t xml:space="preserve">Jakmile je dané </w:t>
      </w:r>
      <w:r w:rsidRPr="00E1030A">
        <w:rPr>
          <w:rFonts w:cs="Arial"/>
          <w:smallCaps/>
        </w:rPr>
        <w:t xml:space="preserve">zařízení </w:t>
      </w:r>
      <w:r w:rsidRPr="00E1030A">
        <w:rPr>
          <w:rFonts w:cs="Arial"/>
        </w:rPr>
        <w:t>podle názoru</w:t>
      </w:r>
      <w:r w:rsidRPr="00E1030A">
        <w:rPr>
          <w:rFonts w:cs="Arial"/>
          <w:smallCaps/>
        </w:rPr>
        <w:t xml:space="preserve"> zhotovitele</w:t>
      </w:r>
      <w:r w:rsidRPr="00E1030A">
        <w:rPr>
          <w:rFonts w:cs="Arial"/>
        </w:rPr>
        <w:t xml:space="preserve"> dokončeno mechanicky i stavebně a řádně uklizeno, oznámí to </w:t>
      </w:r>
      <w:r w:rsidRPr="00E1030A">
        <w:rPr>
          <w:rFonts w:cs="Arial"/>
          <w:smallCaps/>
        </w:rPr>
        <w:t xml:space="preserve">zhotovitel </w:t>
      </w:r>
      <w:r w:rsidRPr="00E1030A">
        <w:rPr>
          <w:rFonts w:cs="Arial"/>
        </w:rPr>
        <w:t xml:space="preserve">písemně </w:t>
      </w:r>
      <w:r w:rsidRPr="00E1030A">
        <w:rPr>
          <w:rFonts w:cs="Arial"/>
          <w:smallCaps/>
        </w:rPr>
        <w:t>objednateli</w:t>
      </w:r>
      <w:r>
        <w:rPr>
          <w:rFonts w:cs="Arial"/>
          <w:smallCaps/>
        </w:rPr>
        <w:t>.</w:t>
      </w:r>
    </w:p>
    <w:p w14:paraId="28DE4B77" w14:textId="376969E1" w:rsidR="007A0D55" w:rsidRPr="00F97496" w:rsidRDefault="007A0D55" w:rsidP="00923B57">
      <w:pPr>
        <w:pStyle w:val="StylNadpis2Zarovnatdobloku"/>
        <w:tabs>
          <w:tab w:val="clear" w:pos="1135"/>
          <w:tab w:val="num" w:pos="851"/>
        </w:tabs>
        <w:ind w:left="851"/>
        <w:rPr>
          <w:rFonts w:cs="Arial"/>
        </w:rPr>
      </w:pPr>
      <w:r w:rsidRPr="00F97496">
        <w:rPr>
          <w:rFonts w:cs="Arial"/>
        </w:rPr>
        <w:t>Za účelem stvrzení</w:t>
      </w:r>
      <w:r w:rsidRPr="00F97496">
        <w:rPr>
          <w:rFonts w:cs="Arial"/>
          <w:smallCaps/>
        </w:rPr>
        <w:t xml:space="preserve"> ukončení montáže</w:t>
      </w:r>
      <w:r w:rsidRPr="00F97496">
        <w:rPr>
          <w:rFonts w:cs="Arial"/>
        </w:rPr>
        <w:t xml:space="preserve"> </w:t>
      </w:r>
      <w:r w:rsidR="008860AD" w:rsidRPr="00F97496">
        <w:rPr>
          <w:rFonts w:cs="Arial"/>
          <w:smallCaps/>
        </w:rPr>
        <w:t xml:space="preserve">díla </w:t>
      </w:r>
      <w:r w:rsidR="008860AD" w:rsidRPr="00F97496">
        <w:rPr>
          <w:rFonts w:cs="Arial"/>
        </w:rPr>
        <w:t xml:space="preserve">a/nebo </w:t>
      </w:r>
      <w:r w:rsidR="008860AD" w:rsidRPr="00F97496">
        <w:rPr>
          <w:rFonts w:cs="Arial"/>
          <w:smallCaps/>
        </w:rPr>
        <w:t>příslušné části díla</w:t>
      </w:r>
      <w:r w:rsidR="008860AD" w:rsidRPr="00F97496">
        <w:rPr>
          <w:rFonts w:cs="Arial"/>
        </w:rPr>
        <w:t xml:space="preserve"> </w:t>
      </w:r>
      <w:r w:rsidRPr="00F97496">
        <w:rPr>
          <w:rFonts w:cs="Arial"/>
        </w:rPr>
        <w:t>smluvní strany uzavřou bez zbytečného odkladu protokol o</w:t>
      </w:r>
      <w:r w:rsidRPr="00F97496">
        <w:rPr>
          <w:rFonts w:cs="Arial"/>
          <w:smallCaps/>
        </w:rPr>
        <w:t xml:space="preserve"> ukončení montáže</w:t>
      </w:r>
      <w:r w:rsidR="00664164" w:rsidRPr="00F97496">
        <w:rPr>
          <w:rFonts w:cs="Arial"/>
          <w:smallCaps/>
        </w:rPr>
        <w:t xml:space="preserve"> díla</w:t>
      </w:r>
      <w:r w:rsidR="00664164" w:rsidRPr="00F97496">
        <w:rPr>
          <w:rFonts w:cs="Arial"/>
        </w:rPr>
        <w:t xml:space="preserve"> a/nebo </w:t>
      </w:r>
      <w:r w:rsidR="00664164" w:rsidRPr="00F97496">
        <w:rPr>
          <w:rFonts w:cs="Arial"/>
          <w:smallCaps/>
        </w:rPr>
        <w:t>příslušné části díla</w:t>
      </w:r>
      <w:r w:rsidR="003A5C19" w:rsidRPr="00F97496">
        <w:rPr>
          <w:rFonts w:cs="Arial"/>
        </w:rPr>
        <w:t>.</w:t>
      </w:r>
      <w:r w:rsidRPr="00F97496">
        <w:rPr>
          <w:rFonts w:cs="Arial"/>
        </w:rPr>
        <w:t xml:space="preserve"> </w:t>
      </w:r>
    </w:p>
    <w:p w14:paraId="7301D33E" w14:textId="2D0A673D" w:rsidR="007A0D55" w:rsidRPr="00F97496" w:rsidRDefault="007A0D55" w:rsidP="00923B57">
      <w:pPr>
        <w:pStyle w:val="StylNadpis2Zarovnatdobloku"/>
        <w:tabs>
          <w:tab w:val="clear" w:pos="1135"/>
          <w:tab w:val="num" w:pos="851"/>
        </w:tabs>
        <w:ind w:left="851"/>
        <w:rPr>
          <w:rFonts w:cs="Arial"/>
        </w:rPr>
      </w:pPr>
      <w:r w:rsidRPr="00F97496">
        <w:rPr>
          <w:rFonts w:cs="Arial"/>
        </w:rPr>
        <w:t>Odmítne-li</w:t>
      </w:r>
      <w:r w:rsidRPr="00F97496">
        <w:rPr>
          <w:rFonts w:cs="Arial"/>
          <w:smallCaps/>
        </w:rPr>
        <w:t xml:space="preserve"> objednatel </w:t>
      </w:r>
      <w:r w:rsidRPr="00F97496">
        <w:rPr>
          <w:rFonts w:cs="Arial"/>
        </w:rPr>
        <w:t xml:space="preserve">podepsat protokol o </w:t>
      </w:r>
      <w:r w:rsidRPr="00F97496">
        <w:rPr>
          <w:rFonts w:cs="Arial"/>
          <w:smallCaps/>
        </w:rPr>
        <w:t>ukončení</w:t>
      </w:r>
      <w:r w:rsidRPr="00F97496">
        <w:rPr>
          <w:rFonts w:cs="Arial"/>
        </w:rPr>
        <w:t xml:space="preserve"> </w:t>
      </w:r>
      <w:r w:rsidRPr="00F97496">
        <w:rPr>
          <w:rFonts w:cs="Arial"/>
          <w:smallCaps/>
        </w:rPr>
        <w:t>montáže</w:t>
      </w:r>
      <w:r w:rsidR="00A44974" w:rsidRPr="00F97496">
        <w:rPr>
          <w:rFonts w:cs="Arial"/>
          <w:smallCaps/>
        </w:rPr>
        <w:t xml:space="preserve"> díla</w:t>
      </w:r>
      <w:r w:rsidRPr="00F97496">
        <w:rPr>
          <w:rFonts w:cs="Arial"/>
        </w:rPr>
        <w:t xml:space="preserve"> </w:t>
      </w:r>
      <w:r w:rsidR="00ED2DD6" w:rsidRPr="00F97496">
        <w:rPr>
          <w:rFonts w:cs="Arial"/>
        </w:rPr>
        <w:t xml:space="preserve">a/nebo </w:t>
      </w:r>
      <w:r w:rsidR="00ED2DD6" w:rsidRPr="00F97496">
        <w:rPr>
          <w:rFonts w:cs="Arial"/>
          <w:smallCaps/>
        </w:rPr>
        <w:t>příslušné části díla</w:t>
      </w:r>
      <w:r w:rsidR="00ED2DD6" w:rsidRPr="00F97496">
        <w:rPr>
          <w:rFonts w:cs="Arial"/>
        </w:rPr>
        <w:t xml:space="preserve"> </w:t>
      </w:r>
      <w:r w:rsidRPr="00F97496">
        <w:rPr>
          <w:rFonts w:cs="Arial"/>
        </w:rPr>
        <w:t xml:space="preserve">dle </w:t>
      </w:r>
      <w:r w:rsidR="008A07B3" w:rsidRPr="00F97496">
        <w:rPr>
          <w:rFonts w:cs="Arial"/>
        </w:rPr>
        <w:t>čl.</w:t>
      </w:r>
      <w:r w:rsidRPr="00F97496">
        <w:rPr>
          <w:rFonts w:cs="Arial"/>
        </w:rPr>
        <w:t xml:space="preserve"> 2</w:t>
      </w:r>
      <w:r w:rsidR="00A44974" w:rsidRPr="00F97496">
        <w:rPr>
          <w:rFonts w:cs="Arial"/>
        </w:rPr>
        <w:t>9</w:t>
      </w:r>
      <w:r w:rsidRPr="00F97496">
        <w:rPr>
          <w:rFonts w:cs="Arial"/>
        </w:rPr>
        <w:t>.</w:t>
      </w:r>
      <w:r w:rsidR="001717D9" w:rsidRPr="00F97496">
        <w:rPr>
          <w:rFonts w:cs="Arial"/>
        </w:rPr>
        <w:t xml:space="preserve">4 </w:t>
      </w:r>
      <w:r w:rsidRPr="00F97496">
        <w:rPr>
          <w:rFonts w:cs="Arial"/>
          <w:smallCaps/>
        </w:rPr>
        <w:t>smlouvy</w:t>
      </w:r>
      <w:r w:rsidRPr="00F97496">
        <w:rPr>
          <w:rFonts w:cs="Arial"/>
        </w:rPr>
        <w:t xml:space="preserve">, zavazuje se oznámit písemně </w:t>
      </w:r>
      <w:r w:rsidRPr="00F97496">
        <w:rPr>
          <w:rFonts w:cs="Arial"/>
          <w:smallCaps/>
        </w:rPr>
        <w:t>zhotoviteli</w:t>
      </w:r>
      <w:r w:rsidRPr="00F97496">
        <w:rPr>
          <w:rFonts w:cs="Arial"/>
        </w:rPr>
        <w:t xml:space="preserve"> zjištěné případné vady anebo nedodělky nejpozději do pěti (5) pracovních dnů po obdržení návrhu protokolu. </w:t>
      </w:r>
      <w:r w:rsidRPr="00F97496">
        <w:rPr>
          <w:rFonts w:cs="Arial"/>
          <w:smallCaps/>
        </w:rPr>
        <w:t>zhotovitel</w:t>
      </w:r>
      <w:r w:rsidRPr="00F97496">
        <w:rPr>
          <w:rFonts w:cs="Arial"/>
        </w:rPr>
        <w:t xml:space="preserve"> je povinen tyto vady anebo nedodělky opravit a opakovat postup popsaný v</w:t>
      </w:r>
      <w:r w:rsidR="00C43763">
        <w:rPr>
          <w:rFonts w:cs="Arial"/>
        </w:rPr>
        <w:t> čl.</w:t>
      </w:r>
      <w:r w:rsidRPr="00F97496">
        <w:rPr>
          <w:rFonts w:cs="Arial"/>
        </w:rPr>
        <w:t xml:space="preserve"> 2</w:t>
      </w:r>
      <w:r w:rsidR="00887F54" w:rsidRPr="00F97496">
        <w:rPr>
          <w:rFonts w:cs="Arial"/>
        </w:rPr>
        <w:t>9</w:t>
      </w:r>
      <w:r w:rsidRPr="00F97496">
        <w:rPr>
          <w:rFonts w:cs="Arial"/>
        </w:rPr>
        <w:t>.</w:t>
      </w:r>
      <w:r w:rsidR="00F7141C" w:rsidRPr="00F97496">
        <w:rPr>
          <w:rFonts w:cs="Arial"/>
        </w:rPr>
        <w:t>3</w:t>
      </w:r>
      <w:r w:rsidR="00806AB8" w:rsidRPr="00F97496">
        <w:rPr>
          <w:rFonts w:cs="Arial"/>
        </w:rPr>
        <w:t xml:space="preserve"> </w:t>
      </w:r>
      <w:r w:rsidRPr="00F97496">
        <w:rPr>
          <w:rFonts w:cs="Arial"/>
        </w:rPr>
        <w:t>a</w:t>
      </w:r>
      <w:r w:rsidR="0059122E" w:rsidRPr="00F97496">
        <w:rPr>
          <w:rFonts w:cs="Arial"/>
        </w:rPr>
        <w:t>ž</w:t>
      </w:r>
      <w:r w:rsidRPr="00F97496">
        <w:rPr>
          <w:rFonts w:cs="Arial"/>
        </w:rPr>
        <w:t> 2</w:t>
      </w:r>
      <w:r w:rsidR="00887F54" w:rsidRPr="00F97496">
        <w:rPr>
          <w:rFonts w:cs="Arial"/>
        </w:rPr>
        <w:t>9</w:t>
      </w:r>
      <w:r w:rsidRPr="00F97496">
        <w:rPr>
          <w:rFonts w:cs="Arial"/>
        </w:rPr>
        <w:t>.</w:t>
      </w:r>
      <w:r w:rsidR="00B73180" w:rsidRPr="00F97496">
        <w:rPr>
          <w:rFonts w:cs="Arial"/>
        </w:rPr>
        <w:t>4</w:t>
      </w:r>
      <w:r w:rsidR="00806AB8" w:rsidRPr="00F97496">
        <w:rPr>
          <w:rFonts w:cs="Arial"/>
          <w:smallCaps/>
        </w:rPr>
        <w:t xml:space="preserve"> </w:t>
      </w:r>
      <w:r w:rsidRPr="00F97496">
        <w:rPr>
          <w:rFonts w:cs="Arial"/>
          <w:smallCaps/>
        </w:rPr>
        <w:t>smlouvy</w:t>
      </w:r>
      <w:r w:rsidRPr="00F97496">
        <w:rPr>
          <w:rFonts w:cs="Arial"/>
        </w:rPr>
        <w:t xml:space="preserve">. </w:t>
      </w:r>
    </w:p>
    <w:p w14:paraId="4341182F" w14:textId="77777777" w:rsidR="0074493F" w:rsidRPr="00A11D9A" w:rsidRDefault="0074493F" w:rsidP="0074493F">
      <w:pPr>
        <w:pStyle w:val="StylNadpis2Zarovnatdobloku"/>
        <w:numPr>
          <w:ilvl w:val="0"/>
          <w:numId w:val="0"/>
        </w:numPr>
        <w:tabs>
          <w:tab w:val="left" w:pos="708"/>
        </w:tabs>
        <w:ind w:left="851"/>
        <w:rPr>
          <w:b/>
          <w:smallCaps/>
          <w:u w:val="single"/>
        </w:rPr>
      </w:pPr>
      <w:r w:rsidRPr="00A11D9A">
        <w:rPr>
          <w:rFonts w:cs="Arial"/>
          <w:b/>
          <w:bCs/>
          <w:smallCaps/>
          <w:u w:val="single"/>
        </w:rPr>
        <w:t xml:space="preserve">předběžná přejímka díla </w:t>
      </w:r>
      <w:r w:rsidRPr="00A11D9A">
        <w:rPr>
          <w:rFonts w:cs="Arial"/>
          <w:b/>
          <w:bCs/>
          <w:u w:val="single"/>
        </w:rPr>
        <w:t xml:space="preserve">(PAC I) - podmínky pro ukončení </w:t>
      </w:r>
      <w:r w:rsidRPr="00A11D9A">
        <w:rPr>
          <w:rFonts w:cs="Arial"/>
          <w:b/>
          <w:bCs/>
          <w:smallCaps/>
          <w:u w:val="single"/>
        </w:rPr>
        <w:t>předběžné přejímky díla (</w:t>
      </w:r>
      <w:r w:rsidRPr="00A11D9A">
        <w:rPr>
          <w:b/>
          <w:smallCaps/>
          <w:u w:val="single"/>
        </w:rPr>
        <w:t>PAC I)</w:t>
      </w:r>
    </w:p>
    <w:p w14:paraId="1EDFABFB" w14:textId="421DB4CC" w:rsidR="00AC11E3" w:rsidRPr="001B0015" w:rsidRDefault="008C6406" w:rsidP="00F937D3">
      <w:pPr>
        <w:pStyle w:val="Nadpis4"/>
        <w:numPr>
          <w:ilvl w:val="0"/>
          <w:numId w:val="0"/>
        </w:numPr>
        <w:ind w:left="851"/>
        <w:jc w:val="both"/>
        <w:rPr>
          <w:rFonts w:cs="Arial"/>
          <w:i/>
          <w:smallCaps/>
          <w:u w:val="single"/>
        </w:rPr>
      </w:pPr>
      <w:r w:rsidRPr="001B0015">
        <w:rPr>
          <w:rFonts w:cs="Arial"/>
          <w:i/>
          <w:smallCaps/>
          <w:u w:val="single"/>
        </w:rPr>
        <w:t xml:space="preserve">základní </w:t>
      </w:r>
      <w:r w:rsidR="00AC11E3" w:rsidRPr="001B0015">
        <w:rPr>
          <w:rFonts w:cs="Arial"/>
          <w:i/>
          <w:smallCaps/>
          <w:u w:val="single"/>
        </w:rPr>
        <w:t xml:space="preserve">vyzkoušení </w:t>
      </w:r>
    </w:p>
    <w:p w14:paraId="05D57AFA" w14:textId="40BD6B92" w:rsidR="00AC11E3" w:rsidRPr="001B0015" w:rsidRDefault="00BF5F3C" w:rsidP="00923B57">
      <w:pPr>
        <w:pStyle w:val="StylNadpis2Zarovnatdobloku"/>
        <w:tabs>
          <w:tab w:val="clear" w:pos="1135"/>
          <w:tab w:val="num" w:pos="851"/>
          <w:tab w:val="num" w:pos="993"/>
        </w:tabs>
        <w:ind w:left="851"/>
        <w:rPr>
          <w:rFonts w:cs="Arial"/>
          <w:smallCaps/>
        </w:rPr>
      </w:pPr>
      <w:r w:rsidRPr="001B0015">
        <w:rPr>
          <w:rFonts w:cs="Arial"/>
          <w:smallCaps/>
        </w:rPr>
        <w:t xml:space="preserve">základní </w:t>
      </w:r>
      <w:r w:rsidR="00AC11E3" w:rsidRPr="001B0015">
        <w:rPr>
          <w:rFonts w:cs="Arial"/>
          <w:smallCaps/>
        </w:rPr>
        <w:t xml:space="preserve">vyzkoušení </w:t>
      </w:r>
      <w:r w:rsidR="00AC11E3" w:rsidRPr="001B0015">
        <w:rPr>
          <w:rFonts w:cs="Arial"/>
        </w:rPr>
        <w:t xml:space="preserve">ohledně </w:t>
      </w:r>
      <w:r w:rsidR="00AC11E3" w:rsidRPr="001B0015">
        <w:rPr>
          <w:rFonts w:cs="Arial"/>
          <w:smallCaps/>
        </w:rPr>
        <w:t>díla</w:t>
      </w:r>
      <w:r w:rsidR="007B106A" w:rsidRPr="001B0015">
        <w:rPr>
          <w:rFonts w:cs="Arial"/>
        </w:rPr>
        <w:t xml:space="preserve"> </w:t>
      </w:r>
      <w:r w:rsidR="00AC11E3" w:rsidRPr="001B0015">
        <w:rPr>
          <w:rFonts w:cs="Arial"/>
        </w:rPr>
        <w:t xml:space="preserve">se považuje za úspěšně ukončené po splnění následujících předpokladů: </w:t>
      </w:r>
    </w:p>
    <w:p w14:paraId="7364B15C" w14:textId="4B473312" w:rsidR="00FF4EE2" w:rsidRPr="001B0015" w:rsidRDefault="00AC11E3" w:rsidP="00923B57">
      <w:pPr>
        <w:pStyle w:val="Nadpis5"/>
        <w:numPr>
          <w:ilvl w:val="0"/>
          <w:numId w:val="0"/>
        </w:numPr>
        <w:tabs>
          <w:tab w:val="left" w:pos="708"/>
        </w:tabs>
        <w:ind w:left="1418" w:hanging="567"/>
        <w:jc w:val="both"/>
        <w:rPr>
          <w:rFonts w:cs="Arial"/>
        </w:rPr>
      </w:pPr>
      <w:r w:rsidRPr="001B0015">
        <w:rPr>
          <w:rFonts w:cs="Arial"/>
        </w:rPr>
        <w:t>(a)</w:t>
      </w:r>
      <w:r w:rsidRPr="001B0015">
        <w:rPr>
          <w:rFonts w:cs="Arial"/>
        </w:rPr>
        <w:tab/>
      </w:r>
      <w:r w:rsidR="00FF4EE2" w:rsidRPr="001B0015">
        <w:rPr>
          <w:rFonts w:cs="Arial"/>
        </w:rPr>
        <w:t>byla prokázána funkčnost celého topného systému</w:t>
      </w:r>
      <w:r w:rsidR="00C1489B" w:rsidRPr="001B0015">
        <w:rPr>
          <w:rFonts w:cs="Arial"/>
          <w:smallCaps/>
          <w:kern w:val="0"/>
        </w:rPr>
        <w:t xml:space="preserve"> díla</w:t>
      </w:r>
      <w:r w:rsidR="005C0478" w:rsidRPr="001B0015">
        <w:rPr>
          <w:rFonts w:cs="Arial"/>
          <w:smallCaps/>
          <w:kern w:val="0"/>
        </w:rPr>
        <w:t>,</w:t>
      </w:r>
    </w:p>
    <w:p w14:paraId="2578730F" w14:textId="089DDD05" w:rsidR="00AC11E3" w:rsidRPr="001B0015" w:rsidRDefault="00AC11E3" w:rsidP="00923B57">
      <w:pPr>
        <w:pStyle w:val="Nadpis5"/>
        <w:numPr>
          <w:ilvl w:val="0"/>
          <w:numId w:val="0"/>
        </w:numPr>
        <w:tabs>
          <w:tab w:val="left" w:pos="708"/>
        </w:tabs>
        <w:ind w:left="1418" w:hanging="567"/>
        <w:jc w:val="both"/>
        <w:rPr>
          <w:rFonts w:cs="Arial"/>
        </w:rPr>
      </w:pPr>
      <w:r w:rsidRPr="001B0015">
        <w:rPr>
          <w:rFonts w:cs="Arial"/>
        </w:rPr>
        <w:t>(</w:t>
      </w:r>
      <w:r w:rsidR="008C6406" w:rsidRPr="001B0015">
        <w:rPr>
          <w:rFonts w:cs="Arial"/>
        </w:rPr>
        <w:t>b</w:t>
      </w:r>
      <w:r w:rsidRPr="001B0015">
        <w:rPr>
          <w:rFonts w:cs="Arial"/>
        </w:rPr>
        <w:t>)</w:t>
      </w:r>
      <w:r w:rsidRPr="001B0015">
        <w:rPr>
          <w:rFonts w:cs="Arial"/>
        </w:rPr>
        <w:tab/>
        <w:t xml:space="preserve">smluvní strany potvrdily ukončení </w:t>
      </w:r>
      <w:r w:rsidR="008C6406" w:rsidRPr="001B0015">
        <w:rPr>
          <w:rFonts w:cs="Arial"/>
          <w:smallCaps/>
        </w:rPr>
        <w:t xml:space="preserve">základního </w:t>
      </w:r>
      <w:r w:rsidRPr="001B0015">
        <w:rPr>
          <w:rFonts w:cs="Arial"/>
          <w:smallCaps/>
        </w:rPr>
        <w:t xml:space="preserve">vyzkoušení </w:t>
      </w:r>
      <w:r w:rsidRPr="001B0015">
        <w:rPr>
          <w:rFonts w:cs="Arial"/>
        </w:rPr>
        <w:t>podpisem protokolu.</w:t>
      </w:r>
    </w:p>
    <w:p w14:paraId="18E2C085" w14:textId="272AC61B" w:rsidR="00AC11E3" w:rsidRPr="001B0015" w:rsidRDefault="00AC11E3" w:rsidP="00923B57">
      <w:pPr>
        <w:pStyle w:val="StylNadpis2Zarovnatdobloku"/>
        <w:numPr>
          <w:ilvl w:val="0"/>
          <w:numId w:val="0"/>
        </w:numPr>
        <w:tabs>
          <w:tab w:val="num" w:pos="851"/>
          <w:tab w:val="num" w:pos="993"/>
        </w:tabs>
        <w:ind w:left="851"/>
        <w:rPr>
          <w:rFonts w:cs="Arial"/>
          <w:strike/>
        </w:rPr>
      </w:pPr>
      <w:r w:rsidRPr="001B0015">
        <w:rPr>
          <w:rFonts w:cs="Arial"/>
        </w:rPr>
        <w:t xml:space="preserve">Jestliže z důvodů, které nelze přičíst </w:t>
      </w:r>
      <w:r w:rsidRPr="001B0015">
        <w:rPr>
          <w:rFonts w:cs="Arial"/>
          <w:smallCaps/>
        </w:rPr>
        <w:t>objednatel</w:t>
      </w:r>
      <w:r w:rsidR="004F389F" w:rsidRPr="001B0015">
        <w:rPr>
          <w:rFonts w:cs="Arial"/>
          <w:smallCaps/>
        </w:rPr>
        <w:t>i</w:t>
      </w:r>
      <w:r w:rsidR="00C1489B" w:rsidRPr="001B0015">
        <w:rPr>
          <w:rFonts w:cs="Arial"/>
          <w:smallCaps/>
        </w:rPr>
        <w:t xml:space="preserve">, </w:t>
      </w:r>
      <w:r w:rsidR="00FF4EE2" w:rsidRPr="001B0015">
        <w:rPr>
          <w:rFonts w:cs="Arial"/>
        </w:rPr>
        <w:t xml:space="preserve">nebude prokázána funkčnost topného systému, </w:t>
      </w:r>
      <w:r w:rsidRPr="001B0015">
        <w:rPr>
          <w:rFonts w:cs="Arial"/>
        </w:rPr>
        <w:t xml:space="preserve">je </w:t>
      </w:r>
      <w:r w:rsidRPr="001B0015">
        <w:rPr>
          <w:rFonts w:cs="Arial"/>
          <w:smallCaps/>
        </w:rPr>
        <w:t>zhotovitel</w:t>
      </w:r>
      <w:r w:rsidRPr="001B0015">
        <w:rPr>
          <w:rFonts w:cs="Arial"/>
        </w:rPr>
        <w:t xml:space="preserve"> povinen, nebude-li dohodnuto jinak, provést na své náklady potřebné změny či úpravy </w:t>
      </w:r>
      <w:r w:rsidRPr="001B0015">
        <w:rPr>
          <w:rFonts w:cs="Arial"/>
          <w:smallCaps/>
        </w:rPr>
        <w:t>díla</w:t>
      </w:r>
      <w:r w:rsidRPr="001B0015">
        <w:rPr>
          <w:rFonts w:cs="Arial"/>
        </w:rPr>
        <w:t>, aby</w:t>
      </w:r>
      <w:r w:rsidR="004F389F" w:rsidRPr="001B0015">
        <w:rPr>
          <w:rFonts w:cs="Arial"/>
        </w:rPr>
        <w:t xml:space="preserve"> dosáhl požadované</w:t>
      </w:r>
      <w:r w:rsidR="00FF4EE2" w:rsidRPr="001B0015">
        <w:rPr>
          <w:rFonts w:cs="Arial"/>
        </w:rPr>
        <w:t xml:space="preserve"> funkčnosti</w:t>
      </w:r>
      <w:r w:rsidR="004F389F" w:rsidRPr="001B0015">
        <w:rPr>
          <w:rFonts w:cs="Arial"/>
        </w:rPr>
        <w:t xml:space="preserve">. </w:t>
      </w:r>
      <w:r w:rsidRPr="001B0015">
        <w:rPr>
          <w:rFonts w:cs="Arial"/>
        </w:rPr>
        <w:t xml:space="preserve">Po těchto změnách či úpravách bude </w:t>
      </w:r>
      <w:r w:rsidR="004F389F" w:rsidRPr="001B0015">
        <w:rPr>
          <w:rFonts w:cs="Arial"/>
          <w:smallCaps/>
        </w:rPr>
        <w:t>zhotovitelem</w:t>
      </w:r>
      <w:r w:rsidRPr="001B0015">
        <w:rPr>
          <w:rFonts w:cs="Arial"/>
        </w:rPr>
        <w:t xml:space="preserve"> proveden</w:t>
      </w:r>
      <w:r w:rsidR="005C0478" w:rsidRPr="001B0015">
        <w:rPr>
          <w:rFonts w:cs="Arial"/>
        </w:rPr>
        <w:t>a</w:t>
      </w:r>
      <w:r w:rsidRPr="001B0015">
        <w:rPr>
          <w:rFonts w:cs="Arial"/>
        </w:rPr>
        <w:t xml:space="preserve"> opakovan</w:t>
      </w:r>
      <w:r w:rsidR="00177BFC" w:rsidRPr="001B0015">
        <w:rPr>
          <w:rFonts w:cs="Arial"/>
        </w:rPr>
        <w:t>á zkouška a</w:t>
      </w:r>
      <w:r w:rsidR="004F389F" w:rsidRPr="001B0015">
        <w:rPr>
          <w:rFonts w:cs="Arial"/>
        </w:rPr>
        <w:t xml:space="preserve"> proměření</w:t>
      </w:r>
      <w:r w:rsidR="00177BFC" w:rsidRPr="001B0015">
        <w:rPr>
          <w:rFonts w:cs="Arial"/>
        </w:rPr>
        <w:t>,</w:t>
      </w:r>
      <w:r w:rsidRPr="001B0015">
        <w:rPr>
          <w:rFonts w:cs="Arial"/>
        </w:rPr>
        <w:t xml:space="preserve"> a</w:t>
      </w:r>
      <w:r w:rsidR="005C0478" w:rsidRPr="001B0015">
        <w:rPr>
          <w:rFonts w:cs="Arial"/>
        </w:rPr>
        <w:t> </w:t>
      </w:r>
      <w:r w:rsidRPr="001B0015">
        <w:rPr>
          <w:rFonts w:cs="Arial"/>
        </w:rPr>
        <w:t xml:space="preserve">to nejpozději do </w:t>
      </w:r>
      <w:r w:rsidR="00FF4EE2" w:rsidRPr="001B0015">
        <w:rPr>
          <w:rFonts w:cs="Arial"/>
        </w:rPr>
        <w:t>dvou</w:t>
      </w:r>
      <w:r w:rsidRPr="001B0015">
        <w:rPr>
          <w:rFonts w:cs="Arial"/>
        </w:rPr>
        <w:t xml:space="preserve"> (</w:t>
      </w:r>
      <w:r w:rsidR="004F389F" w:rsidRPr="001B0015">
        <w:rPr>
          <w:rFonts w:cs="Arial"/>
        </w:rPr>
        <w:t>2</w:t>
      </w:r>
      <w:r w:rsidRPr="001B0015">
        <w:rPr>
          <w:rFonts w:cs="Arial"/>
        </w:rPr>
        <w:t xml:space="preserve">) </w:t>
      </w:r>
      <w:r w:rsidR="004F389F" w:rsidRPr="001B0015">
        <w:rPr>
          <w:rFonts w:cs="Arial"/>
        </w:rPr>
        <w:t>týdnů po první</w:t>
      </w:r>
      <w:r w:rsidR="00B078C8" w:rsidRPr="001B0015">
        <w:rPr>
          <w:rFonts w:cs="Arial"/>
        </w:rPr>
        <w:t xml:space="preserve"> zkoušce a</w:t>
      </w:r>
      <w:r w:rsidR="004F389F" w:rsidRPr="001B0015">
        <w:rPr>
          <w:rFonts w:cs="Arial"/>
        </w:rPr>
        <w:t xml:space="preserve"> měření.</w:t>
      </w:r>
    </w:p>
    <w:p w14:paraId="144DADDB" w14:textId="4AE58A7B" w:rsidR="00AC11E3" w:rsidRPr="005C1056" w:rsidRDefault="00AC11E3" w:rsidP="005C1056">
      <w:pPr>
        <w:pStyle w:val="StylNadpis2Zarovnatdobloku"/>
        <w:tabs>
          <w:tab w:val="clear" w:pos="1135"/>
          <w:tab w:val="num" w:pos="851"/>
          <w:tab w:val="num" w:pos="993"/>
        </w:tabs>
        <w:ind w:left="851"/>
        <w:rPr>
          <w:rFonts w:cs="Arial"/>
          <w:smallCaps/>
        </w:rPr>
      </w:pPr>
      <w:r w:rsidRPr="00F97496">
        <w:rPr>
          <w:rFonts w:cs="Arial"/>
          <w:smallCaps/>
        </w:rPr>
        <w:t>předběžná přejímka</w:t>
      </w:r>
      <w:r w:rsidR="00FA544B" w:rsidRPr="00F97496">
        <w:rPr>
          <w:rFonts w:cs="Arial"/>
        </w:rPr>
        <w:t xml:space="preserve"> </w:t>
      </w:r>
      <w:r w:rsidR="00FA544B" w:rsidRPr="00F97496">
        <w:rPr>
          <w:rFonts w:cs="Arial"/>
          <w:smallCaps/>
        </w:rPr>
        <w:t>díla</w:t>
      </w:r>
      <w:r w:rsidR="00555B12" w:rsidRPr="00F97496">
        <w:rPr>
          <w:rFonts w:cs="Arial"/>
          <w:smallCaps/>
        </w:rPr>
        <w:t xml:space="preserve"> </w:t>
      </w:r>
      <w:r w:rsidR="00555B12" w:rsidRPr="00F97496">
        <w:rPr>
          <w:rFonts w:cs="Arial"/>
          <w:i/>
          <w:smallCaps/>
        </w:rPr>
        <w:t>(</w:t>
      </w:r>
      <w:r w:rsidR="00555B12" w:rsidRPr="00F97496">
        <w:rPr>
          <w:rFonts w:cs="Arial"/>
          <w:b/>
          <w:bCs/>
          <w:i/>
          <w:smallCaps/>
        </w:rPr>
        <w:t>PAC I</w:t>
      </w:r>
      <w:r w:rsidR="00555B12" w:rsidRPr="00F97496">
        <w:rPr>
          <w:rFonts w:cs="Arial"/>
          <w:i/>
          <w:smallCaps/>
        </w:rPr>
        <w:t>)</w:t>
      </w:r>
      <w:r w:rsidR="00FA544B" w:rsidRPr="00F97496">
        <w:rPr>
          <w:rFonts w:cs="Arial"/>
        </w:rPr>
        <w:t xml:space="preserve"> </w:t>
      </w:r>
      <w:r w:rsidRPr="00F97496">
        <w:rPr>
          <w:rFonts w:cs="Arial"/>
        </w:rPr>
        <w:t>se považuje za úspěšně ukončenou po splnění následujících předpokladů:</w:t>
      </w:r>
    </w:p>
    <w:p w14:paraId="3A7A8051" w14:textId="752FF1D0" w:rsidR="005C1056" w:rsidRPr="005C1056" w:rsidRDefault="00AC11E3" w:rsidP="00E77F31">
      <w:pPr>
        <w:pStyle w:val="Nadpis3"/>
        <w:tabs>
          <w:tab w:val="clear" w:pos="851"/>
          <w:tab w:val="num" w:pos="1418"/>
        </w:tabs>
        <w:ind w:left="1418" w:hanging="567"/>
        <w:jc w:val="both"/>
      </w:pPr>
      <w:r w:rsidRPr="00F97496">
        <w:t xml:space="preserve">došlo ke zprovoznění </w:t>
      </w:r>
      <w:r w:rsidRPr="00F97496">
        <w:rPr>
          <w:smallCaps/>
        </w:rPr>
        <w:t xml:space="preserve">díla, </w:t>
      </w:r>
      <w:r w:rsidRPr="00F97496">
        <w:t>a to včetně řádného zaškolení obsluhy</w:t>
      </w:r>
      <w:r w:rsidRPr="00F97496">
        <w:rPr>
          <w:smallCaps/>
        </w:rPr>
        <w:t>;</w:t>
      </w:r>
    </w:p>
    <w:p w14:paraId="5EBE5E61" w14:textId="77777777" w:rsidR="005C1056" w:rsidRPr="005C1056" w:rsidRDefault="00AC11E3" w:rsidP="00E77F31">
      <w:pPr>
        <w:pStyle w:val="Nadpis3"/>
        <w:tabs>
          <w:tab w:val="clear" w:pos="851"/>
          <w:tab w:val="num" w:pos="1418"/>
        </w:tabs>
        <w:ind w:left="1418" w:hanging="567"/>
        <w:jc w:val="both"/>
      </w:pPr>
      <w:r w:rsidRPr="005C1056">
        <w:rPr>
          <w:rFonts w:cs="Arial"/>
        </w:rPr>
        <w:lastRenderedPageBreak/>
        <w:t>došlo</w:t>
      </w:r>
      <w:r w:rsidRPr="005C1056">
        <w:rPr>
          <w:rFonts w:cs="Arial"/>
          <w:smallCaps/>
        </w:rPr>
        <w:t xml:space="preserve"> </w:t>
      </w:r>
      <w:r w:rsidRPr="005C1056">
        <w:rPr>
          <w:rFonts w:cs="Arial"/>
        </w:rPr>
        <w:t xml:space="preserve">ke splnění požadavků ohledně </w:t>
      </w:r>
      <w:r w:rsidRPr="005C1056">
        <w:rPr>
          <w:rFonts w:cs="Arial"/>
          <w:smallCaps/>
        </w:rPr>
        <w:t>díla</w:t>
      </w:r>
      <w:r w:rsidRPr="005C1056">
        <w:rPr>
          <w:rFonts w:cs="Arial"/>
        </w:rPr>
        <w:t xml:space="preserve"> v rozsahu nezbytném a požadovaném obecně závaznými předpisy a technickými normami (např. normy ČSN)</w:t>
      </w:r>
      <w:r w:rsidR="001F3D20" w:rsidRPr="005C1056">
        <w:rPr>
          <w:rFonts w:cs="Arial"/>
        </w:rPr>
        <w:t>;</w:t>
      </w:r>
    </w:p>
    <w:p w14:paraId="04707874" w14:textId="0DB96D6E" w:rsidR="005C1056" w:rsidRPr="00251131" w:rsidRDefault="00AC11E3" w:rsidP="00E77F31">
      <w:pPr>
        <w:pStyle w:val="Nadpis3"/>
        <w:tabs>
          <w:tab w:val="clear" w:pos="851"/>
          <w:tab w:val="num" w:pos="1418"/>
        </w:tabs>
        <w:ind w:left="1418" w:hanging="567"/>
        <w:jc w:val="both"/>
      </w:pPr>
      <w:r w:rsidRPr="005C1056">
        <w:rPr>
          <w:rFonts w:cs="Arial"/>
        </w:rPr>
        <w:t xml:space="preserve">ze strany </w:t>
      </w:r>
      <w:r w:rsidRPr="005C1056">
        <w:rPr>
          <w:rFonts w:cs="Arial"/>
          <w:smallCaps/>
        </w:rPr>
        <w:t>zhotovitele</w:t>
      </w:r>
      <w:r w:rsidRPr="005C1056">
        <w:rPr>
          <w:rFonts w:cs="Arial"/>
        </w:rPr>
        <w:t xml:space="preserve"> byla poskytnuta veškerá součinnost </w:t>
      </w:r>
      <w:r w:rsidRPr="00362DD6">
        <w:rPr>
          <w:rFonts w:cs="Arial"/>
          <w:smallCaps/>
        </w:rPr>
        <w:t>objednateli</w:t>
      </w:r>
      <w:r w:rsidR="00D140E0" w:rsidRPr="00362DD6">
        <w:rPr>
          <w:rFonts w:cs="Arial"/>
        </w:rPr>
        <w:t xml:space="preserve"> </w:t>
      </w:r>
      <w:r w:rsidRPr="00362DD6">
        <w:rPr>
          <w:rFonts w:cs="Arial"/>
        </w:rPr>
        <w:t>k</w:t>
      </w:r>
      <w:r w:rsidR="00255E5A" w:rsidRPr="00362DD6">
        <w:rPr>
          <w:rFonts w:cs="Arial"/>
        </w:rPr>
        <w:t> </w:t>
      </w:r>
      <w:r w:rsidRPr="00362DD6">
        <w:rPr>
          <w:rFonts w:cs="Arial"/>
        </w:rPr>
        <w:t>vydání</w:t>
      </w:r>
      <w:r w:rsidR="00255E5A" w:rsidRPr="00362DD6">
        <w:rPr>
          <w:rFonts w:cs="Arial"/>
        </w:rPr>
        <w:t xml:space="preserve"> rozhodnutí o zahájení předčasného užívání </w:t>
      </w:r>
      <w:r w:rsidR="00255E5A" w:rsidRPr="00362DD6">
        <w:rPr>
          <w:rFonts w:cs="Arial"/>
          <w:smallCaps/>
        </w:rPr>
        <w:t xml:space="preserve">díla </w:t>
      </w:r>
      <w:r w:rsidR="00255E5A" w:rsidRPr="00362DD6">
        <w:rPr>
          <w:rFonts w:cs="Arial"/>
        </w:rPr>
        <w:t xml:space="preserve">a/nebo </w:t>
      </w:r>
      <w:r w:rsidR="00255E5A" w:rsidRPr="00362DD6">
        <w:rPr>
          <w:rFonts w:cs="Arial"/>
          <w:smallCaps/>
        </w:rPr>
        <w:t xml:space="preserve">příslušné části </w:t>
      </w:r>
      <w:r w:rsidR="00255E5A" w:rsidRPr="005C1056">
        <w:rPr>
          <w:rFonts w:cs="Arial"/>
          <w:smallCaps/>
        </w:rPr>
        <w:t xml:space="preserve">díla </w:t>
      </w:r>
      <w:r w:rsidR="00255E5A" w:rsidRPr="005C1056">
        <w:rPr>
          <w:rFonts w:cs="Arial"/>
        </w:rPr>
        <w:t xml:space="preserve">dle </w:t>
      </w:r>
      <w:r w:rsidR="00255E5A" w:rsidRPr="005C1056">
        <w:rPr>
          <w:rFonts w:cs="Arial"/>
          <w:smallCaps/>
        </w:rPr>
        <w:t xml:space="preserve">stavebního zákona, </w:t>
      </w:r>
      <w:r w:rsidR="00255E5A" w:rsidRPr="005C1056">
        <w:rPr>
          <w:rFonts w:cs="Arial"/>
        </w:rPr>
        <w:t>pokud je tak dle všeobecně závazných předpisů požadováno;</w:t>
      </w:r>
    </w:p>
    <w:p w14:paraId="0B1471A1" w14:textId="0B0D0E62" w:rsidR="005C1056" w:rsidRPr="00251131" w:rsidRDefault="00AC11E3" w:rsidP="00E77F31">
      <w:pPr>
        <w:pStyle w:val="Nadpis3"/>
        <w:tabs>
          <w:tab w:val="clear" w:pos="851"/>
          <w:tab w:val="num" w:pos="1418"/>
        </w:tabs>
        <w:ind w:left="1418" w:hanging="567"/>
        <w:jc w:val="both"/>
      </w:pPr>
      <w:r w:rsidRPr="00251131">
        <w:rPr>
          <w:rFonts w:cs="Arial"/>
        </w:rPr>
        <w:t xml:space="preserve">proběhlo úspěšně </w:t>
      </w:r>
      <w:r w:rsidR="008C6406" w:rsidRPr="00251131">
        <w:rPr>
          <w:rFonts w:cs="Arial"/>
          <w:smallCaps/>
        </w:rPr>
        <w:t>základní</w:t>
      </w:r>
      <w:r w:rsidRPr="00251131">
        <w:rPr>
          <w:rFonts w:cs="Arial"/>
          <w:smallCaps/>
        </w:rPr>
        <w:t xml:space="preserve"> vyzkoušení</w:t>
      </w:r>
      <w:r w:rsidR="00700AB9" w:rsidRPr="00251131">
        <w:rPr>
          <w:rFonts w:cs="Arial"/>
          <w:smallCaps/>
        </w:rPr>
        <w:t xml:space="preserve"> díla</w:t>
      </w:r>
      <w:r w:rsidR="00146EB4" w:rsidRPr="00251131">
        <w:rPr>
          <w:rFonts w:cs="Arial"/>
          <w:smallCaps/>
        </w:rPr>
        <w:t>;</w:t>
      </w:r>
      <w:r w:rsidR="005C275C" w:rsidRPr="00251131">
        <w:rPr>
          <w:rFonts w:cs="Arial"/>
          <w:smallCaps/>
        </w:rPr>
        <w:t xml:space="preserve"> </w:t>
      </w:r>
      <w:r w:rsidR="005C275C" w:rsidRPr="00251131">
        <w:rPr>
          <w:rFonts w:cs="Arial"/>
        </w:rPr>
        <w:t>a</w:t>
      </w:r>
      <w:r w:rsidRPr="00251131">
        <w:rPr>
          <w:rFonts w:cs="Arial"/>
          <w:smallCaps/>
        </w:rPr>
        <w:t xml:space="preserve"> </w:t>
      </w:r>
    </w:p>
    <w:p w14:paraId="7B7181A6" w14:textId="654F77FC" w:rsidR="00AC11E3" w:rsidRPr="005C1056" w:rsidRDefault="00AC11E3" w:rsidP="006C7486">
      <w:pPr>
        <w:pStyle w:val="Nadpis3"/>
        <w:ind w:left="1418" w:hanging="567"/>
        <w:jc w:val="both"/>
      </w:pPr>
      <w:r w:rsidRPr="005C1056">
        <w:rPr>
          <w:rFonts w:cs="Arial"/>
        </w:rPr>
        <w:t xml:space="preserve">smluvní strany potvrdily ukončení </w:t>
      </w:r>
      <w:r w:rsidRPr="005C1056">
        <w:rPr>
          <w:rFonts w:cs="Arial"/>
          <w:smallCaps/>
        </w:rPr>
        <w:t>předběžné přejímky díla</w:t>
      </w:r>
      <w:r w:rsidR="002678DF">
        <w:rPr>
          <w:rFonts w:cs="Arial"/>
          <w:smallCaps/>
        </w:rPr>
        <w:t xml:space="preserve"> </w:t>
      </w:r>
      <w:r w:rsidR="00B76008" w:rsidRPr="005C1056">
        <w:rPr>
          <w:rFonts w:cs="Arial"/>
          <w:smallCaps/>
        </w:rPr>
        <w:t>(</w:t>
      </w:r>
      <w:r w:rsidR="00B76008" w:rsidRPr="005C1056">
        <w:rPr>
          <w:rFonts w:cs="Arial"/>
          <w:b/>
          <w:bCs/>
          <w:smallCaps/>
        </w:rPr>
        <w:t>PAC I</w:t>
      </w:r>
      <w:r w:rsidR="00B76008" w:rsidRPr="005C1056">
        <w:rPr>
          <w:rFonts w:cs="Arial"/>
          <w:smallCaps/>
        </w:rPr>
        <w:t>)</w:t>
      </w:r>
      <w:r w:rsidRPr="005C1056">
        <w:rPr>
          <w:rFonts w:cs="Arial"/>
          <w:smallCaps/>
        </w:rPr>
        <w:t xml:space="preserve">, </w:t>
      </w:r>
      <w:r w:rsidRPr="005C1056">
        <w:rPr>
          <w:rFonts w:cs="Arial"/>
        </w:rPr>
        <w:t xml:space="preserve">tj. splnění požadavků specifikovaných v tomto </w:t>
      </w:r>
      <w:r w:rsidR="005B0754" w:rsidRPr="005C1056">
        <w:rPr>
          <w:rFonts w:cs="Arial"/>
        </w:rPr>
        <w:t>čl</w:t>
      </w:r>
      <w:r w:rsidR="00A26550" w:rsidRPr="005C1056">
        <w:rPr>
          <w:rFonts w:cs="Arial"/>
        </w:rPr>
        <w:t xml:space="preserve">ánku </w:t>
      </w:r>
      <w:r w:rsidRPr="005C1056">
        <w:rPr>
          <w:rFonts w:cs="Arial"/>
          <w:smallCaps/>
        </w:rPr>
        <w:t>smlouvy</w:t>
      </w:r>
      <w:r w:rsidRPr="005C1056">
        <w:rPr>
          <w:rFonts w:cs="Arial"/>
        </w:rPr>
        <w:t xml:space="preserve"> pod </w:t>
      </w:r>
      <w:r w:rsidR="00C43763" w:rsidRPr="005C1056">
        <w:rPr>
          <w:rFonts w:cs="Arial"/>
        </w:rPr>
        <w:t>písm.</w:t>
      </w:r>
      <w:r w:rsidRPr="005C1056">
        <w:rPr>
          <w:rFonts w:cs="Arial"/>
        </w:rPr>
        <w:t xml:space="preserve"> (a) </w:t>
      </w:r>
      <w:r w:rsidR="00C43763" w:rsidRPr="005C1056">
        <w:rPr>
          <w:rFonts w:cs="Arial"/>
        </w:rPr>
        <w:t>až</w:t>
      </w:r>
      <w:r w:rsidRPr="005C1056">
        <w:rPr>
          <w:rFonts w:cs="Arial"/>
        </w:rPr>
        <w:t xml:space="preserve"> </w:t>
      </w:r>
      <w:r w:rsidRPr="00251131">
        <w:rPr>
          <w:rFonts w:cs="Arial"/>
        </w:rPr>
        <w:t>(</w:t>
      </w:r>
      <w:r w:rsidR="007D60BB" w:rsidRPr="00251131">
        <w:rPr>
          <w:rFonts w:cs="Arial"/>
        </w:rPr>
        <w:t>d</w:t>
      </w:r>
      <w:r w:rsidRPr="005C1056">
        <w:rPr>
          <w:rFonts w:cs="Arial"/>
        </w:rPr>
        <w:t>)</w:t>
      </w:r>
      <w:r w:rsidRPr="005C1056">
        <w:rPr>
          <w:rFonts w:cs="Arial"/>
          <w:smallCaps/>
        </w:rPr>
        <w:t>,</w:t>
      </w:r>
      <w:r w:rsidRPr="005C1056">
        <w:rPr>
          <w:rFonts w:cs="Arial"/>
        </w:rPr>
        <w:t xml:space="preserve"> podpisem </w:t>
      </w:r>
      <w:r w:rsidRPr="005C1056">
        <w:rPr>
          <w:rFonts w:cs="Arial"/>
          <w:smallCaps/>
        </w:rPr>
        <w:t>protokolu o předběžné přejímce díla</w:t>
      </w:r>
      <w:r w:rsidR="002678DF">
        <w:rPr>
          <w:rFonts w:cs="Arial"/>
          <w:smallCaps/>
        </w:rPr>
        <w:t xml:space="preserve"> </w:t>
      </w:r>
      <w:r w:rsidR="00F44870" w:rsidRPr="005C1056">
        <w:rPr>
          <w:rFonts w:cs="Arial"/>
          <w:smallCaps/>
        </w:rPr>
        <w:t>(</w:t>
      </w:r>
      <w:r w:rsidR="00F44870" w:rsidRPr="005C1056">
        <w:rPr>
          <w:rFonts w:cs="Arial"/>
          <w:b/>
          <w:bCs/>
          <w:smallCaps/>
        </w:rPr>
        <w:t>PAC I</w:t>
      </w:r>
      <w:r w:rsidR="00F44870" w:rsidRPr="005C1056">
        <w:rPr>
          <w:rFonts w:cs="Arial"/>
          <w:smallCaps/>
        </w:rPr>
        <w:t>)</w:t>
      </w:r>
      <w:r w:rsidRPr="005C1056">
        <w:rPr>
          <w:rFonts w:cs="Arial"/>
          <w:smallCaps/>
        </w:rPr>
        <w:t>.</w:t>
      </w:r>
    </w:p>
    <w:p w14:paraId="0DBA7EC5" w14:textId="6A9A27E6" w:rsidR="00AC11E3" w:rsidRPr="00F97496" w:rsidRDefault="00AC11E3" w:rsidP="004D685A">
      <w:pPr>
        <w:pStyle w:val="Nadpis5"/>
        <w:keepNext/>
        <w:numPr>
          <w:ilvl w:val="0"/>
          <w:numId w:val="0"/>
        </w:numPr>
        <w:tabs>
          <w:tab w:val="left" w:pos="851"/>
        </w:tabs>
        <w:ind w:left="851"/>
        <w:jc w:val="both"/>
        <w:rPr>
          <w:rFonts w:cs="Arial"/>
          <w:i/>
          <w:u w:val="single"/>
        </w:rPr>
      </w:pPr>
      <w:r w:rsidRPr="00F97496">
        <w:rPr>
          <w:rFonts w:cs="Arial"/>
          <w:i/>
          <w:u w:val="single"/>
        </w:rPr>
        <w:t xml:space="preserve">Postup při uzavírání </w:t>
      </w:r>
      <w:r w:rsidRPr="00F97496">
        <w:rPr>
          <w:rFonts w:cs="Arial"/>
          <w:i/>
          <w:smallCaps/>
          <w:u w:val="single"/>
        </w:rPr>
        <w:t xml:space="preserve">protokolu o předběžné </w:t>
      </w:r>
      <w:r w:rsidRPr="003E304B">
        <w:rPr>
          <w:rFonts w:cs="Arial"/>
          <w:i/>
          <w:smallCaps/>
          <w:u w:val="single"/>
        </w:rPr>
        <w:t>přejímce</w:t>
      </w:r>
      <w:r w:rsidR="00286008" w:rsidRPr="00286008">
        <w:rPr>
          <w:rFonts w:cs="Arial"/>
          <w:i/>
          <w:smallCaps/>
          <w:u w:val="single"/>
        </w:rPr>
        <w:t xml:space="preserve"> </w:t>
      </w:r>
      <w:r w:rsidR="00286008" w:rsidRPr="00286008">
        <w:rPr>
          <w:rFonts w:cs="Arial"/>
          <w:smallCaps/>
          <w:u w:val="single"/>
        </w:rPr>
        <w:t>(</w:t>
      </w:r>
      <w:r w:rsidR="00286008" w:rsidRPr="00286008">
        <w:rPr>
          <w:rFonts w:cs="Arial"/>
          <w:b/>
          <w:bCs/>
          <w:smallCaps/>
          <w:u w:val="single"/>
        </w:rPr>
        <w:t>PAC I</w:t>
      </w:r>
      <w:r w:rsidR="00286008" w:rsidRPr="00286008">
        <w:rPr>
          <w:rFonts w:cs="Arial"/>
          <w:smallCaps/>
          <w:u w:val="single"/>
        </w:rPr>
        <w:t>)</w:t>
      </w:r>
      <w:r w:rsidRPr="003E304B">
        <w:rPr>
          <w:rFonts w:cs="Arial"/>
          <w:i/>
          <w:smallCaps/>
          <w:u w:val="single"/>
        </w:rPr>
        <w:t xml:space="preserve">, </w:t>
      </w:r>
      <w:r w:rsidRPr="003E304B">
        <w:rPr>
          <w:rFonts w:cs="Arial"/>
          <w:i/>
          <w:u w:val="single"/>
        </w:rPr>
        <w:t xml:space="preserve">povinné náležitosti </w:t>
      </w:r>
      <w:r w:rsidRPr="003E304B">
        <w:rPr>
          <w:rFonts w:cs="Arial"/>
          <w:i/>
          <w:smallCaps/>
          <w:u w:val="single"/>
        </w:rPr>
        <w:t xml:space="preserve">protokolu o předběžné přejímce </w:t>
      </w:r>
      <w:r w:rsidRPr="003E304B">
        <w:rPr>
          <w:rFonts w:cs="Arial"/>
          <w:smallCaps/>
          <w:u w:val="single"/>
        </w:rPr>
        <w:t>díla</w:t>
      </w:r>
      <w:r w:rsidR="002678DF" w:rsidRPr="003E304B">
        <w:rPr>
          <w:rFonts w:cs="Arial"/>
          <w:smallCaps/>
          <w:u w:val="single"/>
        </w:rPr>
        <w:t xml:space="preserve"> </w:t>
      </w:r>
      <w:r w:rsidR="007A0CBF" w:rsidRPr="003E304B">
        <w:rPr>
          <w:rFonts w:cs="Arial"/>
          <w:smallCaps/>
          <w:u w:val="single"/>
        </w:rPr>
        <w:t>(</w:t>
      </w:r>
      <w:r w:rsidR="007A0CBF" w:rsidRPr="003E304B">
        <w:rPr>
          <w:rFonts w:cs="Arial"/>
          <w:b/>
          <w:bCs/>
          <w:smallCaps/>
          <w:u w:val="single"/>
        </w:rPr>
        <w:t>PAC I</w:t>
      </w:r>
      <w:r w:rsidR="007A0CBF" w:rsidRPr="003E304B">
        <w:rPr>
          <w:rFonts w:cs="Arial"/>
          <w:smallCaps/>
          <w:u w:val="single"/>
        </w:rPr>
        <w:t>)</w:t>
      </w:r>
      <w:r w:rsidRPr="00F97496">
        <w:rPr>
          <w:rFonts w:cs="Arial"/>
          <w:i/>
          <w:u w:val="single"/>
        </w:rPr>
        <w:t xml:space="preserve"> </w:t>
      </w:r>
    </w:p>
    <w:p w14:paraId="382E19D5" w14:textId="1E5A55D8" w:rsidR="00C43763" w:rsidRPr="00E821FF" w:rsidRDefault="00AC11E3" w:rsidP="00E821FF">
      <w:pPr>
        <w:pStyle w:val="StylNadpis2Zarovnatdobloku"/>
        <w:tabs>
          <w:tab w:val="clear" w:pos="1135"/>
          <w:tab w:val="num" w:pos="851"/>
          <w:tab w:val="num" w:pos="993"/>
        </w:tabs>
        <w:ind w:left="851"/>
        <w:rPr>
          <w:rFonts w:cs="Arial"/>
        </w:rPr>
      </w:pPr>
      <w:r w:rsidRPr="00F97496">
        <w:rPr>
          <w:rFonts w:cs="Arial"/>
        </w:rPr>
        <w:t>Dojde-li ke splnění požadavků uvedených</w:t>
      </w:r>
      <w:r w:rsidR="005B6EBC">
        <w:rPr>
          <w:rFonts w:cs="Arial"/>
        </w:rPr>
        <w:t xml:space="preserve"> v</w:t>
      </w:r>
      <w:r w:rsidRPr="00F97496">
        <w:rPr>
          <w:rFonts w:cs="Arial"/>
          <w:smallCaps/>
        </w:rPr>
        <w:t xml:space="preserve"> </w:t>
      </w:r>
      <w:r w:rsidR="007F7D65" w:rsidRPr="00F97496">
        <w:rPr>
          <w:rFonts w:cs="Arial"/>
        </w:rPr>
        <w:t xml:space="preserve">čl. </w:t>
      </w:r>
      <w:r w:rsidR="00FA544B" w:rsidRPr="00F97496">
        <w:rPr>
          <w:rFonts w:cs="Arial"/>
        </w:rPr>
        <w:t>29.7</w:t>
      </w:r>
      <w:r w:rsidRPr="00F97496">
        <w:rPr>
          <w:rFonts w:cs="Arial"/>
        </w:rPr>
        <w:t xml:space="preserve"> (a) </w:t>
      </w:r>
      <w:r w:rsidR="00C43763" w:rsidRPr="00AE2125">
        <w:rPr>
          <w:rFonts w:cs="Arial"/>
        </w:rPr>
        <w:t>až</w:t>
      </w:r>
      <w:r w:rsidRPr="00AE2125">
        <w:rPr>
          <w:rFonts w:cs="Arial"/>
        </w:rPr>
        <w:t xml:space="preserve"> (</w:t>
      </w:r>
      <w:r w:rsidR="006630C4" w:rsidRPr="00AE2125">
        <w:rPr>
          <w:rFonts w:cs="Arial"/>
        </w:rPr>
        <w:t>d</w:t>
      </w:r>
      <w:r w:rsidRPr="00AE2125">
        <w:rPr>
          <w:rFonts w:cs="Arial"/>
        </w:rPr>
        <w:t xml:space="preserve">) </w:t>
      </w:r>
      <w:r w:rsidRPr="00F97496">
        <w:rPr>
          <w:rFonts w:cs="Arial"/>
          <w:smallCaps/>
        </w:rPr>
        <w:t>smlouvy,</w:t>
      </w:r>
      <w:r w:rsidRPr="00F97496">
        <w:rPr>
          <w:rFonts w:cs="Arial"/>
        </w:rPr>
        <w:t xml:space="preserve"> je</w:t>
      </w:r>
      <w:r w:rsidRPr="00F97496">
        <w:rPr>
          <w:rFonts w:cs="Arial"/>
          <w:smallCaps/>
        </w:rPr>
        <w:t xml:space="preserve"> zhotovitel</w:t>
      </w:r>
      <w:r w:rsidRPr="00F97496">
        <w:rPr>
          <w:rFonts w:cs="Arial"/>
        </w:rPr>
        <w:t xml:space="preserve"> povinen vystavit návrh </w:t>
      </w:r>
      <w:r w:rsidRPr="00F97496">
        <w:rPr>
          <w:rFonts w:cs="Arial"/>
          <w:smallCaps/>
        </w:rPr>
        <w:t>protokolu o předběžné přejímce díla</w:t>
      </w:r>
      <w:r w:rsidR="002678DF">
        <w:rPr>
          <w:rFonts w:cs="Arial"/>
          <w:smallCaps/>
        </w:rPr>
        <w:t xml:space="preserve"> </w:t>
      </w:r>
      <w:r w:rsidR="00AF5EE1" w:rsidRPr="00F97496">
        <w:rPr>
          <w:rFonts w:cs="Arial"/>
          <w:smallCaps/>
        </w:rPr>
        <w:t>(</w:t>
      </w:r>
      <w:r w:rsidR="00AF5EE1" w:rsidRPr="00F97496">
        <w:rPr>
          <w:rFonts w:cs="Arial"/>
          <w:b/>
          <w:bCs/>
          <w:smallCaps/>
        </w:rPr>
        <w:t>PAC I</w:t>
      </w:r>
      <w:r w:rsidR="00AF5EE1" w:rsidRPr="00F97496">
        <w:rPr>
          <w:rFonts w:cs="Arial"/>
          <w:smallCaps/>
        </w:rPr>
        <w:t>)</w:t>
      </w:r>
      <w:r w:rsidRPr="00F97496">
        <w:rPr>
          <w:rFonts w:cs="Arial"/>
          <w:smallCaps/>
        </w:rPr>
        <w:t xml:space="preserve"> </w:t>
      </w:r>
      <w:r w:rsidRPr="00F97496">
        <w:rPr>
          <w:rFonts w:cs="Arial"/>
        </w:rPr>
        <w:t xml:space="preserve">do sedmi (7) </w:t>
      </w:r>
      <w:r w:rsidRPr="00F97496">
        <w:rPr>
          <w:rFonts w:cs="Arial"/>
          <w:smallCaps/>
        </w:rPr>
        <w:t>dnů</w:t>
      </w:r>
      <w:r w:rsidRPr="00F97496">
        <w:rPr>
          <w:rFonts w:cs="Arial"/>
        </w:rPr>
        <w:t xml:space="preserve"> od předání všech příslušných dokumentů a splnění všech</w:t>
      </w:r>
      <w:r w:rsidRPr="00F97496">
        <w:rPr>
          <w:rFonts w:cs="Arial"/>
          <w:smallCaps/>
        </w:rPr>
        <w:t xml:space="preserve"> </w:t>
      </w:r>
      <w:r w:rsidRPr="00F97496">
        <w:rPr>
          <w:rFonts w:cs="Arial"/>
        </w:rPr>
        <w:t xml:space="preserve">příslušných povinností </w:t>
      </w:r>
      <w:r w:rsidRPr="00F97496">
        <w:rPr>
          <w:rFonts w:cs="Arial"/>
          <w:smallCaps/>
        </w:rPr>
        <w:t>zhotovitele</w:t>
      </w:r>
      <w:r w:rsidRPr="00F97496">
        <w:rPr>
          <w:rFonts w:cs="Arial"/>
        </w:rPr>
        <w:t xml:space="preserve"> podle </w:t>
      </w:r>
      <w:r w:rsidRPr="00F97496">
        <w:rPr>
          <w:rFonts w:cs="Arial"/>
          <w:smallCaps/>
        </w:rPr>
        <w:t>smlouvy</w:t>
      </w:r>
      <w:r w:rsidRPr="00F97496">
        <w:rPr>
          <w:rFonts w:cs="Arial"/>
        </w:rPr>
        <w:t xml:space="preserve"> a tento předat </w:t>
      </w:r>
      <w:r w:rsidRPr="00F97496">
        <w:rPr>
          <w:rFonts w:cs="Arial"/>
          <w:smallCaps/>
        </w:rPr>
        <w:t xml:space="preserve">objednateli </w:t>
      </w:r>
      <w:r w:rsidRPr="00F97496">
        <w:rPr>
          <w:rFonts w:cs="Arial"/>
        </w:rPr>
        <w:t>k odsouhlasení. Předpokladem</w:t>
      </w:r>
      <w:r w:rsidRPr="00F97496">
        <w:rPr>
          <w:rFonts w:cs="Arial"/>
          <w:smallCaps/>
        </w:rPr>
        <w:t xml:space="preserve"> </w:t>
      </w:r>
      <w:r w:rsidRPr="00F97496">
        <w:rPr>
          <w:rFonts w:cs="Arial"/>
        </w:rPr>
        <w:t xml:space="preserve">jeho vystavení bude splnění všech povinností </w:t>
      </w:r>
      <w:r w:rsidRPr="00F97496">
        <w:rPr>
          <w:rFonts w:cs="Arial"/>
          <w:smallCaps/>
        </w:rPr>
        <w:t>zhotovitele</w:t>
      </w:r>
      <w:r w:rsidRPr="00F97496">
        <w:rPr>
          <w:rFonts w:cs="Arial"/>
        </w:rPr>
        <w:t xml:space="preserve"> plynoucích ze </w:t>
      </w:r>
      <w:r w:rsidRPr="00F97496">
        <w:rPr>
          <w:rFonts w:cs="Arial"/>
          <w:smallCaps/>
        </w:rPr>
        <w:t>smlouvy</w:t>
      </w:r>
      <w:r w:rsidR="00FE5968" w:rsidRPr="00F97496">
        <w:rPr>
          <w:rFonts w:cs="Arial"/>
          <w:smallCaps/>
        </w:rPr>
        <w:t>,</w:t>
      </w:r>
      <w:r w:rsidRPr="00F97496">
        <w:rPr>
          <w:rFonts w:cs="Arial"/>
          <w:smallCaps/>
        </w:rPr>
        <w:t xml:space="preserve"> </w:t>
      </w:r>
      <w:r w:rsidRPr="00F97496">
        <w:rPr>
          <w:rFonts w:cs="Arial"/>
        </w:rPr>
        <w:t>zejména řádné provedení</w:t>
      </w:r>
      <w:r w:rsidRPr="00F97496">
        <w:rPr>
          <w:rFonts w:cs="Arial"/>
          <w:smallCaps/>
        </w:rPr>
        <w:t xml:space="preserve"> díla </w:t>
      </w:r>
      <w:r w:rsidRPr="00F97496">
        <w:rPr>
          <w:rFonts w:cs="Arial"/>
        </w:rPr>
        <w:t>s požadavky</w:t>
      </w:r>
      <w:r w:rsidRPr="00F97496">
        <w:rPr>
          <w:rFonts w:cs="Arial"/>
          <w:smallCaps/>
        </w:rPr>
        <w:t xml:space="preserve"> smlouvy</w:t>
      </w:r>
      <w:r w:rsidRPr="00F97496">
        <w:rPr>
          <w:rFonts w:cs="Arial"/>
        </w:rPr>
        <w:t xml:space="preserve">, předání dokumentace požadované </w:t>
      </w:r>
      <w:r w:rsidRPr="00F97496">
        <w:rPr>
          <w:rFonts w:cs="Arial"/>
          <w:smallCaps/>
        </w:rPr>
        <w:t>smlouvou</w:t>
      </w:r>
      <w:r w:rsidRPr="00F97496">
        <w:rPr>
          <w:rFonts w:cs="Arial"/>
        </w:rPr>
        <w:t xml:space="preserve"> a předání </w:t>
      </w:r>
      <w:r w:rsidRPr="00F97496">
        <w:rPr>
          <w:rFonts w:cs="Arial"/>
          <w:smallCaps/>
        </w:rPr>
        <w:t>díla</w:t>
      </w:r>
      <w:r w:rsidR="002678DF">
        <w:rPr>
          <w:rFonts w:cs="Arial"/>
          <w:smallCaps/>
        </w:rPr>
        <w:t xml:space="preserve"> </w:t>
      </w:r>
      <w:r w:rsidRPr="00F97496">
        <w:rPr>
          <w:rFonts w:cs="Arial"/>
        </w:rPr>
        <w:t>bez vad právních i věcných. V</w:t>
      </w:r>
      <w:r w:rsidRPr="00F97496">
        <w:rPr>
          <w:rFonts w:cs="Arial"/>
          <w:spacing w:val="-4"/>
        </w:rPr>
        <w:t> případě pochyb ohledně charakteru vad se má za to, že se nejedná o drobné</w:t>
      </w:r>
      <w:r w:rsidRPr="00F97496">
        <w:rPr>
          <w:rFonts w:cs="Arial"/>
          <w:smallCaps/>
          <w:spacing w:val="-4"/>
        </w:rPr>
        <w:t xml:space="preserve">, </w:t>
      </w:r>
      <w:r w:rsidRPr="00F97496">
        <w:rPr>
          <w:rFonts w:cs="Arial"/>
          <w:spacing w:val="-4"/>
        </w:rPr>
        <w:t>nepodstatné nedodělky nebránící bezpečnému a spolehlivému provozu</w:t>
      </w:r>
      <w:r w:rsidRPr="00F97496">
        <w:rPr>
          <w:rFonts w:cs="Arial"/>
          <w:smallCaps/>
          <w:spacing w:val="-4"/>
        </w:rPr>
        <w:t>.</w:t>
      </w:r>
    </w:p>
    <w:p w14:paraId="39089B3E" w14:textId="7BDBBEA7" w:rsidR="00AC11E3" w:rsidRPr="00F97496" w:rsidRDefault="00AC11E3" w:rsidP="00923B57">
      <w:pPr>
        <w:pStyle w:val="StylNadpis2Zarovnatdobloku"/>
        <w:tabs>
          <w:tab w:val="clear" w:pos="1135"/>
          <w:tab w:val="num" w:pos="851"/>
          <w:tab w:val="num" w:pos="993"/>
        </w:tabs>
        <w:ind w:left="851"/>
        <w:rPr>
          <w:rFonts w:cs="Arial"/>
        </w:rPr>
      </w:pPr>
      <w:r w:rsidRPr="00F97496">
        <w:rPr>
          <w:rFonts w:cs="Arial"/>
        </w:rPr>
        <w:t xml:space="preserve">Po obdržení návrhu </w:t>
      </w:r>
      <w:r w:rsidRPr="00F97496">
        <w:rPr>
          <w:rFonts w:cs="Arial"/>
          <w:smallCaps/>
        </w:rPr>
        <w:t>zhotovitele</w:t>
      </w:r>
      <w:r w:rsidRPr="00F97496">
        <w:rPr>
          <w:rFonts w:cs="Arial"/>
        </w:rPr>
        <w:t xml:space="preserve"> je </w:t>
      </w:r>
      <w:r w:rsidRPr="00F97496">
        <w:rPr>
          <w:rFonts w:cs="Arial"/>
          <w:smallCaps/>
        </w:rPr>
        <w:t>objednatel</w:t>
      </w:r>
      <w:r w:rsidRPr="00F97496">
        <w:rPr>
          <w:rFonts w:cs="Arial"/>
        </w:rPr>
        <w:t xml:space="preserve"> povinen během </w:t>
      </w:r>
      <w:r w:rsidR="00546C36" w:rsidRPr="00F97496">
        <w:rPr>
          <w:rFonts w:cs="Arial"/>
        </w:rPr>
        <w:t xml:space="preserve">deseti </w:t>
      </w:r>
      <w:r w:rsidRPr="00F97496">
        <w:rPr>
          <w:rFonts w:cs="Arial"/>
        </w:rPr>
        <w:t>(</w:t>
      </w:r>
      <w:r w:rsidR="00546C36" w:rsidRPr="00F97496">
        <w:rPr>
          <w:rFonts w:cs="Arial"/>
        </w:rPr>
        <w:t>10</w:t>
      </w:r>
      <w:r w:rsidRPr="00F97496">
        <w:rPr>
          <w:rFonts w:cs="Arial"/>
        </w:rPr>
        <w:t xml:space="preserve">) </w:t>
      </w:r>
      <w:r w:rsidRPr="00F97496">
        <w:rPr>
          <w:rFonts w:cs="Arial"/>
          <w:smallCaps/>
        </w:rPr>
        <w:t>dnů</w:t>
      </w:r>
      <w:r w:rsidRPr="00F97496">
        <w:rPr>
          <w:rFonts w:cs="Arial"/>
        </w:rPr>
        <w:t xml:space="preserve"> buď:</w:t>
      </w:r>
    </w:p>
    <w:p w14:paraId="1A386EF2" w14:textId="70CC5047" w:rsidR="00AC11E3" w:rsidRPr="00F97496" w:rsidRDefault="00AC11E3" w:rsidP="00F937D3">
      <w:pPr>
        <w:pStyle w:val="Nadpis4"/>
        <w:shd w:val="clear" w:color="auto" w:fill="FFFFFF"/>
        <w:tabs>
          <w:tab w:val="clear" w:pos="1276"/>
          <w:tab w:val="num" w:pos="1418"/>
        </w:tabs>
        <w:ind w:left="1418"/>
        <w:jc w:val="both"/>
        <w:rPr>
          <w:rFonts w:cs="Arial"/>
        </w:rPr>
      </w:pPr>
      <w:r w:rsidRPr="00F97496">
        <w:rPr>
          <w:rFonts w:cs="Arial"/>
        </w:rPr>
        <w:t xml:space="preserve">podepsat </w:t>
      </w:r>
      <w:r w:rsidRPr="00F97496">
        <w:rPr>
          <w:rFonts w:cs="Arial"/>
          <w:smallCaps/>
        </w:rPr>
        <w:t>protokol o</w:t>
      </w:r>
      <w:r w:rsidRPr="00F97496">
        <w:rPr>
          <w:rFonts w:cs="Arial"/>
        </w:rPr>
        <w:t xml:space="preserve"> </w:t>
      </w:r>
      <w:r w:rsidRPr="00F97496">
        <w:rPr>
          <w:rFonts w:cs="Arial"/>
          <w:smallCaps/>
        </w:rPr>
        <w:t>předběžné přejímce</w:t>
      </w:r>
      <w:r w:rsidRPr="00F97496">
        <w:rPr>
          <w:rFonts w:cs="Arial"/>
        </w:rPr>
        <w:t xml:space="preserve"> </w:t>
      </w:r>
      <w:r w:rsidRPr="00F97496">
        <w:rPr>
          <w:rFonts w:cs="Arial"/>
          <w:smallCaps/>
        </w:rPr>
        <w:t>díla</w:t>
      </w:r>
      <w:r w:rsidR="002678DF">
        <w:rPr>
          <w:rFonts w:cs="Arial"/>
          <w:smallCaps/>
        </w:rPr>
        <w:t xml:space="preserve"> </w:t>
      </w:r>
      <w:r w:rsidR="00436938" w:rsidRPr="00F97496">
        <w:rPr>
          <w:rFonts w:cs="Arial"/>
          <w:smallCaps/>
        </w:rPr>
        <w:t>(</w:t>
      </w:r>
      <w:r w:rsidR="00436938" w:rsidRPr="00F97496">
        <w:rPr>
          <w:rFonts w:cs="Arial"/>
          <w:b/>
          <w:bCs/>
          <w:smallCaps/>
        </w:rPr>
        <w:t>PAC I</w:t>
      </w:r>
      <w:r w:rsidR="00436938" w:rsidRPr="00F97496">
        <w:rPr>
          <w:rFonts w:cs="Arial"/>
          <w:smallCaps/>
        </w:rPr>
        <w:t>)</w:t>
      </w:r>
      <w:r w:rsidRPr="00F97496">
        <w:rPr>
          <w:rFonts w:cs="Arial"/>
          <w:smallCaps/>
        </w:rPr>
        <w:t xml:space="preserve">; </w:t>
      </w:r>
      <w:r w:rsidRPr="00F97496">
        <w:rPr>
          <w:rFonts w:cs="Arial"/>
        </w:rPr>
        <w:t>nebo</w:t>
      </w:r>
    </w:p>
    <w:p w14:paraId="0204F017" w14:textId="53813311" w:rsidR="00AC11E3" w:rsidRPr="00F97496" w:rsidRDefault="00AC11E3" w:rsidP="00F937D3">
      <w:pPr>
        <w:pStyle w:val="Nadpis4"/>
        <w:shd w:val="clear" w:color="auto" w:fill="FFFFFF"/>
        <w:tabs>
          <w:tab w:val="clear" w:pos="1276"/>
          <w:tab w:val="num" w:pos="1418"/>
        </w:tabs>
        <w:ind w:left="1418"/>
        <w:jc w:val="both"/>
        <w:rPr>
          <w:rFonts w:cs="Arial"/>
        </w:rPr>
      </w:pPr>
      <w:r w:rsidRPr="00F97496">
        <w:rPr>
          <w:rFonts w:cs="Arial"/>
        </w:rPr>
        <w:t xml:space="preserve">písemně oznámit </w:t>
      </w:r>
      <w:r w:rsidRPr="00F97496">
        <w:rPr>
          <w:rFonts w:cs="Arial"/>
          <w:smallCaps/>
        </w:rPr>
        <w:t>zhotoviteli</w:t>
      </w:r>
      <w:r w:rsidRPr="00F97496">
        <w:rPr>
          <w:rFonts w:cs="Arial"/>
        </w:rPr>
        <w:t xml:space="preserve">, které vady bránící provozu musí být odstraněny před tím, než </w:t>
      </w:r>
      <w:r w:rsidRPr="00F97496">
        <w:rPr>
          <w:rFonts w:cs="Arial"/>
          <w:smallCaps/>
        </w:rPr>
        <w:t>objednatel</w:t>
      </w:r>
      <w:r w:rsidRPr="00F97496">
        <w:rPr>
          <w:rFonts w:cs="Arial"/>
        </w:rPr>
        <w:t xml:space="preserve"> podepíše </w:t>
      </w:r>
      <w:r w:rsidRPr="00F97496">
        <w:rPr>
          <w:rFonts w:cs="Arial"/>
          <w:smallCaps/>
        </w:rPr>
        <w:t>protokol o</w:t>
      </w:r>
      <w:r w:rsidRPr="00F97496">
        <w:rPr>
          <w:rFonts w:cs="Arial"/>
        </w:rPr>
        <w:t xml:space="preserve"> </w:t>
      </w:r>
      <w:r w:rsidRPr="00F97496">
        <w:rPr>
          <w:rFonts w:cs="Arial"/>
          <w:smallCaps/>
        </w:rPr>
        <w:t>předběžné přejímce díla</w:t>
      </w:r>
      <w:r w:rsidR="002678DF">
        <w:rPr>
          <w:rFonts w:cs="Arial"/>
          <w:smallCaps/>
        </w:rPr>
        <w:t xml:space="preserve"> </w:t>
      </w:r>
      <w:r w:rsidR="00F4690A" w:rsidRPr="00F97496">
        <w:rPr>
          <w:rFonts w:cs="Arial"/>
          <w:smallCaps/>
        </w:rPr>
        <w:t>(</w:t>
      </w:r>
      <w:r w:rsidR="00F4690A" w:rsidRPr="00F97496">
        <w:rPr>
          <w:rFonts w:cs="Arial"/>
          <w:b/>
          <w:bCs/>
          <w:smallCaps/>
        </w:rPr>
        <w:t>PAC I</w:t>
      </w:r>
      <w:r w:rsidR="00F4690A" w:rsidRPr="00F97496">
        <w:rPr>
          <w:rFonts w:cs="Arial"/>
          <w:smallCaps/>
        </w:rPr>
        <w:t>)</w:t>
      </w:r>
      <w:r w:rsidRPr="00F97496">
        <w:rPr>
          <w:rFonts w:cs="Arial"/>
        </w:rPr>
        <w:t xml:space="preserve">. </w:t>
      </w:r>
    </w:p>
    <w:p w14:paraId="3D56A024" w14:textId="4142E9B8" w:rsidR="00F937D3" w:rsidRPr="00F97496" w:rsidRDefault="00146EB4" w:rsidP="004D685A">
      <w:pPr>
        <w:pStyle w:val="StylNadpis2Zarovnatdobloku"/>
        <w:tabs>
          <w:tab w:val="clear" w:pos="1135"/>
          <w:tab w:val="num" w:pos="851"/>
          <w:tab w:val="num" w:pos="993"/>
        </w:tabs>
        <w:ind w:left="851"/>
        <w:rPr>
          <w:rFonts w:cs="Arial"/>
        </w:rPr>
      </w:pPr>
      <w:r w:rsidRPr="00F97496">
        <w:rPr>
          <w:rFonts w:cs="Arial"/>
        </w:rPr>
        <w:t xml:space="preserve">Nedílnou přílohou </w:t>
      </w:r>
      <w:r w:rsidRPr="00F97496">
        <w:rPr>
          <w:rFonts w:cs="Arial"/>
          <w:smallCaps/>
        </w:rPr>
        <w:t>protokolu o</w:t>
      </w:r>
      <w:r w:rsidRPr="00F97496">
        <w:rPr>
          <w:rFonts w:cs="Arial"/>
        </w:rPr>
        <w:t xml:space="preserve"> </w:t>
      </w:r>
      <w:r w:rsidRPr="00F97496">
        <w:rPr>
          <w:rFonts w:cs="Arial"/>
          <w:smallCaps/>
        </w:rPr>
        <w:t>předběžné přejímce</w:t>
      </w:r>
      <w:r w:rsidRPr="00F97496">
        <w:rPr>
          <w:rFonts w:cs="Arial"/>
        </w:rPr>
        <w:t xml:space="preserve"> </w:t>
      </w:r>
      <w:r w:rsidRPr="00F97496">
        <w:rPr>
          <w:rFonts w:cs="Arial"/>
          <w:smallCaps/>
        </w:rPr>
        <w:t>díla</w:t>
      </w:r>
      <w:r w:rsidR="002678DF">
        <w:rPr>
          <w:rFonts w:cs="Arial"/>
          <w:smallCaps/>
        </w:rPr>
        <w:t xml:space="preserve"> </w:t>
      </w:r>
      <w:r w:rsidRPr="00F97496">
        <w:rPr>
          <w:rFonts w:cs="Arial"/>
          <w:smallCaps/>
        </w:rPr>
        <w:t>(</w:t>
      </w:r>
      <w:r w:rsidRPr="00F97496">
        <w:rPr>
          <w:rFonts w:cs="Arial"/>
          <w:b/>
          <w:bCs/>
          <w:smallCaps/>
        </w:rPr>
        <w:t>PAC I</w:t>
      </w:r>
      <w:r w:rsidRPr="00F97496">
        <w:rPr>
          <w:rFonts w:cs="Arial"/>
          <w:smallCaps/>
        </w:rPr>
        <w:t>)</w:t>
      </w:r>
      <w:r w:rsidRPr="00F97496">
        <w:rPr>
          <w:rFonts w:cs="Arial"/>
        </w:rPr>
        <w:t xml:space="preserve"> musí být též soupis zjištěných nedodělků </w:t>
      </w:r>
      <w:r w:rsidRPr="00F97496">
        <w:rPr>
          <w:rFonts w:cs="Arial"/>
          <w:smallCaps/>
        </w:rPr>
        <w:t>díla,</w:t>
      </w:r>
      <w:r w:rsidRPr="00F97496">
        <w:rPr>
          <w:rFonts w:cs="Arial"/>
        </w:rPr>
        <w:t xml:space="preserve"> přijatelných pro </w:t>
      </w:r>
      <w:r w:rsidRPr="00F97496">
        <w:rPr>
          <w:rFonts w:cs="Arial"/>
          <w:smallCaps/>
        </w:rPr>
        <w:t>objednatele</w:t>
      </w:r>
      <w:r w:rsidRPr="00F97496">
        <w:rPr>
          <w:rFonts w:cs="Arial"/>
        </w:rPr>
        <w:t xml:space="preserve"> včetně dohody </w:t>
      </w:r>
      <w:r w:rsidRPr="00F97496">
        <w:rPr>
          <w:rFonts w:cs="Arial"/>
          <w:smallCaps/>
        </w:rPr>
        <w:t>zhotovitele</w:t>
      </w:r>
      <w:r w:rsidRPr="00F97496">
        <w:rPr>
          <w:rFonts w:cs="Arial"/>
        </w:rPr>
        <w:t xml:space="preserve"> a </w:t>
      </w:r>
      <w:r w:rsidRPr="00F97496">
        <w:rPr>
          <w:rFonts w:cs="Arial"/>
          <w:smallCaps/>
        </w:rPr>
        <w:t>objednatele</w:t>
      </w:r>
      <w:r w:rsidRPr="00F97496">
        <w:rPr>
          <w:rFonts w:cs="Arial"/>
        </w:rPr>
        <w:t xml:space="preserve"> o způsobu a termínech jejich odstranění </w:t>
      </w:r>
      <w:r w:rsidRPr="00F97496">
        <w:rPr>
          <w:rFonts w:cs="Arial"/>
          <w:smallCaps/>
        </w:rPr>
        <w:t>zhotovitelem</w:t>
      </w:r>
      <w:r w:rsidRPr="00F97496">
        <w:rPr>
          <w:rFonts w:cs="Arial"/>
        </w:rPr>
        <w:t xml:space="preserve">. Zjištěné nedodělky </w:t>
      </w:r>
      <w:r w:rsidRPr="00F97496">
        <w:rPr>
          <w:rFonts w:cs="Arial"/>
          <w:smallCaps/>
        </w:rPr>
        <w:t xml:space="preserve">díla </w:t>
      </w:r>
      <w:r w:rsidRPr="00F97496">
        <w:rPr>
          <w:rFonts w:cs="Arial"/>
        </w:rPr>
        <w:t xml:space="preserve">k termínu vydání </w:t>
      </w:r>
      <w:r w:rsidRPr="00F97496">
        <w:rPr>
          <w:rFonts w:cs="Arial"/>
          <w:smallCaps/>
        </w:rPr>
        <w:t>protokolu o předběžné přejímce díla (</w:t>
      </w:r>
      <w:r w:rsidRPr="00F97496">
        <w:rPr>
          <w:rFonts w:cs="Arial"/>
          <w:b/>
          <w:bCs/>
          <w:smallCaps/>
        </w:rPr>
        <w:t>PAC I</w:t>
      </w:r>
      <w:r w:rsidRPr="00F97496">
        <w:rPr>
          <w:rFonts w:cs="Arial"/>
          <w:smallCaps/>
        </w:rPr>
        <w:t>)</w:t>
      </w:r>
      <w:r w:rsidRPr="00F97496">
        <w:rPr>
          <w:rFonts w:cs="Arial"/>
        </w:rPr>
        <w:t xml:space="preserve"> zásadně nesmí jednotlivě ani všechny společně bránit bezpečnému a hospodárnému provozu </w:t>
      </w:r>
      <w:r w:rsidRPr="00F97496">
        <w:rPr>
          <w:rFonts w:cs="Arial"/>
          <w:smallCaps/>
        </w:rPr>
        <w:t>díla,</w:t>
      </w:r>
      <w:r w:rsidRPr="00F97496">
        <w:rPr>
          <w:rFonts w:cs="Arial"/>
        </w:rPr>
        <w:t xml:space="preserve"> nesmí negativně ovlivňovat výkonové parametry </w:t>
      </w:r>
      <w:r w:rsidRPr="00F97496">
        <w:rPr>
          <w:rFonts w:cs="Arial"/>
          <w:smallCaps/>
        </w:rPr>
        <w:t xml:space="preserve">díla </w:t>
      </w:r>
      <w:r w:rsidRPr="00F97496">
        <w:rPr>
          <w:rFonts w:cs="Arial"/>
        </w:rPr>
        <w:t xml:space="preserve">a nesmí vyžadovat potřebu odstavit </w:t>
      </w:r>
      <w:r w:rsidRPr="00F97496">
        <w:rPr>
          <w:rFonts w:cs="Arial"/>
          <w:smallCaps/>
        </w:rPr>
        <w:t xml:space="preserve">dílo </w:t>
      </w:r>
      <w:r w:rsidRPr="00F97496">
        <w:rPr>
          <w:rFonts w:cs="Arial"/>
        </w:rPr>
        <w:t>pro účely odstranění nedodělku. V</w:t>
      </w:r>
      <w:r w:rsidRPr="00F97496">
        <w:rPr>
          <w:rFonts w:cs="Arial"/>
          <w:spacing w:val="-4"/>
        </w:rPr>
        <w:t> případě pochyb se má za to, že se nejedná o drobné</w:t>
      </w:r>
      <w:r w:rsidRPr="00F97496">
        <w:rPr>
          <w:rFonts w:cs="Arial"/>
          <w:smallCaps/>
          <w:spacing w:val="-4"/>
        </w:rPr>
        <w:t xml:space="preserve">, </w:t>
      </w:r>
      <w:r w:rsidRPr="00F97496">
        <w:rPr>
          <w:rFonts w:cs="Arial"/>
          <w:spacing w:val="-4"/>
        </w:rPr>
        <w:t xml:space="preserve">nepodstatné nedodělky nebránící bezpečnému a spolehlivému provozu </w:t>
      </w:r>
      <w:r w:rsidRPr="00F97496">
        <w:rPr>
          <w:rFonts w:cs="Arial"/>
          <w:smallCaps/>
          <w:spacing w:val="-4"/>
        </w:rPr>
        <w:t xml:space="preserve">díla. </w:t>
      </w:r>
    </w:p>
    <w:p w14:paraId="2CE424AE" w14:textId="44745110" w:rsidR="00146EB4" w:rsidRPr="004A676B" w:rsidRDefault="00146EB4" w:rsidP="00F937D3">
      <w:pPr>
        <w:pStyle w:val="StylNadpis2Zarovnatdobloku"/>
        <w:numPr>
          <w:ilvl w:val="0"/>
          <w:numId w:val="0"/>
        </w:numPr>
        <w:tabs>
          <w:tab w:val="left" w:pos="708"/>
        </w:tabs>
        <w:ind w:left="851"/>
        <w:rPr>
          <w:b/>
          <w:i/>
          <w:u w:val="single"/>
        </w:rPr>
      </w:pPr>
      <w:r w:rsidRPr="00F97496">
        <w:rPr>
          <w:rFonts w:cs="Arial"/>
          <w:i/>
          <w:u w:val="single"/>
        </w:rPr>
        <w:t xml:space="preserve">Dopady předběžné přejímky </w:t>
      </w:r>
      <w:r w:rsidRPr="00F97496">
        <w:rPr>
          <w:rFonts w:cs="Arial"/>
          <w:i/>
          <w:smallCaps/>
          <w:u w:val="single"/>
        </w:rPr>
        <w:t xml:space="preserve">díla </w:t>
      </w:r>
      <w:r w:rsidRPr="00F97496">
        <w:rPr>
          <w:rFonts w:cs="Arial"/>
          <w:u w:val="single"/>
        </w:rPr>
        <w:t>(</w:t>
      </w:r>
      <w:r w:rsidRPr="00F97496">
        <w:rPr>
          <w:rFonts w:cs="Arial"/>
          <w:b/>
          <w:bCs/>
          <w:u w:val="single"/>
        </w:rPr>
        <w:t>PAC I</w:t>
      </w:r>
      <w:r w:rsidRPr="00F97496">
        <w:rPr>
          <w:rFonts w:cs="Arial"/>
          <w:u w:val="single"/>
        </w:rPr>
        <w:t>)</w:t>
      </w:r>
      <w:r w:rsidRPr="00F97496">
        <w:rPr>
          <w:rFonts w:cs="Arial"/>
          <w:i/>
          <w:u w:val="single"/>
        </w:rPr>
        <w:t xml:space="preserve"> </w:t>
      </w:r>
    </w:p>
    <w:p w14:paraId="475FFE5A" w14:textId="7D04379F" w:rsidR="00146EB4" w:rsidRPr="00E5571C" w:rsidRDefault="00146EB4" w:rsidP="00923B57">
      <w:pPr>
        <w:pStyle w:val="StylNadpis2Zarovnatdobloku"/>
        <w:tabs>
          <w:tab w:val="clear" w:pos="1135"/>
          <w:tab w:val="num" w:pos="360"/>
          <w:tab w:val="num" w:pos="851"/>
          <w:tab w:val="num" w:pos="993"/>
        </w:tabs>
        <w:ind w:left="851"/>
        <w:rPr>
          <w:rFonts w:cs="Arial"/>
        </w:rPr>
      </w:pPr>
      <w:r w:rsidRPr="00E5571C">
        <w:rPr>
          <w:rFonts w:cs="Arial"/>
        </w:rPr>
        <w:t xml:space="preserve">Dnem, kdy </w:t>
      </w:r>
      <w:r w:rsidRPr="00E5571C">
        <w:rPr>
          <w:rFonts w:cs="Arial"/>
          <w:smallCaps/>
        </w:rPr>
        <w:t>objednatel</w:t>
      </w:r>
      <w:r w:rsidRPr="00E5571C">
        <w:rPr>
          <w:rFonts w:cs="Arial"/>
        </w:rPr>
        <w:t xml:space="preserve"> podepíše </w:t>
      </w:r>
      <w:r w:rsidRPr="00E5571C">
        <w:rPr>
          <w:rFonts w:cs="Arial"/>
          <w:smallCaps/>
        </w:rPr>
        <w:t>protokol o předběžné</w:t>
      </w:r>
      <w:r w:rsidRPr="00E5571C">
        <w:rPr>
          <w:rFonts w:cs="Arial"/>
        </w:rPr>
        <w:t xml:space="preserve"> </w:t>
      </w:r>
      <w:r w:rsidRPr="00E5571C">
        <w:rPr>
          <w:rFonts w:cs="Arial"/>
          <w:smallCaps/>
        </w:rPr>
        <w:t xml:space="preserve">přejímce </w:t>
      </w:r>
      <w:r w:rsidRPr="00E5571C">
        <w:rPr>
          <w:rFonts w:cs="Arial"/>
        </w:rPr>
        <w:t>(PAC I)</w:t>
      </w:r>
      <w:r w:rsidRPr="00E5571C">
        <w:rPr>
          <w:rFonts w:cs="Arial"/>
          <w:smallCaps/>
        </w:rPr>
        <w:t xml:space="preserve">, </w:t>
      </w:r>
      <w:r w:rsidRPr="00E5571C">
        <w:rPr>
          <w:rFonts w:cs="Arial"/>
        </w:rPr>
        <w:t xml:space="preserve">je </w:t>
      </w:r>
      <w:r w:rsidRPr="00E5571C">
        <w:rPr>
          <w:rFonts w:cs="Arial"/>
          <w:smallCaps/>
        </w:rPr>
        <w:t xml:space="preserve">dílo </w:t>
      </w:r>
      <w:r w:rsidRPr="00E5571C">
        <w:rPr>
          <w:rFonts w:cs="Arial"/>
        </w:rPr>
        <w:t xml:space="preserve">možné užívat k dodávkám tepla odběratelům </w:t>
      </w:r>
      <w:r w:rsidR="00D07F90" w:rsidRPr="00E5571C">
        <w:rPr>
          <w:rFonts w:cs="Arial"/>
          <w:smallCaps/>
        </w:rPr>
        <w:t>objednatele</w:t>
      </w:r>
      <w:r w:rsidRPr="00E5571C">
        <w:rPr>
          <w:rFonts w:cs="Arial"/>
        </w:rPr>
        <w:t>.</w:t>
      </w:r>
    </w:p>
    <w:p w14:paraId="48ADA60D" w14:textId="02D6C23F" w:rsidR="00146EB4" w:rsidRPr="004A676B" w:rsidRDefault="00146EB4" w:rsidP="00923B57">
      <w:pPr>
        <w:pStyle w:val="StylNadpis2Zarovnatdobloku"/>
        <w:tabs>
          <w:tab w:val="clear" w:pos="1135"/>
          <w:tab w:val="num" w:pos="360"/>
          <w:tab w:val="num" w:pos="851"/>
          <w:tab w:val="num" w:pos="993"/>
        </w:tabs>
        <w:ind w:left="851"/>
      </w:pPr>
      <w:r w:rsidRPr="00E5571C">
        <w:rPr>
          <w:rFonts w:cs="Arial"/>
        </w:rPr>
        <w:t xml:space="preserve">Provozování </w:t>
      </w:r>
      <w:r w:rsidR="00AD388A" w:rsidRPr="00E5571C">
        <w:rPr>
          <w:rFonts w:cs="Arial"/>
          <w:smallCaps/>
        </w:rPr>
        <w:t>díla</w:t>
      </w:r>
      <w:r w:rsidR="006E61F9" w:rsidRPr="00E5571C">
        <w:rPr>
          <w:rFonts w:cs="Arial"/>
        </w:rPr>
        <w:t xml:space="preserve"> </w:t>
      </w:r>
      <w:r w:rsidRPr="00E5571C">
        <w:rPr>
          <w:rFonts w:cs="Arial"/>
        </w:rPr>
        <w:t xml:space="preserve">zajišťuje </w:t>
      </w:r>
      <w:r w:rsidR="00363DBC" w:rsidRPr="00E5571C">
        <w:rPr>
          <w:rFonts w:cs="Arial"/>
          <w:smallCaps/>
        </w:rPr>
        <w:t>objednatel</w:t>
      </w:r>
      <w:r w:rsidR="006E61F9" w:rsidRPr="00E5571C">
        <w:rPr>
          <w:rFonts w:cs="Arial"/>
        </w:rPr>
        <w:t xml:space="preserve"> </w:t>
      </w:r>
      <w:r w:rsidRPr="00E5571C">
        <w:rPr>
          <w:rFonts w:cs="Arial"/>
        </w:rPr>
        <w:t>svými pracovníky</w:t>
      </w:r>
      <w:r w:rsidR="00E56F81" w:rsidRPr="00E5571C">
        <w:rPr>
          <w:rFonts w:cs="Arial"/>
        </w:rPr>
        <w:t>.</w:t>
      </w:r>
      <w:r w:rsidRPr="004A676B">
        <w:t xml:space="preserve"> </w:t>
      </w:r>
    </w:p>
    <w:p w14:paraId="650CA1E1" w14:textId="3F75A30D" w:rsidR="00146EB4" w:rsidRPr="00E5571C" w:rsidRDefault="00146EB4" w:rsidP="00923B57">
      <w:pPr>
        <w:pStyle w:val="StylNadpis2Zarovnatdobloku"/>
        <w:tabs>
          <w:tab w:val="clear" w:pos="1135"/>
          <w:tab w:val="num" w:pos="360"/>
          <w:tab w:val="num" w:pos="851"/>
          <w:tab w:val="num" w:pos="993"/>
        </w:tabs>
        <w:ind w:left="851"/>
        <w:rPr>
          <w:rFonts w:cs="Arial"/>
        </w:rPr>
      </w:pPr>
      <w:r w:rsidRPr="00E5571C">
        <w:rPr>
          <w:rFonts w:cs="Arial"/>
        </w:rPr>
        <w:t xml:space="preserve">Riziko nebezpečí škody na </w:t>
      </w:r>
      <w:r w:rsidRPr="00E5571C">
        <w:rPr>
          <w:rFonts w:cs="Arial"/>
          <w:i/>
          <w:smallCaps/>
        </w:rPr>
        <w:t>díle</w:t>
      </w:r>
      <w:r w:rsidRPr="00E5571C">
        <w:rPr>
          <w:rFonts w:cs="Arial"/>
        </w:rPr>
        <w:t xml:space="preserve"> nadále </w:t>
      </w:r>
      <w:r w:rsidR="00AD388A" w:rsidRPr="00E5571C">
        <w:rPr>
          <w:rFonts w:cs="Arial"/>
        </w:rPr>
        <w:t xml:space="preserve">nese </w:t>
      </w:r>
      <w:r w:rsidR="00AD388A" w:rsidRPr="00E5571C">
        <w:rPr>
          <w:rFonts w:cs="Arial"/>
          <w:smallCaps/>
        </w:rPr>
        <w:t>zhotovitel</w:t>
      </w:r>
      <w:r w:rsidR="00F66623" w:rsidRPr="00E5571C">
        <w:rPr>
          <w:rFonts w:cs="Arial"/>
          <w:smallCaps/>
        </w:rPr>
        <w:t>.</w:t>
      </w:r>
    </w:p>
    <w:p w14:paraId="643DF6B0" w14:textId="492A89CB" w:rsidR="00DC3BEC" w:rsidRDefault="000904C8" w:rsidP="00F937D3">
      <w:pPr>
        <w:pStyle w:val="StylNadpis2Zarovnatdobloku"/>
        <w:numPr>
          <w:ilvl w:val="0"/>
          <w:numId w:val="0"/>
        </w:numPr>
        <w:tabs>
          <w:tab w:val="left" w:pos="708"/>
        </w:tabs>
        <w:ind w:left="851"/>
        <w:rPr>
          <w:rFonts w:cs="Arial"/>
          <w:b/>
          <w:bCs/>
          <w:smallCaps/>
          <w:u w:val="single"/>
        </w:rPr>
      </w:pPr>
      <w:r w:rsidRPr="00F97496">
        <w:rPr>
          <w:rFonts w:cs="Arial"/>
          <w:b/>
          <w:bCs/>
          <w:smallCaps/>
          <w:u w:val="single"/>
        </w:rPr>
        <w:t>předběžn</w:t>
      </w:r>
      <w:r>
        <w:rPr>
          <w:rFonts w:cs="Arial"/>
          <w:b/>
          <w:bCs/>
          <w:smallCaps/>
          <w:u w:val="single"/>
        </w:rPr>
        <w:t>á</w:t>
      </w:r>
      <w:r w:rsidRPr="00F97496">
        <w:rPr>
          <w:rFonts w:cs="Arial"/>
          <w:b/>
          <w:bCs/>
          <w:smallCaps/>
          <w:u w:val="single"/>
        </w:rPr>
        <w:t xml:space="preserve"> přejímk</w:t>
      </w:r>
      <w:r>
        <w:rPr>
          <w:rFonts w:cs="Arial"/>
          <w:b/>
          <w:bCs/>
          <w:smallCaps/>
          <w:u w:val="single"/>
        </w:rPr>
        <w:t>a</w:t>
      </w:r>
      <w:r w:rsidRPr="00F97496">
        <w:rPr>
          <w:rFonts w:cs="Arial"/>
          <w:b/>
          <w:bCs/>
          <w:smallCaps/>
          <w:u w:val="single"/>
        </w:rPr>
        <w:t xml:space="preserve"> </w:t>
      </w:r>
      <w:r w:rsidR="0074036A" w:rsidRPr="00F97496">
        <w:rPr>
          <w:rFonts w:cs="Arial"/>
          <w:b/>
          <w:bCs/>
          <w:smallCaps/>
          <w:u w:val="single"/>
        </w:rPr>
        <w:t xml:space="preserve">díla </w:t>
      </w:r>
      <w:r w:rsidR="0074036A" w:rsidRPr="00F97496">
        <w:rPr>
          <w:rFonts w:cs="Arial"/>
          <w:b/>
          <w:bCs/>
          <w:u w:val="single"/>
        </w:rPr>
        <w:t>(PAC II)</w:t>
      </w:r>
      <w:r w:rsidR="002352B4" w:rsidRPr="00F97496">
        <w:rPr>
          <w:rFonts w:cs="Arial"/>
          <w:b/>
          <w:bCs/>
          <w:u w:val="single"/>
        </w:rPr>
        <w:t xml:space="preserve"> - podmínky pro ukončení </w:t>
      </w:r>
      <w:r w:rsidR="002352B4" w:rsidRPr="00F97496">
        <w:rPr>
          <w:rFonts w:cs="Arial"/>
          <w:b/>
          <w:bCs/>
          <w:smallCaps/>
          <w:u w:val="single"/>
        </w:rPr>
        <w:t xml:space="preserve">předběžné přejímky díla (PAC </w:t>
      </w:r>
      <w:r w:rsidR="00101AA1" w:rsidRPr="00F97496">
        <w:rPr>
          <w:rFonts w:cs="Arial"/>
          <w:b/>
          <w:bCs/>
          <w:smallCaps/>
          <w:u w:val="single"/>
        </w:rPr>
        <w:t>I</w:t>
      </w:r>
      <w:r w:rsidR="002352B4" w:rsidRPr="00F97496">
        <w:rPr>
          <w:rFonts w:cs="Arial"/>
          <w:b/>
          <w:bCs/>
          <w:smallCaps/>
          <w:u w:val="single"/>
        </w:rPr>
        <w:t>I)</w:t>
      </w:r>
    </w:p>
    <w:p w14:paraId="155DEB96" w14:textId="08E5AB21" w:rsidR="003B368F" w:rsidRPr="004A676B" w:rsidRDefault="003B368F" w:rsidP="004A676B">
      <w:pPr>
        <w:pStyle w:val="StylNadpis2Zarovnatdobloku"/>
        <w:numPr>
          <w:ilvl w:val="0"/>
          <w:numId w:val="0"/>
        </w:numPr>
        <w:tabs>
          <w:tab w:val="left" w:pos="708"/>
        </w:tabs>
        <w:ind w:left="851"/>
        <w:rPr>
          <w:b/>
          <w:smallCaps/>
          <w:u w:val="single"/>
        </w:rPr>
      </w:pPr>
      <w:r w:rsidRPr="00F97496">
        <w:rPr>
          <w:rFonts w:cs="Arial"/>
          <w:i/>
          <w:smallCaps/>
          <w:u w:val="single"/>
        </w:rPr>
        <w:t>komplexní vyzkoušení</w:t>
      </w:r>
    </w:p>
    <w:p w14:paraId="4F238387" w14:textId="0188442B" w:rsidR="003B368F" w:rsidRPr="006C7486" w:rsidRDefault="004036A3" w:rsidP="004A676B">
      <w:pPr>
        <w:pStyle w:val="StylNadpis2Zarovnatdobloku"/>
        <w:tabs>
          <w:tab w:val="clear" w:pos="1135"/>
          <w:tab w:val="num" w:pos="360"/>
          <w:tab w:val="num" w:pos="851"/>
          <w:tab w:val="num" w:pos="993"/>
        </w:tabs>
        <w:ind w:left="851"/>
        <w:rPr>
          <w:rFonts w:cs="Arial"/>
        </w:rPr>
      </w:pPr>
      <w:r w:rsidRPr="006C7486">
        <w:rPr>
          <w:rFonts w:cs="Arial"/>
          <w:iCs/>
          <w:smallCaps/>
        </w:rPr>
        <w:t>komplexní vyzkoušení</w:t>
      </w:r>
      <w:r w:rsidR="00EA4D84" w:rsidRPr="006C7486">
        <w:rPr>
          <w:rFonts w:cs="Arial"/>
          <w:smallCaps/>
        </w:rPr>
        <w:t xml:space="preserve"> </w:t>
      </w:r>
      <w:r w:rsidR="00EA4D84" w:rsidRPr="006C7486">
        <w:rPr>
          <w:rFonts w:cs="Arial"/>
        </w:rPr>
        <w:t xml:space="preserve">se musí provést při různých výkonových režimech. Popis </w:t>
      </w:r>
      <w:r w:rsidR="002E17B4" w:rsidRPr="006C7486">
        <w:rPr>
          <w:rFonts w:cs="Arial"/>
          <w:i/>
          <w:smallCaps/>
        </w:rPr>
        <w:t>komplexní</w:t>
      </w:r>
      <w:r w:rsidR="00EC5DA1" w:rsidRPr="006C7486">
        <w:rPr>
          <w:rFonts w:cs="Arial"/>
          <w:i/>
          <w:smallCaps/>
        </w:rPr>
        <w:t>ho</w:t>
      </w:r>
      <w:r w:rsidR="002E17B4" w:rsidRPr="006C7486">
        <w:rPr>
          <w:rFonts w:cs="Arial"/>
          <w:i/>
          <w:smallCaps/>
        </w:rPr>
        <w:t xml:space="preserve"> vyzkoušení</w:t>
      </w:r>
      <w:r w:rsidR="002E17B4" w:rsidRPr="006C7486">
        <w:rPr>
          <w:rFonts w:cs="Arial"/>
        </w:rPr>
        <w:t xml:space="preserve"> </w:t>
      </w:r>
      <w:r w:rsidR="00EA4D84" w:rsidRPr="006C7486">
        <w:rPr>
          <w:rFonts w:cs="Arial"/>
        </w:rPr>
        <w:t xml:space="preserve">vypracuje </w:t>
      </w:r>
      <w:r w:rsidR="002E17B4" w:rsidRPr="006C7486">
        <w:rPr>
          <w:rFonts w:cs="Arial"/>
          <w:smallCaps/>
        </w:rPr>
        <w:t>zhotovitel</w:t>
      </w:r>
      <w:r w:rsidR="002E17B4" w:rsidRPr="006C7486">
        <w:rPr>
          <w:rFonts w:cs="Arial"/>
        </w:rPr>
        <w:t xml:space="preserve"> </w:t>
      </w:r>
      <w:r w:rsidR="00EA4D84" w:rsidRPr="006C7486">
        <w:rPr>
          <w:rFonts w:cs="Arial"/>
        </w:rPr>
        <w:t xml:space="preserve">a předá jej </w:t>
      </w:r>
      <w:r w:rsidR="002E17B4" w:rsidRPr="006C7486">
        <w:rPr>
          <w:rFonts w:cs="Arial"/>
          <w:smallCaps/>
          <w:spacing w:val="-4"/>
        </w:rPr>
        <w:t>objednateli</w:t>
      </w:r>
      <w:r w:rsidR="002E17B4" w:rsidRPr="006C7486">
        <w:rPr>
          <w:rFonts w:cs="Arial"/>
        </w:rPr>
        <w:t xml:space="preserve"> </w:t>
      </w:r>
      <w:r w:rsidR="00EA4D84" w:rsidRPr="006C7486">
        <w:rPr>
          <w:rFonts w:cs="Arial"/>
        </w:rPr>
        <w:t xml:space="preserve">k odsouhlasení. Pokud </w:t>
      </w:r>
      <w:r w:rsidR="002E17B4" w:rsidRPr="006C7486">
        <w:rPr>
          <w:rFonts w:cs="Arial"/>
          <w:smallCaps/>
          <w:spacing w:val="-4"/>
        </w:rPr>
        <w:t>objednatel</w:t>
      </w:r>
      <w:r w:rsidR="002E17B4" w:rsidRPr="006C7486">
        <w:rPr>
          <w:rFonts w:cs="Arial"/>
        </w:rPr>
        <w:t xml:space="preserve"> </w:t>
      </w:r>
      <w:r w:rsidR="00EA4D84" w:rsidRPr="006C7486">
        <w:rPr>
          <w:rFonts w:cs="Arial"/>
        </w:rPr>
        <w:t xml:space="preserve">písemně neodsouhlasí popis </w:t>
      </w:r>
      <w:r w:rsidR="00021E61" w:rsidRPr="006C7486">
        <w:rPr>
          <w:rFonts w:cs="Arial"/>
        </w:rPr>
        <w:t>p</w:t>
      </w:r>
      <w:r w:rsidR="00EA4D84" w:rsidRPr="006C7486">
        <w:rPr>
          <w:rFonts w:cs="Arial"/>
        </w:rPr>
        <w:t xml:space="preserve">řejímacích </w:t>
      </w:r>
      <w:r w:rsidR="00285431" w:rsidRPr="006C7486">
        <w:rPr>
          <w:rFonts w:cs="Arial"/>
          <w:iCs/>
          <w:smallCaps/>
        </w:rPr>
        <w:t>zkoušek</w:t>
      </w:r>
      <w:r w:rsidR="00285431" w:rsidRPr="006C7486">
        <w:rPr>
          <w:rFonts w:cs="Arial"/>
        </w:rPr>
        <w:t xml:space="preserve"> </w:t>
      </w:r>
      <w:r w:rsidR="00EA4D84" w:rsidRPr="006C7486">
        <w:rPr>
          <w:rFonts w:cs="Arial"/>
        </w:rPr>
        <w:t xml:space="preserve">a/nebo popis </w:t>
      </w:r>
      <w:r w:rsidR="002E17B4" w:rsidRPr="006C7486">
        <w:rPr>
          <w:rFonts w:cs="Arial"/>
          <w:iCs/>
          <w:smallCaps/>
        </w:rPr>
        <w:t>komplexní</w:t>
      </w:r>
      <w:r w:rsidR="00BF5F0A" w:rsidRPr="006C7486">
        <w:rPr>
          <w:rFonts w:cs="Arial"/>
          <w:iCs/>
          <w:smallCaps/>
        </w:rPr>
        <w:t>ho</w:t>
      </w:r>
      <w:r w:rsidR="002E17B4" w:rsidRPr="006C7486">
        <w:rPr>
          <w:rFonts w:cs="Arial"/>
          <w:iCs/>
          <w:smallCaps/>
        </w:rPr>
        <w:t xml:space="preserve"> vyzkoušení</w:t>
      </w:r>
      <w:r w:rsidR="00AE7444" w:rsidRPr="006C7486">
        <w:rPr>
          <w:rFonts w:cs="Arial"/>
          <w:iCs/>
          <w:smallCaps/>
        </w:rPr>
        <w:t>,</w:t>
      </w:r>
      <w:r w:rsidR="002E17B4" w:rsidRPr="006C7486">
        <w:rPr>
          <w:rFonts w:cs="Arial"/>
        </w:rPr>
        <w:t xml:space="preserve"> </w:t>
      </w:r>
      <w:r w:rsidR="00EA4D84" w:rsidRPr="006C7486">
        <w:rPr>
          <w:rFonts w:cs="Arial"/>
        </w:rPr>
        <w:t xml:space="preserve">budou </w:t>
      </w:r>
      <w:r w:rsidR="00EF69D1" w:rsidRPr="006C7486">
        <w:rPr>
          <w:rFonts w:cs="Arial"/>
        </w:rPr>
        <w:t>p</w:t>
      </w:r>
      <w:r w:rsidR="00EA4D84" w:rsidRPr="006C7486">
        <w:rPr>
          <w:rFonts w:cs="Arial"/>
        </w:rPr>
        <w:t>řejímací</w:t>
      </w:r>
      <w:r w:rsidR="0089430A" w:rsidRPr="006C7486">
        <w:rPr>
          <w:rFonts w:cs="Arial"/>
        </w:rPr>
        <w:t xml:space="preserve"> </w:t>
      </w:r>
      <w:r w:rsidR="0089430A" w:rsidRPr="006C7486">
        <w:rPr>
          <w:rFonts w:cs="Arial"/>
          <w:iCs/>
          <w:smallCaps/>
        </w:rPr>
        <w:t>zkoušky</w:t>
      </w:r>
      <w:r w:rsidR="00EA4D84" w:rsidRPr="006C7486">
        <w:rPr>
          <w:rFonts w:cs="Arial"/>
        </w:rPr>
        <w:t xml:space="preserve"> a </w:t>
      </w:r>
      <w:r w:rsidR="002E17B4" w:rsidRPr="006C7486">
        <w:rPr>
          <w:rFonts w:cs="Arial"/>
          <w:iCs/>
          <w:smallCaps/>
        </w:rPr>
        <w:t>komplexní vyzkoušení</w:t>
      </w:r>
      <w:r w:rsidR="002E17B4" w:rsidRPr="006C7486">
        <w:rPr>
          <w:rFonts w:cs="Arial"/>
        </w:rPr>
        <w:t xml:space="preserve"> </w:t>
      </w:r>
      <w:r w:rsidR="00EA4D84" w:rsidRPr="006C7486">
        <w:rPr>
          <w:rFonts w:cs="Arial"/>
        </w:rPr>
        <w:t xml:space="preserve">provedeny podle požadavků </w:t>
      </w:r>
      <w:r w:rsidR="002E17B4" w:rsidRPr="006C7486">
        <w:rPr>
          <w:rFonts w:cs="Arial"/>
          <w:smallCaps/>
          <w:spacing w:val="-4"/>
        </w:rPr>
        <w:t>objednatele</w:t>
      </w:r>
      <w:r w:rsidR="00EA4D84" w:rsidRPr="006C7486">
        <w:rPr>
          <w:rFonts w:cs="Arial"/>
        </w:rPr>
        <w:t>.</w:t>
      </w:r>
      <w:r w:rsidR="00C82012" w:rsidRPr="006C7486">
        <w:rPr>
          <w:rFonts w:cs="Arial"/>
          <w:smallCaps/>
        </w:rPr>
        <w:t xml:space="preserve"> </w:t>
      </w:r>
      <w:r w:rsidR="003B368F" w:rsidRPr="006C7486">
        <w:rPr>
          <w:rFonts w:cs="Arial"/>
          <w:smallCaps/>
        </w:rPr>
        <w:t xml:space="preserve">komplexní vyzkoušení </w:t>
      </w:r>
      <w:r w:rsidR="003B368F" w:rsidRPr="006C7486">
        <w:rPr>
          <w:rFonts w:cs="Arial"/>
        </w:rPr>
        <w:t xml:space="preserve">ohledně </w:t>
      </w:r>
      <w:r w:rsidR="003B368F" w:rsidRPr="006C7486">
        <w:rPr>
          <w:rFonts w:cs="Arial"/>
          <w:smallCaps/>
        </w:rPr>
        <w:t>díla</w:t>
      </w:r>
      <w:r w:rsidR="003B368F" w:rsidRPr="006C7486">
        <w:rPr>
          <w:rFonts w:cs="Arial"/>
        </w:rPr>
        <w:t xml:space="preserve"> se považuje za úspěšně ukončené po splnění následujících předpokladů: </w:t>
      </w:r>
    </w:p>
    <w:p w14:paraId="2079A810" w14:textId="38952104" w:rsidR="003B368F" w:rsidRPr="004A676B" w:rsidRDefault="003B368F" w:rsidP="003B368F">
      <w:pPr>
        <w:pStyle w:val="Nadpis5"/>
        <w:numPr>
          <w:ilvl w:val="0"/>
          <w:numId w:val="0"/>
        </w:numPr>
        <w:tabs>
          <w:tab w:val="left" w:pos="708"/>
        </w:tabs>
        <w:ind w:left="1418" w:hanging="567"/>
        <w:jc w:val="both"/>
      </w:pPr>
      <w:r w:rsidRPr="004A676B">
        <w:lastRenderedPageBreak/>
        <w:t>(a)</w:t>
      </w:r>
      <w:r w:rsidRPr="004A676B">
        <w:tab/>
        <w:t xml:space="preserve">proběhlo </w:t>
      </w:r>
      <w:r w:rsidR="00EE0E2A" w:rsidRPr="004A676B">
        <w:t xml:space="preserve">opakovaně </w:t>
      </w:r>
      <w:r w:rsidRPr="004A676B">
        <w:t xml:space="preserve">úspěšně </w:t>
      </w:r>
      <w:r w:rsidRPr="004A676B">
        <w:rPr>
          <w:i/>
          <w:smallCaps/>
        </w:rPr>
        <w:t>základní vyzkoušení</w:t>
      </w:r>
      <w:r w:rsidRPr="004A676B">
        <w:t xml:space="preserve"> a byla tak prokázána funkčnost celého topného systému</w:t>
      </w:r>
      <w:r w:rsidRPr="004A676B">
        <w:rPr>
          <w:smallCaps/>
          <w:kern w:val="0"/>
        </w:rPr>
        <w:t xml:space="preserve"> díla,</w:t>
      </w:r>
    </w:p>
    <w:p w14:paraId="1405DB98" w14:textId="779E41F7" w:rsidR="000E0B5B" w:rsidRPr="004A676B" w:rsidRDefault="003B368F" w:rsidP="0038159A">
      <w:pPr>
        <w:pStyle w:val="Nadpis5"/>
        <w:numPr>
          <w:ilvl w:val="0"/>
          <w:numId w:val="0"/>
        </w:numPr>
        <w:tabs>
          <w:tab w:val="left" w:pos="708"/>
        </w:tabs>
        <w:ind w:left="1418" w:hanging="567"/>
        <w:jc w:val="both"/>
      </w:pPr>
      <w:r w:rsidRPr="004A676B">
        <w:t>(b)</w:t>
      </w:r>
      <w:r w:rsidRPr="004A676B">
        <w:tab/>
        <w:t>úspěšně proběhlo přeměření signalizačního systému, které prokázalo těsnost celé potrubní trasy a plášťů celého potrubí</w:t>
      </w:r>
      <w:r w:rsidR="00B5240D" w:rsidRPr="004A676B">
        <w:t xml:space="preserve">, </w:t>
      </w:r>
    </w:p>
    <w:p w14:paraId="6E437F2A" w14:textId="570AB13C" w:rsidR="00565223" w:rsidRPr="004A676B" w:rsidRDefault="00186CB9" w:rsidP="00186CB9">
      <w:pPr>
        <w:pStyle w:val="Nadpis5"/>
        <w:numPr>
          <w:ilvl w:val="0"/>
          <w:numId w:val="0"/>
        </w:numPr>
        <w:tabs>
          <w:tab w:val="left" w:pos="708"/>
        </w:tabs>
        <w:ind w:left="1418" w:hanging="567"/>
        <w:jc w:val="both"/>
      </w:pPr>
      <w:r w:rsidRPr="004A676B">
        <w:t>(</w:t>
      </w:r>
      <w:r w:rsidR="0038159A" w:rsidRPr="004A676B">
        <w:t>c</w:t>
      </w:r>
      <w:r w:rsidRPr="004A676B">
        <w:t>)</w:t>
      </w:r>
      <w:r w:rsidRPr="004A676B">
        <w:tab/>
      </w:r>
      <w:r w:rsidR="004C0306" w:rsidRPr="004A676B">
        <w:t xml:space="preserve">úspěšně </w:t>
      </w:r>
      <w:r w:rsidR="00565223" w:rsidRPr="004A676B">
        <w:t>proběhlo ověření zprovoznění a ověření funkčnosti všech signalizačních systémů a automatickéh</w:t>
      </w:r>
      <w:r w:rsidR="00243DD0" w:rsidRPr="004A676B">
        <w:t>o</w:t>
      </w:r>
      <w:r w:rsidR="00565223" w:rsidRPr="004A676B">
        <w:t xml:space="preserve"> řízení </w:t>
      </w:r>
      <w:r w:rsidR="00565223" w:rsidRPr="004A676B">
        <w:rPr>
          <w:smallCaps/>
        </w:rPr>
        <w:t>díla</w:t>
      </w:r>
      <w:r w:rsidR="009327D4" w:rsidRPr="004A676B">
        <w:rPr>
          <w:smallCaps/>
          <w:kern w:val="0"/>
        </w:rPr>
        <w:t>,</w:t>
      </w:r>
      <w:r w:rsidR="00565223" w:rsidRPr="004A676B">
        <w:t xml:space="preserve"> </w:t>
      </w:r>
    </w:p>
    <w:p w14:paraId="58D942E5" w14:textId="1BEE18C3" w:rsidR="003B368F" w:rsidRPr="004A676B" w:rsidRDefault="000E0B5B" w:rsidP="003B368F">
      <w:pPr>
        <w:pStyle w:val="Nadpis5"/>
        <w:numPr>
          <w:ilvl w:val="0"/>
          <w:numId w:val="0"/>
        </w:numPr>
        <w:tabs>
          <w:tab w:val="left" w:pos="708"/>
        </w:tabs>
        <w:ind w:left="1418" w:hanging="567"/>
        <w:jc w:val="both"/>
      </w:pPr>
      <w:r w:rsidRPr="004A676B">
        <w:t>(</w:t>
      </w:r>
      <w:r w:rsidR="0038159A" w:rsidRPr="004A676B">
        <w:t>d</w:t>
      </w:r>
      <w:r w:rsidRPr="004A676B">
        <w:t>)</w:t>
      </w:r>
      <w:r w:rsidRPr="004A676B">
        <w:tab/>
      </w:r>
      <w:r w:rsidR="003B368F" w:rsidRPr="004A676B">
        <w:t xml:space="preserve">smluvní strany potvrdily ukončení </w:t>
      </w:r>
      <w:r w:rsidR="003B368F" w:rsidRPr="004A676B">
        <w:rPr>
          <w:smallCaps/>
        </w:rPr>
        <w:t xml:space="preserve">komplexního vyzkoušení </w:t>
      </w:r>
      <w:r w:rsidR="003B368F" w:rsidRPr="004A676B">
        <w:t>podpisem protokolu.</w:t>
      </w:r>
    </w:p>
    <w:p w14:paraId="36A99776" w14:textId="7C0D3B65" w:rsidR="003B368F" w:rsidRPr="004A676B" w:rsidRDefault="003B368F" w:rsidP="00C63B34">
      <w:pPr>
        <w:pStyle w:val="StylNadpis2Zarovnatdobloku"/>
        <w:numPr>
          <w:ilvl w:val="0"/>
          <w:numId w:val="0"/>
        </w:numPr>
        <w:tabs>
          <w:tab w:val="num" w:pos="851"/>
          <w:tab w:val="num" w:pos="993"/>
        </w:tabs>
        <w:ind w:left="851"/>
        <w:rPr>
          <w:u w:val="single"/>
        </w:rPr>
      </w:pPr>
      <w:r w:rsidRPr="004A676B">
        <w:t xml:space="preserve">Jestliže z důvodů, které nelze přičíst </w:t>
      </w:r>
      <w:r w:rsidRPr="004A676B">
        <w:rPr>
          <w:smallCaps/>
        </w:rPr>
        <w:t xml:space="preserve">objednateli, </w:t>
      </w:r>
      <w:r w:rsidRPr="004A676B">
        <w:t>nebude prokázána funkčnost topného systému</w:t>
      </w:r>
      <w:r w:rsidR="000D67AB" w:rsidRPr="004A676B">
        <w:t xml:space="preserve"> a/</w:t>
      </w:r>
      <w:r w:rsidRPr="004A676B">
        <w:t xml:space="preserve">nebo měření signalizačního systému neprokáže těsnost potrubní trasy a plášťů potrubí </w:t>
      </w:r>
      <w:r w:rsidR="000D67AB" w:rsidRPr="004A676B">
        <w:t xml:space="preserve">a/nebo nebude prokázána a ověřena funkčnost všech signalizačních systémů a automatického řízení </w:t>
      </w:r>
      <w:r w:rsidR="000D67AB" w:rsidRPr="004A676B">
        <w:rPr>
          <w:smallCaps/>
        </w:rPr>
        <w:t xml:space="preserve">díla, </w:t>
      </w:r>
      <w:r w:rsidRPr="004A676B">
        <w:t xml:space="preserve">je </w:t>
      </w:r>
      <w:r w:rsidRPr="004A676B">
        <w:rPr>
          <w:smallCaps/>
        </w:rPr>
        <w:t>zhotovitel</w:t>
      </w:r>
      <w:r w:rsidRPr="004A676B">
        <w:t xml:space="preserve"> povinen, nebude-li dohodnuto jinak, provést na své náklady potřebné změny či úpravy </w:t>
      </w:r>
      <w:r w:rsidRPr="004A676B">
        <w:rPr>
          <w:smallCaps/>
        </w:rPr>
        <w:t>díla</w:t>
      </w:r>
      <w:r w:rsidRPr="004A676B">
        <w:t>, aby dosáhl požadovan</w:t>
      </w:r>
      <w:r w:rsidR="00B50AA3" w:rsidRPr="004A676B">
        <w:t xml:space="preserve">ých vlastností </w:t>
      </w:r>
      <w:r w:rsidR="00B50AA3" w:rsidRPr="004A676B">
        <w:rPr>
          <w:smallCaps/>
        </w:rPr>
        <w:t>díla.</w:t>
      </w:r>
      <w:r w:rsidR="00B50AA3" w:rsidRPr="004A676B">
        <w:t xml:space="preserve"> </w:t>
      </w:r>
      <w:r w:rsidRPr="004A676B">
        <w:t xml:space="preserve">Po těchto změnách či úpravách bude </w:t>
      </w:r>
      <w:r w:rsidRPr="004A676B">
        <w:rPr>
          <w:smallCaps/>
        </w:rPr>
        <w:t>zhotovitelem</w:t>
      </w:r>
      <w:r w:rsidRPr="004A676B">
        <w:t xml:space="preserve"> provedena opakovaná zkouška </w:t>
      </w:r>
      <w:r w:rsidR="00D6636B" w:rsidRPr="004A676B">
        <w:t xml:space="preserve">v termínu předem odsouhlaseným </w:t>
      </w:r>
      <w:r w:rsidR="00AE7444" w:rsidRPr="004A676B">
        <w:rPr>
          <w:smallCaps/>
        </w:rPr>
        <w:t>objednatelem</w:t>
      </w:r>
      <w:r w:rsidR="00AE7444" w:rsidRPr="004A676B">
        <w:t xml:space="preserve"> </w:t>
      </w:r>
      <w:r w:rsidRPr="004A676B">
        <w:t>a proměření, a to nejpozději do dvou (2) týdnů po první zkoušce a měření.</w:t>
      </w:r>
    </w:p>
    <w:p w14:paraId="30CA7F75" w14:textId="3391088E" w:rsidR="00DC3BEC" w:rsidRPr="005C1056" w:rsidRDefault="00DC3BEC" w:rsidP="00BE0526">
      <w:pPr>
        <w:pStyle w:val="Nadpis2"/>
        <w:tabs>
          <w:tab w:val="clear" w:pos="1135"/>
          <w:tab w:val="num" w:pos="851"/>
        </w:tabs>
        <w:ind w:left="851"/>
        <w:jc w:val="both"/>
        <w:rPr>
          <w:rFonts w:cs="Arial"/>
          <w:smallCaps/>
        </w:rPr>
      </w:pPr>
      <w:r w:rsidRPr="00F97496">
        <w:rPr>
          <w:rFonts w:cs="Arial"/>
          <w:smallCaps/>
        </w:rPr>
        <w:t>předběžná přejímka</w:t>
      </w:r>
      <w:r w:rsidRPr="00F97496">
        <w:rPr>
          <w:rFonts w:cs="Arial"/>
        </w:rPr>
        <w:t xml:space="preserve"> </w:t>
      </w:r>
      <w:r w:rsidRPr="00F97496">
        <w:rPr>
          <w:rFonts w:cs="Arial"/>
          <w:smallCaps/>
        </w:rPr>
        <w:t xml:space="preserve">díla </w:t>
      </w:r>
      <w:r w:rsidRPr="00F97496">
        <w:rPr>
          <w:rFonts w:cs="Arial"/>
          <w:iCs/>
          <w:smallCaps/>
        </w:rPr>
        <w:t>(</w:t>
      </w:r>
      <w:r w:rsidRPr="00F97496">
        <w:rPr>
          <w:rFonts w:cs="Arial"/>
          <w:b/>
          <w:bCs/>
          <w:iCs/>
          <w:smallCaps/>
        </w:rPr>
        <w:t>PAC II</w:t>
      </w:r>
      <w:r w:rsidRPr="00F97496">
        <w:rPr>
          <w:rFonts w:cs="Arial"/>
          <w:iCs/>
          <w:smallCaps/>
        </w:rPr>
        <w:t>)</w:t>
      </w:r>
      <w:r w:rsidRPr="00F97496">
        <w:rPr>
          <w:rFonts w:cs="Arial"/>
        </w:rPr>
        <w:t xml:space="preserve"> se považuje za úspěšně ukončenou po splnění následujících předpokladů:</w:t>
      </w:r>
    </w:p>
    <w:p w14:paraId="6388711C" w14:textId="27C42AE8" w:rsidR="00DC3BEC" w:rsidRPr="00F97496" w:rsidRDefault="00DC3BEC" w:rsidP="005C1056">
      <w:pPr>
        <w:pStyle w:val="Nadpis5"/>
        <w:numPr>
          <w:ilvl w:val="3"/>
          <w:numId w:val="17"/>
        </w:numPr>
        <w:tabs>
          <w:tab w:val="clear" w:pos="1276"/>
          <w:tab w:val="left" w:pos="1418"/>
        </w:tabs>
        <w:ind w:left="1418"/>
        <w:jc w:val="both"/>
        <w:rPr>
          <w:rFonts w:cs="Arial"/>
        </w:rPr>
      </w:pPr>
      <w:r w:rsidRPr="00F97496">
        <w:rPr>
          <w:rFonts w:cs="Arial"/>
        </w:rPr>
        <w:t xml:space="preserve">došlo k plnému zprovoznění </w:t>
      </w:r>
      <w:r w:rsidRPr="00F97496">
        <w:rPr>
          <w:rFonts w:cs="Arial"/>
          <w:smallCaps/>
        </w:rPr>
        <w:t xml:space="preserve">díla, </w:t>
      </w:r>
      <w:r w:rsidRPr="00F97496">
        <w:rPr>
          <w:rFonts w:cs="Arial"/>
        </w:rPr>
        <w:t xml:space="preserve">a to včetně </w:t>
      </w:r>
      <w:r w:rsidR="005E226C" w:rsidRPr="00F97496">
        <w:rPr>
          <w:rFonts w:cs="Arial"/>
        </w:rPr>
        <w:t xml:space="preserve">dokončení </w:t>
      </w:r>
      <w:r w:rsidRPr="00F97496">
        <w:rPr>
          <w:rFonts w:cs="Arial"/>
        </w:rPr>
        <w:t>řádného zaškolení obsluhy</w:t>
      </w:r>
      <w:r w:rsidR="005E1B87" w:rsidRPr="00F97496">
        <w:rPr>
          <w:rFonts w:cs="Arial"/>
        </w:rPr>
        <w:t xml:space="preserve">, zejména pak k </w:t>
      </w:r>
      <w:r w:rsidR="005E1B87" w:rsidRPr="00F97496">
        <w:rPr>
          <w:rFonts w:cs="Arial"/>
          <w:szCs w:val="22"/>
        </w:rPr>
        <w:t xml:space="preserve">dokončení zprovoznění systému automatického řízení </w:t>
      </w:r>
      <w:r w:rsidR="005E1B87" w:rsidRPr="00F97496">
        <w:rPr>
          <w:rFonts w:cs="Arial"/>
          <w:smallCaps/>
          <w:szCs w:val="22"/>
        </w:rPr>
        <w:t>díla</w:t>
      </w:r>
      <w:r w:rsidR="005E1B87" w:rsidRPr="00F97496">
        <w:rPr>
          <w:rFonts w:cs="Arial"/>
          <w:szCs w:val="22"/>
        </w:rPr>
        <w:t xml:space="preserve"> a ověření jeho </w:t>
      </w:r>
      <w:proofErr w:type="spellStart"/>
      <w:r w:rsidR="005E1B87" w:rsidRPr="00F97496">
        <w:rPr>
          <w:rFonts w:cs="Arial"/>
          <w:szCs w:val="22"/>
        </w:rPr>
        <w:t>provozovatelnosti</w:t>
      </w:r>
      <w:proofErr w:type="spellEnd"/>
      <w:r w:rsidRPr="00F97496">
        <w:rPr>
          <w:rFonts w:cs="Arial"/>
        </w:rPr>
        <w:t xml:space="preserve"> a jeho protokolárnímu předání </w:t>
      </w:r>
      <w:r w:rsidRPr="00F97496">
        <w:rPr>
          <w:rFonts w:cs="Arial"/>
          <w:smallCaps/>
        </w:rPr>
        <w:t>objednateli;</w:t>
      </w:r>
    </w:p>
    <w:p w14:paraId="04683590" w14:textId="0DB767FB" w:rsidR="00DC3BEC" w:rsidRPr="00F97496" w:rsidRDefault="00DC3BEC" w:rsidP="005C1056">
      <w:pPr>
        <w:pStyle w:val="Nadpis5"/>
        <w:numPr>
          <w:ilvl w:val="3"/>
          <w:numId w:val="17"/>
        </w:numPr>
        <w:tabs>
          <w:tab w:val="clear" w:pos="1276"/>
          <w:tab w:val="left" w:pos="1418"/>
        </w:tabs>
        <w:ind w:left="1418"/>
        <w:jc w:val="both"/>
        <w:rPr>
          <w:rFonts w:cs="Arial"/>
        </w:rPr>
      </w:pPr>
      <w:r w:rsidRPr="00F97496">
        <w:rPr>
          <w:rFonts w:cs="Arial"/>
        </w:rPr>
        <w:t>došlo</w:t>
      </w:r>
      <w:r w:rsidRPr="00F97496">
        <w:rPr>
          <w:rFonts w:cs="Arial"/>
          <w:smallCaps/>
        </w:rPr>
        <w:t xml:space="preserve"> </w:t>
      </w:r>
      <w:r w:rsidRPr="00F97496">
        <w:rPr>
          <w:rFonts w:cs="Arial"/>
        </w:rPr>
        <w:t xml:space="preserve">ke splnění požadavků ohledně </w:t>
      </w:r>
      <w:r w:rsidRPr="00F97496">
        <w:rPr>
          <w:rFonts w:cs="Arial"/>
          <w:smallCaps/>
        </w:rPr>
        <w:t>díla</w:t>
      </w:r>
      <w:r w:rsidRPr="00F97496">
        <w:rPr>
          <w:rFonts w:cs="Arial"/>
        </w:rPr>
        <w:t xml:space="preserve"> v rozsahu nezbytném a požadovaném obecně závaznými předpisy a technickými normami (např. normy ČSN) pro vydání</w:t>
      </w:r>
      <w:r w:rsidR="00E4116C" w:rsidRPr="00F97496">
        <w:rPr>
          <w:rFonts w:cs="Arial"/>
        </w:rPr>
        <w:t xml:space="preserve"> příslušných orgánů veřejné správy, pokud jsou nezbytné;</w:t>
      </w:r>
      <w:r w:rsidRPr="00F97496">
        <w:rPr>
          <w:rFonts w:cs="Arial"/>
        </w:rPr>
        <w:t xml:space="preserve"> </w:t>
      </w:r>
    </w:p>
    <w:p w14:paraId="2CDB887D" w14:textId="0D3E0335" w:rsidR="00DC3BEC" w:rsidRPr="004A676B" w:rsidRDefault="00DC3BEC" w:rsidP="005C1056">
      <w:pPr>
        <w:pStyle w:val="Nadpis5"/>
        <w:numPr>
          <w:ilvl w:val="3"/>
          <w:numId w:val="17"/>
        </w:numPr>
        <w:tabs>
          <w:tab w:val="clear" w:pos="1276"/>
          <w:tab w:val="left" w:pos="1418"/>
        </w:tabs>
        <w:ind w:left="1418"/>
        <w:jc w:val="both"/>
      </w:pPr>
      <w:r w:rsidRPr="004A676B">
        <w:t xml:space="preserve">proběhlo úspěšně </w:t>
      </w:r>
      <w:r w:rsidRPr="004A676B">
        <w:rPr>
          <w:smallCaps/>
        </w:rPr>
        <w:t>komplexní vyzkoušení</w:t>
      </w:r>
      <w:r w:rsidR="00143A5C" w:rsidRPr="004A676B">
        <w:rPr>
          <w:smallCaps/>
        </w:rPr>
        <w:t xml:space="preserve"> díla</w:t>
      </w:r>
      <w:r w:rsidRPr="004A676B">
        <w:rPr>
          <w:smallCaps/>
        </w:rPr>
        <w:t xml:space="preserve">, </w:t>
      </w:r>
      <w:r w:rsidRPr="004A676B">
        <w:t xml:space="preserve">včetně ověření všech signalizačních systémů a automatického řízení </w:t>
      </w:r>
      <w:r w:rsidR="00787496" w:rsidRPr="004A676B">
        <w:rPr>
          <w:smallCaps/>
        </w:rPr>
        <w:t>díla</w:t>
      </w:r>
      <w:r w:rsidRPr="004A676B">
        <w:t>;</w:t>
      </w:r>
    </w:p>
    <w:p w14:paraId="7D0FFF92" w14:textId="7C886F56" w:rsidR="00DC3BEC" w:rsidRPr="004A676B" w:rsidRDefault="00DC3BEC" w:rsidP="005C1056">
      <w:pPr>
        <w:pStyle w:val="Nadpis5"/>
        <w:numPr>
          <w:ilvl w:val="3"/>
          <w:numId w:val="17"/>
        </w:numPr>
        <w:tabs>
          <w:tab w:val="clear" w:pos="1276"/>
          <w:tab w:val="left" w:pos="1418"/>
        </w:tabs>
        <w:ind w:left="1418"/>
        <w:rPr>
          <w:smallCaps/>
        </w:rPr>
      </w:pPr>
      <w:r w:rsidRPr="004A676B">
        <w:t xml:space="preserve">byla předložena a předána </w:t>
      </w:r>
      <w:r w:rsidRPr="004A676B">
        <w:rPr>
          <w:smallCaps/>
        </w:rPr>
        <w:t>objednateli</w:t>
      </w:r>
      <w:r w:rsidRPr="004A676B">
        <w:t xml:space="preserve"> </w:t>
      </w:r>
      <w:r w:rsidR="00B7272D" w:rsidRPr="004A676B">
        <w:t>B</w:t>
      </w:r>
      <w:r w:rsidRPr="004A676B">
        <w:t>ankovní záruka</w:t>
      </w:r>
      <w:r w:rsidR="00B7272D" w:rsidRPr="004A676B">
        <w:t xml:space="preserve"> A</w:t>
      </w:r>
      <w:r w:rsidRPr="004A676B">
        <w:t xml:space="preserve"> za </w:t>
      </w:r>
      <w:r w:rsidR="00B7272D" w:rsidRPr="004A676B">
        <w:t xml:space="preserve">plnění povinností </w:t>
      </w:r>
      <w:r w:rsidR="00B7272D" w:rsidRPr="004A676B">
        <w:rPr>
          <w:smallCaps/>
        </w:rPr>
        <w:t>smlouvy</w:t>
      </w:r>
      <w:r w:rsidRPr="004A676B">
        <w:t xml:space="preserve"> dle čl. 16.</w:t>
      </w:r>
      <w:r w:rsidR="00B7272D" w:rsidRPr="004A676B">
        <w:t>2</w:t>
      </w:r>
      <w:r w:rsidR="00582CB6" w:rsidRPr="004A676B">
        <w:t xml:space="preserve"> </w:t>
      </w:r>
      <w:r w:rsidRPr="004A676B">
        <w:rPr>
          <w:smallCaps/>
        </w:rPr>
        <w:t>smlouvy;</w:t>
      </w:r>
    </w:p>
    <w:p w14:paraId="0C321624" w14:textId="41174A4C" w:rsidR="00BE0526" w:rsidRPr="00B728A4" w:rsidRDefault="00BE0526" w:rsidP="005C1056">
      <w:pPr>
        <w:pStyle w:val="Nadpis5"/>
        <w:numPr>
          <w:ilvl w:val="3"/>
          <w:numId w:val="17"/>
        </w:numPr>
        <w:tabs>
          <w:tab w:val="clear" w:pos="1276"/>
          <w:tab w:val="left" w:pos="1418"/>
        </w:tabs>
        <w:ind w:left="1418"/>
        <w:jc w:val="both"/>
        <w:rPr>
          <w:rFonts w:cs="Arial"/>
        </w:rPr>
      </w:pPr>
      <w:r w:rsidRPr="00B728A4">
        <w:rPr>
          <w:rFonts w:cs="Arial"/>
          <w:smallCaps/>
        </w:rPr>
        <w:t>zhotovitel</w:t>
      </w:r>
      <w:r w:rsidRPr="00B728A4">
        <w:t xml:space="preserve"> </w:t>
      </w:r>
      <w:r w:rsidR="0072147C" w:rsidRPr="00B728A4">
        <w:t xml:space="preserve">předal </w:t>
      </w:r>
      <w:r w:rsidRPr="00B728A4">
        <w:rPr>
          <w:rFonts w:cs="Arial"/>
          <w:smallCaps/>
        </w:rPr>
        <w:t xml:space="preserve">objednateli </w:t>
      </w:r>
      <w:r w:rsidR="00A643C5" w:rsidRPr="00B728A4">
        <w:t>veškeré</w:t>
      </w:r>
      <w:r w:rsidR="00A028A4" w:rsidRPr="00B728A4">
        <w:t xml:space="preserve"> podklady</w:t>
      </w:r>
      <w:r w:rsidR="00AC5F06" w:rsidRPr="00B728A4">
        <w:t xml:space="preserve"> </w:t>
      </w:r>
      <w:r w:rsidR="00A028A4" w:rsidRPr="00B728A4">
        <w:t>nezbytné</w:t>
      </w:r>
      <w:r w:rsidRPr="00B728A4">
        <w:rPr>
          <w:rFonts w:cs="Arial"/>
        </w:rPr>
        <w:t xml:space="preserve"> pro vydání rozhodnutí o zahájení předčasného užívání </w:t>
      </w:r>
      <w:r w:rsidRPr="00B728A4">
        <w:rPr>
          <w:rFonts w:cs="Arial"/>
          <w:smallCaps/>
        </w:rPr>
        <w:t xml:space="preserve">díla </w:t>
      </w:r>
      <w:r w:rsidRPr="00B728A4">
        <w:rPr>
          <w:rFonts w:cs="Arial"/>
        </w:rPr>
        <w:t xml:space="preserve">a/nebo </w:t>
      </w:r>
      <w:r w:rsidRPr="00B728A4">
        <w:rPr>
          <w:rFonts w:cs="Arial"/>
          <w:smallCaps/>
        </w:rPr>
        <w:t xml:space="preserve">příslušné části díla </w:t>
      </w:r>
      <w:r w:rsidRPr="00B728A4">
        <w:rPr>
          <w:rFonts w:cs="Arial"/>
        </w:rPr>
        <w:t xml:space="preserve">dle </w:t>
      </w:r>
      <w:r w:rsidRPr="00B728A4">
        <w:rPr>
          <w:rFonts w:cs="Arial"/>
          <w:smallCaps/>
        </w:rPr>
        <w:t xml:space="preserve">stavebního zákona, </w:t>
      </w:r>
      <w:r w:rsidRPr="00B728A4">
        <w:rPr>
          <w:rFonts w:cs="Arial"/>
        </w:rPr>
        <w:t>pokud je tak dle všeobecně závazných předpisů požadováno</w:t>
      </w:r>
      <w:r w:rsidR="00096ECC" w:rsidRPr="00B728A4">
        <w:t xml:space="preserve"> a poskytl</w:t>
      </w:r>
      <w:r w:rsidR="001D4243" w:rsidRPr="00B728A4">
        <w:t xml:space="preserve"> </w:t>
      </w:r>
      <w:r w:rsidR="001D4243" w:rsidRPr="00B728A4">
        <w:rPr>
          <w:smallCaps/>
        </w:rPr>
        <w:t>objednateli</w:t>
      </w:r>
      <w:r w:rsidR="00096ECC" w:rsidRPr="00B728A4">
        <w:t xml:space="preserve"> </w:t>
      </w:r>
      <w:r w:rsidR="001D4243" w:rsidRPr="00B728A4">
        <w:t xml:space="preserve">v tomto ohledu veškerou nezbytnou </w:t>
      </w:r>
      <w:r w:rsidR="00096ECC" w:rsidRPr="00B728A4">
        <w:t>součinnost</w:t>
      </w:r>
      <w:r w:rsidR="004A6615" w:rsidRPr="00B728A4">
        <w:t>;</w:t>
      </w:r>
      <w:r w:rsidR="00096ECC" w:rsidRPr="00B728A4">
        <w:t xml:space="preserve"> </w:t>
      </w:r>
    </w:p>
    <w:p w14:paraId="3DDB858E" w14:textId="559F6C1E" w:rsidR="00647055" w:rsidRPr="00647055" w:rsidRDefault="00647055" w:rsidP="00647055">
      <w:pPr>
        <w:pStyle w:val="Nadpis5"/>
        <w:numPr>
          <w:ilvl w:val="3"/>
          <w:numId w:val="17"/>
        </w:numPr>
        <w:tabs>
          <w:tab w:val="clear" w:pos="1276"/>
          <w:tab w:val="num" w:pos="993"/>
          <w:tab w:val="left" w:pos="1418"/>
        </w:tabs>
        <w:ind w:left="1418"/>
        <w:jc w:val="both"/>
        <w:rPr>
          <w:rFonts w:cs="Arial"/>
        </w:rPr>
      </w:pPr>
      <w:bookmarkStart w:id="111" w:name="_Hlk141094916"/>
      <w:r w:rsidRPr="00647055">
        <w:rPr>
          <w:rFonts w:cs="Arial"/>
        </w:rPr>
        <w:t xml:space="preserve">smluvní strany potvrdily ukončení </w:t>
      </w:r>
      <w:r w:rsidRPr="006F52CE">
        <w:rPr>
          <w:rFonts w:cs="Arial"/>
          <w:smallCaps/>
        </w:rPr>
        <w:t>předběžné přejímky díla (</w:t>
      </w:r>
      <w:r w:rsidRPr="006F52CE">
        <w:rPr>
          <w:rFonts w:cs="Arial"/>
          <w:b/>
          <w:bCs/>
          <w:smallCaps/>
        </w:rPr>
        <w:t>PAC II</w:t>
      </w:r>
      <w:r w:rsidRPr="006F52CE">
        <w:rPr>
          <w:rFonts w:cs="Arial"/>
          <w:smallCaps/>
        </w:rPr>
        <w:t xml:space="preserve">), </w:t>
      </w:r>
      <w:r w:rsidRPr="006F52CE">
        <w:rPr>
          <w:rFonts w:cs="Arial"/>
        </w:rPr>
        <w:t xml:space="preserve">tj. splnění požadavků specifikovaných v tomto článku </w:t>
      </w:r>
      <w:r w:rsidRPr="006F52CE">
        <w:rPr>
          <w:rFonts w:cs="Arial"/>
          <w:smallCaps/>
        </w:rPr>
        <w:t>smlouvy</w:t>
      </w:r>
      <w:r w:rsidRPr="006F52CE">
        <w:rPr>
          <w:rFonts w:cs="Arial"/>
        </w:rPr>
        <w:t xml:space="preserve"> pod písm. (a) až (</w:t>
      </w:r>
      <w:r w:rsidR="008C2996" w:rsidRPr="006F52CE">
        <w:rPr>
          <w:rFonts w:cs="Arial"/>
        </w:rPr>
        <w:t>e</w:t>
      </w:r>
      <w:r w:rsidRPr="006F52CE">
        <w:rPr>
          <w:rFonts w:cs="Arial"/>
        </w:rPr>
        <w:t>)</w:t>
      </w:r>
      <w:r w:rsidRPr="006F52CE">
        <w:rPr>
          <w:rFonts w:cs="Arial"/>
          <w:smallCaps/>
        </w:rPr>
        <w:t>,</w:t>
      </w:r>
      <w:r w:rsidRPr="006F52CE">
        <w:rPr>
          <w:rFonts w:cs="Arial"/>
        </w:rPr>
        <w:t xml:space="preserve"> </w:t>
      </w:r>
      <w:r w:rsidRPr="00EF468D">
        <w:rPr>
          <w:rFonts w:cs="Arial"/>
        </w:rPr>
        <w:t xml:space="preserve">podpisem </w:t>
      </w:r>
      <w:r w:rsidRPr="00EF468D">
        <w:rPr>
          <w:rFonts w:cs="Arial"/>
          <w:smallCaps/>
        </w:rPr>
        <w:t>protokolu o předběžné přejímce díla (</w:t>
      </w:r>
      <w:r w:rsidRPr="00EF468D">
        <w:rPr>
          <w:rFonts w:cs="Arial"/>
          <w:b/>
          <w:bCs/>
          <w:smallCaps/>
        </w:rPr>
        <w:t>PAC II</w:t>
      </w:r>
      <w:r w:rsidRPr="00EF468D">
        <w:rPr>
          <w:rFonts w:cs="Arial"/>
          <w:smallCaps/>
        </w:rPr>
        <w:t>).</w:t>
      </w:r>
    </w:p>
    <w:bookmarkEnd w:id="111"/>
    <w:p w14:paraId="6FA09ED9" w14:textId="3EA999FB" w:rsidR="00DC3BEC" w:rsidRPr="00F97496" w:rsidRDefault="00571660" w:rsidP="00923B57">
      <w:pPr>
        <w:pStyle w:val="StylNadpis2Zarovnatdobloku"/>
        <w:tabs>
          <w:tab w:val="clear" w:pos="1135"/>
          <w:tab w:val="num" w:pos="851"/>
          <w:tab w:val="num" w:pos="993"/>
        </w:tabs>
        <w:ind w:left="851"/>
        <w:rPr>
          <w:rFonts w:cs="Arial"/>
        </w:rPr>
      </w:pPr>
      <w:r w:rsidRPr="00F97496">
        <w:rPr>
          <w:rFonts w:cs="Arial"/>
        </w:rPr>
        <w:t>Nedílnou</w:t>
      </w:r>
      <w:r w:rsidR="005D4319" w:rsidRPr="00F97496">
        <w:rPr>
          <w:rFonts w:cs="Arial"/>
        </w:rPr>
        <w:t xml:space="preserve"> přílohou </w:t>
      </w:r>
      <w:r w:rsidR="005D4319" w:rsidRPr="00F97496">
        <w:rPr>
          <w:rFonts w:cs="Arial"/>
          <w:smallCaps/>
        </w:rPr>
        <w:t>protokolu o</w:t>
      </w:r>
      <w:r w:rsidR="005D4319" w:rsidRPr="00F97496">
        <w:rPr>
          <w:rFonts w:cs="Arial"/>
        </w:rPr>
        <w:t xml:space="preserve"> </w:t>
      </w:r>
      <w:r w:rsidR="005D4319" w:rsidRPr="00F97496">
        <w:rPr>
          <w:rFonts w:cs="Arial"/>
          <w:smallCaps/>
        </w:rPr>
        <w:t>předběžné přejímce</w:t>
      </w:r>
      <w:r w:rsidR="005D4319" w:rsidRPr="00F97496">
        <w:rPr>
          <w:rFonts w:cs="Arial"/>
        </w:rPr>
        <w:t xml:space="preserve"> </w:t>
      </w:r>
      <w:r w:rsidR="005D4319" w:rsidRPr="00F97496">
        <w:rPr>
          <w:rFonts w:cs="Arial"/>
          <w:smallCaps/>
        </w:rPr>
        <w:t>díla (</w:t>
      </w:r>
      <w:r w:rsidR="005D4319" w:rsidRPr="00F97496">
        <w:rPr>
          <w:rFonts w:cs="Arial"/>
          <w:b/>
          <w:bCs/>
          <w:smallCaps/>
        </w:rPr>
        <w:t>PAC II</w:t>
      </w:r>
      <w:r w:rsidR="005D4319" w:rsidRPr="00F97496">
        <w:rPr>
          <w:rFonts w:cs="Arial"/>
          <w:smallCaps/>
        </w:rPr>
        <w:t>)</w:t>
      </w:r>
      <w:r w:rsidR="005D4319" w:rsidRPr="00F97496">
        <w:rPr>
          <w:rFonts w:cs="Arial"/>
        </w:rPr>
        <w:t xml:space="preserve"> musí být též soupis zjištěných nedodělků </w:t>
      </w:r>
      <w:r w:rsidR="005D4319" w:rsidRPr="00F97496">
        <w:rPr>
          <w:rFonts w:cs="Arial"/>
          <w:smallCaps/>
        </w:rPr>
        <w:t>díla,</w:t>
      </w:r>
      <w:r w:rsidR="005D4319" w:rsidRPr="00F97496">
        <w:rPr>
          <w:rFonts w:cs="Arial"/>
        </w:rPr>
        <w:t xml:space="preserve"> přijatelných pro </w:t>
      </w:r>
      <w:r w:rsidR="005D4319" w:rsidRPr="00F97496">
        <w:rPr>
          <w:rFonts w:cs="Arial"/>
          <w:smallCaps/>
        </w:rPr>
        <w:t>objednatele</w:t>
      </w:r>
      <w:r w:rsidR="005D4319" w:rsidRPr="00F97496">
        <w:rPr>
          <w:rFonts w:cs="Arial"/>
        </w:rPr>
        <w:t xml:space="preserve"> včetně dohody </w:t>
      </w:r>
      <w:r w:rsidR="005D4319" w:rsidRPr="00F97496">
        <w:rPr>
          <w:rFonts w:cs="Arial"/>
          <w:smallCaps/>
        </w:rPr>
        <w:t>zhotovitele</w:t>
      </w:r>
      <w:r w:rsidR="005D4319" w:rsidRPr="00F97496">
        <w:rPr>
          <w:rFonts w:cs="Arial"/>
        </w:rPr>
        <w:t xml:space="preserve"> a </w:t>
      </w:r>
      <w:r w:rsidR="005D4319" w:rsidRPr="00F97496">
        <w:rPr>
          <w:rFonts w:cs="Arial"/>
          <w:smallCaps/>
        </w:rPr>
        <w:t>objednatele</w:t>
      </w:r>
      <w:r w:rsidR="005D4319" w:rsidRPr="00F97496">
        <w:rPr>
          <w:rFonts w:cs="Arial"/>
        </w:rPr>
        <w:t xml:space="preserve"> o způsobu a termínech jejich odstranění </w:t>
      </w:r>
      <w:r w:rsidR="005D4319" w:rsidRPr="00F97496">
        <w:rPr>
          <w:rFonts w:cs="Arial"/>
          <w:smallCaps/>
        </w:rPr>
        <w:t>zhotovitelem</w:t>
      </w:r>
      <w:r w:rsidR="005D4319" w:rsidRPr="00F97496">
        <w:rPr>
          <w:rFonts w:cs="Arial"/>
        </w:rPr>
        <w:t xml:space="preserve">. Zjištěné nedodělky </w:t>
      </w:r>
      <w:r w:rsidR="005D4319" w:rsidRPr="00F97496">
        <w:rPr>
          <w:rFonts w:cs="Arial"/>
          <w:smallCaps/>
        </w:rPr>
        <w:t xml:space="preserve">díla </w:t>
      </w:r>
      <w:r w:rsidR="005D4319" w:rsidRPr="00F97496">
        <w:rPr>
          <w:rFonts w:cs="Arial"/>
        </w:rPr>
        <w:t xml:space="preserve">k termínu vydání </w:t>
      </w:r>
      <w:r w:rsidR="005D4319" w:rsidRPr="00F97496">
        <w:rPr>
          <w:rFonts w:cs="Arial"/>
          <w:smallCaps/>
        </w:rPr>
        <w:t>protokolu o předběžné přejímce díla (</w:t>
      </w:r>
      <w:r w:rsidR="005D4319" w:rsidRPr="00F97496">
        <w:rPr>
          <w:rFonts w:cs="Arial"/>
          <w:b/>
          <w:bCs/>
          <w:smallCaps/>
        </w:rPr>
        <w:t>PAC II</w:t>
      </w:r>
      <w:r w:rsidR="005D4319" w:rsidRPr="00F97496">
        <w:rPr>
          <w:rFonts w:cs="Arial"/>
          <w:smallCaps/>
        </w:rPr>
        <w:t>)</w:t>
      </w:r>
      <w:r w:rsidR="005D4319" w:rsidRPr="00F97496">
        <w:rPr>
          <w:rFonts w:cs="Arial"/>
        </w:rPr>
        <w:t xml:space="preserve"> zásadně nesmí jednotlivě ani všechny společně bránit bezpečnému a hospodárnému provozu </w:t>
      </w:r>
      <w:r w:rsidR="005D4319" w:rsidRPr="00F97496">
        <w:rPr>
          <w:rFonts w:cs="Arial"/>
          <w:smallCaps/>
        </w:rPr>
        <w:t>díla,</w:t>
      </w:r>
      <w:r w:rsidR="005D4319" w:rsidRPr="00F97496">
        <w:rPr>
          <w:rFonts w:cs="Arial"/>
        </w:rPr>
        <w:t xml:space="preserve"> nesmí negativně ovlivňovat výkonové parametry </w:t>
      </w:r>
      <w:r w:rsidR="005D4319" w:rsidRPr="00F97496">
        <w:rPr>
          <w:rFonts w:cs="Arial"/>
          <w:smallCaps/>
        </w:rPr>
        <w:t xml:space="preserve">díla </w:t>
      </w:r>
      <w:r w:rsidR="005D4319" w:rsidRPr="00F97496">
        <w:rPr>
          <w:rFonts w:cs="Arial"/>
        </w:rPr>
        <w:t xml:space="preserve">a nesmí vyžadovat potřebu odstavit </w:t>
      </w:r>
      <w:r w:rsidR="005D4319" w:rsidRPr="00F97496">
        <w:rPr>
          <w:rFonts w:cs="Arial"/>
          <w:smallCaps/>
        </w:rPr>
        <w:t xml:space="preserve">dílo </w:t>
      </w:r>
      <w:r w:rsidR="005D4319" w:rsidRPr="00F97496">
        <w:rPr>
          <w:rFonts w:cs="Arial"/>
        </w:rPr>
        <w:t>pro účely odstranění nedodělku. V</w:t>
      </w:r>
      <w:r w:rsidR="005D4319" w:rsidRPr="00F97496">
        <w:rPr>
          <w:rFonts w:cs="Arial"/>
          <w:spacing w:val="-4"/>
        </w:rPr>
        <w:t> případě pochyb se má za to, že se nejedná o drobné</w:t>
      </w:r>
      <w:r w:rsidR="005D4319" w:rsidRPr="00F97496">
        <w:rPr>
          <w:rFonts w:cs="Arial"/>
          <w:smallCaps/>
          <w:spacing w:val="-4"/>
        </w:rPr>
        <w:t xml:space="preserve">, </w:t>
      </w:r>
      <w:r w:rsidR="005D4319" w:rsidRPr="00F97496">
        <w:rPr>
          <w:rFonts w:cs="Arial"/>
          <w:spacing w:val="-4"/>
        </w:rPr>
        <w:t xml:space="preserve">nepodstatné nedodělky nebránící bezpečnému a spolehlivému provozu </w:t>
      </w:r>
      <w:r w:rsidR="005D4319" w:rsidRPr="00F97496">
        <w:rPr>
          <w:rFonts w:cs="Arial"/>
          <w:smallCaps/>
          <w:spacing w:val="-4"/>
        </w:rPr>
        <w:t>díla.</w:t>
      </w:r>
    </w:p>
    <w:p w14:paraId="71C5DB8D" w14:textId="77777777" w:rsidR="005D4319" w:rsidRPr="00F97496" w:rsidRDefault="005D4319" w:rsidP="00F937D3">
      <w:pPr>
        <w:pStyle w:val="StylNadpis2Zarovnatdobloku"/>
        <w:numPr>
          <w:ilvl w:val="0"/>
          <w:numId w:val="0"/>
        </w:numPr>
        <w:tabs>
          <w:tab w:val="left" w:pos="709"/>
        </w:tabs>
        <w:ind w:left="851"/>
        <w:rPr>
          <w:rFonts w:cs="Arial"/>
          <w:i/>
          <w:u w:val="single"/>
        </w:rPr>
      </w:pPr>
      <w:r w:rsidRPr="00F97496">
        <w:rPr>
          <w:rFonts w:cs="Arial"/>
          <w:i/>
          <w:u w:val="single"/>
        </w:rPr>
        <w:t xml:space="preserve">Dopady předběžné přejímky </w:t>
      </w:r>
      <w:r w:rsidRPr="00F97496">
        <w:rPr>
          <w:rFonts w:cs="Arial"/>
          <w:i/>
          <w:smallCaps/>
          <w:u w:val="single"/>
        </w:rPr>
        <w:t xml:space="preserve">díla </w:t>
      </w:r>
      <w:r w:rsidRPr="00F97496">
        <w:rPr>
          <w:rFonts w:cs="Arial"/>
          <w:u w:val="single"/>
        </w:rPr>
        <w:t>(</w:t>
      </w:r>
      <w:r w:rsidRPr="00F97496">
        <w:rPr>
          <w:rFonts w:cs="Arial"/>
          <w:b/>
          <w:bCs/>
          <w:u w:val="single"/>
        </w:rPr>
        <w:t>PAC II</w:t>
      </w:r>
      <w:r w:rsidRPr="00F97496">
        <w:rPr>
          <w:rFonts w:cs="Arial"/>
          <w:u w:val="single"/>
        </w:rPr>
        <w:t>)</w:t>
      </w:r>
      <w:r w:rsidRPr="00F97496">
        <w:rPr>
          <w:rFonts w:cs="Arial"/>
          <w:i/>
          <w:u w:val="single"/>
        </w:rPr>
        <w:t xml:space="preserve"> </w:t>
      </w:r>
    </w:p>
    <w:p w14:paraId="26A58716" w14:textId="5F2E8D4D" w:rsidR="005D4319" w:rsidRPr="00E5571C" w:rsidRDefault="005D4319" w:rsidP="00923B57">
      <w:pPr>
        <w:pStyle w:val="StylNadpis2Zarovnatdobloku"/>
        <w:tabs>
          <w:tab w:val="clear" w:pos="1135"/>
          <w:tab w:val="num" w:pos="360"/>
          <w:tab w:val="num" w:pos="851"/>
          <w:tab w:val="num" w:pos="993"/>
        </w:tabs>
        <w:ind w:left="851"/>
        <w:rPr>
          <w:rFonts w:cs="Arial"/>
        </w:rPr>
      </w:pPr>
      <w:r w:rsidRPr="00E5571C">
        <w:rPr>
          <w:rFonts w:cs="Arial"/>
        </w:rPr>
        <w:t xml:space="preserve">Dnem, kdy </w:t>
      </w:r>
      <w:r w:rsidRPr="00E5571C">
        <w:rPr>
          <w:rFonts w:cs="Arial"/>
          <w:smallCaps/>
        </w:rPr>
        <w:t>objednatel</w:t>
      </w:r>
      <w:r w:rsidRPr="00E5571C">
        <w:rPr>
          <w:rFonts w:cs="Arial"/>
        </w:rPr>
        <w:t xml:space="preserve"> podepíše </w:t>
      </w:r>
      <w:r w:rsidRPr="00E5571C">
        <w:rPr>
          <w:rFonts w:cs="Arial"/>
          <w:smallCaps/>
        </w:rPr>
        <w:t>protokol o předběžné</w:t>
      </w:r>
      <w:r w:rsidRPr="00E5571C">
        <w:rPr>
          <w:rFonts w:cs="Arial"/>
        </w:rPr>
        <w:t xml:space="preserve"> </w:t>
      </w:r>
      <w:r w:rsidRPr="00E5571C">
        <w:rPr>
          <w:rFonts w:cs="Arial"/>
          <w:smallCaps/>
        </w:rPr>
        <w:t xml:space="preserve">přejímce </w:t>
      </w:r>
      <w:r w:rsidRPr="00E5571C">
        <w:rPr>
          <w:rFonts w:cs="Arial"/>
        </w:rPr>
        <w:t>(PAC I</w:t>
      </w:r>
      <w:r w:rsidR="0024679B" w:rsidRPr="00E5571C">
        <w:rPr>
          <w:rFonts w:cs="Arial"/>
        </w:rPr>
        <w:t>I</w:t>
      </w:r>
      <w:r w:rsidRPr="00E5571C">
        <w:rPr>
          <w:rFonts w:cs="Arial"/>
        </w:rPr>
        <w:t>)</w:t>
      </w:r>
      <w:r w:rsidRPr="00E5571C">
        <w:rPr>
          <w:rFonts w:cs="Arial"/>
          <w:smallCaps/>
        </w:rPr>
        <w:t xml:space="preserve">, </w:t>
      </w:r>
      <w:r w:rsidRPr="00E5571C">
        <w:rPr>
          <w:rFonts w:cs="Arial"/>
        </w:rPr>
        <w:t xml:space="preserve">je </w:t>
      </w:r>
      <w:r w:rsidRPr="00E5571C">
        <w:rPr>
          <w:rFonts w:cs="Arial"/>
          <w:smallCaps/>
        </w:rPr>
        <w:t>dílo</w:t>
      </w:r>
      <w:r w:rsidR="00E93C86" w:rsidRPr="00E5571C">
        <w:rPr>
          <w:rFonts w:cs="Arial"/>
          <w:smallCaps/>
        </w:rPr>
        <w:t xml:space="preserve"> </w:t>
      </w:r>
      <w:r w:rsidR="00E93C86" w:rsidRPr="00E5571C">
        <w:rPr>
          <w:rFonts w:cs="Arial"/>
          <w:szCs w:val="22"/>
        </w:rPr>
        <w:t>s výjimkou t</w:t>
      </w:r>
      <w:r w:rsidR="000C535E" w:rsidRPr="00E5571C">
        <w:rPr>
          <w:rFonts w:cs="Arial"/>
          <w:szCs w:val="22"/>
        </w:rPr>
        <w:t>é části</w:t>
      </w:r>
      <w:r w:rsidR="00E93C86" w:rsidRPr="00E5571C">
        <w:rPr>
          <w:rFonts w:cs="Arial"/>
          <w:szCs w:val="22"/>
        </w:rPr>
        <w:t xml:space="preserve"> </w:t>
      </w:r>
      <w:r w:rsidR="00E93C86" w:rsidRPr="00E5571C">
        <w:rPr>
          <w:rFonts w:cs="Arial"/>
          <w:smallCaps/>
        </w:rPr>
        <w:t>díla</w:t>
      </w:r>
      <w:r w:rsidR="000C535E" w:rsidRPr="00E5571C">
        <w:rPr>
          <w:rFonts w:cs="Arial"/>
          <w:smallCaps/>
        </w:rPr>
        <w:t>,</w:t>
      </w:r>
      <w:r w:rsidR="00FE4D45" w:rsidRPr="00E5571C">
        <w:rPr>
          <w:rFonts w:cs="Arial"/>
          <w:szCs w:val="22"/>
        </w:rPr>
        <w:t xml:space="preserve"> </w:t>
      </w:r>
      <w:r w:rsidR="005E7E96" w:rsidRPr="00E5571C">
        <w:rPr>
          <w:rFonts w:cs="Arial"/>
          <w:szCs w:val="22"/>
        </w:rPr>
        <w:t>ohledně kter</w:t>
      </w:r>
      <w:r w:rsidR="00501C78" w:rsidRPr="00E5571C">
        <w:rPr>
          <w:rFonts w:cs="Arial"/>
          <w:szCs w:val="22"/>
        </w:rPr>
        <w:t>é</w:t>
      </w:r>
      <w:r w:rsidR="005E7E96" w:rsidRPr="00E5571C">
        <w:rPr>
          <w:rFonts w:cs="Arial"/>
          <w:szCs w:val="22"/>
        </w:rPr>
        <w:t xml:space="preserve"> bude </w:t>
      </w:r>
      <w:r w:rsidR="00471A50" w:rsidRPr="00E5571C">
        <w:rPr>
          <w:rFonts w:cs="Arial"/>
          <w:szCs w:val="22"/>
        </w:rPr>
        <w:t xml:space="preserve">provedena </w:t>
      </w:r>
      <w:r w:rsidR="00E93C86" w:rsidRPr="00E5571C">
        <w:rPr>
          <w:rFonts w:cs="Arial"/>
          <w:smallCaps/>
        </w:rPr>
        <w:t>předběžn</w:t>
      </w:r>
      <w:r w:rsidR="003F44CB" w:rsidRPr="00E5571C">
        <w:rPr>
          <w:rFonts w:cs="Arial"/>
          <w:smallCaps/>
        </w:rPr>
        <w:t>á</w:t>
      </w:r>
      <w:r w:rsidR="00E93C86" w:rsidRPr="00E5571C">
        <w:rPr>
          <w:rFonts w:cs="Arial"/>
          <w:smallCaps/>
        </w:rPr>
        <w:t xml:space="preserve"> přejímk</w:t>
      </w:r>
      <w:r w:rsidR="003F44CB" w:rsidRPr="00E5571C">
        <w:rPr>
          <w:rFonts w:cs="Arial"/>
          <w:smallCaps/>
        </w:rPr>
        <w:t>a</w:t>
      </w:r>
      <w:r w:rsidR="00E93C86" w:rsidRPr="00E5571C">
        <w:rPr>
          <w:rFonts w:cs="Arial"/>
          <w:smallCaps/>
        </w:rPr>
        <w:t xml:space="preserve"> díla </w:t>
      </w:r>
      <w:r w:rsidR="00E93C86" w:rsidRPr="00E5571C">
        <w:rPr>
          <w:rFonts w:cs="Arial"/>
        </w:rPr>
        <w:t>(PAC III)</w:t>
      </w:r>
      <w:r w:rsidR="00BD7C66" w:rsidRPr="00E5571C">
        <w:rPr>
          <w:rFonts w:cs="Arial"/>
        </w:rPr>
        <w:t>,</w:t>
      </w:r>
      <w:r w:rsidRPr="00E5571C">
        <w:rPr>
          <w:rFonts w:cs="Arial"/>
          <w:smallCaps/>
        </w:rPr>
        <w:t xml:space="preserve"> </w:t>
      </w:r>
      <w:r w:rsidRPr="00E5571C">
        <w:rPr>
          <w:rFonts w:cs="Arial"/>
        </w:rPr>
        <w:t xml:space="preserve">předáno </w:t>
      </w:r>
      <w:r w:rsidRPr="00E5571C">
        <w:rPr>
          <w:rFonts w:cs="Arial"/>
          <w:smallCaps/>
        </w:rPr>
        <w:t>zhotovitelem</w:t>
      </w:r>
      <w:r w:rsidRPr="00E5571C">
        <w:rPr>
          <w:rFonts w:cs="Arial"/>
        </w:rPr>
        <w:t xml:space="preserve"> </w:t>
      </w:r>
      <w:r w:rsidRPr="00E5571C">
        <w:rPr>
          <w:rFonts w:cs="Arial"/>
          <w:smallCaps/>
        </w:rPr>
        <w:t>objednateli</w:t>
      </w:r>
      <w:r w:rsidRPr="00E5571C">
        <w:rPr>
          <w:rFonts w:cs="Arial"/>
        </w:rPr>
        <w:t xml:space="preserve"> a začíná běžet </w:t>
      </w:r>
      <w:r w:rsidRPr="00E5571C">
        <w:rPr>
          <w:rFonts w:cs="Arial"/>
          <w:smallCaps/>
        </w:rPr>
        <w:t>záruční</w:t>
      </w:r>
      <w:r w:rsidRPr="00E5571C">
        <w:rPr>
          <w:rFonts w:cs="Arial"/>
        </w:rPr>
        <w:t xml:space="preserve"> </w:t>
      </w:r>
      <w:r w:rsidRPr="00E5571C">
        <w:rPr>
          <w:rFonts w:cs="Arial"/>
          <w:smallCaps/>
        </w:rPr>
        <w:t xml:space="preserve">doba </w:t>
      </w:r>
      <w:r w:rsidRPr="00E5571C">
        <w:rPr>
          <w:rFonts w:cs="Arial"/>
        </w:rPr>
        <w:t xml:space="preserve">ohledně </w:t>
      </w:r>
      <w:r w:rsidR="00C768CD" w:rsidRPr="00E5571C">
        <w:rPr>
          <w:rFonts w:cs="Arial"/>
        </w:rPr>
        <w:t>této</w:t>
      </w:r>
      <w:r w:rsidR="00D9199C" w:rsidRPr="00E5571C">
        <w:rPr>
          <w:rFonts w:cs="Arial"/>
        </w:rPr>
        <w:t xml:space="preserve"> </w:t>
      </w:r>
      <w:r w:rsidR="00E65E97" w:rsidRPr="00E5571C">
        <w:rPr>
          <w:rFonts w:cs="Arial"/>
        </w:rPr>
        <w:t>předan</w:t>
      </w:r>
      <w:r w:rsidR="00C768CD" w:rsidRPr="00E5571C">
        <w:rPr>
          <w:rFonts w:cs="Arial"/>
        </w:rPr>
        <w:t>é</w:t>
      </w:r>
      <w:r w:rsidR="00E65E97" w:rsidRPr="00E5571C">
        <w:rPr>
          <w:rFonts w:cs="Arial"/>
        </w:rPr>
        <w:t xml:space="preserve"> část</w:t>
      </w:r>
      <w:r w:rsidR="00C768CD" w:rsidRPr="00E5571C">
        <w:rPr>
          <w:rFonts w:cs="Arial"/>
        </w:rPr>
        <w:t>i</w:t>
      </w:r>
      <w:r w:rsidR="00E65E97" w:rsidRPr="00E5571C">
        <w:rPr>
          <w:rFonts w:cs="Arial"/>
        </w:rPr>
        <w:t xml:space="preserve"> </w:t>
      </w:r>
      <w:r w:rsidRPr="00E5571C">
        <w:rPr>
          <w:rFonts w:cs="Arial"/>
          <w:smallCaps/>
        </w:rPr>
        <w:t>díla</w:t>
      </w:r>
      <w:r w:rsidR="00BE7839" w:rsidRPr="00E5571C">
        <w:rPr>
          <w:rFonts w:cs="Arial"/>
          <w:smallCaps/>
        </w:rPr>
        <w:t>.</w:t>
      </w:r>
      <w:r w:rsidRPr="00E5571C">
        <w:rPr>
          <w:rFonts w:cs="Arial"/>
          <w:szCs w:val="22"/>
        </w:rPr>
        <w:t xml:space="preserve"> </w:t>
      </w:r>
    </w:p>
    <w:p w14:paraId="6AA0C951" w14:textId="3DC95044" w:rsidR="00C77A81" w:rsidRPr="005C1056" w:rsidRDefault="00BE48F7" w:rsidP="00923B57">
      <w:pPr>
        <w:pStyle w:val="StylNadpis2Zarovnatdobloku"/>
        <w:tabs>
          <w:tab w:val="clear" w:pos="1135"/>
          <w:tab w:val="num" w:pos="851"/>
          <w:tab w:val="num" w:pos="993"/>
        </w:tabs>
        <w:ind w:left="851"/>
        <w:rPr>
          <w:rFonts w:cs="Arial"/>
          <w:b/>
          <w:bCs/>
        </w:rPr>
      </w:pPr>
      <w:r w:rsidRPr="00E5571C">
        <w:rPr>
          <w:rFonts w:cs="Arial"/>
          <w:smallCaps/>
        </w:rPr>
        <w:t xml:space="preserve">objednatel </w:t>
      </w:r>
      <w:r w:rsidRPr="00E5571C">
        <w:rPr>
          <w:rFonts w:cs="Arial"/>
        </w:rPr>
        <w:t>provozuje</w:t>
      </w:r>
      <w:r w:rsidR="00ED1BCD" w:rsidRPr="00E5571C">
        <w:rPr>
          <w:rFonts w:cs="Arial"/>
        </w:rPr>
        <w:t xml:space="preserve"> na svá rizika a svými pracovníky</w:t>
      </w:r>
      <w:r w:rsidRPr="00E5571C">
        <w:rPr>
          <w:rFonts w:cs="Arial"/>
          <w:smallCaps/>
        </w:rPr>
        <w:t xml:space="preserve"> </w:t>
      </w:r>
      <w:r w:rsidRPr="00E5571C">
        <w:rPr>
          <w:rFonts w:cs="Arial"/>
        </w:rPr>
        <w:t>v</w:t>
      </w:r>
      <w:r w:rsidR="005D4319" w:rsidRPr="00E5571C">
        <w:rPr>
          <w:rFonts w:cs="Arial"/>
        </w:rPr>
        <w:t> </w:t>
      </w:r>
      <w:r w:rsidR="005D4319" w:rsidRPr="00E5571C">
        <w:rPr>
          <w:rFonts w:cs="Arial"/>
          <w:smallCaps/>
        </w:rPr>
        <w:t>záruční</w:t>
      </w:r>
      <w:r w:rsidR="005D4319" w:rsidRPr="00E5571C">
        <w:rPr>
          <w:rFonts w:cs="Arial"/>
        </w:rPr>
        <w:t xml:space="preserve"> </w:t>
      </w:r>
      <w:r w:rsidR="005D4319" w:rsidRPr="00E5571C">
        <w:rPr>
          <w:rFonts w:cs="Arial"/>
          <w:smallCaps/>
        </w:rPr>
        <w:t xml:space="preserve">době </w:t>
      </w:r>
      <w:r w:rsidR="008E1901" w:rsidRPr="00E5571C">
        <w:rPr>
          <w:rFonts w:cs="Arial"/>
          <w:smallCaps/>
        </w:rPr>
        <w:t xml:space="preserve">příslušnou část </w:t>
      </w:r>
      <w:r w:rsidR="005D4319" w:rsidRPr="00E5571C">
        <w:rPr>
          <w:rFonts w:cs="Arial"/>
          <w:smallCaps/>
        </w:rPr>
        <w:lastRenderedPageBreak/>
        <w:t>díl</w:t>
      </w:r>
      <w:r w:rsidR="008E1901" w:rsidRPr="00E5571C">
        <w:rPr>
          <w:rFonts w:cs="Arial"/>
          <w:smallCaps/>
        </w:rPr>
        <w:t>a</w:t>
      </w:r>
      <w:r w:rsidR="006B7C7E" w:rsidRPr="00E5571C">
        <w:rPr>
          <w:rFonts w:cs="Arial"/>
          <w:smallCaps/>
        </w:rPr>
        <w:t>,</w:t>
      </w:r>
      <w:r w:rsidR="008E1901" w:rsidRPr="00E5571C">
        <w:rPr>
          <w:rFonts w:cs="Arial"/>
          <w:smallCaps/>
        </w:rPr>
        <w:t xml:space="preserve"> </w:t>
      </w:r>
      <w:r w:rsidR="008E1901" w:rsidRPr="00E5571C">
        <w:rPr>
          <w:rFonts w:cs="Arial"/>
        </w:rPr>
        <w:t>ohledně které proběhla</w:t>
      </w:r>
      <w:r w:rsidR="008C6B19" w:rsidRPr="00E5571C">
        <w:rPr>
          <w:rFonts w:cs="Arial"/>
        </w:rPr>
        <w:t xml:space="preserve"> </w:t>
      </w:r>
      <w:r w:rsidR="004157CA" w:rsidRPr="00E5571C">
        <w:rPr>
          <w:rFonts w:cs="Arial"/>
          <w:smallCaps/>
        </w:rPr>
        <w:t>předběžné přejímka díla (PAC II)</w:t>
      </w:r>
      <w:r w:rsidR="005D4319" w:rsidRPr="00E5571C">
        <w:rPr>
          <w:rFonts w:cs="Arial"/>
        </w:rPr>
        <w:t xml:space="preserve">. Tímto </w:t>
      </w:r>
      <w:r w:rsidR="00C37030" w:rsidRPr="00E5571C">
        <w:rPr>
          <w:rFonts w:cs="Arial"/>
        </w:rPr>
        <w:t xml:space="preserve">ujednáním </w:t>
      </w:r>
      <w:r w:rsidR="005D4319" w:rsidRPr="00E5571C">
        <w:rPr>
          <w:rFonts w:cs="Arial"/>
        </w:rPr>
        <w:t xml:space="preserve">nejsou dotčeny povinnosti </w:t>
      </w:r>
      <w:r w:rsidR="005D4319" w:rsidRPr="00E5571C">
        <w:rPr>
          <w:rFonts w:cs="Arial"/>
          <w:smallCaps/>
        </w:rPr>
        <w:t>zhotovitele</w:t>
      </w:r>
      <w:r w:rsidR="005D4319" w:rsidRPr="00E5571C">
        <w:rPr>
          <w:rFonts w:cs="Arial"/>
        </w:rPr>
        <w:t xml:space="preserve"> stanovené ve </w:t>
      </w:r>
      <w:r w:rsidR="005D4319" w:rsidRPr="00E5571C">
        <w:rPr>
          <w:rFonts w:cs="Arial"/>
          <w:smallCaps/>
        </w:rPr>
        <w:t>smlouvě</w:t>
      </w:r>
      <w:r w:rsidR="0045080B" w:rsidRPr="00E5571C">
        <w:rPr>
          <w:rFonts w:cs="Arial"/>
          <w:smallCaps/>
        </w:rPr>
        <w:t>,</w:t>
      </w:r>
      <w:r w:rsidR="00341F0D" w:rsidRPr="00E5571C">
        <w:rPr>
          <w:rFonts w:cs="Arial"/>
          <w:smallCaps/>
        </w:rPr>
        <w:t xml:space="preserve"> </w:t>
      </w:r>
      <w:r w:rsidR="00341F0D" w:rsidRPr="00E5571C">
        <w:rPr>
          <w:rFonts w:cs="Arial"/>
        </w:rPr>
        <w:t>zejména pak</w:t>
      </w:r>
      <w:r w:rsidR="00FE4D45" w:rsidRPr="00E5571C">
        <w:rPr>
          <w:rFonts w:cs="Arial"/>
        </w:rPr>
        <w:t xml:space="preserve"> </w:t>
      </w:r>
      <w:r w:rsidR="00FE4D45" w:rsidRPr="00D866B8">
        <w:rPr>
          <w:rFonts w:cs="Arial"/>
        </w:rPr>
        <w:t xml:space="preserve">povinnost provést </w:t>
      </w:r>
      <w:r w:rsidR="00FE4D45" w:rsidRPr="00D866B8">
        <w:rPr>
          <w:rFonts w:cs="Arial"/>
          <w:smallCaps/>
        </w:rPr>
        <w:t>předběžnou přejímku díla (PAC III)</w:t>
      </w:r>
      <w:r w:rsidR="005D4319" w:rsidRPr="00D866B8">
        <w:rPr>
          <w:rFonts w:cs="Arial"/>
        </w:rPr>
        <w:t xml:space="preserve"> </w:t>
      </w:r>
      <w:r w:rsidR="00ED1BCD" w:rsidRPr="00D866B8">
        <w:rPr>
          <w:rFonts w:cs="Arial"/>
        </w:rPr>
        <w:t xml:space="preserve">ohledně zbylých částí </w:t>
      </w:r>
      <w:r w:rsidR="00ED1BCD" w:rsidRPr="00D866B8">
        <w:rPr>
          <w:rFonts w:cs="Arial"/>
          <w:smallCaps/>
        </w:rPr>
        <w:t>díla</w:t>
      </w:r>
      <w:r w:rsidR="00E05439" w:rsidRPr="00D866B8">
        <w:rPr>
          <w:rFonts w:cs="Arial"/>
          <w:smallCaps/>
        </w:rPr>
        <w:t>,</w:t>
      </w:r>
      <w:r w:rsidR="00ED1BCD" w:rsidRPr="00D866B8">
        <w:rPr>
          <w:rFonts w:cs="Arial"/>
        </w:rPr>
        <w:t xml:space="preserve"> </w:t>
      </w:r>
      <w:r w:rsidR="005D4319" w:rsidRPr="00D866B8">
        <w:rPr>
          <w:rFonts w:cs="Arial"/>
        </w:rPr>
        <w:t>odpovědnost za vady</w:t>
      </w:r>
      <w:r w:rsidR="000A0EBC" w:rsidRPr="00D866B8">
        <w:rPr>
          <w:rFonts w:cs="Arial"/>
        </w:rPr>
        <w:t xml:space="preserve"> </w:t>
      </w:r>
      <w:r w:rsidR="000A0EBC" w:rsidRPr="00D866B8">
        <w:rPr>
          <w:rFonts w:cs="Arial"/>
          <w:smallCaps/>
        </w:rPr>
        <w:t>díla</w:t>
      </w:r>
      <w:r w:rsidR="0019243F" w:rsidRPr="00D866B8">
        <w:rPr>
          <w:rFonts w:cs="Arial"/>
        </w:rPr>
        <w:t xml:space="preserve"> a</w:t>
      </w:r>
      <w:r w:rsidR="00204922" w:rsidRPr="00D866B8">
        <w:rPr>
          <w:rFonts w:cs="Arial"/>
        </w:rPr>
        <w:t>/</w:t>
      </w:r>
      <w:r w:rsidR="0019243F" w:rsidRPr="00D866B8">
        <w:rPr>
          <w:rFonts w:cs="Arial"/>
        </w:rPr>
        <w:t xml:space="preserve">nebo jeho povinnosti v rámci </w:t>
      </w:r>
      <w:r w:rsidR="008B6363" w:rsidRPr="00D866B8">
        <w:rPr>
          <w:rFonts w:cs="Arial"/>
          <w:smallCaps/>
        </w:rPr>
        <w:t>smluvního zkušebního</w:t>
      </w:r>
      <w:r w:rsidR="008B6363" w:rsidRPr="00D866B8">
        <w:rPr>
          <w:rFonts w:cs="Arial"/>
        </w:rPr>
        <w:t xml:space="preserve"> </w:t>
      </w:r>
      <w:r w:rsidR="008B6363" w:rsidRPr="00D866B8">
        <w:rPr>
          <w:rFonts w:cs="Arial"/>
          <w:smallCaps/>
        </w:rPr>
        <w:t>provozu díla</w:t>
      </w:r>
      <w:r w:rsidR="0019243F" w:rsidRPr="00D866B8">
        <w:rPr>
          <w:rFonts w:cs="Arial"/>
        </w:rPr>
        <w:t>.</w:t>
      </w:r>
      <w:r w:rsidR="0019243F" w:rsidRPr="005C1056">
        <w:rPr>
          <w:rFonts w:cs="Arial"/>
          <w:b/>
          <w:bCs/>
        </w:rPr>
        <w:t xml:space="preserve"> </w:t>
      </w:r>
    </w:p>
    <w:p w14:paraId="355826AE" w14:textId="6221AAF1" w:rsidR="00C77A81" w:rsidRPr="00F97496" w:rsidRDefault="00C77A81" w:rsidP="00F937D3">
      <w:pPr>
        <w:pStyle w:val="StylNadpis2Zarovnatdobloku"/>
        <w:numPr>
          <w:ilvl w:val="0"/>
          <w:numId w:val="0"/>
        </w:numPr>
        <w:tabs>
          <w:tab w:val="left" w:pos="708"/>
        </w:tabs>
        <w:ind w:left="851"/>
        <w:rPr>
          <w:rFonts w:cs="Arial"/>
          <w:b/>
          <w:bCs/>
          <w:iCs/>
          <w:u w:val="single"/>
        </w:rPr>
      </w:pPr>
      <w:r w:rsidRPr="005C1056">
        <w:rPr>
          <w:rFonts w:cs="Arial"/>
          <w:b/>
          <w:bCs/>
          <w:iCs/>
          <w:u w:val="single"/>
        </w:rPr>
        <w:t xml:space="preserve">Předběžná přejímka </w:t>
      </w:r>
      <w:r w:rsidRPr="005C1056">
        <w:rPr>
          <w:rFonts w:cs="Arial"/>
          <w:b/>
          <w:bCs/>
          <w:iCs/>
          <w:smallCaps/>
          <w:u w:val="single"/>
        </w:rPr>
        <w:t xml:space="preserve">díla </w:t>
      </w:r>
      <w:r w:rsidRPr="005C1056">
        <w:rPr>
          <w:rFonts w:cs="Arial"/>
          <w:b/>
          <w:bCs/>
          <w:iCs/>
          <w:u w:val="single"/>
        </w:rPr>
        <w:t xml:space="preserve">(PAC III) </w:t>
      </w:r>
      <w:r w:rsidR="006C7486">
        <w:rPr>
          <w:rFonts w:cs="Arial"/>
          <w:b/>
          <w:bCs/>
          <w:iCs/>
          <w:u w:val="single"/>
        </w:rPr>
        <w:t xml:space="preserve">– </w:t>
      </w:r>
      <w:r w:rsidRPr="005C1056">
        <w:rPr>
          <w:rFonts w:cs="Arial"/>
          <w:b/>
          <w:bCs/>
          <w:i/>
          <w:u w:val="single"/>
        </w:rPr>
        <w:t xml:space="preserve">podmínky pro ukončení </w:t>
      </w:r>
      <w:r w:rsidRPr="005C1056">
        <w:rPr>
          <w:rFonts w:cs="Arial"/>
          <w:b/>
          <w:bCs/>
          <w:i/>
          <w:smallCaps/>
          <w:u w:val="single"/>
        </w:rPr>
        <w:t>předběžné</w:t>
      </w:r>
      <w:r w:rsidRPr="005C1056">
        <w:rPr>
          <w:rFonts w:cs="Arial"/>
          <w:b/>
          <w:bCs/>
          <w:smallCaps/>
          <w:u w:val="single"/>
        </w:rPr>
        <w:t xml:space="preserve"> </w:t>
      </w:r>
      <w:r w:rsidRPr="005C1056">
        <w:rPr>
          <w:rFonts w:cs="Arial"/>
          <w:b/>
          <w:bCs/>
          <w:i/>
          <w:smallCaps/>
          <w:u w:val="single"/>
        </w:rPr>
        <w:t>přejímky díla (PAC I</w:t>
      </w:r>
      <w:r w:rsidR="005E7BF6" w:rsidRPr="005C1056">
        <w:rPr>
          <w:rFonts w:cs="Arial"/>
          <w:b/>
          <w:bCs/>
          <w:i/>
          <w:smallCaps/>
          <w:u w:val="single"/>
        </w:rPr>
        <w:t>I</w:t>
      </w:r>
      <w:r w:rsidRPr="005C1056">
        <w:rPr>
          <w:rFonts w:cs="Arial"/>
          <w:b/>
          <w:bCs/>
          <w:i/>
          <w:smallCaps/>
          <w:u w:val="single"/>
        </w:rPr>
        <w:t>I)</w:t>
      </w:r>
    </w:p>
    <w:p w14:paraId="11D0BD87" w14:textId="77777777" w:rsidR="00C77A81" w:rsidRPr="00F97496" w:rsidRDefault="00C77A81" w:rsidP="0033340C">
      <w:pPr>
        <w:pStyle w:val="Nadpis2"/>
        <w:tabs>
          <w:tab w:val="clear" w:pos="1135"/>
        </w:tabs>
        <w:ind w:left="851"/>
        <w:jc w:val="both"/>
        <w:rPr>
          <w:rFonts w:cs="Arial"/>
        </w:rPr>
      </w:pPr>
      <w:r w:rsidRPr="00F97496">
        <w:rPr>
          <w:rFonts w:cs="Arial"/>
          <w:smallCaps/>
        </w:rPr>
        <w:t xml:space="preserve">zhotovitel </w:t>
      </w:r>
      <w:r w:rsidRPr="00F97496">
        <w:rPr>
          <w:rFonts w:cs="Arial"/>
        </w:rPr>
        <w:t>je oprávněn provést zbylé stavební práce a/nebo terénní úpravy a/nebo povrchové úpravy ohledně</w:t>
      </w:r>
      <w:r w:rsidRPr="00F97496">
        <w:rPr>
          <w:rFonts w:cs="Arial"/>
          <w:iCs/>
        </w:rPr>
        <w:t xml:space="preserve"> </w:t>
      </w:r>
      <w:r w:rsidRPr="00F97496">
        <w:rPr>
          <w:rFonts w:cs="Arial"/>
          <w:iCs/>
          <w:smallCaps/>
        </w:rPr>
        <w:t>díla</w:t>
      </w:r>
      <w:r w:rsidRPr="00F97496">
        <w:rPr>
          <w:rFonts w:cs="Arial"/>
        </w:rPr>
        <w:t xml:space="preserve">, které nejsou nezbytné pro </w:t>
      </w:r>
      <w:r w:rsidRPr="00F97496">
        <w:rPr>
          <w:rFonts w:cs="Arial"/>
          <w:smallCaps/>
        </w:rPr>
        <w:t xml:space="preserve">předběžnou přejímkou díla </w:t>
      </w:r>
      <w:r w:rsidRPr="00F97496">
        <w:rPr>
          <w:rFonts w:cs="Arial"/>
        </w:rPr>
        <w:t>(</w:t>
      </w:r>
      <w:r w:rsidRPr="00F97496">
        <w:rPr>
          <w:rFonts w:cs="Arial"/>
          <w:b/>
          <w:bCs/>
        </w:rPr>
        <w:t>PAC I</w:t>
      </w:r>
      <w:r w:rsidRPr="00F97496">
        <w:rPr>
          <w:rFonts w:cs="Arial"/>
        </w:rPr>
        <w:t>) a/nebo (</w:t>
      </w:r>
      <w:r w:rsidRPr="00F97496">
        <w:rPr>
          <w:rFonts w:cs="Arial"/>
          <w:b/>
          <w:bCs/>
        </w:rPr>
        <w:t>PAC II</w:t>
      </w:r>
      <w:r w:rsidRPr="00F97496">
        <w:rPr>
          <w:rFonts w:cs="Arial"/>
        </w:rPr>
        <w:t xml:space="preserve">) a tuto část </w:t>
      </w:r>
      <w:r w:rsidRPr="00F97496">
        <w:rPr>
          <w:rFonts w:cs="Arial"/>
          <w:iCs/>
          <w:smallCaps/>
        </w:rPr>
        <w:t>díla</w:t>
      </w:r>
      <w:r w:rsidRPr="00F97496">
        <w:rPr>
          <w:rFonts w:cs="Arial"/>
        </w:rPr>
        <w:t xml:space="preserve"> předat </w:t>
      </w:r>
      <w:r w:rsidRPr="00F97496">
        <w:rPr>
          <w:rFonts w:cs="Arial"/>
          <w:smallCaps/>
        </w:rPr>
        <w:t xml:space="preserve">objednateli </w:t>
      </w:r>
      <w:r w:rsidRPr="00F97496">
        <w:rPr>
          <w:rFonts w:cs="Arial"/>
        </w:rPr>
        <w:t xml:space="preserve">v rámci </w:t>
      </w:r>
      <w:r w:rsidRPr="00F97496">
        <w:rPr>
          <w:rFonts w:cs="Arial"/>
          <w:smallCaps/>
        </w:rPr>
        <w:t xml:space="preserve">předběžné přejímky díla </w:t>
      </w:r>
      <w:r w:rsidRPr="00F97496">
        <w:rPr>
          <w:rFonts w:cs="Arial"/>
        </w:rPr>
        <w:t>(</w:t>
      </w:r>
      <w:r w:rsidRPr="00F97496">
        <w:rPr>
          <w:rFonts w:cs="Arial"/>
          <w:b/>
          <w:bCs/>
        </w:rPr>
        <w:t>PAC III</w:t>
      </w:r>
      <w:r w:rsidRPr="00F97496">
        <w:rPr>
          <w:rFonts w:cs="Arial"/>
        </w:rPr>
        <w:t>).</w:t>
      </w:r>
    </w:p>
    <w:p w14:paraId="10038F21" w14:textId="20D7051E" w:rsidR="00C77A81" w:rsidRPr="00F97496" w:rsidRDefault="00C77A81" w:rsidP="00923B57">
      <w:pPr>
        <w:pStyle w:val="StylNadpis2Zarovnatdobloku"/>
        <w:tabs>
          <w:tab w:val="clear" w:pos="1135"/>
          <w:tab w:val="num" w:pos="360"/>
          <w:tab w:val="num" w:pos="851"/>
          <w:tab w:val="num" w:pos="993"/>
        </w:tabs>
        <w:ind w:left="851"/>
        <w:rPr>
          <w:rFonts w:cs="Arial"/>
        </w:rPr>
      </w:pPr>
      <w:r w:rsidRPr="00F97496">
        <w:rPr>
          <w:rFonts w:cs="Arial"/>
          <w:smallCaps/>
        </w:rPr>
        <w:t>předběžná přejímka</w:t>
      </w:r>
      <w:r w:rsidRPr="00F97496">
        <w:rPr>
          <w:rFonts w:cs="Arial"/>
        </w:rPr>
        <w:t xml:space="preserve"> </w:t>
      </w:r>
      <w:r w:rsidRPr="00F97496">
        <w:rPr>
          <w:rFonts w:cs="Arial"/>
          <w:smallCaps/>
        </w:rPr>
        <w:t xml:space="preserve">díla </w:t>
      </w:r>
      <w:r w:rsidRPr="00F97496">
        <w:rPr>
          <w:rFonts w:cs="Arial"/>
          <w:iCs/>
          <w:smallCaps/>
        </w:rPr>
        <w:t>(</w:t>
      </w:r>
      <w:r w:rsidRPr="00F97496">
        <w:rPr>
          <w:rFonts w:cs="Arial"/>
          <w:b/>
          <w:bCs/>
          <w:iCs/>
          <w:smallCaps/>
        </w:rPr>
        <w:t>PAC III</w:t>
      </w:r>
      <w:r w:rsidRPr="00F97496">
        <w:rPr>
          <w:rFonts w:cs="Arial"/>
          <w:iCs/>
          <w:smallCaps/>
        </w:rPr>
        <w:t>)</w:t>
      </w:r>
      <w:r w:rsidRPr="00F97496">
        <w:rPr>
          <w:rFonts w:cs="Arial"/>
        </w:rPr>
        <w:t xml:space="preserve"> se považuje za úspěšně ukončenou po splnění následujících předpokladů:</w:t>
      </w:r>
    </w:p>
    <w:p w14:paraId="7396A978" w14:textId="00F88A70" w:rsidR="00C77A81" w:rsidRPr="004A676B" w:rsidRDefault="00C77A81" w:rsidP="00923B57">
      <w:pPr>
        <w:pStyle w:val="Nadpis5"/>
        <w:numPr>
          <w:ilvl w:val="0"/>
          <w:numId w:val="0"/>
        </w:numPr>
        <w:tabs>
          <w:tab w:val="left" w:pos="708"/>
        </w:tabs>
        <w:ind w:left="1418" w:hanging="567"/>
        <w:jc w:val="both"/>
        <w:rPr>
          <w:smallCaps/>
        </w:rPr>
      </w:pPr>
      <w:r w:rsidRPr="00F97496">
        <w:rPr>
          <w:rFonts w:cs="Arial"/>
        </w:rPr>
        <w:t xml:space="preserve">(a) </w:t>
      </w:r>
      <w:r w:rsidRPr="00F97496">
        <w:rPr>
          <w:rFonts w:cs="Arial"/>
        </w:rPr>
        <w:tab/>
        <w:t xml:space="preserve">jsou splněny veškeré požadavky ohledně celého </w:t>
      </w:r>
      <w:r w:rsidRPr="00F97496">
        <w:rPr>
          <w:rFonts w:cs="Arial"/>
          <w:smallCaps/>
        </w:rPr>
        <w:t>díla</w:t>
      </w:r>
      <w:r w:rsidRPr="00F97496">
        <w:rPr>
          <w:rFonts w:cs="Arial"/>
        </w:rPr>
        <w:t xml:space="preserve"> v rozsahu nezbytném a požadovaném obecně závaznými předpisy a technickými normami (např. normy ČSN) pro jeho provozování a bylo </w:t>
      </w:r>
      <w:r w:rsidRPr="00F97496">
        <w:rPr>
          <w:rFonts w:cs="Arial"/>
          <w:smallCaps/>
        </w:rPr>
        <w:t xml:space="preserve">zhotovitelem </w:t>
      </w:r>
      <w:r w:rsidRPr="00F97496">
        <w:rPr>
          <w:rFonts w:cs="Arial"/>
        </w:rPr>
        <w:t>zajištěno vydání veškerých</w:t>
      </w:r>
      <w:r w:rsidR="00164D66" w:rsidRPr="00F97496">
        <w:rPr>
          <w:rFonts w:cs="Arial"/>
        </w:rPr>
        <w:t xml:space="preserve"> nezbytných </w:t>
      </w:r>
      <w:r w:rsidRPr="00F97496">
        <w:rPr>
          <w:rFonts w:cs="Arial"/>
        </w:rPr>
        <w:t>souhlasů a povolení orgánů veřejné správy;</w:t>
      </w:r>
      <w:r w:rsidR="0045080B">
        <w:rPr>
          <w:rFonts w:cs="Arial"/>
        </w:rPr>
        <w:t xml:space="preserve"> </w:t>
      </w:r>
      <w:r w:rsidRPr="004A676B">
        <w:rPr>
          <w:smallCaps/>
        </w:rPr>
        <w:t xml:space="preserve"> </w:t>
      </w:r>
    </w:p>
    <w:p w14:paraId="2E44F79D" w14:textId="12850252" w:rsidR="00452FD3" w:rsidRPr="00C82012" w:rsidRDefault="00C77A81" w:rsidP="00452FD3">
      <w:pPr>
        <w:pStyle w:val="StylNadpis2Zarovnatdobloku"/>
        <w:numPr>
          <w:ilvl w:val="0"/>
          <w:numId w:val="0"/>
        </w:numPr>
        <w:tabs>
          <w:tab w:val="left" w:pos="709"/>
        </w:tabs>
        <w:ind w:left="851"/>
        <w:rPr>
          <w:rFonts w:cs="Arial"/>
          <w:smallCaps/>
        </w:rPr>
      </w:pPr>
      <w:r w:rsidRPr="00C82012">
        <w:rPr>
          <w:rFonts w:cs="Arial"/>
        </w:rPr>
        <w:t>(b)</w:t>
      </w:r>
      <w:r w:rsidRPr="00C82012">
        <w:rPr>
          <w:rFonts w:cs="Arial"/>
        </w:rPr>
        <w:tab/>
      </w:r>
      <w:bookmarkStart w:id="112" w:name="_Hlk175934655"/>
      <w:r w:rsidR="00452FD3" w:rsidRPr="00C82012">
        <w:rPr>
          <w:rFonts w:cs="Arial"/>
        </w:rPr>
        <w:t xml:space="preserve">budou oběma smluvními stranami podepsány veškeré protokoly podle </w:t>
      </w:r>
      <w:r w:rsidR="00452FD3" w:rsidRPr="00C82012">
        <w:rPr>
          <w:rFonts w:cs="Arial"/>
          <w:smallCaps/>
        </w:rPr>
        <w:t xml:space="preserve">dokumentů </w:t>
      </w:r>
      <w:r w:rsidR="00452FD3" w:rsidRPr="00C82012">
        <w:rPr>
          <w:rFonts w:cs="Arial"/>
          <w:smallCaps/>
        </w:rPr>
        <w:tab/>
        <w:t xml:space="preserve">smlouvy </w:t>
      </w:r>
      <w:r w:rsidR="00452FD3" w:rsidRPr="00C82012">
        <w:rPr>
          <w:rFonts w:cs="Arial"/>
        </w:rPr>
        <w:t>ohledně</w:t>
      </w:r>
      <w:r w:rsidR="00452FD3" w:rsidRPr="00C82012">
        <w:rPr>
          <w:rFonts w:cs="Arial"/>
          <w:smallCaps/>
        </w:rPr>
        <w:t xml:space="preserve"> díla;</w:t>
      </w:r>
    </w:p>
    <w:p w14:paraId="00816C13" w14:textId="29981C67" w:rsidR="00452FD3" w:rsidRPr="00C82012" w:rsidRDefault="00452FD3" w:rsidP="00452FD3">
      <w:pPr>
        <w:pStyle w:val="StylNadpis2Zarovnatdobloku"/>
        <w:numPr>
          <w:ilvl w:val="0"/>
          <w:numId w:val="0"/>
        </w:numPr>
        <w:tabs>
          <w:tab w:val="left" w:pos="709"/>
        </w:tabs>
        <w:ind w:left="851"/>
        <w:rPr>
          <w:rFonts w:cs="Arial"/>
          <w:smallCaps/>
        </w:rPr>
      </w:pPr>
      <w:r w:rsidRPr="00C82012">
        <w:rPr>
          <w:rFonts w:cs="Arial"/>
        </w:rPr>
        <w:t>(c)</w:t>
      </w:r>
      <w:bookmarkEnd w:id="112"/>
      <w:r w:rsidRPr="00C82012">
        <w:rPr>
          <w:rFonts w:cs="Arial"/>
        </w:rPr>
        <w:tab/>
        <w:t xml:space="preserve">byla ukončena likvidace zařízení </w:t>
      </w:r>
      <w:r w:rsidRPr="00C82012">
        <w:rPr>
          <w:rFonts w:cs="Arial"/>
          <w:smallCaps/>
        </w:rPr>
        <w:t>staveniště</w:t>
      </w:r>
      <w:r w:rsidRPr="00C82012">
        <w:rPr>
          <w:rFonts w:cs="Arial"/>
        </w:rPr>
        <w:t xml:space="preserve"> a provedena konečná úprava ploch </w:t>
      </w:r>
      <w:r w:rsidRPr="00C82012">
        <w:rPr>
          <w:rFonts w:cs="Arial"/>
        </w:rPr>
        <w:tab/>
      </w:r>
      <w:r w:rsidRPr="00C82012">
        <w:rPr>
          <w:rFonts w:cs="Arial"/>
        </w:rPr>
        <w:tab/>
      </w:r>
      <w:r w:rsidRPr="00C82012">
        <w:rPr>
          <w:rFonts w:cs="Arial"/>
          <w:smallCaps/>
        </w:rPr>
        <w:t>staveniště;</w:t>
      </w:r>
    </w:p>
    <w:p w14:paraId="77D272EB" w14:textId="0A0214F3" w:rsidR="00204922" w:rsidRPr="00C82012" w:rsidRDefault="00452FD3" w:rsidP="00452FD3">
      <w:pPr>
        <w:pStyle w:val="StylNadpis2Zarovnatdobloku"/>
        <w:numPr>
          <w:ilvl w:val="0"/>
          <w:numId w:val="0"/>
        </w:numPr>
        <w:tabs>
          <w:tab w:val="left" w:pos="709"/>
        </w:tabs>
        <w:ind w:left="851"/>
        <w:rPr>
          <w:rFonts w:cs="Arial"/>
        </w:rPr>
      </w:pPr>
      <w:r w:rsidRPr="00C82012">
        <w:rPr>
          <w:rFonts w:cs="Arial"/>
        </w:rPr>
        <w:t>(d)</w:t>
      </w:r>
      <w:r w:rsidRPr="00C82012">
        <w:rPr>
          <w:rFonts w:cs="Arial"/>
        </w:rPr>
        <w:tab/>
      </w:r>
      <w:r w:rsidR="00C77A81" w:rsidRPr="00C82012">
        <w:rPr>
          <w:rFonts w:cs="Arial"/>
        </w:rPr>
        <w:t xml:space="preserve">smluvní strany potvrdily ukončení </w:t>
      </w:r>
      <w:r w:rsidR="00C77A81" w:rsidRPr="00C82012">
        <w:rPr>
          <w:rFonts w:cs="Arial"/>
          <w:smallCaps/>
        </w:rPr>
        <w:t>předběžné přejímky díla (</w:t>
      </w:r>
      <w:r w:rsidR="00C77A81" w:rsidRPr="00C82012">
        <w:rPr>
          <w:rFonts w:cs="Arial"/>
          <w:b/>
          <w:bCs/>
          <w:smallCaps/>
        </w:rPr>
        <w:t>PAC III</w:t>
      </w:r>
      <w:r w:rsidR="00C77A81" w:rsidRPr="00C82012">
        <w:rPr>
          <w:rFonts w:cs="Arial"/>
          <w:smallCaps/>
        </w:rPr>
        <w:t>),</w:t>
      </w:r>
      <w:r w:rsidR="00C77A81" w:rsidRPr="00C82012">
        <w:rPr>
          <w:rFonts w:cs="Arial"/>
        </w:rPr>
        <w:t xml:space="preserve"> tj. splnění </w:t>
      </w:r>
      <w:r w:rsidR="006B450E" w:rsidRPr="00C82012">
        <w:rPr>
          <w:rFonts w:cs="Arial"/>
        </w:rPr>
        <w:tab/>
      </w:r>
      <w:r w:rsidR="00C77A81" w:rsidRPr="00C82012">
        <w:rPr>
          <w:rFonts w:cs="Arial"/>
        </w:rPr>
        <w:t xml:space="preserve">požadavků specifikovaných v tomto článku </w:t>
      </w:r>
      <w:r w:rsidR="00C77A81" w:rsidRPr="00C82012">
        <w:rPr>
          <w:rFonts w:cs="Arial"/>
          <w:smallCaps/>
        </w:rPr>
        <w:t>smlouvy</w:t>
      </w:r>
      <w:r w:rsidR="00C77A81" w:rsidRPr="00C82012">
        <w:rPr>
          <w:rFonts w:cs="Arial"/>
        </w:rPr>
        <w:t xml:space="preserve"> pod písm. (a)</w:t>
      </w:r>
      <w:r w:rsidRPr="00C82012">
        <w:rPr>
          <w:rFonts w:cs="Arial"/>
        </w:rPr>
        <w:t xml:space="preserve"> </w:t>
      </w:r>
      <w:r w:rsidR="00C11434">
        <w:rPr>
          <w:rFonts w:cs="Arial"/>
        </w:rPr>
        <w:t>až</w:t>
      </w:r>
      <w:r w:rsidRPr="00C82012">
        <w:rPr>
          <w:rFonts w:cs="Arial"/>
        </w:rPr>
        <w:t xml:space="preserve"> (c)</w:t>
      </w:r>
      <w:r w:rsidR="00C77A81" w:rsidRPr="00C82012">
        <w:rPr>
          <w:rFonts w:cs="Arial"/>
        </w:rPr>
        <w:t xml:space="preserve"> </w:t>
      </w:r>
      <w:r w:rsidR="00C77A81" w:rsidRPr="00C82012">
        <w:rPr>
          <w:rFonts w:cs="Arial"/>
          <w:smallCaps/>
        </w:rPr>
        <w:t xml:space="preserve">smlouvy </w:t>
      </w:r>
      <w:r w:rsidR="006B450E" w:rsidRPr="00C82012">
        <w:rPr>
          <w:rFonts w:cs="Arial"/>
          <w:smallCaps/>
        </w:rPr>
        <w:tab/>
      </w:r>
      <w:r w:rsidR="00C77A81" w:rsidRPr="00C82012">
        <w:rPr>
          <w:rFonts w:cs="Arial"/>
        </w:rPr>
        <w:t xml:space="preserve">podpisem </w:t>
      </w:r>
      <w:r w:rsidR="00C77A81" w:rsidRPr="00C82012">
        <w:rPr>
          <w:rFonts w:cs="Arial"/>
          <w:smallCaps/>
        </w:rPr>
        <w:t>protokolu o předběžné přejímce díla (</w:t>
      </w:r>
      <w:r w:rsidR="00C77A81" w:rsidRPr="00C82012">
        <w:rPr>
          <w:rFonts w:cs="Arial"/>
          <w:b/>
          <w:bCs/>
          <w:smallCaps/>
        </w:rPr>
        <w:t>PAC III</w:t>
      </w:r>
      <w:r w:rsidR="00C77A81" w:rsidRPr="00C82012">
        <w:rPr>
          <w:rFonts w:cs="Arial"/>
          <w:smallCaps/>
        </w:rPr>
        <w:t xml:space="preserve">). </w:t>
      </w:r>
    </w:p>
    <w:p w14:paraId="6FC9DB64" w14:textId="403A5852" w:rsidR="00BD36F3" w:rsidRPr="00C82012" w:rsidRDefault="00BD36F3" w:rsidP="00204922">
      <w:pPr>
        <w:pStyle w:val="StylNadpis2Zarovnatdobloku"/>
        <w:numPr>
          <w:ilvl w:val="0"/>
          <w:numId w:val="0"/>
        </w:numPr>
        <w:tabs>
          <w:tab w:val="left" w:pos="709"/>
        </w:tabs>
        <w:ind w:left="851"/>
        <w:rPr>
          <w:rFonts w:cs="Arial"/>
          <w:smallCaps/>
        </w:rPr>
      </w:pPr>
      <w:r w:rsidRPr="00C82012">
        <w:rPr>
          <w:rFonts w:cs="Arial"/>
        </w:rPr>
        <w:t>Ustanovení čl. 29.1</w:t>
      </w:r>
      <w:r w:rsidR="00F81E8D" w:rsidRPr="00C82012">
        <w:rPr>
          <w:rFonts w:cs="Arial"/>
        </w:rPr>
        <w:t>6</w:t>
      </w:r>
      <w:r w:rsidRPr="00C82012">
        <w:rPr>
          <w:rFonts w:cs="Arial"/>
        </w:rPr>
        <w:t xml:space="preserve"> </w:t>
      </w:r>
      <w:r w:rsidRPr="00C82012">
        <w:rPr>
          <w:rFonts w:cs="Arial"/>
          <w:smallCaps/>
        </w:rPr>
        <w:t>smlouvy</w:t>
      </w:r>
      <w:r w:rsidR="00C94BA5" w:rsidRPr="00C82012">
        <w:rPr>
          <w:rFonts w:cs="Arial"/>
          <w:smallCaps/>
        </w:rPr>
        <w:t xml:space="preserve"> </w:t>
      </w:r>
      <w:r w:rsidRPr="00C82012">
        <w:rPr>
          <w:rFonts w:cs="Arial"/>
        </w:rPr>
        <w:t xml:space="preserve">platí obdobně i pro vyhotovení </w:t>
      </w:r>
      <w:r w:rsidRPr="00C82012">
        <w:rPr>
          <w:rFonts w:cs="Arial"/>
          <w:smallCaps/>
        </w:rPr>
        <w:t>protokolu o</w:t>
      </w:r>
      <w:r w:rsidRPr="00C82012">
        <w:rPr>
          <w:rFonts w:cs="Arial"/>
        </w:rPr>
        <w:t xml:space="preserve"> </w:t>
      </w:r>
      <w:r w:rsidRPr="00C82012">
        <w:rPr>
          <w:rFonts w:cs="Arial"/>
          <w:smallCaps/>
        </w:rPr>
        <w:t>předběžné přejímce</w:t>
      </w:r>
      <w:r w:rsidRPr="00C82012">
        <w:rPr>
          <w:rFonts w:cs="Arial"/>
        </w:rPr>
        <w:t xml:space="preserve"> </w:t>
      </w:r>
      <w:r w:rsidRPr="00C82012">
        <w:rPr>
          <w:rFonts w:cs="Arial"/>
          <w:smallCaps/>
        </w:rPr>
        <w:t>díla (</w:t>
      </w:r>
      <w:r w:rsidRPr="00C82012">
        <w:rPr>
          <w:rFonts w:cs="Arial"/>
          <w:b/>
          <w:bCs/>
          <w:smallCaps/>
        </w:rPr>
        <w:t>PAC III</w:t>
      </w:r>
      <w:r w:rsidR="008740D1" w:rsidRPr="00C82012">
        <w:rPr>
          <w:rFonts w:cs="Arial"/>
          <w:b/>
          <w:bCs/>
          <w:smallCaps/>
        </w:rPr>
        <w:t>).</w:t>
      </w:r>
    </w:p>
    <w:p w14:paraId="39BBADD7" w14:textId="79CC05EF" w:rsidR="00204922" w:rsidRPr="009B5FC0" w:rsidRDefault="00204922" w:rsidP="00204922">
      <w:pPr>
        <w:pStyle w:val="StylNadpis2Zarovnatdobloku"/>
        <w:numPr>
          <w:ilvl w:val="0"/>
          <w:numId w:val="0"/>
        </w:numPr>
        <w:tabs>
          <w:tab w:val="left" w:pos="709"/>
        </w:tabs>
        <w:ind w:left="851"/>
        <w:rPr>
          <w:rFonts w:cs="Arial"/>
          <w:i/>
          <w:szCs w:val="22"/>
          <w:u w:val="single"/>
        </w:rPr>
      </w:pPr>
      <w:r w:rsidRPr="00E5571C">
        <w:rPr>
          <w:rFonts w:cs="Arial"/>
          <w:i/>
          <w:u w:val="single"/>
        </w:rPr>
        <w:t xml:space="preserve">Dopady </w:t>
      </w:r>
      <w:r w:rsidRPr="009B5FC0">
        <w:rPr>
          <w:rFonts w:cs="Arial"/>
          <w:i/>
          <w:szCs w:val="22"/>
          <w:u w:val="single"/>
        </w:rPr>
        <w:t xml:space="preserve">předběžné přejímky </w:t>
      </w:r>
      <w:r w:rsidRPr="009B5FC0">
        <w:rPr>
          <w:rFonts w:cs="Arial"/>
          <w:i/>
          <w:smallCaps/>
          <w:szCs w:val="22"/>
          <w:u w:val="single"/>
        </w:rPr>
        <w:t xml:space="preserve">díla </w:t>
      </w:r>
      <w:r w:rsidRPr="009B5FC0">
        <w:rPr>
          <w:rFonts w:cs="Arial"/>
          <w:szCs w:val="22"/>
          <w:u w:val="single"/>
        </w:rPr>
        <w:t>(</w:t>
      </w:r>
      <w:r w:rsidRPr="009B5FC0">
        <w:rPr>
          <w:rFonts w:cs="Arial"/>
          <w:b/>
          <w:bCs/>
          <w:szCs w:val="22"/>
          <w:u w:val="single"/>
        </w:rPr>
        <w:t>PAC III</w:t>
      </w:r>
      <w:r w:rsidRPr="009B5FC0">
        <w:rPr>
          <w:rFonts w:cs="Arial"/>
          <w:szCs w:val="22"/>
          <w:u w:val="single"/>
        </w:rPr>
        <w:t>)</w:t>
      </w:r>
      <w:r w:rsidRPr="009B5FC0">
        <w:rPr>
          <w:rFonts w:cs="Arial"/>
          <w:i/>
          <w:szCs w:val="22"/>
          <w:u w:val="single"/>
        </w:rPr>
        <w:t xml:space="preserve"> </w:t>
      </w:r>
    </w:p>
    <w:p w14:paraId="7008F282" w14:textId="7D05B239" w:rsidR="00204922" w:rsidRPr="009B5FC0" w:rsidRDefault="00204922" w:rsidP="00204922">
      <w:pPr>
        <w:pStyle w:val="StylNadpis2Zarovnatdobloku"/>
        <w:tabs>
          <w:tab w:val="clear" w:pos="1135"/>
          <w:tab w:val="num" w:pos="360"/>
          <w:tab w:val="num" w:pos="851"/>
          <w:tab w:val="num" w:pos="993"/>
        </w:tabs>
        <w:ind w:left="851"/>
        <w:rPr>
          <w:rFonts w:cs="Arial"/>
          <w:szCs w:val="22"/>
        </w:rPr>
      </w:pPr>
      <w:r w:rsidRPr="009B5FC0">
        <w:rPr>
          <w:rFonts w:cs="Arial"/>
          <w:szCs w:val="22"/>
        </w:rPr>
        <w:t xml:space="preserve">Dnem, kdy </w:t>
      </w:r>
      <w:r w:rsidRPr="009B5FC0">
        <w:rPr>
          <w:rFonts w:cs="Arial"/>
          <w:smallCaps/>
          <w:szCs w:val="22"/>
        </w:rPr>
        <w:t>objednatel</w:t>
      </w:r>
      <w:r w:rsidRPr="009B5FC0">
        <w:rPr>
          <w:rFonts w:cs="Arial"/>
          <w:szCs w:val="22"/>
        </w:rPr>
        <w:t xml:space="preserve"> podepíše </w:t>
      </w:r>
      <w:r w:rsidRPr="009B5FC0">
        <w:rPr>
          <w:rFonts w:cs="Arial"/>
          <w:smallCaps/>
          <w:szCs w:val="22"/>
        </w:rPr>
        <w:t>protokol o předběžné</w:t>
      </w:r>
      <w:r w:rsidRPr="009B5FC0">
        <w:rPr>
          <w:rFonts w:cs="Arial"/>
          <w:szCs w:val="22"/>
        </w:rPr>
        <w:t xml:space="preserve"> </w:t>
      </w:r>
      <w:r w:rsidRPr="009B5FC0">
        <w:rPr>
          <w:rFonts w:cs="Arial"/>
          <w:smallCaps/>
          <w:szCs w:val="22"/>
        </w:rPr>
        <w:t xml:space="preserve">přejímce </w:t>
      </w:r>
      <w:r w:rsidRPr="009B5FC0">
        <w:rPr>
          <w:rFonts w:cs="Arial"/>
          <w:szCs w:val="22"/>
        </w:rPr>
        <w:t>(PAC III)</w:t>
      </w:r>
      <w:r w:rsidRPr="009B5FC0">
        <w:rPr>
          <w:rFonts w:cs="Arial"/>
          <w:smallCaps/>
          <w:szCs w:val="22"/>
        </w:rPr>
        <w:t xml:space="preserve">, </w:t>
      </w:r>
      <w:r w:rsidRPr="009B5FC0">
        <w:rPr>
          <w:rFonts w:cs="Arial"/>
          <w:szCs w:val="22"/>
        </w:rPr>
        <w:t xml:space="preserve">je </w:t>
      </w:r>
      <w:r w:rsidRPr="009B5FC0">
        <w:rPr>
          <w:rFonts w:cs="Arial"/>
          <w:smallCaps/>
          <w:szCs w:val="22"/>
        </w:rPr>
        <w:t xml:space="preserve">dílo </w:t>
      </w:r>
      <w:r w:rsidRPr="009B5FC0">
        <w:rPr>
          <w:rFonts w:cs="Arial"/>
          <w:szCs w:val="22"/>
        </w:rPr>
        <w:t>př</w:t>
      </w:r>
      <w:r w:rsidR="009315B2" w:rsidRPr="009B5FC0">
        <w:rPr>
          <w:rFonts w:cs="Arial"/>
          <w:szCs w:val="22"/>
        </w:rPr>
        <w:t>edáno</w:t>
      </w:r>
      <w:r w:rsidRPr="009B5FC0">
        <w:rPr>
          <w:rFonts w:cs="Arial"/>
          <w:szCs w:val="22"/>
        </w:rPr>
        <w:t xml:space="preserve"> </w:t>
      </w:r>
      <w:r w:rsidRPr="009B5FC0">
        <w:rPr>
          <w:rFonts w:cs="Arial"/>
          <w:smallCaps/>
          <w:szCs w:val="22"/>
        </w:rPr>
        <w:t>zhotovitelem</w:t>
      </w:r>
      <w:r w:rsidRPr="009B5FC0">
        <w:rPr>
          <w:rFonts w:cs="Arial"/>
          <w:szCs w:val="22"/>
        </w:rPr>
        <w:t xml:space="preserve"> </w:t>
      </w:r>
      <w:r w:rsidRPr="009B5FC0">
        <w:rPr>
          <w:rFonts w:cs="Arial"/>
          <w:smallCaps/>
          <w:szCs w:val="22"/>
        </w:rPr>
        <w:t>objednateli</w:t>
      </w:r>
      <w:r w:rsidRPr="009B5FC0">
        <w:rPr>
          <w:rFonts w:cs="Arial"/>
          <w:szCs w:val="22"/>
        </w:rPr>
        <w:t xml:space="preserve"> a začíná běžet </w:t>
      </w:r>
      <w:r w:rsidRPr="009B5FC0">
        <w:rPr>
          <w:rFonts w:cs="Arial"/>
          <w:smallCaps/>
          <w:szCs w:val="22"/>
        </w:rPr>
        <w:t>záruční</w:t>
      </w:r>
      <w:r w:rsidRPr="009B5FC0">
        <w:rPr>
          <w:rFonts w:cs="Arial"/>
          <w:szCs w:val="22"/>
        </w:rPr>
        <w:t xml:space="preserve"> </w:t>
      </w:r>
      <w:r w:rsidRPr="009B5FC0">
        <w:rPr>
          <w:rFonts w:cs="Arial"/>
          <w:smallCaps/>
          <w:szCs w:val="22"/>
        </w:rPr>
        <w:t xml:space="preserve">doba </w:t>
      </w:r>
      <w:r w:rsidR="001466A1" w:rsidRPr="009B5FC0">
        <w:rPr>
          <w:rFonts w:cs="Arial"/>
          <w:szCs w:val="22"/>
        </w:rPr>
        <w:t>ohledn</w:t>
      </w:r>
      <w:r w:rsidR="00526F94" w:rsidRPr="009B5FC0">
        <w:rPr>
          <w:rFonts w:cs="Arial"/>
          <w:szCs w:val="22"/>
        </w:rPr>
        <w:t>ě</w:t>
      </w:r>
      <w:r w:rsidR="001466A1" w:rsidRPr="009B5FC0">
        <w:rPr>
          <w:rFonts w:cs="Arial"/>
          <w:szCs w:val="22"/>
        </w:rPr>
        <w:t xml:space="preserve"> </w:t>
      </w:r>
      <w:r w:rsidR="00BC1E79" w:rsidRPr="009B5FC0">
        <w:rPr>
          <w:rFonts w:cs="Arial"/>
          <w:szCs w:val="22"/>
        </w:rPr>
        <w:t>t</w:t>
      </w:r>
      <w:r w:rsidR="001466A1" w:rsidRPr="009B5FC0">
        <w:rPr>
          <w:rFonts w:cs="Arial"/>
          <w:szCs w:val="22"/>
        </w:rPr>
        <w:t>é</w:t>
      </w:r>
      <w:r w:rsidR="00BC1E79" w:rsidRPr="009B5FC0">
        <w:rPr>
          <w:rFonts w:cs="Arial"/>
          <w:szCs w:val="22"/>
        </w:rPr>
        <w:t xml:space="preserve"> částí </w:t>
      </w:r>
      <w:r w:rsidR="00BC1E79" w:rsidRPr="009B5FC0">
        <w:rPr>
          <w:rFonts w:cs="Arial"/>
          <w:i/>
          <w:smallCaps/>
          <w:szCs w:val="22"/>
        </w:rPr>
        <w:t>díla,</w:t>
      </w:r>
      <w:r w:rsidR="00BC1E79" w:rsidRPr="009B5FC0">
        <w:rPr>
          <w:rFonts w:cs="Arial"/>
          <w:szCs w:val="22"/>
        </w:rPr>
        <w:t xml:space="preserve"> </w:t>
      </w:r>
      <w:r w:rsidRPr="009B5FC0">
        <w:rPr>
          <w:rFonts w:cs="Arial"/>
          <w:szCs w:val="22"/>
        </w:rPr>
        <w:t>kter</w:t>
      </w:r>
      <w:r w:rsidR="001466A1" w:rsidRPr="009B5FC0">
        <w:rPr>
          <w:rFonts w:cs="Arial"/>
          <w:szCs w:val="22"/>
        </w:rPr>
        <w:t>á</w:t>
      </w:r>
      <w:r w:rsidR="00BC1E79" w:rsidRPr="009B5FC0">
        <w:rPr>
          <w:rFonts w:cs="Arial"/>
          <w:szCs w:val="22"/>
        </w:rPr>
        <w:t xml:space="preserve"> </w:t>
      </w:r>
      <w:r w:rsidRPr="009B5FC0">
        <w:rPr>
          <w:rFonts w:cs="Arial"/>
          <w:szCs w:val="22"/>
        </w:rPr>
        <w:t>b</w:t>
      </w:r>
      <w:r w:rsidR="00BC1E79" w:rsidRPr="009B5FC0">
        <w:rPr>
          <w:rFonts w:cs="Arial"/>
          <w:szCs w:val="22"/>
        </w:rPr>
        <w:t>yl</w:t>
      </w:r>
      <w:r w:rsidR="001466A1" w:rsidRPr="009B5FC0">
        <w:rPr>
          <w:rFonts w:cs="Arial"/>
          <w:szCs w:val="22"/>
        </w:rPr>
        <w:t>a</w:t>
      </w:r>
      <w:r w:rsidRPr="009B5FC0">
        <w:rPr>
          <w:rFonts w:cs="Arial"/>
          <w:szCs w:val="22"/>
        </w:rPr>
        <w:t xml:space="preserve"> dokončen</w:t>
      </w:r>
      <w:r w:rsidR="001466A1" w:rsidRPr="009B5FC0">
        <w:rPr>
          <w:rFonts w:cs="Arial"/>
          <w:szCs w:val="22"/>
        </w:rPr>
        <w:t>a</w:t>
      </w:r>
      <w:r w:rsidRPr="009B5FC0">
        <w:rPr>
          <w:rFonts w:cs="Arial"/>
          <w:szCs w:val="22"/>
        </w:rPr>
        <w:t xml:space="preserve"> a předán</w:t>
      </w:r>
      <w:r w:rsidR="001466A1" w:rsidRPr="009B5FC0">
        <w:rPr>
          <w:rFonts w:cs="Arial"/>
          <w:szCs w:val="22"/>
        </w:rPr>
        <w:t>a</w:t>
      </w:r>
      <w:r w:rsidRPr="009B5FC0">
        <w:rPr>
          <w:rFonts w:cs="Arial"/>
          <w:szCs w:val="22"/>
        </w:rPr>
        <w:t xml:space="preserve"> </w:t>
      </w:r>
      <w:r w:rsidRPr="009B5FC0">
        <w:rPr>
          <w:rFonts w:cs="Arial"/>
          <w:smallCaps/>
          <w:szCs w:val="22"/>
        </w:rPr>
        <w:t xml:space="preserve">objednateli </w:t>
      </w:r>
      <w:r w:rsidRPr="009B5FC0">
        <w:rPr>
          <w:rFonts w:cs="Arial"/>
          <w:szCs w:val="22"/>
        </w:rPr>
        <w:t xml:space="preserve">v rámci </w:t>
      </w:r>
      <w:r w:rsidRPr="009B5FC0">
        <w:rPr>
          <w:rFonts w:cs="Arial"/>
          <w:smallCaps/>
          <w:szCs w:val="22"/>
        </w:rPr>
        <w:t xml:space="preserve">předběžné přejímky díla </w:t>
      </w:r>
      <w:r w:rsidRPr="009B5FC0">
        <w:rPr>
          <w:rFonts w:cs="Arial"/>
          <w:szCs w:val="22"/>
        </w:rPr>
        <w:t>(PAC II</w:t>
      </w:r>
      <w:r w:rsidR="00443FAE" w:rsidRPr="009B5FC0">
        <w:rPr>
          <w:rFonts w:cs="Arial"/>
          <w:szCs w:val="22"/>
        </w:rPr>
        <w:t>I</w:t>
      </w:r>
      <w:r w:rsidRPr="009B5FC0">
        <w:rPr>
          <w:rFonts w:cs="Arial"/>
          <w:szCs w:val="22"/>
        </w:rPr>
        <w:t xml:space="preserve">). </w:t>
      </w:r>
    </w:p>
    <w:p w14:paraId="224C6A87" w14:textId="36CA0A21" w:rsidR="00204922" w:rsidRPr="009B5FC0" w:rsidRDefault="00AA1BF7" w:rsidP="00204922">
      <w:pPr>
        <w:pStyle w:val="StylNadpis2Zarovnatdobloku"/>
        <w:tabs>
          <w:tab w:val="clear" w:pos="1135"/>
          <w:tab w:val="num" w:pos="851"/>
          <w:tab w:val="num" w:pos="993"/>
        </w:tabs>
        <w:ind w:left="851"/>
        <w:rPr>
          <w:rFonts w:cs="Arial"/>
          <w:szCs w:val="22"/>
        </w:rPr>
      </w:pPr>
      <w:r w:rsidRPr="009B5FC0">
        <w:rPr>
          <w:rFonts w:cs="Arial"/>
          <w:szCs w:val="22"/>
        </w:rPr>
        <w:t xml:space="preserve">Předběžnou přejímkou (PAC III) </w:t>
      </w:r>
      <w:r w:rsidR="00204922" w:rsidRPr="009B5FC0">
        <w:rPr>
          <w:rFonts w:cs="Arial"/>
          <w:szCs w:val="22"/>
        </w:rPr>
        <w:t>nejsou dotčeny</w:t>
      </w:r>
      <w:r w:rsidR="00952E1C" w:rsidRPr="009B5FC0">
        <w:rPr>
          <w:rFonts w:cs="Arial"/>
          <w:szCs w:val="22"/>
        </w:rPr>
        <w:t xml:space="preserve"> </w:t>
      </w:r>
      <w:r w:rsidR="00204922" w:rsidRPr="009B5FC0">
        <w:rPr>
          <w:rFonts w:cs="Arial"/>
          <w:szCs w:val="22"/>
        </w:rPr>
        <w:t xml:space="preserve">povinnosti </w:t>
      </w:r>
      <w:r w:rsidR="00204922" w:rsidRPr="009B5FC0">
        <w:rPr>
          <w:rFonts w:cs="Arial"/>
          <w:smallCaps/>
          <w:szCs w:val="22"/>
        </w:rPr>
        <w:t>zhotovitele</w:t>
      </w:r>
      <w:r w:rsidR="00204922" w:rsidRPr="009B5FC0">
        <w:rPr>
          <w:rFonts w:cs="Arial"/>
          <w:szCs w:val="22"/>
        </w:rPr>
        <w:t xml:space="preserve"> stanovené ve </w:t>
      </w:r>
      <w:r w:rsidR="00204922" w:rsidRPr="009B5FC0">
        <w:rPr>
          <w:rFonts w:cs="Arial"/>
          <w:smallCaps/>
          <w:szCs w:val="22"/>
        </w:rPr>
        <w:t>smlouvě</w:t>
      </w:r>
      <w:r w:rsidR="0001604F" w:rsidRPr="009B5FC0">
        <w:rPr>
          <w:rFonts w:cs="Arial"/>
          <w:smallCaps/>
          <w:szCs w:val="22"/>
        </w:rPr>
        <w:t>,</w:t>
      </w:r>
      <w:r w:rsidR="00204922" w:rsidRPr="009B5FC0">
        <w:rPr>
          <w:rFonts w:cs="Arial"/>
          <w:szCs w:val="22"/>
        </w:rPr>
        <w:t xml:space="preserve"> </w:t>
      </w:r>
      <w:r w:rsidR="002B410B" w:rsidRPr="009B5FC0">
        <w:rPr>
          <w:rFonts w:cs="Arial"/>
          <w:szCs w:val="22"/>
        </w:rPr>
        <w:t xml:space="preserve">zejména pak </w:t>
      </w:r>
      <w:r w:rsidR="00204922" w:rsidRPr="009B5FC0">
        <w:rPr>
          <w:rFonts w:cs="Arial"/>
          <w:szCs w:val="22"/>
        </w:rPr>
        <w:t>jeho odpovědnost za vady a</w:t>
      </w:r>
      <w:r w:rsidR="0079177B" w:rsidRPr="009B5FC0">
        <w:rPr>
          <w:rFonts w:cs="Arial"/>
          <w:szCs w:val="22"/>
        </w:rPr>
        <w:t>/nebo</w:t>
      </w:r>
      <w:r w:rsidR="00204922" w:rsidRPr="009B5FC0">
        <w:rPr>
          <w:rFonts w:cs="Arial"/>
          <w:szCs w:val="22"/>
        </w:rPr>
        <w:t xml:space="preserve"> jeho povinnosti v rámci </w:t>
      </w:r>
      <w:r w:rsidR="00204922" w:rsidRPr="009B5FC0">
        <w:rPr>
          <w:rFonts w:cs="Arial"/>
          <w:smallCaps/>
          <w:szCs w:val="22"/>
        </w:rPr>
        <w:t>smluvního zkušebního</w:t>
      </w:r>
      <w:r w:rsidR="00204922" w:rsidRPr="009B5FC0">
        <w:rPr>
          <w:rFonts w:cs="Arial"/>
          <w:szCs w:val="22"/>
        </w:rPr>
        <w:t xml:space="preserve"> </w:t>
      </w:r>
      <w:r w:rsidR="00204922" w:rsidRPr="009B5FC0">
        <w:rPr>
          <w:rFonts w:cs="Arial"/>
          <w:smallCaps/>
          <w:szCs w:val="22"/>
        </w:rPr>
        <w:t>provozu díla</w:t>
      </w:r>
      <w:r w:rsidR="00204922" w:rsidRPr="009B5FC0">
        <w:rPr>
          <w:rFonts w:cs="Arial"/>
          <w:szCs w:val="22"/>
        </w:rPr>
        <w:t xml:space="preserve">. </w:t>
      </w:r>
    </w:p>
    <w:p w14:paraId="726E1AEB" w14:textId="4895A336" w:rsidR="00AC11E3" w:rsidRPr="009B5FC0" w:rsidRDefault="00703D00" w:rsidP="00F937D3">
      <w:pPr>
        <w:pStyle w:val="StylNadpis2Zarovnatdobloku"/>
        <w:numPr>
          <w:ilvl w:val="0"/>
          <w:numId w:val="0"/>
        </w:numPr>
        <w:tabs>
          <w:tab w:val="num" w:pos="993"/>
        </w:tabs>
        <w:ind w:left="851"/>
        <w:rPr>
          <w:rFonts w:cs="Arial"/>
          <w:b/>
          <w:bCs/>
          <w:szCs w:val="22"/>
          <w:u w:val="single"/>
        </w:rPr>
      </w:pPr>
      <w:r w:rsidRPr="009B5FC0">
        <w:rPr>
          <w:rFonts w:cs="Arial"/>
          <w:b/>
          <w:bCs/>
          <w:smallCaps/>
          <w:szCs w:val="22"/>
          <w:u w:val="single"/>
        </w:rPr>
        <w:t>smluvní zkušební</w:t>
      </w:r>
      <w:r w:rsidRPr="009B5FC0">
        <w:rPr>
          <w:rFonts w:cs="Arial"/>
          <w:b/>
          <w:bCs/>
          <w:szCs w:val="22"/>
          <w:u w:val="single"/>
        </w:rPr>
        <w:t xml:space="preserve"> </w:t>
      </w:r>
      <w:r w:rsidRPr="009B5FC0">
        <w:rPr>
          <w:rFonts w:cs="Arial"/>
          <w:b/>
          <w:bCs/>
          <w:smallCaps/>
          <w:szCs w:val="22"/>
          <w:u w:val="single"/>
        </w:rPr>
        <w:t>provoz</w:t>
      </w:r>
      <w:r w:rsidRPr="009B5FC0">
        <w:rPr>
          <w:rFonts w:cs="Arial"/>
          <w:b/>
          <w:bCs/>
          <w:i/>
          <w:smallCaps/>
          <w:szCs w:val="22"/>
          <w:u w:val="single"/>
        </w:rPr>
        <w:t xml:space="preserve"> </w:t>
      </w:r>
      <w:r w:rsidR="00AC11E3" w:rsidRPr="009B5FC0">
        <w:rPr>
          <w:rFonts w:cs="Arial"/>
          <w:b/>
          <w:bCs/>
          <w:i/>
          <w:smallCaps/>
          <w:szCs w:val="22"/>
          <w:u w:val="single"/>
        </w:rPr>
        <w:t>díla</w:t>
      </w:r>
    </w:p>
    <w:p w14:paraId="050B8FA7" w14:textId="69261559" w:rsidR="00AC11E3" w:rsidRPr="009B5FC0" w:rsidRDefault="00AC11E3" w:rsidP="003D5763">
      <w:pPr>
        <w:pStyle w:val="StylNadpis2Zarovnatdobloku"/>
        <w:tabs>
          <w:tab w:val="clear" w:pos="1135"/>
          <w:tab w:val="num" w:pos="851"/>
          <w:tab w:val="num" w:pos="993"/>
        </w:tabs>
        <w:ind w:left="851"/>
        <w:rPr>
          <w:rFonts w:cs="Arial"/>
          <w:szCs w:val="22"/>
        </w:rPr>
      </w:pPr>
      <w:r w:rsidRPr="009B5FC0">
        <w:rPr>
          <w:rFonts w:cs="Arial"/>
          <w:smallCaps/>
          <w:szCs w:val="22"/>
        </w:rPr>
        <w:t>smluvní zkušební</w:t>
      </w:r>
      <w:r w:rsidRPr="009B5FC0">
        <w:rPr>
          <w:rFonts w:cs="Arial"/>
          <w:szCs w:val="22"/>
        </w:rPr>
        <w:t xml:space="preserve"> </w:t>
      </w:r>
      <w:r w:rsidRPr="009B5FC0">
        <w:rPr>
          <w:rFonts w:cs="Arial"/>
          <w:smallCaps/>
          <w:szCs w:val="22"/>
        </w:rPr>
        <w:t>provoz</w:t>
      </w:r>
      <w:r w:rsidRPr="009B5FC0">
        <w:rPr>
          <w:rFonts w:cs="Arial"/>
          <w:szCs w:val="22"/>
        </w:rPr>
        <w:t xml:space="preserve"> začíná běžet okamžikem podpisu </w:t>
      </w:r>
      <w:r w:rsidRPr="009B5FC0">
        <w:rPr>
          <w:rFonts w:cs="Arial"/>
          <w:smallCaps/>
          <w:szCs w:val="22"/>
        </w:rPr>
        <w:t>protokolu o předběžné přejímce díla</w:t>
      </w:r>
      <w:r w:rsidR="00C501E6" w:rsidRPr="009B5FC0">
        <w:rPr>
          <w:rFonts w:cs="Arial"/>
          <w:smallCaps/>
          <w:szCs w:val="22"/>
        </w:rPr>
        <w:t xml:space="preserve"> (</w:t>
      </w:r>
      <w:r w:rsidR="00C501E6" w:rsidRPr="009B5FC0">
        <w:rPr>
          <w:rFonts w:cs="Arial"/>
          <w:b/>
          <w:bCs/>
          <w:smallCaps/>
          <w:szCs w:val="22"/>
        </w:rPr>
        <w:t>PAC I</w:t>
      </w:r>
      <w:r w:rsidR="00DB25D1" w:rsidRPr="009B5FC0">
        <w:rPr>
          <w:rFonts w:cs="Arial"/>
          <w:b/>
          <w:bCs/>
          <w:smallCaps/>
          <w:szCs w:val="22"/>
        </w:rPr>
        <w:t>I</w:t>
      </w:r>
      <w:r w:rsidR="00C501E6" w:rsidRPr="009B5FC0">
        <w:rPr>
          <w:rFonts w:cs="Arial"/>
          <w:smallCaps/>
          <w:szCs w:val="22"/>
        </w:rPr>
        <w:t>)</w:t>
      </w:r>
      <w:r w:rsidR="003D5763" w:rsidRPr="009B5FC0">
        <w:rPr>
          <w:rFonts w:cs="Arial"/>
          <w:smallCaps/>
          <w:szCs w:val="22"/>
        </w:rPr>
        <w:t xml:space="preserve">. </w:t>
      </w:r>
      <w:r w:rsidRPr="009B5FC0">
        <w:rPr>
          <w:rFonts w:cs="Arial"/>
          <w:smallCaps/>
          <w:szCs w:val="22"/>
        </w:rPr>
        <w:t>smluvní zkušební</w:t>
      </w:r>
      <w:r w:rsidRPr="009B5FC0">
        <w:rPr>
          <w:rFonts w:cs="Arial"/>
          <w:szCs w:val="22"/>
        </w:rPr>
        <w:t xml:space="preserve"> </w:t>
      </w:r>
      <w:r w:rsidRPr="009B5FC0">
        <w:rPr>
          <w:rFonts w:cs="Arial"/>
          <w:smallCaps/>
          <w:szCs w:val="22"/>
        </w:rPr>
        <w:t>provoz díla</w:t>
      </w:r>
      <w:r w:rsidRPr="009B5FC0">
        <w:rPr>
          <w:rFonts w:cs="Arial"/>
          <w:szCs w:val="22"/>
        </w:rPr>
        <w:t xml:space="preserve"> bude ukončen uzavřením protokolu o ukončení </w:t>
      </w:r>
      <w:r w:rsidRPr="009B5FC0">
        <w:rPr>
          <w:rFonts w:cs="Arial"/>
          <w:smallCaps/>
          <w:szCs w:val="22"/>
        </w:rPr>
        <w:t>smluvního zkušebního provozu.</w:t>
      </w:r>
      <w:r w:rsidRPr="009B5FC0">
        <w:rPr>
          <w:rFonts w:cs="Arial"/>
          <w:szCs w:val="22"/>
        </w:rPr>
        <w:t xml:space="preserve"> Protokol o ukončení </w:t>
      </w:r>
      <w:r w:rsidRPr="009B5FC0">
        <w:rPr>
          <w:rFonts w:cs="Arial"/>
          <w:smallCaps/>
          <w:szCs w:val="22"/>
        </w:rPr>
        <w:t>smluvního zkušebního</w:t>
      </w:r>
      <w:r w:rsidRPr="009B5FC0">
        <w:rPr>
          <w:rFonts w:cs="Arial"/>
          <w:szCs w:val="22"/>
        </w:rPr>
        <w:t xml:space="preserve"> </w:t>
      </w:r>
      <w:r w:rsidRPr="009B5FC0">
        <w:rPr>
          <w:rFonts w:cs="Arial"/>
          <w:smallCaps/>
          <w:szCs w:val="22"/>
        </w:rPr>
        <w:t>provozu</w:t>
      </w:r>
      <w:r w:rsidRPr="009B5FC0">
        <w:rPr>
          <w:rFonts w:cs="Arial"/>
          <w:szCs w:val="22"/>
        </w:rPr>
        <w:t xml:space="preserve"> zpracuje a předloží </w:t>
      </w:r>
      <w:r w:rsidRPr="009B5FC0">
        <w:rPr>
          <w:rFonts w:cs="Arial"/>
          <w:smallCaps/>
          <w:szCs w:val="22"/>
        </w:rPr>
        <w:t>zhotovitel</w:t>
      </w:r>
      <w:r w:rsidRPr="009B5FC0">
        <w:rPr>
          <w:rFonts w:cs="Arial"/>
          <w:szCs w:val="22"/>
        </w:rPr>
        <w:t xml:space="preserve"> k odsouhlasení a podpisu </w:t>
      </w:r>
      <w:r w:rsidRPr="009B5FC0">
        <w:rPr>
          <w:rFonts w:cs="Arial"/>
          <w:smallCaps/>
          <w:szCs w:val="22"/>
        </w:rPr>
        <w:t>objednateli</w:t>
      </w:r>
      <w:r w:rsidRPr="009B5FC0">
        <w:rPr>
          <w:rFonts w:cs="Arial"/>
          <w:szCs w:val="22"/>
        </w:rPr>
        <w:t xml:space="preserve">. </w:t>
      </w:r>
      <w:r w:rsidRPr="009B5FC0">
        <w:rPr>
          <w:rFonts w:cs="Arial"/>
          <w:smallCaps/>
          <w:szCs w:val="22"/>
        </w:rPr>
        <w:t xml:space="preserve">objednatel </w:t>
      </w:r>
      <w:r w:rsidRPr="009B5FC0">
        <w:rPr>
          <w:rFonts w:cs="Arial"/>
          <w:szCs w:val="22"/>
        </w:rPr>
        <w:t xml:space="preserve">nebude vydání tohoto souhlasu bezdůvodně odpírat. </w:t>
      </w:r>
    </w:p>
    <w:p w14:paraId="2792AAE6" w14:textId="44233141" w:rsidR="00AC11E3" w:rsidRPr="009B5FC0" w:rsidRDefault="00AC11E3" w:rsidP="00923B57">
      <w:pPr>
        <w:pStyle w:val="StylNadpis2Zarovnatdobloku"/>
        <w:tabs>
          <w:tab w:val="clear" w:pos="1135"/>
          <w:tab w:val="num" w:pos="851"/>
          <w:tab w:val="num" w:pos="993"/>
        </w:tabs>
        <w:ind w:left="851"/>
        <w:rPr>
          <w:rFonts w:cs="Arial"/>
          <w:szCs w:val="22"/>
        </w:rPr>
      </w:pPr>
      <w:r w:rsidRPr="009B5FC0">
        <w:rPr>
          <w:rFonts w:cs="Arial"/>
          <w:szCs w:val="22"/>
        </w:rPr>
        <w:t xml:space="preserve">Provoz v rámci </w:t>
      </w:r>
      <w:r w:rsidRPr="009B5FC0">
        <w:rPr>
          <w:rFonts w:cs="Arial"/>
          <w:smallCaps/>
          <w:szCs w:val="22"/>
        </w:rPr>
        <w:t>smluvního zkušebního</w:t>
      </w:r>
      <w:r w:rsidRPr="009B5FC0">
        <w:rPr>
          <w:rFonts w:cs="Arial"/>
          <w:szCs w:val="22"/>
        </w:rPr>
        <w:t xml:space="preserve"> </w:t>
      </w:r>
      <w:r w:rsidRPr="009B5FC0">
        <w:rPr>
          <w:rFonts w:cs="Arial"/>
          <w:smallCaps/>
          <w:szCs w:val="22"/>
        </w:rPr>
        <w:t>provozu</w:t>
      </w:r>
      <w:r w:rsidRPr="009B5FC0">
        <w:rPr>
          <w:rFonts w:cs="Arial"/>
          <w:szCs w:val="22"/>
        </w:rPr>
        <w:t xml:space="preserve"> bude zabezpečován vyškolenými zaměstnanci </w:t>
      </w:r>
      <w:r w:rsidRPr="009B5FC0">
        <w:rPr>
          <w:rFonts w:cs="Arial"/>
          <w:smallCaps/>
          <w:szCs w:val="22"/>
        </w:rPr>
        <w:t>objednatele</w:t>
      </w:r>
      <w:r w:rsidRPr="009B5FC0">
        <w:rPr>
          <w:rFonts w:cs="Arial"/>
          <w:szCs w:val="22"/>
        </w:rPr>
        <w:t xml:space="preserve"> pod jeho plnou odpovědností v souladu s provozními předpisy a pokyny </w:t>
      </w:r>
      <w:r w:rsidRPr="009B5FC0">
        <w:rPr>
          <w:rFonts w:cs="Arial"/>
          <w:smallCaps/>
          <w:szCs w:val="22"/>
        </w:rPr>
        <w:t>zhotovitele.</w:t>
      </w:r>
    </w:p>
    <w:p w14:paraId="41195C81" w14:textId="77777777" w:rsidR="00011FF2" w:rsidRPr="009B5FC0" w:rsidRDefault="00AC11E3" w:rsidP="00011FF2">
      <w:pPr>
        <w:pStyle w:val="StylNadpis2Zarovnatdobloku"/>
        <w:tabs>
          <w:tab w:val="clear" w:pos="1135"/>
          <w:tab w:val="num" w:pos="851"/>
          <w:tab w:val="num" w:pos="993"/>
        </w:tabs>
        <w:ind w:left="851"/>
        <w:rPr>
          <w:rFonts w:cs="Arial"/>
          <w:szCs w:val="22"/>
        </w:rPr>
      </w:pPr>
      <w:r w:rsidRPr="009B5FC0">
        <w:rPr>
          <w:rFonts w:cs="Arial"/>
          <w:szCs w:val="22"/>
        </w:rPr>
        <w:t xml:space="preserve">Mezi povinnosti zabezpečované </w:t>
      </w:r>
      <w:r w:rsidRPr="009B5FC0">
        <w:rPr>
          <w:rFonts w:cs="Arial"/>
          <w:smallCaps/>
          <w:szCs w:val="22"/>
        </w:rPr>
        <w:t>zhotovitelem</w:t>
      </w:r>
      <w:r w:rsidRPr="009B5FC0">
        <w:rPr>
          <w:rFonts w:cs="Arial"/>
          <w:szCs w:val="22"/>
        </w:rPr>
        <w:t xml:space="preserve"> v průběhu </w:t>
      </w:r>
      <w:r w:rsidRPr="009B5FC0">
        <w:rPr>
          <w:rFonts w:cs="Arial"/>
          <w:smallCaps/>
          <w:szCs w:val="22"/>
        </w:rPr>
        <w:t>smluvního zkušebního provozu</w:t>
      </w:r>
      <w:r w:rsidRPr="009B5FC0">
        <w:rPr>
          <w:rFonts w:cs="Arial"/>
          <w:szCs w:val="22"/>
        </w:rPr>
        <w:t>, které jsou zahrnuty v</w:t>
      </w:r>
      <w:r w:rsidR="00AB2ECF" w:rsidRPr="009B5FC0">
        <w:rPr>
          <w:rFonts w:cs="Arial"/>
          <w:i/>
          <w:iCs/>
          <w:smallCaps/>
          <w:szCs w:val="22"/>
        </w:rPr>
        <w:t xml:space="preserve"> ceně</w:t>
      </w:r>
      <w:r w:rsidR="00683DCD" w:rsidRPr="009B5FC0">
        <w:rPr>
          <w:rFonts w:cs="Arial"/>
          <w:i/>
          <w:iCs/>
          <w:smallCaps/>
          <w:szCs w:val="22"/>
        </w:rPr>
        <w:t xml:space="preserve"> díla</w:t>
      </w:r>
      <w:r w:rsidRPr="009B5FC0">
        <w:rPr>
          <w:rFonts w:cs="Arial"/>
          <w:szCs w:val="22"/>
        </w:rPr>
        <w:t xml:space="preserve">, patří zejména: </w:t>
      </w:r>
    </w:p>
    <w:p w14:paraId="2D2D6735" w14:textId="7102E26E" w:rsidR="00AC11E3" w:rsidRPr="009B5FC0" w:rsidRDefault="00AC11E3" w:rsidP="00E5571C">
      <w:pPr>
        <w:pStyle w:val="Nadpis3"/>
        <w:tabs>
          <w:tab w:val="clear" w:pos="851"/>
        </w:tabs>
        <w:ind w:left="1418" w:hanging="567"/>
        <w:jc w:val="both"/>
      </w:pPr>
      <w:r w:rsidRPr="009B5FC0">
        <w:t xml:space="preserve">Bezodkladné řešení provozních problémů, záručních oprav a nesouladů zjištěných </w:t>
      </w:r>
      <w:r w:rsidR="00011FF2" w:rsidRPr="009B5FC0">
        <w:tab/>
      </w:r>
      <w:r w:rsidRPr="009B5FC0">
        <w:t xml:space="preserve">při provozu </w:t>
      </w:r>
      <w:r w:rsidRPr="009B5FC0">
        <w:rPr>
          <w:smallCaps/>
        </w:rPr>
        <w:t>díla</w:t>
      </w:r>
      <w:r w:rsidRPr="009B5FC0">
        <w:t xml:space="preserve"> bez nutnosti jejich předchozí reklamace </w:t>
      </w:r>
      <w:r w:rsidRPr="009B5FC0">
        <w:rPr>
          <w:smallCaps/>
        </w:rPr>
        <w:t xml:space="preserve">objednatelem. </w:t>
      </w:r>
      <w:r w:rsidRPr="009B5FC0">
        <w:t xml:space="preserve">Za účelem </w:t>
      </w:r>
      <w:r w:rsidR="00011FF2" w:rsidRPr="009B5FC0">
        <w:tab/>
      </w:r>
      <w:r w:rsidRPr="009B5FC0">
        <w:t xml:space="preserve">zjištění takovýchto vad </w:t>
      </w:r>
      <w:r w:rsidRPr="009B5FC0">
        <w:rPr>
          <w:smallCaps/>
        </w:rPr>
        <w:t>zástupce</w:t>
      </w:r>
      <w:r w:rsidRPr="009B5FC0">
        <w:t xml:space="preserve"> </w:t>
      </w:r>
      <w:r w:rsidRPr="009B5FC0">
        <w:rPr>
          <w:smallCaps/>
        </w:rPr>
        <w:t>zhotovitele</w:t>
      </w:r>
      <w:r w:rsidRPr="009B5FC0">
        <w:t xml:space="preserve"> provede minimálně </w:t>
      </w:r>
      <w:r w:rsidR="00DB25D1" w:rsidRPr="009B5FC0">
        <w:t>2</w:t>
      </w:r>
      <w:r w:rsidRPr="009B5FC0">
        <w:t xml:space="preserve">x </w:t>
      </w:r>
      <w:r w:rsidR="00D052C5" w:rsidRPr="009B5FC0">
        <w:t>měsíčně</w:t>
      </w:r>
      <w:r w:rsidRPr="009B5FC0">
        <w:t xml:space="preserve"> </w:t>
      </w:r>
      <w:r w:rsidR="00011FF2" w:rsidRPr="009B5FC0">
        <w:tab/>
      </w:r>
      <w:r w:rsidRPr="009B5FC0">
        <w:t xml:space="preserve">pochůzku na dodaném </w:t>
      </w:r>
      <w:r w:rsidRPr="009B5FC0">
        <w:rPr>
          <w:smallCaps/>
        </w:rPr>
        <w:t>díle</w:t>
      </w:r>
      <w:r w:rsidRPr="009B5FC0">
        <w:t>.</w:t>
      </w:r>
    </w:p>
    <w:p w14:paraId="013AE654" w14:textId="6FDFB4DD" w:rsidR="00011FF2" w:rsidRPr="00E5571C" w:rsidRDefault="00AC11E3" w:rsidP="00E5571C">
      <w:pPr>
        <w:pStyle w:val="Nadpis3"/>
        <w:tabs>
          <w:tab w:val="clear" w:pos="851"/>
        </w:tabs>
        <w:ind w:left="1418" w:hanging="567"/>
        <w:jc w:val="both"/>
      </w:pPr>
      <w:r w:rsidRPr="009B5FC0">
        <w:lastRenderedPageBreak/>
        <w:t>Provádění úprav a seřízení zařízení vedoucích k optimalizaci provozu zařízení za</w:t>
      </w:r>
      <w:r w:rsidR="00011FF2" w:rsidRPr="009B5FC0">
        <w:t xml:space="preserve"> </w:t>
      </w:r>
      <w:r w:rsidR="00011FF2" w:rsidRPr="009B5FC0">
        <w:tab/>
      </w:r>
      <w:r w:rsidRPr="009B5FC0">
        <w:t xml:space="preserve">všech provozních režimů na základě změn navržených </w:t>
      </w:r>
      <w:r w:rsidRPr="009B5FC0">
        <w:rPr>
          <w:smallCaps/>
        </w:rPr>
        <w:t>zhotovitelem</w:t>
      </w:r>
      <w:r w:rsidRPr="009B5FC0">
        <w:t xml:space="preserve"> </w:t>
      </w:r>
      <w:r w:rsidR="00011FF2" w:rsidRPr="009B5FC0">
        <w:tab/>
      </w:r>
      <w:r w:rsidRPr="009B5FC0">
        <w:t xml:space="preserve">a odsouhlasených </w:t>
      </w:r>
      <w:r w:rsidRPr="009B5FC0">
        <w:rPr>
          <w:smallCaps/>
        </w:rPr>
        <w:t xml:space="preserve">objednatelem, </w:t>
      </w:r>
      <w:r w:rsidRPr="009B5FC0">
        <w:t>včetně zapracování provedených změn</w:t>
      </w:r>
      <w:r w:rsidRPr="00E5571C">
        <w:t xml:space="preserve"> do </w:t>
      </w:r>
      <w:r w:rsidR="00011FF2" w:rsidRPr="00E5571C">
        <w:tab/>
      </w:r>
      <w:r w:rsidRPr="00E5571C">
        <w:t>dokumentace skutečného provedení a dotčené dokumentace.</w:t>
      </w:r>
    </w:p>
    <w:p w14:paraId="5B044FD5" w14:textId="3A9F7C38" w:rsidR="00AC11E3" w:rsidRPr="004A676B" w:rsidRDefault="00E5571C" w:rsidP="00E5571C">
      <w:pPr>
        <w:pStyle w:val="Nadpis3"/>
        <w:tabs>
          <w:tab w:val="clear" w:pos="851"/>
        </w:tabs>
        <w:ind w:left="1418" w:hanging="567"/>
        <w:jc w:val="both"/>
        <w:rPr>
          <w:smallCaps/>
        </w:rPr>
      </w:pPr>
      <w:r w:rsidRPr="00E5571C">
        <w:t xml:space="preserve"> </w:t>
      </w:r>
      <w:r w:rsidR="00AC11E3" w:rsidRPr="00E5571C">
        <w:t xml:space="preserve">Vypracování zprávy o celkovém vyhodnocení </w:t>
      </w:r>
      <w:r w:rsidR="00AC11E3" w:rsidRPr="00E5571C">
        <w:rPr>
          <w:smallCaps/>
        </w:rPr>
        <w:t>smluvního zkušebního provozu díla</w:t>
      </w:r>
      <w:r w:rsidR="00AC11E3" w:rsidRPr="00E5571C">
        <w:t xml:space="preserve"> </w:t>
      </w:r>
      <w:r w:rsidR="00102D43" w:rsidRPr="00E5571C">
        <w:tab/>
      </w:r>
      <w:r w:rsidR="00AC11E3" w:rsidRPr="00E5571C">
        <w:t xml:space="preserve">v rozsahu odsouhlaseném </w:t>
      </w:r>
      <w:r w:rsidR="00AC11E3" w:rsidRPr="00E5571C">
        <w:rPr>
          <w:smallCaps/>
        </w:rPr>
        <w:t>objednatelem</w:t>
      </w:r>
      <w:r w:rsidR="00AC11E3" w:rsidRPr="00E5571C">
        <w:t xml:space="preserve"> a její předání </w:t>
      </w:r>
      <w:r w:rsidR="00AC11E3" w:rsidRPr="00E5571C">
        <w:rPr>
          <w:smallCaps/>
        </w:rPr>
        <w:t>objednateli</w:t>
      </w:r>
      <w:r w:rsidR="00AC11E3" w:rsidRPr="00E5571C">
        <w:t xml:space="preserve"> do čtrnácti (14) </w:t>
      </w:r>
      <w:r w:rsidR="00102D43" w:rsidRPr="00E5571C">
        <w:tab/>
      </w:r>
      <w:r w:rsidR="00AC11E3" w:rsidRPr="00E5571C">
        <w:rPr>
          <w:smallCaps/>
        </w:rPr>
        <w:t>dnů</w:t>
      </w:r>
      <w:r w:rsidR="00AC11E3" w:rsidRPr="00E5571C">
        <w:t xml:space="preserve"> po ukončení </w:t>
      </w:r>
      <w:r w:rsidR="00AC11E3" w:rsidRPr="00E5571C">
        <w:rPr>
          <w:smallCaps/>
        </w:rPr>
        <w:t xml:space="preserve">smluvního zkušebního </w:t>
      </w:r>
      <w:r w:rsidR="00AC11E3" w:rsidRPr="004A676B">
        <w:rPr>
          <w:smallCaps/>
        </w:rPr>
        <w:t>provozu</w:t>
      </w:r>
      <w:r w:rsidR="00102D43" w:rsidRPr="004A676B">
        <w:rPr>
          <w:smallCaps/>
        </w:rPr>
        <w:t>.</w:t>
      </w:r>
    </w:p>
    <w:p w14:paraId="531E2D6D" w14:textId="4657CF5A" w:rsidR="008D2E94" w:rsidRPr="00F97496" w:rsidRDefault="008D2E94" w:rsidP="00E5571C">
      <w:pPr>
        <w:pStyle w:val="Nadpis3"/>
        <w:tabs>
          <w:tab w:val="clear" w:pos="851"/>
        </w:tabs>
        <w:ind w:left="1418" w:hanging="567"/>
        <w:jc w:val="both"/>
      </w:pPr>
      <w:r w:rsidRPr="004A676B">
        <w:t>V</w:t>
      </w:r>
      <w:r w:rsidR="00DF1B59" w:rsidRPr="004A676B">
        <w:t> </w:t>
      </w:r>
      <w:r w:rsidRPr="004A676B">
        <w:t>období</w:t>
      </w:r>
      <w:r w:rsidR="00DF1B59" w:rsidRPr="004A676B">
        <w:t xml:space="preserve"> počínajícím nejdříve</w:t>
      </w:r>
      <w:r w:rsidR="0079106A" w:rsidRPr="004A676B">
        <w:t xml:space="preserve"> po</w:t>
      </w:r>
      <w:r w:rsidR="00B84E3C" w:rsidRPr="004A676B">
        <w:t xml:space="preserve"> uplynutí </w:t>
      </w:r>
      <w:r w:rsidR="001E63E4" w:rsidRPr="004A676B">
        <w:t>3</w:t>
      </w:r>
      <w:r w:rsidR="0079106A" w:rsidRPr="004A676B">
        <w:t xml:space="preserve"> měsíců</w:t>
      </w:r>
      <w:r w:rsidR="00B84E3C" w:rsidRPr="004A676B">
        <w:t xml:space="preserve"> trvání </w:t>
      </w:r>
      <w:r w:rsidR="00B84E3C" w:rsidRPr="004A676B">
        <w:rPr>
          <w:smallCaps/>
        </w:rPr>
        <w:t xml:space="preserve">smluvního zkušebního </w:t>
      </w:r>
      <w:r w:rsidR="00102D43" w:rsidRPr="004A676B">
        <w:rPr>
          <w:smallCaps/>
        </w:rPr>
        <w:tab/>
      </w:r>
      <w:r w:rsidR="00B84E3C" w:rsidRPr="004A676B">
        <w:rPr>
          <w:smallCaps/>
        </w:rPr>
        <w:t xml:space="preserve">provozu </w:t>
      </w:r>
      <w:r w:rsidR="00626298" w:rsidRPr="004A676B">
        <w:t xml:space="preserve">do </w:t>
      </w:r>
      <w:r w:rsidR="00F615EE" w:rsidRPr="004A676B">
        <w:t xml:space="preserve">uplynutí doby </w:t>
      </w:r>
      <w:r w:rsidR="001E63E4" w:rsidRPr="004A676B">
        <w:t>7</w:t>
      </w:r>
      <w:r w:rsidR="00F615EE" w:rsidRPr="004A676B">
        <w:t xml:space="preserve"> měsíců od </w:t>
      </w:r>
      <w:r w:rsidR="00F615EE" w:rsidRPr="004A676B">
        <w:rPr>
          <w:b/>
        </w:rPr>
        <w:t>PAC II</w:t>
      </w:r>
      <w:r w:rsidR="00626298" w:rsidRPr="004A676B">
        <w:t>,</w:t>
      </w:r>
      <w:r w:rsidR="0023273E" w:rsidRPr="004A676B">
        <w:t xml:space="preserve"> </w:t>
      </w:r>
      <w:r w:rsidR="00626298" w:rsidRPr="004A676B">
        <w:t>p</w:t>
      </w:r>
      <w:r w:rsidR="0023273E" w:rsidRPr="004A676B">
        <w:t>ovinn</w:t>
      </w:r>
      <w:r w:rsidR="00626298" w:rsidRPr="004A676B">
        <w:t xml:space="preserve">ost </w:t>
      </w:r>
      <w:r w:rsidR="00626298" w:rsidRPr="00F97496">
        <w:rPr>
          <w:smallCaps/>
        </w:rPr>
        <w:t>zhotovitele</w:t>
      </w:r>
      <w:r w:rsidR="0023273E" w:rsidRPr="00F97496">
        <w:t xml:space="preserve"> na své náklady</w:t>
      </w:r>
      <w:r w:rsidR="00D1239A" w:rsidRPr="00F97496">
        <w:t xml:space="preserve"> provést</w:t>
      </w:r>
      <w:r w:rsidR="0023273E" w:rsidRPr="00F97496">
        <w:t xml:space="preserve"> </w:t>
      </w:r>
      <w:r w:rsidRPr="00F97496">
        <w:t>přeměření signalizačního systému, kterým prokáže těsnost potrubní trasy a plášťů potrubí.</w:t>
      </w:r>
      <w:r w:rsidR="00D1239A" w:rsidRPr="00F97496">
        <w:t xml:space="preserve"> Jestliže z důvodů, které nelze přičíst </w:t>
      </w:r>
      <w:r w:rsidR="00331919" w:rsidRPr="00F97496">
        <w:rPr>
          <w:smallCaps/>
        </w:rPr>
        <w:t>objednateli</w:t>
      </w:r>
      <w:r w:rsidR="00D1239A" w:rsidRPr="00F97496">
        <w:t xml:space="preserve">, neprokáže měření signalizačního systému těsnost potrubní trasy a plášťů potrubí, je </w:t>
      </w:r>
      <w:r w:rsidR="0031656E" w:rsidRPr="00F97496">
        <w:rPr>
          <w:smallCaps/>
        </w:rPr>
        <w:t>zhotovitel</w:t>
      </w:r>
      <w:r w:rsidR="0031656E" w:rsidRPr="00F97496">
        <w:t xml:space="preserve"> </w:t>
      </w:r>
      <w:r w:rsidR="00D1239A" w:rsidRPr="00F97496">
        <w:t xml:space="preserve">povinen, nebude-li dohodnuto jinak, provést na své náklady potřebné změny či úpravy </w:t>
      </w:r>
      <w:r w:rsidR="0031656E" w:rsidRPr="00F97496">
        <w:rPr>
          <w:smallCaps/>
        </w:rPr>
        <w:t>díla</w:t>
      </w:r>
      <w:r w:rsidR="00D1239A" w:rsidRPr="00F97496">
        <w:t xml:space="preserve">, aby dosáhl požadované těsnosti. Po těchto změnách či úpravách bude </w:t>
      </w:r>
      <w:r w:rsidR="0031656E" w:rsidRPr="00F97496">
        <w:rPr>
          <w:smallCaps/>
        </w:rPr>
        <w:t>zhotovitelem</w:t>
      </w:r>
      <w:r w:rsidR="00D1239A" w:rsidRPr="00F97496">
        <w:t xml:space="preserve">, na jeho náklady provedeno opakované proměření, a to nejpozději do dvou (2) týdnů po prvním měření. </w:t>
      </w:r>
    </w:p>
    <w:p w14:paraId="4F779511" w14:textId="77777777" w:rsidR="00AC11E3" w:rsidRPr="00F97496" w:rsidRDefault="00AC11E3" w:rsidP="00923B57">
      <w:pPr>
        <w:pStyle w:val="StylNadpis2Zarovnatdobloku"/>
        <w:tabs>
          <w:tab w:val="clear" w:pos="1135"/>
          <w:tab w:val="num" w:pos="851"/>
          <w:tab w:val="num" w:pos="993"/>
        </w:tabs>
        <w:ind w:left="851"/>
        <w:rPr>
          <w:rFonts w:cs="Arial"/>
        </w:rPr>
      </w:pPr>
      <w:r w:rsidRPr="00F97496">
        <w:rPr>
          <w:rFonts w:cs="Arial"/>
          <w:smallCaps/>
        </w:rPr>
        <w:t>zhotovitel</w:t>
      </w:r>
      <w:r w:rsidRPr="00F97496">
        <w:rPr>
          <w:rFonts w:cs="Arial"/>
        </w:rPr>
        <w:t xml:space="preserve"> je odpovědný za správnost případných pokynů a instrukcí poskytnutých provoznímu personálu </w:t>
      </w:r>
      <w:r w:rsidRPr="00F97496">
        <w:rPr>
          <w:rFonts w:cs="Arial"/>
          <w:smallCaps/>
        </w:rPr>
        <w:t>objednatele</w:t>
      </w:r>
      <w:r w:rsidRPr="00F97496">
        <w:rPr>
          <w:rFonts w:cs="Arial"/>
        </w:rPr>
        <w:t xml:space="preserve"> v rámci </w:t>
      </w:r>
      <w:r w:rsidRPr="00F97496">
        <w:rPr>
          <w:rFonts w:cs="Arial"/>
          <w:smallCaps/>
          <w:szCs w:val="22"/>
        </w:rPr>
        <w:t>smluvního</w:t>
      </w:r>
      <w:r w:rsidRPr="00F97496">
        <w:rPr>
          <w:rFonts w:cs="Arial"/>
          <w:smallCaps/>
        </w:rPr>
        <w:t xml:space="preserve"> zkušebního provozu díla.</w:t>
      </w:r>
    </w:p>
    <w:p w14:paraId="3380E709" w14:textId="77777777" w:rsidR="00C43763" w:rsidRPr="00C43763" w:rsidRDefault="00AC11E3" w:rsidP="00923B57">
      <w:pPr>
        <w:pStyle w:val="StylNadpis2Zarovnatdobloku"/>
        <w:tabs>
          <w:tab w:val="clear" w:pos="1135"/>
          <w:tab w:val="num" w:pos="851"/>
          <w:tab w:val="num" w:pos="993"/>
        </w:tabs>
        <w:ind w:left="851"/>
        <w:rPr>
          <w:rFonts w:cs="Arial"/>
        </w:rPr>
      </w:pPr>
      <w:r w:rsidRPr="00F97496">
        <w:rPr>
          <w:rFonts w:cs="Arial"/>
        </w:rPr>
        <w:t xml:space="preserve">Povinnostmi </w:t>
      </w:r>
      <w:r w:rsidRPr="00F97496">
        <w:rPr>
          <w:rFonts w:cs="Arial"/>
          <w:smallCaps/>
        </w:rPr>
        <w:t>zhotovitele</w:t>
      </w:r>
      <w:r w:rsidRPr="00F97496">
        <w:rPr>
          <w:rFonts w:cs="Arial"/>
        </w:rPr>
        <w:t xml:space="preserve"> v průběhu </w:t>
      </w:r>
      <w:r w:rsidRPr="00F97496">
        <w:rPr>
          <w:rFonts w:cs="Arial"/>
          <w:smallCaps/>
          <w:szCs w:val="22"/>
        </w:rPr>
        <w:t>smluvního</w:t>
      </w:r>
      <w:r w:rsidRPr="00F97496">
        <w:rPr>
          <w:rFonts w:cs="Arial"/>
          <w:smallCaps/>
        </w:rPr>
        <w:t xml:space="preserve"> zkušebního provozu díla </w:t>
      </w:r>
      <w:r w:rsidRPr="00F97496">
        <w:rPr>
          <w:rFonts w:cs="Arial"/>
        </w:rPr>
        <w:t xml:space="preserve">nejsou dotčeny povinnosti </w:t>
      </w:r>
      <w:r w:rsidRPr="00F97496">
        <w:rPr>
          <w:rFonts w:cs="Arial"/>
          <w:smallCaps/>
        </w:rPr>
        <w:t>zhotovitele</w:t>
      </w:r>
      <w:r w:rsidRPr="00F97496">
        <w:rPr>
          <w:rFonts w:cs="Arial"/>
        </w:rPr>
        <w:t xml:space="preserve"> vyplývající ze záruky za jakost </w:t>
      </w:r>
      <w:r w:rsidRPr="00F97496">
        <w:rPr>
          <w:rFonts w:cs="Arial"/>
          <w:smallCaps/>
        </w:rPr>
        <w:t>díl</w:t>
      </w:r>
      <w:r w:rsidR="00506C45" w:rsidRPr="00F97496">
        <w:rPr>
          <w:rFonts w:cs="Arial"/>
          <w:smallCaps/>
        </w:rPr>
        <w:t>o</w:t>
      </w:r>
      <w:r w:rsidR="00C43763">
        <w:rPr>
          <w:rFonts w:cs="Arial"/>
          <w:smallCaps/>
        </w:rPr>
        <w:t>.</w:t>
      </w:r>
    </w:p>
    <w:p w14:paraId="0C581D2F" w14:textId="64F1F874" w:rsidR="007C397D" w:rsidRPr="00F97496" w:rsidRDefault="007C397D" w:rsidP="00C43763">
      <w:pPr>
        <w:pStyle w:val="StylNadpis2Zarovnatdobloku"/>
        <w:numPr>
          <w:ilvl w:val="0"/>
          <w:numId w:val="0"/>
        </w:numPr>
        <w:tabs>
          <w:tab w:val="num" w:pos="993"/>
        </w:tabs>
        <w:ind w:left="851"/>
        <w:rPr>
          <w:rFonts w:cs="Arial"/>
        </w:rPr>
      </w:pPr>
    </w:p>
    <w:p w14:paraId="2811E883" w14:textId="3DE899C0" w:rsidR="008A7B45" w:rsidRPr="00F97496" w:rsidRDefault="00FA544B" w:rsidP="00923B57">
      <w:pPr>
        <w:pStyle w:val="Nadpis1"/>
        <w:spacing w:before="0" w:after="120"/>
        <w:jc w:val="both"/>
        <w:rPr>
          <w:rFonts w:cs="Arial"/>
        </w:rPr>
      </w:pPr>
      <w:bookmarkStart w:id="113" w:name="_Toc503775287"/>
      <w:bookmarkStart w:id="114" w:name="_Toc360626217"/>
      <w:bookmarkStart w:id="115" w:name="_Toc176722229"/>
      <w:bookmarkStart w:id="116" w:name="_Toc176723903"/>
      <w:r w:rsidRPr="00F97496">
        <w:rPr>
          <w:rFonts w:cs="Arial"/>
        </w:rPr>
        <w:t>finální převzetí díla (FAC)</w:t>
      </w:r>
      <w:bookmarkEnd w:id="113"/>
      <w:bookmarkEnd w:id="114"/>
      <w:bookmarkEnd w:id="115"/>
      <w:bookmarkEnd w:id="116"/>
    </w:p>
    <w:p w14:paraId="24DB3651" w14:textId="4B928695" w:rsidR="002A762C" w:rsidRPr="00DA487E" w:rsidRDefault="00FA544B" w:rsidP="002A762C">
      <w:pPr>
        <w:pStyle w:val="StylNadpis2Zarovnatdobloku"/>
        <w:tabs>
          <w:tab w:val="clear" w:pos="1135"/>
          <w:tab w:val="num" w:pos="851"/>
          <w:tab w:val="num" w:pos="993"/>
        </w:tabs>
        <w:ind w:left="851"/>
        <w:rPr>
          <w:rFonts w:cs="Arial"/>
        </w:rPr>
      </w:pPr>
      <w:r w:rsidRPr="00F97496">
        <w:rPr>
          <w:rFonts w:cs="Arial"/>
        </w:rPr>
        <w:t xml:space="preserve">Povinnosti </w:t>
      </w:r>
      <w:r w:rsidRPr="00F97496">
        <w:rPr>
          <w:rFonts w:cs="Arial"/>
          <w:smallCaps/>
        </w:rPr>
        <w:t>zhotovitele</w:t>
      </w:r>
      <w:r w:rsidRPr="00F97496">
        <w:rPr>
          <w:rFonts w:cs="Arial"/>
        </w:rPr>
        <w:t xml:space="preserve"> ohledně finálního ověření funkčnosti </w:t>
      </w:r>
      <w:r w:rsidRPr="00F97496">
        <w:rPr>
          <w:rFonts w:cs="Arial"/>
          <w:smallCaps/>
        </w:rPr>
        <w:t>díla</w:t>
      </w:r>
      <w:r w:rsidRPr="00F97496">
        <w:rPr>
          <w:rFonts w:cs="Arial"/>
        </w:rPr>
        <w:t xml:space="preserve"> budou považovány za splněné ke dni podpisu protokolu o </w:t>
      </w:r>
      <w:r w:rsidRPr="00F97496">
        <w:rPr>
          <w:rFonts w:cs="Arial"/>
          <w:smallCaps/>
        </w:rPr>
        <w:t>finálním převzetí díla</w:t>
      </w:r>
      <w:r w:rsidR="00506C45" w:rsidRPr="00F97496">
        <w:rPr>
          <w:rFonts w:cs="Arial"/>
          <w:smallCaps/>
        </w:rPr>
        <w:t xml:space="preserve"> (</w:t>
      </w:r>
      <w:r w:rsidR="00506C45" w:rsidRPr="00F97496">
        <w:rPr>
          <w:rFonts w:cs="Arial"/>
          <w:b/>
          <w:bCs/>
          <w:smallCaps/>
        </w:rPr>
        <w:t>FAC</w:t>
      </w:r>
      <w:r w:rsidR="00506C45" w:rsidRPr="00F97496">
        <w:rPr>
          <w:rFonts w:cs="Arial"/>
          <w:smallCaps/>
        </w:rPr>
        <w:t>)</w:t>
      </w:r>
      <w:r w:rsidRPr="00F97496">
        <w:rPr>
          <w:rFonts w:cs="Arial"/>
          <w:smallCaps/>
        </w:rPr>
        <w:t xml:space="preserve"> </w:t>
      </w:r>
      <w:r w:rsidRPr="00F97496">
        <w:rPr>
          <w:rFonts w:cs="Arial"/>
        </w:rPr>
        <w:t xml:space="preserve">smluvními stranami </w:t>
      </w:r>
      <w:r w:rsidRPr="00DA487E">
        <w:rPr>
          <w:rFonts w:cs="Arial"/>
        </w:rPr>
        <w:t xml:space="preserve">nejdříve po </w:t>
      </w:r>
      <w:r w:rsidR="00A36669" w:rsidRPr="00DA487E">
        <w:rPr>
          <w:rFonts w:cs="Arial"/>
        </w:rPr>
        <w:t xml:space="preserve">ukončení </w:t>
      </w:r>
      <w:r w:rsidR="00A36669" w:rsidRPr="00DA487E">
        <w:rPr>
          <w:rFonts w:cs="Arial"/>
          <w:smallCaps/>
        </w:rPr>
        <w:t>smluvního zkušebního provozu</w:t>
      </w:r>
      <w:r w:rsidRPr="00DA487E">
        <w:rPr>
          <w:rFonts w:cs="Arial"/>
          <w:smallCaps/>
        </w:rPr>
        <w:t xml:space="preserve"> </w:t>
      </w:r>
      <w:r w:rsidRPr="00DA487E">
        <w:rPr>
          <w:rFonts w:cs="Arial"/>
        </w:rPr>
        <w:t>jestliže:</w:t>
      </w:r>
    </w:p>
    <w:p w14:paraId="50180FCA" w14:textId="25F19B60" w:rsidR="002A762C" w:rsidRPr="00DA487E" w:rsidRDefault="002A762C" w:rsidP="002A762C">
      <w:pPr>
        <w:pStyle w:val="StylNadpis2Zarovnatdobloku"/>
        <w:numPr>
          <w:ilvl w:val="0"/>
          <w:numId w:val="0"/>
        </w:numPr>
        <w:tabs>
          <w:tab w:val="num" w:pos="993"/>
        </w:tabs>
        <w:ind w:left="851"/>
        <w:rPr>
          <w:rFonts w:cs="Arial"/>
          <w:smallCaps/>
        </w:rPr>
      </w:pPr>
      <w:r w:rsidRPr="00DA487E">
        <w:rPr>
          <w:rFonts w:cs="Arial"/>
        </w:rPr>
        <w:t>(</w:t>
      </w:r>
      <w:r w:rsidR="0072225B" w:rsidRPr="00DA487E">
        <w:rPr>
          <w:rFonts w:cs="Arial"/>
        </w:rPr>
        <w:t>a</w:t>
      </w:r>
      <w:r w:rsidRPr="00DA487E">
        <w:rPr>
          <w:rFonts w:cs="Arial"/>
        </w:rPr>
        <w:t>)</w:t>
      </w:r>
      <w:r w:rsidRPr="00DA487E">
        <w:rPr>
          <w:rFonts w:cs="Arial"/>
          <w:smallCaps/>
        </w:rPr>
        <w:t xml:space="preserve"> </w:t>
      </w:r>
      <w:r w:rsidRPr="00DA487E">
        <w:rPr>
          <w:rFonts w:cs="Arial"/>
          <w:smallCaps/>
        </w:rPr>
        <w:tab/>
      </w:r>
      <w:r w:rsidR="00F215D3" w:rsidRPr="00DA487E">
        <w:rPr>
          <w:rFonts w:cs="Arial"/>
        </w:rPr>
        <w:t xml:space="preserve">byly splněny všechny požadavky </w:t>
      </w:r>
      <w:r w:rsidR="00D63F1B" w:rsidRPr="00DA487E">
        <w:rPr>
          <w:rFonts w:cs="Arial"/>
          <w:smallCaps/>
        </w:rPr>
        <w:t>smluvního zkušebního provozu</w:t>
      </w:r>
      <w:r w:rsidR="00A12733" w:rsidRPr="00DA487E">
        <w:rPr>
          <w:rFonts w:cs="Arial"/>
          <w:smallCaps/>
        </w:rPr>
        <w:t xml:space="preserve">, </w:t>
      </w:r>
      <w:r w:rsidR="00BE2237" w:rsidRPr="00DA487E">
        <w:rPr>
          <w:rFonts w:cs="Arial"/>
        </w:rPr>
        <w:t xml:space="preserve">zejména došlo </w:t>
      </w:r>
      <w:r w:rsidRPr="00DA487E">
        <w:rPr>
          <w:rFonts w:cs="Arial"/>
        </w:rPr>
        <w:tab/>
      </w:r>
      <w:r w:rsidRPr="00DA487E">
        <w:rPr>
          <w:rFonts w:cs="Arial"/>
        </w:rPr>
        <w:tab/>
      </w:r>
      <w:r w:rsidR="00BE2237" w:rsidRPr="00DA487E">
        <w:rPr>
          <w:rFonts w:cs="Arial"/>
        </w:rPr>
        <w:t xml:space="preserve">k úspěšnému přeměření signalizačního systému signalizačního systému </w:t>
      </w:r>
      <w:r w:rsidR="00BE2237" w:rsidRPr="00DA487E">
        <w:rPr>
          <w:rFonts w:cs="Arial"/>
          <w:smallCaps/>
        </w:rPr>
        <w:t xml:space="preserve">díla </w:t>
      </w:r>
      <w:r w:rsidR="0013078D" w:rsidRPr="00DA487E">
        <w:rPr>
          <w:rFonts w:cs="Arial"/>
        </w:rPr>
        <w:t xml:space="preserve">dle </w:t>
      </w:r>
      <w:r w:rsidRPr="00DA487E">
        <w:rPr>
          <w:rFonts w:cs="Arial"/>
        </w:rPr>
        <w:tab/>
      </w:r>
      <w:r w:rsidRPr="00DA487E">
        <w:rPr>
          <w:rFonts w:cs="Arial"/>
        </w:rPr>
        <w:tab/>
      </w:r>
      <w:r w:rsidRPr="00DA487E">
        <w:rPr>
          <w:rFonts w:cs="Arial"/>
        </w:rPr>
        <w:tab/>
      </w:r>
      <w:r w:rsidR="0013078D" w:rsidRPr="00DA487E">
        <w:rPr>
          <w:rFonts w:cs="Arial"/>
        </w:rPr>
        <w:t>čl.</w:t>
      </w:r>
      <w:r w:rsidR="00C43763" w:rsidRPr="00DA487E">
        <w:rPr>
          <w:rFonts w:cs="Arial"/>
        </w:rPr>
        <w:t> </w:t>
      </w:r>
      <w:r w:rsidR="00322FA6" w:rsidRPr="00DA487E">
        <w:rPr>
          <w:rFonts w:cs="Arial"/>
        </w:rPr>
        <w:t>29.2</w:t>
      </w:r>
      <w:r w:rsidR="00011D6F" w:rsidRPr="00DA487E">
        <w:rPr>
          <w:rFonts w:cs="Arial"/>
        </w:rPr>
        <w:t>5</w:t>
      </w:r>
      <w:r w:rsidR="00A91907" w:rsidRPr="00DA487E">
        <w:rPr>
          <w:rFonts w:cs="Arial"/>
        </w:rPr>
        <w:t xml:space="preserve"> písm.</w:t>
      </w:r>
      <w:r w:rsidR="00322FA6" w:rsidRPr="00DA487E">
        <w:rPr>
          <w:rFonts w:cs="Arial"/>
        </w:rPr>
        <w:t xml:space="preserve"> (</w:t>
      </w:r>
      <w:r w:rsidR="00FC4AB5" w:rsidRPr="00DA487E">
        <w:rPr>
          <w:rFonts w:cs="Arial"/>
        </w:rPr>
        <w:t>d</w:t>
      </w:r>
      <w:r w:rsidR="00322FA6" w:rsidRPr="00DA487E">
        <w:rPr>
          <w:rFonts w:cs="Arial"/>
        </w:rPr>
        <w:t>)</w:t>
      </w:r>
      <w:r w:rsidR="00125EF6" w:rsidRPr="00DA487E">
        <w:rPr>
          <w:rFonts w:cs="Arial"/>
          <w:smallCaps/>
        </w:rPr>
        <w:t xml:space="preserve"> smlouvy</w:t>
      </w:r>
      <w:r w:rsidR="00DD2E48" w:rsidRPr="00DA487E">
        <w:rPr>
          <w:rFonts w:cs="Arial"/>
          <w:smallCaps/>
        </w:rPr>
        <w:t>;</w:t>
      </w:r>
    </w:p>
    <w:p w14:paraId="06AB7A7E" w14:textId="438B059A" w:rsidR="00DD2E48" w:rsidRPr="00DA487E" w:rsidRDefault="002A762C" w:rsidP="002A762C">
      <w:pPr>
        <w:pStyle w:val="StylNadpis2Zarovnatdobloku"/>
        <w:numPr>
          <w:ilvl w:val="0"/>
          <w:numId w:val="0"/>
        </w:numPr>
        <w:tabs>
          <w:tab w:val="num" w:pos="993"/>
        </w:tabs>
        <w:ind w:left="851"/>
        <w:rPr>
          <w:rFonts w:cs="Arial"/>
          <w:smallCaps/>
        </w:rPr>
      </w:pPr>
      <w:r w:rsidRPr="00DA487E">
        <w:rPr>
          <w:rFonts w:cs="Arial"/>
        </w:rPr>
        <w:t>(</w:t>
      </w:r>
      <w:r w:rsidR="0072225B" w:rsidRPr="00DA487E">
        <w:rPr>
          <w:rFonts w:cs="Arial"/>
        </w:rPr>
        <w:t>b</w:t>
      </w:r>
      <w:r w:rsidRPr="00DA487E">
        <w:rPr>
          <w:rFonts w:cs="Arial"/>
        </w:rPr>
        <w:t>)</w:t>
      </w:r>
      <w:r w:rsidRPr="00DA487E">
        <w:rPr>
          <w:rFonts w:cs="Arial"/>
          <w:smallCaps/>
        </w:rPr>
        <w:tab/>
      </w:r>
      <w:r w:rsidR="00DD2E48" w:rsidRPr="00DA487E">
        <w:rPr>
          <w:rFonts w:cs="Arial"/>
        </w:rPr>
        <w:t xml:space="preserve">smluvní strany potvrdily ukončení </w:t>
      </w:r>
      <w:r w:rsidR="00DD2E48" w:rsidRPr="00DA487E">
        <w:rPr>
          <w:rFonts w:cs="Arial"/>
          <w:smallCaps/>
        </w:rPr>
        <w:t>finální</w:t>
      </w:r>
      <w:r w:rsidR="00E730F2" w:rsidRPr="00DA487E">
        <w:rPr>
          <w:rFonts w:cs="Arial"/>
          <w:smallCaps/>
        </w:rPr>
        <w:t>ho</w:t>
      </w:r>
      <w:r w:rsidR="00E632BB" w:rsidRPr="00DA487E">
        <w:rPr>
          <w:rFonts w:cs="Arial"/>
          <w:smallCaps/>
        </w:rPr>
        <w:t xml:space="preserve"> </w:t>
      </w:r>
      <w:r w:rsidR="00DD2E48" w:rsidRPr="00DA487E">
        <w:rPr>
          <w:rFonts w:cs="Arial"/>
          <w:smallCaps/>
        </w:rPr>
        <w:t>převzetí díla (</w:t>
      </w:r>
      <w:r w:rsidR="00DD2E48" w:rsidRPr="00DA487E">
        <w:rPr>
          <w:rFonts w:cs="Arial"/>
          <w:b/>
          <w:bCs/>
          <w:smallCaps/>
        </w:rPr>
        <w:t>FAC</w:t>
      </w:r>
      <w:r w:rsidR="00DD2E48" w:rsidRPr="00DA487E">
        <w:rPr>
          <w:rFonts w:cs="Arial"/>
          <w:smallCaps/>
        </w:rPr>
        <w:t>)</w:t>
      </w:r>
      <w:r w:rsidR="00DD2E48" w:rsidRPr="00DA487E">
        <w:rPr>
          <w:rFonts w:cs="Arial"/>
        </w:rPr>
        <w:t xml:space="preserve"> podpisem </w:t>
      </w:r>
      <w:r w:rsidRPr="00DA487E">
        <w:rPr>
          <w:rFonts w:cs="Arial"/>
        </w:rPr>
        <w:tab/>
      </w:r>
      <w:r w:rsidRPr="00DA487E">
        <w:rPr>
          <w:rFonts w:cs="Arial"/>
        </w:rPr>
        <w:tab/>
      </w:r>
      <w:r w:rsidR="00893509" w:rsidRPr="00DA487E">
        <w:rPr>
          <w:rFonts w:cs="Arial"/>
        </w:rPr>
        <w:tab/>
      </w:r>
      <w:r w:rsidR="00466E7F" w:rsidRPr="00DA487E">
        <w:rPr>
          <w:rFonts w:cs="Arial"/>
        </w:rPr>
        <w:t xml:space="preserve">protokolu o </w:t>
      </w:r>
      <w:r w:rsidR="00466E7F" w:rsidRPr="00DA487E">
        <w:rPr>
          <w:rFonts w:cs="Arial"/>
          <w:smallCaps/>
        </w:rPr>
        <w:t>finálním převzetí díla (</w:t>
      </w:r>
      <w:r w:rsidR="00466E7F" w:rsidRPr="00DA487E">
        <w:rPr>
          <w:rFonts w:cs="Arial"/>
          <w:b/>
          <w:bCs/>
          <w:smallCaps/>
        </w:rPr>
        <w:t>FAC</w:t>
      </w:r>
      <w:r w:rsidR="00466E7F" w:rsidRPr="00DA487E">
        <w:rPr>
          <w:rFonts w:cs="Arial"/>
          <w:smallCaps/>
        </w:rPr>
        <w:t>)</w:t>
      </w:r>
      <w:r w:rsidR="00DD2E48" w:rsidRPr="00DA487E">
        <w:rPr>
          <w:rFonts w:cs="Arial"/>
        </w:rPr>
        <w:t>.</w:t>
      </w:r>
    </w:p>
    <w:p w14:paraId="5E619645" w14:textId="0F10F44E" w:rsidR="00B71A21" w:rsidRPr="00F97496" w:rsidRDefault="00FA544B" w:rsidP="00C7637C">
      <w:pPr>
        <w:pStyle w:val="StylNadpis2Zarovnatdobloku"/>
        <w:numPr>
          <w:ilvl w:val="0"/>
          <w:numId w:val="0"/>
        </w:numPr>
        <w:ind w:left="851"/>
        <w:rPr>
          <w:rFonts w:cs="Arial"/>
        </w:rPr>
      </w:pPr>
      <w:r w:rsidRPr="00F97496">
        <w:rPr>
          <w:rFonts w:cs="Arial"/>
        </w:rPr>
        <w:t xml:space="preserve">Pro vyloučení jakýchkoli pochybností </w:t>
      </w:r>
      <w:r w:rsidRPr="00F97496">
        <w:rPr>
          <w:rFonts w:cs="Arial"/>
          <w:smallCaps/>
        </w:rPr>
        <w:t xml:space="preserve">zhotovitel a objednatel </w:t>
      </w:r>
      <w:r w:rsidRPr="00F97496">
        <w:rPr>
          <w:rFonts w:cs="Arial"/>
        </w:rPr>
        <w:t>potvrzují a zavazují se, že</w:t>
      </w:r>
      <w:r w:rsidR="00136125" w:rsidRPr="00F97496">
        <w:rPr>
          <w:rFonts w:cs="Arial"/>
        </w:rPr>
        <w:t xml:space="preserve"> </w:t>
      </w:r>
      <w:r w:rsidRPr="00F97496">
        <w:rPr>
          <w:rFonts w:cs="Arial"/>
        </w:rPr>
        <w:t xml:space="preserve">podpis protokolu o </w:t>
      </w:r>
      <w:r w:rsidRPr="00F97496">
        <w:rPr>
          <w:rFonts w:cs="Arial"/>
          <w:smallCaps/>
        </w:rPr>
        <w:t>finálním převzetí díla</w:t>
      </w:r>
      <w:r w:rsidR="00C642AC" w:rsidRPr="00F97496">
        <w:rPr>
          <w:rFonts w:cs="Arial"/>
          <w:smallCaps/>
        </w:rPr>
        <w:t xml:space="preserve"> (</w:t>
      </w:r>
      <w:r w:rsidR="00C642AC" w:rsidRPr="00F97496">
        <w:rPr>
          <w:rFonts w:cs="Arial"/>
          <w:b/>
          <w:bCs/>
          <w:smallCaps/>
        </w:rPr>
        <w:t>FAC</w:t>
      </w:r>
      <w:r w:rsidR="00C642AC" w:rsidRPr="00F97496">
        <w:rPr>
          <w:rFonts w:cs="Arial"/>
          <w:smallCaps/>
        </w:rPr>
        <w:t xml:space="preserve">) </w:t>
      </w:r>
      <w:r w:rsidRPr="00F97496">
        <w:rPr>
          <w:rFonts w:cs="Arial"/>
        </w:rPr>
        <w:t xml:space="preserve">nemá žádný vliv na existenci ostatních trvajících povinností </w:t>
      </w:r>
      <w:r w:rsidRPr="00F97496">
        <w:rPr>
          <w:rFonts w:cs="Arial"/>
          <w:smallCaps/>
        </w:rPr>
        <w:t>zhotovitele</w:t>
      </w:r>
      <w:r w:rsidRPr="00F97496">
        <w:rPr>
          <w:rFonts w:cs="Arial"/>
        </w:rPr>
        <w:t xml:space="preserve"> vyplývajících ze </w:t>
      </w:r>
      <w:r w:rsidRPr="00F97496">
        <w:rPr>
          <w:rFonts w:cs="Arial"/>
          <w:smallCaps/>
        </w:rPr>
        <w:t>smlouvy</w:t>
      </w:r>
      <w:r w:rsidRPr="00F97496">
        <w:rPr>
          <w:rFonts w:cs="Arial"/>
        </w:rPr>
        <w:t xml:space="preserve"> (zejména záruka za jakost</w:t>
      </w:r>
      <w:r w:rsidR="00D71BAB" w:rsidRPr="00F97496">
        <w:rPr>
          <w:rFonts w:cs="Arial"/>
        </w:rPr>
        <w:t xml:space="preserve"> </w:t>
      </w:r>
      <w:r w:rsidR="00D71BAB" w:rsidRPr="00F97496">
        <w:rPr>
          <w:rFonts w:cs="Arial"/>
          <w:smallCaps/>
        </w:rPr>
        <w:t>díla</w:t>
      </w:r>
      <w:r w:rsidRPr="00F97496">
        <w:rPr>
          <w:rFonts w:cs="Arial"/>
        </w:rPr>
        <w:t>).</w:t>
      </w:r>
    </w:p>
    <w:p w14:paraId="5BB478C7" w14:textId="77777777" w:rsidR="00C7637C" w:rsidRPr="00F97496" w:rsidRDefault="00C7637C" w:rsidP="00C7637C">
      <w:pPr>
        <w:pStyle w:val="StylNadpis2Zarovnatdobloku"/>
        <w:numPr>
          <w:ilvl w:val="0"/>
          <w:numId w:val="0"/>
        </w:numPr>
        <w:ind w:left="1135" w:hanging="851"/>
        <w:rPr>
          <w:rFonts w:cs="Arial"/>
        </w:rPr>
      </w:pPr>
    </w:p>
    <w:p w14:paraId="60CEB08D" w14:textId="77777777" w:rsidR="00A30AF1" w:rsidRPr="00F97496" w:rsidRDefault="00A30AF1" w:rsidP="00923B57">
      <w:pPr>
        <w:pStyle w:val="Nadpis1"/>
        <w:spacing w:before="0" w:after="120"/>
        <w:jc w:val="both"/>
        <w:rPr>
          <w:rFonts w:cs="Arial"/>
        </w:rPr>
      </w:pPr>
      <w:bookmarkStart w:id="117" w:name="_Toc176722230"/>
      <w:bookmarkStart w:id="118" w:name="_Toc176723904"/>
      <w:r w:rsidRPr="00F97496">
        <w:rPr>
          <w:rFonts w:cs="Arial"/>
        </w:rPr>
        <w:t>havarijní práce</w:t>
      </w:r>
      <w:bookmarkEnd w:id="117"/>
      <w:bookmarkEnd w:id="118"/>
    </w:p>
    <w:p w14:paraId="7458091B" w14:textId="2722AE37" w:rsidR="00A30AF1" w:rsidRPr="00F97496" w:rsidRDefault="00A30AF1" w:rsidP="00923B57">
      <w:pPr>
        <w:pStyle w:val="StylNadpis2Zarovnatdobloku"/>
        <w:tabs>
          <w:tab w:val="clear" w:pos="1135"/>
          <w:tab w:val="num" w:pos="851"/>
        </w:tabs>
        <w:ind w:left="851"/>
        <w:rPr>
          <w:rFonts w:cs="Arial"/>
        </w:rPr>
      </w:pPr>
      <w:r w:rsidRPr="00F97496">
        <w:rPr>
          <w:rFonts w:cs="Arial"/>
        </w:rPr>
        <w:t xml:space="preserve">Bude-li v důsledku nouzového stavu vzniklého ve spojitosti s realizací </w:t>
      </w:r>
      <w:r w:rsidRPr="00F97496">
        <w:rPr>
          <w:rFonts w:cs="Arial"/>
          <w:smallCaps/>
        </w:rPr>
        <w:t>díla</w:t>
      </w:r>
      <w:r w:rsidRPr="00F97496">
        <w:rPr>
          <w:rFonts w:cs="Arial"/>
        </w:rPr>
        <w:t xml:space="preserve"> v jeho průběhu potřebná ochranná nebo opravná práce na </w:t>
      </w:r>
      <w:r w:rsidRPr="00F97496">
        <w:rPr>
          <w:rFonts w:cs="Arial"/>
          <w:smallCaps/>
        </w:rPr>
        <w:t>díle</w:t>
      </w:r>
      <w:r w:rsidRPr="00F97496">
        <w:rPr>
          <w:rFonts w:cs="Arial"/>
        </w:rPr>
        <w:t xml:space="preserve"> vyžadující okamžitý zásah směřující k</w:t>
      </w:r>
      <w:r w:rsidR="002B61D6" w:rsidRPr="00F97496">
        <w:rPr>
          <w:rFonts w:cs="Arial"/>
        </w:rPr>
        <w:t> </w:t>
      </w:r>
      <w:r w:rsidRPr="00F97496">
        <w:rPr>
          <w:rFonts w:cs="Arial"/>
        </w:rPr>
        <w:t xml:space="preserve">zabránění poškození </w:t>
      </w:r>
      <w:r w:rsidRPr="00F97496">
        <w:rPr>
          <w:rFonts w:cs="Arial"/>
          <w:smallCaps/>
        </w:rPr>
        <w:t>díla</w:t>
      </w:r>
      <w:r w:rsidRPr="00F97496">
        <w:rPr>
          <w:rFonts w:cs="Arial"/>
        </w:rPr>
        <w:t xml:space="preserve"> nebo jiného majetku nebo zdraví lidí, je </w:t>
      </w:r>
      <w:r w:rsidRPr="00F97496">
        <w:rPr>
          <w:rFonts w:cs="Arial"/>
          <w:smallCaps/>
        </w:rPr>
        <w:t>zhotovitel</w:t>
      </w:r>
      <w:r w:rsidRPr="00F97496">
        <w:rPr>
          <w:rFonts w:cs="Arial"/>
        </w:rPr>
        <w:t xml:space="preserve"> povinen tuto práci </w:t>
      </w:r>
      <w:r w:rsidR="00D2073C" w:rsidRPr="00F97496">
        <w:rPr>
          <w:rFonts w:cs="Arial"/>
        </w:rPr>
        <w:t xml:space="preserve">provést </w:t>
      </w:r>
      <w:r w:rsidRPr="00F97496">
        <w:rPr>
          <w:rFonts w:cs="Arial"/>
        </w:rPr>
        <w:t xml:space="preserve">okamžitě </w:t>
      </w:r>
      <w:r w:rsidR="00D2073C" w:rsidRPr="00F97496">
        <w:rPr>
          <w:rFonts w:cs="Arial"/>
        </w:rPr>
        <w:t>a přednostně</w:t>
      </w:r>
      <w:r w:rsidRPr="00F97496">
        <w:rPr>
          <w:rFonts w:cs="Arial"/>
        </w:rPr>
        <w:t>.</w:t>
      </w:r>
      <w:r w:rsidR="000058D3" w:rsidRPr="00F97496">
        <w:rPr>
          <w:rFonts w:cs="Arial"/>
        </w:rPr>
        <w:t xml:space="preserve"> </w:t>
      </w:r>
    </w:p>
    <w:p w14:paraId="04A2CAAC" w14:textId="097C3E6E" w:rsidR="00A30AF1" w:rsidRPr="00F97496" w:rsidRDefault="00A30AF1" w:rsidP="00923B57">
      <w:pPr>
        <w:pStyle w:val="StylNadpis2Zarovnatdobloku"/>
        <w:tabs>
          <w:tab w:val="clear" w:pos="1135"/>
          <w:tab w:val="num" w:pos="851"/>
        </w:tabs>
        <w:ind w:left="851"/>
        <w:rPr>
          <w:rFonts w:cs="Arial"/>
        </w:rPr>
      </w:pPr>
      <w:r w:rsidRPr="00F97496">
        <w:rPr>
          <w:rFonts w:cs="Arial"/>
        </w:rPr>
        <w:t xml:space="preserve">Není-li </w:t>
      </w:r>
      <w:r w:rsidRPr="00F97496">
        <w:rPr>
          <w:rFonts w:cs="Arial"/>
          <w:smallCaps/>
        </w:rPr>
        <w:t>zhotovitel</w:t>
      </w:r>
      <w:r w:rsidRPr="00F97496">
        <w:rPr>
          <w:rFonts w:cs="Arial"/>
        </w:rPr>
        <w:t xml:space="preserve"> schopen nebo nechce-li práce dle předchozího </w:t>
      </w:r>
      <w:r w:rsidR="00C43763">
        <w:rPr>
          <w:rFonts w:cs="Arial"/>
        </w:rPr>
        <w:t>čl. 31.1</w:t>
      </w:r>
      <w:r w:rsidRPr="00F97496">
        <w:rPr>
          <w:rFonts w:cs="Arial"/>
        </w:rPr>
        <w:t xml:space="preserve"> </w:t>
      </w:r>
      <w:r w:rsidRPr="00F97496">
        <w:rPr>
          <w:rFonts w:cs="Arial"/>
          <w:smallCaps/>
        </w:rPr>
        <w:t>smlouvy</w:t>
      </w:r>
      <w:r w:rsidRPr="00F97496">
        <w:rPr>
          <w:rFonts w:cs="Arial"/>
        </w:rPr>
        <w:t xml:space="preserve"> provést okamžitě, je </w:t>
      </w:r>
      <w:r w:rsidRPr="00F97496">
        <w:rPr>
          <w:rFonts w:cs="Arial"/>
          <w:smallCaps/>
        </w:rPr>
        <w:t>objednatel</w:t>
      </w:r>
      <w:r w:rsidRPr="00F97496">
        <w:rPr>
          <w:rFonts w:cs="Arial"/>
        </w:rPr>
        <w:t xml:space="preserve"> oprávněn provést práci sám nebo zajistit, aby byla provedena takovým způsobem, jaký </w:t>
      </w:r>
      <w:r w:rsidRPr="00F97496">
        <w:rPr>
          <w:rFonts w:cs="Arial"/>
          <w:smallCaps/>
        </w:rPr>
        <w:t>objednatel</w:t>
      </w:r>
      <w:r w:rsidRPr="00F97496">
        <w:rPr>
          <w:rFonts w:cs="Arial"/>
        </w:rPr>
        <w:t xml:space="preserve"> považuje za potřebný, aby se zabránilo poškození </w:t>
      </w:r>
      <w:r w:rsidRPr="00F97496">
        <w:rPr>
          <w:rFonts w:cs="Arial"/>
          <w:smallCaps/>
        </w:rPr>
        <w:t>díla</w:t>
      </w:r>
      <w:r w:rsidRPr="00F97496">
        <w:rPr>
          <w:rFonts w:cs="Arial"/>
        </w:rPr>
        <w:t xml:space="preserve"> nebo jiného majetku nebo zdraví lidí. </w:t>
      </w:r>
      <w:r w:rsidRPr="00F97496">
        <w:rPr>
          <w:rFonts w:cs="Arial"/>
          <w:smallCaps/>
        </w:rPr>
        <w:t>objednatel</w:t>
      </w:r>
      <w:r w:rsidRPr="00F97496">
        <w:rPr>
          <w:rFonts w:cs="Arial"/>
        </w:rPr>
        <w:t xml:space="preserve"> je v tomto případě povinen bez zbytečného odkladu po vzniku jakékoli takové havárie písemně </w:t>
      </w:r>
      <w:r w:rsidRPr="00F97496">
        <w:rPr>
          <w:rFonts w:cs="Arial"/>
          <w:smallCaps/>
        </w:rPr>
        <w:t>zhotovitele</w:t>
      </w:r>
      <w:r w:rsidRPr="00F97496">
        <w:rPr>
          <w:rFonts w:cs="Arial"/>
        </w:rPr>
        <w:t xml:space="preserve"> uvědomit o tomto nouzovém stavu, o provedené práci a jejích důvodech a nákladech. </w:t>
      </w:r>
    </w:p>
    <w:p w14:paraId="7445D42A" w14:textId="77777777" w:rsidR="00A30AF1" w:rsidRPr="00F97496" w:rsidRDefault="00A30AF1" w:rsidP="00923B57">
      <w:pPr>
        <w:pStyle w:val="StylNadpis2Zarovnatdobloku"/>
        <w:tabs>
          <w:tab w:val="clear" w:pos="1135"/>
          <w:tab w:val="num" w:pos="851"/>
        </w:tabs>
        <w:ind w:left="851"/>
        <w:rPr>
          <w:rFonts w:cs="Arial"/>
        </w:rPr>
      </w:pPr>
      <w:r w:rsidRPr="00F97496">
        <w:rPr>
          <w:rFonts w:cs="Arial"/>
        </w:rPr>
        <w:t xml:space="preserve">Jedná-li se o práce provedené </w:t>
      </w:r>
      <w:r w:rsidRPr="00F97496">
        <w:rPr>
          <w:rFonts w:cs="Arial"/>
          <w:smallCaps/>
        </w:rPr>
        <w:t>objednatelem</w:t>
      </w:r>
      <w:r w:rsidRPr="00F97496">
        <w:rPr>
          <w:rFonts w:cs="Arial"/>
        </w:rPr>
        <w:t xml:space="preserve"> nebo zajištěné </w:t>
      </w:r>
      <w:r w:rsidRPr="00F97496">
        <w:rPr>
          <w:rFonts w:cs="Arial"/>
          <w:smallCaps/>
        </w:rPr>
        <w:t>objednatelem</w:t>
      </w:r>
      <w:r w:rsidRPr="00F97496">
        <w:rPr>
          <w:rFonts w:cs="Arial"/>
        </w:rPr>
        <w:t>, které byl povinen realizovat na vlastní náklady</w:t>
      </w:r>
      <w:r w:rsidRPr="00F97496">
        <w:rPr>
          <w:rFonts w:cs="Arial"/>
          <w:smallCaps/>
        </w:rPr>
        <w:t xml:space="preserve"> zhotovitel</w:t>
      </w:r>
      <w:r w:rsidRPr="00F97496">
        <w:rPr>
          <w:rFonts w:cs="Arial"/>
        </w:rPr>
        <w:t xml:space="preserve">, je povinen uhradit </w:t>
      </w:r>
      <w:r w:rsidRPr="00F97496">
        <w:rPr>
          <w:rFonts w:cs="Arial"/>
          <w:smallCaps/>
        </w:rPr>
        <w:t>objednateli</w:t>
      </w:r>
      <w:r w:rsidRPr="00F97496">
        <w:rPr>
          <w:rFonts w:cs="Arial"/>
        </w:rPr>
        <w:t xml:space="preserve"> bez </w:t>
      </w:r>
      <w:r w:rsidRPr="00F97496">
        <w:rPr>
          <w:rFonts w:cs="Arial"/>
        </w:rPr>
        <w:lastRenderedPageBreak/>
        <w:t xml:space="preserve">zbytečného odkladu, nejpozději však ve lhůtě, v níž jsou dle </w:t>
      </w:r>
      <w:r w:rsidRPr="00F97496">
        <w:rPr>
          <w:rFonts w:cs="Arial"/>
          <w:smallCaps/>
        </w:rPr>
        <w:t>smlouvy</w:t>
      </w:r>
      <w:r w:rsidRPr="00F97496">
        <w:rPr>
          <w:rFonts w:cs="Arial"/>
        </w:rPr>
        <w:t xml:space="preserve"> splatné faktury, prokazatelné a účelně vynaložené náklady, které </w:t>
      </w:r>
      <w:r w:rsidRPr="00F97496">
        <w:rPr>
          <w:rFonts w:cs="Arial"/>
          <w:smallCaps/>
        </w:rPr>
        <w:t>objednateli</w:t>
      </w:r>
      <w:r w:rsidRPr="00F97496">
        <w:rPr>
          <w:rFonts w:cs="Arial"/>
        </w:rPr>
        <w:t xml:space="preserve"> ve spojitosti s tímto vznikly. Náklady takto </w:t>
      </w:r>
      <w:r w:rsidRPr="00F97496">
        <w:rPr>
          <w:rFonts w:cs="Arial"/>
          <w:smallCaps/>
        </w:rPr>
        <w:t>objednateli</w:t>
      </w:r>
      <w:r w:rsidRPr="00F97496">
        <w:rPr>
          <w:rFonts w:cs="Arial"/>
        </w:rPr>
        <w:t xml:space="preserve"> vzniklé je </w:t>
      </w:r>
      <w:r w:rsidRPr="00F97496">
        <w:rPr>
          <w:rFonts w:cs="Arial"/>
          <w:smallCaps/>
        </w:rPr>
        <w:t>zhotovitel</w:t>
      </w:r>
      <w:r w:rsidRPr="00F97496">
        <w:rPr>
          <w:rFonts w:cs="Arial"/>
        </w:rPr>
        <w:t xml:space="preserve"> povinen uhradit </w:t>
      </w:r>
      <w:r w:rsidRPr="00F97496">
        <w:rPr>
          <w:rFonts w:cs="Arial"/>
          <w:smallCaps/>
        </w:rPr>
        <w:t>objednateli</w:t>
      </w:r>
      <w:r w:rsidRPr="00F97496">
        <w:rPr>
          <w:rFonts w:cs="Arial"/>
        </w:rPr>
        <w:t xml:space="preserve"> na základě faktury s náležitostmi daňového dokladu dle </w:t>
      </w:r>
      <w:r w:rsidRPr="00F97496">
        <w:rPr>
          <w:rFonts w:cs="Arial"/>
          <w:smallCaps/>
        </w:rPr>
        <w:t>smlouvy</w:t>
      </w:r>
      <w:r w:rsidRPr="00F97496">
        <w:rPr>
          <w:rFonts w:cs="Arial"/>
        </w:rPr>
        <w:t xml:space="preserve">. </w:t>
      </w:r>
    </w:p>
    <w:p w14:paraId="3E300FDE" w14:textId="77777777" w:rsidR="00C7637C" w:rsidRPr="00F97496" w:rsidRDefault="00C7637C" w:rsidP="00C7637C">
      <w:pPr>
        <w:pStyle w:val="StylNadpis2Zarovnatdobloku"/>
        <w:numPr>
          <w:ilvl w:val="0"/>
          <w:numId w:val="0"/>
        </w:numPr>
        <w:ind w:left="851"/>
        <w:rPr>
          <w:rFonts w:cs="Arial"/>
        </w:rPr>
      </w:pPr>
    </w:p>
    <w:p w14:paraId="35E94B7D" w14:textId="77777777" w:rsidR="00A30AF1" w:rsidRPr="00F97496" w:rsidRDefault="00A30AF1" w:rsidP="00923B57">
      <w:pPr>
        <w:pStyle w:val="Nadpis1"/>
        <w:widowControl/>
        <w:spacing w:before="0" w:after="120"/>
        <w:rPr>
          <w:rFonts w:cs="Arial"/>
        </w:rPr>
      </w:pPr>
      <w:bookmarkStart w:id="119" w:name="_Toc176722231"/>
      <w:bookmarkStart w:id="120" w:name="_Toc176723905"/>
      <w:r w:rsidRPr="00F97496">
        <w:rPr>
          <w:rFonts w:cs="Arial"/>
        </w:rPr>
        <w:t>staveniště a montážní pracoviště</w:t>
      </w:r>
      <w:bookmarkEnd w:id="119"/>
      <w:bookmarkEnd w:id="120"/>
    </w:p>
    <w:p w14:paraId="5201DA8B" w14:textId="04DF5960" w:rsidR="00A30AF1" w:rsidRPr="00F97496" w:rsidRDefault="00A30AF1" w:rsidP="00923B57">
      <w:pPr>
        <w:pStyle w:val="StylNadpis2Zarovnatdobloku"/>
        <w:keepLines/>
        <w:tabs>
          <w:tab w:val="clear" w:pos="1135"/>
          <w:tab w:val="num" w:pos="851"/>
        </w:tabs>
        <w:ind w:left="851"/>
        <w:rPr>
          <w:rFonts w:cs="Arial"/>
          <w:smallCaps/>
        </w:rPr>
      </w:pPr>
      <w:r w:rsidRPr="00F97496">
        <w:rPr>
          <w:rFonts w:cs="Arial"/>
          <w:smallCaps/>
        </w:rPr>
        <w:t>zhotovitel</w:t>
      </w:r>
      <w:r w:rsidRPr="00F97496">
        <w:rPr>
          <w:rFonts w:cs="Arial"/>
        </w:rPr>
        <w:t xml:space="preserve"> je povinen řídit se v průběhu své činnosti na </w:t>
      </w:r>
      <w:r w:rsidRPr="00F97496">
        <w:rPr>
          <w:rFonts w:cs="Arial"/>
          <w:smallCaps/>
        </w:rPr>
        <w:t>staveništi</w:t>
      </w:r>
      <w:r w:rsidRPr="00F97496">
        <w:rPr>
          <w:rFonts w:cs="Arial"/>
        </w:rPr>
        <w:t xml:space="preserve"> uvedenými podmínkami a skutečnostmi. </w:t>
      </w:r>
      <w:r w:rsidRPr="00F97496">
        <w:rPr>
          <w:rFonts w:cs="Arial"/>
          <w:smallCaps/>
        </w:rPr>
        <w:t xml:space="preserve">objednatel </w:t>
      </w:r>
      <w:r w:rsidRPr="00F97496">
        <w:rPr>
          <w:rFonts w:cs="Arial"/>
        </w:rPr>
        <w:t xml:space="preserve">je povinen zajistit, aby na </w:t>
      </w:r>
      <w:r w:rsidRPr="00F97496">
        <w:rPr>
          <w:rFonts w:cs="Arial"/>
          <w:smallCaps/>
        </w:rPr>
        <w:t>staveniště</w:t>
      </w:r>
      <w:r w:rsidRPr="00F97496">
        <w:rPr>
          <w:rFonts w:cs="Arial"/>
        </w:rPr>
        <w:t xml:space="preserve"> nevstupovali jeho zaměstnanci, popřípadě jiné s ním jakkoli svázané osoby, ledaže tito zaměstnanci (osoby) vstupují na </w:t>
      </w:r>
      <w:r w:rsidRPr="00F97496">
        <w:rPr>
          <w:rFonts w:cs="Arial"/>
          <w:smallCaps/>
        </w:rPr>
        <w:t>staveniště</w:t>
      </w:r>
      <w:r w:rsidRPr="00F97496">
        <w:rPr>
          <w:rFonts w:cs="Arial"/>
        </w:rPr>
        <w:t xml:space="preserve"> v souladu se </w:t>
      </w:r>
      <w:r w:rsidRPr="00F97496">
        <w:rPr>
          <w:rFonts w:cs="Arial"/>
          <w:smallCaps/>
        </w:rPr>
        <w:t>smlouvou</w:t>
      </w:r>
      <w:r w:rsidRPr="00F97496">
        <w:rPr>
          <w:rFonts w:cs="Arial"/>
        </w:rPr>
        <w:t xml:space="preserve"> a v rámci plnění úkolů dle </w:t>
      </w:r>
      <w:r w:rsidRPr="00F97496">
        <w:rPr>
          <w:rFonts w:cs="Arial"/>
          <w:smallCaps/>
        </w:rPr>
        <w:t xml:space="preserve">smlouvy </w:t>
      </w:r>
      <w:r w:rsidRPr="00F97496">
        <w:rPr>
          <w:rFonts w:cs="Arial"/>
        </w:rPr>
        <w:t xml:space="preserve">nebo v souvislosti s plněním povinností při zajišťování provozu a údržby stávajícího zařízení </w:t>
      </w:r>
      <w:r w:rsidRPr="00F97496">
        <w:rPr>
          <w:rFonts w:cs="Arial"/>
          <w:smallCaps/>
        </w:rPr>
        <w:t>objednatele.</w:t>
      </w:r>
      <w:r w:rsidR="00913F0D" w:rsidRPr="00F97496">
        <w:rPr>
          <w:rFonts w:cs="Arial"/>
          <w:smallCaps/>
        </w:rPr>
        <w:t xml:space="preserve"> staveniště</w:t>
      </w:r>
      <w:r w:rsidR="004C798D" w:rsidRPr="00F97496">
        <w:rPr>
          <w:rFonts w:cs="Arial"/>
          <w:smallCaps/>
        </w:rPr>
        <w:t xml:space="preserve"> </w:t>
      </w:r>
      <w:r w:rsidR="008627EB" w:rsidRPr="00F97496">
        <w:rPr>
          <w:rFonts w:cs="Arial"/>
        </w:rPr>
        <w:t>bud</w:t>
      </w:r>
      <w:r w:rsidR="00930626" w:rsidRPr="00F97496">
        <w:rPr>
          <w:rFonts w:cs="Arial"/>
        </w:rPr>
        <w:t>e</w:t>
      </w:r>
      <w:r w:rsidR="008627EB" w:rsidRPr="00F97496">
        <w:rPr>
          <w:rFonts w:cs="Arial"/>
        </w:rPr>
        <w:t xml:space="preserve"> předán</w:t>
      </w:r>
      <w:r w:rsidR="00930626" w:rsidRPr="00F97496">
        <w:rPr>
          <w:rFonts w:cs="Arial"/>
        </w:rPr>
        <w:t>o</w:t>
      </w:r>
      <w:r w:rsidR="00913F0D" w:rsidRPr="00F97496">
        <w:rPr>
          <w:rFonts w:cs="Arial"/>
        </w:rPr>
        <w:t xml:space="preserve"> </w:t>
      </w:r>
      <w:r w:rsidR="00913F0D" w:rsidRPr="00F97496">
        <w:rPr>
          <w:rFonts w:cs="Arial"/>
          <w:smallCaps/>
        </w:rPr>
        <w:t xml:space="preserve">zhotoviteli </w:t>
      </w:r>
      <w:r w:rsidR="00913F0D" w:rsidRPr="00F97496">
        <w:rPr>
          <w:rFonts w:cs="Arial"/>
        </w:rPr>
        <w:t>s ohledem na svou povahu po částech v souladu s</w:t>
      </w:r>
      <w:r w:rsidR="000154C7" w:rsidRPr="00F97496">
        <w:rPr>
          <w:rFonts w:cs="Arial"/>
        </w:rPr>
        <w:t> </w:t>
      </w:r>
      <w:r w:rsidR="000154C7" w:rsidRPr="00F97496">
        <w:rPr>
          <w:rFonts w:cs="Arial"/>
          <w:smallCaps/>
        </w:rPr>
        <w:t xml:space="preserve">detailním harmonogram realizace díla. </w:t>
      </w:r>
      <w:r w:rsidR="000154C7" w:rsidRPr="00F97496">
        <w:rPr>
          <w:rFonts w:cs="Arial"/>
        </w:rPr>
        <w:t xml:space="preserve"> </w:t>
      </w:r>
      <w:r w:rsidR="00913F0D" w:rsidRPr="00F97496">
        <w:rPr>
          <w:rFonts w:cs="Arial"/>
          <w:smallCaps/>
        </w:rPr>
        <w:t xml:space="preserve"> </w:t>
      </w:r>
    </w:p>
    <w:p w14:paraId="2C29E20F" w14:textId="6AEEA612" w:rsidR="00A30AF1" w:rsidRPr="00F97496" w:rsidRDefault="00A30AF1" w:rsidP="00923B57">
      <w:pPr>
        <w:pStyle w:val="StylNadpis2Zarovnatdobloku"/>
        <w:keepLines/>
        <w:tabs>
          <w:tab w:val="clear" w:pos="1135"/>
          <w:tab w:val="num" w:pos="851"/>
        </w:tabs>
        <w:ind w:left="851"/>
        <w:rPr>
          <w:rFonts w:cs="Arial"/>
        </w:rPr>
      </w:pPr>
      <w:r w:rsidRPr="00F97496">
        <w:rPr>
          <w:rFonts w:cs="Arial"/>
          <w:smallCaps/>
        </w:rPr>
        <w:t>zhotovitel</w:t>
      </w:r>
      <w:r w:rsidRPr="00F97496">
        <w:rPr>
          <w:rFonts w:cs="Arial"/>
        </w:rPr>
        <w:t xml:space="preserve"> je povinen při provádění</w:t>
      </w:r>
      <w:r w:rsidRPr="00F97496">
        <w:rPr>
          <w:rFonts w:cs="Arial"/>
          <w:smallCaps/>
        </w:rPr>
        <w:t xml:space="preserve"> díla </w:t>
      </w:r>
      <w:r w:rsidRPr="00F97496">
        <w:rPr>
          <w:rFonts w:cs="Arial"/>
        </w:rPr>
        <w:t>udržovat</w:t>
      </w:r>
      <w:r w:rsidRPr="00F97496">
        <w:rPr>
          <w:rFonts w:cs="Arial"/>
          <w:smallCaps/>
        </w:rPr>
        <w:t xml:space="preserve"> staveniště</w:t>
      </w:r>
      <w:r w:rsidRPr="00F97496">
        <w:rPr>
          <w:rFonts w:cs="Arial"/>
        </w:rPr>
        <w:t xml:space="preserve"> a montážní pracoviště zbavené všech překážek, které nejsou nezbytné a uskladní nebo odstraní jakékoliv nadbytečné materiály, odpad, </w:t>
      </w:r>
      <w:r w:rsidR="005C0478" w:rsidRPr="00F97496">
        <w:rPr>
          <w:rFonts w:cs="Arial"/>
        </w:rPr>
        <w:t xml:space="preserve">či </w:t>
      </w:r>
      <w:r w:rsidRPr="00F97496">
        <w:rPr>
          <w:rFonts w:cs="Arial"/>
        </w:rPr>
        <w:t>zbytky. Žádné zařízení</w:t>
      </w:r>
      <w:r w:rsidRPr="00F97496">
        <w:rPr>
          <w:rFonts w:cs="Arial"/>
          <w:smallCaps/>
        </w:rPr>
        <w:t xml:space="preserve"> zhotovitele</w:t>
      </w:r>
      <w:r w:rsidRPr="00F97496">
        <w:rPr>
          <w:rFonts w:cs="Arial"/>
        </w:rPr>
        <w:t>, které se bude nacházet na</w:t>
      </w:r>
      <w:r w:rsidRPr="00F97496">
        <w:rPr>
          <w:rFonts w:cs="Arial"/>
          <w:smallCaps/>
        </w:rPr>
        <w:t xml:space="preserve"> staveništi</w:t>
      </w:r>
      <w:r w:rsidRPr="00F97496">
        <w:rPr>
          <w:rFonts w:cs="Arial"/>
        </w:rPr>
        <w:t>, nesmí omezovat bezpečný provoz, obsluhu a údržbu zařízení</w:t>
      </w:r>
      <w:r w:rsidRPr="00F97496">
        <w:rPr>
          <w:rFonts w:cs="Arial"/>
          <w:smallCaps/>
        </w:rPr>
        <w:t xml:space="preserve"> objednatele</w:t>
      </w:r>
      <w:r w:rsidRPr="00F97496">
        <w:rPr>
          <w:rFonts w:cs="Arial"/>
        </w:rPr>
        <w:t>. Nutná omezení provozu jsou možná pouze po dohodě smluvních stran. Smluvní strany se dohodly, že po dobu provádění</w:t>
      </w:r>
      <w:r w:rsidRPr="00F97496">
        <w:rPr>
          <w:rFonts w:cs="Arial"/>
          <w:smallCaps/>
        </w:rPr>
        <w:t xml:space="preserve"> díla </w:t>
      </w:r>
      <w:r w:rsidRPr="00F97496">
        <w:rPr>
          <w:rFonts w:cs="Arial"/>
        </w:rPr>
        <w:t>se</w:t>
      </w:r>
      <w:r w:rsidRPr="00F97496">
        <w:rPr>
          <w:rFonts w:cs="Arial"/>
          <w:smallCaps/>
        </w:rPr>
        <w:t xml:space="preserve"> staveniště</w:t>
      </w:r>
      <w:r w:rsidRPr="00F97496">
        <w:rPr>
          <w:rFonts w:cs="Arial"/>
        </w:rPr>
        <w:t xml:space="preserve"> (vč. montážního pracoviště) stává pracovištěm</w:t>
      </w:r>
      <w:r w:rsidRPr="00F97496">
        <w:rPr>
          <w:rFonts w:cs="Arial"/>
          <w:smallCaps/>
        </w:rPr>
        <w:t xml:space="preserve"> zhotovitele</w:t>
      </w:r>
      <w:r w:rsidRPr="00F97496">
        <w:rPr>
          <w:rFonts w:cs="Arial"/>
        </w:rPr>
        <w:t xml:space="preserve"> a</w:t>
      </w:r>
      <w:r w:rsidRPr="00F97496">
        <w:rPr>
          <w:rFonts w:cs="Arial"/>
          <w:smallCaps/>
        </w:rPr>
        <w:t xml:space="preserve"> zhotovitel</w:t>
      </w:r>
      <w:r w:rsidRPr="00F97496">
        <w:rPr>
          <w:rFonts w:cs="Arial"/>
        </w:rPr>
        <w:t xml:space="preserve"> odpovídá za bezpečnost všech osob, které se s jeho souhlasem na</w:t>
      </w:r>
      <w:r w:rsidRPr="00F97496">
        <w:rPr>
          <w:rFonts w:cs="Arial"/>
          <w:smallCaps/>
        </w:rPr>
        <w:t xml:space="preserve"> staveništi</w:t>
      </w:r>
      <w:r w:rsidRPr="00F97496">
        <w:rPr>
          <w:rFonts w:cs="Arial"/>
        </w:rPr>
        <w:t xml:space="preserve"> nacházejí. </w:t>
      </w:r>
    </w:p>
    <w:p w14:paraId="5DD231F0" w14:textId="32F195EC" w:rsidR="00A30AF1" w:rsidRPr="00F97496" w:rsidRDefault="00A30AF1" w:rsidP="00923B57">
      <w:pPr>
        <w:pStyle w:val="StylNadpis2Zarovnatdobloku"/>
        <w:tabs>
          <w:tab w:val="clear" w:pos="1135"/>
          <w:tab w:val="num" w:pos="851"/>
        </w:tabs>
        <w:ind w:left="851"/>
        <w:rPr>
          <w:rFonts w:cs="Arial"/>
        </w:rPr>
      </w:pPr>
      <w:r w:rsidRPr="00F97496">
        <w:rPr>
          <w:rFonts w:cs="Arial"/>
        </w:rPr>
        <w:t xml:space="preserve">Náklady na veškeré dočasné stavby, přístupové cesty a zařízení na </w:t>
      </w:r>
      <w:r w:rsidRPr="00F97496">
        <w:rPr>
          <w:rFonts w:cs="Arial"/>
          <w:smallCaps/>
        </w:rPr>
        <w:t>staveništi</w:t>
      </w:r>
      <w:r w:rsidRPr="00F97496">
        <w:rPr>
          <w:rFonts w:cs="Arial"/>
        </w:rPr>
        <w:t xml:space="preserve"> i mimo </w:t>
      </w:r>
      <w:r w:rsidRPr="00F97496">
        <w:rPr>
          <w:rFonts w:cs="Arial"/>
          <w:smallCaps/>
        </w:rPr>
        <w:t xml:space="preserve">staveniště, </w:t>
      </w:r>
      <w:r w:rsidRPr="00F97496">
        <w:rPr>
          <w:rFonts w:cs="Arial"/>
        </w:rPr>
        <w:t xml:space="preserve">jejichž provedení je nezbytné pro provedení </w:t>
      </w:r>
      <w:r w:rsidRPr="00F97496">
        <w:rPr>
          <w:rFonts w:cs="Arial"/>
          <w:smallCaps/>
        </w:rPr>
        <w:t>díla</w:t>
      </w:r>
      <w:r w:rsidRPr="00F97496">
        <w:rPr>
          <w:rFonts w:cs="Arial"/>
        </w:rPr>
        <w:t xml:space="preserve">, si včetně jejich příslušného veřejnoprávního projednání (povolení stavby a povolení k provozu), značení, provozu, údržby a likvidace zajišťuje </w:t>
      </w:r>
      <w:r w:rsidRPr="00F97496">
        <w:rPr>
          <w:rFonts w:cs="Arial"/>
          <w:smallCaps/>
        </w:rPr>
        <w:t>zhotovitel</w:t>
      </w:r>
      <w:r w:rsidRPr="00F97496">
        <w:rPr>
          <w:rFonts w:cs="Arial"/>
        </w:rPr>
        <w:t xml:space="preserve"> a jsou zahrnuty v</w:t>
      </w:r>
      <w:r w:rsidR="00E17089" w:rsidRPr="00F97496">
        <w:rPr>
          <w:rFonts w:cs="Arial"/>
          <w:i/>
          <w:iCs/>
          <w:smallCaps/>
          <w:sz w:val="20"/>
        </w:rPr>
        <w:t> </w:t>
      </w:r>
      <w:r w:rsidR="00835667" w:rsidRPr="00F97496">
        <w:rPr>
          <w:rFonts w:cs="Arial"/>
          <w:i/>
          <w:iCs/>
          <w:smallCaps/>
          <w:sz w:val="20"/>
        </w:rPr>
        <w:t>ceně</w:t>
      </w:r>
      <w:r w:rsidR="00E17089" w:rsidRPr="00F97496">
        <w:rPr>
          <w:rFonts w:cs="Arial"/>
          <w:i/>
          <w:iCs/>
          <w:smallCaps/>
          <w:sz w:val="20"/>
        </w:rPr>
        <w:t xml:space="preserve"> díla</w:t>
      </w:r>
      <w:r w:rsidRPr="00F97496">
        <w:rPr>
          <w:rFonts w:cs="Arial"/>
        </w:rPr>
        <w:t xml:space="preserve">. </w:t>
      </w:r>
      <w:r w:rsidRPr="00F97496">
        <w:rPr>
          <w:rFonts w:cs="Arial"/>
          <w:smallCaps/>
        </w:rPr>
        <w:t>objednatel</w:t>
      </w:r>
      <w:r w:rsidRPr="00F97496">
        <w:rPr>
          <w:rFonts w:cs="Arial"/>
        </w:rPr>
        <w:t xml:space="preserve"> poskytne </w:t>
      </w:r>
      <w:r w:rsidRPr="00F97496">
        <w:rPr>
          <w:rFonts w:cs="Arial"/>
          <w:smallCaps/>
        </w:rPr>
        <w:t>zhotoviteli</w:t>
      </w:r>
      <w:r w:rsidRPr="00F97496">
        <w:rPr>
          <w:rFonts w:cs="Arial"/>
        </w:rPr>
        <w:t xml:space="preserve"> potřebnou součinnost (např. při veřejnoprávním projednávání atd.).</w:t>
      </w:r>
    </w:p>
    <w:p w14:paraId="63D2B1E1" w14:textId="77777777" w:rsidR="005F4054" w:rsidRPr="00F97496" w:rsidRDefault="00A30AF1" w:rsidP="00923B57">
      <w:pPr>
        <w:pStyle w:val="Nadpis1"/>
        <w:spacing w:before="0" w:after="120"/>
        <w:jc w:val="both"/>
        <w:rPr>
          <w:rFonts w:cs="Arial"/>
        </w:rPr>
      </w:pPr>
      <w:bookmarkStart w:id="121" w:name="_Toc176722232"/>
      <w:bookmarkStart w:id="122" w:name="_Toc176723906"/>
      <w:r w:rsidRPr="00F97496">
        <w:rPr>
          <w:rFonts w:cs="Arial"/>
        </w:rPr>
        <w:t>bezpečnost práce</w:t>
      </w:r>
      <w:bookmarkEnd w:id="121"/>
      <w:bookmarkEnd w:id="122"/>
      <w:r w:rsidRPr="00F97496">
        <w:rPr>
          <w:rFonts w:cs="Arial"/>
        </w:rPr>
        <w:t xml:space="preserve"> </w:t>
      </w:r>
    </w:p>
    <w:p w14:paraId="24FF01F2" w14:textId="0625D672" w:rsidR="005F4054" w:rsidRPr="00F97496" w:rsidRDefault="005F4054" w:rsidP="00923B57">
      <w:pPr>
        <w:pStyle w:val="StylNadpis2Zarovnatdobloku"/>
        <w:keepLines/>
        <w:tabs>
          <w:tab w:val="clear" w:pos="1135"/>
          <w:tab w:val="num" w:pos="851"/>
        </w:tabs>
        <w:ind w:left="851"/>
        <w:rPr>
          <w:rFonts w:cs="Arial"/>
        </w:rPr>
      </w:pPr>
      <w:r w:rsidRPr="00F97496">
        <w:rPr>
          <w:rFonts w:cs="Arial"/>
          <w:smallCaps/>
        </w:rPr>
        <w:t>zhotovitel</w:t>
      </w:r>
      <w:r w:rsidRPr="00F97496">
        <w:rPr>
          <w:rFonts w:cs="Arial"/>
        </w:rPr>
        <w:t xml:space="preserve"> je povinen dodržovat platné, obecně závazné právní předpisy k zajištění bezpečnosti práce, požární ochrany a ochrany životního prostředí a za jejich porušování je plně odpovědný</w:t>
      </w:r>
      <w:r w:rsidR="00265F4F" w:rsidRPr="00F97496">
        <w:rPr>
          <w:rFonts w:cs="Arial"/>
        </w:rPr>
        <w:t xml:space="preserve"> včetně dodržování příslušných prováděcích předpisů </w:t>
      </w:r>
      <w:r w:rsidR="00265F4F" w:rsidRPr="00F97496">
        <w:rPr>
          <w:rFonts w:cs="Arial"/>
          <w:smallCaps/>
          <w:szCs w:val="22"/>
        </w:rPr>
        <w:t xml:space="preserve">objednatele </w:t>
      </w:r>
      <w:r w:rsidR="00066150" w:rsidRPr="00F97496">
        <w:rPr>
          <w:rFonts w:cs="Arial"/>
        </w:rPr>
        <w:t>specifikovaných</w:t>
      </w:r>
      <w:r w:rsidR="005D7894" w:rsidRPr="00F97496">
        <w:rPr>
          <w:rFonts w:cs="Arial"/>
        </w:rPr>
        <w:t xml:space="preserve"> v příloze č. </w:t>
      </w:r>
      <w:r w:rsidR="003608A6" w:rsidRPr="00F97496">
        <w:rPr>
          <w:rFonts w:cs="Arial"/>
        </w:rPr>
        <w:t xml:space="preserve">7 </w:t>
      </w:r>
      <w:r w:rsidR="00265F4F" w:rsidRPr="00F97496">
        <w:rPr>
          <w:rFonts w:cs="Arial"/>
          <w:smallCaps/>
        </w:rPr>
        <w:t>smlouvy</w:t>
      </w:r>
      <w:r w:rsidRPr="00F97496">
        <w:rPr>
          <w:rFonts w:cs="Arial"/>
        </w:rPr>
        <w:t>.</w:t>
      </w:r>
    </w:p>
    <w:p w14:paraId="65FA6865" w14:textId="77777777" w:rsidR="005F4054" w:rsidRPr="00F97496" w:rsidRDefault="005F4054" w:rsidP="00923B57">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je povinen určit svého oprávněného zástupce, jehož jméno sdělí </w:t>
      </w:r>
      <w:r w:rsidRPr="00F97496">
        <w:rPr>
          <w:rFonts w:cs="Arial"/>
          <w:smallCaps/>
        </w:rPr>
        <w:t>zástupci</w:t>
      </w:r>
      <w:r w:rsidRPr="00F97496">
        <w:rPr>
          <w:rFonts w:cs="Arial"/>
        </w:rPr>
        <w:t xml:space="preserve"> </w:t>
      </w:r>
      <w:r w:rsidRPr="00F97496">
        <w:rPr>
          <w:rFonts w:cs="Arial"/>
          <w:smallCaps/>
        </w:rPr>
        <w:t>objednatele,</w:t>
      </w:r>
      <w:r w:rsidRPr="00F97496">
        <w:rPr>
          <w:rFonts w:cs="Arial"/>
        </w:rPr>
        <w:t xml:space="preserve"> a který bude spolupracovat s „koordinátorem bezpečnosti a ochrany zdraví při práci na staveništi“, určeným </w:t>
      </w:r>
      <w:r w:rsidRPr="00F97496">
        <w:rPr>
          <w:rFonts w:cs="Arial"/>
          <w:smallCaps/>
        </w:rPr>
        <w:t>objednatelem</w:t>
      </w:r>
      <w:r w:rsidRPr="00F97496">
        <w:rPr>
          <w:rFonts w:cs="Arial"/>
        </w:rPr>
        <w:t xml:space="preserve">. </w:t>
      </w:r>
    </w:p>
    <w:p w14:paraId="5283CF78" w14:textId="77777777" w:rsidR="005F4054" w:rsidRPr="00F97496" w:rsidRDefault="005F4054" w:rsidP="00923B57">
      <w:pPr>
        <w:pStyle w:val="StylNadpis2Zarovnatdobloku"/>
        <w:keepNext/>
        <w:keepLines/>
        <w:tabs>
          <w:tab w:val="clear" w:pos="1135"/>
          <w:tab w:val="num" w:pos="851"/>
        </w:tabs>
        <w:ind w:left="851"/>
        <w:rPr>
          <w:rFonts w:cs="Arial"/>
        </w:rPr>
      </w:pPr>
      <w:r w:rsidRPr="00F97496">
        <w:rPr>
          <w:rFonts w:cs="Arial"/>
          <w:smallCaps/>
        </w:rPr>
        <w:t>zhotovitel</w:t>
      </w:r>
      <w:r w:rsidRPr="00F97496">
        <w:rPr>
          <w:rFonts w:cs="Arial"/>
        </w:rPr>
        <w:t xml:space="preserve"> je povinen:</w:t>
      </w:r>
    </w:p>
    <w:p w14:paraId="25BB1433" w14:textId="6865248E" w:rsidR="005F4054" w:rsidRPr="00DC44FB" w:rsidRDefault="005F4054" w:rsidP="00F937D3">
      <w:pPr>
        <w:pStyle w:val="Nadpis4"/>
        <w:tabs>
          <w:tab w:val="clear" w:pos="1276"/>
          <w:tab w:val="num" w:pos="1418"/>
        </w:tabs>
        <w:ind w:left="1418"/>
        <w:jc w:val="both"/>
        <w:rPr>
          <w:rFonts w:cs="Arial"/>
          <w:smallCaps/>
        </w:rPr>
      </w:pPr>
      <w:r w:rsidRPr="00F97496">
        <w:rPr>
          <w:rFonts w:cs="Arial"/>
        </w:rPr>
        <w:t xml:space="preserve">provést ve stejném rozsahu obecné proškolení všech zaměstnanců (včetně zaměstnanců svých </w:t>
      </w:r>
      <w:r w:rsidR="003A792D" w:rsidRPr="00F97496">
        <w:rPr>
          <w:rFonts w:cs="Arial"/>
          <w:smallCaps/>
        </w:rPr>
        <w:t>pod</w:t>
      </w:r>
      <w:r w:rsidRPr="00F97496">
        <w:rPr>
          <w:rFonts w:cs="Arial"/>
          <w:smallCaps/>
        </w:rPr>
        <w:t>dodavatelů</w:t>
      </w:r>
      <w:r w:rsidRPr="00F97496">
        <w:rPr>
          <w:rFonts w:cs="Arial"/>
        </w:rPr>
        <w:t xml:space="preserve">), kteří se zúčastní </w:t>
      </w:r>
      <w:r w:rsidRPr="00F97496">
        <w:rPr>
          <w:rFonts w:cs="Arial"/>
          <w:smallCaps/>
        </w:rPr>
        <w:t>prací</w:t>
      </w:r>
      <w:r w:rsidRPr="00F97496">
        <w:rPr>
          <w:rFonts w:cs="Arial"/>
        </w:rPr>
        <w:t xml:space="preserve"> dle </w:t>
      </w:r>
      <w:r w:rsidRPr="00F97496">
        <w:rPr>
          <w:rFonts w:cs="Arial"/>
          <w:smallCaps/>
        </w:rPr>
        <w:t>smlouvy,</w:t>
      </w:r>
      <w:r w:rsidRPr="00F97496">
        <w:rPr>
          <w:rFonts w:cs="Arial"/>
        </w:rPr>
        <w:t xml:space="preserve"> a to ve vztahu k činnostem, </w:t>
      </w:r>
      <w:r w:rsidRPr="00B651B7">
        <w:rPr>
          <w:rFonts w:cs="Arial"/>
        </w:rPr>
        <w:t xml:space="preserve">zásadám a podmínkám </w:t>
      </w:r>
      <w:r w:rsidRPr="00B651B7">
        <w:rPr>
          <w:rFonts w:cs="Arial"/>
          <w:smallCaps/>
        </w:rPr>
        <w:t>prací</w:t>
      </w:r>
      <w:r w:rsidRPr="00B651B7">
        <w:rPr>
          <w:rFonts w:cs="Arial"/>
        </w:rPr>
        <w:t xml:space="preserve"> </w:t>
      </w:r>
      <w:r w:rsidRPr="00B651B7">
        <w:rPr>
          <w:rFonts w:cs="Arial"/>
          <w:smallCaps/>
        </w:rPr>
        <w:t>zhotovitele</w:t>
      </w:r>
      <w:r w:rsidRPr="00B651B7">
        <w:rPr>
          <w:rFonts w:cs="Arial"/>
        </w:rPr>
        <w:t xml:space="preserve"> v souvislosti s prováděním </w:t>
      </w:r>
      <w:r w:rsidRPr="00B651B7">
        <w:rPr>
          <w:rFonts w:cs="Arial"/>
          <w:smallCaps/>
        </w:rPr>
        <w:t xml:space="preserve">díla; </w:t>
      </w:r>
      <w:r w:rsidRPr="00B651B7">
        <w:rPr>
          <w:rFonts w:cs="Arial"/>
        </w:rPr>
        <w:t xml:space="preserve">součásti </w:t>
      </w:r>
      <w:r w:rsidRPr="00DC44FB">
        <w:rPr>
          <w:rFonts w:cs="Arial"/>
        </w:rPr>
        <w:t>školení bude i seznámení s </w:t>
      </w:r>
      <w:r w:rsidR="00D02CA4" w:rsidRPr="00DC44FB">
        <w:rPr>
          <w:rFonts w:cs="Arial"/>
        </w:rPr>
        <w:t>P</w:t>
      </w:r>
      <w:r w:rsidRPr="00DC44FB">
        <w:rPr>
          <w:rFonts w:cs="Arial"/>
        </w:rPr>
        <w:t>lánem BOZP pro realizaci stavby,</w:t>
      </w:r>
    </w:p>
    <w:p w14:paraId="1502A7B2" w14:textId="023F66AB" w:rsidR="005F4054" w:rsidRPr="00F97496" w:rsidRDefault="005F4054" w:rsidP="00F937D3">
      <w:pPr>
        <w:pStyle w:val="Nadpis4"/>
        <w:tabs>
          <w:tab w:val="clear" w:pos="1276"/>
          <w:tab w:val="num" w:pos="1418"/>
        </w:tabs>
        <w:ind w:left="1418"/>
        <w:jc w:val="both"/>
        <w:rPr>
          <w:rFonts w:cs="Arial"/>
        </w:rPr>
      </w:pPr>
      <w:r w:rsidRPr="00F97496">
        <w:rPr>
          <w:rFonts w:cs="Arial"/>
        </w:rPr>
        <w:t xml:space="preserve">při každém nástupu svého nového zaměstnance (včetně zaměstnanců svých </w:t>
      </w:r>
      <w:r w:rsidR="00B73ED4" w:rsidRPr="00F97496">
        <w:rPr>
          <w:rFonts w:cs="Arial"/>
          <w:smallCaps/>
        </w:rPr>
        <w:t>pod</w:t>
      </w:r>
      <w:r w:rsidRPr="00F97496">
        <w:rPr>
          <w:rFonts w:cs="Arial"/>
          <w:smallCaps/>
        </w:rPr>
        <w:t>dodavatelů</w:t>
      </w:r>
      <w:r w:rsidRPr="00F97496">
        <w:rPr>
          <w:rFonts w:cs="Arial"/>
        </w:rPr>
        <w:t xml:space="preserve">), před zahájením </w:t>
      </w:r>
      <w:r w:rsidRPr="00F97496">
        <w:rPr>
          <w:rFonts w:cs="Arial"/>
          <w:smallCaps/>
        </w:rPr>
        <w:t>práce</w:t>
      </w:r>
      <w:r w:rsidRPr="00F97496">
        <w:rPr>
          <w:rFonts w:cs="Arial"/>
        </w:rPr>
        <w:t xml:space="preserve"> provést školení z předpisů o bezpečnosti a ochraně zdraví při </w:t>
      </w:r>
      <w:r w:rsidRPr="00F97496">
        <w:rPr>
          <w:rFonts w:cs="Arial"/>
          <w:smallCaps/>
        </w:rPr>
        <w:t>práci</w:t>
      </w:r>
      <w:r w:rsidRPr="00F97496">
        <w:rPr>
          <w:rFonts w:cs="Arial"/>
        </w:rPr>
        <w:t>, požární ochraně a ochraně životního prostředí,</w:t>
      </w:r>
    </w:p>
    <w:p w14:paraId="21E80FDD" w14:textId="77777777" w:rsidR="005F4054" w:rsidRPr="00F97496" w:rsidRDefault="005F4054" w:rsidP="00F937D3">
      <w:pPr>
        <w:pStyle w:val="Nadpis4"/>
        <w:tabs>
          <w:tab w:val="clear" w:pos="1276"/>
          <w:tab w:val="num" w:pos="1418"/>
        </w:tabs>
        <w:ind w:left="1418"/>
        <w:jc w:val="both"/>
        <w:rPr>
          <w:rFonts w:cs="Arial"/>
        </w:rPr>
      </w:pPr>
      <w:r w:rsidRPr="00F97496">
        <w:rPr>
          <w:rFonts w:cs="Arial"/>
        </w:rPr>
        <w:t>zabezpečit, aby byl záznam o provedení výše uvedených školení včetně jmen a příjmení, čísel OP a podpisů proškolených zaměstnanců uveden ve stavebním deníku.</w:t>
      </w:r>
    </w:p>
    <w:p w14:paraId="5EB54D9A" w14:textId="77777777" w:rsidR="005F4054" w:rsidRPr="00F97496" w:rsidRDefault="005F4054" w:rsidP="00923B57">
      <w:pPr>
        <w:pStyle w:val="StylNadpis2Zarovnatdobloku"/>
        <w:tabs>
          <w:tab w:val="clear" w:pos="1135"/>
          <w:tab w:val="num" w:pos="851"/>
        </w:tabs>
        <w:ind w:left="851"/>
        <w:rPr>
          <w:rFonts w:cs="Arial"/>
        </w:rPr>
      </w:pPr>
      <w:r w:rsidRPr="00F97496">
        <w:rPr>
          <w:rFonts w:cs="Arial"/>
          <w:smallCaps/>
        </w:rPr>
        <w:t xml:space="preserve">zhotovitel </w:t>
      </w:r>
      <w:r w:rsidRPr="00F97496">
        <w:rPr>
          <w:rFonts w:cs="Arial"/>
        </w:rPr>
        <w:t>je povinen být součinný s koordinátorem BOZP na staveništi a realizovat koordinátorem BOZP navrhovaná opatření.</w:t>
      </w:r>
    </w:p>
    <w:p w14:paraId="6C6EEF40" w14:textId="6AEF7524" w:rsidR="005F4054" w:rsidRPr="003F6201" w:rsidRDefault="005F4054" w:rsidP="00923B57">
      <w:pPr>
        <w:pStyle w:val="StylNadpis2Zarovnatdobloku"/>
        <w:tabs>
          <w:tab w:val="clear" w:pos="1135"/>
          <w:tab w:val="num" w:pos="851"/>
        </w:tabs>
        <w:ind w:left="851"/>
        <w:rPr>
          <w:rFonts w:cs="Arial"/>
        </w:rPr>
      </w:pPr>
      <w:r w:rsidRPr="003F6201">
        <w:rPr>
          <w:rFonts w:cs="Arial"/>
          <w:smallCaps/>
        </w:rPr>
        <w:lastRenderedPageBreak/>
        <w:t>zhotovitel</w:t>
      </w:r>
      <w:r w:rsidRPr="003F6201">
        <w:rPr>
          <w:rFonts w:cs="Arial"/>
        </w:rPr>
        <w:t xml:space="preserve"> a všichni jeho </w:t>
      </w:r>
      <w:r w:rsidR="00CC5271" w:rsidRPr="003F6201">
        <w:rPr>
          <w:rFonts w:cs="Arial"/>
          <w:smallCaps/>
        </w:rPr>
        <w:t>pod</w:t>
      </w:r>
      <w:r w:rsidRPr="003F6201">
        <w:rPr>
          <w:rFonts w:cs="Arial"/>
          <w:smallCaps/>
        </w:rPr>
        <w:t>dodavatelé</w:t>
      </w:r>
      <w:r w:rsidRPr="003F6201">
        <w:rPr>
          <w:rFonts w:cs="Arial"/>
        </w:rPr>
        <w:t xml:space="preserve"> jsou povinni dodržovat obecně závazné předpisy BOZP a PO a </w:t>
      </w:r>
      <w:r w:rsidR="00812968" w:rsidRPr="003F6201">
        <w:rPr>
          <w:rFonts w:cs="Arial"/>
        </w:rPr>
        <w:t>Plán</w:t>
      </w:r>
      <w:r w:rsidRPr="003F6201">
        <w:rPr>
          <w:rFonts w:cs="Arial"/>
        </w:rPr>
        <w:t xml:space="preserve"> BOZP </w:t>
      </w:r>
      <w:r w:rsidR="00C3516E" w:rsidRPr="003F6201">
        <w:rPr>
          <w:rFonts w:cs="Arial"/>
        </w:rPr>
        <w:t>zpracovaný koordinátorem BOZP, kter</w:t>
      </w:r>
      <w:r w:rsidR="00283664" w:rsidRPr="003F6201">
        <w:rPr>
          <w:rFonts w:cs="Arial"/>
        </w:rPr>
        <w:t>ý</w:t>
      </w:r>
      <w:r w:rsidR="00C3516E" w:rsidRPr="003F6201">
        <w:rPr>
          <w:rFonts w:cs="Arial"/>
        </w:rPr>
        <w:t xml:space="preserve"> tvoří </w:t>
      </w:r>
      <w:r w:rsidR="005D7894" w:rsidRPr="003F6201">
        <w:rPr>
          <w:rFonts w:cs="Arial"/>
        </w:rPr>
        <w:t>přílo</w:t>
      </w:r>
      <w:r w:rsidR="00C3516E" w:rsidRPr="003F6201">
        <w:rPr>
          <w:rFonts w:cs="Arial"/>
        </w:rPr>
        <w:t>hu</w:t>
      </w:r>
      <w:r w:rsidR="005D7894" w:rsidRPr="003F6201">
        <w:rPr>
          <w:rFonts w:cs="Arial"/>
        </w:rPr>
        <w:t xml:space="preserve"> č.</w:t>
      </w:r>
      <w:r w:rsidR="005A3135" w:rsidRPr="003F6201">
        <w:rPr>
          <w:rFonts w:cs="Arial"/>
        </w:rPr>
        <w:t>7</w:t>
      </w:r>
      <w:r w:rsidR="00D02CA4" w:rsidRPr="003F6201">
        <w:rPr>
          <w:rFonts w:cs="Arial"/>
        </w:rPr>
        <w:t>A</w:t>
      </w:r>
      <w:r w:rsidR="00267DFC" w:rsidRPr="003F6201">
        <w:rPr>
          <w:rFonts w:cs="Arial"/>
        </w:rPr>
        <w:t xml:space="preserve"> </w:t>
      </w:r>
      <w:r w:rsidRPr="003F6201">
        <w:rPr>
          <w:rFonts w:cs="Arial"/>
          <w:smallCaps/>
        </w:rPr>
        <w:t>smlouvy.</w:t>
      </w:r>
    </w:p>
    <w:p w14:paraId="76DD5013" w14:textId="40A7C228" w:rsidR="005F4054" w:rsidRPr="00F97496" w:rsidRDefault="00B55CF1" w:rsidP="00923B57">
      <w:pPr>
        <w:pStyle w:val="StylNadpis2Zarovnatdobloku"/>
        <w:tabs>
          <w:tab w:val="clear" w:pos="1135"/>
          <w:tab w:val="num" w:pos="851"/>
        </w:tabs>
        <w:ind w:left="851"/>
        <w:rPr>
          <w:rFonts w:cs="Arial"/>
        </w:rPr>
      </w:pPr>
      <w:r w:rsidRPr="00F97496">
        <w:rPr>
          <w:rFonts w:cs="Arial"/>
          <w:smallCaps/>
        </w:rPr>
        <w:t>objednatel</w:t>
      </w:r>
      <w:r w:rsidR="005F4054" w:rsidRPr="00F97496">
        <w:rPr>
          <w:rFonts w:cs="Arial"/>
        </w:rPr>
        <w:t xml:space="preserve"> má právo kdykoliv provádět kontrolu dodržování pov</w:t>
      </w:r>
      <w:r w:rsidR="00FC7C9F" w:rsidRPr="00F97496">
        <w:rPr>
          <w:rFonts w:cs="Arial"/>
        </w:rPr>
        <w:t>inností specifikovaných v čl. 3</w:t>
      </w:r>
      <w:r w:rsidR="00867EE0" w:rsidRPr="00F97496">
        <w:rPr>
          <w:rFonts w:cs="Arial"/>
        </w:rPr>
        <w:t>3</w:t>
      </w:r>
      <w:r w:rsidR="006C7486">
        <w:rPr>
          <w:rFonts w:cs="Arial"/>
        </w:rPr>
        <w:t>.</w:t>
      </w:r>
      <w:r w:rsidR="005F4054" w:rsidRPr="00F97496">
        <w:rPr>
          <w:rFonts w:cs="Arial"/>
        </w:rPr>
        <w:t xml:space="preserve"> </w:t>
      </w:r>
      <w:r w:rsidR="005F4054" w:rsidRPr="00F97496">
        <w:rPr>
          <w:rFonts w:cs="Arial"/>
          <w:smallCaps/>
        </w:rPr>
        <w:t>smlouvy</w:t>
      </w:r>
      <w:r w:rsidR="005F4054" w:rsidRPr="00F97496">
        <w:rPr>
          <w:rFonts w:cs="Arial"/>
        </w:rPr>
        <w:t xml:space="preserve">. </w:t>
      </w:r>
    </w:p>
    <w:p w14:paraId="06DE451C" w14:textId="77777777" w:rsidR="00C7637C" w:rsidRPr="00F97496" w:rsidRDefault="00C7637C" w:rsidP="00C7637C">
      <w:pPr>
        <w:pStyle w:val="StylNadpis2Zarovnatdobloku"/>
        <w:numPr>
          <w:ilvl w:val="0"/>
          <w:numId w:val="0"/>
        </w:numPr>
        <w:ind w:left="851"/>
        <w:rPr>
          <w:rFonts w:cs="Arial"/>
        </w:rPr>
      </w:pPr>
    </w:p>
    <w:p w14:paraId="2355E36A" w14:textId="62897A69" w:rsidR="00A30AF1" w:rsidRPr="00F97496" w:rsidRDefault="00A30AF1" w:rsidP="00923B57">
      <w:pPr>
        <w:pStyle w:val="Nadpis1"/>
        <w:spacing w:before="0" w:after="120"/>
        <w:jc w:val="both"/>
        <w:rPr>
          <w:rFonts w:cs="Arial"/>
        </w:rPr>
      </w:pPr>
      <w:bookmarkStart w:id="123" w:name="_Toc176722233"/>
      <w:bookmarkStart w:id="124" w:name="_Toc176723907"/>
      <w:r w:rsidRPr="00F97496">
        <w:rPr>
          <w:rFonts w:cs="Arial"/>
        </w:rPr>
        <w:t>Vliv na životní prostředí</w:t>
      </w:r>
      <w:bookmarkEnd w:id="123"/>
      <w:bookmarkEnd w:id="124"/>
    </w:p>
    <w:p w14:paraId="31020C63" w14:textId="3BBE2C00" w:rsidR="00BE5163" w:rsidRPr="00F97496" w:rsidRDefault="00BE5163" w:rsidP="00923B57">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odpovídá a zavazuje se při provádění </w:t>
      </w:r>
      <w:r w:rsidRPr="00F97496">
        <w:rPr>
          <w:rFonts w:cs="Arial"/>
          <w:smallCaps/>
        </w:rPr>
        <w:t>díla</w:t>
      </w:r>
      <w:r w:rsidRPr="00F97496">
        <w:rPr>
          <w:rFonts w:cs="Arial"/>
        </w:rPr>
        <w:t xml:space="preserve"> dodržovat zákon</w:t>
      </w:r>
      <w:r w:rsidR="00BB048A" w:rsidRPr="00F97496">
        <w:rPr>
          <w:rFonts w:cs="Arial"/>
        </w:rPr>
        <w:t xml:space="preserve"> č. 541/2020 </w:t>
      </w:r>
      <w:r w:rsidRPr="00F97496">
        <w:rPr>
          <w:rFonts w:cs="Arial"/>
        </w:rPr>
        <w:t>Sb., o odpadech, ve znění pozdějších předpisů, a příslušné prováděcí předpisy</w:t>
      </w:r>
      <w:r w:rsidR="001B06D9" w:rsidRPr="00F97496">
        <w:rPr>
          <w:rFonts w:cs="Arial"/>
        </w:rPr>
        <w:t xml:space="preserve"> a</w:t>
      </w:r>
      <w:r w:rsidR="002864F3" w:rsidRPr="00F97496">
        <w:rPr>
          <w:rFonts w:cs="Arial"/>
        </w:rPr>
        <w:t xml:space="preserve"> </w:t>
      </w:r>
      <w:r w:rsidR="002864F3" w:rsidRPr="00F97496">
        <w:rPr>
          <w:rFonts w:cs="Arial"/>
          <w:szCs w:val="22"/>
        </w:rPr>
        <w:t>ochrany životního prostředí (OŽP)</w:t>
      </w:r>
      <w:r w:rsidR="00821CEB" w:rsidRPr="00F97496">
        <w:rPr>
          <w:rFonts w:cs="Arial"/>
          <w:smallCaps/>
        </w:rPr>
        <w:t>.</w:t>
      </w:r>
      <w:r w:rsidR="001B06D9" w:rsidRPr="00F97496">
        <w:rPr>
          <w:rFonts w:cs="Arial"/>
          <w:color w:val="FF0000"/>
        </w:rPr>
        <w:t xml:space="preserve"> </w:t>
      </w:r>
      <w:r w:rsidRPr="00F97496">
        <w:rPr>
          <w:rFonts w:cs="Arial"/>
        </w:rPr>
        <w:t xml:space="preserve">Veškerou dopravu a manipulaci s odpady vzniklými v souvislosti s plněním </w:t>
      </w:r>
      <w:r w:rsidRPr="00F97496">
        <w:rPr>
          <w:rFonts w:cs="Arial"/>
          <w:smallCaps/>
        </w:rPr>
        <w:t>díla</w:t>
      </w:r>
      <w:r w:rsidRPr="00F97496">
        <w:rPr>
          <w:rFonts w:cs="Arial"/>
        </w:rPr>
        <w:t xml:space="preserve"> zajistí </w:t>
      </w:r>
      <w:r w:rsidRPr="00F97496">
        <w:rPr>
          <w:rFonts w:cs="Arial"/>
          <w:smallCaps/>
        </w:rPr>
        <w:t>zhotovitel</w:t>
      </w:r>
      <w:r w:rsidRPr="00F97496">
        <w:rPr>
          <w:rFonts w:cs="Arial"/>
        </w:rPr>
        <w:t xml:space="preserve"> na své náklady. </w:t>
      </w:r>
    </w:p>
    <w:p w14:paraId="36A1F241" w14:textId="554D9043" w:rsidR="00BE5163" w:rsidRPr="00F97496" w:rsidRDefault="00EA4E90" w:rsidP="00923B57">
      <w:pPr>
        <w:pStyle w:val="StylNadpis2Zarovnatdobloku"/>
        <w:tabs>
          <w:tab w:val="clear" w:pos="1135"/>
          <w:tab w:val="num" w:pos="851"/>
        </w:tabs>
        <w:ind w:left="851"/>
        <w:rPr>
          <w:rFonts w:cs="Arial"/>
        </w:rPr>
      </w:pPr>
      <w:r w:rsidRPr="00F97496">
        <w:rPr>
          <w:rFonts w:cs="Arial"/>
        </w:rPr>
        <w:t xml:space="preserve">Veškerý </w:t>
      </w:r>
      <w:r w:rsidR="00BE5163" w:rsidRPr="00F97496">
        <w:rPr>
          <w:rFonts w:cs="Arial"/>
        </w:rPr>
        <w:t>demontovan</w:t>
      </w:r>
      <w:r w:rsidR="002F5BEE" w:rsidRPr="00F97496">
        <w:rPr>
          <w:rFonts w:cs="Arial"/>
        </w:rPr>
        <w:t>ý kovový šrot ze</w:t>
      </w:r>
      <w:r w:rsidR="00BE5163" w:rsidRPr="00F97496">
        <w:rPr>
          <w:rFonts w:cs="Arial"/>
        </w:rPr>
        <w:t xml:space="preserve"> zařízení a jeho část</w:t>
      </w:r>
      <w:r w:rsidR="002F5BEE" w:rsidRPr="00F97496">
        <w:rPr>
          <w:rFonts w:cs="Arial"/>
        </w:rPr>
        <w:t>í</w:t>
      </w:r>
      <w:r w:rsidR="00BE5163" w:rsidRPr="00F97496">
        <w:rPr>
          <w:rFonts w:cs="Arial"/>
        </w:rPr>
        <w:t>, kter</w:t>
      </w:r>
      <w:r w:rsidR="002F5BEE" w:rsidRPr="00F97496">
        <w:rPr>
          <w:rFonts w:cs="Arial"/>
        </w:rPr>
        <w:t>ý</w:t>
      </w:r>
      <w:r w:rsidR="00BE5163" w:rsidRPr="00F97496">
        <w:rPr>
          <w:rFonts w:cs="Arial"/>
        </w:rPr>
        <w:t xml:space="preserve"> souvisí s </w:t>
      </w:r>
      <w:r w:rsidR="00BE5163" w:rsidRPr="00F97496">
        <w:rPr>
          <w:rFonts w:cs="Arial"/>
          <w:smallCaps/>
        </w:rPr>
        <w:t>dílem</w:t>
      </w:r>
      <w:r w:rsidR="00BE5163" w:rsidRPr="00F97496">
        <w:rPr>
          <w:rFonts w:cs="Arial"/>
        </w:rPr>
        <w:t xml:space="preserve">, </w:t>
      </w:r>
      <w:r w:rsidR="002F5BEE" w:rsidRPr="00F97496">
        <w:rPr>
          <w:rFonts w:cs="Arial"/>
        </w:rPr>
        <w:t xml:space="preserve">je </w:t>
      </w:r>
      <w:r w:rsidR="00BE5163" w:rsidRPr="00F97496">
        <w:rPr>
          <w:rFonts w:cs="Arial"/>
        </w:rPr>
        <w:t xml:space="preserve">majetkem </w:t>
      </w:r>
      <w:r w:rsidR="00BE5163" w:rsidRPr="00F97496">
        <w:rPr>
          <w:rFonts w:cs="Arial"/>
          <w:smallCaps/>
        </w:rPr>
        <w:t>objednatele</w:t>
      </w:r>
      <w:r w:rsidRPr="00F97496">
        <w:rPr>
          <w:rFonts w:cs="Arial"/>
          <w:smallCaps/>
        </w:rPr>
        <w:t xml:space="preserve">. </w:t>
      </w:r>
      <w:r w:rsidR="00BE5163" w:rsidRPr="00F97496">
        <w:rPr>
          <w:rFonts w:cs="Arial"/>
          <w:smallCaps/>
        </w:rPr>
        <w:t>zhotovitel</w:t>
      </w:r>
      <w:r w:rsidR="00BE5163" w:rsidRPr="00F97496">
        <w:rPr>
          <w:rFonts w:cs="Arial"/>
        </w:rPr>
        <w:t xml:space="preserve"> </w:t>
      </w:r>
      <w:r w:rsidR="002F5BEE" w:rsidRPr="00F97496">
        <w:rPr>
          <w:rFonts w:cs="Arial"/>
        </w:rPr>
        <w:t xml:space="preserve">je </w:t>
      </w:r>
      <w:r w:rsidR="00BE5163" w:rsidRPr="00F97496">
        <w:rPr>
          <w:rFonts w:cs="Arial"/>
        </w:rPr>
        <w:t>povinen</w:t>
      </w:r>
      <w:r w:rsidRPr="00F97496">
        <w:rPr>
          <w:rFonts w:cs="Arial"/>
        </w:rPr>
        <w:t xml:space="preserve"> demontovaný kovový šrot ze zařízení a jeho částí</w:t>
      </w:r>
      <w:r w:rsidR="002F5BEE" w:rsidRPr="00F97496">
        <w:rPr>
          <w:rFonts w:cs="Arial"/>
        </w:rPr>
        <w:t xml:space="preserve"> </w:t>
      </w:r>
      <w:r w:rsidR="00BE5163" w:rsidRPr="00F97496">
        <w:rPr>
          <w:rFonts w:cs="Arial"/>
        </w:rPr>
        <w:t xml:space="preserve">třídit a ukládat do příslušných nádob (kontejnerů) </w:t>
      </w:r>
      <w:r w:rsidR="00BE5163" w:rsidRPr="00F97496">
        <w:rPr>
          <w:rFonts w:cs="Arial"/>
          <w:smallCaps/>
        </w:rPr>
        <w:t>objednatele</w:t>
      </w:r>
      <w:r w:rsidR="00BE5163" w:rsidRPr="00F97496">
        <w:rPr>
          <w:rFonts w:cs="Arial"/>
        </w:rPr>
        <w:t xml:space="preserve"> nebo na </w:t>
      </w:r>
      <w:r w:rsidR="00BE5163" w:rsidRPr="00F97496">
        <w:rPr>
          <w:rFonts w:cs="Arial"/>
          <w:smallCaps/>
        </w:rPr>
        <w:t>objednatelem</w:t>
      </w:r>
      <w:r w:rsidR="00821BE0" w:rsidRPr="00F97496">
        <w:rPr>
          <w:rFonts w:cs="Arial"/>
        </w:rPr>
        <w:t xml:space="preserve"> určená místa</w:t>
      </w:r>
      <w:r w:rsidR="00BF2E16" w:rsidRPr="00F97496">
        <w:rPr>
          <w:rFonts w:cs="Arial"/>
        </w:rPr>
        <w:t>.</w:t>
      </w:r>
      <w:r w:rsidR="00821BE0" w:rsidRPr="00F97496">
        <w:rPr>
          <w:rFonts w:cs="Arial"/>
        </w:rPr>
        <w:t xml:space="preserve"> </w:t>
      </w:r>
      <w:r w:rsidR="00BE5163" w:rsidRPr="00F97496">
        <w:rPr>
          <w:rFonts w:cs="Arial"/>
        </w:rPr>
        <w:t xml:space="preserve"> </w:t>
      </w:r>
    </w:p>
    <w:p w14:paraId="7DD77B9B" w14:textId="05C357A3" w:rsidR="00BE5163" w:rsidRPr="00F97496" w:rsidRDefault="00BE5163" w:rsidP="00923B57">
      <w:pPr>
        <w:pStyle w:val="StylNadpis2Zarovnatdobloku"/>
        <w:tabs>
          <w:tab w:val="clear" w:pos="1135"/>
          <w:tab w:val="num" w:pos="851"/>
        </w:tabs>
        <w:ind w:left="851"/>
        <w:rPr>
          <w:rFonts w:cs="Arial"/>
        </w:rPr>
      </w:pPr>
      <w:r w:rsidRPr="00F97496">
        <w:rPr>
          <w:rFonts w:cs="Arial"/>
        </w:rPr>
        <w:t xml:space="preserve">Veškeré odpady vzniklé činností </w:t>
      </w:r>
      <w:r w:rsidRPr="00F97496">
        <w:rPr>
          <w:rFonts w:cs="Arial"/>
          <w:smallCaps/>
        </w:rPr>
        <w:t>zhotovitele</w:t>
      </w:r>
      <w:r w:rsidR="002F5BEE" w:rsidRPr="00F97496">
        <w:rPr>
          <w:rFonts w:cs="Arial"/>
          <w:smallCaps/>
        </w:rPr>
        <w:t xml:space="preserve">, </w:t>
      </w:r>
      <w:r w:rsidR="00821BE0" w:rsidRPr="00F97496">
        <w:rPr>
          <w:rFonts w:cs="Arial"/>
        </w:rPr>
        <w:t>který je považován za původce odpadu</w:t>
      </w:r>
      <w:r w:rsidR="00EA4E90" w:rsidRPr="00F97496">
        <w:rPr>
          <w:rFonts w:cs="Arial"/>
        </w:rPr>
        <w:t>,</w:t>
      </w:r>
      <w:r w:rsidR="00821BE0" w:rsidRPr="00F97496">
        <w:rPr>
          <w:rFonts w:cs="Arial"/>
          <w:smallCaps/>
        </w:rPr>
        <w:t xml:space="preserve"> </w:t>
      </w:r>
      <w:r w:rsidRPr="00F97496">
        <w:rPr>
          <w:rFonts w:cs="Arial"/>
        </w:rPr>
        <w:t xml:space="preserve">(včetně odpadů z demolic a demontáží, obalových materiálů, obalů od barev, čistidel, mazadel, chemikálií apod.) je </w:t>
      </w:r>
      <w:r w:rsidRPr="00F97496">
        <w:rPr>
          <w:rFonts w:cs="Arial"/>
          <w:smallCaps/>
        </w:rPr>
        <w:t>zhotovitel</w:t>
      </w:r>
      <w:r w:rsidRPr="00F97496">
        <w:rPr>
          <w:rFonts w:cs="Arial"/>
        </w:rPr>
        <w:t xml:space="preserve"> povinen zneškodnit a zlikvidovat na své náklady, prokazatelně mimo areál </w:t>
      </w:r>
      <w:r w:rsidRPr="00F97496">
        <w:rPr>
          <w:rFonts w:cs="Arial"/>
          <w:smallCaps/>
        </w:rPr>
        <w:t xml:space="preserve">objednatele </w:t>
      </w:r>
      <w:r w:rsidRPr="00F97496">
        <w:rPr>
          <w:rFonts w:cs="Arial"/>
        </w:rPr>
        <w:t>(s tím, že toto pravidlo neplatí kovový šrot, s </w:t>
      </w:r>
      <w:r w:rsidR="002F5BEE" w:rsidRPr="00F97496">
        <w:rPr>
          <w:rFonts w:cs="Arial"/>
        </w:rPr>
        <w:t xml:space="preserve">nímž </w:t>
      </w:r>
      <w:r w:rsidRPr="00F97496">
        <w:rPr>
          <w:rFonts w:cs="Arial"/>
        </w:rPr>
        <w:t xml:space="preserve">je </w:t>
      </w:r>
      <w:r w:rsidRPr="00F97496">
        <w:rPr>
          <w:rFonts w:cs="Arial"/>
          <w:smallCaps/>
        </w:rPr>
        <w:t>zhotovitel</w:t>
      </w:r>
      <w:r w:rsidRPr="00F97496">
        <w:rPr>
          <w:rFonts w:cs="Arial"/>
        </w:rPr>
        <w:t xml:space="preserve"> povinen nakládat v souladu s</w:t>
      </w:r>
      <w:r w:rsidR="00D20B47" w:rsidRPr="00F97496">
        <w:rPr>
          <w:rFonts w:cs="Arial"/>
        </w:rPr>
        <w:t> čl.</w:t>
      </w:r>
      <w:r w:rsidRPr="00F97496">
        <w:rPr>
          <w:rFonts w:cs="Arial"/>
        </w:rPr>
        <w:t xml:space="preserve"> 3</w:t>
      </w:r>
      <w:r w:rsidR="002F5BEE" w:rsidRPr="00F97496">
        <w:rPr>
          <w:rFonts w:cs="Arial"/>
        </w:rPr>
        <w:t>4</w:t>
      </w:r>
      <w:r w:rsidRPr="00F97496">
        <w:rPr>
          <w:rFonts w:cs="Arial"/>
        </w:rPr>
        <w:t xml:space="preserve">.2 </w:t>
      </w:r>
      <w:r w:rsidRPr="00F97496">
        <w:rPr>
          <w:rFonts w:cs="Arial"/>
          <w:smallCaps/>
        </w:rPr>
        <w:t>smlouvy</w:t>
      </w:r>
      <w:r w:rsidRPr="00F97496">
        <w:rPr>
          <w:rFonts w:cs="Arial"/>
        </w:rPr>
        <w:t xml:space="preserve">). Úhrada nákladů na zneškodnění odpadů včetně dopravních nákladů je v režii </w:t>
      </w:r>
      <w:r w:rsidRPr="00F97496">
        <w:rPr>
          <w:rFonts w:cs="Arial"/>
          <w:smallCaps/>
        </w:rPr>
        <w:t>zhotovitele</w:t>
      </w:r>
      <w:r w:rsidRPr="00F97496">
        <w:rPr>
          <w:rFonts w:cs="Arial"/>
        </w:rPr>
        <w:t xml:space="preserve">. </w:t>
      </w:r>
    </w:p>
    <w:p w14:paraId="4EADDAE6" w14:textId="77777777" w:rsidR="00BE5163" w:rsidRPr="00F97496" w:rsidRDefault="00BE5163" w:rsidP="00923B57">
      <w:pPr>
        <w:pStyle w:val="StylNadpis2Zarovnatdobloku"/>
        <w:tabs>
          <w:tab w:val="clear" w:pos="1135"/>
          <w:tab w:val="num" w:pos="851"/>
        </w:tabs>
        <w:ind w:left="851"/>
        <w:rPr>
          <w:rFonts w:cs="Arial"/>
        </w:rPr>
      </w:pPr>
      <w:r w:rsidRPr="00F97496">
        <w:rPr>
          <w:rFonts w:cs="Arial"/>
        </w:rPr>
        <w:t xml:space="preserve">Při úniku ropných látek nebo jiných látek, které mohou ohrozit životní prostředí, zejména pak jakost povrchových vod, je </w:t>
      </w:r>
      <w:r w:rsidRPr="00F97496">
        <w:rPr>
          <w:rFonts w:cs="Arial"/>
          <w:smallCaps/>
        </w:rPr>
        <w:t>zhotovitel</w:t>
      </w:r>
      <w:r w:rsidRPr="00F97496">
        <w:rPr>
          <w:rFonts w:cs="Arial"/>
        </w:rPr>
        <w:t xml:space="preserve"> povinen neprodleně zabránit jejich dalšímu úniku a uhradit veškeré náklady spojené s likvidací následků úniku. O vzniku situace spojené s únikem takovýchto látek je </w:t>
      </w:r>
      <w:r w:rsidRPr="00F97496">
        <w:rPr>
          <w:rFonts w:cs="Arial"/>
          <w:smallCaps/>
        </w:rPr>
        <w:t>zhotovitel</w:t>
      </w:r>
      <w:r w:rsidRPr="00F97496">
        <w:rPr>
          <w:rFonts w:cs="Arial"/>
        </w:rPr>
        <w:t xml:space="preserve"> povinen neprodleně informovat </w:t>
      </w:r>
      <w:r w:rsidRPr="00F97496">
        <w:rPr>
          <w:rFonts w:cs="Arial"/>
          <w:smallCaps/>
        </w:rPr>
        <w:t>objednatele</w:t>
      </w:r>
      <w:r w:rsidRPr="00F97496">
        <w:rPr>
          <w:rFonts w:cs="Arial"/>
        </w:rPr>
        <w:t>.</w:t>
      </w:r>
    </w:p>
    <w:p w14:paraId="7EB3917A" w14:textId="77777777" w:rsidR="00BE5163" w:rsidRPr="00F97496" w:rsidRDefault="00BE5163" w:rsidP="00923B57">
      <w:pPr>
        <w:pStyle w:val="StylNadpis2Zarovnatdobloku"/>
        <w:tabs>
          <w:tab w:val="clear" w:pos="1135"/>
          <w:tab w:val="num" w:pos="851"/>
        </w:tabs>
        <w:ind w:left="851"/>
        <w:rPr>
          <w:rFonts w:cs="Arial"/>
        </w:rPr>
      </w:pPr>
      <w:r w:rsidRPr="00F97496">
        <w:rPr>
          <w:rFonts w:cs="Arial"/>
        </w:rPr>
        <w:t xml:space="preserve">Mytí motorových vozidel a provozních mechanismů </w:t>
      </w:r>
      <w:r w:rsidRPr="00F97496">
        <w:rPr>
          <w:rFonts w:cs="Arial"/>
          <w:smallCaps/>
        </w:rPr>
        <w:t>zhotovitele</w:t>
      </w:r>
      <w:r w:rsidRPr="00F97496">
        <w:rPr>
          <w:rFonts w:cs="Arial"/>
        </w:rPr>
        <w:t xml:space="preserve"> je v areálu </w:t>
      </w:r>
      <w:r w:rsidRPr="00F97496">
        <w:rPr>
          <w:rFonts w:cs="Arial"/>
          <w:smallCaps/>
        </w:rPr>
        <w:t>staveniště</w:t>
      </w:r>
      <w:r w:rsidRPr="00F97496">
        <w:rPr>
          <w:rFonts w:cs="Arial"/>
        </w:rPr>
        <w:t xml:space="preserve"> zakázáno.</w:t>
      </w:r>
    </w:p>
    <w:p w14:paraId="49E0F30D" w14:textId="77777777" w:rsidR="00BE5163" w:rsidRPr="00F97496" w:rsidRDefault="00BE5163" w:rsidP="00923B57">
      <w:pPr>
        <w:pStyle w:val="StylNadpis2Zarovnatdobloku"/>
        <w:tabs>
          <w:tab w:val="clear" w:pos="1135"/>
          <w:tab w:val="num" w:pos="851"/>
        </w:tabs>
        <w:ind w:left="851"/>
        <w:rPr>
          <w:rFonts w:cs="Arial"/>
        </w:rPr>
      </w:pPr>
      <w:r w:rsidRPr="00F97496">
        <w:rPr>
          <w:rFonts w:cs="Arial"/>
        </w:rPr>
        <w:t>Odpady, které</w:t>
      </w:r>
      <w:r w:rsidRPr="00F97496">
        <w:rPr>
          <w:rFonts w:cs="Arial"/>
          <w:smallCaps/>
        </w:rPr>
        <w:t xml:space="preserve"> zhotoviteli</w:t>
      </w:r>
      <w:r w:rsidRPr="00F97496">
        <w:rPr>
          <w:rFonts w:cs="Arial"/>
        </w:rPr>
        <w:t xml:space="preserve"> vznikají jeho činností, je zakázáno vhazovat v areálu </w:t>
      </w:r>
      <w:r w:rsidRPr="00F97496">
        <w:rPr>
          <w:rFonts w:cs="Arial"/>
          <w:smallCaps/>
        </w:rPr>
        <w:t>objednatele</w:t>
      </w:r>
      <w:r w:rsidRPr="00F97496">
        <w:rPr>
          <w:rFonts w:cs="Arial"/>
        </w:rPr>
        <w:t xml:space="preserve"> do kontejnerů komunálního odpadu. </w:t>
      </w:r>
      <w:r w:rsidRPr="00F97496">
        <w:rPr>
          <w:rFonts w:cs="Arial"/>
          <w:smallCaps/>
        </w:rPr>
        <w:t>zhotovitel</w:t>
      </w:r>
      <w:r w:rsidRPr="00F97496">
        <w:rPr>
          <w:rFonts w:cs="Arial"/>
        </w:rPr>
        <w:t xml:space="preserve"> má povinnost odpady, které vznikají jeho činností a jsou jeho majetkem, třídit a shromažďovat. Se souhlasem </w:t>
      </w:r>
      <w:r w:rsidRPr="00F97496">
        <w:rPr>
          <w:rFonts w:cs="Arial"/>
          <w:smallCaps/>
        </w:rPr>
        <w:t>objednatele</w:t>
      </w:r>
      <w:r w:rsidRPr="00F97496">
        <w:rPr>
          <w:rFonts w:cs="Arial"/>
        </w:rPr>
        <w:t xml:space="preserve"> si může vybudovat místa pro shromažďování odpadů tak, aby byla tato místa řádně označena a aby tato místa splňovala požadavky právních předpisů a byla zabezpečena proti zneužití. Spalování odpadů je v areálu </w:t>
      </w:r>
      <w:r w:rsidRPr="00F97496">
        <w:rPr>
          <w:rFonts w:cs="Arial"/>
          <w:smallCaps/>
        </w:rPr>
        <w:t>objednatele</w:t>
      </w:r>
      <w:r w:rsidRPr="00F97496">
        <w:rPr>
          <w:rFonts w:cs="Arial"/>
        </w:rPr>
        <w:t xml:space="preserve"> a jeho okolí zakázáno.</w:t>
      </w:r>
    </w:p>
    <w:p w14:paraId="55D90BC5" w14:textId="77777777" w:rsidR="00BE5163" w:rsidRPr="00F97496" w:rsidRDefault="00BE5163" w:rsidP="00923B57">
      <w:pPr>
        <w:pStyle w:val="StylNadpis2Zarovnatdobloku"/>
        <w:tabs>
          <w:tab w:val="clear" w:pos="1135"/>
          <w:tab w:val="num" w:pos="851"/>
        </w:tabs>
        <w:ind w:left="851"/>
        <w:rPr>
          <w:rFonts w:cs="Arial"/>
        </w:rPr>
      </w:pPr>
      <w:r w:rsidRPr="00F97496">
        <w:rPr>
          <w:rFonts w:cs="Arial"/>
        </w:rPr>
        <w:t xml:space="preserve">Namátkové kontroly ohledně nakládání s odpady mají oprávnění provádět za </w:t>
      </w:r>
      <w:r w:rsidRPr="00F97496">
        <w:rPr>
          <w:rFonts w:cs="Arial"/>
          <w:smallCaps/>
        </w:rPr>
        <w:t>objednatele</w:t>
      </w:r>
      <w:r w:rsidRPr="00F97496">
        <w:rPr>
          <w:rFonts w:cs="Arial"/>
        </w:rPr>
        <w:t xml:space="preserve"> kromě </w:t>
      </w:r>
      <w:r w:rsidRPr="00F97496">
        <w:rPr>
          <w:rFonts w:cs="Arial"/>
          <w:smallCaps/>
        </w:rPr>
        <w:t>zástupce objednatele</w:t>
      </w:r>
      <w:r w:rsidRPr="00F97496">
        <w:rPr>
          <w:rFonts w:cs="Arial"/>
        </w:rPr>
        <w:t xml:space="preserve"> i jeho oprávnění zaměstnanci.</w:t>
      </w:r>
    </w:p>
    <w:p w14:paraId="02A55A70" w14:textId="46B723DE" w:rsidR="00BE5163" w:rsidRPr="00F97496" w:rsidRDefault="00BE5163" w:rsidP="00923B57">
      <w:pPr>
        <w:pStyle w:val="StylNadpis2Zarovnatdobloku"/>
        <w:tabs>
          <w:tab w:val="clear" w:pos="1135"/>
          <w:tab w:val="num" w:pos="851"/>
        </w:tabs>
        <w:ind w:left="851"/>
        <w:rPr>
          <w:rFonts w:cs="Arial"/>
        </w:rPr>
      </w:pPr>
      <w:r w:rsidRPr="00F97496">
        <w:rPr>
          <w:rFonts w:cs="Arial"/>
          <w:smallCaps/>
        </w:rPr>
        <w:t>objednatel</w:t>
      </w:r>
      <w:r w:rsidRPr="00F97496">
        <w:rPr>
          <w:rFonts w:cs="Arial"/>
        </w:rPr>
        <w:t xml:space="preserve"> je oprávněn jednostranně zastavit </w:t>
      </w:r>
      <w:r w:rsidRPr="00F97496">
        <w:rPr>
          <w:rFonts w:cs="Arial"/>
          <w:smallCaps/>
        </w:rPr>
        <w:t>práce</w:t>
      </w:r>
      <w:r w:rsidRPr="00F97496">
        <w:rPr>
          <w:rFonts w:cs="Arial"/>
        </w:rPr>
        <w:t xml:space="preserve"> </w:t>
      </w:r>
      <w:r w:rsidRPr="00F97496">
        <w:rPr>
          <w:rFonts w:cs="Arial"/>
          <w:smallCaps/>
        </w:rPr>
        <w:t>zhotovitele</w:t>
      </w:r>
      <w:r w:rsidRPr="00F97496">
        <w:rPr>
          <w:rFonts w:cs="Arial"/>
        </w:rPr>
        <w:t>, které jsou v rozporu s předpisy na ochranu životního prostředí, kterými jsou porušována pravidla BOZ</w:t>
      </w:r>
      <w:r w:rsidR="006C7F37" w:rsidRPr="00F97496">
        <w:rPr>
          <w:rFonts w:cs="Arial"/>
        </w:rPr>
        <w:t>P</w:t>
      </w:r>
      <w:r w:rsidRPr="00F97496">
        <w:rPr>
          <w:rFonts w:cs="Arial"/>
        </w:rPr>
        <w:t xml:space="preserve"> nebo PO nebo které jsou v jiném rozporu se </w:t>
      </w:r>
      <w:r w:rsidRPr="00F97496">
        <w:rPr>
          <w:rFonts w:cs="Arial"/>
          <w:smallCaps/>
        </w:rPr>
        <w:t>smlouvou</w:t>
      </w:r>
      <w:r w:rsidRPr="00F97496">
        <w:rPr>
          <w:rFonts w:cs="Arial"/>
        </w:rPr>
        <w:t xml:space="preserve">. </w:t>
      </w:r>
      <w:r w:rsidRPr="00F97496">
        <w:rPr>
          <w:rFonts w:cs="Arial"/>
          <w:smallCaps/>
        </w:rPr>
        <w:t>zhotovitel</w:t>
      </w:r>
      <w:r w:rsidRPr="00F97496">
        <w:rPr>
          <w:rFonts w:cs="Arial"/>
        </w:rPr>
        <w:t xml:space="preserve"> je oprávněn pokračovat v takto zastavených </w:t>
      </w:r>
      <w:r w:rsidRPr="00F97496">
        <w:rPr>
          <w:rFonts w:cs="Arial"/>
          <w:smallCaps/>
        </w:rPr>
        <w:t>pracích</w:t>
      </w:r>
      <w:r w:rsidRPr="00F97496">
        <w:rPr>
          <w:rFonts w:cs="Arial"/>
        </w:rPr>
        <w:t xml:space="preserve"> pouze po odstranění vytčených závad, přičemž</w:t>
      </w:r>
      <w:r w:rsidR="0070681E" w:rsidRPr="00F97496">
        <w:rPr>
          <w:rFonts w:cs="Arial"/>
        </w:rPr>
        <w:t xml:space="preserve"> toto přerušení nemá vliv na </w:t>
      </w:r>
      <w:r w:rsidR="0070681E" w:rsidRPr="00F97496">
        <w:rPr>
          <w:rFonts w:cs="Arial"/>
          <w:smallCaps/>
        </w:rPr>
        <w:t>základní</w:t>
      </w:r>
      <w:r w:rsidR="0011446E" w:rsidRPr="00F97496">
        <w:rPr>
          <w:rFonts w:cs="Arial"/>
          <w:smallCaps/>
        </w:rPr>
        <w:t xml:space="preserve"> </w:t>
      </w:r>
      <w:r w:rsidRPr="00F97496">
        <w:rPr>
          <w:rFonts w:cs="Arial"/>
          <w:smallCaps/>
        </w:rPr>
        <w:t>harmonogram realizace díla</w:t>
      </w:r>
      <w:r w:rsidRPr="00F97496">
        <w:rPr>
          <w:rFonts w:cs="Arial"/>
        </w:rPr>
        <w:t>.</w:t>
      </w:r>
    </w:p>
    <w:p w14:paraId="1C8B344F" w14:textId="0DC30C87" w:rsidR="00BE5163" w:rsidRPr="00F97496" w:rsidRDefault="00890DD3" w:rsidP="00923B57">
      <w:pPr>
        <w:pStyle w:val="StylNadpis2Zarovnatdobloku"/>
        <w:tabs>
          <w:tab w:val="clear" w:pos="1135"/>
          <w:tab w:val="num" w:pos="851"/>
        </w:tabs>
        <w:ind w:left="851"/>
        <w:rPr>
          <w:rFonts w:cs="Arial"/>
        </w:rPr>
      </w:pPr>
      <w:r w:rsidRPr="00F97496">
        <w:rPr>
          <w:rFonts w:cs="Arial"/>
          <w:smallCaps/>
        </w:rPr>
        <w:t xml:space="preserve">zhotovitel </w:t>
      </w:r>
      <w:r w:rsidRPr="00F97496">
        <w:rPr>
          <w:rFonts w:cs="Arial"/>
        </w:rPr>
        <w:t>je povinen na doložit</w:t>
      </w:r>
      <w:r w:rsidR="00631981" w:rsidRPr="00F97496">
        <w:rPr>
          <w:rFonts w:cs="Arial"/>
        </w:rPr>
        <w:t xml:space="preserve"> a předat</w:t>
      </w:r>
      <w:r w:rsidRPr="00F97496">
        <w:rPr>
          <w:rFonts w:cs="Arial"/>
        </w:rPr>
        <w:t xml:space="preserve"> </w:t>
      </w:r>
      <w:r w:rsidR="00FA40D6" w:rsidRPr="00F97496">
        <w:rPr>
          <w:rFonts w:cs="Arial"/>
          <w:smallCaps/>
        </w:rPr>
        <w:t>objednatel</w:t>
      </w:r>
      <w:r w:rsidR="00631981" w:rsidRPr="00F97496">
        <w:rPr>
          <w:rFonts w:cs="Arial"/>
          <w:smallCaps/>
        </w:rPr>
        <w:t>i</w:t>
      </w:r>
      <w:r w:rsidR="00FA40D6" w:rsidRPr="00F97496">
        <w:rPr>
          <w:rFonts w:cs="Arial"/>
          <w:smallCaps/>
        </w:rPr>
        <w:t xml:space="preserve"> </w:t>
      </w:r>
      <w:r w:rsidR="00631981" w:rsidRPr="00F97496">
        <w:rPr>
          <w:rFonts w:cs="Arial"/>
        </w:rPr>
        <w:t>doklady o likvidaci odpadů s výjimkou likvidace šrotu.</w:t>
      </w:r>
      <w:r w:rsidR="002C2456" w:rsidRPr="00F97496">
        <w:rPr>
          <w:rFonts w:cs="Arial"/>
        </w:rPr>
        <w:t xml:space="preserve"> Rovněž v</w:t>
      </w:r>
      <w:r w:rsidR="00BE5163" w:rsidRPr="00F97496">
        <w:rPr>
          <w:rFonts w:cs="Arial"/>
        </w:rPr>
        <w:t xml:space="preserve"> případě odstranění anebo dalšího využití odpadů přímo </w:t>
      </w:r>
      <w:r w:rsidR="00BE5163" w:rsidRPr="00F97496">
        <w:rPr>
          <w:rFonts w:cs="Arial"/>
          <w:smallCaps/>
        </w:rPr>
        <w:t>zhotovitelem</w:t>
      </w:r>
      <w:r w:rsidR="00BE5163" w:rsidRPr="00F97496">
        <w:rPr>
          <w:rFonts w:cs="Arial"/>
        </w:rPr>
        <w:t xml:space="preserve"> nebo jeho </w:t>
      </w:r>
      <w:r w:rsidR="004571E0" w:rsidRPr="00F97496">
        <w:rPr>
          <w:rFonts w:cs="Arial"/>
          <w:smallCaps/>
        </w:rPr>
        <w:t>pod</w:t>
      </w:r>
      <w:r w:rsidR="00BE5163" w:rsidRPr="00F97496">
        <w:rPr>
          <w:rFonts w:cs="Arial"/>
          <w:smallCaps/>
        </w:rPr>
        <w:t>dodavatelem</w:t>
      </w:r>
      <w:r w:rsidR="00BE5163" w:rsidRPr="00F97496">
        <w:rPr>
          <w:rFonts w:cs="Arial"/>
        </w:rPr>
        <w:t xml:space="preserve">, který má k této činnosti oprávnění, je </w:t>
      </w:r>
      <w:r w:rsidR="00BE5163" w:rsidRPr="00F97496">
        <w:rPr>
          <w:rFonts w:cs="Arial"/>
          <w:smallCaps/>
        </w:rPr>
        <w:t>zhotovitel</w:t>
      </w:r>
      <w:r w:rsidR="00BE5163" w:rsidRPr="00F97496">
        <w:rPr>
          <w:rFonts w:cs="Arial"/>
        </w:rPr>
        <w:t xml:space="preserve"> povinen </w:t>
      </w:r>
      <w:r w:rsidR="00BE5163" w:rsidRPr="00F97496">
        <w:rPr>
          <w:rFonts w:cs="Arial"/>
          <w:smallCaps/>
        </w:rPr>
        <w:t>objednateli</w:t>
      </w:r>
      <w:r w:rsidR="00BE5163" w:rsidRPr="00F97496">
        <w:rPr>
          <w:rFonts w:cs="Arial"/>
        </w:rPr>
        <w:t xml:space="preserve"> předložit na vyžádání ke kontrole doklad o odstranění nebo dalším využití odpadů.</w:t>
      </w:r>
    </w:p>
    <w:p w14:paraId="23628854" w14:textId="77777777" w:rsidR="00BE5163" w:rsidRPr="00F97496" w:rsidRDefault="00BE5163" w:rsidP="00923B57">
      <w:pPr>
        <w:pStyle w:val="StylNadpis2Zarovnatdobloku"/>
        <w:tabs>
          <w:tab w:val="clear" w:pos="1135"/>
          <w:tab w:val="num" w:pos="851"/>
        </w:tabs>
        <w:ind w:left="851"/>
        <w:rPr>
          <w:rFonts w:cs="Arial"/>
        </w:rPr>
      </w:pPr>
      <w:r w:rsidRPr="00F97496">
        <w:rPr>
          <w:rFonts w:cs="Arial"/>
        </w:rPr>
        <w:t xml:space="preserve">Veškeré škody a náklady vzniklé nesprávným nakládáním s odpady ze strany </w:t>
      </w:r>
      <w:r w:rsidRPr="00F97496">
        <w:rPr>
          <w:rFonts w:cs="Arial"/>
          <w:smallCaps/>
        </w:rPr>
        <w:t>zhotovitele</w:t>
      </w:r>
      <w:r w:rsidRPr="00F97496">
        <w:rPr>
          <w:rFonts w:cs="Arial"/>
        </w:rPr>
        <w:t xml:space="preserve"> jdou k tíži </w:t>
      </w:r>
      <w:r w:rsidRPr="00F97496">
        <w:rPr>
          <w:rFonts w:cs="Arial"/>
          <w:smallCaps/>
        </w:rPr>
        <w:t>zhotovitele</w:t>
      </w:r>
      <w:r w:rsidRPr="00F97496">
        <w:rPr>
          <w:rFonts w:cs="Arial"/>
        </w:rPr>
        <w:t xml:space="preserve">. </w:t>
      </w:r>
      <w:r w:rsidRPr="00F97496">
        <w:rPr>
          <w:rFonts w:cs="Arial"/>
          <w:smallCaps/>
        </w:rPr>
        <w:t>zhotovitel</w:t>
      </w:r>
      <w:r w:rsidRPr="00F97496">
        <w:rPr>
          <w:rFonts w:cs="Arial"/>
        </w:rPr>
        <w:t xml:space="preserve"> je rovněž povinen uhradit náhradu veškerých </w:t>
      </w:r>
      <w:r w:rsidRPr="00F97496">
        <w:rPr>
          <w:rFonts w:cs="Arial"/>
        </w:rPr>
        <w:lastRenderedPageBreak/>
        <w:t xml:space="preserve">uložených pokut a nápravných opatření, které uplatní na </w:t>
      </w:r>
      <w:r w:rsidRPr="00F97496">
        <w:rPr>
          <w:rFonts w:cs="Arial"/>
          <w:smallCaps/>
        </w:rPr>
        <w:t>objednateli</w:t>
      </w:r>
      <w:r w:rsidRPr="00F97496">
        <w:rPr>
          <w:rFonts w:cs="Arial"/>
        </w:rPr>
        <w:t xml:space="preserve"> orgány státní správy v důsledku nesprávného nakládání s odpady </w:t>
      </w:r>
      <w:r w:rsidRPr="00F97496">
        <w:rPr>
          <w:rFonts w:cs="Arial"/>
          <w:smallCaps/>
        </w:rPr>
        <w:t>zhotovitele</w:t>
      </w:r>
      <w:r w:rsidRPr="00F97496">
        <w:rPr>
          <w:rFonts w:cs="Arial"/>
        </w:rPr>
        <w:t>.</w:t>
      </w:r>
    </w:p>
    <w:p w14:paraId="69474EB6" w14:textId="77777777" w:rsidR="00C7637C" w:rsidRPr="00F97496" w:rsidRDefault="00C7637C" w:rsidP="00C7637C">
      <w:pPr>
        <w:pStyle w:val="StylNadpis2Zarovnatdobloku"/>
        <w:numPr>
          <w:ilvl w:val="0"/>
          <w:numId w:val="0"/>
        </w:numPr>
        <w:ind w:left="851"/>
        <w:rPr>
          <w:rFonts w:cs="Arial"/>
        </w:rPr>
      </w:pPr>
    </w:p>
    <w:p w14:paraId="1614CFE4" w14:textId="77777777" w:rsidR="00A30AF1" w:rsidRPr="00F97496" w:rsidRDefault="00A30AF1" w:rsidP="00923B57">
      <w:pPr>
        <w:pStyle w:val="Nadpis1"/>
        <w:spacing w:before="0" w:after="120"/>
        <w:jc w:val="both"/>
        <w:rPr>
          <w:rFonts w:cs="Arial"/>
        </w:rPr>
      </w:pPr>
      <w:bookmarkStart w:id="125" w:name="_Toc176722234"/>
      <w:bookmarkStart w:id="126" w:name="_Toc176723908"/>
      <w:r w:rsidRPr="00F97496">
        <w:rPr>
          <w:rFonts w:cs="Arial"/>
        </w:rPr>
        <w:t>ostraha a oplocení</w:t>
      </w:r>
      <w:bookmarkEnd w:id="125"/>
      <w:bookmarkEnd w:id="126"/>
    </w:p>
    <w:p w14:paraId="37781B58" w14:textId="61B3FCD7" w:rsidR="00A30AF1" w:rsidRPr="00F97496" w:rsidRDefault="00A30AF1" w:rsidP="00923B57">
      <w:pPr>
        <w:pStyle w:val="StylNadpis2Zarovnatdobloku"/>
        <w:tabs>
          <w:tab w:val="clear" w:pos="1135"/>
          <w:tab w:val="num" w:pos="851"/>
        </w:tabs>
        <w:ind w:left="851"/>
        <w:rPr>
          <w:rFonts w:cs="Arial"/>
        </w:rPr>
      </w:pPr>
      <w:r w:rsidRPr="00F97496">
        <w:rPr>
          <w:rFonts w:cs="Arial"/>
          <w:smallCaps/>
        </w:rPr>
        <w:t>zhotovitel</w:t>
      </w:r>
      <w:r w:rsidR="00DA32F3" w:rsidRPr="00F97496">
        <w:rPr>
          <w:rFonts w:cs="Arial"/>
          <w:smallCaps/>
        </w:rPr>
        <w:t xml:space="preserve"> </w:t>
      </w:r>
      <w:r w:rsidR="00DA32F3" w:rsidRPr="00F97496">
        <w:rPr>
          <w:rFonts w:cs="Arial"/>
        </w:rPr>
        <w:t>je</w:t>
      </w:r>
      <w:r w:rsidRPr="00F97496">
        <w:rPr>
          <w:rFonts w:cs="Arial"/>
        </w:rPr>
        <w:t xml:space="preserve"> povinen budovat oplocení </w:t>
      </w:r>
      <w:r w:rsidRPr="00F97496">
        <w:rPr>
          <w:rFonts w:cs="Arial"/>
          <w:smallCaps/>
        </w:rPr>
        <w:t xml:space="preserve">staveniště </w:t>
      </w:r>
      <w:r w:rsidRPr="00F97496">
        <w:rPr>
          <w:rFonts w:cs="Arial"/>
        </w:rPr>
        <w:t xml:space="preserve">jako celku. </w:t>
      </w:r>
      <w:r w:rsidR="000B705A" w:rsidRPr="00F97496">
        <w:rPr>
          <w:rFonts w:cs="Arial"/>
        </w:rPr>
        <w:t>L</w:t>
      </w:r>
      <w:r w:rsidR="00FF6614" w:rsidRPr="00F97496">
        <w:rPr>
          <w:rFonts w:cs="Arial"/>
        </w:rPr>
        <w:t>okální oplocení a </w:t>
      </w:r>
      <w:r w:rsidRPr="00F97496">
        <w:rPr>
          <w:rFonts w:cs="Arial"/>
        </w:rPr>
        <w:t xml:space="preserve">zajištění jednotlivých částí </w:t>
      </w:r>
      <w:r w:rsidRPr="00F97496">
        <w:rPr>
          <w:rFonts w:cs="Arial"/>
          <w:smallCaps/>
        </w:rPr>
        <w:t>staveniště,</w:t>
      </w:r>
      <w:r w:rsidRPr="00F97496">
        <w:rPr>
          <w:rFonts w:cs="Arial"/>
        </w:rPr>
        <w:t xml:space="preserve"> včetně jeho zařízení, provede </w:t>
      </w:r>
      <w:r w:rsidRPr="00F97496">
        <w:rPr>
          <w:rFonts w:cs="Arial"/>
          <w:smallCaps/>
        </w:rPr>
        <w:t>zhotovitel</w:t>
      </w:r>
      <w:r w:rsidRPr="00F97496">
        <w:rPr>
          <w:rFonts w:cs="Arial"/>
        </w:rPr>
        <w:t xml:space="preserve"> v souladu s postupem provádění </w:t>
      </w:r>
      <w:r w:rsidRPr="00F97496">
        <w:rPr>
          <w:rFonts w:cs="Arial"/>
          <w:smallCaps/>
        </w:rPr>
        <w:t>díla</w:t>
      </w:r>
      <w:r w:rsidRPr="00F97496">
        <w:rPr>
          <w:rFonts w:cs="Arial"/>
        </w:rPr>
        <w:t xml:space="preserve"> po dohodě s </w:t>
      </w:r>
      <w:r w:rsidRPr="00F97496">
        <w:rPr>
          <w:rFonts w:cs="Arial"/>
          <w:smallCaps/>
        </w:rPr>
        <w:t>objednatelem.</w:t>
      </w:r>
      <w:r w:rsidRPr="00F97496">
        <w:rPr>
          <w:rFonts w:cs="Arial"/>
        </w:rPr>
        <w:t xml:space="preserve"> </w:t>
      </w:r>
    </w:p>
    <w:p w14:paraId="3A3CFD8E" w14:textId="4735A197" w:rsidR="004D685A" w:rsidRPr="00F97496" w:rsidRDefault="004D685A">
      <w:pPr>
        <w:widowControl/>
        <w:spacing w:after="0"/>
        <w:rPr>
          <w:rFonts w:cs="Arial"/>
          <w:b/>
          <w:i/>
          <w:caps/>
          <w:kern w:val="28"/>
          <w:sz w:val="36"/>
          <w:szCs w:val="26"/>
        </w:rPr>
      </w:pPr>
    </w:p>
    <w:p w14:paraId="15BDDDAE" w14:textId="7AF59408" w:rsidR="00A30AF1" w:rsidRDefault="00A30AF1" w:rsidP="004D685A">
      <w:pPr>
        <w:pStyle w:val="Nadpis1"/>
        <w:numPr>
          <w:ilvl w:val="0"/>
          <w:numId w:val="0"/>
        </w:numPr>
        <w:spacing w:before="0" w:after="120"/>
        <w:jc w:val="both"/>
        <w:rPr>
          <w:rFonts w:cs="Arial"/>
          <w:i/>
          <w:sz w:val="36"/>
        </w:rPr>
      </w:pPr>
      <w:bookmarkStart w:id="127" w:name="_Toc176722235"/>
      <w:bookmarkStart w:id="128" w:name="_Toc176723909"/>
      <w:r w:rsidRPr="00F97496">
        <w:rPr>
          <w:rFonts w:cs="Arial"/>
          <w:i/>
          <w:sz w:val="36"/>
        </w:rPr>
        <w:t>F.</w:t>
      </w:r>
      <w:r w:rsidRPr="00F97496">
        <w:rPr>
          <w:rFonts w:cs="Arial"/>
          <w:i/>
          <w:sz w:val="36"/>
        </w:rPr>
        <w:tab/>
        <w:t>záruky a odpovědnosti</w:t>
      </w:r>
      <w:bookmarkEnd w:id="127"/>
      <w:bookmarkEnd w:id="128"/>
    </w:p>
    <w:p w14:paraId="1BFE5B7E" w14:textId="77777777" w:rsidR="00E52A0D" w:rsidRPr="00E52A0D" w:rsidRDefault="00E52A0D" w:rsidP="00E52A0D">
      <w:pPr>
        <w:pStyle w:val="Nadpis2"/>
        <w:numPr>
          <w:ilvl w:val="0"/>
          <w:numId w:val="0"/>
        </w:numPr>
        <w:ind w:left="1135"/>
      </w:pPr>
    </w:p>
    <w:p w14:paraId="2FEE2677" w14:textId="77777777" w:rsidR="00A30AF1" w:rsidRPr="00F97496" w:rsidRDefault="00A30AF1" w:rsidP="00923B57">
      <w:pPr>
        <w:pStyle w:val="Nadpis1"/>
        <w:spacing w:before="0" w:after="120"/>
        <w:jc w:val="both"/>
        <w:rPr>
          <w:rFonts w:cs="Arial"/>
        </w:rPr>
      </w:pPr>
      <w:bookmarkStart w:id="129" w:name="_Toc176722236"/>
      <w:bookmarkStart w:id="130" w:name="_Toc176723910"/>
      <w:r w:rsidRPr="00F97496">
        <w:rPr>
          <w:rFonts w:cs="Arial"/>
        </w:rPr>
        <w:t>Garantované parametry</w:t>
      </w:r>
      <w:bookmarkEnd w:id="129"/>
      <w:bookmarkEnd w:id="130"/>
    </w:p>
    <w:p w14:paraId="5E467D4B" w14:textId="2E691E72" w:rsidR="00A30AF1" w:rsidRPr="00F97496" w:rsidRDefault="00A30AF1" w:rsidP="00923B57">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odpovídá </w:t>
      </w:r>
      <w:r w:rsidRPr="00F97496">
        <w:rPr>
          <w:rFonts w:cs="Arial"/>
          <w:smallCaps/>
        </w:rPr>
        <w:t>objednateli</w:t>
      </w:r>
      <w:r w:rsidRPr="00F97496">
        <w:rPr>
          <w:rFonts w:cs="Arial"/>
        </w:rPr>
        <w:t xml:space="preserve"> za to, že </w:t>
      </w:r>
      <w:r w:rsidRPr="00F97496">
        <w:rPr>
          <w:rFonts w:cs="Arial"/>
          <w:smallCaps/>
        </w:rPr>
        <w:t xml:space="preserve">dílo </w:t>
      </w:r>
      <w:r w:rsidRPr="00F97496">
        <w:rPr>
          <w:rFonts w:cs="Arial"/>
        </w:rPr>
        <w:t xml:space="preserve">bude schopno dosahovat při dodržování provozních předpisů technické parametry specifikované v příloze </w:t>
      </w:r>
      <w:r w:rsidR="00DE3DD7" w:rsidRPr="00F97496">
        <w:rPr>
          <w:rFonts w:cs="Arial"/>
        </w:rPr>
        <w:t>č.</w:t>
      </w:r>
      <w:r w:rsidR="002B6EBF" w:rsidRPr="00F97496">
        <w:rPr>
          <w:rFonts w:cs="Arial"/>
        </w:rPr>
        <w:t> </w:t>
      </w:r>
      <w:r w:rsidR="00DD785A" w:rsidRPr="00F97496">
        <w:rPr>
          <w:rFonts w:cs="Arial"/>
        </w:rPr>
        <w:t>5 (Kniha standardů)</w:t>
      </w:r>
      <w:r w:rsidRPr="00F97496">
        <w:rPr>
          <w:rFonts w:cs="Arial"/>
        </w:rPr>
        <w:t> </w:t>
      </w:r>
      <w:r w:rsidRPr="00F97496">
        <w:rPr>
          <w:rFonts w:cs="Arial"/>
          <w:smallCaps/>
        </w:rPr>
        <w:t>smlouvy</w:t>
      </w:r>
      <w:r w:rsidRPr="00F97496">
        <w:rPr>
          <w:rFonts w:cs="Arial"/>
        </w:rPr>
        <w:t>.</w:t>
      </w:r>
    </w:p>
    <w:p w14:paraId="3DA788CA" w14:textId="77777777" w:rsidR="00C7637C" w:rsidRPr="00F97496" w:rsidRDefault="00C7637C" w:rsidP="00C7637C">
      <w:pPr>
        <w:pStyle w:val="StylNadpis2Zarovnatdobloku"/>
        <w:numPr>
          <w:ilvl w:val="0"/>
          <w:numId w:val="0"/>
        </w:numPr>
        <w:ind w:left="851"/>
        <w:rPr>
          <w:rFonts w:cs="Arial"/>
        </w:rPr>
      </w:pPr>
    </w:p>
    <w:p w14:paraId="51418CD2" w14:textId="77777777" w:rsidR="00A30AF1" w:rsidRPr="00F97496" w:rsidRDefault="00A30AF1" w:rsidP="00923B57">
      <w:pPr>
        <w:pStyle w:val="Nadpis1"/>
        <w:spacing w:before="0" w:after="120"/>
        <w:jc w:val="both"/>
        <w:rPr>
          <w:rFonts w:cs="Arial"/>
        </w:rPr>
      </w:pPr>
      <w:bookmarkStart w:id="131" w:name="_Toc176722237"/>
      <w:bookmarkStart w:id="132" w:name="_Toc176723911"/>
      <w:r w:rsidRPr="00F97496">
        <w:rPr>
          <w:rFonts w:cs="Arial"/>
        </w:rPr>
        <w:t>SMLUVNÍ POKUTA</w:t>
      </w:r>
      <w:bookmarkEnd w:id="131"/>
      <w:bookmarkEnd w:id="132"/>
    </w:p>
    <w:p w14:paraId="5AC447AD" w14:textId="34DAB40B" w:rsidR="00A30AF1" w:rsidRPr="009B5FC0" w:rsidRDefault="00A30AF1" w:rsidP="00923B57">
      <w:pPr>
        <w:ind w:left="851"/>
        <w:jc w:val="both"/>
        <w:rPr>
          <w:rFonts w:cs="Arial"/>
          <w:szCs w:val="22"/>
        </w:rPr>
      </w:pPr>
      <w:r w:rsidRPr="00F97496">
        <w:rPr>
          <w:rFonts w:cs="Arial"/>
        </w:rPr>
        <w:t xml:space="preserve">V případě porušení povinností </w:t>
      </w:r>
      <w:r w:rsidRPr="009B5FC0">
        <w:rPr>
          <w:rFonts w:cs="Arial"/>
          <w:szCs w:val="22"/>
        </w:rPr>
        <w:t xml:space="preserve">daných </w:t>
      </w:r>
      <w:r w:rsidRPr="009B5FC0">
        <w:rPr>
          <w:rFonts w:cs="Arial"/>
          <w:smallCaps/>
          <w:szCs w:val="22"/>
        </w:rPr>
        <w:t>zhotoviteli</w:t>
      </w:r>
      <w:r w:rsidRPr="009B5FC0">
        <w:rPr>
          <w:rFonts w:cs="Arial"/>
          <w:szCs w:val="22"/>
        </w:rPr>
        <w:t xml:space="preserve"> </w:t>
      </w:r>
      <w:r w:rsidRPr="009B5FC0">
        <w:rPr>
          <w:rFonts w:cs="Arial"/>
          <w:smallCaps/>
          <w:szCs w:val="22"/>
        </w:rPr>
        <w:t>smlouvou</w:t>
      </w:r>
      <w:r w:rsidRPr="009B5FC0">
        <w:rPr>
          <w:rFonts w:cs="Arial"/>
          <w:szCs w:val="22"/>
        </w:rPr>
        <w:t xml:space="preserve">, má </w:t>
      </w:r>
      <w:r w:rsidRPr="009B5FC0">
        <w:rPr>
          <w:rFonts w:cs="Arial"/>
          <w:smallCaps/>
          <w:szCs w:val="22"/>
        </w:rPr>
        <w:t>objednatel</w:t>
      </w:r>
      <w:r w:rsidRPr="009B5FC0">
        <w:rPr>
          <w:rFonts w:cs="Arial"/>
          <w:szCs w:val="22"/>
        </w:rPr>
        <w:t xml:space="preserve"> nárok, aniž by tím jakkoli omezil svá ostatní práva podle </w:t>
      </w:r>
      <w:r w:rsidRPr="009B5FC0">
        <w:rPr>
          <w:rFonts w:cs="Arial"/>
          <w:smallCaps/>
          <w:szCs w:val="22"/>
        </w:rPr>
        <w:t>smlouvy</w:t>
      </w:r>
      <w:r w:rsidRPr="009B5FC0">
        <w:rPr>
          <w:rFonts w:cs="Arial"/>
          <w:szCs w:val="22"/>
        </w:rPr>
        <w:t xml:space="preserve">, včetně práva na náhradu škody, požadovat po </w:t>
      </w:r>
      <w:r w:rsidRPr="009B5FC0">
        <w:rPr>
          <w:rFonts w:cs="Arial"/>
          <w:smallCaps/>
          <w:szCs w:val="22"/>
        </w:rPr>
        <w:t>zhotoviteli</w:t>
      </w:r>
      <w:r w:rsidRPr="009B5FC0">
        <w:rPr>
          <w:rFonts w:cs="Arial"/>
          <w:szCs w:val="22"/>
        </w:rPr>
        <w:t xml:space="preserve"> zaplacení </w:t>
      </w:r>
      <w:r w:rsidRPr="009B5FC0">
        <w:rPr>
          <w:rFonts w:cs="Arial"/>
          <w:smallCaps/>
          <w:szCs w:val="22"/>
        </w:rPr>
        <w:t>smluvní</w:t>
      </w:r>
      <w:r w:rsidRPr="009B5FC0">
        <w:rPr>
          <w:rFonts w:cs="Arial"/>
          <w:szCs w:val="22"/>
        </w:rPr>
        <w:t xml:space="preserve"> </w:t>
      </w:r>
      <w:r w:rsidRPr="009B5FC0">
        <w:rPr>
          <w:rFonts w:cs="Arial"/>
          <w:smallCaps/>
          <w:szCs w:val="22"/>
        </w:rPr>
        <w:t>pokuty</w:t>
      </w:r>
      <w:r w:rsidRPr="009B5FC0">
        <w:rPr>
          <w:rFonts w:cs="Arial"/>
          <w:szCs w:val="22"/>
        </w:rPr>
        <w:t xml:space="preserve"> a </w:t>
      </w:r>
      <w:r w:rsidRPr="009B5FC0">
        <w:rPr>
          <w:rFonts w:cs="Arial"/>
          <w:smallCaps/>
          <w:szCs w:val="22"/>
        </w:rPr>
        <w:t>zhotovitel</w:t>
      </w:r>
      <w:r w:rsidRPr="009B5FC0">
        <w:rPr>
          <w:rFonts w:cs="Arial"/>
          <w:szCs w:val="22"/>
        </w:rPr>
        <w:t xml:space="preserve"> má povinnost tuto </w:t>
      </w:r>
      <w:r w:rsidRPr="009B5FC0">
        <w:rPr>
          <w:rFonts w:cs="Arial"/>
          <w:smallCaps/>
          <w:szCs w:val="22"/>
        </w:rPr>
        <w:t>smluvní</w:t>
      </w:r>
      <w:r w:rsidRPr="009B5FC0">
        <w:rPr>
          <w:rFonts w:cs="Arial"/>
          <w:szCs w:val="22"/>
        </w:rPr>
        <w:t xml:space="preserve"> </w:t>
      </w:r>
      <w:r w:rsidRPr="009B5FC0">
        <w:rPr>
          <w:rFonts w:cs="Arial"/>
          <w:smallCaps/>
          <w:szCs w:val="22"/>
        </w:rPr>
        <w:t>pokut</w:t>
      </w:r>
      <w:r w:rsidR="008F6CF8" w:rsidRPr="009B5FC0">
        <w:rPr>
          <w:rFonts w:cs="Arial"/>
          <w:smallCaps/>
          <w:szCs w:val="22"/>
        </w:rPr>
        <w:t>u</w:t>
      </w:r>
      <w:r w:rsidRPr="009B5FC0">
        <w:rPr>
          <w:rFonts w:cs="Arial"/>
          <w:szCs w:val="22"/>
        </w:rPr>
        <w:t xml:space="preserve"> zaplatit.</w:t>
      </w:r>
    </w:p>
    <w:p w14:paraId="36FEAD90" w14:textId="77777777" w:rsidR="00E052AD" w:rsidRPr="009B5FC0" w:rsidRDefault="00E052AD" w:rsidP="00923B57">
      <w:pPr>
        <w:pStyle w:val="StylNadpis2Zarovnatdobloku"/>
        <w:tabs>
          <w:tab w:val="clear" w:pos="1135"/>
          <w:tab w:val="num" w:pos="851"/>
        </w:tabs>
        <w:ind w:left="851"/>
        <w:rPr>
          <w:rFonts w:cs="Arial"/>
          <w:szCs w:val="22"/>
          <w:u w:val="single"/>
        </w:rPr>
      </w:pPr>
      <w:r w:rsidRPr="009B5FC0">
        <w:rPr>
          <w:rFonts w:cs="Arial"/>
          <w:smallCaps/>
          <w:szCs w:val="22"/>
          <w:u w:val="single"/>
        </w:rPr>
        <w:t>smluvní pokuty</w:t>
      </w:r>
      <w:r w:rsidRPr="009B5FC0">
        <w:rPr>
          <w:rFonts w:cs="Arial"/>
          <w:szCs w:val="22"/>
          <w:u w:val="single"/>
        </w:rPr>
        <w:t xml:space="preserve"> za prodlení </w:t>
      </w:r>
      <w:r w:rsidRPr="009B5FC0">
        <w:rPr>
          <w:rFonts w:cs="Arial"/>
          <w:smallCaps/>
          <w:szCs w:val="22"/>
          <w:u w:val="single"/>
        </w:rPr>
        <w:t>zhotovitele</w:t>
      </w:r>
      <w:r w:rsidRPr="009B5FC0">
        <w:rPr>
          <w:rFonts w:cs="Arial"/>
          <w:szCs w:val="22"/>
          <w:u w:val="single"/>
        </w:rPr>
        <w:t xml:space="preserve"> v plnění</w:t>
      </w:r>
    </w:p>
    <w:p w14:paraId="63552E80" w14:textId="3A07FDCC" w:rsidR="00E052AD" w:rsidRPr="009B5FC0" w:rsidRDefault="00E052AD" w:rsidP="00F937D3">
      <w:pPr>
        <w:pStyle w:val="Nadpis3"/>
        <w:tabs>
          <w:tab w:val="clear" w:pos="851"/>
          <w:tab w:val="num" w:pos="1418"/>
        </w:tabs>
        <w:ind w:left="1418" w:hanging="567"/>
        <w:rPr>
          <w:rFonts w:cs="Arial"/>
          <w:color w:val="000000" w:themeColor="text1"/>
        </w:rPr>
      </w:pPr>
      <w:r w:rsidRPr="009B5FC0">
        <w:rPr>
          <w:rFonts w:cs="Arial"/>
          <w:color w:val="000000" w:themeColor="text1"/>
        </w:rPr>
        <w:t xml:space="preserve">V případě neplnění termínů vybraných milníků, je </w:t>
      </w:r>
      <w:r w:rsidRPr="009B5FC0">
        <w:rPr>
          <w:rFonts w:cs="Arial"/>
          <w:smallCaps/>
          <w:color w:val="000000" w:themeColor="text1"/>
        </w:rPr>
        <w:t>objednatel</w:t>
      </w:r>
      <w:r w:rsidRPr="009B5FC0">
        <w:rPr>
          <w:rFonts w:cs="Arial"/>
          <w:color w:val="000000" w:themeColor="text1"/>
        </w:rPr>
        <w:t xml:space="preserve"> oprávněn požadovat po </w:t>
      </w:r>
      <w:r w:rsidRPr="009B5FC0">
        <w:rPr>
          <w:rFonts w:cs="Arial"/>
          <w:smallCaps/>
          <w:color w:val="000000" w:themeColor="text1"/>
        </w:rPr>
        <w:t>zhotoviteli</w:t>
      </w:r>
      <w:r w:rsidRPr="009B5FC0">
        <w:rPr>
          <w:rFonts w:cs="Arial"/>
          <w:color w:val="000000" w:themeColor="text1"/>
        </w:rPr>
        <w:t xml:space="preserve"> zaplacení </w:t>
      </w:r>
      <w:r w:rsidRPr="009B5FC0">
        <w:rPr>
          <w:rFonts w:cs="Arial"/>
          <w:smallCaps/>
          <w:color w:val="000000" w:themeColor="text1"/>
        </w:rPr>
        <w:t>smluvní</w:t>
      </w:r>
      <w:r w:rsidRPr="009B5FC0">
        <w:rPr>
          <w:rFonts w:cs="Arial"/>
          <w:color w:val="000000" w:themeColor="text1"/>
        </w:rPr>
        <w:t xml:space="preserve"> </w:t>
      </w:r>
      <w:r w:rsidRPr="009B5FC0">
        <w:rPr>
          <w:rFonts w:cs="Arial"/>
          <w:smallCaps/>
          <w:color w:val="000000" w:themeColor="text1"/>
        </w:rPr>
        <w:t>pokuty</w:t>
      </w:r>
      <w:r w:rsidR="001D6FCE" w:rsidRPr="009B5FC0">
        <w:rPr>
          <w:rFonts w:cs="Arial"/>
          <w:smallCaps/>
          <w:color w:val="000000" w:themeColor="text1"/>
        </w:rPr>
        <w:t xml:space="preserve"> </w:t>
      </w:r>
      <w:r w:rsidR="001D6FCE" w:rsidRPr="009B5FC0">
        <w:rPr>
          <w:rFonts w:cs="Arial"/>
          <w:color w:val="000000" w:themeColor="text1"/>
        </w:rPr>
        <w:t>a</w:t>
      </w:r>
      <w:r w:rsidR="001D6FCE" w:rsidRPr="009B5FC0">
        <w:rPr>
          <w:rFonts w:cs="Arial"/>
          <w:smallCaps/>
          <w:color w:val="000000" w:themeColor="text1"/>
        </w:rPr>
        <w:t xml:space="preserve"> zhotovitel</w:t>
      </w:r>
      <w:r w:rsidR="001D6FCE" w:rsidRPr="009B5FC0">
        <w:rPr>
          <w:rFonts w:cs="Arial"/>
          <w:color w:val="000000" w:themeColor="text1"/>
        </w:rPr>
        <w:t xml:space="preserve"> má povinnost </w:t>
      </w:r>
      <w:r w:rsidR="003C2E39" w:rsidRPr="009B5FC0">
        <w:rPr>
          <w:rFonts w:cs="Arial"/>
          <w:color w:val="000000" w:themeColor="text1"/>
        </w:rPr>
        <w:t xml:space="preserve">zaplatit </w:t>
      </w:r>
      <w:r w:rsidR="001D6FCE" w:rsidRPr="009B5FC0">
        <w:rPr>
          <w:rFonts w:cs="Arial"/>
          <w:smallCaps/>
          <w:color w:val="000000" w:themeColor="text1"/>
        </w:rPr>
        <w:t>smluvní</w:t>
      </w:r>
      <w:r w:rsidR="001D6FCE" w:rsidRPr="009B5FC0">
        <w:rPr>
          <w:rFonts w:cs="Arial"/>
          <w:color w:val="000000" w:themeColor="text1"/>
        </w:rPr>
        <w:t xml:space="preserve"> </w:t>
      </w:r>
      <w:r w:rsidR="001D6FCE" w:rsidRPr="009B5FC0">
        <w:rPr>
          <w:rFonts w:cs="Arial"/>
          <w:smallCaps/>
          <w:color w:val="000000" w:themeColor="text1"/>
        </w:rPr>
        <w:t>pokutu</w:t>
      </w:r>
      <w:r w:rsidR="001D6FCE" w:rsidRPr="009B5FC0">
        <w:rPr>
          <w:rFonts w:cs="Arial"/>
          <w:color w:val="000000" w:themeColor="text1"/>
        </w:rPr>
        <w:t xml:space="preserve"> </w:t>
      </w:r>
      <w:r w:rsidRPr="009B5FC0">
        <w:rPr>
          <w:rFonts w:cs="Arial"/>
          <w:color w:val="000000" w:themeColor="text1"/>
        </w:rPr>
        <w:t>ve</w:t>
      </w:r>
      <w:r w:rsidR="008F6CF8" w:rsidRPr="009B5FC0">
        <w:rPr>
          <w:rFonts w:cs="Arial"/>
          <w:color w:val="000000" w:themeColor="text1"/>
        </w:rPr>
        <w:t xml:space="preserve"> </w:t>
      </w:r>
      <w:r w:rsidRPr="009B5FC0">
        <w:rPr>
          <w:rFonts w:cs="Arial"/>
          <w:color w:val="000000" w:themeColor="text1"/>
        </w:rPr>
        <w:t xml:space="preserve">výši: </w:t>
      </w:r>
    </w:p>
    <w:p w14:paraId="4CA531F9" w14:textId="748CC891" w:rsidR="00C76FE9" w:rsidRPr="009B5FC0" w:rsidRDefault="00C76FE9" w:rsidP="00F937D3">
      <w:pPr>
        <w:pStyle w:val="Nadpis3"/>
        <w:tabs>
          <w:tab w:val="clear" w:pos="851"/>
          <w:tab w:val="num" w:pos="1418"/>
        </w:tabs>
        <w:ind w:left="1418" w:hanging="567"/>
        <w:jc w:val="both"/>
        <w:rPr>
          <w:rFonts w:cs="Arial"/>
          <w:color w:val="000000" w:themeColor="text1"/>
        </w:rPr>
      </w:pPr>
      <w:r w:rsidRPr="009B5FC0">
        <w:rPr>
          <w:rFonts w:cs="Arial"/>
          <w:color w:val="000000" w:themeColor="text1"/>
        </w:rPr>
        <w:t>0,</w:t>
      </w:r>
      <w:r w:rsidR="00B04036" w:rsidRPr="009B5FC0">
        <w:rPr>
          <w:rFonts w:cs="Arial"/>
          <w:color w:val="000000" w:themeColor="text1"/>
        </w:rPr>
        <w:t>1</w:t>
      </w:r>
      <w:r w:rsidRPr="009B5FC0">
        <w:rPr>
          <w:rFonts w:cs="Arial"/>
          <w:color w:val="000000" w:themeColor="text1"/>
        </w:rPr>
        <w:t xml:space="preserve"> % </w:t>
      </w:r>
      <w:r w:rsidR="00C258B8" w:rsidRPr="009B5FC0">
        <w:rPr>
          <w:rFonts w:cs="Arial"/>
          <w:i/>
          <w:iCs/>
          <w:smallCaps/>
          <w:color w:val="000000" w:themeColor="text1"/>
        </w:rPr>
        <w:t xml:space="preserve">základní </w:t>
      </w:r>
      <w:r w:rsidRPr="009B5FC0">
        <w:rPr>
          <w:rFonts w:cs="Arial"/>
          <w:i/>
          <w:iCs/>
          <w:smallCaps/>
          <w:color w:val="000000" w:themeColor="text1"/>
        </w:rPr>
        <w:t>ceny</w:t>
      </w:r>
      <w:r w:rsidR="00706C18" w:rsidRPr="009B5FC0">
        <w:rPr>
          <w:rFonts w:cs="Arial"/>
          <w:i/>
          <w:iCs/>
          <w:smallCaps/>
          <w:color w:val="000000" w:themeColor="text1"/>
        </w:rPr>
        <w:t xml:space="preserve"> díla</w:t>
      </w:r>
      <w:r w:rsidRPr="009B5FC0">
        <w:rPr>
          <w:rFonts w:cs="Arial"/>
          <w:color w:val="000000" w:themeColor="text1"/>
        </w:rPr>
        <w:t xml:space="preserve"> za každý započatý </w:t>
      </w:r>
      <w:r w:rsidRPr="009B5FC0">
        <w:rPr>
          <w:rFonts w:cs="Arial"/>
          <w:smallCaps/>
          <w:color w:val="000000" w:themeColor="text1"/>
        </w:rPr>
        <w:t>den</w:t>
      </w:r>
      <w:r w:rsidRPr="009B5FC0">
        <w:rPr>
          <w:rFonts w:cs="Arial"/>
          <w:color w:val="000000" w:themeColor="text1"/>
        </w:rPr>
        <w:t xml:space="preserve"> prodlení </w:t>
      </w:r>
      <w:r w:rsidRPr="009B5FC0">
        <w:rPr>
          <w:rFonts w:cs="Arial"/>
          <w:smallCaps/>
          <w:color w:val="000000" w:themeColor="text1"/>
        </w:rPr>
        <w:t>zhotovitele</w:t>
      </w:r>
      <w:r w:rsidRPr="009B5FC0">
        <w:rPr>
          <w:rFonts w:cs="Arial"/>
          <w:color w:val="000000" w:themeColor="text1"/>
        </w:rPr>
        <w:t xml:space="preserve"> se splněním</w:t>
      </w:r>
      <w:r w:rsidRPr="009B5FC0">
        <w:rPr>
          <w:rFonts w:cs="Arial"/>
          <w:i/>
          <w:iCs/>
          <w:color w:val="000000" w:themeColor="text1"/>
        </w:rPr>
        <w:t xml:space="preserve"> „</w:t>
      </w:r>
      <w:r w:rsidRPr="009B5FC0">
        <w:rPr>
          <w:rFonts w:cs="Arial"/>
          <w:b/>
          <w:i/>
          <w:iCs/>
          <w:color w:val="000000" w:themeColor="text1"/>
        </w:rPr>
        <w:t>Milníku 6</w:t>
      </w:r>
      <w:r w:rsidR="00F46E3C" w:rsidRPr="009B5FC0">
        <w:rPr>
          <w:rFonts w:cs="Arial"/>
          <w:b/>
          <w:i/>
          <w:iCs/>
          <w:color w:val="000000" w:themeColor="text1"/>
        </w:rPr>
        <w:t>.1</w:t>
      </w:r>
      <w:r w:rsidRPr="009B5FC0">
        <w:rPr>
          <w:rFonts w:cs="Arial"/>
          <w:b/>
          <w:i/>
          <w:iCs/>
          <w:color w:val="000000" w:themeColor="text1"/>
        </w:rPr>
        <w:t xml:space="preserve">: Ukončení </w:t>
      </w:r>
      <w:r w:rsidRPr="009B5FC0">
        <w:rPr>
          <w:rFonts w:cs="Arial"/>
          <w:b/>
          <w:i/>
          <w:iCs/>
          <w:smallCaps/>
          <w:color w:val="000000" w:themeColor="text1"/>
        </w:rPr>
        <w:t xml:space="preserve">předběžné přejímky díla (PAC I)“ </w:t>
      </w:r>
      <w:r w:rsidRPr="009B5FC0">
        <w:rPr>
          <w:rFonts w:cs="Arial"/>
          <w:b/>
          <w:i/>
          <w:iCs/>
          <w:color w:val="000000" w:themeColor="text1"/>
        </w:rPr>
        <w:t xml:space="preserve">dle čl. 29 </w:t>
      </w:r>
      <w:r w:rsidRPr="009B5FC0">
        <w:rPr>
          <w:rFonts w:cs="Arial"/>
          <w:b/>
          <w:i/>
          <w:iCs/>
          <w:smallCaps/>
          <w:color w:val="000000" w:themeColor="text1"/>
        </w:rPr>
        <w:t>smlouvy o dílo“</w:t>
      </w:r>
      <w:r w:rsidRPr="009B5FC0">
        <w:rPr>
          <w:rFonts w:cs="Arial"/>
          <w:b/>
          <w:i/>
          <w:color w:val="000000" w:themeColor="text1"/>
        </w:rPr>
        <w:t xml:space="preserve"> </w:t>
      </w:r>
      <w:r w:rsidRPr="009B5FC0">
        <w:rPr>
          <w:rFonts w:cs="Arial"/>
          <w:color w:val="000000" w:themeColor="text1"/>
        </w:rPr>
        <w:t>specifikovaného v</w:t>
      </w:r>
      <w:r w:rsidR="00B05B32" w:rsidRPr="009B5FC0">
        <w:rPr>
          <w:rFonts w:cs="Arial"/>
          <w:color w:val="000000" w:themeColor="text1"/>
        </w:rPr>
        <w:t xml:space="preserve"> </w:t>
      </w:r>
      <w:r w:rsidR="00B05B32" w:rsidRPr="009B5FC0">
        <w:rPr>
          <w:rFonts w:cs="Arial"/>
          <w:bCs/>
          <w:smallCaps/>
          <w:color w:val="000000" w:themeColor="text1"/>
        </w:rPr>
        <w:t xml:space="preserve">základním harmonogramu realizace díla, </w:t>
      </w:r>
      <w:r w:rsidR="00B05B32" w:rsidRPr="009B5FC0">
        <w:rPr>
          <w:rFonts w:cs="Arial"/>
          <w:color w:val="000000" w:themeColor="text1"/>
        </w:rPr>
        <w:t xml:space="preserve">který tvoří přílohu č. 3 </w:t>
      </w:r>
      <w:r w:rsidR="00B05B32" w:rsidRPr="009B5FC0">
        <w:rPr>
          <w:rFonts w:cs="Arial"/>
          <w:smallCaps/>
          <w:color w:val="000000" w:themeColor="text1"/>
        </w:rPr>
        <w:t>smlouvy</w:t>
      </w:r>
      <w:r w:rsidR="00B05B32" w:rsidRPr="009B5FC0">
        <w:rPr>
          <w:rFonts w:cs="Arial"/>
          <w:bCs/>
          <w:smallCaps/>
          <w:color w:val="000000" w:themeColor="text1"/>
        </w:rPr>
        <w:t>,</w:t>
      </w:r>
      <w:r w:rsidRPr="009B5FC0">
        <w:rPr>
          <w:rFonts w:cs="Arial"/>
          <w:color w:val="000000" w:themeColor="text1"/>
        </w:rPr>
        <w:t xml:space="preserve"> maximálně však 15 % </w:t>
      </w:r>
      <w:r w:rsidR="00C02863" w:rsidRPr="009B5FC0">
        <w:rPr>
          <w:rFonts w:cs="Arial"/>
          <w:i/>
          <w:iCs/>
          <w:smallCaps/>
          <w:color w:val="000000" w:themeColor="text1"/>
        </w:rPr>
        <w:t xml:space="preserve">základní </w:t>
      </w:r>
      <w:r w:rsidRPr="009B5FC0">
        <w:rPr>
          <w:rFonts w:cs="Arial"/>
          <w:i/>
          <w:iCs/>
          <w:smallCaps/>
          <w:color w:val="000000" w:themeColor="text1"/>
        </w:rPr>
        <w:t>ceny</w:t>
      </w:r>
      <w:r w:rsidR="00706C18" w:rsidRPr="009B5FC0">
        <w:rPr>
          <w:rFonts w:cs="Arial"/>
          <w:i/>
          <w:iCs/>
          <w:smallCaps/>
          <w:color w:val="000000" w:themeColor="text1"/>
        </w:rPr>
        <w:t xml:space="preserve"> díla</w:t>
      </w:r>
      <w:r w:rsidR="00C02863" w:rsidRPr="009B5FC0">
        <w:rPr>
          <w:rFonts w:cs="Arial"/>
          <w:i/>
          <w:iCs/>
          <w:smallCaps/>
          <w:color w:val="000000" w:themeColor="text1"/>
        </w:rPr>
        <w:t>.</w:t>
      </w:r>
    </w:p>
    <w:p w14:paraId="4A325FCA" w14:textId="57F74E32" w:rsidR="00C76FE9" w:rsidRPr="009B5FC0" w:rsidRDefault="00C76FE9" w:rsidP="00F937D3">
      <w:pPr>
        <w:pStyle w:val="Nadpis3"/>
        <w:tabs>
          <w:tab w:val="clear" w:pos="851"/>
          <w:tab w:val="num" w:pos="1418"/>
        </w:tabs>
        <w:ind w:left="1418" w:hanging="567"/>
        <w:jc w:val="both"/>
        <w:rPr>
          <w:rFonts w:cs="Arial"/>
          <w:color w:val="000000" w:themeColor="text1"/>
        </w:rPr>
      </w:pPr>
      <w:r w:rsidRPr="009B5FC0">
        <w:rPr>
          <w:rFonts w:cs="Arial"/>
          <w:color w:val="000000" w:themeColor="text1"/>
        </w:rPr>
        <w:t>0,</w:t>
      </w:r>
      <w:r w:rsidR="008261AA" w:rsidRPr="009B5FC0">
        <w:rPr>
          <w:rFonts w:cs="Arial"/>
          <w:color w:val="000000" w:themeColor="text1"/>
        </w:rPr>
        <w:t>2</w:t>
      </w:r>
      <w:r w:rsidRPr="009B5FC0">
        <w:rPr>
          <w:rFonts w:cs="Arial"/>
          <w:color w:val="000000" w:themeColor="text1"/>
        </w:rPr>
        <w:t xml:space="preserve"> % </w:t>
      </w:r>
      <w:r w:rsidR="00C258B8" w:rsidRPr="009B5FC0">
        <w:rPr>
          <w:rFonts w:cs="Arial"/>
          <w:i/>
          <w:iCs/>
          <w:smallCaps/>
          <w:color w:val="000000" w:themeColor="text1"/>
        </w:rPr>
        <w:t xml:space="preserve">základní </w:t>
      </w:r>
      <w:r w:rsidRPr="009B5FC0">
        <w:rPr>
          <w:rFonts w:cs="Arial"/>
          <w:i/>
          <w:iCs/>
          <w:smallCaps/>
          <w:color w:val="000000" w:themeColor="text1"/>
        </w:rPr>
        <w:t>ceny</w:t>
      </w:r>
      <w:r w:rsidR="00706C18" w:rsidRPr="009B5FC0">
        <w:rPr>
          <w:rFonts w:cs="Arial"/>
          <w:i/>
          <w:iCs/>
          <w:smallCaps/>
          <w:color w:val="000000" w:themeColor="text1"/>
        </w:rPr>
        <w:t xml:space="preserve"> díla</w:t>
      </w:r>
      <w:r w:rsidRPr="009B5FC0">
        <w:rPr>
          <w:rFonts w:cs="Arial"/>
          <w:color w:val="000000" w:themeColor="text1"/>
        </w:rPr>
        <w:t xml:space="preserve"> za každý započatý </w:t>
      </w:r>
      <w:r w:rsidRPr="009B5FC0">
        <w:rPr>
          <w:rFonts w:cs="Arial"/>
          <w:smallCaps/>
          <w:color w:val="000000" w:themeColor="text1"/>
        </w:rPr>
        <w:t>den</w:t>
      </w:r>
      <w:r w:rsidRPr="009B5FC0">
        <w:rPr>
          <w:rFonts w:cs="Arial"/>
          <w:color w:val="000000" w:themeColor="text1"/>
        </w:rPr>
        <w:t xml:space="preserve"> prodlení </w:t>
      </w:r>
      <w:r w:rsidRPr="009B5FC0">
        <w:rPr>
          <w:rFonts w:cs="Arial"/>
          <w:smallCaps/>
          <w:color w:val="000000" w:themeColor="text1"/>
        </w:rPr>
        <w:t>zhotovitele</w:t>
      </w:r>
      <w:r w:rsidRPr="009B5FC0">
        <w:rPr>
          <w:rFonts w:cs="Arial"/>
          <w:color w:val="000000" w:themeColor="text1"/>
        </w:rPr>
        <w:t xml:space="preserve"> se splněním</w:t>
      </w:r>
      <w:r w:rsidRPr="009B5FC0">
        <w:rPr>
          <w:rFonts w:cs="Arial"/>
          <w:i/>
          <w:iCs/>
          <w:color w:val="000000" w:themeColor="text1"/>
        </w:rPr>
        <w:t xml:space="preserve"> „</w:t>
      </w:r>
      <w:r w:rsidRPr="009B5FC0">
        <w:rPr>
          <w:rFonts w:cs="Arial"/>
          <w:b/>
          <w:i/>
          <w:iCs/>
          <w:color w:val="000000" w:themeColor="text1"/>
        </w:rPr>
        <w:t>Milníku 6</w:t>
      </w:r>
      <w:r w:rsidR="00005C42" w:rsidRPr="009B5FC0">
        <w:rPr>
          <w:rFonts w:cs="Arial"/>
          <w:b/>
          <w:i/>
          <w:iCs/>
          <w:color w:val="000000" w:themeColor="text1"/>
        </w:rPr>
        <w:t>.</w:t>
      </w:r>
      <w:r w:rsidR="00F46E3C" w:rsidRPr="009B5FC0">
        <w:rPr>
          <w:rFonts w:cs="Arial"/>
          <w:b/>
          <w:i/>
          <w:iCs/>
          <w:color w:val="000000" w:themeColor="text1"/>
        </w:rPr>
        <w:t>2</w:t>
      </w:r>
      <w:r w:rsidRPr="009B5FC0">
        <w:rPr>
          <w:rFonts w:cs="Arial"/>
          <w:b/>
          <w:i/>
          <w:iCs/>
          <w:color w:val="000000" w:themeColor="text1"/>
        </w:rPr>
        <w:t xml:space="preserve"> Ukončení </w:t>
      </w:r>
      <w:r w:rsidRPr="009B5FC0">
        <w:rPr>
          <w:rFonts w:cs="Arial"/>
          <w:b/>
          <w:i/>
          <w:iCs/>
          <w:smallCaps/>
          <w:color w:val="000000" w:themeColor="text1"/>
        </w:rPr>
        <w:t xml:space="preserve">předběžné přejímky díla (PAC </w:t>
      </w:r>
      <w:r w:rsidR="001859BF" w:rsidRPr="009B5FC0">
        <w:rPr>
          <w:rFonts w:cs="Arial"/>
          <w:b/>
          <w:i/>
          <w:iCs/>
          <w:smallCaps/>
          <w:color w:val="000000" w:themeColor="text1"/>
        </w:rPr>
        <w:t>I</w:t>
      </w:r>
      <w:r w:rsidRPr="009B5FC0">
        <w:rPr>
          <w:rFonts w:cs="Arial"/>
          <w:b/>
          <w:i/>
          <w:iCs/>
          <w:smallCaps/>
          <w:color w:val="000000" w:themeColor="text1"/>
        </w:rPr>
        <w:t xml:space="preserve">I)“ </w:t>
      </w:r>
      <w:r w:rsidRPr="009B5FC0">
        <w:rPr>
          <w:rFonts w:cs="Arial"/>
          <w:b/>
          <w:i/>
          <w:iCs/>
          <w:color w:val="000000" w:themeColor="text1"/>
        </w:rPr>
        <w:t xml:space="preserve">dle čl. 29 </w:t>
      </w:r>
      <w:r w:rsidRPr="009B5FC0">
        <w:rPr>
          <w:rFonts w:cs="Arial"/>
          <w:b/>
          <w:i/>
          <w:iCs/>
          <w:smallCaps/>
          <w:color w:val="000000" w:themeColor="text1"/>
        </w:rPr>
        <w:t>smlouvy o dílo“</w:t>
      </w:r>
      <w:r w:rsidRPr="009B5FC0">
        <w:rPr>
          <w:rFonts w:cs="Arial"/>
          <w:b/>
          <w:i/>
          <w:color w:val="000000" w:themeColor="text1"/>
        </w:rPr>
        <w:t xml:space="preserve"> </w:t>
      </w:r>
      <w:r w:rsidRPr="009B5FC0">
        <w:rPr>
          <w:rFonts w:cs="Arial"/>
          <w:color w:val="000000" w:themeColor="text1"/>
        </w:rPr>
        <w:t>specifikovaného v</w:t>
      </w:r>
      <w:r w:rsidR="00B05B32" w:rsidRPr="009B5FC0">
        <w:rPr>
          <w:rFonts w:cs="Arial"/>
          <w:color w:val="000000" w:themeColor="text1"/>
        </w:rPr>
        <w:t xml:space="preserve"> </w:t>
      </w:r>
      <w:r w:rsidR="00B05B32" w:rsidRPr="009B5FC0">
        <w:rPr>
          <w:rFonts w:cs="Arial"/>
          <w:bCs/>
          <w:smallCaps/>
          <w:color w:val="000000" w:themeColor="text1"/>
        </w:rPr>
        <w:t xml:space="preserve">základním harmonogramu realizace díla, </w:t>
      </w:r>
      <w:r w:rsidR="00B05B32" w:rsidRPr="009B5FC0">
        <w:rPr>
          <w:rFonts w:cs="Arial"/>
          <w:color w:val="000000" w:themeColor="text1"/>
        </w:rPr>
        <w:t xml:space="preserve">který tvoří přílohu č. 3 </w:t>
      </w:r>
      <w:r w:rsidR="00B05B32" w:rsidRPr="009B5FC0">
        <w:rPr>
          <w:rFonts w:cs="Arial"/>
          <w:smallCaps/>
          <w:color w:val="000000" w:themeColor="text1"/>
        </w:rPr>
        <w:t>smlouvy</w:t>
      </w:r>
      <w:r w:rsidR="00B05B32" w:rsidRPr="009B5FC0">
        <w:rPr>
          <w:rFonts w:cs="Arial"/>
          <w:bCs/>
          <w:smallCaps/>
          <w:color w:val="000000" w:themeColor="text1"/>
        </w:rPr>
        <w:t>,</w:t>
      </w:r>
      <w:r w:rsidR="00B05B32" w:rsidRPr="009B5FC0">
        <w:rPr>
          <w:rFonts w:cs="Arial"/>
          <w:color w:val="000000" w:themeColor="text1"/>
        </w:rPr>
        <w:t> </w:t>
      </w:r>
      <w:r w:rsidRPr="009B5FC0">
        <w:rPr>
          <w:rFonts w:cs="Arial"/>
          <w:color w:val="000000" w:themeColor="text1"/>
        </w:rPr>
        <w:t xml:space="preserve">maximálně však </w:t>
      </w:r>
      <w:r w:rsidR="00C86D77" w:rsidRPr="009B5FC0">
        <w:rPr>
          <w:rFonts w:cs="Arial"/>
          <w:color w:val="000000" w:themeColor="text1"/>
        </w:rPr>
        <w:t>4</w:t>
      </w:r>
      <w:r w:rsidR="00F91414" w:rsidRPr="009B5FC0">
        <w:rPr>
          <w:rFonts w:cs="Arial"/>
          <w:color w:val="000000" w:themeColor="text1"/>
        </w:rPr>
        <w:t>0</w:t>
      </w:r>
      <w:r w:rsidRPr="009B5FC0">
        <w:rPr>
          <w:rFonts w:cs="Arial"/>
          <w:color w:val="000000" w:themeColor="text1"/>
        </w:rPr>
        <w:t xml:space="preserve">% </w:t>
      </w:r>
      <w:r w:rsidR="009A497C" w:rsidRPr="009B5FC0">
        <w:rPr>
          <w:rFonts w:cs="Arial"/>
          <w:i/>
          <w:iCs/>
          <w:smallCaps/>
          <w:color w:val="000000" w:themeColor="text1"/>
        </w:rPr>
        <w:t xml:space="preserve">základní </w:t>
      </w:r>
      <w:r w:rsidRPr="009B5FC0">
        <w:rPr>
          <w:rFonts w:cs="Arial"/>
          <w:i/>
          <w:iCs/>
          <w:smallCaps/>
          <w:color w:val="000000" w:themeColor="text1"/>
        </w:rPr>
        <w:t>ceny</w:t>
      </w:r>
      <w:r w:rsidR="00706C18" w:rsidRPr="009B5FC0">
        <w:rPr>
          <w:rFonts w:cs="Arial"/>
          <w:i/>
          <w:iCs/>
          <w:smallCaps/>
          <w:color w:val="000000" w:themeColor="text1"/>
        </w:rPr>
        <w:t xml:space="preserve"> díla</w:t>
      </w:r>
      <w:r w:rsidR="000F093A" w:rsidRPr="009B5FC0">
        <w:rPr>
          <w:rFonts w:cs="Arial"/>
          <w:i/>
          <w:iCs/>
          <w:smallCaps/>
          <w:color w:val="000000" w:themeColor="text1"/>
        </w:rPr>
        <w:t>.</w:t>
      </w:r>
    </w:p>
    <w:p w14:paraId="54F295A5" w14:textId="457FC72E" w:rsidR="00C76FE9" w:rsidRPr="009B5FC0" w:rsidRDefault="00C76FE9" w:rsidP="00F937D3">
      <w:pPr>
        <w:pStyle w:val="Nadpis3"/>
        <w:tabs>
          <w:tab w:val="clear" w:pos="851"/>
          <w:tab w:val="num" w:pos="1418"/>
        </w:tabs>
        <w:ind w:left="1418" w:hanging="567"/>
        <w:jc w:val="both"/>
        <w:rPr>
          <w:rFonts w:cs="Arial"/>
          <w:color w:val="000000" w:themeColor="text1"/>
        </w:rPr>
      </w:pPr>
      <w:r w:rsidRPr="009B5FC0">
        <w:rPr>
          <w:rFonts w:cs="Arial"/>
          <w:color w:val="000000" w:themeColor="text1"/>
        </w:rPr>
        <w:t>0,</w:t>
      </w:r>
      <w:r w:rsidR="00BE5C22" w:rsidRPr="009B5FC0">
        <w:rPr>
          <w:rFonts w:cs="Arial"/>
          <w:color w:val="000000" w:themeColor="text1"/>
        </w:rPr>
        <w:t>2</w:t>
      </w:r>
      <w:r w:rsidR="00B04036" w:rsidRPr="009B5FC0">
        <w:rPr>
          <w:rFonts w:cs="Arial"/>
          <w:color w:val="000000" w:themeColor="text1"/>
        </w:rPr>
        <w:t>5</w:t>
      </w:r>
      <w:r w:rsidRPr="009B5FC0">
        <w:rPr>
          <w:rFonts w:cs="Arial"/>
          <w:color w:val="000000" w:themeColor="text1"/>
        </w:rPr>
        <w:t xml:space="preserve"> % </w:t>
      </w:r>
      <w:r w:rsidR="00C258B8" w:rsidRPr="009B5FC0">
        <w:rPr>
          <w:rFonts w:cs="Arial"/>
          <w:i/>
          <w:iCs/>
          <w:smallCaps/>
          <w:color w:val="000000" w:themeColor="text1"/>
        </w:rPr>
        <w:t xml:space="preserve">základní </w:t>
      </w:r>
      <w:r w:rsidRPr="009B5FC0">
        <w:rPr>
          <w:rFonts w:cs="Arial"/>
          <w:i/>
          <w:iCs/>
          <w:smallCaps/>
          <w:color w:val="000000" w:themeColor="text1"/>
        </w:rPr>
        <w:t>ceny</w:t>
      </w:r>
      <w:r w:rsidR="00706C18" w:rsidRPr="009B5FC0">
        <w:rPr>
          <w:rFonts w:cs="Arial"/>
          <w:i/>
          <w:iCs/>
          <w:smallCaps/>
          <w:color w:val="000000" w:themeColor="text1"/>
        </w:rPr>
        <w:t xml:space="preserve"> díla</w:t>
      </w:r>
      <w:r w:rsidRPr="009B5FC0">
        <w:rPr>
          <w:rFonts w:cs="Arial"/>
          <w:color w:val="000000" w:themeColor="text1"/>
        </w:rPr>
        <w:t xml:space="preserve"> za každý započatý </w:t>
      </w:r>
      <w:r w:rsidRPr="009B5FC0">
        <w:rPr>
          <w:rFonts w:cs="Arial"/>
          <w:smallCaps/>
          <w:color w:val="000000" w:themeColor="text1"/>
        </w:rPr>
        <w:t>den</w:t>
      </w:r>
      <w:r w:rsidRPr="009B5FC0">
        <w:rPr>
          <w:rFonts w:cs="Arial"/>
          <w:color w:val="000000" w:themeColor="text1"/>
        </w:rPr>
        <w:t xml:space="preserve"> prodlení </w:t>
      </w:r>
      <w:r w:rsidRPr="009B5FC0">
        <w:rPr>
          <w:rFonts w:cs="Arial"/>
          <w:smallCaps/>
          <w:color w:val="000000" w:themeColor="text1"/>
        </w:rPr>
        <w:t>zhotovitele</w:t>
      </w:r>
      <w:r w:rsidRPr="009B5FC0">
        <w:rPr>
          <w:rFonts w:cs="Arial"/>
          <w:color w:val="000000" w:themeColor="text1"/>
        </w:rPr>
        <w:t xml:space="preserve"> se splněním</w:t>
      </w:r>
      <w:r w:rsidRPr="009B5FC0">
        <w:rPr>
          <w:rFonts w:cs="Arial"/>
          <w:i/>
          <w:iCs/>
          <w:color w:val="000000" w:themeColor="text1"/>
        </w:rPr>
        <w:t xml:space="preserve"> „</w:t>
      </w:r>
      <w:r w:rsidRPr="009B5FC0">
        <w:rPr>
          <w:rFonts w:cs="Arial"/>
          <w:b/>
          <w:i/>
          <w:iCs/>
          <w:color w:val="000000" w:themeColor="text1"/>
        </w:rPr>
        <w:t>Milníku 6</w:t>
      </w:r>
      <w:r w:rsidR="00F46E3C" w:rsidRPr="009B5FC0">
        <w:rPr>
          <w:rFonts w:cs="Arial"/>
          <w:b/>
          <w:i/>
          <w:iCs/>
          <w:color w:val="000000" w:themeColor="text1"/>
        </w:rPr>
        <w:t>.3</w:t>
      </w:r>
      <w:r w:rsidRPr="009B5FC0">
        <w:rPr>
          <w:rFonts w:cs="Arial"/>
          <w:b/>
          <w:i/>
          <w:iCs/>
          <w:color w:val="000000" w:themeColor="text1"/>
        </w:rPr>
        <w:t xml:space="preserve"> Ukončení </w:t>
      </w:r>
      <w:r w:rsidRPr="009B5FC0">
        <w:rPr>
          <w:rFonts w:cs="Arial"/>
          <w:b/>
          <w:i/>
          <w:iCs/>
          <w:smallCaps/>
          <w:color w:val="000000" w:themeColor="text1"/>
        </w:rPr>
        <w:t xml:space="preserve">předběžné přejímky díla (PAC </w:t>
      </w:r>
      <w:r w:rsidR="001859BF" w:rsidRPr="009B5FC0">
        <w:rPr>
          <w:rFonts w:cs="Arial"/>
          <w:b/>
          <w:i/>
          <w:iCs/>
          <w:smallCaps/>
          <w:color w:val="000000" w:themeColor="text1"/>
        </w:rPr>
        <w:t>II</w:t>
      </w:r>
      <w:r w:rsidRPr="009B5FC0">
        <w:rPr>
          <w:rFonts w:cs="Arial"/>
          <w:b/>
          <w:i/>
          <w:iCs/>
          <w:smallCaps/>
          <w:color w:val="000000" w:themeColor="text1"/>
        </w:rPr>
        <w:t xml:space="preserve">I)“ </w:t>
      </w:r>
      <w:r w:rsidRPr="009B5FC0">
        <w:rPr>
          <w:rFonts w:cs="Arial"/>
          <w:b/>
          <w:i/>
          <w:iCs/>
          <w:color w:val="000000" w:themeColor="text1"/>
        </w:rPr>
        <w:t xml:space="preserve">dle čl. 29 </w:t>
      </w:r>
      <w:r w:rsidRPr="009B5FC0">
        <w:rPr>
          <w:rFonts w:cs="Arial"/>
          <w:b/>
          <w:i/>
          <w:iCs/>
          <w:smallCaps/>
          <w:color w:val="000000" w:themeColor="text1"/>
        </w:rPr>
        <w:t>smlouvy o dílo“</w:t>
      </w:r>
      <w:r w:rsidRPr="009B5FC0">
        <w:rPr>
          <w:rFonts w:cs="Arial"/>
          <w:b/>
          <w:i/>
          <w:color w:val="000000" w:themeColor="text1"/>
        </w:rPr>
        <w:t xml:space="preserve"> </w:t>
      </w:r>
      <w:r w:rsidRPr="009B5FC0">
        <w:rPr>
          <w:rFonts w:cs="Arial"/>
          <w:color w:val="000000" w:themeColor="text1"/>
        </w:rPr>
        <w:t>specifikovaného</w:t>
      </w:r>
      <w:r w:rsidR="00B05B32" w:rsidRPr="009B5FC0">
        <w:rPr>
          <w:rFonts w:cs="Arial"/>
          <w:color w:val="000000" w:themeColor="text1"/>
        </w:rPr>
        <w:t xml:space="preserve"> v </w:t>
      </w:r>
      <w:r w:rsidR="00B05B32" w:rsidRPr="009B5FC0">
        <w:rPr>
          <w:rFonts w:cs="Arial"/>
          <w:bCs/>
          <w:smallCaps/>
          <w:color w:val="000000" w:themeColor="text1"/>
        </w:rPr>
        <w:t xml:space="preserve">základním harmonogramu realizace díla, </w:t>
      </w:r>
      <w:r w:rsidR="00B05B32" w:rsidRPr="009B5FC0">
        <w:rPr>
          <w:rFonts w:cs="Arial"/>
          <w:color w:val="000000" w:themeColor="text1"/>
        </w:rPr>
        <w:t xml:space="preserve">který tvoří přílohu č. 3 </w:t>
      </w:r>
      <w:r w:rsidR="00B05B32" w:rsidRPr="009B5FC0">
        <w:rPr>
          <w:rFonts w:cs="Arial"/>
          <w:smallCaps/>
          <w:color w:val="000000" w:themeColor="text1"/>
        </w:rPr>
        <w:t>smlouvy</w:t>
      </w:r>
      <w:r w:rsidR="00B05B32" w:rsidRPr="009B5FC0">
        <w:rPr>
          <w:rFonts w:cs="Arial"/>
          <w:bCs/>
          <w:smallCaps/>
          <w:color w:val="000000" w:themeColor="text1"/>
        </w:rPr>
        <w:t>,</w:t>
      </w:r>
      <w:r w:rsidR="00B05B32" w:rsidRPr="009B5FC0">
        <w:rPr>
          <w:rFonts w:cs="Arial"/>
          <w:color w:val="000000" w:themeColor="text1"/>
        </w:rPr>
        <w:t> </w:t>
      </w:r>
      <w:r w:rsidRPr="009B5FC0">
        <w:rPr>
          <w:rFonts w:cs="Arial"/>
          <w:color w:val="000000" w:themeColor="text1"/>
        </w:rPr>
        <w:t>maximálně však 15 %</w:t>
      </w:r>
      <w:r w:rsidR="00C02863" w:rsidRPr="009B5FC0">
        <w:rPr>
          <w:rFonts w:cs="Arial"/>
          <w:i/>
          <w:iCs/>
          <w:smallCaps/>
          <w:color w:val="000000" w:themeColor="text1"/>
        </w:rPr>
        <w:t xml:space="preserve">základní </w:t>
      </w:r>
      <w:r w:rsidRPr="009B5FC0">
        <w:rPr>
          <w:rFonts w:cs="Arial"/>
          <w:i/>
          <w:iCs/>
          <w:smallCaps/>
          <w:color w:val="000000" w:themeColor="text1"/>
        </w:rPr>
        <w:t>ceny</w:t>
      </w:r>
      <w:r w:rsidR="00706C18" w:rsidRPr="009B5FC0">
        <w:rPr>
          <w:rFonts w:cs="Arial"/>
          <w:i/>
          <w:iCs/>
          <w:smallCaps/>
          <w:color w:val="000000" w:themeColor="text1"/>
        </w:rPr>
        <w:t xml:space="preserve"> díla</w:t>
      </w:r>
      <w:r w:rsidR="000F093A" w:rsidRPr="009B5FC0">
        <w:rPr>
          <w:rFonts w:cs="Arial"/>
          <w:i/>
          <w:iCs/>
          <w:smallCaps/>
          <w:color w:val="000000" w:themeColor="text1"/>
        </w:rPr>
        <w:t>.</w:t>
      </w:r>
    </w:p>
    <w:p w14:paraId="03470C9A" w14:textId="2CF40486" w:rsidR="009D75DC" w:rsidRPr="009B5FC0" w:rsidRDefault="009D75DC" w:rsidP="00F937D3">
      <w:pPr>
        <w:pStyle w:val="Nadpis3"/>
        <w:tabs>
          <w:tab w:val="clear" w:pos="851"/>
          <w:tab w:val="num" w:pos="1418"/>
        </w:tabs>
        <w:ind w:left="1418" w:hanging="567"/>
        <w:jc w:val="both"/>
        <w:rPr>
          <w:rFonts w:cs="Arial"/>
          <w:color w:val="000000" w:themeColor="text1"/>
        </w:rPr>
      </w:pPr>
      <w:r w:rsidRPr="009B5FC0">
        <w:rPr>
          <w:rFonts w:cs="Arial"/>
          <w:color w:val="000000" w:themeColor="text1"/>
        </w:rPr>
        <w:t>0,1</w:t>
      </w:r>
      <w:r w:rsidR="009C188F" w:rsidRPr="009B5FC0">
        <w:rPr>
          <w:rFonts w:cs="Arial"/>
          <w:color w:val="000000" w:themeColor="text1"/>
        </w:rPr>
        <w:t xml:space="preserve"> </w:t>
      </w:r>
      <w:r w:rsidRPr="009B5FC0">
        <w:rPr>
          <w:rFonts w:cs="Arial"/>
          <w:color w:val="000000" w:themeColor="text1"/>
        </w:rPr>
        <w:t xml:space="preserve">% </w:t>
      </w:r>
      <w:r w:rsidR="00EF22B6" w:rsidRPr="009B5FC0">
        <w:rPr>
          <w:rFonts w:cs="Arial"/>
          <w:i/>
          <w:iCs/>
          <w:smallCaps/>
          <w:color w:val="000000" w:themeColor="text1"/>
        </w:rPr>
        <w:t xml:space="preserve">základní </w:t>
      </w:r>
      <w:r w:rsidR="0065755B" w:rsidRPr="009B5FC0">
        <w:rPr>
          <w:rFonts w:cs="Arial"/>
          <w:i/>
          <w:iCs/>
          <w:smallCaps/>
          <w:color w:val="000000" w:themeColor="text1"/>
        </w:rPr>
        <w:t>ceny</w:t>
      </w:r>
      <w:r w:rsidR="00706C18" w:rsidRPr="009B5FC0">
        <w:rPr>
          <w:rFonts w:cs="Arial"/>
          <w:i/>
          <w:iCs/>
          <w:smallCaps/>
          <w:color w:val="000000" w:themeColor="text1"/>
        </w:rPr>
        <w:t xml:space="preserve"> díla</w:t>
      </w:r>
      <w:r w:rsidR="0065755B" w:rsidRPr="009B5FC0">
        <w:rPr>
          <w:rFonts w:cs="Arial"/>
          <w:color w:val="000000" w:themeColor="text1"/>
        </w:rPr>
        <w:t xml:space="preserve"> </w:t>
      </w:r>
      <w:r w:rsidRPr="009B5FC0">
        <w:rPr>
          <w:rFonts w:cs="Arial"/>
          <w:color w:val="000000" w:themeColor="text1"/>
        </w:rPr>
        <w:t xml:space="preserve">za každý započatý </w:t>
      </w:r>
      <w:r w:rsidRPr="009B5FC0">
        <w:rPr>
          <w:rFonts w:cs="Arial"/>
          <w:smallCaps/>
          <w:color w:val="000000" w:themeColor="text1"/>
        </w:rPr>
        <w:t>den</w:t>
      </w:r>
      <w:r w:rsidRPr="009B5FC0">
        <w:rPr>
          <w:rFonts w:cs="Arial"/>
          <w:color w:val="000000" w:themeColor="text1"/>
        </w:rPr>
        <w:t xml:space="preserve"> prodlení </w:t>
      </w:r>
      <w:r w:rsidRPr="009B5FC0">
        <w:rPr>
          <w:rFonts w:cs="Arial"/>
          <w:smallCaps/>
          <w:color w:val="000000" w:themeColor="text1"/>
        </w:rPr>
        <w:t>zhotovitele</w:t>
      </w:r>
      <w:r w:rsidRPr="009B5FC0">
        <w:rPr>
          <w:rFonts w:cs="Arial"/>
          <w:color w:val="000000" w:themeColor="text1"/>
        </w:rPr>
        <w:t xml:space="preserve"> se splněním „</w:t>
      </w:r>
      <w:r w:rsidR="00D44F7D" w:rsidRPr="009B5FC0">
        <w:rPr>
          <w:rFonts w:cs="Arial"/>
          <w:b/>
          <w:color w:val="000000" w:themeColor="text1"/>
        </w:rPr>
        <w:t xml:space="preserve">Milník </w:t>
      </w:r>
      <w:r w:rsidR="00822CA0" w:rsidRPr="009B5FC0">
        <w:rPr>
          <w:rFonts w:cs="Arial"/>
          <w:b/>
          <w:color w:val="000000" w:themeColor="text1"/>
        </w:rPr>
        <w:t>8</w:t>
      </w:r>
      <w:r w:rsidR="00D44F7D" w:rsidRPr="009B5FC0">
        <w:rPr>
          <w:rFonts w:cs="Arial"/>
          <w:b/>
          <w:color w:val="000000" w:themeColor="text1"/>
        </w:rPr>
        <w:t xml:space="preserve">: </w:t>
      </w:r>
      <w:r w:rsidR="00D44F7D" w:rsidRPr="009B5FC0">
        <w:rPr>
          <w:rFonts w:cs="Arial"/>
          <w:b/>
          <w:bCs/>
          <w:i/>
          <w:iCs/>
          <w:smallCaps/>
          <w:color w:val="000000" w:themeColor="text1"/>
        </w:rPr>
        <w:t>finální př</w:t>
      </w:r>
      <w:r w:rsidR="002635A6" w:rsidRPr="009B5FC0">
        <w:rPr>
          <w:rFonts w:cs="Arial"/>
          <w:b/>
          <w:bCs/>
          <w:i/>
          <w:iCs/>
          <w:smallCaps/>
          <w:color w:val="000000" w:themeColor="text1"/>
        </w:rPr>
        <w:t xml:space="preserve">evzetí </w:t>
      </w:r>
      <w:r w:rsidR="00D44F7D" w:rsidRPr="009B5FC0">
        <w:rPr>
          <w:rFonts w:cs="Arial"/>
          <w:b/>
          <w:bCs/>
          <w:i/>
          <w:iCs/>
          <w:smallCaps/>
          <w:color w:val="000000" w:themeColor="text1"/>
        </w:rPr>
        <w:t>díla (FAC)“</w:t>
      </w:r>
      <w:r w:rsidR="00D44F7D" w:rsidRPr="009B5FC0">
        <w:rPr>
          <w:rFonts w:cs="Arial"/>
          <w:smallCaps/>
          <w:color w:val="000000" w:themeColor="text1"/>
        </w:rPr>
        <w:t xml:space="preserve"> </w:t>
      </w:r>
      <w:r w:rsidR="003509B5" w:rsidRPr="009B5FC0">
        <w:rPr>
          <w:rFonts w:cs="Arial"/>
          <w:color w:val="000000" w:themeColor="text1"/>
        </w:rPr>
        <w:t xml:space="preserve">specifikovaného </w:t>
      </w:r>
      <w:r w:rsidR="009A6321" w:rsidRPr="009B5FC0">
        <w:rPr>
          <w:rFonts w:cs="Arial"/>
          <w:color w:val="000000" w:themeColor="text1"/>
        </w:rPr>
        <w:t xml:space="preserve">v </w:t>
      </w:r>
      <w:r w:rsidR="009A6321" w:rsidRPr="009B5FC0">
        <w:rPr>
          <w:rFonts w:cs="Arial"/>
          <w:bCs/>
          <w:smallCaps/>
          <w:color w:val="000000" w:themeColor="text1"/>
        </w:rPr>
        <w:t xml:space="preserve">základním harmonogramu realizace díla, </w:t>
      </w:r>
      <w:r w:rsidR="009A6321" w:rsidRPr="009B5FC0">
        <w:rPr>
          <w:rFonts w:cs="Arial"/>
          <w:color w:val="000000" w:themeColor="text1"/>
        </w:rPr>
        <w:t xml:space="preserve">který tvoří přílohu č. 3 </w:t>
      </w:r>
      <w:r w:rsidR="009A6321" w:rsidRPr="009B5FC0">
        <w:rPr>
          <w:rFonts w:cs="Arial"/>
          <w:smallCaps/>
          <w:color w:val="000000" w:themeColor="text1"/>
        </w:rPr>
        <w:t>smlouvy</w:t>
      </w:r>
      <w:r w:rsidR="009A6321" w:rsidRPr="009B5FC0">
        <w:rPr>
          <w:rFonts w:cs="Arial"/>
          <w:bCs/>
          <w:smallCaps/>
          <w:color w:val="000000" w:themeColor="text1"/>
        </w:rPr>
        <w:t>,</w:t>
      </w:r>
      <w:r w:rsidR="009A6321" w:rsidRPr="009B5FC0">
        <w:rPr>
          <w:rFonts w:cs="Arial"/>
          <w:color w:val="000000" w:themeColor="text1"/>
        </w:rPr>
        <w:t> </w:t>
      </w:r>
      <w:r w:rsidRPr="009B5FC0">
        <w:rPr>
          <w:rFonts w:cs="Arial"/>
          <w:color w:val="000000" w:themeColor="text1"/>
        </w:rPr>
        <w:t>maximálně však 15 %</w:t>
      </w:r>
      <w:r w:rsidR="00641D62" w:rsidRPr="009B5FC0">
        <w:rPr>
          <w:rFonts w:cs="Arial"/>
          <w:color w:val="000000" w:themeColor="text1"/>
        </w:rPr>
        <w:t xml:space="preserve"> </w:t>
      </w:r>
      <w:r w:rsidR="00C02863" w:rsidRPr="009B5FC0">
        <w:rPr>
          <w:rFonts w:cs="Arial"/>
          <w:i/>
          <w:iCs/>
          <w:smallCaps/>
          <w:color w:val="000000" w:themeColor="text1"/>
        </w:rPr>
        <w:t xml:space="preserve">základní </w:t>
      </w:r>
      <w:r w:rsidR="00641D62" w:rsidRPr="009B5FC0">
        <w:rPr>
          <w:rFonts w:cs="Arial"/>
          <w:i/>
          <w:iCs/>
          <w:smallCaps/>
          <w:color w:val="000000" w:themeColor="text1"/>
        </w:rPr>
        <w:t>ceny</w:t>
      </w:r>
      <w:r w:rsidR="00706C18" w:rsidRPr="009B5FC0">
        <w:rPr>
          <w:rFonts w:cs="Arial"/>
          <w:i/>
          <w:iCs/>
          <w:smallCaps/>
          <w:color w:val="000000" w:themeColor="text1"/>
        </w:rPr>
        <w:t xml:space="preserve"> díla</w:t>
      </w:r>
      <w:r w:rsidRPr="009B5FC0">
        <w:rPr>
          <w:rFonts w:cs="Arial"/>
          <w:smallCaps/>
          <w:color w:val="000000" w:themeColor="text1"/>
        </w:rPr>
        <w:t>.</w:t>
      </w:r>
    </w:p>
    <w:p w14:paraId="69EC1F77" w14:textId="21D494B8" w:rsidR="00BB4787" w:rsidRPr="009B5FC0" w:rsidRDefault="001F7612" w:rsidP="00F937D3">
      <w:pPr>
        <w:pStyle w:val="Nadpis3"/>
        <w:tabs>
          <w:tab w:val="clear" w:pos="851"/>
          <w:tab w:val="num" w:pos="1418"/>
        </w:tabs>
        <w:ind w:left="1418" w:hanging="567"/>
        <w:jc w:val="both"/>
        <w:rPr>
          <w:rFonts w:cs="Arial"/>
          <w:color w:val="000000" w:themeColor="text1"/>
        </w:rPr>
      </w:pPr>
      <w:r w:rsidRPr="009B5FC0">
        <w:rPr>
          <w:rFonts w:cs="Arial"/>
          <w:color w:val="000000" w:themeColor="text1"/>
        </w:rPr>
        <w:t>0,</w:t>
      </w:r>
      <w:r w:rsidR="009F195F" w:rsidRPr="009B5FC0">
        <w:rPr>
          <w:rFonts w:cs="Arial"/>
          <w:color w:val="000000" w:themeColor="text1"/>
        </w:rPr>
        <w:t>05</w:t>
      </w:r>
      <w:r w:rsidR="009C188F" w:rsidRPr="009B5FC0">
        <w:rPr>
          <w:rFonts w:cs="Arial"/>
          <w:color w:val="000000" w:themeColor="text1"/>
        </w:rPr>
        <w:t xml:space="preserve"> </w:t>
      </w:r>
      <w:r w:rsidR="00BB4787" w:rsidRPr="009B5FC0">
        <w:rPr>
          <w:rFonts w:cs="Arial"/>
          <w:color w:val="000000" w:themeColor="text1"/>
        </w:rPr>
        <w:t>%</w:t>
      </w:r>
      <w:r w:rsidR="00102B7C" w:rsidRPr="009B5FC0">
        <w:rPr>
          <w:rFonts w:cs="Arial"/>
          <w:i/>
          <w:iCs/>
          <w:smallCaps/>
          <w:color w:val="000000" w:themeColor="text1"/>
        </w:rPr>
        <w:t xml:space="preserve"> </w:t>
      </w:r>
      <w:r w:rsidR="00D55077" w:rsidRPr="00DC44FB">
        <w:rPr>
          <w:i/>
          <w:smallCaps/>
          <w:color w:val="000000" w:themeColor="text1"/>
        </w:rPr>
        <w:t xml:space="preserve">základní </w:t>
      </w:r>
      <w:r w:rsidR="00102B7C" w:rsidRPr="00DC44FB">
        <w:rPr>
          <w:i/>
          <w:smallCaps/>
          <w:color w:val="000000" w:themeColor="text1"/>
        </w:rPr>
        <w:t>ceny</w:t>
      </w:r>
      <w:r w:rsidR="00706C18" w:rsidRPr="00DC44FB">
        <w:rPr>
          <w:i/>
          <w:smallCaps/>
          <w:color w:val="000000" w:themeColor="text1"/>
        </w:rPr>
        <w:t xml:space="preserve"> díla</w:t>
      </w:r>
      <w:r w:rsidR="00102B7C" w:rsidRPr="00DC44FB">
        <w:rPr>
          <w:smallCaps/>
          <w:color w:val="000000" w:themeColor="text1"/>
        </w:rPr>
        <w:t xml:space="preserve"> </w:t>
      </w:r>
      <w:r w:rsidR="00BB4787" w:rsidRPr="00DC44FB">
        <w:rPr>
          <w:color w:val="000000" w:themeColor="text1"/>
        </w:rPr>
        <w:t xml:space="preserve">za každý </w:t>
      </w:r>
      <w:r w:rsidR="00BB4787" w:rsidRPr="00D1374B">
        <w:t xml:space="preserve">započatý </w:t>
      </w:r>
      <w:r w:rsidR="00BB4787" w:rsidRPr="00D1374B">
        <w:rPr>
          <w:smallCaps/>
        </w:rPr>
        <w:t>den</w:t>
      </w:r>
      <w:r w:rsidR="00BB4787" w:rsidRPr="00D1374B">
        <w:t xml:space="preserve"> prodlení </w:t>
      </w:r>
      <w:r w:rsidR="00BB4787" w:rsidRPr="00D1374B">
        <w:rPr>
          <w:smallCaps/>
        </w:rPr>
        <w:t>zhotovitele</w:t>
      </w:r>
      <w:r w:rsidR="00BB4787" w:rsidRPr="00D1374B">
        <w:t xml:space="preserve"> se splněním</w:t>
      </w:r>
      <w:r w:rsidR="009F195F" w:rsidRPr="00D1374B">
        <w:t xml:space="preserve"> jakéhokoli </w:t>
      </w:r>
      <w:r w:rsidR="00F46E3C" w:rsidRPr="00D1374B">
        <w:t>z</w:t>
      </w:r>
      <w:r w:rsidR="004A676B" w:rsidRPr="00D1374B">
        <w:t> </w:t>
      </w:r>
      <w:r w:rsidR="00F46E3C" w:rsidRPr="00D1374B">
        <w:rPr>
          <w:b/>
        </w:rPr>
        <w:t xml:space="preserve">Milníku 4.1 a/nebo Milníku 4.2 </w:t>
      </w:r>
      <w:r w:rsidR="00F46E3C" w:rsidRPr="00D1374B">
        <w:t>specifikovaných</w:t>
      </w:r>
      <w:r w:rsidR="00C50872" w:rsidRPr="00D1374B">
        <w:t xml:space="preserve"> </w:t>
      </w:r>
      <w:r w:rsidR="00C50872" w:rsidRPr="009B5FC0">
        <w:rPr>
          <w:rFonts w:cs="Arial"/>
          <w:color w:val="000000" w:themeColor="text1"/>
        </w:rPr>
        <w:t xml:space="preserve">v </w:t>
      </w:r>
      <w:r w:rsidR="00C50872" w:rsidRPr="009B5FC0">
        <w:rPr>
          <w:rFonts w:cs="Arial"/>
          <w:bCs/>
          <w:smallCaps/>
          <w:color w:val="000000" w:themeColor="text1"/>
        </w:rPr>
        <w:t xml:space="preserve">základním harmonogramu realizace díla, </w:t>
      </w:r>
      <w:r w:rsidR="00C50872" w:rsidRPr="009B5FC0">
        <w:rPr>
          <w:rFonts w:cs="Arial"/>
          <w:color w:val="000000" w:themeColor="text1"/>
        </w:rPr>
        <w:t xml:space="preserve">který tvoří přílohu č. 3 </w:t>
      </w:r>
      <w:r w:rsidR="00C50872" w:rsidRPr="009B5FC0">
        <w:rPr>
          <w:rFonts w:cs="Arial"/>
          <w:smallCaps/>
          <w:color w:val="000000" w:themeColor="text1"/>
        </w:rPr>
        <w:t>smlouvy</w:t>
      </w:r>
      <w:r w:rsidR="00C50872" w:rsidRPr="009B5FC0">
        <w:rPr>
          <w:rFonts w:cs="Arial"/>
          <w:bCs/>
          <w:smallCaps/>
          <w:color w:val="000000" w:themeColor="text1"/>
        </w:rPr>
        <w:t>,</w:t>
      </w:r>
      <w:r w:rsidR="00C50872" w:rsidRPr="009B5FC0">
        <w:rPr>
          <w:rFonts w:cs="Arial"/>
          <w:color w:val="000000" w:themeColor="text1"/>
        </w:rPr>
        <w:t> </w:t>
      </w:r>
      <w:r w:rsidR="00BB4787" w:rsidRPr="009B5FC0">
        <w:rPr>
          <w:rFonts w:cs="Arial"/>
          <w:color w:val="000000" w:themeColor="text1"/>
        </w:rPr>
        <w:t xml:space="preserve">maximálně však </w:t>
      </w:r>
      <w:r w:rsidR="00CA0FC3" w:rsidRPr="009B5FC0">
        <w:rPr>
          <w:rFonts w:cs="Arial"/>
          <w:color w:val="000000" w:themeColor="text1"/>
        </w:rPr>
        <w:t>5</w:t>
      </w:r>
      <w:r w:rsidR="00BB4787" w:rsidRPr="009B5FC0">
        <w:rPr>
          <w:rFonts w:cs="Arial"/>
          <w:color w:val="000000" w:themeColor="text1"/>
        </w:rPr>
        <w:t xml:space="preserve"> %</w:t>
      </w:r>
      <w:r w:rsidR="00C02863" w:rsidRPr="009B5FC0">
        <w:rPr>
          <w:rFonts w:cs="Arial"/>
          <w:color w:val="000000" w:themeColor="text1"/>
        </w:rPr>
        <w:t xml:space="preserve"> </w:t>
      </w:r>
      <w:r w:rsidR="00C02863" w:rsidRPr="009B5FC0">
        <w:rPr>
          <w:rFonts w:cs="Arial"/>
          <w:i/>
          <w:iCs/>
          <w:smallCaps/>
          <w:color w:val="000000" w:themeColor="text1"/>
        </w:rPr>
        <w:t xml:space="preserve">základní </w:t>
      </w:r>
      <w:r w:rsidR="00102B7C" w:rsidRPr="009B5FC0">
        <w:rPr>
          <w:rFonts w:cs="Arial"/>
          <w:i/>
          <w:iCs/>
          <w:smallCaps/>
          <w:color w:val="000000" w:themeColor="text1"/>
        </w:rPr>
        <w:t>ceny</w:t>
      </w:r>
      <w:r w:rsidR="00706C18" w:rsidRPr="009B5FC0">
        <w:rPr>
          <w:rFonts w:cs="Arial"/>
          <w:i/>
          <w:iCs/>
          <w:smallCaps/>
          <w:color w:val="000000" w:themeColor="text1"/>
        </w:rPr>
        <w:t xml:space="preserve"> díla</w:t>
      </w:r>
      <w:r w:rsidR="00BB4787" w:rsidRPr="009B5FC0">
        <w:rPr>
          <w:rFonts w:cs="Arial"/>
          <w:smallCaps/>
          <w:color w:val="000000" w:themeColor="text1"/>
        </w:rPr>
        <w:t>.</w:t>
      </w:r>
      <w:r w:rsidR="00BB4787" w:rsidRPr="009B5FC0">
        <w:rPr>
          <w:rFonts w:cs="Arial"/>
          <w:color w:val="000000" w:themeColor="text1"/>
        </w:rPr>
        <w:t xml:space="preserve"> </w:t>
      </w:r>
    </w:p>
    <w:p w14:paraId="228004A7" w14:textId="00DAE1EA" w:rsidR="00E052AD" w:rsidRPr="009B5FC0" w:rsidRDefault="00E052AD" w:rsidP="00F937D3">
      <w:pPr>
        <w:pStyle w:val="Nadpis3"/>
        <w:tabs>
          <w:tab w:val="clear" w:pos="851"/>
          <w:tab w:val="num" w:pos="1418"/>
        </w:tabs>
        <w:ind w:left="1418" w:hanging="567"/>
        <w:jc w:val="both"/>
        <w:rPr>
          <w:rFonts w:cs="Arial"/>
        </w:rPr>
      </w:pPr>
      <w:r w:rsidRPr="009B5FC0">
        <w:rPr>
          <w:rFonts w:cs="Arial"/>
        </w:rPr>
        <w:t>3</w:t>
      </w:r>
      <w:r w:rsidR="00756013" w:rsidRPr="009B5FC0">
        <w:rPr>
          <w:rFonts w:cs="Arial"/>
        </w:rPr>
        <w:t xml:space="preserve"> </w:t>
      </w:r>
      <w:r w:rsidRPr="009B5FC0">
        <w:rPr>
          <w:rFonts w:cs="Arial"/>
        </w:rPr>
        <w:t xml:space="preserve">000 Kč za každý započatý </w:t>
      </w:r>
      <w:r w:rsidRPr="009B5FC0">
        <w:rPr>
          <w:rFonts w:cs="Arial"/>
          <w:smallCaps/>
        </w:rPr>
        <w:t>den</w:t>
      </w:r>
      <w:r w:rsidRPr="009B5FC0">
        <w:rPr>
          <w:rFonts w:cs="Arial"/>
        </w:rPr>
        <w:t xml:space="preserve"> prodlení </w:t>
      </w:r>
      <w:r w:rsidRPr="009B5FC0">
        <w:rPr>
          <w:rFonts w:cs="Arial"/>
          <w:smallCaps/>
        </w:rPr>
        <w:t>zhotovitele</w:t>
      </w:r>
      <w:r w:rsidRPr="009B5FC0">
        <w:rPr>
          <w:rFonts w:cs="Arial"/>
        </w:rPr>
        <w:t xml:space="preserve"> s odstraněním jakékoliv vady </w:t>
      </w:r>
      <w:r w:rsidRPr="009B5FC0">
        <w:rPr>
          <w:rFonts w:cs="Arial"/>
        </w:rPr>
        <w:lastRenderedPageBreak/>
        <w:t xml:space="preserve">a nedodělku z </w:t>
      </w:r>
      <w:r w:rsidRPr="009B5FC0">
        <w:rPr>
          <w:rFonts w:cs="Arial"/>
          <w:smallCaps/>
        </w:rPr>
        <w:t xml:space="preserve">protokolu o </w:t>
      </w:r>
      <w:r w:rsidR="005B1E97" w:rsidRPr="009B5FC0">
        <w:rPr>
          <w:rFonts w:cs="Arial"/>
          <w:smallCaps/>
        </w:rPr>
        <w:t xml:space="preserve">předběžné </w:t>
      </w:r>
      <w:r w:rsidRPr="009B5FC0">
        <w:rPr>
          <w:rFonts w:cs="Arial"/>
          <w:smallCaps/>
        </w:rPr>
        <w:t xml:space="preserve">přejímce </w:t>
      </w:r>
      <w:r w:rsidR="00323042" w:rsidRPr="009B5FC0">
        <w:rPr>
          <w:rFonts w:cs="Arial"/>
          <w:smallCaps/>
        </w:rPr>
        <w:t>příslušné části díla</w:t>
      </w:r>
      <w:r w:rsidRPr="009B5FC0">
        <w:rPr>
          <w:rFonts w:cs="Arial"/>
          <w:smallCaps/>
        </w:rPr>
        <w:t>.</w:t>
      </w:r>
    </w:p>
    <w:p w14:paraId="149BD432" w14:textId="22CF1012" w:rsidR="005B2DA7" w:rsidRPr="009B5FC0" w:rsidRDefault="00C76FE9" w:rsidP="004A676B">
      <w:pPr>
        <w:pStyle w:val="Nadpis3"/>
        <w:tabs>
          <w:tab w:val="clear" w:pos="851"/>
          <w:tab w:val="num" w:pos="1418"/>
        </w:tabs>
        <w:ind w:left="1418" w:hanging="567"/>
        <w:jc w:val="both"/>
        <w:rPr>
          <w:rFonts w:cs="Arial"/>
        </w:rPr>
      </w:pPr>
      <w:r w:rsidRPr="009B5FC0">
        <w:rPr>
          <w:rFonts w:cs="Arial"/>
        </w:rPr>
        <w:t>30</w:t>
      </w:r>
      <w:r w:rsidR="00E052AD" w:rsidRPr="009B5FC0">
        <w:rPr>
          <w:rFonts w:cs="Arial"/>
        </w:rPr>
        <w:t>0</w:t>
      </w:r>
      <w:r w:rsidR="00756013" w:rsidRPr="009B5FC0">
        <w:rPr>
          <w:rFonts w:cs="Arial"/>
        </w:rPr>
        <w:t> </w:t>
      </w:r>
      <w:r w:rsidR="00E052AD" w:rsidRPr="009B5FC0">
        <w:rPr>
          <w:rFonts w:cs="Arial"/>
        </w:rPr>
        <w:t xml:space="preserve">000 Kč za každý započatý </w:t>
      </w:r>
      <w:r w:rsidR="00E052AD" w:rsidRPr="009B5FC0">
        <w:rPr>
          <w:rFonts w:cs="Arial"/>
          <w:smallCaps/>
        </w:rPr>
        <w:t>den</w:t>
      </w:r>
      <w:r w:rsidR="00E052AD" w:rsidRPr="009B5FC0">
        <w:rPr>
          <w:rFonts w:cs="Arial"/>
        </w:rPr>
        <w:t xml:space="preserve"> prodlení </w:t>
      </w:r>
      <w:r w:rsidR="00E052AD" w:rsidRPr="009B5FC0">
        <w:rPr>
          <w:rFonts w:cs="Arial"/>
          <w:smallCaps/>
        </w:rPr>
        <w:t>zhotovitele</w:t>
      </w:r>
      <w:r w:rsidR="00E052AD" w:rsidRPr="009B5FC0">
        <w:rPr>
          <w:rFonts w:cs="Arial"/>
        </w:rPr>
        <w:t xml:space="preserve"> s odstraněním vady bránící provozu</w:t>
      </w:r>
      <w:r w:rsidR="008856DF" w:rsidRPr="009B5FC0">
        <w:rPr>
          <w:rFonts w:cs="Arial"/>
        </w:rPr>
        <w:t xml:space="preserve"> </w:t>
      </w:r>
      <w:r w:rsidR="008856DF" w:rsidRPr="009B5FC0">
        <w:rPr>
          <w:rFonts w:cs="Arial"/>
          <w:smallCaps/>
        </w:rPr>
        <w:t>příslušné části díla</w:t>
      </w:r>
      <w:r w:rsidR="00E052AD" w:rsidRPr="009B5FC0">
        <w:rPr>
          <w:rFonts w:cs="Arial"/>
          <w:smallCaps/>
        </w:rPr>
        <w:t xml:space="preserve"> </w:t>
      </w:r>
      <w:r w:rsidR="00E052AD" w:rsidRPr="009B5FC0">
        <w:rPr>
          <w:rFonts w:cs="Arial"/>
        </w:rPr>
        <w:t xml:space="preserve">nebo </w:t>
      </w:r>
      <w:r w:rsidR="00C43763" w:rsidRPr="009B5FC0">
        <w:rPr>
          <w:rFonts w:cs="Arial"/>
        </w:rPr>
        <w:t>3</w:t>
      </w:r>
      <w:r w:rsidR="00756013" w:rsidRPr="009B5FC0">
        <w:rPr>
          <w:rFonts w:cs="Arial"/>
        </w:rPr>
        <w:t xml:space="preserve"> </w:t>
      </w:r>
      <w:r w:rsidR="00C43763" w:rsidRPr="009B5FC0">
        <w:rPr>
          <w:rFonts w:cs="Arial"/>
        </w:rPr>
        <w:t xml:space="preserve">000 </w:t>
      </w:r>
      <w:r w:rsidR="00E052AD" w:rsidRPr="009B5FC0">
        <w:rPr>
          <w:rFonts w:cs="Arial"/>
        </w:rPr>
        <w:t xml:space="preserve">Kč za každý započatý </w:t>
      </w:r>
      <w:r w:rsidR="00E052AD" w:rsidRPr="009B5FC0">
        <w:rPr>
          <w:rFonts w:cs="Arial"/>
          <w:smallCaps/>
        </w:rPr>
        <w:t>den</w:t>
      </w:r>
      <w:r w:rsidR="00E052AD" w:rsidRPr="009B5FC0">
        <w:rPr>
          <w:rFonts w:cs="Arial"/>
        </w:rPr>
        <w:t xml:space="preserve"> prodlení </w:t>
      </w:r>
      <w:r w:rsidR="00E052AD" w:rsidRPr="009B5FC0">
        <w:rPr>
          <w:rFonts w:cs="Arial"/>
          <w:smallCaps/>
        </w:rPr>
        <w:t>zhotovitele</w:t>
      </w:r>
      <w:r w:rsidR="00E052AD" w:rsidRPr="009B5FC0">
        <w:rPr>
          <w:rFonts w:cs="Arial"/>
        </w:rPr>
        <w:t xml:space="preserve"> s odstraněním vady, která provozu </w:t>
      </w:r>
      <w:r w:rsidR="003A3380" w:rsidRPr="009B5FC0">
        <w:rPr>
          <w:rFonts w:cs="Arial"/>
          <w:smallCaps/>
        </w:rPr>
        <w:t xml:space="preserve">příslušné části díla </w:t>
      </w:r>
      <w:r w:rsidR="00E052AD" w:rsidRPr="009B5FC0">
        <w:rPr>
          <w:rFonts w:cs="Arial"/>
        </w:rPr>
        <w:t xml:space="preserve">nebrání. Tyto sankce podle tohoto </w:t>
      </w:r>
      <w:r w:rsidR="00C43763" w:rsidRPr="009B5FC0">
        <w:rPr>
          <w:rFonts w:cs="Arial"/>
        </w:rPr>
        <w:t>článku</w:t>
      </w:r>
      <w:r w:rsidR="00E052AD" w:rsidRPr="009B5FC0">
        <w:rPr>
          <w:rFonts w:cs="Arial"/>
        </w:rPr>
        <w:t xml:space="preserve"> se vztahují na vady vzniklé od okamžiku uzavření </w:t>
      </w:r>
      <w:r w:rsidR="00E052AD" w:rsidRPr="009B5FC0">
        <w:rPr>
          <w:rFonts w:cs="Arial"/>
          <w:smallCaps/>
        </w:rPr>
        <w:t xml:space="preserve">protokolu o </w:t>
      </w:r>
      <w:r w:rsidR="005B1E97" w:rsidRPr="009B5FC0">
        <w:rPr>
          <w:rFonts w:cs="Arial"/>
          <w:smallCaps/>
        </w:rPr>
        <w:t xml:space="preserve">předběžné </w:t>
      </w:r>
      <w:r w:rsidR="00E052AD" w:rsidRPr="009B5FC0">
        <w:rPr>
          <w:rFonts w:cs="Arial"/>
          <w:smallCaps/>
        </w:rPr>
        <w:t>přejímce</w:t>
      </w:r>
      <w:r w:rsidR="009E7E3F" w:rsidRPr="009B5FC0">
        <w:rPr>
          <w:rFonts w:cs="Arial"/>
          <w:smallCaps/>
        </w:rPr>
        <w:t xml:space="preserve"> příslušné části díla</w:t>
      </w:r>
      <w:r w:rsidR="00E052AD" w:rsidRPr="009B5FC0">
        <w:rPr>
          <w:rFonts w:cs="Arial"/>
          <w:smallCaps/>
        </w:rPr>
        <w:t xml:space="preserve"> </w:t>
      </w:r>
      <w:r w:rsidR="00E052AD" w:rsidRPr="009B5FC0">
        <w:rPr>
          <w:rFonts w:cs="Arial"/>
        </w:rPr>
        <w:t xml:space="preserve">do uplynutí </w:t>
      </w:r>
      <w:r w:rsidR="00E052AD" w:rsidRPr="009B5FC0">
        <w:rPr>
          <w:rFonts w:cs="Arial"/>
          <w:smallCaps/>
        </w:rPr>
        <w:t xml:space="preserve">záruční </w:t>
      </w:r>
      <w:r w:rsidR="009B7880" w:rsidRPr="009B5FC0">
        <w:rPr>
          <w:rFonts w:cs="Arial"/>
          <w:smallCaps/>
        </w:rPr>
        <w:t>doby</w:t>
      </w:r>
      <w:r w:rsidR="00E052AD" w:rsidRPr="009B5FC0">
        <w:rPr>
          <w:rFonts w:cs="Arial"/>
          <w:smallCaps/>
        </w:rPr>
        <w:t xml:space="preserve">. </w:t>
      </w:r>
    </w:p>
    <w:p w14:paraId="2BA57BE5" w14:textId="77777777" w:rsidR="00E052AD" w:rsidRPr="009B5FC0" w:rsidRDefault="00E052AD" w:rsidP="00923B57">
      <w:pPr>
        <w:pStyle w:val="StylNadpis2Zarovnatdobloku"/>
        <w:tabs>
          <w:tab w:val="clear" w:pos="1135"/>
          <w:tab w:val="num" w:pos="851"/>
        </w:tabs>
        <w:ind w:left="851"/>
        <w:rPr>
          <w:rFonts w:cs="Arial"/>
          <w:szCs w:val="22"/>
          <w:u w:val="single"/>
        </w:rPr>
      </w:pPr>
      <w:r w:rsidRPr="009B5FC0">
        <w:rPr>
          <w:rFonts w:cs="Arial"/>
          <w:smallCaps/>
          <w:szCs w:val="22"/>
          <w:u w:val="single"/>
        </w:rPr>
        <w:t>smluvní pokuty</w:t>
      </w:r>
      <w:r w:rsidRPr="009B5FC0">
        <w:rPr>
          <w:rFonts w:cs="Arial"/>
          <w:szCs w:val="22"/>
          <w:u w:val="single"/>
        </w:rPr>
        <w:t xml:space="preserve"> za porušování vybraných povinností</w:t>
      </w:r>
    </w:p>
    <w:p w14:paraId="60A103B7" w14:textId="718568BB" w:rsidR="00D73D85" w:rsidRPr="009B5FC0" w:rsidRDefault="00D73D85" w:rsidP="00F937D3">
      <w:pPr>
        <w:pStyle w:val="Nadpis3"/>
        <w:tabs>
          <w:tab w:val="clear" w:pos="851"/>
          <w:tab w:val="num" w:pos="1418"/>
        </w:tabs>
        <w:ind w:left="1418" w:hanging="567"/>
        <w:jc w:val="both"/>
        <w:rPr>
          <w:rFonts w:cs="Arial"/>
        </w:rPr>
      </w:pPr>
      <w:r w:rsidRPr="009B5FC0">
        <w:rPr>
          <w:rFonts w:cs="Arial"/>
        </w:rPr>
        <w:t>V případě porušení jakékoliv povinnosti specifikované v</w:t>
      </w:r>
      <w:r w:rsidR="00F849D8" w:rsidRPr="009B5FC0">
        <w:rPr>
          <w:rFonts w:cs="Arial"/>
        </w:rPr>
        <w:t xml:space="preserve"> sazebníku smluvních pokut obsaženém </w:t>
      </w:r>
      <w:r w:rsidR="000770DD" w:rsidRPr="009B5FC0">
        <w:rPr>
          <w:rFonts w:cs="Arial"/>
        </w:rPr>
        <w:t>v</w:t>
      </w:r>
      <w:r w:rsidRPr="009B5FC0">
        <w:rPr>
          <w:rFonts w:cs="Arial"/>
        </w:rPr>
        <w:t> příloze č. 7</w:t>
      </w:r>
      <w:r w:rsidR="00A91FA2" w:rsidRPr="009B5FC0">
        <w:rPr>
          <w:rFonts w:cs="Arial"/>
        </w:rPr>
        <w:t>B</w:t>
      </w:r>
      <w:r w:rsidRPr="009B5FC0">
        <w:rPr>
          <w:rFonts w:cs="Arial"/>
        </w:rPr>
        <w:t xml:space="preserve"> </w:t>
      </w:r>
      <w:r w:rsidRPr="009B5FC0">
        <w:rPr>
          <w:rFonts w:cs="Arial"/>
          <w:smallCaps/>
        </w:rPr>
        <w:t>smlouvy</w:t>
      </w:r>
      <w:r w:rsidRPr="009B5FC0">
        <w:rPr>
          <w:rFonts w:cs="Arial"/>
        </w:rPr>
        <w:t xml:space="preserve"> </w:t>
      </w:r>
      <w:r w:rsidR="00324B6E" w:rsidRPr="009B5FC0">
        <w:rPr>
          <w:rFonts w:cs="Arial"/>
        </w:rPr>
        <w:t xml:space="preserve">je </w:t>
      </w:r>
      <w:r w:rsidR="00324B6E" w:rsidRPr="009B5FC0">
        <w:rPr>
          <w:rFonts w:cs="Arial"/>
          <w:smallCaps/>
        </w:rPr>
        <w:t>objednatel</w:t>
      </w:r>
      <w:r w:rsidR="00324B6E" w:rsidRPr="009B5FC0">
        <w:rPr>
          <w:rFonts w:cs="Arial"/>
        </w:rPr>
        <w:t xml:space="preserve"> oprávněn požadovat po </w:t>
      </w:r>
      <w:r w:rsidR="00324B6E" w:rsidRPr="009B5FC0">
        <w:rPr>
          <w:rFonts w:cs="Arial"/>
          <w:smallCaps/>
        </w:rPr>
        <w:t>zhotoviteli</w:t>
      </w:r>
      <w:r w:rsidR="00324B6E" w:rsidRPr="009B5FC0">
        <w:rPr>
          <w:rFonts w:cs="Arial"/>
        </w:rPr>
        <w:t xml:space="preserve"> zaplacení </w:t>
      </w:r>
      <w:r w:rsidR="00324B6E" w:rsidRPr="009B5FC0">
        <w:rPr>
          <w:rFonts w:cs="Arial"/>
          <w:smallCaps/>
        </w:rPr>
        <w:t>smluvní</w:t>
      </w:r>
      <w:r w:rsidR="00324B6E" w:rsidRPr="009B5FC0">
        <w:rPr>
          <w:rFonts w:cs="Arial"/>
        </w:rPr>
        <w:t xml:space="preserve"> </w:t>
      </w:r>
      <w:r w:rsidR="00324B6E" w:rsidRPr="009B5FC0">
        <w:rPr>
          <w:rFonts w:cs="Arial"/>
          <w:smallCaps/>
        </w:rPr>
        <w:t xml:space="preserve">pokuty </w:t>
      </w:r>
      <w:r w:rsidR="00324B6E" w:rsidRPr="009B5FC0">
        <w:rPr>
          <w:rFonts w:cs="Arial"/>
        </w:rPr>
        <w:t>a</w:t>
      </w:r>
      <w:r w:rsidR="00324B6E" w:rsidRPr="009B5FC0">
        <w:rPr>
          <w:rFonts w:cs="Arial"/>
          <w:smallCaps/>
        </w:rPr>
        <w:t xml:space="preserve"> zhotovitel</w:t>
      </w:r>
      <w:r w:rsidR="00324B6E" w:rsidRPr="009B5FC0">
        <w:rPr>
          <w:rFonts w:cs="Arial"/>
        </w:rPr>
        <w:t xml:space="preserve"> má povinnost zaplatit </w:t>
      </w:r>
      <w:r w:rsidR="00324B6E" w:rsidRPr="009B5FC0">
        <w:rPr>
          <w:rFonts w:cs="Arial"/>
          <w:smallCaps/>
        </w:rPr>
        <w:t>smluvní</w:t>
      </w:r>
      <w:r w:rsidR="00324B6E" w:rsidRPr="009B5FC0">
        <w:rPr>
          <w:rFonts w:cs="Arial"/>
        </w:rPr>
        <w:t xml:space="preserve"> </w:t>
      </w:r>
      <w:r w:rsidR="00324B6E" w:rsidRPr="009B5FC0">
        <w:rPr>
          <w:rFonts w:cs="Arial"/>
          <w:smallCaps/>
        </w:rPr>
        <w:t>pokutu</w:t>
      </w:r>
      <w:r w:rsidR="00324B6E" w:rsidRPr="009B5FC0">
        <w:rPr>
          <w:rFonts w:cs="Arial"/>
        </w:rPr>
        <w:t xml:space="preserve"> ve výši </w:t>
      </w:r>
      <w:r w:rsidR="00F849D8" w:rsidRPr="009B5FC0">
        <w:rPr>
          <w:rFonts w:cs="Arial"/>
        </w:rPr>
        <w:t>stanoven</w:t>
      </w:r>
      <w:r w:rsidR="00324B6E" w:rsidRPr="009B5FC0">
        <w:rPr>
          <w:rFonts w:cs="Arial"/>
        </w:rPr>
        <w:t>é</w:t>
      </w:r>
      <w:r w:rsidR="00F849D8" w:rsidRPr="009B5FC0">
        <w:rPr>
          <w:rFonts w:cs="Arial"/>
        </w:rPr>
        <w:t xml:space="preserve"> v sazebníku smluvních pokut </w:t>
      </w:r>
      <w:r w:rsidR="005B4060" w:rsidRPr="009B5FC0">
        <w:rPr>
          <w:rFonts w:cs="Arial"/>
        </w:rPr>
        <w:t>uvedeném</w:t>
      </w:r>
      <w:r w:rsidR="00F849D8" w:rsidRPr="009B5FC0">
        <w:rPr>
          <w:rFonts w:cs="Arial"/>
        </w:rPr>
        <w:t xml:space="preserve"> </w:t>
      </w:r>
      <w:r w:rsidRPr="009B5FC0">
        <w:rPr>
          <w:rFonts w:cs="Arial"/>
        </w:rPr>
        <w:t xml:space="preserve">v příloze č. </w:t>
      </w:r>
      <w:r w:rsidR="00F849D8" w:rsidRPr="009B5FC0">
        <w:rPr>
          <w:rFonts w:cs="Arial"/>
        </w:rPr>
        <w:t>7</w:t>
      </w:r>
      <w:r w:rsidR="00A91FA2" w:rsidRPr="009B5FC0">
        <w:rPr>
          <w:rFonts w:cs="Arial"/>
        </w:rPr>
        <w:t>B</w:t>
      </w:r>
      <w:r w:rsidRPr="009B5FC0">
        <w:rPr>
          <w:rFonts w:cs="Arial"/>
        </w:rPr>
        <w:t xml:space="preserve"> </w:t>
      </w:r>
      <w:r w:rsidRPr="009B5FC0">
        <w:rPr>
          <w:rFonts w:cs="Arial"/>
          <w:smallCaps/>
        </w:rPr>
        <w:t>smlouvy</w:t>
      </w:r>
      <w:r w:rsidR="00C768B2" w:rsidRPr="009B5FC0">
        <w:rPr>
          <w:rFonts w:cs="Arial"/>
          <w:smallCaps/>
        </w:rPr>
        <w:t>.</w:t>
      </w:r>
      <w:r w:rsidRPr="009B5FC0">
        <w:rPr>
          <w:rFonts w:cs="Arial"/>
        </w:rPr>
        <w:t xml:space="preserve"> </w:t>
      </w:r>
    </w:p>
    <w:p w14:paraId="0952E599" w14:textId="5263D7CB" w:rsidR="00410D99" w:rsidRPr="009B5FC0" w:rsidRDefault="00410D99">
      <w:pPr>
        <w:pStyle w:val="Nadpis3"/>
        <w:numPr>
          <w:ilvl w:val="2"/>
          <w:numId w:val="2"/>
        </w:numPr>
        <w:tabs>
          <w:tab w:val="clear" w:pos="851"/>
          <w:tab w:val="num" w:pos="1418"/>
        </w:tabs>
        <w:ind w:left="1418" w:hanging="567"/>
        <w:jc w:val="both"/>
        <w:rPr>
          <w:rFonts w:cs="Arial"/>
        </w:rPr>
      </w:pPr>
      <w:r w:rsidRPr="009B5FC0">
        <w:rPr>
          <w:rFonts w:cs="Arial"/>
          <w:smallCaps/>
        </w:rPr>
        <w:t>objednatel</w:t>
      </w:r>
      <w:r w:rsidRPr="009B5FC0">
        <w:rPr>
          <w:rFonts w:cs="Arial"/>
        </w:rPr>
        <w:t xml:space="preserve"> je oprávněn požadovat po </w:t>
      </w:r>
      <w:r w:rsidRPr="009B5FC0">
        <w:rPr>
          <w:rFonts w:cs="Arial"/>
          <w:smallCaps/>
        </w:rPr>
        <w:t>zhotoviteli</w:t>
      </w:r>
      <w:r w:rsidRPr="009B5FC0">
        <w:rPr>
          <w:rFonts w:cs="Arial"/>
        </w:rPr>
        <w:t xml:space="preserve"> zaplacení smluvní pokuty a</w:t>
      </w:r>
      <w:r w:rsidRPr="009B5FC0">
        <w:rPr>
          <w:rFonts w:cs="Arial"/>
          <w:smallCaps/>
        </w:rPr>
        <w:t xml:space="preserve"> zhotovitel</w:t>
      </w:r>
      <w:r w:rsidRPr="009B5FC0">
        <w:rPr>
          <w:rFonts w:cs="Arial"/>
        </w:rPr>
        <w:t xml:space="preserve"> má povinnost zaplatit </w:t>
      </w:r>
      <w:r w:rsidRPr="009B5FC0">
        <w:rPr>
          <w:rFonts w:cs="Arial"/>
          <w:smallCaps/>
        </w:rPr>
        <w:t>smluvní</w:t>
      </w:r>
      <w:r w:rsidRPr="009B5FC0">
        <w:rPr>
          <w:rFonts w:cs="Arial"/>
        </w:rPr>
        <w:t xml:space="preserve"> </w:t>
      </w:r>
      <w:r w:rsidRPr="009B5FC0">
        <w:rPr>
          <w:rFonts w:cs="Arial"/>
          <w:smallCaps/>
        </w:rPr>
        <w:t>pokutu</w:t>
      </w:r>
      <w:r w:rsidRPr="009B5FC0">
        <w:rPr>
          <w:rFonts w:cs="Arial"/>
        </w:rPr>
        <w:t xml:space="preserve"> ve výši 300</w:t>
      </w:r>
      <w:r w:rsidR="00756013" w:rsidRPr="009B5FC0">
        <w:rPr>
          <w:rFonts w:cs="Arial"/>
        </w:rPr>
        <w:t xml:space="preserve"> </w:t>
      </w:r>
      <w:r w:rsidRPr="009B5FC0">
        <w:rPr>
          <w:rFonts w:cs="Arial"/>
        </w:rPr>
        <w:t>000 Kč</w:t>
      </w:r>
      <w:r w:rsidRPr="009B5FC0">
        <w:rPr>
          <w:rFonts w:cs="Arial"/>
          <w:smallCaps/>
        </w:rPr>
        <w:t xml:space="preserve"> </w:t>
      </w:r>
      <w:r w:rsidRPr="009B5FC0">
        <w:rPr>
          <w:rFonts w:cs="Arial"/>
        </w:rPr>
        <w:t xml:space="preserve">za každý započatý </w:t>
      </w:r>
      <w:r w:rsidRPr="009B5FC0">
        <w:rPr>
          <w:rFonts w:cs="Arial"/>
          <w:smallCaps/>
        </w:rPr>
        <w:t>den</w:t>
      </w:r>
      <w:r w:rsidRPr="009B5FC0">
        <w:rPr>
          <w:rFonts w:cs="Arial"/>
        </w:rPr>
        <w:t xml:space="preserve"> prodlení </w:t>
      </w:r>
      <w:r w:rsidRPr="009B5FC0">
        <w:rPr>
          <w:rFonts w:cs="Arial"/>
          <w:smallCaps/>
        </w:rPr>
        <w:t>zhotovitele,</w:t>
      </w:r>
      <w:r w:rsidRPr="009B5FC0">
        <w:rPr>
          <w:rFonts w:cs="Arial"/>
        </w:rPr>
        <w:t xml:space="preserve"> kdy se na provádění </w:t>
      </w:r>
      <w:r w:rsidRPr="009B5FC0">
        <w:rPr>
          <w:rFonts w:cs="Arial"/>
          <w:smallCaps/>
        </w:rPr>
        <w:t>díla</w:t>
      </w:r>
      <w:r w:rsidRPr="009B5FC0">
        <w:rPr>
          <w:rFonts w:cs="Arial"/>
        </w:rPr>
        <w:t xml:space="preserve"> nebude podílet realizační tým ve složení podle </w:t>
      </w:r>
      <w:r w:rsidR="00877F33" w:rsidRPr="009B5FC0">
        <w:rPr>
          <w:rFonts w:cs="Arial"/>
        </w:rPr>
        <w:t>p</w:t>
      </w:r>
      <w:r w:rsidRPr="009B5FC0">
        <w:rPr>
          <w:rFonts w:cs="Arial"/>
        </w:rPr>
        <w:t xml:space="preserve">řílohy č. 8 </w:t>
      </w:r>
      <w:r w:rsidRPr="009B5FC0">
        <w:rPr>
          <w:rFonts w:cs="Arial"/>
          <w:smallCaps/>
        </w:rPr>
        <w:t xml:space="preserve">smlouvy </w:t>
      </w:r>
      <w:r w:rsidRPr="009B5FC0">
        <w:rPr>
          <w:rFonts w:cs="Arial"/>
        </w:rPr>
        <w:t xml:space="preserve">za podmínek podle čl. </w:t>
      </w:r>
      <w:r w:rsidR="00A773BE" w:rsidRPr="009B5FC0">
        <w:rPr>
          <w:rFonts w:cs="Arial"/>
        </w:rPr>
        <w:t>11</w:t>
      </w:r>
      <w:r w:rsidRPr="009B5FC0">
        <w:rPr>
          <w:rFonts w:cs="Arial"/>
        </w:rPr>
        <w:t>.</w:t>
      </w:r>
      <w:r w:rsidR="00A773BE" w:rsidRPr="009B5FC0">
        <w:rPr>
          <w:rFonts w:cs="Arial"/>
        </w:rPr>
        <w:t>17</w:t>
      </w:r>
      <w:r w:rsidRPr="009B5FC0">
        <w:rPr>
          <w:rFonts w:cs="Arial"/>
        </w:rPr>
        <w:t xml:space="preserve"> </w:t>
      </w:r>
      <w:r w:rsidR="00A953D6" w:rsidRPr="009B5FC0">
        <w:rPr>
          <w:rFonts w:cs="Arial"/>
          <w:smallCaps/>
        </w:rPr>
        <w:t>smlouvy</w:t>
      </w:r>
      <w:r w:rsidRPr="009B5FC0">
        <w:rPr>
          <w:rFonts w:cs="Arial"/>
        </w:rPr>
        <w:t xml:space="preserve">, maximálně však do výše 10 % </w:t>
      </w:r>
      <w:r w:rsidRPr="009B5FC0">
        <w:rPr>
          <w:rFonts w:cs="Arial"/>
          <w:i/>
          <w:iCs/>
          <w:smallCaps/>
        </w:rPr>
        <w:t>základní ceny díla</w:t>
      </w:r>
      <w:r w:rsidRPr="009B5FC0">
        <w:rPr>
          <w:rFonts w:cs="Arial"/>
        </w:rPr>
        <w:t>.</w:t>
      </w:r>
    </w:p>
    <w:p w14:paraId="4C521BD0" w14:textId="77777777" w:rsidR="00E052AD" w:rsidRPr="009B5FC0" w:rsidRDefault="00E052AD" w:rsidP="00923B57">
      <w:pPr>
        <w:pStyle w:val="StylNadpis2Zarovnatdobloku"/>
        <w:tabs>
          <w:tab w:val="clear" w:pos="1135"/>
          <w:tab w:val="num" w:pos="851"/>
        </w:tabs>
        <w:ind w:left="851"/>
        <w:rPr>
          <w:rFonts w:cs="Arial"/>
          <w:szCs w:val="22"/>
          <w:u w:val="single"/>
        </w:rPr>
      </w:pPr>
      <w:r w:rsidRPr="009B5FC0">
        <w:rPr>
          <w:rFonts w:cs="Arial"/>
          <w:szCs w:val="22"/>
          <w:u w:val="single"/>
        </w:rPr>
        <w:t xml:space="preserve">Společná ustanovení ke </w:t>
      </w:r>
      <w:r w:rsidRPr="009B5FC0">
        <w:rPr>
          <w:rFonts w:cs="Arial"/>
          <w:smallCaps/>
          <w:szCs w:val="22"/>
          <w:u w:val="single"/>
        </w:rPr>
        <w:t>smluvním</w:t>
      </w:r>
      <w:r w:rsidRPr="009B5FC0">
        <w:rPr>
          <w:rFonts w:cs="Arial"/>
          <w:szCs w:val="22"/>
          <w:u w:val="single"/>
        </w:rPr>
        <w:t xml:space="preserve"> </w:t>
      </w:r>
      <w:r w:rsidRPr="009B5FC0">
        <w:rPr>
          <w:rFonts w:cs="Arial"/>
          <w:smallCaps/>
          <w:szCs w:val="22"/>
          <w:u w:val="single"/>
        </w:rPr>
        <w:t>pokutám</w:t>
      </w:r>
    </w:p>
    <w:p w14:paraId="0501DB13" w14:textId="1EDA4BBA" w:rsidR="00E052AD" w:rsidRPr="009B5FC0" w:rsidRDefault="00E052AD" w:rsidP="00F937D3">
      <w:pPr>
        <w:pStyle w:val="Nadpis3"/>
        <w:tabs>
          <w:tab w:val="clear" w:pos="851"/>
          <w:tab w:val="num" w:pos="1418"/>
        </w:tabs>
        <w:ind w:left="1418" w:hanging="567"/>
        <w:jc w:val="both"/>
        <w:rPr>
          <w:rFonts w:cs="Arial"/>
        </w:rPr>
      </w:pPr>
      <w:r w:rsidRPr="009B5FC0">
        <w:rPr>
          <w:rFonts w:cs="Arial"/>
        </w:rPr>
        <w:t xml:space="preserve">Oprávněnost nároku na </w:t>
      </w:r>
      <w:r w:rsidRPr="009B5FC0">
        <w:rPr>
          <w:rFonts w:cs="Arial"/>
          <w:smallCaps/>
        </w:rPr>
        <w:t>smluvní pokutu</w:t>
      </w:r>
      <w:r w:rsidRPr="009B5FC0">
        <w:rPr>
          <w:rFonts w:cs="Arial"/>
        </w:rPr>
        <w:t xml:space="preserve"> není podmíněna žádnými formálními úkony ze strany smluvní strany smluvní pokutu uplatňující, s výjimkou písemného vyúčtování.</w:t>
      </w:r>
    </w:p>
    <w:p w14:paraId="333E1995" w14:textId="77777777" w:rsidR="00E052AD" w:rsidRPr="009B5FC0" w:rsidRDefault="00E052AD" w:rsidP="00F937D3">
      <w:pPr>
        <w:pStyle w:val="Nadpis3"/>
        <w:tabs>
          <w:tab w:val="clear" w:pos="851"/>
          <w:tab w:val="num" w:pos="1418"/>
        </w:tabs>
        <w:ind w:left="1418" w:hanging="567"/>
        <w:jc w:val="both"/>
        <w:rPr>
          <w:rFonts w:cs="Arial"/>
        </w:rPr>
      </w:pPr>
      <w:r w:rsidRPr="009B5FC0">
        <w:rPr>
          <w:rFonts w:cs="Arial"/>
        </w:rPr>
        <w:t xml:space="preserve">Zavázaná smluvní strana je povinna zaplatit </w:t>
      </w:r>
      <w:r w:rsidRPr="009B5FC0">
        <w:rPr>
          <w:rFonts w:cs="Arial"/>
          <w:smallCaps/>
        </w:rPr>
        <w:t>smluvní</w:t>
      </w:r>
      <w:r w:rsidRPr="009B5FC0">
        <w:rPr>
          <w:rFonts w:cs="Arial"/>
        </w:rPr>
        <w:t xml:space="preserve"> </w:t>
      </w:r>
      <w:r w:rsidRPr="009B5FC0">
        <w:rPr>
          <w:rFonts w:cs="Arial"/>
          <w:smallCaps/>
        </w:rPr>
        <w:t>pokutu</w:t>
      </w:r>
      <w:r w:rsidRPr="009B5FC0">
        <w:rPr>
          <w:rFonts w:cs="Arial"/>
        </w:rPr>
        <w:t xml:space="preserve"> přímým bankovním převodem na konto oprávněné smluvní strany během třiceti (30) </w:t>
      </w:r>
      <w:r w:rsidRPr="009B5FC0">
        <w:rPr>
          <w:rFonts w:cs="Arial"/>
          <w:smallCaps/>
        </w:rPr>
        <w:t>dnů</w:t>
      </w:r>
      <w:r w:rsidRPr="009B5FC0">
        <w:rPr>
          <w:rFonts w:cs="Arial"/>
        </w:rPr>
        <w:t xml:space="preserve"> po obdržení vyúčtování </w:t>
      </w:r>
      <w:r w:rsidRPr="009B5FC0">
        <w:rPr>
          <w:rFonts w:cs="Arial"/>
          <w:smallCaps/>
        </w:rPr>
        <w:t>smluvní</w:t>
      </w:r>
      <w:r w:rsidRPr="009B5FC0">
        <w:rPr>
          <w:rFonts w:cs="Arial"/>
        </w:rPr>
        <w:t xml:space="preserve"> </w:t>
      </w:r>
      <w:r w:rsidRPr="009B5FC0">
        <w:rPr>
          <w:rFonts w:cs="Arial"/>
          <w:smallCaps/>
        </w:rPr>
        <w:t>pokuty</w:t>
      </w:r>
      <w:r w:rsidRPr="009B5FC0">
        <w:rPr>
          <w:rFonts w:cs="Arial"/>
        </w:rPr>
        <w:t xml:space="preserve">. </w:t>
      </w:r>
    </w:p>
    <w:p w14:paraId="70682D03" w14:textId="77777777" w:rsidR="00E052AD" w:rsidRPr="009B5FC0" w:rsidRDefault="00E052AD" w:rsidP="00F937D3">
      <w:pPr>
        <w:pStyle w:val="Nadpis3"/>
        <w:keepLines/>
        <w:tabs>
          <w:tab w:val="clear" w:pos="851"/>
          <w:tab w:val="num" w:pos="1418"/>
        </w:tabs>
        <w:ind w:left="1418" w:hanging="567"/>
        <w:jc w:val="both"/>
        <w:rPr>
          <w:rFonts w:cs="Arial"/>
        </w:rPr>
      </w:pPr>
      <w:r w:rsidRPr="009B5FC0">
        <w:rPr>
          <w:rFonts w:cs="Arial"/>
        </w:rPr>
        <w:t xml:space="preserve">Pokud není v ostatních ustanoveních </w:t>
      </w:r>
      <w:r w:rsidRPr="009B5FC0">
        <w:rPr>
          <w:rFonts w:cs="Arial"/>
          <w:smallCaps/>
        </w:rPr>
        <w:t>smlouvy</w:t>
      </w:r>
      <w:r w:rsidRPr="009B5FC0">
        <w:rPr>
          <w:rFonts w:cs="Arial"/>
        </w:rPr>
        <w:t xml:space="preserve"> řečeno jinak, sjednání ani zaplacení </w:t>
      </w:r>
      <w:r w:rsidRPr="009B5FC0">
        <w:rPr>
          <w:rFonts w:cs="Arial"/>
          <w:smallCaps/>
        </w:rPr>
        <w:t>smluvní</w:t>
      </w:r>
      <w:r w:rsidRPr="009B5FC0">
        <w:rPr>
          <w:rFonts w:cs="Arial"/>
        </w:rPr>
        <w:t xml:space="preserve"> </w:t>
      </w:r>
      <w:r w:rsidRPr="009B5FC0">
        <w:rPr>
          <w:rFonts w:cs="Arial"/>
          <w:smallCaps/>
        </w:rPr>
        <w:t>pokuty</w:t>
      </w:r>
      <w:r w:rsidRPr="009B5FC0">
        <w:rPr>
          <w:rFonts w:cs="Arial"/>
        </w:rPr>
        <w:t xml:space="preserve"> nezbavuje </w:t>
      </w:r>
      <w:r w:rsidRPr="009B5FC0">
        <w:rPr>
          <w:rFonts w:cs="Arial"/>
          <w:smallCaps/>
        </w:rPr>
        <w:t>zhotovitele</w:t>
      </w:r>
      <w:r w:rsidRPr="009B5FC0">
        <w:rPr>
          <w:rFonts w:cs="Arial"/>
        </w:rPr>
        <w:t xml:space="preserve"> závazku splnit povinnosti dané mu </w:t>
      </w:r>
      <w:r w:rsidRPr="009B5FC0">
        <w:rPr>
          <w:rFonts w:cs="Arial"/>
          <w:smallCaps/>
        </w:rPr>
        <w:t>smlouvou</w:t>
      </w:r>
      <w:r w:rsidRPr="009B5FC0">
        <w:rPr>
          <w:rFonts w:cs="Arial"/>
        </w:rPr>
        <w:t xml:space="preserve"> ani dotčen případný nárok na náhradu škody.</w:t>
      </w:r>
    </w:p>
    <w:p w14:paraId="6793BBA8" w14:textId="5287EE83" w:rsidR="00E052AD" w:rsidRPr="00F97496" w:rsidRDefault="00E052AD" w:rsidP="00F937D3">
      <w:pPr>
        <w:pStyle w:val="Nadpis3"/>
        <w:tabs>
          <w:tab w:val="clear" w:pos="851"/>
          <w:tab w:val="num" w:pos="1418"/>
        </w:tabs>
        <w:ind w:left="1418" w:hanging="567"/>
        <w:jc w:val="both"/>
        <w:rPr>
          <w:rFonts w:cs="Arial"/>
        </w:rPr>
      </w:pPr>
      <w:r w:rsidRPr="009B5FC0">
        <w:rPr>
          <w:rFonts w:cs="Arial"/>
        </w:rPr>
        <w:t xml:space="preserve">Kumulace smluvních pokut není vyloučena, přičemž celková výše </w:t>
      </w:r>
      <w:r w:rsidRPr="009B5FC0">
        <w:rPr>
          <w:rFonts w:cs="Arial"/>
          <w:smallCaps/>
        </w:rPr>
        <w:t>smluvních</w:t>
      </w:r>
      <w:r w:rsidRPr="009B5FC0">
        <w:rPr>
          <w:rFonts w:cs="Arial"/>
        </w:rPr>
        <w:t xml:space="preserve"> </w:t>
      </w:r>
      <w:r w:rsidRPr="009B5FC0">
        <w:rPr>
          <w:rFonts w:cs="Arial"/>
          <w:smallCaps/>
        </w:rPr>
        <w:t>pokut</w:t>
      </w:r>
      <w:r w:rsidRPr="009B5FC0">
        <w:rPr>
          <w:rFonts w:cs="Arial"/>
        </w:rPr>
        <w:t xml:space="preserve">, které mohou být </w:t>
      </w:r>
      <w:r w:rsidRPr="009B5FC0">
        <w:rPr>
          <w:rFonts w:cs="Arial"/>
          <w:smallCaps/>
        </w:rPr>
        <w:t>zhotovitelem</w:t>
      </w:r>
      <w:r w:rsidRPr="009B5FC0">
        <w:rPr>
          <w:rFonts w:cs="Arial"/>
        </w:rPr>
        <w:t xml:space="preserve"> </w:t>
      </w:r>
      <w:r w:rsidRPr="009B5FC0">
        <w:rPr>
          <w:rFonts w:cs="Arial"/>
          <w:smallCaps/>
        </w:rPr>
        <w:t>objednateli</w:t>
      </w:r>
      <w:r w:rsidRPr="009B5FC0">
        <w:rPr>
          <w:rFonts w:cs="Arial"/>
        </w:rPr>
        <w:t xml:space="preserve"> zaplaceny</w:t>
      </w:r>
      <w:r w:rsidRPr="00F97496">
        <w:rPr>
          <w:rFonts w:cs="Arial"/>
        </w:rPr>
        <w:t xml:space="preserve"> podle</w:t>
      </w:r>
      <w:r w:rsidR="00582CB6">
        <w:rPr>
          <w:rFonts w:cs="Arial"/>
        </w:rPr>
        <w:t xml:space="preserve"> </w:t>
      </w:r>
      <w:r w:rsidRPr="00F97496">
        <w:rPr>
          <w:rFonts w:cs="Arial"/>
          <w:smallCaps/>
        </w:rPr>
        <w:t>smlouvy</w:t>
      </w:r>
      <w:r w:rsidRPr="00F97496">
        <w:rPr>
          <w:rFonts w:cs="Arial"/>
        </w:rPr>
        <w:t xml:space="preserve">, je omezena </w:t>
      </w:r>
      <w:r w:rsidR="004D685A" w:rsidRPr="00F97496">
        <w:rPr>
          <w:rFonts w:cs="Arial"/>
        </w:rPr>
        <w:t>částkou odpovídající</w:t>
      </w:r>
      <w:r w:rsidRPr="00F97496">
        <w:rPr>
          <w:rFonts w:cs="Arial"/>
        </w:rPr>
        <w:t xml:space="preserve"> </w:t>
      </w:r>
      <w:r w:rsidR="00EC7BCB">
        <w:rPr>
          <w:rFonts w:cs="Arial"/>
        </w:rPr>
        <w:t>4</w:t>
      </w:r>
      <w:r w:rsidRPr="00F97496">
        <w:rPr>
          <w:rFonts w:cs="Arial"/>
        </w:rPr>
        <w:t xml:space="preserve">0 </w:t>
      </w:r>
      <w:r w:rsidR="000770DD" w:rsidRPr="00F97496">
        <w:rPr>
          <w:rFonts w:cs="Arial"/>
        </w:rPr>
        <w:t xml:space="preserve">% </w:t>
      </w:r>
      <w:r w:rsidR="002D1EC2" w:rsidRPr="00F97496">
        <w:rPr>
          <w:rFonts w:cs="Arial"/>
          <w:i/>
          <w:iCs/>
          <w:smallCaps/>
        </w:rPr>
        <w:t xml:space="preserve">základní </w:t>
      </w:r>
      <w:r w:rsidR="005B494E" w:rsidRPr="00F97496">
        <w:rPr>
          <w:rFonts w:cs="Arial"/>
          <w:i/>
          <w:iCs/>
          <w:smallCaps/>
        </w:rPr>
        <w:t>ceny</w:t>
      </w:r>
      <w:r w:rsidR="002D1EC2" w:rsidRPr="00F97496">
        <w:rPr>
          <w:rFonts w:cs="Arial"/>
          <w:i/>
          <w:iCs/>
          <w:smallCaps/>
        </w:rPr>
        <w:t xml:space="preserve"> díla</w:t>
      </w:r>
      <w:r w:rsidRPr="00F97496">
        <w:rPr>
          <w:rFonts w:cs="Arial"/>
        </w:rPr>
        <w:t>.</w:t>
      </w:r>
    </w:p>
    <w:p w14:paraId="29676013" w14:textId="77777777" w:rsidR="00C7637C" w:rsidRPr="00F97496" w:rsidRDefault="00C7637C" w:rsidP="00C7637C">
      <w:pPr>
        <w:pStyle w:val="Nadpis3"/>
        <w:numPr>
          <w:ilvl w:val="0"/>
          <w:numId w:val="0"/>
        </w:numPr>
        <w:ind w:left="851"/>
        <w:jc w:val="both"/>
        <w:rPr>
          <w:rFonts w:cs="Arial"/>
        </w:rPr>
      </w:pPr>
    </w:p>
    <w:p w14:paraId="299307B4" w14:textId="77777777" w:rsidR="00A30AF1" w:rsidRPr="00F97496" w:rsidRDefault="00A30AF1" w:rsidP="00923B57">
      <w:pPr>
        <w:pStyle w:val="Nadpis1"/>
        <w:spacing w:before="0" w:after="120"/>
        <w:jc w:val="both"/>
        <w:rPr>
          <w:rFonts w:cs="Arial"/>
        </w:rPr>
      </w:pPr>
      <w:bookmarkStart w:id="133" w:name="_Toc176722238"/>
      <w:bookmarkStart w:id="134" w:name="_Toc176723912"/>
      <w:r w:rsidRPr="00F97496">
        <w:rPr>
          <w:rFonts w:cs="Arial"/>
        </w:rPr>
        <w:t>odpovědnost za vady díla, záruka za jakost</w:t>
      </w:r>
      <w:bookmarkEnd w:id="133"/>
      <w:bookmarkEnd w:id="134"/>
    </w:p>
    <w:p w14:paraId="6C92E182" w14:textId="4D26C578" w:rsidR="0071072D" w:rsidRPr="00F97496" w:rsidRDefault="00A30AF1" w:rsidP="00923B57">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poskytuje </w:t>
      </w:r>
      <w:r w:rsidRPr="00F97496">
        <w:rPr>
          <w:rFonts w:cs="Arial"/>
          <w:smallCaps/>
        </w:rPr>
        <w:t>objednateli</w:t>
      </w:r>
      <w:r w:rsidRPr="00F97496">
        <w:rPr>
          <w:rFonts w:cs="Arial"/>
        </w:rPr>
        <w:t xml:space="preserve"> záruku za jakost</w:t>
      </w:r>
      <w:r w:rsidR="00CE595B" w:rsidRPr="00F97496">
        <w:rPr>
          <w:rFonts w:cs="Arial"/>
        </w:rPr>
        <w:t xml:space="preserve"> </w:t>
      </w:r>
      <w:r w:rsidR="00CE595B" w:rsidRPr="00F97496">
        <w:rPr>
          <w:rFonts w:cs="Arial"/>
          <w:smallCaps/>
        </w:rPr>
        <w:t>díla</w:t>
      </w:r>
      <w:r w:rsidRPr="00F97496">
        <w:rPr>
          <w:rFonts w:cs="Arial"/>
        </w:rPr>
        <w:t xml:space="preserve">, tedy záruku, že celé </w:t>
      </w:r>
      <w:r w:rsidRPr="00F97496">
        <w:rPr>
          <w:rFonts w:cs="Arial"/>
          <w:smallCaps/>
        </w:rPr>
        <w:t>dílo</w:t>
      </w:r>
      <w:r w:rsidRPr="00F97496">
        <w:rPr>
          <w:rFonts w:cs="Arial"/>
        </w:rPr>
        <w:t xml:space="preserve"> a každá jeho část bude </w:t>
      </w:r>
      <w:r w:rsidR="00CE595B" w:rsidRPr="00F97496">
        <w:rPr>
          <w:rFonts w:cs="Arial"/>
        </w:rPr>
        <w:t xml:space="preserve">po celou </w:t>
      </w:r>
      <w:r w:rsidR="00CE595B" w:rsidRPr="00F97496">
        <w:rPr>
          <w:rFonts w:cs="Arial"/>
          <w:smallCaps/>
        </w:rPr>
        <w:t xml:space="preserve">záruční </w:t>
      </w:r>
      <w:r w:rsidR="0020163D" w:rsidRPr="00F97496">
        <w:rPr>
          <w:rFonts w:cs="Arial"/>
          <w:smallCaps/>
        </w:rPr>
        <w:t>dobu</w:t>
      </w:r>
      <w:r w:rsidR="00CE595B" w:rsidRPr="00F97496">
        <w:rPr>
          <w:rFonts w:cs="Arial"/>
        </w:rPr>
        <w:t xml:space="preserve"> </w:t>
      </w:r>
      <w:r w:rsidRPr="00F97496">
        <w:rPr>
          <w:rFonts w:cs="Arial"/>
        </w:rPr>
        <w:t xml:space="preserve">bez jakýchkoliv vad, věcných i právních. </w:t>
      </w:r>
      <w:r w:rsidRPr="00F97496">
        <w:rPr>
          <w:rFonts w:cs="Arial"/>
          <w:smallCaps/>
        </w:rPr>
        <w:t>dílo</w:t>
      </w:r>
      <w:r w:rsidR="00FD58CC" w:rsidRPr="00F97496">
        <w:rPr>
          <w:rFonts w:cs="Arial"/>
        </w:rPr>
        <w:t xml:space="preserve"> </w:t>
      </w:r>
      <w:r w:rsidRPr="00F97496">
        <w:rPr>
          <w:rFonts w:cs="Arial"/>
        </w:rPr>
        <w:t xml:space="preserve">má vady, jestliže </w:t>
      </w:r>
      <w:r w:rsidR="00CE595B" w:rsidRPr="00F97496">
        <w:rPr>
          <w:rFonts w:cs="Arial"/>
        </w:rPr>
        <w:t xml:space="preserve">jeho provedení </w:t>
      </w:r>
      <w:r w:rsidRPr="00F97496">
        <w:rPr>
          <w:rFonts w:cs="Arial"/>
        </w:rPr>
        <w:t xml:space="preserve">neodpovídá výsledku určenému ve </w:t>
      </w:r>
      <w:r w:rsidRPr="00F97496">
        <w:rPr>
          <w:rFonts w:cs="Arial"/>
          <w:smallCaps/>
        </w:rPr>
        <w:t>smlouvě</w:t>
      </w:r>
      <w:r w:rsidRPr="00F97496">
        <w:rPr>
          <w:rFonts w:cs="Arial"/>
        </w:rPr>
        <w:t xml:space="preserve">, účelu jeho využití dle </w:t>
      </w:r>
      <w:r w:rsidRPr="00F97496">
        <w:rPr>
          <w:rFonts w:cs="Arial"/>
          <w:smallCaps/>
        </w:rPr>
        <w:t>smlouvy</w:t>
      </w:r>
      <w:r w:rsidRPr="00F97496">
        <w:rPr>
          <w:rFonts w:cs="Arial"/>
        </w:rPr>
        <w:t xml:space="preserve">, případně nemá vlastnosti výslovně stanovené </w:t>
      </w:r>
      <w:r w:rsidRPr="00F97496">
        <w:rPr>
          <w:rFonts w:cs="Arial"/>
          <w:smallCaps/>
        </w:rPr>
        <w:t>smlouvou</w:t>
      </w:r>
      <w:r w:rsidRPr="00F97496">
        <w:rPr>
          <w:rFonts w:cs="Arial"/>
        </w:rPr>
        <w:t xml:space="preserve"> nebo obecně závaznými právními předpisy a ČSN platnými v době zhotovení </w:t>
      </w:r>
      <w:r w:rsidRPr="00F97496">
        <w:rPr>
          <w:rFonts w:cs="Arial"/>
          <w:smallCaps/>
        </w:rPr>
        <w:t>díla</w:t>
      </w:r>
      <w:r w:rsidRPr="00F97496">
        <w:rPr>
          <w:rFonts w:cs="Arial"/>
        </w:rPr>
        <w:t xml:space="preserve">. </w:t>
      </w:r>
      <w:r w:rsidR="00644482" w:rsidRPr="00F97496">
        <w:rPr>
          <w:rFonts w:cs="Arial"/>
        </w:rPr>
        <w:t>Záruka za jakost</w:t>
      </w:r>
      <w:r w:rsidR="00D6768B" w:rsidRPr="00F97496">
        <w:rPr>
          <w:rFonts w:cs="Arial"/>
        </w:rPr>
        <w:t xml:space="preserve"> </w:t>
      </w:r>
      <w:r w:rsidR="00D6768B" w:rsidRPr="00F97496">
        <w:rPr>
          <w:rFonts w:cs="Arial"/>
          <w:smallCaps/>
        </w:rPr>
        <w:t>díla</w:t>
      </w:r>
      <w:r w:rsidR="001D076F" w:rsidRPr="00F97496">
        <w:rPr>
          <w:rFonts w:cs="Arial"/>
        </w:rPr>
        <w:t xml:space="preserve"> </w:t>
      </w:r>
      <w:r w:rsidR="00D6768B" w:rsidRPr="00F97496">
        <w:rPr>
          <w:rFonts w:cs="Arial"/>
        </w:rPr>
        <w:t xml:space="preserve">se </w:t>
      </w:r>
      <w:r w:rsidR="00BC39EE" w:rsidRPr="00F97496">
        <w:rPr>
          <w:rFonts w:cs="Arial"/>
        </w:rPr>
        <w:t xml:space="preserve">rovněž </w:t>
      </w:r>
      <w:r w:rsidR="00D6768B" w:rsidRPr="00F97496">
        <w:rPr>
          <w:rFonts w:cs="Arial"/>
        </w:rPr>
        <w:t>vztahuje</w:t>
      </w:r>
      <w:r w:rsidR="00644482" w:rsidRPr="00F97496">
        <w:rPr>
          <w:rFonts w:cs="Arial"/>
        </w:rPr>
        <w:t xml:space="preserve"> </w:t>
      </w:r>
      <w:r w:rsidR="0071072D" w:rsidRPr="00F97496">
        <w:rPr>
          <w:rFonts w:cs="Arial"/>
        </w:rPr>
        <w:t>na plnou funkčnost jednotlivých provozních souborů</w:t>
      </w:r>
      <w:r w:rsidR="00B14E5C" w:rsidRPr="00F97496">
        <w:rPr>
          <w:rFonts w:cs="Arial"/>
        </w:rPr>
        <w:t>,</w:t>
      </w:r>
      <w:r w:rsidR="0060616E" w:rsidRPr="00F97496">
        <w:rPr>
          <w:rFonts w:cs="Arial"/>
        </w:rPr>
        <w:t xml:space="preserve"> </w:t>
      </w:r>
      <w:r w:rsidR="0071072D" w:rsidRPr="00F97496">
        <w:rPr>
          <w:rFonts w:cs="Arial"/>
        </w:rPr>
        <w:t xml:space="preserve">včetně jednotlivých komponent (PS) </w:t>
      </w:r>
      <w:r w:rsidR="0071072D" w:rsidRPr="00F97496">
        <w:rPr>
          <w:rFonts w:cs="Arial"/>
          <w:smallCaps/>
        </w:rPr>
        <w:t>díla</w:t>
      </w:r>
      <w:r w:rsidR="00B14E5C" w:rsidRPr="00F97496">
        <w:rPr>
          <w:rFonts w:cs="Arial"/>
          <w:smallCaps/>
        </w:rPr>
        <w:t>,</w:t>
      </w:r>
      <w:r w:rsidR="003A7620" w:rsidRPr="00F97496">
        <w:rPr>
          <w:rFonts w:cs="Arial"/>
          <w:smallCaps/>
        </w:rPr>
        <w:t xml:space="preserve"> </w:t>
      </w:r>
      <w:r w:rsidR="00BC3D08" w:rsidRPr="00F97496">
        <w:rPr>
          <w:rFonts w:cs="Arial"/>
        </w:rPr>
        <w:t>montážní pr</w:t>
      </w:r>
      <w:r w:rsidR="00B14E5C" w:rsidRPr="00F97496">
        <w:rPr>
          <w:rFonts w:cs="Arial"/>
        </w:rPr>
        <w:t>á</w:t>
      </w:r>
      <w:r w:rsidR="00BC3D08" w:rsidRPr="00F97496">
        <w:rPr>
          <w:rFonts w:cs="Arial"/>
        </w:rPr>
        <w:t>c</w:t>
      </w:r>
      <w:r w:rsidR="00B14E5C" w:rsidRPr="00F97496">
        <w:rPr>
          <w:rFonts w:cs="Arial"/>
        </w:rPr>
        <w:t>e</w:t>
      </w:r>
      <w:r w:rsidR="0071072D" w:rsidRPr="00F97496">
        <w:rPr>
          <w:rFonts w:cs="Arial"/>
          <w:smallCaps/>
        </w:rPr>
        <w:t>,</w:t>
      </w:r>
      <w:r w:rsidR="00702DB5" w:rsidRPr="00F97496">
        <w:rPr>
          <w:rFonts w:cs="Arial"/>
          <w:smallCaps/>
        </w:rPr>
        <w:t xml:space="preserve"> </w:t>
      </w:r>
      <w:r w:rsidR="00702DB5" w:rsidRPr="00F97496">
        <w:rPr>
          <w:rFonts w:cs="Arial"/>
        </w:rPr>
        <w:t xml:space="preserve">na plnou funkčnost jednotlivých stavebních objektů/prvků </w:t>
      </w:r>
      <w:r w:rsidR="00702DB5" w:rsidRPr="00F97496">
        <w:rPr>
          <w:rFonts w:cs="Arial"/>
          <w:smallCaps/>
        </w:rPr>
        <w:t xml:space="preserve">díla, </w:t>
      </w:r>
      <w:r w:rsidR="00702DB5" w:rsidRPr="00F97496">
        <w:rPr>
          <w:rFonts w:cs="Arial"/>
        </w:rPr>
        <w:t xml:space="preserve">stavební práce, nepřetržitého provozu </w:t>
      </w:r>
      <w:r w:rsidR="00702DB5" w:rsidRPr="00F97496">
        <w:rPr>
          <w:rFonts w:cs="Arial"/>
          <w:smallCaps/>
        </w:rPr>
        <w:t xml:space="preserve">díla </w:t>
      </w:r>
      <w:r w:rsidR="00702DB5" w:rsidRPr="00F97496">
        <w:rPr>
          <w:rFonts w:cs="Arial"/>
        </w:rPr>
        <w:t>a na správnost technického řešení</w:t>
      </w:r>
      <w:r w:rsidR="00A86834" w:rsidRPr="00F97496">
        <w:rPr>
          <w:rFonts w:cs="Arial"/>
          <w:smallCaps/>
        </w:rPr>
        <w:t>.</w:t>
      </w:r>
      <w:r w:rsidR="0071072D" w:rsidRPr="00F97496">
        <w:rPr>
          <w:rFonts w:cs="Arial"/>
          <w:smallCaps/>
        </w:rPr>
        <w:t xml:space="preserve"> </w:t>
      </w:r>
      <w:r w:rsidR="00EF4A15" w:rsidRPr="00F97496">
        <w:rPr>
          <w:rFonts w:cs="Arial"/>
          <w:smallCaps/>
        </w:rPr>
        <w:t xml:space="preserve"> </w:t>
      </w:r>
    </w:p>
    <w:p w14:paraId="3BB2A24D" w14:textId="77777777" w:rsidR="001727B5" w:rsidRPr="00E5571C" w:rsidRDefault="00EF4A15" w:rsidP="00B34E58">
      <w:pPr>
        <w:pStyle w:val="StylNadpis2Zarovnatdobloku"/>
        <w:numPr>
          <w:ilvl w:val="0"/>
          <w:numId w:val="0"/>
        </w:numPr>
        <w:ind w:left="851"/>
        <w:rPr>
          <w:rFonts w:cs="Arial"/>
          <w:smallCaps/>
        </w:rPr>
      </w:pPr>
      <w:r w:rsidRPr="00E5571C">
        <w:rPr>
          <w:rFonts w:cs="Arial"/>
          <w:smallCaps/>
        </w:rPr>
        <w:t>zhotovitel</w:t>
      </w:r>
      <w:r w:rsidRPr="00E5571C">
        <w:rPr>
          <w:rFonts w:cs="Arial"/>
        </w:rPr>
        <w:t xml:space="preserve"> poskytuje </w:t>
      </w:r>
      <w:r w:rsidRPr="00E5571C">
        <w:rPr>
          <w:rFonts w:cs="Arial"/>
          <w:smallCaps/>
        </w:rPr>
        <w:t>objednateli</w:t>
      </w:r>
      <w:r w:rsidRPr="00E5571C">
        <w:rPr>
          <w:rFonts w:cs="Arial"/>
        </w:rPr>
        <w:t xml:space="preserve"> </w:t>
      </w:r>
      <w:r w:rsidRPr="00E5571C">
        <w:rPr>
          <w:rFonts w:cs="Arial"/>
          <w:b/>
          <w:bCs/>
        </w:rPr>
        <w:t xml:space="preserve">záruku za jakost </w:t>
      </w:r>
      <w:r w:rsidRPr="00E5571C">
        <w:rPr>
          <w:rFonts w:cs="Arial"/>
          <w:b/>
          <w:bCs/>
          <w:smallCaps/>
        </w:rPr>
        <w:t>díla</w:t>
      </w:r>
      <w:r w:rsidRPr="00E5571C">
        <w:rPr>
          <w:rFonts w:cs="Arial"/>
          <w:b/>
          <w:bCs/>
        </w:rPr>
        <w:t xml:space="preserve"> v délce pěti (5) let</w:t>
      </w:r>
      <w:r w:rsidRPr="00E5571C">
        <w:rPr>
          <w:rFonts w:cs="Arial"/>
        </w:rPr>
        <w:t xml:space="preserve">. </w:t>
      </w:r>
      <w:r w:rsidR="00A30AF1" w:rsidRPr="00E5571C">
        <w:rPr>
          <w:rFonts w:cs="Arial"/>
          <w:smallCaps/>
        </w:rPr>
        <w:t xml:space="preserve">záruční </w:t>
      </w:r>
      <w:r w:rsidR="007A2A63" w:rsidRPr="00E5571C">
        <w:rPr>
          <w:rFonts w:cs="Arial"/>
          <w:smallCaps/>
        </w:rPr>
        <w:t>dob</w:t>
      </w:r>
      <w:r w:rsidR="00286B60" w:rsidRPr="00E5571C">
        <w:rPr>
          <w:rFonts w:cs="Arial"/>
          <w:smallCaps/>
        </w:rPr>
        <w:t>a</w:t>
      </w:r>
      <w:r w:rsidR="00A30AF1" w:rsidRPr="00E5571C">
        <w:rPr>
          <w:rFonts w:cs="Arial"/>
        </w:rPr>
        <w:t xml:space="preserve"> </w:t>
      </w:r>
      <w:r w:rsidR="00B0509E" w:rsidRPr="00E5571C">
        <w:rPr>
          <w:rFonts w:cs="Arial"/>
        </w:rPr>
        <w:t xml:space="preserve">ohledně </w:t>
      </w:r>
      <w:r w:rsidR="00B0509E" w:rsidRPr="00E5571C">
        <w:rPr>
          <w:rFonts w:cs="Arial"/>
          <w:smallCaps/>
        </w:rPr>
        <w:t>příslušn</w:t>
      </w:r>
      <w:r w:rsidR="00B34E58" w:rsidRPr="00E5571C">
        <w:rPr>
          <w:rFonts w:cs="Arial"/>
          <w:smallCaps/>
        </w:rPr>
        <w:t>ých</w:t>
      </w:r>
      <w:r w:rsidR="00805875" w:rsidRPr="00E5571C">
        <w:rPr>
          <w:rFonts w:cs="Arial"/>
          <w:smallCaps/>
        </w:rPr>
        <w:t xml:space="preserve"> </w:t>
      </w:r>
      <w:r w:rsidR="00B0509E" w:rsidRPr="00E5571C">
        <w:rPr>
          <w:rFonts w:cs="Arial"/>
          <w:smallCaps/>
        </w:rPr>
        <w:t>část</w:t>
      </w:r>
      <w:r w:rsidR="00B34E58" w:rsidRPr="00E5571C">
        <w:rPr>
          <w:rFonts w:cs="Arial"/>
          <w:smallCaps/>
        </w:rPr>
        <w:t>í</w:t>
      </w:r>
      <w:r w:rsidR="00B0509E" w:rsidRPr="00E5571C">
        <w:rPr>
          <w:rFonts w:cs="Arial"/>
          <w:smallCaps/>
        </w:rPr>
        <w:t xml:space="preserve"> díla</w:t>
      </w:r>
      <w:r w:rsidR="00805875" w:rsidRPr="00E5571C">
        <w:rPr>
          <w:rFonts w:cs="Arial"/>
          <w:smallCaps/>
        </w:rPr>
        <w:t xml:space="preserve"> </w:t>
      </w:r>
      <w:r w:rsidR="00A30AF1" w:rsidRPr="00E5571C">
        <w:rPr>
          <w:rFonts w:cs="Arial"/>
        </w:rPr>
        <w:t>počín</w:t>
      </w:r>
      <w:r w:rsidR="00CE595B" w:rsidRPr="00E5571C">
        <w:rPr>
          <w:rFonts w:cs="Arial"/>
        </w:rPr>
        <w:t>ají</w:t>
      </w:r>
      <w:r w:rsidR="00A30AF1" w:rsidRPr="00E5571C">
        <w:rPr>
          <w:rFonts w:cs="Arial"/>
        </w:rPr>
        <w:t xml:space="preserve"> běžet dnem </w:t>
      </w:r>
      <w:r w:rsidR="001C1B0C" w:rsidRPr="00E5571C">
        <w:rPr>
          <w:rFonts w:cs="Arial"/>
        </w:rPr>
        <w:t xml:space="preserve">uzavření </w:t>
      </w:r>
      <w:r w:rsidR="001C1B0C" w:rsidRPr="00E5571C">
        <w:rPr>
          <w:rFonts w:cs="Arial"/>
          <w:smallCaps/>
        </w:rPr>
        <w:t xml:space="preserve">protokolu o </w:t>
      </w:r>
      <w:r w:rsidR="005B1E97" w:rsidRPr="00E5571C">
        <w:rPr>
          <w:rFonts w:cs="Arial"/>
          <w:smallCaps/>
        </w:rPr>
        <w:t xml:space="preserve">předběžné </w:t>
      </w:r>
      <w:r w:rsidR="001C1B0C" w:rsidRPr="00E5571C">
        <w:rPr>
          <w:rFonts w:cs="Arial"/>
          <w:smallCaps/>
        </w:rPr>
        <w:t>přejímce příslušné části díla</w:t>
      </w:r>
      <w:r w:rsidR="001727B5" w:rsidRPr="00E5571C">
        <w:rPr>
          <w:rFonts w:cs="Arial"/>
          <w:smallCaps/>
        </w:rPr>
        <w:t>.</w:t>
      </w:r>
    </w:p>
    <w:p w14:paraId="15AD9DE8" w14:textId="79C8A96B" w:rsidR="0083564A" w:rsidRPr="00E5571C" w:rsidRDefault="0083564A" w:rsidP="0083564A">
      <w:pPr>
        <w:pStyle w:val="StylNadpis2Zarovnatdobloku"/>
        <w:numPr>
          <w:ilvl w:val="0"/>
          <w:numId w:val="0"/>
        </w:numPr>
        <w:ind w:left="851"/>
        <w:rPr>
          <w:rFonts w:cs="Arial"/>
          <w:smallCaps/>
        </w:rPr>
      </w:pPr>
      <w:r w:rsidRPr="00E5571C">
        <w:rPr>
          <w:rFonts w:cs="Arial"/>
          <w:smallCaps/>
        </w:rPr>
        <w:t>záruční doba</w:t>
      </w:r>
      <w:r w:rsidRPr="00E5571C">
        <w:rPr>
          <w:rFonts w:cs="Arial"/>
        </w:rPr>
        <w:t xml:space="preserve"> ohledně </w:t>
      </w:r>
      <w:r w:rsidRPr="00E5571C">
        <w:rPr>
          <w:rFonts w:cs="Arial"/>
          <w:smallCaps/>
        </w:rPr>
        <w:t>příslušné části díla</w:t>
      </w:r>
      <w:r w:rsidR="008C2D10">
        <w:rPr>
          <w:rFonts w:cs="Arial"/>
          <w:smallCaps/>
        </w:rPr>
        <w:t>,</w:t>
      </w:r>
      <w:r w:rsidR="00EF46C0" w:rsidRPr="00E5571C">
        <w:rPr>
          <w:rFonts w:cs="Arial"/>
          <w:smallCaps/>
        </w:rPr>
        <w:t xml:space="preserve"> </w:t>
      </w:r>
      <w:r w:rsidR="00EF46C0" w:rsidRPr="00E5571C">
        <w:rPr>
          <w:rFonts w:cs="Arial"/>
          <w:szCs w:val="22"/>
        </w:rPr>
        <w:t xml:space="preserve">ohledně které proběhla </w:t>
      </w:r>
      <w:r w:rsidR="00EF46C0" w:rsidRPr="00E5571C">
        <w:rPr>
          <w:rFonts w:cs="Arial"/>
          <w:smallCaps/>
        </w:rPr>
        <w:t>předběžná</w:t>
      </w:r>
      <w:r w:rsidR="00EF46C0" w:rsidRPr="00E5571C">
        <w:rPr>
          <w:rFonts w:cs="Arial"/>
        </w:rPr>
        <w:t xml:space="preserve"> </w:t>
      </w:r>
      <w:r w:rsidR="00EF46C0" w:rsidRPr="00E5571C">
        <w:rPr>
          <w:rFonts w:cs="Arial"/>
          <w:smallCaps/>
        </w:rPr>
        <w:t xml:space="preserve">přejímka </w:t>
      </w:r>
      <w:r w:rsidR="00EF46C0" w:rsidRPr="00E5571C">
        <w:rPr>
          <w:rFonts w:cs="Arial"/>
          <w:b/>
          <w:bCs/>
        </w:rPr>
        <w:t>(PAC II)</w:t>
      </w:r>
      <w:r w:rsidR="00EF46C0" w:rsidRPr="00E5571C">
        <w:rPr>
          <w:rFonts w:cs="Arial"/>
          <w:smallCaps/>
        </w:rPr>
        <w:t xml:space="preserve"> </w:t>
      </w:r>
      <w:r w:rsidR="00B9538C" w:rsidRPr="00E5571C">
        <w:rPr>
          <w:rFonts w:cs="Arial"/>
        </w:rPr>
        <w:t>tedy</w:t>
      </w:r>
      <w:r w:rsidRPr="00E5571C">
        <w:rPr>
          <w:rFonts w:cs="Arial"/>
          <w:smallCaps/>
        </w:rPr>
        <w:t xml:space="preserve"> </w:t>
      </w:r>
      <w:r w:rsidRPr="00E5571C">
        <w:rPr>
          <w:rFonts w:cs="Arial"/>
        </w:rPr>
        <w:t>počín</w:t>
      </w:r>
      <w:r w:rsidR="00A86DF0" w:rsidRPr="00E5571C">
        <w:rPr>
          <w:rFonts w:cs="Arial"/>
        </w:rPr>
        <w:t>á</w:t>
      </w:r>
      <w:r w:rsidR="00B9538C" w:rsidRPr="00E5571C">
        <w:rPr>
          <w:rFonts w:cs="Arial"/>
        </w:rPr>
        <w:t xml:space="preserve"> </w:t>
      </w:r>
      <w:r w:rsidRPr="00E5571C">
        <w:rPr>
          <w:rFonts w:cs="Arial"/>
        </w:rPr>
        <w:t xml:space="preserve">běžet dnem uzavření </w:t>
      </w:r>
      <w:r w:rsidRPr="00E5571C">
        <w:rPr>
          <w:rFonts w:cs="Arial"/>
          <w:smallCaps/>
        </w:rPr>
        <w:t>protokolu o předběžné přejímce příslušné části díla</w:t>
      </w:r>
      <w:r w:rsidR="00A86DF0" w:rsidRPr="00E5571C">
        <w:rPr>
          <w:rFonts w:cs="Arial"/>
          <w:smallCaps/>
        </w:rPr>
        <w:t xml:space="preserve"> </w:t>
      </w:r>
      <w:r w:rsidR="00A86DF0" w:rsidRPr="00E5571C">
        <w:rPr>
          <w:rFonts w:cs="Arial"/>
        </w:rPr>
        <w:t>(</w:t>
      </w:r>
      <w:r w:rsidR="00A86DF0" w:rsidRPr="00E5571C">
        <w:rPr>
          <w:rFonts w:cs="Arial"/>
          <w:b/>
          <w:bCs/>
        </w:rPr>
        <w:t>PAC II</w:t>
      </w:r>
      <w:r w:rsidR="00A86DF0" w:rsidRPr="00E5571C">
        <w:rPr>
          <w:rFonts w:cs="Arial"/>
        </w:rPr>
        <w:t xml:space="preserve">). </w:t>
      </w:r>
    </w:p>
    <w:p w14:paraId="4EC8F06F" w14:textId="22186C34" w:rsidR="00AC4C52" w:rsidRPr="00E5571C" w:rsidRDefault="00AC4C52" w:rsidP="00AC4C52">
      <w:pPr>
        <w:pStyle w:val="StylNadpis2Zarovnatdobloku"/>
        <w:numPr>
          <w:ilvl w:val="0"/>
          <w:numId w:val="0"/>
        </w:numPr>
        <w:ind w:left="851"/>
        <w:rPr>
          <w:rFonts w:cs="Arial"/>
          <w:smallCaps/>
        </w:rPr>
      </w:pPr>
      <w:r w:rsidRPr="00E5571C">
        <w:rPr>
          <w:rFonts w:cs="Arial"/>
          <w:smallCaps/>
        </w:rPr>
        <w:t>záruční doba</w:t>
      </w:r>
      <w:r w:rsidRPr="00E5571C">
        <w:rPr>
          <w:rFonts w:cs="Arial"/>
        </w:rPr>
        <w:t xml:space="preserve"> ohledně </w:t>
      </w:r>
      <w:r w:rsidRPr="00E5571C">
        <w:rPr>
          <w:rFonts w:cs="Arial"/>
          <w:smallCaps/>
        </w:rPr>
        <w:t>příslušné části díla</w:t>
      </w:r>
      <w:r w:rsidR="008C2D10">
        <w:rPr>
          <w:rFonts w:cs="Arial"/>
          <w:smallCaps/>
        </w:rPr>
        <w:t>,</w:t>
      </w:r>
      <w:r w:rsidRPr="00E5571C">
        <w:rPr>
          <w:rFonts w:cs="Arial"/>
          <w:smallCaps/>
        </w:rPr>
        <w:t xml:space="preserve"> </w:t>
      </w:r>
      <w:r w:rsidRPr="00E5571C">
        <w:rPr>
          <w:rFonts w:cs="Arial"/>
          <w:szCs w:val="22"/>
        </w:rPr>
        <w:t xml:space="preserve">ohledně které proběhla </w:t>
      </w:r>
      <w:r w:rsidRPr="00E5571C">
        <w:rPr>
          <w:rFonts w:cs="Arial"/>
          <w:smallCaps/>
        </w:rPr>
        <w:t>předběžná</w:t>
      </w:r>
      <w:r w:rsidRPr="00E5571C">
        <w:rPr>
          <w:rFonts w:cs="Arial"/>
        </w:rPr>
        <w:t xml:space="preserve"> </w:t>
      </w:r>
      <w:r w:rsidRPr="00E5571C">
        <w:rPr>
          <w:rFonts w:cs="Arial"/>
          <w:smallCaps/>
        </w:rPr>
        <w:t xml:space="preserve">přejímka </w:t>
      </w:r>
      <w:r w:rsidRPr="00E5571C">
        <w:rPr>
          <w:rFonts w:cs="Arial"/>
          <w:b/>
          <w:bCs/>
        </w:rPr>
        <w:lastRenderedPageBreak/>
        <w:t>(PAC III)</w:t>
      </w:r>
      <w:r w:rsidRPr="00E5571C">
        <w:rPr>
          <w:rFonts w:cs="Arial"/>
          <w:smallCaps/>
        </w:rPr>
        <w:t xml:space="preserve"> </w:t>
      </w:r>
      <w:r w:rsidR="005A036D" w:rsidRPr="00E5571C">
        <w:rPr>
          <w:rFonts w:cs="Arial"/>
        </w:rPr>
        <w:t xml:space="preserve">tedy </w:t>
      </w:r>
      <w:r w:rsidRPr="00E5571C">
        <w:rPr>
          <w:rFonts w:cs="Arial"/>
        </w:rPr>
        <w:t xml:space="preserve">počíná běžet dnem uzavření </w:t>
      </w:r>
      <w:r w:rsidRPr="00E5571C">
        <w:rPr>
          <w:rFonts w:cs="Arial"/>
          <w:smallCaps/>
        </w:rPr>
        <w:t xml:space="preserve">protokolu o předběžné přejímce příslušné části díla </w:t>
      </w:r>
      <w:r w:rsidRPr="00E5571C">
        <w:rPr>
          <w:rFonts w:cs="Arial"/>
        </w:rPr>
        <w:t>(</w:t>
      </w:r>
      <w:r w:rsidRPr="00E5571C">
        <w:rPr>
          <w:rFonts w:cs="Arial"/>
          <w:b/>
          <w:bCs/>
        </w:rPr>
        <w:t>PAC III</w:t>
      </w:r>
      <w:r w:rsidRPr="00E5571C">
        <w:rPr>
          <w:rFonts w:cs="Arial"/>
        </w:rPr>
        <w:t xml:space="preserve">). </w:t>
      </w:r>
    </w:p>
    <w:p w14:paraId="0BF0ED67" w14:textId="77777777" w:rsidR="00A30AF1" w:rsidRPr="00F97496" w:rsidRDefault="00A30AF1" w:rsidP="00923B57">
      <w:pPr>
        <w:pStyle w:val="StylNadpis2Zarovnatdobloku"/>
        <w:tabs>
          <w:tab w:val="clear" w:pos="1135"/>
          <w:tab w:val="num" w:pos="851"/>
        </w:tabs>
        <w:ind w:left="851"/>
        <w:rPr>
          <w:rFonts w:cs="Arial"/>
        </w:rPr>
      </w:pPr>
      <w:r w:rsidRPr="00F97496">
        <w:rPr>
          <w:rFonts w:cs="Arial"/>
        </w:rPr>
        <w:t xml:space="preserve">Veškeré dodávky </w:t>
      </w:r>
      <w:r w:rsidRPr="00F97496">
        <w:rPr>
          <w:rFonts w:cs="Arial"/>
          <w:smallCaps/>
        </w:rPr>
        <w:t>věcí</w:t>
      </w:r>
      <w:r w:rsidRPr="00F97496">
        <w:rPr>
          <w:rFonts w:cs="Arial"/>
        </w:rPr>
        <w:t xml:space="preserve"> dodané v rámci </w:t>
      </w:r>
      <w:r w:rsidRPr="00F97496">
        <w:rPr>
          <w:rFonts w:cs="Arial"/>
          <w:smallCaps/>
        </w:rPr>
        <w:t>smlouvy</w:t>
      </w:r>
      <w:r w:rsidRPr="00F97496">
        <w:rPr>
          <w:rFonts w:cs="Arial"/>
        </w:rPr>
        <w:t xml:space="preserve"> musí být originální, nové a nepoužité.</w:t>
      </w:r>
    </w:p>
    <w:p w14:paraId="34D0318E" w14:textId="07CFC0BF" w:rsidR="00A30AF1" w:rsidRPr="00F97496" w:rsidRDefault="00A30AF1" w:rsidP="00923B57">
      <w:pPr>
        <w:pStyle w:val="StylNadpis2Zarovnatdobloku"/>
        <w:tabs>
          <w:tab w:val="clear" w:pos="1135"/>
          <w:tab w:val="num" w:pos="851"/>
        </w:tabs>
        <w:ind w:left="851"/>
        <w:rPr>
          <w:rFonts w:cs="Arial"/>
        </w:rPr>
      </w:pPr>
      <w:r w:rsidRPr="00F97496">
        <w:rPr>
          <w:rFonts w:cs="Arial"/>
        </w:rPr>
        <w:t>Za vady zjištěné v </w:t>
      </w:r>
      <w:r w:rsidRPr="00F97496">
        <w:rPr>
          <w:rFonts w:cs="Arial"/>
          <w:smallCaps/>
        </w:rPr>
        <w:t>záruční</w:t>
      </w:r>
      <w:r w:rsidRPr="00F97496">
        <w:rPr>
          <w:rFonts w:cs="Arial"/>
        </w:rPr>
        <w:t xml:space="preserve"> </w:t>
      </w:r>
      <w:r w:rsidR="00872822" w:rsidRPr="00F97496">
        <w:rPr>
          <w:rFonts w:cs="Arial"/>
          <w:smallCaps/>
        </w:rPr>
        <w:t>době</w:t>
      </w:r>
      <w:r w:rsidRPr="00F97496">
        <w:rPr>
          <w:rFonts w:cs="Arial"/>
        </w:rPr>
        <w:t xml:space="preserve"> </w:t>
      </w:r>
      <w:r w:rsidRPr="00F97496">
        <w:rPr>
          <w:rFonts w:cs="Arial"/>
          <w:smallCaps/>
        </w:rPr>
        <w:t>zhotovitel</w:t>
      </w:r>
      <w:r w:rsidRPr="00F97496">
        <w:rPr>
          <w:rFonts w:cs="Arial"/>
        </w:rPr>
        <w:t xml:space="preserve"> neodpovídá, prokáže-li, že vada vznikla jako přímý důsledek toho, že </w:t>
      </w:r>
      <w:r w:rsidRPr="00F97496">
        <w:rPr>
          <w:rFonts w:cs="Arial"/>
          <w:smallCaps/>
        </w:rPr>
        <w:t>dílo</w:t>
      </w:r>
      <w:r w:rsidRPr="00F97496">
        <w:rPr>
          <w:rFonts w:cs="Arial"/>
        </w:rPr>
        <w:t xml:space="preserve"> nebo</w:t>
      </w:r>
      <w:r w:rsidR="008A3FEB" w:rsidRPr="00F97496">
        <w:rPr>
          <w:rFonts w:cs="Arial"/>
        </w:rPr>
        <w:t xml:space="preserve"> část</w:t>
      </w:r>
      <w:r w:rsidRPr="00F97496">
        <w:rPr>
          <w:rFonts w:cs="Arial"/>
        </w:rPr>
        <w:t xml:space="preserve"> </w:t>
      </w:r>
      <w:r w:rsidRPr="00F97496">
        <w:rPr>
          <w:rFonts w:cs="Arial"/>
          <w:smallCaps/>
        </w:rPr>
        <w:t>díla</w:t>
      </w:r>
      <w:r w:rsidRPr="00F97496">
        <w:rPr>
          <w:rFonts w:cs="Arial"/>
        </w:rPr>
        <w:t xml:space="preserve"> nebyla v této </w:t>
      </w:r>
      <w:r w:rsidRPr="00F97496">
        <w:rPr>
          <w:rFonts w:cs="Arial"/>
          <w:smallCaps/>
        </w:rPr>
        <w:t>záruční</w:t>
      </w:r>
      <w:r w:rsidR="00680E6E" w:rsidRPr="00F97496">
        <w:rPr>
          <w:rFonts w:cs="Arial"/>
          <w:smallCaps/>
        </w:rPr>
        <w:t xml:space="preserve"> době</w:t>
      </w:r>
      <w:r w:rsidRPr="00F97496">
        <w:rPr>
          <w:rFonts w:cs="Arial"/>
        </w:rPr>
        <w:t xml:space="preserve"> provozována </w:t>
      </w:r>
      <w:r w:rsidRPr="00F97496">
        <w:rPr>
          <w:rFonts w:cs="Arial"/>
          <w:smallCaps/>
        </w:rPr>
        <w:t>objednatelem</w:t>
      </w:r>
      <w:r w:rsidRPr="00F97496">
        <w:rPr>
          <w:rFonts w:cs="Arial"/>
        </w:rPr>
        <w:t xml:space="preserve"> v souladu s požadavky provozních předpisů a za technických podmínek stanovených </w:t>
      </w:r>
      <w:r w:rsidRPr="00F97496">
        <w:rPr>
          <w:rFonts w:cs="Arial"/>
          <w:smallCaps/>
        </w:rPr>
        <w:t>smlouvou</w:t>
      </w:r>
      <w:r w:rsidRPr="00F97496">
        <w:rPr>
          <w:rFonts w:cs="Arial"/>
        </w:rPr>
        <w:t xml:space="preserve">. Do doby prokázání odpovědnosti za vadu na straně </w:t>
      </w:r>
      <w:r w:rsidRPr="00F97496">
        <w:rPr>
          <w:rFonts w:cs="Arial"/>
          <w:smallCaps/>
        </w:rPr>
        <w:t>objednatele</w:t>
      </w:r>
      <w:r w:rsidRPr="00F97496">
        <w:rPr>
          <w:rFonts w:cs="Arial"/>
        </w:rPr>
        <w:t xml:space="preserve"> se má za to, že za vadu odpovídá </w:t>
      </w:r>
      <w:r w:rsidRPr="00F97496">
        <w:rPr>
          <w:rFonts w:cs="Arial"/>
          <w:smallCaps/>
        </w:rPr>
        <w:t>zhotovitel,</w:t>
      </w:r>
      <w:r w:rsidRPr="00F97496">
        <w:rPr>
          <w:rFonts w:cs="Arial"/>
        </w:rPr>
        <w:t xml:space="preserve"> a </w:t>
      </w:r>
      <w:r w:rsidRPr="00F97496">
        <w:rPr>
          <w:rFonts w:cs="Arial"/>
          <w:smallCaps/>
        </w:rPr>
        <w:t>zhotovitel</w:t>
      </w:r>
      <w:r w:rsidR="00FE1B1F" w:rsidRPr="00F97496">
        <w:rPr>
          <w:rFonts w:cs="Arial"/>
        </w:rPr>
        <w:t xml:space="preserve"> je povinen v této době</w:t>
      </w:r>
      <w:r w:rsidRPr="00F97496">
        <w:rPr>
          <w:rFonts w:cs="Arial"/>
        </w:rPr>
        <w:t xml:space="preserve"> zahájit a pokračovat na </w:t>
      </w:r>
      <w:r w:rsidRPr="00F97496">
        <w:rPr>
          <w:rFonts w:cs="Arial"/>
          <w:smallCaps/>
        </w:rPr>
        <w:t>pracích</w:t>
      </w:r>
      <w:r w:rsidRPr="00F97496">
        <w:rPr>
          <w:rFonts w:cs="Arial"/>
        </w:rPr>
        <w:t xml:space="preserve"> spojených s odstraněním vady, jako kdyby za vadu odpovídal. V případě, že </w:t>
      </w:r>
      <w:r w:rsidRPr="00F97496">
        <w:rPr>
          <w:rFonts w:cs="Arial"/>
          <w:smallCaps/>
        </w:rPr>
        <w:t>zhotovitel</w:t>
      </w:r>
      <w:r w:rsidRPr="00F97496">
        <w:rPr>
          <w:rFonts w:cs="Arial"/>
        </w:rPr>
        <w:t xml:space="preserve"> prokáže, že za vadu neodpovídá, zavazuje se </w:t>
      </w:r>
      <w:r w:rsidRPr="00F97496">
        <w:rPr>
          <w:rFonts w:cs="Arial"/>
          <w:smallCaps/>
        </w:rPr>
        <w:t>objednatel</w:t>
      </w:r>
      <w:r w:rsidRPr="00F97496">
        <w:rPr>
          <w:rFonts w:cs="Arial"/>
        </w:rPr>
        <w:t xml:space="preserve"> uhradit </w:t>
      </w:r>
      <w:r w:rsidRPr="00F97496">
        <w:rPr>
          <w:rFonts w:cs="Arial"/>
          <w:smallCaps/>
        </w:rPr>
        <w:t>zhotoviteli</w:t>
      </w:r>
      <w:r w:rsidRPr="00F97496">
        <w:rPr>
          <w:rFonts w:cs="Arial"/>
        </w:rPr>
        <w:t xml:space="preserve"> oprávněné </w:t>
      </w:r>
      <w:r w:rsidR="00FE1B1F" w:rsidRPr="00F97496">
        <w:rPr>
          <w:rFonts w:cs="Arial"/>
        </w:rPr>
        <w:t>a </w:t>
      </w:r>
      <w:r w:rsidRPr="00F97496">
        <w:rPr>
          <w:rFonts w:cs="Arial"/>
        </w:rPr>
        <w:t>řádně prokázané náklady spojené s jejím odstraňováním.</w:t>
      </w:r>
    </w:p>
    <w:p w14:paraId="3209EF36" w14:textId="1A2DBFAA" w:rsidR="00A30AF1" w:rsidRPr="00F97496" w:rsidRDefault="00A30AF1" w:rsidP="00923B57">
      <w:pPr>
        <w:pStyle w:val="StylNadpis2Zarovnatdobloku"/>
        <w:tabs>
          <w:tab w:val="clear" w:pos="1135"/>
          <w:tab w:val="num" w:pos="851"/>
        </w:tabs>
        <w:ind w:left="851"/>
        <w:rPr>
          <w:rFonts w:cs="Arial"/>
        </w:rPr>
      </w:pPr>
      <w:r w:rsidRPr="00F97496">
        <w:rPr>
          <w:rFonts w:cs="Arial"/>
        </w:rPr>
        <w:t xml:space="preserve">Oznámení vady (reklamace) včetně popisu, jak se vada projevuje nebo projevila, je </w:t>
      </w:r>
      <w:r w:rsidRPr="00F97496">
        <w:rPr>
          <w:rFonts w:cs="Arial"/>
          <w:smallCaps/>
        </w:rPr>
        <w:t>objednatel</w:t>
      </w:r>
      <w:r w:rsidRPr="00F97496">
        <w:rPr>
          <w:rFonts w:cs="Arial"/>
        </w:rPr>
        <w:t xml:space="preserve"> povinen zaslat </w:t>
      </w:r>
      <w:r w:rsidRPr="00F97496">
        <w:rPr>
          <w:rFonts w:cs="Arial"/>
          <w:smallCaps/>
        </w:rPr>
        <w:t>zhotoviteli</w:t>
      </w:r>
      <w:r w:rsidRPr="00F97496">
        <w:rPr>
          <w:rFonts w:cs="Arial"/>
        </w:rPr>
        <w:t xml:space="preserve"> písemně e-mailem, </w:t>
      </w:r>
      <w:r w:rsidR="002A10D9">
        <w:rPr>
          <w:rFonts w:cs="Arial"/>
        </w:rPr>
        <w:t>datovou schránkou</w:t>
      </w:r>
      <w:r w:rsidR="002A10D9" w:rsidRPr="00F97496">
        <w:rPr>
          <w:rFonts w:cs="Arial"/>
        </w:rPr>
        <w:t xml:space="preserve"> </w:t>
      </w:r>
      <w:r w:rsidRPr="00F97496">
        <w:rPr>
          <w:rFonts w:cs="Arial"/>
        </w:rPr>
        <w:t xml:space="preserve">anebo doporučeným dopisem bez zbytečného odkladu poté, kdy vadu zjistil. </w:t>
      </w:r>
      <w:r w:rsidRPr="00F97496">
        <w:rPr>
          <w:rFonts w:cs="Arial"/>
          <w:smallCaps/>
        </w:rPr>
        <w:t>objednatel</w:t>
      </w:r>
      <w:r w:rsidRPr="00F97496">
        <w:rPr>
          <w:rFonts w:cs="Arial"/>
        </w:rPr>
        <w:t xml:space="preserve"> umožní </w:t>
      </w:r>
      <w:r w:rsidRPr="00F97496">
        <w:rPr>
          <w:rFonts w:cs="Arial"/>
          <w:smallCaps/>
        </w:rPr>
        <w:t>zhotoviteli</w:t>
      </w:r>
      <w:r w:rsidRPr="00F97496">
        <w:rPr>
          <w:rFonts w:cs="Arial"/>
        </w:rPr>
        <w:t xml:space="preserve"> na jeho žádost potřebný přístup k </w:t>
      </w:r>
      <w:r w:rsidRPr="00F97496">
        <w:rPr>
          <w:rFonts w:cs="Arial"/>
          <w:smallCaps/>
        </w:rPr>
        <w:t>dílu</w:t>
      </w:r>
      <w:r w:rsidRPr="00F97496">
        <w:rPr>
          <w:rFonts w:cs="Arial"/>
        </w:rPr>
        <w:t xml:space="preserve"> a na </w:t>
      </w:r>
      <w:r w:rsidRPr="00F97496">
        <w:rPr>
          <w:rFonts w:cs="Arial"/>
          <w:smallCaps/>
        </w:rPr>
        <w:t xml:space="preserve">staveniště </w:t>
      </w:r>
      <w:r w:rsidRPr="00F97496">
        <w:rPr>
          <w:rFonts w:cs="Arial"/>
        </w:rPr>
        <w:t>za účelem prověření příčiny vady.</w:t>
      </w:r>
    </w:p>
    <w:p w14:paraId="422ACBE9" w14:textId="30A0F311" w:rsidR="00A30AF1" w:rsidRPr="00F97496" w:rsidRDefault="00A30AF1" w:rsidP="00923B57">
      <w:pPr>
        <w:pStyle w:val="StylNadpis2Zarovnatdobloku"/>
        <w:tabs>
          <w:tab w:val="clear" w:pos="1135"/>
          <w:tab w:val="num" w:pos="851"/>
        </w:tabs>
        <w:ind w:left="851"/>
        <w:rPr>
          <w:rFonts w:cs="Arial"/>
        </w:rPr>
      </w:pPr>
      <w:r w:rsidRPr="00F97496">
        <w:rPr>
          <w:rFonts w:cs="Arial"/>
        </w:rPr>
        <w:t xml:space="preserve">Vyjde-li v průběhu </w:t>
      </w:r>
      <w:r w:rsidRPr="00F97496">
        <w:rPr>
          <w:rFonts w:cs="Arial"/>
          <w:smallCaps/>
        </w:rPr>
        <w:t xml:space="preserve">záruční </w:t>
      </w:r>
      <w:r w:rsidR="00EA7E8E" w:rsidRPr="00F97496">
        <w:rPr>
          <w:rFonts w:cs="Arial"/>
          <w:smallCaps/>
        </w:rPr>
        <w:t>doby</w:t>
      </w:r>
      <w:r w:rsidR="00EA7E8E" w:rsidRPr="00F97496">
        <w:rPr>
          <w:rFonts w:cs="Arial"/>
        </w:rPr>
        <w:t xml:space="preserve"> </w:t>
      </w:r>
      <w:r w:rsidRPr="00F97496">
        <w:rPr>
          <w:rFonts w:cs="Arial"/>
        </w:rPr>
        <w:t xml:space="preserve">najevo, že </w:t>
      </w:r>
      <w:r w:rsidRPr="00F97496">
        <w:rPr>
          <w:rFonts w:cs="Arial"/>
          <w:smallCaps/>
        </w:rPr>
        <w:t xml:space="preserve">dílo </w:t>
      </w:r>
      <w:r w:rsidRPr="00F97496">
        <w:rPr>
          <w:rFonts w:cs="Arial"/>
        </w:rPr>
        <w:t xml:space="preserve">vykazuje vady, má </w:t>
      </w:r>
      <w:r w:rsidRPr="00F97496">
        <w:rPr>
          <w:rFonts w:cs="Arial"/>
          <w:smallCaps/>
        </w:rPr>
        <w:t>objednatel</w:t>
      </w:r>
      <w:r w:rsidRPr="00F97496">
        <w:rPr>
          <w:rFonts w:cs="Arial"/>
        </w:rPr>
        <w:t xml:space="preserve">, aniž by tím omezil své ostatní nároky dané mu </w:t>
      </w:r>
      <w:r w:rsidRPr="00F97496">
        <w:rPr>
          <w:rFonts w:cs="Arial"/>
          <w:smallCaps/>
        </w:rPr>
        <w:t>smlouvou</w:t>
      </w:r>
      <w:r w:rsidRPr="00F97496">
        <w:rPr>
          <w:rFonts w:cs="Arial"/>
        </w:rPr>
        <w:t>, včetně nároku na náhradu škody a </w:t>
      </w:r>
      <w:r w:rsidRPr="00F97496">
        <w:rPr>
          <w:rFonts w:cs="Arial"/>
          <w:smallCaps/>
        </w:rPr>
        <w:t>smluvní</w:t>
      </w:r>
      <w:r w:rsidRPr="00F97496">
        <w:rPr>
          <w:rFonts w:cs="Arial"/>
        </w:rPr>
        <w:t xml:space="preserve"> </w:t>
      </w:r>
      <w:r w:rsidRPr="00F97496">
        <w:rPr>
          <w:rFonts w:cs="Arial"/>
          <w:smallCaps/>
        </w:rPr>
        <w:t>pokutu</w:t>
      </w:r>
      <w:r w:rsidRPr="00F97496">
        <w:rPr>
          <w:rFonts w:cs="Arial"/>
        </w:rPr>
        <w:t xml:space="preserve"> nebo použití bankovní záruky za</w:t>
      </w:r>
      <w:r w:rsidR="008A3FEB" w:rsidRPr="00F97496">
        <w:rPr>
          <w:rFonts w:cs="Arial"/>
        </w:rPr>
        <w:t xml:space="preserve"> jakost</w:t>
      </w:r>
      <w:r w:rsidRPr="00F97496">
        <w:rPr>
          <w:rFonts w:cs="Arial"/>
          <w:smallCaps/>
        </w:rPr>
        <w:t xml:space="preserve"> díla</w:t>
      </w:r>
      <w:r w:rsidRPr="00F97496">
        <w:rPr>
          <w:rFonts w:cs="Arial"/>
        </w:rPr>
        <w:t xml:space="preserve"> ve svůj prospěch, nárok: </w:t>
      </w:r>
    </w:p>
    <w:p w14:paraId="57456418" w14:textId="0A5102C6" w:rsidR="008750F2" w:rsidRPr="00E1030A" w:rsidRDefault="00A30AF1" w:rsidP="00E1030A">
      <w:pPr>
        <w:pStyle w:val="Nadpis3"/>
        <w:tabs>
          <w:tab w:val="clear" w:pos="851"/>
        </w:tabs>
        <w:ind w:left="1418" w:hanging="567"/>
        <w:jc w:val="both"/>
      </w:pPr>
      <w:r w:rsidRPr="00F97496">
        <w:t xml:space="preserve">u vad, které lze odstranit provedením opravy výměnným způsobem na základě hlášení diagnostiky systému, provést takovéto opravy svými pracovníky, kteří byli </w:t>
      </w:r>
      <w:r w:rsidRPr="00F97496">
        <w:rPr>
          <w:smallCaps/>
        </w:rPr>
        <w:t>zhotovitelem</w:t>
      </w:r>
      <w:r w:rsidRPr="00F97496">
        <w:t xml:space="preserve"> vyškoleni pro provoz a údržbu. </w:t>
      </w:r>
      <w:r w:rsidRPr="00F97496">
        <w:rPr>
          <w:smallCaps/>
        </w:rPr>
        <w:t>zhotoviteli</w:t>
      </w:r>
      <w:r w:rsidRPr="00F97496">
        <w:t xml:space="preserve"> bude v takovýchto případech zaručena pracovníky </w:t>
      </w:r>
      <w:r w:rsidRPr="00F97496">
        <w:rPr>
          <w:smallCaps/>
        </w:rPr>
        <w:t>objednatele</w:t>
      </w:r>
      <w:r w:rsidRPr="00F97496">
        <w:t xml:space="preserve"> demonstrace provedeného postupu projevu vady a použitého postupu opravy a také mu budou předloženy komponenty, které byly při opravě shledány vadnými a </w:t>
      </w:r>
      <w:r w:rsidR="008A3FEB" w:rsidRPr="00F97496">
        <w:t xml:space="preserve">které byly </w:t>
      </w:r>
      <w:r w:rsidRPr="00F97496">
        <w:t xml:space="preserve">nahrazeny novými náhradními díly. </w:t>
      </w:r>
      <w:r w:rsidRPr="00F97496">
        <w:rPr>
          <w:smallCaps/>
        </w:rPr>
        <w:t>zhotovitel</w:t>
      </w:r>
      <w:r w:rsidRPr="00F97496">
        <w:t xml:space="preserve"> na svůj náklad neprodleně doplní použité náhradní díly,</w:t>
      </w:r>
    </w:p>
    <w:p w14:paraId="151C55D3" w14:textId="54839704" w:rsidR="00A30AF1" w:rsidRPr="00F97496" w:rsidRDefault="00A30AF1" w:rsidP="00966461">
      <w:pPr>
        <w:pStyle w:val="Nadpis3"/>
        <w:ind w:left="1418" w:hanging="567"/>
        <w:jc w:val="both"/>
      </w:pPr>
      <w:r w:rsidRPr="00F97496">
        <w:t xml:space="preserve">požadovat odstranění vady bezplatnou opravou </w:t>
      </w:r>
      <w:r w:rsidRPr="00F97496">
        <w:rPr>
          <w:smallCaps/>
        </w:rPr>
        <w:t>díla</w:t>
      </w:r>
      <w:r w:rsidRPr="00F97496">
        <w:t xml:space="preserve"> – </w:t>
      </w:r>
      <w:r w:rsidRPr="00F97496">
        <w:rPr>
          <w:smallCaps/>
        </w:rPr>
        <w:t>zhotovitel</w:t>
      </w:r>
      <w:r w:rsidRPr="00F97496">
        <w:t xml:space="preserve"> je povinen tak učinit neprodleně, je povinen dostavit se na </w:t>
      </w:r>
      <w:r w:rsidRPr="00F97496">
        <w:rPr>
          <w:smallCaps/>
        </w:rPr>
        <w:t>staveniště</w:t>
      </w:r>
      <w:r w:rsidRPr="00F97496">
        <w:t xml:space="preserve"> a zahájit činnost na opravu vady</w:t>
      </w:r>
      <w:r w:rsidR="008750F2">
        <w:t>:</w:t>
      </w:r>
      <w:r w:rsidRPr="00F97496">
        <w:t xml:space="preserve"> </w:t>
      </w:r>
    </w:p>
    <w:p w14:paraId="7B15361F" w14:textId="77777777" w:rsidR="00A30AF1" w:rsidRPr="00F97496" w:rsidRDefault="00A30AF1">
      <w:pPr>
        <w:pStyle w:val="Nadpis5"/>
        <w:numPr>
          <w:ilvl w:val="4"/>
          <w:numId w:val="3"/>
        </w:numPr>
        <w:tabs>
          <w:tab w:val="clear" w:pos="4715"/>
          <w:tab w:val="num" w:pos="1985"/>
        </w:tabs>
        <w:ind w:left="1985" w:hanging="567"/>
        <w:jc w:val="both"/>
        <w:rPr>
          <w:rFonts w:cs="Arial"/>
        </w:rPr>
      </w:pPr>
      <w:r w:rsidRPr="00F97496">
        <w:rPr>
          <w:rFonts w:cs="Arial"/>
        </w:rPr>
        <w:t xml:space="preserve">do dvaceti čtyř (24) hodin od jejího oznámení u závažných vad bránících bezpečnému a spolehlivému provozu </w:t>
      </w:r>
      <w:r w:rsidRPr="00F97496">
        <w:rPr>
          <w:rFonts w:cs="Arial"/>
          <w:smallCaps/>
        </w:rPr>
        <w:t xml:space="preserve">díla </w:t>
      </w:r>
    </w:p>
    <w:p w14:paraId="77CA457C" w14:textId="77777777" w:rsidR="00A30AF1" w:rsidRPr="00F97496" w:rsidRDefault="00A30AF1">
      <w:pPr>
        <w:pStyle w:val="Nadpis5"/>
        <w:numPr>
          <w:ilvl w:val="4"/>
          <w:numId w:val="4"/>
        </w:numPr>
        <w:jc w:val="both"/>
        <w:rPr>
          <w:rFonts w:cs="Arial"/>
        </w:rPr>
      </w:pPr>
      <w:r w:rsidRPr="00F97496">
        <w:rPr>
          <w:rFonts w:cs="Arial"/>
        </w:rPr>
        <w:t xml:space="preserve">do </w:t>
      </w:r>
      <w:r w:rsidR="00AE53C6" w:rsidRPr="00F97496">
        <w:rPr>
          <w:rFonts w:cs="Arial"/>
        </w:rPr>
        <w:t>sedmdesáti dvou</w:t>
      </w:r>
      <w:r w:rsidRPr="00F97496">
        <w:rPr>
          <w:rFonts w:cs="Arial"/>
        </w:rPr>
        <w:t xml:space="preserve"> (</w:t>
      </w:r>
      <w:r w:rsidR="00AE53C6" w:rsidRPr="00F97496">
        <w:rPr>
          <w:rFonts w:cs="Arial"/>
        </w:rPr>
        <w:t>72</w:t>
      </w:r>
      <w:r w:rsidRPr="00F97496">
        <w:rPr>
          <w:rFonts w:cs="Arial"/>
        </w:rPr>
        <w:t xml:space="preserve">) hodin od jejího oznámení u ostatních vad nebránících bezpečnému a spolehlivému provozu </w:t>
      </w:r>
      <w:r w:rsidRPr="00F97496">
        <w:rPr>
          <w:rFonts w:cs="Arial"/>
          <w:smallCaps/>
        </w:rPr>
        <w:t xml:space="preserve">díla </w:t>
      </w:r>
    </w:p>
    <w:p w14:paraId="25D89A90" w14:textId="77777777" w:rsidR="00A30AF1" w:rsidRPr="00F97496" w:rsidRDefault="00A30AF1" w:rsidP="00966461">
      <w:pPr>
        <w:pStyle w:val="Nadpis5"/>
        <w:numPr>
          <w:ilvl w:val="0"/>
          <w:numId w:val="0"/>
        </w:numPr>
        <w:tabs>
          <w:tab w:val="left" w:pos="1418"/>
          <w:tab w:val="num" w:pos="1985"/>
        </w:tabs>
        <w:ind w:left="1418"/>
        <w:jc w:val="both"/>
        <w:rPr>
          <w:rFonts w:cs="Arial"/>
        </w:rPr>
      </w:pPr>
      <w:r w:rsidRPr="00F97496">
        <w:rPr>
          <w:rFonts w:cs="Arial"/>
        </w:rPr>
        <w:t>a ukončit její odstranění neprodleně, nejpozději však ve vzájemně dohodnuté, technicky přiměřené lhůtě</w:t>
      </w:r>
      <w:r w:rsidR="008A3FEB" w:rsidRPr="00F97496">
        <w:rPr>
          <w:rFonts w:cs="Arial"/>
        </w:rPr>
        <w:t>,</w:t>
      </w:r>
      <w:r w:rsidRPr="00F97496">
        <w:rPr>
          <w:rFonts w:cs="Arial"/>
        </w:rPr>
        <w:t xml:space="preserve"> </w:t>
      </w:r>
    </w:p>
    <w:p w14:paraId="01AE4B2D" w14:textId="43B79FC3" w:rsidR="00A30AF1" w:rsidRPr="00966461" w:rsidRDefault="00A30AF1">
      <w:pPr>
        <w:pStyle w:val="Nadpis3"/>
        <w:numPr>
          <w:ilvl w:val="2"/>
          <w:numId w:val="4"/>
        </w:numPr>
        <w:tabs>
          <w:tab w:val="clear" w:pos="851"/>
          <w:tab w:val="num" w:pos="1418"/>
        </w:tabs>
        <w:ind w:left="1418" w:hanging="567"/>
        <w:jc w:val="both"/>
        <w:rPr>
          <w:rFonts w:cs="Arial"/>
        </w:rPr>
      </w:pPr>
      <w:r w:rsidRPr="00966461">
        <w:rPr>
          <w:rFonts w:cs="Arial"/>
        </w:rPr>
        <w:t xml:space="preserve">v případě neopravitelných vad požadovat odstranění vady bezplatným dodáním nové části </w:t>
      </w:r>
      <w:r w:rsidRPr="00966461">
        <w:rPr>
          <w:rFonts w:cs="Arial"/>
          <w:smallCaps/>
        </w:rPr>
        <w:t>díla</w:t>
      </w:r>
      <w:r w:rsidRPr="00966461">
        <w:rPr>
          <w:rFonts w:cs="Arial"/>
        </w:rPr>
        <w:t xml:space="preserve"> – </w:t>
      </w:r>
      <w:r w:rsidRPr="00966461">
        <w:rPr>
          <w:rFonts w:cs="Arial"/>
          <w:smallCaps/>
        </w:rPr>
        <w:t>zhotovitel</w:t>
      </w:r>
      <w:r w:rsidRPr="00966461">
        <w:rPr>
          <w:rFonts w:cs="Arial"/>
        </w:rPr>
        <w:t xml:space="preserve"> je povinen tak učinit neprodleně, nejpozději však v</w:t>
      </w:r>
      <w:r w:rsidR="008A3FEB" w:rsidRPr="00966461">
        <w:rPr>
          <w:rFonts w:cs="Arial"/>
        </w:rPr>
        <w:t> technicky přiměřené</w:t>
      </w:r>
      <w:r w:rsidRPr="00966461">
        <w:rPr>
          <w:rFonts w:cs="Arial"/>
        </w:rPr>
        <w:t xml:space="preserve"> lhůtě</w:t>
      </w:r>
      <w:r w:rsidR="008A3FEB" w:rsidRPr="00966461">
        <w:rPr>
          <w:rFonts w:cs="Arial"/>
        </w:rPr>
        <w:t>,</w:t>
      </w:r>
      <w:r w:rsidRPr="00966461">
        <w:rPr>
          <w:rFonts w:cs="Arial"/>
        </w:rPr>
        <w:t xml:space="preserve"> dohodnuté s </w:t>
      </w:r>
      <w:r w:rsidRPr="00966461">
        <w:rPr>
          <w:rFonts w:cs="Arial"/>
          <w:smallCaps/>
        </w:rPr>
        <w:t>objednatelem</w:t>
      </w:r>
      <w:r w:rsidRPr="00966461">
        <w:rPr>
          <w:rFonts w:cs="Arial"/>
        </w:rPr>
        <w:t xml:space="preserve"> s ohledem na povahu vady</w:t>
      </w:r>
      <w:r w:rsidR="008A3FEB" w:rsidRPr="00966461">
        <w:rPr>
          <w:rFonts w:cs="Arial"/>
        </w:rPr>
        <w:t>,</w:t>
      </w:r>
    </w:p>
    <w:p w14:paraId="1686AE0E" w14:textId="65CFCD8F" w:rsidR="00A30AF1" w:rsidRPr="00966461" w:rsidRDefault="00A30AF1">
      <w:pPr>
        <w:pStyle w:val="Nadpis3"/>
        <w:numPr>
          <w:ilvl w:val="2"/>
          <w:numId w:val="4"/>
        </w:numPr>
        <w:tabs>
          <w:tab w:val="clear" w:pos="851"/>
          <w:tab w:val="num" w:pos="1418"/>
        </w:tabs>
        <w:ind w:left="1418" w:hanging="567"/>
        <w:jc w:val="both"/>
        <w:rPr>
          <w:rFonts w:cs="Arial"/>
        </w:rPr>
      </w:pPr>
      <w:r w:rsidRPr="00966461">
        <w:rPr>
          <w:rFonts w:cs="Arial"/>
        </w:rPr>
        <w:t>požadovat přiměřenou slevu z</w:t>
      </w:r>
      <w:r w:rsidR="006302B4" w:rsidRPr="00966461">
        <w:rPr>
          <w:rFonts w:cs="Arial"/>
        </w:rPr>
        <w:t> </w:t>
      </w:r>
      <w:r w:rsidR="005C1154" w:rsidRPr="00966461">
        <w:rPr>
          <w:rFonts w:cs="Arial"/>
          <w:smallCaps/>
        </w:rPr>
        <w:t>ceny</w:t>
      </w:r>
      <w:r w:rsidR="006302B4" w:rsidRPr="00966461">
        <w:rPr>
          <w:rFonts w:cs="Arial"/>
          <w:smallCaps/>
        </w:rPr>
        <w:t xml:space="preserve"> díla</w:t>
      </w:r>
      <w:r w:rsidRPr="00966461">
        <w:rPr>
          <w:rFonts w:cs="Arial"/>
        </w:rPr>
        <w:t>,</w:t>
      </w:r>
    </w:p>
    <w:p w14:paraId="47D0051D" w14:textId="1EB5A59F" w:rsidR="00D32BBF" w:rsidRPr="00966461" w:rsidRDefault="00D32BBF">
      <w:pPr>
        <w:pStyle w:val="Nadpis3"/>
        <w:numPr>
          <w:ilvl w:val="2"/>
          <w:numId w:val="4"/>
        </w:numPr>
        <w:tabs>
          <w:tab w:val="clear" w:pos="851"/>
          <w:tab w:val="num" w:pos="1418"/>
        </w:tabs>
        <w:ind w:left="1418" w:hanging="567"/>
        <w:jc w:val="both"/>
        <w:rPr>
          <w:rFonts w:cs="Arial"/>
        </w:rPr>
      </w:pPr>
      <w:r w:rsidRPr="00966461">
        <w:rPr>
          <w:rFonts w:cs="Arial"/>
        </w:rPr>
        <w:t xml:space="preserve">v případě </w:t>
      </w:r>
      <w:r w:rsidR="00543AA0" w:rsidRPr="00966461">
        <w:rPr>
          <w:rFonts w:cs="Arial"/>
        </w:rPr>
        <w:t>nejméně trojího</w:t>
      </w:r>
      <w:r w:rsidRPr="00966461">
        <w:rPr>
          <w:rFonts w:cs="Arial"/>
        </w:rPr>
        <w:t xml:space="preserve"> výskytu </w:t>
      </w:r>
      <w:r w:rsidR="00543AA0" w:rsidRPr="00966461">
        <w:rPr>
          <w:rFonts w:cs="Arial"/>
        </w:rPr>
        <w:t xml:space="preserve">stejné a současně </w:t>
      </w:r>
      <w:r w:rsidRPr="00966461">
        <w:rPr>
          <w:rFonts w:cs="Arial"/>
        </w:rPr>
        <w:t xml:space="preserve">závažné vady bránící </w:t>
      </w:r>
      <w:r w:rsidR="00543AA0" w:rsidRPr="00966461">
        <w:rPr>
          <w:rFonts w:cs="Arial"/>
        </w:rPr>
        <w:t xml:space="preserve">provozování </w:t>
      </w:r>
      <w:r w:rsidR="00CE2C46" w:rsidRPr="00966461">
        <w:rPr>
          <w:rFonts w:cs="Arial"/>
          <w:smallCaps/>
        </w:rPr>
        <w:t>díla</w:t>
      </w:r>
      <w:r w:rsidRPr="00966461">
        <w:rPr>
          <w:rFonts w:cs="Arial"/>
          <w:smallCaps/>
        </w:rPr>
        <w:t xml:space="preserve"> </w:t>
      </w:r>
      <w:r w:rsidRPr="00966461">
        <w:rPr>
          <w:rFonts w:cs="Arial"/>
        </w:rPr>
        <w:t xml:space="preserve">odstoupit od </w:t>
      </w:r>
      <w:r w:rsidRPr="00966461">
        <w:rPr>
          <w:rFonts w:cs="Arial"/>
          <w:smallCaps/>
        </w:rPr>
        <w:t>smlouvy,</w:t>
      </w:r>
      <w:r w:rsidR="00FD58CC" w:rsidRPr="00966461">
        <w:rPr>
          <w:rFonts w:cs="Arial"/>
        </w:rPr>
        <w:t xml:space="preserve"> </w:t>
      </w:r>
    </w:p>
    <w:p w14:paraId="1260F298" w14:textId="3DB6B02E" w:rsidR="00A30AF1" w:rsidRPr="00966461" w:rsidRDefault="00A30AF1">
      <w:pPr>
        <w:pStyle w:val="Nadpis3"/>
        <w:numPr>
          <w:ilvl w:val="2"/>
          <w:numId w:val="4"/>
        </w:numPr>
        <w:tabs>
          <w:tab w:val="clear" w:pos="851"/>
          <w:tab w:val="num" w:pos="1418"/>
        </w:tabs>
        <w:ind w:left="1418" w:hanging="567"/>
        <w:jc w:val="both"/>
        <w:rPr>
          <w:rFonts w:cs="Arial"/>
        </w:rPr>
      </w:pPr>
      <w:r w:rsidRPr="00966461">
        <w:rPr>
          <w:rFonts w:cs="Arial"/>
        </w:rPr>
        <w:t xml:space="preserve">u třikrát se opakující stejné vady téhož zařízení během tří (3) </w:t>
      </w:r>
      <w:r w:rsidRPr="00966461">
        <w:rPr>
          <w:rFonts w:cs="Arial"/>
          <w:smallCaps/>
        </w:rPr>
        <w:t>měsíců</w:t>
      </w:r>
      <w:r w:rsidRPr="00966461">
        <w:rPr>
          <w:rFonts w:cs="Arial"/>
        </w:rPr>
        <w:t xml:space="preserve"> požadovat na </w:t>
      </w:r>
      <w:r w:rsidRPr="00966461">
        <w:rPr>
          <w:rFonts w:cs="Arial"/>
          <w:smallCaps/>
        </w:rPr>
        <w:t>zhotoviteli</w:t>
      </w:r>
      <w:r w:rsidRPr="00966461">
        <w:rPr>
          <w:rFonts w:cs="Arial"/>
        </w:rPr>
        <w:t xml:space="preserve"> přivolání projektanta zařízení za účelem provedení konstrukční změny vadného zařízení a jeho následného nasazení do provozu. </w:t>
      </w:r>
    </w:p>
    <w:p w14:paraId="2C476884" w14:textId="217C1417" w:rsidR="00A30AF1" w:rsidRPr="00F97496" w:rsidRDefault="00A30AF1" w:rsidP="00923B57">
      <w:pPr>
        <w:ind w:left="851"/>
        <w:jc w:val="both"/>
        <w:rPr>
          <w:rFonts w:cs="Arial"/>
        </w:rPr>
      </w:pPr>
      <w:r w:rsidRPr="00F97496">
        <w:rPr>
          <w:rFonts w:cs="Arial"/>
        </w:rPr>
        <w:t>Lhůta uvedená v</w:t>
      </w:r>
      <w:r w:rsidR="00BC07F7" w:rsidRPr="00F97496">
        <w:rPr>
          <w:rFonts w:cs="Arial"/>
        </w:rPr>
        <w:t> čl.</w:t>
      </w:r>
      <w:r w:rsidRPr="00F97496">
        <w:rPr>
          <w:rFonts w:cs="Arial"/>
        </w:rPr>
        <w:t xml:space="preserve"> </w:t>
      </w:r>
      <w:r w:rsidR="00B11590" w:rsidRPr="00F97496">
        <w:rPr>
          <w:rFonts w:cs="Arial"/>
        </w:rPr>
        <w:t>38</w:t>
      </w:r>
      <w:r w:rsidR="007638F2" w:rsidRPr="00F97496">
        <w:rPr>
          <w:rFonts w:cs="Arial"/>
        </w:rPr>
        <w:t>.5</w:t>
      </w:r>
      <w:r w:rsidR="00BC07F7" w:rsidRPr="00F97496">
        <w:rPr>
          <w:rFonts w:cs="Arial"/>
        </w:rPr>
        <w:t xml:space="preserve"> </w:t>
      </w:r>
      <w:r w:rsidR="009E1316">
        <w:rPr>
          <w:rFonts w:cs="Arial"/>
        </w:rPr>
        <w:t xml:space="preserve">písm. </w:t>
      </w:r>
      <w:r w:rsidR="007638F2" w:rsidRPr="00F97496">
        <w:rPr>
          <w:rFonts w:cs="Arial"/>
        </w:rPr>
        <w:t>(b)</w:t>
      </w:r>
      <w:r w:rsidRPr="00F97496">
        <w:rPr>
          <w:rFonts w:cs="Arial"/>
        </w:rPr>
        <w:t xml:space="preserve"> </w:t>
      </w:r>
      <w:r w:rsidRPr="00F97496">
        <w:rPr>
          <w:rFonts w:cs="Arial"/>
          <w:smallCaps/>
        </w:rPr>
        <w:t>smlouvy</w:t>
      </w:r>
      <w:r w:rsidRPr="00F97496">
        <w:rPr>
          <w:rFonts w:cs="Arial"/>
        </w:rPr>
        <w:t xml:space="preserve"> počíná běžet </w:t>
      </w:r>
      <w:r w:rsidRPr="00F97496">
        <w:rPr>
          <w:rFonts w:cs="Arial"/>
          <w:smallCaps/>
        </w:rPr>
        <w:t>dnem</w:t>
      </w:r>
      <w:r w:rsidRPr="00F97496">
        <w:rPr>
          <w:rFonts w:cs="Arial"/>
        </w:rPr>
        <w:t xml:space="preserve"> </w:t>
      </w:r>
      <w:r w:rsidR="00363B1F" w:rsidRPr="00F97496">
        <w:rPr>
          <w:rFonts w:cs="Arial"/>
        </w:rPr>
        <w:t xml:space="preserve">a hodinou </w:t>
      </w:r>
      <w:r w:rsidRPr="00F97496">
        <w:rPr>
          <w:rFonts w:cs="Arial"/>
        </w:rPr>
        <w:t xml:space="preserve">doručení oznámení vady </w:t>
      </w:r>
      <w:r w:rsidRPr="00F97496">
        <w:rPr>
          <w:rFonts w:cs="Arial"/>
          <w:smallCaps/>
        </w:rPr>
        <w:t>zhotoviteli</w:t>
      </w:r>
      <w:r w:rsidRPr="00F97496">
        <w:rPr>
          <w:rFonts w:cs="Arial"/>
        </w:rPr>
        <w:t xml:space="preserve">, přičemž oznámení zaslané e-mailem nebo </w:t>
      </w:r>
      <w:r w:rsidR="002A10D9">
        <w:rPr>
          <w:rFonts w:cs="Arial"/>
        </w:rPr>
        <w:t>do datové schránky</w:t>
      </w:r>
      <w:r w:rsidR="002A10D9" w:rsidRPr="00F97496">
        <w:rPr>
          <w:rFonts w:cs="Arial"/>
        </w:rPr>
        <w:t xml:space="preserve"> </w:t>
      </w:r>
      <w:r w:rsidRPr="00F97496">
        <w:rPr>
          <w:rFonts w:cs="Arial"/>
        </w:rPr>
        <w:t xml:space="preserve">se považuje za doručené </w:t>
      </w:r>
      <w:r w:rsidRPr="00F97496">
        <w:rPr>
          <w:rFonts w:cs="Arial"/>
          <w:smallCaps/>
        </w:rPr>
        <w:t>dnem</w:t>
      </w:r>
      <w:r w:rsidRPr="00F97496">
        <w:rPr>
          <w:rFonts w:cs="Arial"/>
        </w:rPr>
        <w:t xml:space="preserve"> a hodinou odeslání e-mailové nebo zprávy </w:t>
      </w:r>
      <w:r w:rsidR="002A10D9">
        <w:rPr>
          <w:rFonts w:cs="Arial"/>
        </w:rPr>
        <w:t xml:space="preserve">do datové schránky </w:t>
      </w:r>
      <w:r w:rsidRPr="00F97496">
        <w:rPr>
          <w:rFonts w:cs="Arial"/>
        </w:rPr>
        <w:t xml:space="preserve">s tímto obsahem, oznámení odeslané doporučenou poštou se považuje </w:t>
      </w:r>
      <w:r w:rsidRPr="00F97496">
        <w:rPr>
          <w:rFonts w:cs="Arial"/>
        </w:rPr>
        <w:lastRenderedPageBreak/>
        <w:t>za doručené třetím</w:t>
      </w:r>
      <w:r w:rsidR="00363B1F" w:rsidRPr="00F97496">
        <w:rPr>
          <w:rFonts w:cs="Arial"/>
        </w:rPr>
        <w:t xml:space="preserve"> (3)</w:t>
      </w:r>
      <w:r w:rsidRPr="00F97496">
        <w:rPr>
          <w:rFonts w:cs="Arial"/>
        </w:rPr>
        <w:t xml:space="preserve"> pracovním dnem od data razítka poštovního úřadu na podacím lístku.</w:t>
      </w:r>
    </w:p>
    <w:p w14:paraId="4A816BBD" w14:textId="5A67ED18" w:rsidR="00A30AF1" w:rsidRPr="00F97496" w:rsidRDefault="00A30AF1" w:rsidP="00923B57">
      <w:pPr>
        <w:ind w:left="851"/>
        <w:jc w:val="both"/>
        <w:rPr>
          <w:rFonts w:cs="Arial"/>
        </w:rPr>
      </w:pPr>
      <w:r w:rsidRPr="00F97496">
        <w:rPr>
          <w:rFonts w:cs="Arial"/>
        </w:rPr>
        <w:t>Volbu mezi náro</w:t>
      </w:r>
      <w:r w:rsidR="00B11590" w:rsidRPr="00F97496">
        <w:rPr>
          <w:rFonts w:cs="Arial"/>
        </w:rPr>
        <w:t xml:space="preserve">ky uvedenými v tomto </w:t>
      </w:r>
      <w:r w:rsidR="00BC07F7" w:rsidRPr="00F97496">
        <w:rPr>
          <w:rFonts w:cs="Arial"/>
        </w:rPr>
        <w:t xml:space="preserve">čl. </w:t>
      </w:r>
      <w:r w:rsidR="00B11590" w:rsidRPr="00F97496">
        <w:rPr>
          <w:rFonts w:cs="Arial"/>
        </w:rPr>
        <w:t>38</w:t>
      </w:r>
      <w:r w:rsidRPr="00F97496">
        <w:rPr>
          <w:rFonts w:cs="Arial"/>
        </w:rPr>
        <w:t xml:space="preserve">.5 </w:t>
      </w:r>
      <w:r w:rsidRPr="00F97496">
        <w:rPr>
          <w:rFonts w:cs="Arial"/>
          <w:smallCaps/>
        </w:rPr>
        <w:t>smlouvy</w:t>
      </w:r>
      <w:r w:rsidRPr="00F97496">
        <w:rPr>
          <w:rFonts w:cs="Arial"/>
        </w:rPr>
        <w:t xml:space="preserve"> sdělí </w:t>
      </w:r>
      <w:r w:rsidRPr="00F97496">
        <w:rPr>
          <w:rFonts w:cs="Arial"/>
          <w:smallCaps/>
        </w:rPr>
        <w:t>objednatel</w:t>
      </w:r>
      <w:r w:rsidRPr="00F97496">
        <w:rPr>
          <w:rFonts w:cs="Arial"/>
        </w:rPr>
        <w:t xml:space="preserve"> </w:t>
      </w:r>
      <w:r w:rsidRPr="00F97496">
        <w:rPr>
          <w:rFonts w:cs="Arial"/>
          <w:smallCaps/>
        </w:rPr>
        <w:t>zhotoviteli</w:t>
      </w:r>
      <w:r w:rsidR="00B11590" w:rsidRPr="00F97496">
        <w:rPr>
          <w:rFonts w:cs="Arial"/>
        </w:rPr>
        <w:t xml:space="preserve"> v oznámení podle </w:t>
      </w:r>
      <w:r w:rsidR="00BC07F7" w:rsidRPr="00F97496">
        <w:rPr>
          <w:rFonts w:cs="Arial"/>
        </w:rPr>
        <w:t xml:space="preserve">čl. </w:t>
      </w:r>
      <w:r w:rsidR="00B11590" w:rsidRPr="00F97496">
        <w:rPr>
          <w:rFonts w:cs="Arial"/>
        </w:rPr>
        <w:t>38</w:t>
      </w:r>
      <w:r w:rsidRPr="00F97496">
        <w:rPr>
          <w:rFonts w:cs="Arial"/>
        </w:rPr>
        <w:t xml:space="preserve">.4 </w:t>
      </w:r>
      <w:r w:rsidRPr="00F97496">
        <w:rPr>
          <w:rFonts w:cs="Arial"/>
          <w:smallCaps/>
        </w:rPr>
        <w:t>smlouvy</w:t>
      </w:r>
      <w:r w:rsidRPr="00F97496">
        <w:rPr>
          <w:rFonts w:cs="Arial"/>
        </w:rPr>
        <w:t xml:space="preserve"> nebo bez zbytečného odkladu po tomto oznámení.  </w:t>
      </w:r>
    </w:p>
    <w:p w14:paraId="620F1F0E" w14:textId="77777777" w:rsidR="00A30AF1" w:rsidRPr="00F97496" w:rsidRDefault="00A30AF1" w:rsidP="00923B57">
      <w:pPr>
        <w:pStyle w:val="StylNadpis2Zarovnatdobloku"/>
        <w:keepLines/>
        <w:tabs>
          <w:tab w:val="clear" w:pos="1135"/>
          <w:tab w:val="num" w:pos="851"/>
        </w:tabs>
        <w:ind w:left="851"/>
        <w:rPr>
          <w:rFonts w:cs="Arial"/>
        </w:rPr>
      </w:pPr>
      <w:r w:rsidRPr="00F97496">
        <w:rPr>
          <w:rFonts w:cs="Arial"/>
          <w:smallCaps/>
        </w:rPr>
        <w:t>zhotovitel</w:t>
      </w:r>
      <w:r w:rsidRPr="00F97496">
        <w:rPr>
          <w:rFonts w:cs="Arial"/>
        </w:rPr>
        <w:t xml:space="preserve"> je povinen do čtrnácti (14) </w:t>
      </w:r>
      <w:r w:rsidRPr="00F97496">
        <w:rPr>
          <w:rFonts w:cs="Arial"/>
          <w:smallCaps/>
        </w:rPr>
        <w:t>dnů</w:t>
      </w:r>
      <w:r w:rsidRPr="00F97496">
        <w:rPr>
          <w:rFonts w:cs="Arial"/>
        </w:rPr>
        <w:t xml:space="preserve"> od data řádného ukončení opravy předložit </w:t>
      </w:r>
      <w:r w:rsidRPr="00F97496">
        <w:rPr>
          <w:rFonts w:cs="Arial"/>
          <w:smallCaps/>
        </w:rPr>
        <w:t>objednateli</w:t>
      </w:r>
      <w:r w:rsidRPr="00F97496">
        <w:rPr>
          <w:rFonts w:cs="Arial"/>
        </w:rPr>
        <w:t xml:space="preserve"> opravenou část dokumentace skutečného stavu dotčenou provedenou opravou, pokud tato situace nastala.</w:t>
      </w:r>
    </w:p>
    <w:p w14:paraId="79273D6A" w14:textId="6153F02D" w:rsidR="00A30AF1" w:rsidRPr="00F97496" w:rsidRDefault="008A3FEB" w:rsidP="00923B57">
      <w:pPr>
        <w:pStyle w:val="StylNadpis2Zarovnatdobloku"/>
        <w:tabs>
          <w:tab w:val="clear" w:pos="1135"/>
          <w:tab w:val="num" w:pos="851"/>
        </w:tabs>
        <w:ind w:left="851"/>
        <w:rPr>
          <w:rFonts w:cs="Arial"/>
        </w:rPr>
      </w:pPr>
      <w:r w:rsidRPr="00F97496">
        <w:rPr>
          <w:rFonts w:cs="Arial"/>
        </w:rPr>
        <w:t xml:space="preserve">Nenastoupí-li </w:t>
      </w:r>
      <w:r w:rsidRPr="00F97496">
        <w:rPr>
          <w:rFonts w:cs="Arial"/>
          <w:smallCaps/>
        </w:rPr>
        <w:t>zhotovitel</w:t>
      </w:r>
      <w:r w:rsidRPr="00F97496">
        <w:rPr>
          <w:rFonts w:cs="Arial"/>
        </w:rPr>
        <w:t xml:space="preserve"> na odstraňování vady </w:t>
      </w:r>
      <w:r w:rsidRPr="00F97496">
        <w:rPr>
          <w:rFonts w:cs="Arial"/>
          <w:smallCaps/>
        </w:rPr>
        <w:t>díla</w:t>
      </w:r>
      <w:r w:rsidRPr="00F97496">
        <w:rPr>
          <w:rFonts w:cs="Arial"/>
        </w:rPr>
        <w:t xml:space="preserve"> ve lhůtě</w:t>
      </w:r>
      <w:r w:rsidR="00FD58CC" w:rsidRPr="00F97496">
        <w:rPr>
          <w:rFonts w:cs="Arial"/>
        </w:rPr>
        <w:t xml:space="preserve"> </w:t>
      </w:r>
      <w:r w:rsidR="00B11590" w:rsidRPr="00F97496">
        <w:rPr>
          <w:rFonts w:cs="Arial"/>
        </w:rPr>
        <w:t xml:space="preserve">podle </w:t>
      </w:r>
      <w:r w:rsidR="00BC07F7" w:rsidRPr="00F97496">
        <w:rPr>
          <w:rFonts w:cs="Arial"/>
        </w:rPr>
        <w:t>čl.</w:t>
      </w:r>
      <w:r w:rsidR="00B11590" w:rsidRPr="00F97496">
        <w:rPr>
          <w:rFonts w:cs="Arial"/>
        </w:rPr>
        <w:t xml:space="preserve"> 38</w:t>
      </w:r>
      <w:r w:rsidRPr="00F97496">
        <w:rPr>
          <w:rFonts w:cs="Arial"/>
        </w:rPr>
        <w:t xml:space="preserve">.5 </w:t>
      </w:r>
      <w:r w:rsidR="00865DEB">
        <w:rPr>
          <w:rFonts w:cs="Arial"/>
        </w:rPr>
        <w:t xml:space="preserve">písm. </w:t>
      </w:r>
      <w:r w:rsidRPr="00F97496">
        <w:rPr>
          <w:rFonts w:cs="Arial"/>
        </w:rPr>
        <w:t xml:space="preserve">(b) </w:t>
      </w:r>
      <w:r w:rsidRPr="00F97496">
        <w:rPr>
          <w:rFonts w:cs="Arial"/>
          <w:smallCaps/>
        </w:rPr>
        <w:t xml:space="preserve">smlouvy, </w:t>
      </w:r>
      <w:r w:rsidRPr="00F97496">
        <w:rPr>
          <w:rFonts w:cs="Arial"/>
        </w:rPr>
        <w:t>n</w:t>
      </w:r>
      <w:r w:rsidR="00A30AF1" w:rsidRPr="00F97496">
        <w:rPr>
          <w:rFonts w:cs="Arial"/>
        </w:rPr>
        <w:t xml:space="preserve">eodstraní-li </w:t>
      </w:r>
      <w:r w:rsidR="00A30AF1" w:rsidRPr="00F97496">
        <w:rPr>
          <w:rFonts w:cs="Arial"/>
          <w:smallCaps/>
        </w:rPr>
        <w:t>zhotovitel</w:t>
      </w:r>
      <w:r w:rsidR="00A30AF1" w:rsidRPr="00F97496">
        <w:rPr>
          <w:rFonts w:cs="Arial"/>
        </w:rPr>
        <w:t xml:space="preserve"> vady </w:t>
      </w:r>
      <w:r w:rsidR="00A30AF1" w:rsidRPr="00F97496">
        <w:rPr>
          <w:rFonts w:cs="Arial"/>
          <w:smallCaps/>
        </w:rPr>
        <w:t>díla</w:t>
      </w:r>
      <w:r w:rsidR="00A30AF1" w:rsidRPr="00F97496">
        <w:rPr>
          <w:rFonts w:cs="Arial"/>
        </w:rPr>
        <w:t xml:space="preserve"> ve lhůtě</w:t>
      </w:r>
      <w:r w:rsidR="00FD58CC" w:rsidRPr="00F97496">
        <w:rPr>
          <w:rFonts w:cs="Arial"/>
        </w:rPr>
        <w:t xml:space="preserve"> </w:t>
      </w:r>
      <w:r w:rsidR="00E46CCE" w:rsidRPr="00F97496">
        <w:rPr>
          <w:rFonts w:cs="Arial"/>
        </w:rPr>
        <w:t xml:space="preserve">podle </w:t>
      </w:r>
      <w:r w:rsidR="00BC07F7" w:rsidRPr="00F97496">
        <w:rPr>
          <w:rFonts w:cs="Arial"/>
        </w:rPr>
        <w:t>čl.</w:t>
      </w:r>
      <w:r w:rsidR="00E46CCE" w:rsidRPr="00F97496">
        <w:rPr>
          <w:rFonts w:cs="Arial"/>
        </w:rPr>
        <w:t xml:space="preserve"> </w:t>
      </w:r>
      <w:r w:rsidR="00B11590" w:rsidRPr="00F97496">
        <w:rPr>
          <w:rFonts w:cs="Arial"/>
        </w:rPr>
        <w:t>38</w:t>
      </w:r>
      <w:r w:rsidR="00A30AF1" w:rsidRPr="00F97496">
        <w:rPr>
          <w:rFonts w:cs="Arial"/>
        </w:rPr>
        <w:t>.5</w:t>
      </w:r>
      <w:r w:rsidRPr="00F97496">
        <w:rPr>
          <w:rFonts w:cs="Arial"/>
        </w:rPr>
        <w:t xml:space="preserve"> </w:t>
      </w:r>
      <w:r w:rsidR="00865DEB">
        <w:rPr>
          <w:rFonts w:cs="Arial"/>
        </w:rPr>
        <w:t>písm.</w:t>
      </w:r>
      <w:r w:rsidR="00865DEB" w:rsidRPr="00F97496">
        <w:rPr>
          <w:rFonts w:cs="Arial"/>
        </w:rPr>
        <w:t xml:space="preserve"> </w:t>
      </w:r>
      <w:r w:rsidRPr="00F97496">
        <w:rPr>
          <w:rFonts w:cs="Arial"/>
        </w:rPr>
        <w:t xml:space="preserve">(b) nebo </w:t>
      </w:r>
      <w:r w:rsidR="00BC07F7" w:rsidRPr="00F97496">
        <w:rPr>
          <w:rFonts w:cs="Arial"/>
        </w:rPr>
        <w:t xml:space="preserve">čl. </w:t>
      </w:r>
      <w:r w:rsidR="00B11590" w:rsidRPr="00F97496">
        <w:rPr>
          <w:rFonts w:cs="Arial"/>
        </w:rPr>
        <w:t>38</w:t>
      </w:r>
      <w:r w:rsidRPr="00F97496">
        <w:rPr>
          <w:rFonts w:cs="Arial"/>
        </w:rPr>
        <w:t xml:space="preserve">.5 </w:t>
      </w:r>
      <w:r w:rsidR="00865DEB">
        <w:rPr>
          <w:rFonts w:cs="Arial"/>
        </w:rPr>
        <w:t>písm.</w:t>
      </w:r>
      <w:r w:rsidR="00865DEB" w:rsidRPr="00F97496">
        <w:rPr>
          <w:rFonts w:cs="Arial"/>
        </w:rPr>
        <w:t xml:space="preserve"> </w:t>
      </w:r>
      <w:r w:rsidRPr="00F97496">
        <w:rPr>
          <w:rFonts w:cs="Arial"/>
        </w:rPr>
        <w:t>(c)</w:t>
      </w:r>
      <w:r w:rsidR="00FD58CC" w:rsidRPr="00F97496">
        <w:rPr>
          <w:rFonts w:cs="Arial"/>
        </w:rPr>
        <w:t xml:space="preserve"> </w:t>
      </w:r>
      <w:r w:rsidR="00A30AF1" w:rsidRPr="00F97496">
        <w:rPr>
          <w:rFonts w:cs="Arial"/>
          <w:smallCaps/>
        </w:rPr>
        <w:t>smlouvy</w:t>
      </w:r>
      <w:r w:rsidR="00A30AF1" w:rsidRPr="00F97496">
        <w:rPr>
          <w:rFonts w:cs="Arial"/>
        </w:rPr>
        <w:t xml:space="preserve"> nebo oznámí-li před jejím uplynutím, že vady neodstraní, může </w:t>
      </w:r>
      <w:r w:rsidR="00A30AF1" w:rsidRPr="00F97496">
        <w:rPr>
          <w:rFonts w:cs="Arial"/>
          <w:smallCaps/>
        </w:rPr>
        <w:t>objednatel</w:t>
      </w:r>
      <w:r w:rsidR="00A30AF1" w:rsidRPr="00F97496">
        <w:rPr>
          <w:rFonts w:cs="Arial"/>
        </w:rPr>
        <w:t xml:space="preserve"> požadovat přiměřenou slevu z</w:t>
      </w:r>
      <w:r w:rsidR="00AA7693" w:rsidRPr="00F97496">
        <w:rPr>
          <w:rFonts w:cs="Arial"/>
        </w:rPr>
        <w:t> </w:t>
      </w:r>
      <w:r w:rsidR="00A30AF1" w:rsidRPr="00F97496">
        <w:rPr>
          <w:rFonts w:cs="Arial"/>
          <w:smallCaps/>
        </w:rPr>
        <w:t>ceny</w:t>
      </w:r>
      <w:r w:rsidR="003F65DD" w:rsidRPr="00F97496">
        <w:rPr>
          <w:rFonts w:cs="Arial"/>
          <w:smallCaps/>
        </w:rPr>
        <w:t xml:space="preserve"> díla</w:t>
      </w:r>
      <w:r w:rsidR="00A30AF1" w:rsidRPr="00F97496">
        <w:rPr>
          <w:rFonts w:cs="Arial"/>
        </w:rPr>
        <w:t xml:space="preserve"> nebo po předchozím vyrozumění </w:t>
      </w:r>
      <w:r w:rsidR="00A30AF1" w:rsidRPr="00F97496">
        <w:rPr>
          <w:rFonts w:cs="Arial"/>
          <w:smallCaps/>
        </w:rPr>
        <w:t>zhotovitele</w:t>
      </w:r>
      <w:r w:rsidR="00A30AF1" w:rsidRPr="00F97496">
        <w:rPr>
          <w:rFonts w:cs="Arial"/>
        </w:rPr>
        <w:t xml:space="preserve"> vadu odstranit sám nebo ji nechat odstranit, a to na náklady </w:t>
      </w:r>
      <w:r w:rsidR="00A30AF1" w:rsidRPr="00F97496">
        <w:rPr>
          <w:rFonts w:cs="Arial"/>
          <w:smallCaps/>
        </w:rPr>
        <w:t>zhotovitele</w:t>
      </w:r>
      <w:r w:rsidR="00A30AF1" w:rsidRPr="00F97496">
        <w:rPr>
          <w:rFonts w:cs="Arial"/>
        </w:rPr>
        <w:t xml:space="preserve">, aniž by tím </w:t>
      </w:r>
      <w:r w:rsidR="00A30AF1" w:rsidRPr="00F97496">
        <w:rPr>
          <w:rFonts w:cs="Arial"/>
          <w:smallCaps/>
        </w:rPr>
        <w:t>objednatel</w:t>
      </w:r>
      <w:r w:rsidR="00A30AF1" w:rsidRPr="00F97496">
        <w:rPr>
          <w:rFonts w:cs="Arial"/>
        </w:rPr>
        <w:t xml:space="preserve"> omezil jakákoliv svá práva daná mu </w:t>
      </w:r>
      <w:r w:rsidR="00A30AF1" w:rsidRPr="00F97496">
        <w:rPr>
          <w:rFonts w:cs="Arial"/>
          <w:smallCaps/>
        </w:rPr>
        <w:t>smlouvou</w:t>
      </w:r>
      <w:r w:rsidR="00A30AF1" w:rsidRPr="00F97496">
        <w:rPr>
          <w:rFonts w:cs="Arial"/>
        </w:rPr>
        <w:t xml:space="preserve">. </w:t>
      </w:r>
      <w:r w:rsidR="00A30AF1" w:rsidRPr="00F97496">
        <w:rPr>
          <w:rFonts w:cs="Arial"/>
          <w:smallCaps/>
        </w:rPr>
        <w:t>zhotovitel</w:t>
      </w:r>
      <w:r w:rsidR="00A30AF1" w:rsidRPr="00F97496">
        <w:rPr>
          <w:rFonts w:cs="Arial"/>
        </w:rPr>
        <w:t xml:space="preserve"> je povinen nahradit </w:t>
      </w:r>
      <w:r w:rsidR="00A30AF1" w:rsidRPr="00F97496">
        <w:rPr>
          <w:rFonts w:cs="Arial"/>
          <w:smallCaps/>
        </w:rPr>
        <w:t>objednateli</w:t>
      </w:r>
      <w:r w:rsidR="00A30AF1" w:rsidRPr="00F97496">
        <w:rPr>
          <w:rFonts w:cs="Arial"/>
        </w:rPr>
        <w:t xml:space="preserve"> náklady, které byly se vznikem</w:t>
      </w:r>
      <w:r w:rsidR="007638F2" w:rsidRPr="00F97496">
        <w:rPr>
          <w:rFonts w:cs="Arial"/>
        </w:rPr>
        <w:t xml:space="preserve"> a </w:t>
      </w:r>
      <w:r w:rsidR="00A30AF1" w:rsidRPr="00F97496">
        <w:rPr>
          <w:rFonts w:cs="Arial"/>
        </w:rPr>
        <w:t xml:space="preserve">odstraněním vady spojeny. </w:t>
      </w:r>
    </w:p>
    <w:p w14:paraId="716C09D6" w14:textId="4493F6E8" w:rsidR="00A30AF1" w:rsidRPr="00F97496" w:rsidRDefault="00A30AF1" w:rsidP="00923B57">
      <w:pPr>
        <w:pStyle w:val="StylNadpis2Zarovnatdobloku"/>
        <w:tabs>
          <w:tab w:val="clear" w:pos="1135"/>
          <w:tab w:val="num" w:pos="851"/>
        </w:tabs>
        <w:ind w:left="851"/>
        <w:rPr>
          <w:rFonts w:cs="Arial"/>
        </w:rPr>
      </w:pPr>
      <w:r w:rsidRPr="00F97496">
        <w:rPr>
          <w:rFonts w:cs="Arial"/>
        </w:rPr>
        <w:t xml:space="preserve">V případě opravy nebo výměny vadných částí </w:t>
      </w:r>
      <w:r w:rsidRPr="00F97496">
        <w:rPr>
          <w:rFonts w:cs="Arial"/>
          <w:smallCaps/>
        </w:rPr>
        <w:t>díla</w:t>
      </w:r>
      <w:r w:rsidRPr="00F97496">
        <w:rPr>
          <w:rFonts w:cs="Arial"/>
        </w:rPr>
        <w:t xml:space="preserve"> v </w:t>
      </w:r>
      <w:r w:rsidRPr="00F97496">
        <w:rPr>
          <w:rFonts w:cs="Arial"/>
          <w:smallCaps/>
        </w:rPr>
        <w:t>záruční</w:t>
      </w:r>
      <w:r w:rsidRPr="00F97496">
        <w:rPr>
          <w:rFonts w:cs="Arial"/>
        </w:rPr>
        <w:t xml:space="preserve"> </w:t>
      </w:r>
      <w:r w:rsidR="00052765" w:rsidRPr="00F97496">
        <w:rPr>
          <w:rFonts w:cs="Arial"/>
          <w:smallCaps/>
        </w:rPr>
        <w:t>dob</w:t>
      </w:r>
      <w:r w:rsidRPr="00F97496">
        <w:rPr>
          <w:rFonts w:cs="Arial"/>
          <w:smallCaps/>
        </w:rPr>
        <w:t>ě</w:t>
      </w:r>
      <w:r w:rsidRPr="00F97496">
        <w:rPr>
          <w:rFonts w:cs="Arial"/>
        </w:rPr>
        <w:t xml:space="preserve"> se </w:t>
      </w:r>
      <w:r w:rsidR="006F05C2" w:rsidRPr="00F97496">
        <w:rPr>
          <w:rFonts w:cs="Arial"/>
        </w:rPr>
        <w:t xml:space="preserve">každá </w:t>
      </w:r>
      <w:r w:rsidRPr="00F97496">
        <w:rPr>
          <w:rFonts w:cs="Arial"/>
          <w:smallCaps/>
        </w:rPr>
        <w:t>záruční</w:t>
      </w:r>
      <w:r w:rsidRPr="00F97496">
        <w:rPr>
          <w:rFonts w:cs="Arial"/>
        </w:rPr>
        <w:t xml:space="preserve"> </w:t>
      </w:r>
      <w:r w:rsidR="004759E1" w:rsidRPr="00F97496">
        <w:rPr>
          <w:rFonts w:cs="Arial"/>
          <w:smallCaps/>
        </w:rPr>
        <w:t>doba</w:t>
      </w:r>
      <w:r w:rsidRPr="00F97496">
        <w:rPr>
          <w:rFonts w:cs="Arial"/>
        </w:rPr>
        <w:t xml:space="preserve"> prodlouží o dobu, po kterou nemohlo být </w:t>
      </w:r>
      <w:r w:rsidRPr="00F97496">
        <w:rPr>
          <w:rFonts w:cs="Arial"/>
          <w:smallCaps/>
        </w:rPr>
        <w:t>dílo</w:t>
      </w:r>
      <w:r w:rsidRPr="00F97496">
        <w:rPr>
          <w:rFonts w:cs="Arial"/>
        </w:rPr>
        <w:t xml:space="preserve"> nebo jeho část v důsledku zjištěné vady v provozu vůbec nebo mohlo být provozováno jen v rozsahu nižším než projektovaném podle </w:t>
      </w:r>
      <w:r w:rsidRPr="00F97496">
        <w:rPr>
          <w:rFonts w:cs="Arial"/>
          <w:smallCaps/>
        </w:rPr>
        <w:t>smlouvy</w:t>
      </w:r>
      <w:r w:rsidRPr="00F97496">
        <w:rPr>
          <w:rFonts w:cs="Arial"/>
        </w:rPr>
        <w:t xml:space="preserve">. </w:t>
      </w:r>
    </w:p>
    <w:p w14:paraId="58C23A2C" w14:textId="798D1834" w:rsidR="00A30AF1" w:rsidRPr="00F97496" w:rsidRDefault="00A30AF1" w:rsidP="00923B57">
      <w:pPr>
        <w:ind w:left="851"/>
        <w:jc w:val="both"/>
        <w:rPr>
          <w:rFonts w:cs="Arial"/>
        </w:rPr>
      </w:pPr>
      <w:r w:rsidRPr="00F97496">
        <w:rPr>
          <w:rFonts w:cs="Arial"/>
        </w:rPr>
        <w:t xml:space="preserve">Na opravenou, vyměněnou nebo nově nainstalovanou část </w:t>
      </w:r>
      <w:r w:rsidRPr="00F97496">
        <w:rPr>
          <w:rFonts w:cs="Arial"/>
          <w:smallCaps/>
        </w:rPr>
        <w:t>díla</w:t>
      </w:r>
      <w:r w:rsidRPr="00F97496">
        <w:rPr>
          <w:rFonts w:cs="Arial"/>
        </w:rPr>
        <w:t xml:space="preserve"> se vztahuje </w:t>
      </w:r>
      <w:r w:rsidRPr="00F97496">
        <w:rPr>
          <w:rFonts w:cs="Arial"/>
          <w:smallCaps/>
        </w:rPr>
        <w:t>záruční</w:t>
      </w:r>
      <w:r w:rsidRPr="00F97496">
        <w:rPr>
          <w:rFonts w:cs="Arial"/>
        </w:rPr>
        <w:t xml:space="preserve"> </w:t>
      </w:r>
      <w:r w:rsidR="00486DAF" w:rsidRPr="00F97496">
        <w:rPr>
          <w:rFonts w:cs="Arial"/>
          <w:smallCaps/>
        </w:rPr>
        <w:t>doba</w:t>
      </w:r>
      <w:r w:rsidRPr="00F97496">
        <w:rPr>
          <w:rFonts w:cs="Arial"/>
        </w:rPr>
        <w:t xml:space="preserve"> </w:t>
      </w:r>
      <w:r w:rsidR="009B69FF" w:rsidRPr="00F97496">
        <w:rPr>
          <w:rFonts w:cs="Arial"/>
        </w:rPr>
        <w:t>šedesát (60</w:t>
      </w:r>
      <w:r w:rsidRPr="00F97496">
        <w:rPr>
          <w:rFonts w:cs="Arial"/>
        </w:rPr>
        <w:t xml:space="preserve">) </w:t>
      </w:r>
      <w:r w:rsidRPr="00F97496">
        <w:rPr>
          <w:rFonts w:cs="Arial"/>
          <w:smallCaps/>
        </w:rPr>
        <w:t>měsíců</w:t>
      </w:r>
      <w:r w:rsidRPr="00F97496">
        <w:rPr>
          <w:rFonts w:cs="Arial"/>
        </w:rPr>
        <w:t xml:space="preserve">, počínaje dnem </w:t>
      </w:r>
      <w:r w:rsidR="006F05C2" w:rsidRPr="00F97496">
        <w:rPr>
          <w:rFonts w:cs="Arial"/>
        </w:rPr>
        <w:t xml:space="preserve">uzavření protokolu o ukončení </w:t>
      </w:r>
      <w:r w:rsidRPr="00F97496">
        <w:rPr>
          <w:rFonts w:cs="Arial"/>
        </w:rPr>
        <w:t>její opravy, výměny</w:t>
      </w:r>
      <w:r w:rsidR="00966461">
        <w:rPr>
          <w:rFonts w:cs="Arial"/>
        </w:rPr>
        <w:t>,</w:t>
      </w:r>
      <w:r w:rsidRPr="00F97496">
        <w:rPr>
          <w:rFonts w:cs="Arial"/>
        </w:rPr>
        <w:t xml:space="preserve"> resp. instalace. </w:t>
      </w:r>
    </w:p>
    <w:p w14:paraId="2E3E8553" w14:textId="77777777" w:rsidR="00A30AF1" w:rsidRPr="00F97496" w:rsidRDefault="00A30AF1" w:rsidP="00923B57">
      <w:pPr>
        <w:pStyle w:val="StylNadpis2Zarovnatdobloku"/>
        <w:tabs>
          <w:tab w:val="clear" w:pos="1135"/>
          <w:tab w:val="num" w:pos="851"/>
        </w:tabs>
        <w:ind w:left="851"/>
        <w:rPr>
          <w:rFonts w:cs="Arial"/>
        </w:rPr>
      </w:pPr>
      <w:r w:rsidRPr="00F97496">
        <w:rPr>
          <w:rFonts w:cs="Arial"/>
        </w:rPr>
        <w:t xml:space="preserve">Odstranění vady nemá vliv na nárok </w:t>
      </w:r>
      <w:r w:rsidRPr="00F97496">
        <w:rPr>
          <w:rFonts w:cs="Arial"/>
          <w:smallCaps/>
        </w:rPr>
        <w:t>objednatele</w:t>
      </w:r>
      <w:r w:rsidRPr="00F97496">
        <w:rPr>
          <w:rFonts w:cs="Arial"/>
        </w:rPr>
        <w:t xml:space="preserve"> na zaplacení </w:t>
      </w:r>
      <w:r w:rsidRPr="00F97496">
        <w:rPr>
          <w:rFonts w:cs="Arial"/>
          <w:smallCaps/>
        </w:rPr>
        <w:t>smluvní</w:t>
      </w:r>
      <w:r w:rsidRPr="00F97496">
        <w:rPr>
          <w:rFonts w:cs="Arial"/>
        </w:rPr>
        <w:t xml:space="preserve"> </w:t>
      </w:r>
      <w:r w:rsidRPr="00F97496">
        <w:rPr>
          <w:rFonts w:cs="Arial"/>
          <w:smallCaps/>
        </w:rPr>
        <w:t>pokuty</w:t>
      </w:r>
      <w:r w:rsidRPr="00F97496">
        <w:rPr>
          <w:rFonts w:cs="Arial"/>
        </w:rPr>
        <w:t xml:space="preserve">, náhradu všech škod a využití bankovní záruky za </w:t>
      </w:r>
      <w:r w:rsidR="006F05C2" w:rsidRPr="00F97496">
        <w:rPr>
          <w:rFonts w:cs="Arial"/>
        </w:rPr>
        <w:t xml:space="preserve">jakost </w:t>
      </w:r>
      <w:r w:rsidRPr="00F97496">
        <w:rPr>
          <w:rFonts w:cs="Arial"/>
          <w:smallCaps/>
        </w:rPr>
        <w:t>díla</w:t>
      </w:r>
      <w:r w:rsidRPr="00F97496">
        <w:rPr>
          <w:rFonts w:cs="Arial"/>
        </w:rPr>
        <w:t xml:space="preserve"> ve prospěch </w:t>
      </w:r>
      <w:r w:rsidRPr="00F97496">
        <w:rPr>
          <w:rFonts w:cs="Arial"/>
          <w:smallCaps/>
        </w:rPr>
        <w:t>objednatele</w:t>
      </w:r>
      <w:r w:rsidRPr="00F97496">
        <w:rPr>
          <w:rFonts w:cs="Arial"/>
        </w:rPr>
        <w:t>.</w:t>
      </w:r>
      <w:r w:rsidR="007638F2" w:rsidRPr="00F97496">
        <w:rPr>
          <w:rFonts w:cs="Arial"/>
        </w:rPr>
        <w:t xml:space="preserve"> </w:t>
      </w:r>
      <w:r w:rsidRPr="00F97496">
        <w:rPr>
          <w:rFonts w:cs="Arial"/>
          <w:smallCaps/>
        </w:rPr>
        <w:t>objednatel</w:t>
      </w:r>
      <w:r w:rsidRPr="00F97496">
        <w:rPr>
          <w:rFonts w:cs="Arial"/>
        </w:rPr>
        <w:t xml:space="preserve"> má vůči </w:t>
      </w:r>
      <w:r w:rsidRPr="00F97496">
        <w:rPr>
          <w:rFonts w:cs="Arial"/>
          <w:smallCaps/>
        </w:rPr>
        <w:t>zhotoviteli</w:t>
      </w:r>
      <w:r w:rsidRPr="00F97496">
        <w:rPr>
          <w:rFonts w:cs="Arial"/>
        </w:rPr>
        <w:t xml:space="preserve"> rovněž nárok na náhradu škody vzešlé z vady </w:t>
      </w:r>
      <w:r w:rsidRPr="00F97496">
        <w:rPr>
          <w:rFonts w:cs="Arial"/>
          <w:smallCaps/>
        </w:rPr>
        <w:t>díla</w:t>
      </w:r>
      <w:r w:rsidRPr="00F97496">
        <w:rPr>
          <w:rFonts w:cs="Arial"/>
        </w:rPr>
        <w:t xml:space="preserve">. </w:t>
      </w:r>
    </w:p>
    <w:p w14:paraId="076E11E3" w14:textId="77777777" w:rsidR="00C7637C" w:rsidRPr="00F97496" w:rsidRDefault="00C7637C" w:rsidP="00C7637C">
      <w:pPr>
        <w:pStyle w:val="StylNadpis2Zarovnatdobloku"/>
        <w:numPr>
          <w:ilvl w:val="0"/>
          <w:numId w:val="0"/>
        </w:numPr>
        <w:ind w:left="851"/>
        <w:rPr>
          <w:rFonts w:cs="Arial"/>
        </w:rPr>
      </w:pPr>
    </w:p>
    <w:p w14:paraId="2F8D84BD" w14:textId="77777777" w:rsidR="00A30AF1" w:rsidRPr="00F97496" w:rsidRDefault="00A30AF1" w:rsidP="00923B57">
      <w:pPr>
        <w:pStyle w:val="Nadpis1"/>
        <w:spacing w:before="0" w:after="120"/>
        <w:jc w:val="both"/>
        <w:rPr>
          <w:rFonts w:cs="Arial"/>
          <w:smallCaps/>
        </w:rPr>
      </w:pPr>
      <w:bookmarkStart w:id="135" w:name="_Toc176722239"/>
      <w:bookmarkStart w:id="136" w:name="_Toc176723913"/>
      <w:r w:rsidRPr="00F97496">
        <w:rPr>
          <w:rFonts w:cs="Arial"/>
        </w:rPr>
        <w:t xml:space="preserve">náhrada </w:t>
      </w:r>
      <w:r w:rsidRPr="00F97496">
        <w:rPr>
          <w:rFonts w:cs="Arial"/>
          <w:smallCaps/>
        </w:rPr>
        <w:t>škody</w:t>
      </w:r>
      <w:bookmarkEnd w:id="135"/>
      <w:bookmarkEnd w:id="136"/>
    </w:p>
    <w:p w14:paraId="632A1A5A" w14:textId="2C7B8D73" w:rsidR="00A30AF1" w:rsidRPr="00F97496" w:rsidRDefault="00A30AF1" w:rsidP="00923B57">
      <w:pPr>
        <w:pStyle w:val="StylNadpis2Zarovnatdobloku"/>
        <w:tabs>
          <w:tab w:val="clear" w:pos="1135"/>
          <w:tab w:val="num" w:pos="851"/>
        </w:tabs>
        <w:ind w:left="851"/>
        <w:rPr>
          <w:rFonts w:cs="Arial"/>
          <w:smallCaps/>
          <w:szCs w:val="22"/>
        </w:rPr>
      </w:pPr>
      <w:r w:rsidRPr="00F97496">
        <w:rPr>
          <w:rFonts w:cs="Arial"/>
          <w:smallCaps/>
        </w:rPr>
        <w:t>objednatel</w:t>
      </w:r>
      <w:r w:rsidRPr="00F97496">
        <w:rPr>
          <w:rFonts w:cs="Arial"/>
        </w:rPr>
        <w:t xml:space="preserve"> je oprávněn požadovat na </w:t>
      </w:r>
      <w:r w:rsidRPr="00F97496">
        <w:rPr>
          <w:rFonts w:cs="Arial"/>
          <w:smallCaps/>
        </w:rPr>
        <w:t>zhotoviteli</w:t>
      </w:r>
      <w:r w:rsidRPr="00F97496">
        <w:rPr>
          <w:rFonts w:cs="Arial"/>
        </w:rPr>
        <w:t xml:space="preserve"> a </w:t>
      </w:r>
      <w:r w:rsidRPr="00F97496">
        <w:rPr>
          <w:rFonts w:cs="Arial"/>
          <w:smallCaps/>
        </w:rPr>
        <w:t>zhotovitel</w:t>
      </w:r>
      <w:r w:rsidRPr="00F97496">
        <w:rPr>
          <w:rFonts w:cs="Arial"/>
        </w:rPr>
        <w:t xml:space="preserve"> je povinen poskytnout </w:t>
      </w:r>
      <w:r w:rsidRPr="00F97496">
        <w:rPr>
          <w:rFonts w:cs="Arial"/>
          <w:smallCaps/>
        </w:rPr>
        <w:t>objednateli</w:t>
      </w:r>
      <w:r w:rsidRPr="00F97496">
        <w:rPr>
          <w:rFonts w:cs="Arial"/>
        </w:rPr>
        <w:t xml:space="preserve"> náhradu škody, kterou </w:t>
      </w:r>
      <w:r w:rsidRPr="00F97496">
        <w:rPr>
          <w:rFonts w:cs="Arial"/>
          <w:smallCaps/>
        </w:rPr>
        <w:t>zhotovitel</w:t>
      </w:r>
      <w:r w:rsidRPr="00F97496">
        <w:rPr>
          <w:rFonts w:cs="Arial"/>
        </w:rPr>
        <w:t xml:space="preserve"> nebo jeho </w:t>
      </w:r>
      <w:r w:rsidR="00BE680A" w:rsidRPr="00F97496">
        <w:rPr>
          <w:rFonts w:cs="Arial"/>
          <w:smallCaps/>
        </w:rPr>
        <w:t>pod</w:t>
      </w:r>
      <w:r w:rsidRPr="00F97496">
        <w:rPr>
          <w:rFonts w:cs="Arial"/>
          <w:smallCaps/>
        </w:rPr>
        <w:t>dodavatelé</w:t>
      </w:r>
      <w:r w:rsidRPr="00F97496">
        <w:rPr>
          <w:rFonts w:cs="Arial"/>
        </w:rPr>
        <w:t xml:space="preserve"> způsobili </w:t>
      </w:r>
      <w:r w:rsidRPr="00F97496">
        <w:rPr>
          <w:rFonts w:cs="Arial"/>
          <w:smallCaps/>
        </w:rPr>
        <w:t>objednateli</w:t>
      </w:r>
      <w:r w:rsidRPr="00F97496">
        <w:rPr>
          <w:rFonts w:cs="Arial"/>
        </w:rPr>
        <w:t xml:space="preserve"> porušením povinností daných </w:t>
      </w:r>
      <w:r w:rsidRPr="00F97496">
        <w:rPr>
          <w:rFonts w:cs="Arial"/>
          <w:smallCaps/>
        </w:rPr>
        <w:t>smlouvou</w:t>
      </w:r>
      <w:r w:rsidRPr="00F97496">
        <w:rPr>
          <w:rFonts w:cs="Arial"/>
        </w:rPr>
        <w:t xml:space="preserve"> nebo v souvislosti s prováděním </w:t>
      </w:r>
      <w:r w:rsidR="006F05C2" w:rsidRPr="00F97496">
        <w:rPr>
          <w:rFonts w:cs="Arial"/>
          <w:smallCaps/>
        </w:rPr>
        <w:t>díla</w:t>
      </w:r>
      <w:r w:rsidRPr="00F97496">
        <w:rPr>
          <w:rFonts w:cs="Arial"/>
        </w:rPr>
        <w:t xml:space="preserve">, včetně případu, kdy se jedná o takové porušení povinnosti dané </w:t>
      </w:r>
      <w:r w:rsidRPr="00F97496">
        <w:rPr>
          <w:rFonts w:cs="Arial"/>
          <w:smallCaps/>
        </w:rPr>
        <w:t>smlouvou</w:t>
      </w:r>
      <w:r w:rsidRPr="00F97496">
        <w:rPr>
          <w:rFonts w:cs="Arial"/>
        </w:rPr>
        <w:t xml:space="preserve">, na které se vztahuje </w:t>
      </w:r>
      <w:r w:rsidRPr="00F97496">
        <w:rPr>
          <w:rFonts w:cs="Arial"/>
          <w:smallCaps/>
        </w:rPr>
        <w:t>smluvní</w:t>
      </w:r>
      <w:r w:rsidRPr="00F97496">
        <w:rPr>
          <w:rFonts w:cs="Arial"/>
        </w:rPr>
        <w:t xml:space="preserve"> </w:t>
      </w:r>
      <w:r w:rsidRPr="00F97496">
        <w:rPr>
          <w:rFonts w:cs="Arial"/>
          <w:smallCaps/>
        </w:rPr>
        <w:t>pokuta</w:t>
      </w:r>
      <w:r w:rsidRPr="00F97496">
        <w:rPr>
          <w:rFonts w:cs="Arial"/>
        </w:rPr>
        <w:t xml:space="preserve">, a to ve výši, která přesahuje tuto </w:t>
      </w:r>
      <w:r w:rsidRPr="00F97496">
        <w:rPr>
          <w:rFonts w:cs="Arial"/>
          <w:smallCaps/>
        </w:rPr>
        <w:t>smluvní</w:t>
      </w:r>
      <w:r w:rsidRPr="00F97496">
        <w:rPr>
          <w:rFonts w:cs="Arial"/>
        </w:rPr>
        <w:t xml:space="preserve"> </w:t>
      </w:r>
      <w:r w:rsidRPr="00F97496">
        <w:rPr>
          <w:rFonts w:cs="Arial"/>
          <w:smallCaps/>
        </w:rPr>
        <w:t>pokutu</w:t>
      </w:r>
      <w:r w:rsidRPr="00F97496">
        <w:rPr>
          <w:rFonts w:cs="Arial"/>
        </w:rPr>
        <w:t xml:space="preserve">. </w:t>
      </w:r>
    </w:p>
    <w:p w14:paraId="7D70345C" w14:textId="77777777" w:rsidR="009B5FC0" w:rsidRDefault="00EF5BD6" w:rsidP="009B5FC0">
      <w:pPr>
        <w:pStyle w:val="StylNadpis2Zarovnatdobloku"/>
        <w:tabs>
          <w:tab w:val="clear" w:pos="1135"/>
          <w:tab w:val="num" w:pos="851"/>
        </w:tabs>
        <w:ind w:left="851"/>
        <w:rPr>
          <w:rFonts w:cs="Arial"/>
        </w:rPr>
      </w:pPr>
      <w:r w:rsidRPr="00F97496">
        <w:rPr>
          <w:rFonts w:cs="Arial"/>
          <w:smallCaps/>
          <w:szCs w:val="22"/>
        </w:rPr>
        <w:t>zhotovitel</w:t>
      </w:r>
      <w:r w:rsidRPr="00F97496">
        <w:rPr>
          <w:rFonts w:cs="Arial"/>
          <w:szCs w:val="22"/>
        </w:rPr>
        <w:t xml:space="preserve"> </w:t>
      </w:r>
      <w:r w:rsidR="004C537E" w:rsidRPr="00F97496">
        <w:rPr>
          <w:rFonts w:cs="Arial"/>
          <w:szCs w:val="22"/>
        </w:rPr>
        <w:t xml:space="preserve">výslovně </w:t>
      </w:r>
      <w:r w:rsidR="00D94C34" w:rsidRPr="00F97496">
        <w:rPr>
          <w:rFonts w:cs="Arial"/>
          <w:szCs w:val="22"/>
        </w:rPr>
        <w:t>potvrzuje a je srozuměn se skutečností, že realizace</w:t>
      </w:r>
      <w:r w:rsidR="008C677E" w:rsidRPr="00F97496">
        <w:rPr>
          <w:rFonts w:cs="Arial"/>
          <w:smallCaps/>
          <w:szCs w:val="22"/>
        </w:rPr>
        <w:t xml:space="preserve"> </w:t>
      </w:r>
      <w:r w:rsidR="00131407" w:rsidRPr="00F97496">
        <w:rPr>
          <w:rFonts w:cs="Arial"/>
          <w:smallCaps/>
          <w:szCs w:val="22"/>
        </w:rPr>
        <w:t>díla</w:t>
      </w:r>
      <w:r w:rsidR="008C677E" w:rsidRPr="00F97496">
        <w:rPr>
          <w:rFonts w:cs="Arial"/>
          <w:szCs w:val="22"/>
        </w:rPr>
        <w:t xml:space="preserve"> probíhá za nepřerušeného </w:t>
      </w:r>
      <w:r w:rsidR="00197193" w:rsidRPr="00F97496">
        <w:rPr>
          <w:rFonts w:cs="Arial"/>
          <w:szCs w:val="22"/>
        </w:rPr>
        <w:t>provozu</w:t>
      </w:r>
      <w:r w:rsidR="00197193" w:rsidRPr="00F97496">
        <w:rPr>
          <w:rFonts w:cs="Arial"/>
          <w:smallCaps/>
          <w:szCs w:val="22"/>
        </w:rPr>
        <w:t xml:space="preserve"> </w:t>
      </w:r>
      <w:r w:rsidR="00131407" w:rsidRPr="00F97496">
        <w:rPr>
          <w:rFonts w:cs="Arial"/>
          <w:smallCaps/>
          <w:szCs w:val="22"/>
        </w:rPr>
        <w:t>teplárny</w:t>
      </w:r>
      <w:r w:rsidR="007708D7" w:rsidRPr="00F97496">
        <w:rPr>
          <w:rFonts w:cs="Arial"/>
          <w:szCs w:val="22"/>
        </w:rPr>
        <w:t>.</w:t>
      </w:r>
      <w:r w:rsidR="003B2C90" w:rsidRPr="00F97496">
        <w:rPr>
          <w:rFonts w:cs="Arial"/>
          <w:szCs w:val="22"/>
        </w:rPr>
        <w:t xml:space="preserve"> Případně odst</w:t>
      </w:r>
      <w:r w:rsidR="00365A2E" w:rsidRPr="00F97496">
        <w:rPr>
          <w:rFonts w:cs="Arial"/>
          <w:szCs w:val="22"/>
        </w:rPr>
        <w:t>ávky provozování</w:t>
      </w:r>
      <w:r w:rsidR="003B2C90" w:rsidRPr="00F97496">
        <w:rPr>
          <w:rFonts w:cs="Arial"/>
          <w:smallCaps/>
          <w:szCs w:val="22"/>
        </w:rPr>
        <w:t xml:space="preserve"> </w:t>
      </w:r>
      <w:r w:rsidR="00131407" w:rsidRPr="00F97496">
        <w:rPr>
          <w:rFonts w:cs="Arial"/>
          <w:smallCaps/>
          <w:szCs w:val="22"/>
        </w:rPr>
        <w:t>teplárny</w:t>
      </w:r>
      <w:r w:rsidR="00131407" w:rsidRPr="00F97496">
        <w:rPr>
          <w:rFonts w:cs="Arial"/>
          <w:szCs w:val="22"/>
        </w:rPr>
        <w:t xml:space="preserve"> </w:t>
      </w:r>
      <w:r w:rsidR="003B2C90" w:rsidRPr="00F97496">
        <w:rPr>
          <w:rFonts w:cs="Arial"/>
          <w:szCs w:val="22"/>
        </w:rPr>
        <w:t xml:space="preserve">a/nebo </w:t>
      </w:r>
      <w:r w:rsidR="00C10D15" w:rsidRPr="00F97496">
        <w:rPr>
          <w:rFonts w:cs="Arial"/>
          <w:szCs w:val="22"/>
        </w:rPr>
        <w:t>j</w:t>
      </w:r>
      <w:r w:rsidR="00D73388" w:rsidRPr="00F97496">
        <w:rPr>
          <w:rFonts w:cs="Arial"/>
          <w:szCs w:val="22"/>
        </w:rPr>
        <w:t>ejí</w:t>
      </w:r>
      <w:r w:rsidR="00C10D15" w:rsidRPr="00F97496">
        <w:rPr>
          <w:rFonts w:cs="Arial"/>
          <w:szCs w:val="22"/>
        </w:rPr>
        <w:t xml:space="preserve"> </w:t>
      </w:r>
      <w:r w:rsidR="003B2C90" w:rsidRPr="00F97496">
        <w:rPr>
          <w:rFonts w:cs="Arial"/>
          <w:szCs w:val="22"/>
        </w:rPr>
        <w:t>části nezbytné nutné pro realizaci</w:t>
      </w:r>
      <w:r w:rsidR="003B2C90" w:rsidRPr="00F97496">
        <w:rPr>
          <w:rFonts w:cs="Arial"/>
          <w:smallCaps/>
          <w:szCs w:val="22"/>
        </w:rPr>
        <w:t xml:space="preserve"> </w:t>
      </w:r>
      <w:r w:rsidR="00131407" w:rsidRPr="00F97496">
        <w:rPr>
          <w:rFonts w:cs="Arial"/>
          <w:smallCaps/>
          <w:szCs w:val="22"/>
        </w:rPr>
        <w:t xml:space="preserve">příslušné části díla </w:t>
      </w:r>
      <w:r w:rsidR="00365A2E" w:rsidRPr="00F97496">
        <w:rPr>
          <w:rFonts w:cs="Arial"/>
          <w:szCs w:val="22"/>
        </w:rPr>
        <w:t>prob</w:t>
      </w:r>
      <w:r w:rsidR="00C10D15" w:rsidRPr="00F97496">
        <w:rPr>
          <w:rFonts w:cs="Arial"/>
          <w:szCs w:val="22"/>
        </w:rPr>
        <w:t xml:space="preserve">ěhnou v termínech dle </w:t>
      </w:r>
      <w:r w:rsidR="00365A2E" w:rsidRPr="00F97496">
        <w:rPr>
          <w:rFonts w:cs="Arial"/>
          <w:szCs w:val="22"/>
        </w:rPr>
        <w:t>vzáj</w:t>
      </w:r>
      <w:r w:rsidR="00C10D15" w:rsidRPr="00F97496">
        <w:rPr>
          <w:rFonts w:cs="Arial"/>
          <w:szCs w:val="22"/>
        </w:rPr>
        <w:t>emně odsouhlaseného</w:t>
      </w:r>
      <w:r w:rsidR="00365A2E" w:rsidRPr="00F97496">
        <w:rPr>
          <w:rFonts w:cs="Arial"/>
          <w:smallCaps/>
          <w:szCs w:val="22"/>
        </w:rPr>
        <w:t xml:space="preserve"> </w:t>
      </w:r>
      <w:r w:rsidR="00131407" w:rsidRPr="00F97496">
        <w:rPr>
          <w:rFonts w:cs="Arial"/>
          <w:smallCaps/>
          <w:szCs w:val="22"/>
        </w:rPr>
        <w:t>detailního harmonogramu realizace díla</w:t>
      </w:r>
      <w:r w:rsidR="00A642E7" w:rsidRPr="00F97496">
        <w:rPr>
          <w:rFonts w:cs="Arial"/>
          <w:smallCaps/>
          <w:szCs w:val="22"/>
        </w:rPr>
        <w:t xml:space="preserve"> </w:t>
      </w:r>
      <w:r w:rsidR="00A642E7" w:rsidRPr="00F97496">
        <w:rPr>
          <w:rFonts w:cs="Arial"/>
          <w:szCs w:val="22"/>
        </w:rPr>
        <w:t>a</w:t>
      </w:r>
      <w:r w:rsidR="00A642E7" w:rsidRPr="00F97496">
        <w:rPr>
          <w:rFonts w:cs="Arial"/>
          <w:smallCaps/>
          <w:szCs w:val="22"/>
        </w:rPr>
        <w:t xml:space="preserve"> detailního harmonogramu realizace díla </w:t>
      </w:r>
      <w:r w:rsidR="00365A2E" w:rsidRPr="00F97496">
        <w:rPr>
          <w:rFonts w:cs="Arial"/>
          <w:szCs w:val="22"/>
        </w:rPr>
        <w:t>(Plánované odstávky).</w:t>
      </w:r>
      <w:r w:rsidR="001A21DD" w:rsidRPr="00F97496">
        <w:rPr>
          <w:rFonts w:cs="Arial"/>
          <w:szCs w:val="22"/>
        </w:rPr>
        <w:t xml:space="preserve"> V</w:t>
      </w:r>
      <w:r w:rsidR="00904E23" w:rsidRPr="00F97496">
        <w:rPr>
          <w:rFonts w:cs="Arial"/>
          <w:szCs w:val="22"/>
        </w:rPr>
        <w:t> </w:t>
      </w:r>
      <w:r w:rsidR="001A21DD" w:rsidRPr="00F97496">
        <w:rPr>
          <w:rFonts w:cs="Arial"/>
          <w:szCs w:val="22"/>
        </w:rPr>
        <w:t>případ</w:t>
      </w:r>
      <w:r w:rsidR="00904E23" w:rsidRPr="00F97496">
        <w:rPr>
          <w:rFonts w:cs="Arial"/>
          <w:szCs w:val="22"/>
        </w:rPr>
        <w:t>ě, že p</w:t>
      </w:r>
      <w:r w:rsidR="00131407" w:rsidRPr="00F97496">
        <w:rPr>
          <w:rFonts w:cs="Arial"/>
          <w:szCs w:val="22"/>
        </w:rPr>
        <w:t>ři realizaci</w:t>
      </w:r>
      <w:r w:rsidR="00131407" w:rsidRPr="00F97496">
        <w:rPr>
          <w:rFonts w:cs="Arial"/>
          <w:smallCaps/>
          <w:szCs w:val="22"/>
        </w:rPr>
        <w:t xml:space="preserve"> díla</w:t>
      </w:r>
      <w:r w:rsidR="00904E23" w:rsidRPr="00F97496">
        <w:rPr>
          <w:rFonts w:cs="Arial"/>
          <w:szCs w:val="22"/>
        </w:rPr>
        <w:t xml:space="preserve"> dojde </w:t>
      </w:r>
      <w:r w:rsidR="008F36A4" w:rsidRPr="00F97496">
        <w:rPr>
          <w:rFonts w:cs="Arial"/>
          <w:szCs w:val="22"/>
        </w:rPr>
        <w:t>z důvodů na straně</w:t>
      </w:r>
      <w:r w:rsidR="008F36A4" w:rsidRPr="00F97496">
        <w:rPr>
          <w:rFonts w:cs="Arial"/>
          <w:smallCaps/>
          <w:szCs w:val="22"/>
        </w:rPr>
        <w:t xml:space="preserve"> </w:t>
      </w:r>
      <w:r w:rsidR="00131407" w:rsidRPr="00F97496">
        <w:rPr>
          <w:rFonts w:cs="Arial"/>
          <w:smallCaps/>
          <w:szCs w:val="22"/>
        </w:rPr>
        <w:t>zhotovitele</w:t>
      </w:r>
      <w:r w:rsidR="00131407" w:rsidRPr="00F97496">
        <w:rPr>
          <w:rFonts w:cs="Arial"/>
          <w:szCs w:val="22"/>
        </w:rPr>
        <w:t xml:space="preserve"> </w:t>
      </w:r>
      <w:r w:rsidR="00D73388" w:rsidRPr="00F97496">
        <w:rPr>
          <w:rFonts w:cs="Arial"/>
          <w:szCs w:val="22"/>
        </w:rPr>
        <w:t>k jiné než plánované odstávce</w:t>
      </w:r>
      <w:r w:rsidR="00D73388" w:rsidRPr="00F97496">
        <w:rPr>
          <w:rFonts w:cs="Arial"/>
          <w:smallCaps/>
          <w:szCs w:val="22"/>
        </w:rPr>
        <w:t xml:space="preserve"> </w:t>
      </w:r>
      <w:r w:rsidR="005F40F7" w:rsidRPr="00F97496">
        <w:rPr>
          <w:rFonts w:cs="Arial"/>
          <w:smallCaps/>
          <w:szCs w:val="22"/>
        </w:rPr>
        <w:t>teplárny</w:t>
      </w:r>
      <w:r w:rsidR="005F40F7" w:rsidRPr="00F97496">
        <w:rPr>
          <w:rFonts w:cs="Arial"/>
          <w:szCs w:val="22"/>
        </w:rPr>
        <w:t xml:space="preserve"> </w:t>
      </w:r>
      <w:r w:rsidR="00D73388" w:rsidRPr="00F97496">
        <w:rPr>
          <w:rFonts w:cs="Arial"/>
          <w:szCs w:val="22"/>
        </w:rPr>
        <w:t>a/nebo její části (Neplánovaná odstávka).</w:t>
      </w:r>
      <w:r w:rsidR="00D73388" w:rsidRPr="00F97496">
        <w:rPr>
          <w:rFonts w:cs="Arial"/>
          <w:smallCaps/>
          <w:szCs w:val="22"/>
        </w:rPr>
        <w:t xml:space="preserve"> zhotovitel </w:t>
      </w:r>
      <w:r w:rsidR="00DF6EDA" w:rsidRPr="00F97496">
        <w:rPr>
          <w:rFonts w:cs="Arial"/>
          <w:szCs w:val="22"/>
        </w:rPr>
        <w:t>odpovíd</w:t>
      </w:r>
      <w:r w:rsidR="005F40F7" w:rsidRPr="00F97496">
        <w:rPr>
          <w:rFonts w:cs="Arial"/>
          <w:szCs w:val="22"/>
        </w:rPr>
        <w:t>á</w:t>
      </w:r>
      <w:r w:rsidR="005F40F7" w:rsidRPr="00F97496">
        <w:rPr>
          <w:rFonts w:cs="Arial"/>
          <w:smallCaps/>
          <w:szCs w:val="22"/>
        </w:rPr>
        <w:t xml:space="preserve"> objednateli </w:t>
      </w:r>
      <w:r w:rsidR="00526C6F" w:rsidRPr="00F97496">
        <w:rPr>
          <w:rFonts w:cs="Arial"/>
          <w:szCs w:val="22"/>
        </w:rPr>
        <w:t>v takovém případ</w:t>
      </w:r>
      <w:r w:rsidR="00623891" w:rsidRPr="00F97496">
        <w:rPr>
          <w:rFonts w:cs="Arial"/>
          <w:szCs w:val="22"/>
        </w:rPr>
        <w:t>ě</w:t>
      </w:r>
      <w:r w:rsidR="00D73388" w:rsidRPr="00F97496">
        <w:rPr>
          <w:rFonts w:cs="Arial"/>
          <w:szCs w:val="22"/>
        </w:rPr>
        <w:t xml:space="preserve"> za jakékoli </w:t>
      </w:r>
      <w:r w:rsidR="00526C6F" w:rsidRPr="00F97496">
        <w:rPr>
          <w:rFonts w:cs="Arial"/>
          <w:szCs w:val="22"/>
        </w:rPr>
        <w:t>přímé/</w:t>
      </w:r>
      <w:r w:rsidR="00D73388" w:rsidRPr="00F97496">
        <w:rPr>
          <w:rFonts w:cs="Arial"/>
          <w:szCs w:val="22"/>
        </w:rPr>
        <w:t>nepřímé nebo následné ztráty nebo škody, jako např. ztrátu využití, ztrátu produkce nebo ztrátu zisku nebo úroků ze zisku vzniklé</w:t>
      </w:r>
      <w:r w:rsidR="00E95EBD" w:rsidRPr="00F97496">
        <w:rPr>
          <w:rFonts w:cs="Arial"/>
          <w:smallCaps/>
          <w:szCs w:val="22"/>
        </w:rPr>
        <w:t xml:space="preserve"> objednateli</w:t>
      </w:r>
      <w:r w:rsidR="006832C4" w:rsidRPr="00F97496">
        <w:rPr>
          <w:rFonts w:cs="Arial"/>
          <w:smallCaps/>
          <w:szCs w:val="22"/>
        </w:rPr>
        <w:t xml:space="preserve"> </w:t>
      </w:r>
      <w:r w:rsidR="006832C4" w:rsidRPr="00F97496">
        <w:rPr>
          <w:rFonts w:cs="Arial"/>
          <w:szCs w:val="22"/>
        </w:rPr>
        <w:t>a/nebo zákazníkům(odběratelům)</w:t>
      </w:r>
      <w:r w:rsidR="006832C4" w:rsidRPr="00F97496">
        <w:rPr>
          <w:rFonts w:cs="Arial"/>
          <w:smallCaps/>
          <w:szCs w:val="22"/>
        </w:rPr>
        <w:t xml:space="preserve"> objednatele</w:t>
      </w:r>
      <w:r w:rsidR="006832C4" w:rsidRPr="00F97496">
        <w:rPr>
          <w:rFonts w:cs="Arial"/>
          <w:szCs w:val="22"/>
        </w:rPr>
        <w:t xml:space="preserve"> </w:t>
      </w:r>
      <w:r w:rsidR="00D73388" w:rsidRPr="00F97496">
        <w:rPr>
          <w:rFonts w:cs="Arial"/>
          <w:szCs w:val="22"/>
        </w:rPr>
        <w:t xml:space="preserve">v důsledku </w:t>
      </w:r>
      <w:r w:rsidR="009B70E7" w:rsidRPr="00F97496">
        <w:rPr>
          <w:rFonts w:cs="Arial"/>
          <w:szCs w:val="22"/>
        </w:rPr>
        <w:t>Neplánované odstávky</w:t>
      </w:r>
      <w:r w:rsidR="00957EF0" w:rsidRPr="00F97496">
        <w:rPr>
          <w:rFonts w:cs="Arial"/>
          <w:szCs w:val="22"/>
        </w:rPr>
        <w:t>.</w:t>
      </w:r>
    </w:p>
    <w:p w14:paraId="1DBB745A" w14:textId="77777777" w:rsidR="009B5FC0" w:rsidRPr="0003327C" w:rsidRDefault="0038034F" w:rsidP="009B5FC0">
      <w:pPr>
        <w:pStyle w:val="StylNadpis2Zarovnatdobloku"/>
        <w:tabs>
          <w:tab w:val="clear" w:pos="1135"/>
          <w:tab w:val="num" w:pos="851"/>
        </w:tabs>
        <w:ind w:left="851"/>
        <w:rPr>
          <w:rFonts w:cs="Arial"/>
        </w:rPr>
      </w:pPr>
      <w:r w:rsidRPr="0003327C">
        <w:rPr>
          <w:rFonts w:cs="Arial"/>
          <w:smallCaps/>
          <w:szCs w:val="22"/>
        </w:rPr>
        <w:t>zhotovitel</w:t>
      </w:r>
      <w:r w:rsidRPr="0003327C">
        <w:rPr>
          <w:rFonts w:cs="Arial"/>
          <w:szCs w:val="22"/>
        </w:rPr>
        <w:t xml:space="preserve"> výslovně potvrzuje a je srozuměn se skutečností, </w:t>
      </w:r>
      <w:r w:rsidR="00BD096F" w:rsidRPr="0003327C">
        <w:rPr>
          <w:rFonts w:cs="Arial"/>
        </w:rPr>
        <w:t xml:space="preserve">že </w:t>
      </w:r>
      <w:r w:rsidR="00884247" w:rsidRPr="0003327C">
        <w:rPr>
          <w:rFonts w:cs="Arial"/>
        </w:rPr>
        <w:t xml:space="preserve">realizace </w:t>
      </w:r>
      <w:r w:rsidR="00884247" w:rsidRPr="0003327C">
        <w:rPr>
          <w:rFonts w:cs="Arial"/>
          <w:smallCaps/>
          <w:szCs w:val="22"/>
        </w:rPr>
        <w:t>díla</w:t>
      </w:r>
      <w:r w:rsidR="00884247" w:rsidRPr="0003327C">
        <w:rPr>
          <w:rFonts w:cs="Arial"/>
        </w:rPr>
        <w:t xml:space="preserve"> </w:t>
      </w:r>
      <w:r w:rsidR="00BD096F" w:rsidRPr="0003327C">
        <w:rPr>
          <w:rFonts w:cs="Arial"/>
        </w:rPr>
        <w:t>je na základě</w:t>
      </w:r>
      <w:r w:rsidR="00A33DA4" w:rsidRPr="0003327C">
        <w:rPr>
          <w:rFonts w:cs="Arial"/>
        </w:rPr>
        <w:t xml:space="preserve"> </w:t>
      </w:r>
      <w:r w:rsidR="00BD096F" w:rsidRPr="0003327C">
        <w:rPr>
          <w:rFonts w:cs="Arial"/>
          <w:smallCaps/>
          <w:szCs w:val="22"/>
        </w:rPr>
        <w:t>rozhodnutí o poskytnutí dotace</w:t>
      </w:r>
      <w:r w:rsidR="00A33DA4" w:rsidRPr="0003327C">
        <w:rPr>
          <w:rFonts w:cs="Arial"/>
          <w:smallCaps/>
          <w:szCs w:val="22"/>
        </w:rPr>
        <w:t xml:space="preserve"> </w:t>
      </w:r>
      <w:r w:rsidR="00BD096F" w:rsidRPr="0003327C">
        <w:rPr>
          <w:rFonts w:cs="Arial"/>
        </w:rPr>
        <w:t>spolufinancován</w:t>
      </w:r>
      <w:r w:rsidR="00A749B8" w:rsidRPr="0003327C">
        <w:rPr>
          <w:rFonts w:cs="Arial"/>
        </w:rPr>
        <w:t>a</w:t>
      </w:r>
      <w:r w:rsidR="00A33DA4" w:rsidRPr="0003327C">
        <w:rPr>
          <w:rFonts w:cs="Arial"/>
        </w:rPr>
        <w:t xml:space="preserve"> z prostředků </w:t>
      </w:r>
      <w:r w:rsidR="00A33DA4" w:rsidRPr="0003327C">
        <w:rPr>
          <w:rFonts w:cs="Arial"/>
          <w:smallCaps/>
          <w:szCs w:val="22"/>
        </w:rPr>
        <w:t xml:space="preserve">dotačního programu. </w:t>
      </w:r>
      <w:r w:rsidR="000B0F65" w:rsidRPr="0003327C">
        <w:rPr>
          <w:rFonts w:cs="Arial"/>
          <w:smallCaps/>
          <w:szCs w:val="22"/>
        </w:rPr>
        <w:t xml:space="preserve">zhotovitel </w:t>
      </w:r>
      <w:r w:rsidR="000B0F65" w:rsidRPr="0003327C">
        <w:rPr>
          <w:rFonts w:cs="Arial"/>
          <w:szCs w:val="22"/>
        </w:rPr>
        <w:t>odpovídá</w:t>
      </w:r>
      <w:r w:rsidR="000B0F65" w:rsidRPr="0003327C">
        <w:rPr>
          <w:rFonts w:cs="Arial"/>
          <w:smallCaps/>
          <w:szCs w:val="22"/>
        </w:rPr>
        <w:t xml:space="preserve"> objednateli</w:t>
      </w:r>
      <w:r w:rsidR="000B0F65" w:rsidRPr="0003327C">
        <w:rPr>
          <w:rFonts w:cs="Arial"/>
          <w:szCs w:val="22"/>
        </w:rPr>
        <w:t xml:space="preserve"> </w:t>
      </w:r>
      <w:r w:rsidR="00DB42AE" w:rsidRPr="0003327C">
        <w:rPr>
          <w:rFonts w:cs="Arial"/>
          <w:szCs w:val="22"/>
        </w:rPr>
        <w:t xml:space="preserve">rovněž </w:t>
      </w:r>
      <w:r w:rsidR="000B0F65" w:rsidRPr="0003327C">
        <w:rPr>
          <w:rFonts w:cs="Arial"/>
          <w:szCs w:val="22"/>
        </w:rPr>
        <w:t>za případnou škodu</w:t>
      </w:r>
      <w:r w:rsidR="00CE0879" w:rsidRPr="0003327C">
        <w:rPr>
          <w:rFonts w:cs="Arial"/>
          <w:szCs w:val="22"/>
        </w:rPr>
        <w:t xml:space="preserve"> (</w:t>
      </w:r>
      <w:r w:rsidR="001D4B02" w:rsidRPr="0003327C">
        <w:rPr>
          <w:rFonts w:cs="Arial"/>
          <w:szCs w:val="22"/>
        </w:rPr>
        <w:t xml:space="preserve">mj. </w:t>
      </w:r>
      <w:r w:rsidR="00CE0879" w:rsidRPr="0003327C">
        <w:rPr>
          <w:rFonts w:cs="Arial"/>
          <w:szCs w:val="22"/>
        </w:rPr>
        <w:t>nevyplacená dotace</w:t>
      </w:r>
      <w:r w:rsidR="001D4B02" w:rsidRPr="0003327C">
        <w:rPr>
          <w:rFonts w:cs="Arial"/>
          <w:szCs w:val="22"/>
        </w:rPr>
        <w:t xml:space="preserve"> nebo její část</w:t>
      </w:r>
      <w:r w:rsidR="00247C4E" w:rsidRPr="0003327C">
        <w:rPr>
          <w:rFonts w:cs="Arial"/>
          <w:szCs w:val="22"/>
        </w:rPr>
        <w:t>,</w:t>
      </w:r>
      <w:r w:rsidR="00AA6F21" w:rsidRPr="0003327C">
        <w:rPr>
          <w:rFonts w:cs="Arial"/>
          <w:szCs w:val="22"/>
        </w:rPr>
        <w:t xml:space="preserve"> </w:t>
      </w:r>
      <w:r w:rsidR="00A878DA" w:rsidRPr="0003327C">
        <w:rPr>
          <w:rFonts w:cs="Arial"/>
          <w:szCs w:val="22"/>
        </w:rPr>
        <w:t xml:space="preserve">vrácená dotace </w:t>
      </w:r>
      <w:r w:rsidR="001D4B02" w:rsidRPr="0003327C">
        <w:rPr>
          <w:rFonts w:cs="Arial"/>
          <w:szCs w:val="22"/>
        </w:rPr>
        <w:t>nebo její část</w:t>
      </w:r>
      <w:r w:rsidR="007967D6" w:rsidRPr="0003327C">
        <w:rPr>
          <w:rFonts w:cs="Arial"/>
          <w:szCs w:val="22"/>
        </w:rPr>
        <w:t xml:space="preserve"> </w:t>
      </w:r>
      <w:r w:rsidR="009B5FC0" w:rsidRPr="0003327C">
        <w:rPr>
          <w:rFonts w:cs="Arial"/>
          <w:szCs w:val="22"/>
        </w:rPr>
        <w:t xml:space="preserve">– </w:t>
      </w:r>
      <w:r w:rsidR="005809EF" w:rsidRPr="0003327C">
        <w:rPr>
          <w:rFonts w:cs="Arial"/>
          <w:szCs w:val="22"/>
        </w:rPr>
        <w:t xml:space="preserve">oproti maximální výši dotace dle </w:t>
      </w:r>
      <w:r w:rsidR="005809EF" w:rsidRPr="0003327C">
        <w:rPr>
          <w:rFonts w:cs="Arial"/>
          <w:smallCaps/>
          <w:szCs w:val="22"/>
        </w:rPr>
        <w:t>rozhodnutí o poskytnutí dotace</w:t>
      </w:r>
      <w:r w:rsidR="00D16184" w:rsidRPr="0003327C">
        <w:rPr>
          <w:rFonts w:cs="Arial"/>
          <w:smallCaps/>
          <w:szCs w:val="22"/>
        </w:rPr>
        <w:t xml:space="preserve">, </w:t>
      </w:r>
      <w:r w:rsidR="00D16184" w:rsidRPr="0003327C">
        <w:rPr>
          <w:rFonts w:cs="Arial"/>
          <w:szCs w:val="22"/>
        </w:rPr>
        <w:t>která vznikne</w:t>
      </w:r>
      <w:r w:rsidR="00BD1581" w:rsidRPr="0003327C">
        <w:rPr>
          <w:rFonts w:cs="Arial"/>
          <w:szCs w:val="22"/>
        </w:rPr>
        <w:t xml:space="preserve"> v důsledku porušení povinnost</w:t>
      </w:r>
      <w:r w:rsidR="00EE691A" w:rsidRPr="0003327C">
        <w:rPr>
          <w:rFonts w:cs="Arial"/>
          <w:szCs w:val="22"/>
        </w:rPr>
        <w:t xml:space="preserve">í </w:t>
      </w:r>
      <w:r w:rsidR="00EE691A" w:rsidRPr="0003327C">
        <w:rPr>
          <w:rFonts w:cs="Arial"/>
          <w:smallCaps/>
          <w:szCs w:val="22"/>
        </w:rPr>
        <w:t>zhotovitele</w:t>
      </w:r>
      <w:r w:rsidR="00E64568" w:rsidRPr="0003327C">
        <w:rPr>
          <w:rFonts w:cs="Arial"/>
          <w:smallCaps/>
          <w:szCs w:val="22"/>
        </w:rPr>
        <w:t xml:space="preserve"> </w:t>
      </w:r>
      <w:r w:rsidR="00E64568" w:rsidRPr="0003327C">
        <w:rPr>
          <w:rFonts w:cs="Arial"/>
          <w:szCs w:val="22"/>
        </w:rPr>
        <w:t xml:space="preserve">dle </w:t>
      </w:r>
      <w:r w:rsidR="00E64568" w:rsidRPr="0003327C">
        <w:rPr>
          <w:rFonts w:cs="Arial"/>
          <w:smallCaps/>
          <w:szCs w:val="22"/>
        </w:rPr>
        <w:t xml:space="preserve">smlouvy, </w:t>
      </w:r>
      <w:r w:rsidR="00E64568" w:rsidRPr="0003327C">
        <w:rPr>
          <w:rFonts w:cs="Arial"/>
          <w:szCs w:val="22"/>
        </w:rPr>
        <w:t>zejména pak</w:t>
      </w:r>
      <w:r w:rsidR="00C948D6" w:rsidRPr="0003327C">
        <w:rPr>
          <w:rFonts w:cs="Arial"/>
          <w:szCs w:val="22"/>
        </w:rPr>
        <w:t xml:space="preserve"> v důsledku prodlení </w:t>
      </w:r>
      <w:r w:rsidR="00C948D6" w:rsidRPr="0003327C">
        <w:rPr>
          <w:rFonts w:cs="Arial"/>
          <w:smallCaps/>
          <w:szCs w:val="22"/>
        </w:rPr>
        <w:t xml:space="preserve">zhotovitele </w:t>
      </w:r>
      <w:r w:rsidR="00C948D6" w:rsidRPr="0003327C">
        <w:rPr>
          <w:rFonts w:cs="Arial"/>
          <w:szCs w:val="22"/>
        </w:rPr>
        <w:t>se splněním povinnosti provést</w:t>
      </w:r>
      <w:r w:rsidR="001A53AE" w:rsidRPr="0003327C">
        <w:rPr>
          <w:rFonts w:cs="Arial"/>
          <w:szCs w:val="22"/>
        </w:rPr>
        <w:t xml:space="preserve"> </w:t>
      </w:r>
      <w:r w:rsidR="001A53AE" w:rsidRPr="0003327C">
        <w:rPr>
          <w:rFonts w:cs="Arial"/>
          <w:smallCaps/>
          <w:szCs w:val="22"/>
        </w:rPr>
        <w:t>předběžnou přejímku</w:t>
      </w:r>
      <w:r w:rsidR="00F9318F" w:rsidRPr="0003327C">
        <w:rPr>
          <w:rFonts w:cs="Arial"/>
          <w:smallCaps/>
          <w:szCs w:val="22"/>
        </w:rPr>
        <w:t xml:space="preserve"> díla</w:t>
      </w:r>
      <w:r w:rsidR="00A9469C" w:rsidRPr="0003327C">
        <w:rPr>
          <w:rFonts w:cs="Arial"/>
          <w:smallCaps/>
          <w:szCs w:val="22"/>
        </w:rPr>
        <w:t xml:space="preserve"> (PAC I), PAC (II), PAC (III) </w:t>
      </w:r>
      <w:r w:rsidR="00AA6F21" w:rsidRPr="0003327C">
        <w:rPr>
          <w:rFonts w:cs="Arial"/>
        </w:rPr>
        <w:t xml:space="preserve">v termínech stanovených pro naplnění </w:t>
      </w:r>
      <w:r w:rsidR="00C948D6" w:rsidRPr="0003327C">
        <w:rPr>
          <w:rFonts w:cs="Arial"/>
        </w:rPr>
        <w:t>Milník</w:t>
      </w:r>
      <w:r w:rsidR="00AA6F21" w:rsidRPr="0003327C">
        <w:rPr>
          <w:rFonts w:cs="Arial"/>
        </w:rPr>
        <w:t>u</w:t>
      </w:r>
      <w:r w:rsidR="00C948D6" w:rsidRPr="0003327C">
        <w:rPr>
          <w:rFonts w:cs="Arial"/>
        </w:rPr>
        <w:t xml:space="preserve"> 6.1, Milník 6.2</w:t>
      </w:r>
      <w:r w:rsidR="00AA6F21" w:rsidRPr="0003327C">
        <w:rPr>
          <w:rFonts w:cs="Arial"/>
        </w:rPr>
        <w:t xml:space="preserve">, </w:t>
      </w:r>
      <w:r w:rsidR="00C948D6" w:rsidRPr="0003327C">
        <w:rPr>
          <w:rFonts w:cs="Arial"/>
        </w:rPr>
        <w:t>Milník 6.3</w:t>
      </w:r>
      <w:r w:rsidR="00AA6F21" w:rsidRPr="0003327C">
        <w:rPr>
          <w:rFonts w:cs="Arial"/>
        </w:rPr>
        <w:t>.</w:t>
      </w:r>
      <w:r w:rsidR="00C948D6" w:rsidRPr="0003327C">
        <w:rPr>
          <w:rFonts w:cs="Arial"/>
        </w:rPr>
        <w:t xml:space="preserve"> </w:t>
      </w:r>
    </w:p>
    <w:p w14:paraId="6A722D79" w14:textId="060F8DB1" w:rsidR="00A30AF1" w:rsidRPr="009B5FC0" w:rsidRDefault="00A30AF1" w:rsidP="009B5FC0">
      <w:pPr>
        <w:pStyle w:val="StylNadpis2Zarovnatdobloku"/>
        <w:tabs>
          <w:tab w:val="clear" w:pos="1135"/>
          <w:tab w:val="num" w:pos="851"/>
        </w:tabs>
        <w:ind w:left="851"/>
        <w:rPr>
          <w:rFonts w:cs="Arial"/>
        </w:rPr>
      </w:pPr>
      <w:r w:rsidRPr="009B5FC0">
        <w:rPr>
          <w:rFonts w:cs="Arial"/>
        </w:rPr>
        <w:lastRenderedPageBreak/>
        <w:t>S výjimkou trestného činu, přestupku či jiného správního deliktu</w:t>
      </w:r>
      <w:r w:rsidR="006F05C2" w:rsidRPr="009B5FC0">
        <w:rPr>
          <w:rFonts w:cs="Arial"/>
        </w:rPr>
        <w:t>, nebo škody způsobené úmyslně</w:t>
      </w:r>
      <w:r w:rsidR="006A6A26" w:rsidRPr="009B5FC0">
        <w:rPr>
          <w:rFonts w:cs="Arial"/>
        </w:rPr>
        <w:t xml:space="preserve"> a/nebo</w:t>
      </w:r>
      <w:r w:rsidR="00832B9F" w:rsidRPr="009B5FC0">
        <w:rPr>
          <w:rFonts w:cs="Arial"/>
        </w:rPr>
        <w:t>,</w:t>
      </w:r>
      <w:r w:rsidR="00EC71FB" w:rsidRPr="009B5FC0">
        <w:rPr>
          <w:rFonts w:cs="Arial"/>
          <w:smallCaps/>
          <w:szCs w:val="22"/>
        </w:rPr>
        <w:t xml:space="preserve"> </w:t>
      </w:r>
      <w:r w:rsidR="005917E7" w:rsidRPr="009B5FC0">
        <w:rPr>
          <w:rFonts w:cs="Arial"/>
        </w:rPr>
        <w:t>se s</w:t>
      </w:r>
      <w:r w:rsidRPr="009B5FC0">
        <w:rPr>
          <w:rFonts w:cs="Arial"/>
        </w:rPr>
        <w:t>mluvní strany</w:t>
      </w:r>
      <w:r w:rsidR="000B63C5" w:rsidRPr="009B5FC0">
        <w:rPr>
          <w:rFonts w:cs="Arial"/>
        </w:rPr>
        <w:t xml:space="preserve"> </w:t>
      </w:r>
      <w:r w:rsidRPr="009B5FC0">
        <w:rPr>
          <w:rFonts w:cs="Arial"/>
        </w:rPr>
        <w:t xml:space="preserve">s ohledem na všechny okolnosti související s uzavřením </w:t>
      </w:r>
      <w:r w:rsidRPr="009B5FC0">
        <w:rPr>
          <w:rFonts w:cs="Arial"/>
          <w:smallCaps/>
          <w:szCs w:val="22"/>
        </w:rPr>
        <w:t>smlouvy</w:t>
      </w:r>
      <w:r w:rsidRPr="009B5FC0">
        <w:rPr>
          <w:rFonts w:cs="Arial"/>
        </w:rPr>
        <w:t xml:space="preserve"> </w:t>
      </w:r>
      <w:r w:rsidR="006F05C2" w:rsidRPr="009B5FC0">
        <w:rPr>
          <w:rFonts w:cs="Arial"/>
        </w:rPr>
        <w:t xml:space="preserve">dohodly na omezení úhrnného nároku </w:t>
      </w:r>
      <w:r w:rsidR="006F05C2" w:rsidRPr="009B5FC0">
        <w:rPr>
          <w:rFonts w:cs="Arial"/>
          <w:smallCaps/>
          <w:szCs w:val="22"/>
        </w:rPr>
        <w:t>objednatele</w:t>
      </w:r>
      <w:r w:rsidR="006F05C2" w:rsidRPr="009B5FC0">
        <w:rPr>
          <w:rFonts w:cs="Arial"/>
        </w:rPr>
        <w:t xml:space="preserve"> na náhradu škody </w:t>
      </w:r>
      <w:r w:rsidRPr="009B5FC0">
        <w:rPr>
          <w:rFonts w:cs="Arial"/>
        </w:rPr>
        <w:t>částk</w:t>
      </w:r>
      <w:r w:rsidR="006F05C2" w:rsidRPr="009B5FC0">
        <w:rPr>
          <w:rFonts w:cs="Arial"/>
        </w:rPr>
        <w:t>ou</w:t>
      </w:r>
      <w:r w:rsidRPr="009B5FC0">
        <w:rPr>
          <w:rFonts w:cs="Arial"/>
        </w:rPr>
        <w:t xml:space="preserve"> rovnající se </w:t>
      </w:r>
      <w:r w:rsidR="004A7188" w:rsidRPr="009B5FC0">
        <w:rPr>
          <w:rFonts w:cs="Arial"/>
        </w:rPr>
        <w:t xml:space="preserve">50 % </w:t>
      </w:r>
      <w:r w:rsidR="00410D99" w:rsidRPr="009B5FC0">
        <w:rPr>
          <w:rFonts w:cs="Arial"/>
          <w:smallCaps/>
          <w:szCs w:val="22"/>
        </w:rPr>
        <w:t xml:space="preserve">základní </w:t>
      </w:r>
      <w:r w:rsidRPr="009B5FC0">
        <w:rPr>
          <w:rFonts w:cs="Arial"/>
          <w:smallCaps/>
          <w:szCs w:val="22"/>
        </w:rPr>
        <w:t>cen</w:t>
      </w:r>
      <w:r w:rsidR="004A7188" w:rsidRPr="009B5FC0">
        <w:rPr>
          <w:rFonts w:cs="Arial"/>
          <w:smallCaps/>
          <w:szCs w:val="22"/>
        </w:rPr>
        <w:t>y</w:t>
      </w:r>
      <w:r w:rsidR="00410D99" w:rsidRPr="009B5FC0">
        <w:rPr>
          <w:rFonts w:cs="Arial"/>
          <w:smallCaps/>
          <w:szCs w:val="22"/>
        </w:rPr>
        <w:t xml:space="preserve"> díla</w:t>
      </w:r>
      <w:r w:rsidRPr="009B5FC0">
        <w:rPr>
          <w:rFonts w:cs="Arial"/>
          <w:smallCaps/>
          <w:szCs w:val="22"/>
        </w:rPr>
        <w:t>.</w:t>
      </w:r>
    </w:p>
    <w:p w14:paraId="39475AF1" w14:textId="77777777" w:rsidR="00A30AF1" w:rsidRPr="00F97496" w:rsidRDefault="00A30AF1" w:rsidP="00923B57">
      <w:pPr>
        <w:pStyle w:val="Nadpis1"/>
        <w:spacing w:before="0" w:after="120"/>
        <w:jc w:val="both"/>
        <w:rPr>
          <w:rFonts w:cs="Arial"/>
        </w:rPr>
      </w:pPr>
      <w:bookmarkStart w:id="137" w:name="_Toc176722240"/>
      <w:bookmarkStart w:id="138" w:name="_Toc176723914"/>
      <w:r w:rsidRPr="00F97496">
        <w:rPr>
          <w:rFonts w:cs="Arial"/>
        </w:rPr>
        <w:t>ODŠKODNĚNÍ ZA PATENTOVOU ČISTOTU</w:t>
      </w:r>
      <w:bookmarkEnd w:id="137"/>
      <w:bookmarkEnd w:id="138"/>
    </w:p>
    <w:p w14:paraId="01789D2E" w14:textId="4CE95560" w:rsidR="00A30AF1" w:rsidRPr="00F97496" w:rsidRDefault="00A30AF1" w:rsidP="00923B57">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je povinen odškodnit </w:t>
      </w:r>
      <w:r w:rsidRPr="00F97496">
        <w:rPr>
          <w:rFonts w:cs="Arial"/>
          <w:smallCaps/>
        </w:rPr>
        <w:t>objednatele</w:t>
      </w:r>
      <w:r w:rsidRPr="00F97496">
        <w:rPr>
          <w:rFonts w:cs="Arial"/>
        </w:rPr>
        <w:t xml:space="preserve"> za všechny a jakékoli škody, reklamace, nároky, ztráty a výlohy, které </w:t>
      </w:r>
      <w:r w:rsidRPr="00F97496">
        <w:rPr>
          <w:rFonts w:cs="Arial"/>
          <w:smallCaps/>
        </w:rPr>
        <w:t>objednatel</w:t>
      </w:r>
      <w:r w:rsidRPr="00F97496">
        <w:rPr>
          <w:rFonts w:cs="Arial"/>
        </w:rPr>
        <w:t xml:space="preserve"> může utrpět následkem jakéhokoli porušení, nebo nárokovaného porušení jakéhokoli práva, obchodní značky, autorského práva nebo jiného duševního vlastnictví v souvislosti se zařízením, </w:t>
      </w:r>
      <w:r w:rsidRPr="00F97496">
        <w:rPr>
          <w:rFonts w:cs="Arial"/>
          <w:smallCaps/>
        </w:rPr>
        <w:t>pracemi</w:t>
      </w:r>
      <w:r w:rsidRPr="00F97496">
        <w:rPr>
          <w:rFonts w:cs="Arial"/>
        </w:rPr>
        <w:t xml:space="preserve"> nebo </w:t>
      </w:r>
      <w:r w:rsidRPr="00F97496">
        <w:rPr>
          <w:rFonts w:cs="Arial"/>
          <w:smallCaps/>
        </w:rPr>
        <w:t>věcmi</w:t>
      </w:r>
      <w:r w:rsidRPr="00F97496">
        <w:rPr>
          <w:rFonts w:cs="Arial"/>
        </w:rPr>
        <w:t xml:space="preserve"> použitými pro </w:t>
      </w:r>
      <w:r w:rsidRPr="00F97496">
        <w:rPr>
          <w:rFonts w:cs="Arial"/>
          <w:smallCaps/>
        </w:rPr>
        <w:t>dílo</w:t>
      </w:r>
      <w:r w:rsidRPr="00F97496">
        <w:rPr>
          <w:rFonts w:cs="Arial"/>
        </w:rPr>
        <w:t xml:space="preserve"> nebo v souvislosti s </w:t>
      </w:r>
      <w:r w:rsidRPr="00F97496">
        <w:rPr>
          <w:rFonts w:cs="Arial"/>
          <w:smallCaps/>
        </w:rPr>
        <w:t>dílem</w:t>
      </w:r>
      <w:r w:rsidRPr="00F97496">
        <w:rPr>
          <w:rFonts w:cs="Arial"/>
        </w:rPr>
        <w:t xml:space="preserve">, registrovaných nebo jinak existujících k datu </w:t>
      </w:r>
      <w:r w:rsidRPr="00F97496">
        <w:rPr>
          <w:rFonts w:cs="Arial"/>
          <w:smallCaps/>
        </w:rPr>
        <w:t>smlouvy</w:t>
      </w:r>
      <w:r w:rsidRPr="00F97496">
        <w:rPr>
          <w:rFonts w:cs="Arial"/>
        </w:rPr>
        <w:t xml:space="preserve"> v</w:t>
      </w:r>
      <w:r w:rsidR="003E56A3" w:rsidRPr="00F97496">
        <w:rPr>
          <w:rFonts w:cs="Arial"/>
        </w:rPr>
        <w:t> </w:t>
      </w:r>
      <w:r w:rsidRPr="00F97496">
        <w:rPr>
          <w:rFonts w:cs="Arial"/>
        </w:rPr>
        <w:t xml:space="preserve">důsledku použití </w:t>
      </w:r>
      <w:r w:rsidRPr="00F97496">
        <w:rPr>
          <w:rFonts w:cs="Arial"/>
          <w:smallCaps/>
        </w:rPr>
        <w:t>díla</w:t>
      </w:r>
      <w:r w:rsidRPr="00F97496">
        <w:rPr>
          <w:rFonts w:cs="Arial"/>
        </w:rPr>
        <w:t>.</w:t>
      </w:r>
    </w:p>
    <w:p w14:paraId="2EE80C61" w14:textId="49298361" w:rsidR="004D685A" w:rsidRPr="00F97496" w:rsidRDefault="004D685A">
      <w:pPr>
        <w:widowControl/>
        <w:spacing w:after="0"/>
        <w:rPr>
          <w:rFonts w:cs="Arial"/>
          <w:b/>
          <w:i/>
          <w:caps/>
          <w:kern w:val="28"/>
          <w:sz w:val="36"/>
          <w:szCs w:val="26"/>
        </w:rPr>
      </w:pPr>
    </w:p>
    <w:p w14:paraId="67CDF057" w14:textId="472343AD" w:rsidR="00A30AF1" w:rsidRDefault="00A30AF1" w:rsidP="004D685A">
      <w:pPr>
        <w:pStyle w:val="Nadpis1"/>
        <w:numPr>
          <w:ilvl w:val="0"/>
          <w:numId w:val="0"/>
        </w:numPr>
        <w:spacing w:before="0" w:after="120"/>
        <w:jc w:val="both"/>
        <w:rPr>
          <w:rFonts w:cs="Arial"/>
          <w:i/>
          <w:sz w:val="36"/>
        </w:rPr>
      </w:pPr>
      <w:bookmarkStart w:id="139" w:name="_Toc176722241"/>
      <w:bookmarkStart w:id="140" w:name="_Toc176723915"/>
      <w:r w:rsidRPr="00F97496">
        <w:rPr>
          <w:rFonts w:cs="Arial"/>
          <w:i/>
          <w:sz w:val="36"/>
        </w:rPr>
        <w:t>G.</w:t>
      </w:r>
      <w:r w:rsidRPr="00F97496">
        <w:rPr>
          <w:rFonts w:cs="Arial"/>
          <w:i/>
          <w:sz w:val="36"/>
        </w:rPr>
        <w:tab/>
        <w:t>rozložení rizik</w:t>
      </w:r>
      <w:bookmarkEnd w:id="139"/>
      <w:bookmarkEnd w:id="140"/>
    </w:p>
    <w:p w14:paraId="509485C6" w14:textId="77777777" w:rsidR="00E52A0D" w:rsidRPr="00E52A0D" w:rsidRDefault="00E52A0D" w:rsidP="00E52A0D">
      <w:pPr>
        <w:pStyle w:val="Nadpis2"/>
        <w:numPr>
          <w:ilvl w:val="0"/>
          <w:numId w:val="0"/>
        </w:numPr>
        <w:ind w:left="1135"/>
      </w:pPr>
    </w:p>
    <w:p w14:paraId="628A1B03" w14:textId="77777777" w:rsidR="00A30AF1" w:rsidRPr="00F97496" w:rsidRDefault="00A30AF1" w:rsidP="00923B57">
      <w:pPr>
        <w:pStyle w:val="Nadpis1"/>
        <w:spacing w:before="0" w:after="120"/>
        <w:jc w:val="both"/>
        <w:rPr>
          <w:rFonts w:cs="Arial"/>
        </w:rPr>
      </w:pPr>
      <w:bookmarkStart w:id="141" w:name="_Toc176722242"/>
      <w:bookmarkStart w:id="142" w:name="_Toc176723916"/>
      <w:r w:rsidRPr="00F97496">
        <w:rPr>
          <w:rFonts w:cs="Arial"/>
        </w:rPr>
        <w:t>PŘEvod vlastnického práva</w:t>
      </w:r>
      <w:bookmarkEnd w:id="141"/>
      <w:bookmarkEnd w:id="142"/>
      <w:r w:rsidRPr="00F97496">
        <w:rPr>
          <w:rFonts w:cs="Arial"/>
        </w:rPr>
        <w:t xml:space="preserve"> </w:t>
      </w:r>
    </w:p>
    <w:p w14:paraId="673B2106" w14:textId="77777777" w:rsidR="00A30AF1" w:rsidRPr="00F97496" w:rsidRDefault="00A30AF1" w:rsidP="00923B57">
      <w:pPr>
        <w:pStyle w:val="StylNadpis2Zarovnatdobloku"/>
        <w:tabs>
          <w:tab w:val="clear" w:pos="1135"/>
          <w:tab w:val="num" w:pos="851"/>
        </w:tabs>
        <w:ind w:left="851"/>
        <w:rPr>
          <w:rFonts w:cs="Arial"/>
        </w:rPr>
      </w:pPr>
      <w:r w:rsidRPr="00F97496">
        <w:rPr>
          <w:rFonts w:cs="Arial"/>
        </w:rPr>
        <w:t>Vlastnické právo k</w:t>
      </w:r>
      <w:r w:rsidR="00592DFD" w:rsidRPr="00F97496">
        <w:rPr>
          <w:rFonts w:cs="Arial"/>
        </w:rPr>
        <w:t> </w:t>
      </w:r>
      <w:r w:rsidRPr="00F97496">
        <w:rPr>
          <w:rFonts w:cs="Arial"/>
          <w:smallCaps/>
        </w:rPr>
        <w:t>věcem</w:t>
      </w:r>
      <w:r w:rsidR="00592DFD" w:rsidRPr="00F97496">
        <w:rPr>
          <w:rFonts w:cs="Arial"/>
          <w:smallCaps/>
        </w:rPr>
        <w:t>,</w:t>
      </w:r>
      <w:r w:rsidRPr="00F97496">
        <w:rPr>
          <w:rFonts w:cs="Arial"/>
        </w:rPr>
        <w:t xml:space="preserve"> tvořícím součást </w:t>
      </w:r>
      <w:r w:rsidRPr="00F97496">
        <w:rPr>
          <w:rFonts w:cs="Arial"/>
          <w:smallCaps/>
        </w:rPr>
        <w:t>díla</w:t>
      </w:r>
      <w:r w:rsidRPr="00F97496">
        <w:rPr>
          <w:rFonts w:cs="Arial"/>
        </w:rPr>
        <w:t xml:space="preserve">, přechází ze </w:t>
      </w:r>
      <w:r w:rsidRPr="00F97496">
        <w:rPr>
          <w:rFonts w:cs="Arial"/>
          <w:smallCaps/>
        </w:rPr>
        <w:t>zhotovitele</w:t>
      </w:r>
      <w:r w:rsidRPr="00F97496">
        <w:rPr>
          <w:rFonts w:cs="Arial"/>
        </w:rPr>
        <w:t xml:space="preserve"> na </w:t>
      </w:r>
      <w:r w:rsidRPr="00F97496">
        <w:rPr>
          <w:rFonts w:cs="Arial"/>
          <w:smallCaps/>
        </w:rPr>
        <w:t>objednatele</w:t>
      </w:r>
      <w:r w:rsidRPr="00F97496">
        <w:rPr>
          <w:rFonts w:cs="Arial"/>
        </w:rPr>
        <w:t xml:space="preserve"> okamžikem </w:t>
      </w:r>
      <w:r w:rsidR="00592DFD" w:rsidRPr="00F97496">
        <w:rPr>
          <w:rFonts w:cs="Arial"/>
        </w:rPr>
        <w:t xml:space="preserve">jejich trvalého zabudování do </w:t>
      </w:r>
      <w:r w:rsidR="00592DFD" w:rsidRPr="00F97496">
        <w:rPr>
          <w:rFonts w:cs="Arial"/>
          <w:smallCaps/>
        </w:rPr>
        <w:t>díla</w:t>
      </w:r>
      <w:r w:rsidRPr="00F97496">
        <w:rPr>
          <w:rFonts w:cs="Arial"/>
        </w:rPr>
        <w:t xml:space="preserve"> </w:t>
      </w:r>
      <w:r w:rsidR="00592DFD" w:rsidRPr="00F97496">
        <w:rPr>
          <w:rFonts w:cs="Arial"/>
        </w:rPr>
        <w:t>nebo zaplacením jejich ce</w:t>
      </w:r>
      <w:r w:rsidR="007638F2" w:rsidRPr="00F97496">
        <w:rPr>
          <w:rFonts w:cs="Arial"/>
        </w:rPr>
        <w:t>ny podle toho, co nastane dříve</w:t>
      </w:r>
      <w:r w:rsidRPr="00F97496">
        <w:rPr>
          <w:rFonts w:cs="Arial"/>
        </w:rPr>
        <w:t>, u</w:t>
      </w:r>
      <w:r w:rsidR="00592DFD" w:rsidRPr="00F97496">
        <w:rPr>
          <w:rFonts w:cs="Arial"/>
        </w:rPr>
        <w:t xml:space="preserve"> dokumentace</w:t>
      </w:r>
      <w:r w:rsidR="00FD58CC" w:rsidRPr="00F97496">
        <w:rPr>
          <w:rFonts w:cs="Arial"/>
        </w:rPr>
        <w:t xml:space="preserve"> </w:t>
      </w:r>
      <w:r w:rsidRPr="00F97496">
        <w:rPr>
          <w:rFonts w:cs="Arial"/>
        </w:rPr>
        <w:t>jej</w:t>
      </w:r>
      <w:r w:rsidR="00592DFD" w:rsidRPr="00F97496">
        <w:rPr>
          <w:rFonts w:cs="Arial"/>
        </w:rPr>
        <w:t>ím</w:t>
      </w:r>
      <w:r w:rsidRPr="00F97496">
        <w:rPr>
          <w:rFonts w:cs="Arial"/>
        </w:rPr>
        <w:t xml:space="preserve"> p</w:t>
      </w:r>
      <w:r w:rsidR="00592DFD" w:rsidRPr="00F97496">
        <w:rPr>
          <w:rFonts w:cs="Arial"/>
        </w:rPr>
        <w:t xml:space="preserve">ředáním </w:t>
      </w:r>
      <w:r w:rsidR="00592DFD" w:rsidRPr="00F97496">
        <w:rPr>
          <w:rFonts w:cs="Arial"/>
          <w:smallCaps/>
        </w:rPr>
        <w:t>objednateli</w:t>
      </w:r>
      <w:r w:rsidR="00592DFD" w:rsidRPr="00F97496">
        <w:rPr>
          <w:rFonts w:cs="Arial"/>
        </w:rPr>
        <w:t xml:space="preserve"> </w:t>
      </w:r>
      <w:r w:rsidRPr="00F97496">
        <w:rPr>
          <w:rFonts w:cs="Arial"/>
        </w:rPr>
        <w:t xml:space="preserve">v souladu se </w:t>
      </w:r>
      <w:r w:rsidRPr="00F97496">
        <w:rPr>
          <w:rFonts w:cs="Arial"/>
          <w:smallCaps/>
        </w:rPr>
        <w:t>smlouvou</w:t>
      </w:r>
      <w:r w:rsidRPr="00F97496">
        <w:rPr>
          <w:rFonts w:cs="Arial"/>
        </w:rPr>
        <w:t xml:space="preserve">. V případě, že </w:t>
      </w:r>
      <w:r w:rsidRPr="00F97496">
        <w:rPr>
          <w:rFonts w:cs="Arial"/>
          <w:smallCaps/>
        </w:rPr>
        <w:t>zhotovitel</w:t>
      </w:r>
      <w:r w:rsidRPr="00F97496">
        <w:rPr>
          <w:rFonts w:cs="Arial"/>
        </w:rPr>
        <w:t xml:space="preserve"> pracuje, či jinak nakládá s majetkem </w:t>
      </w:r>
      <w:r w:rsidRPr="00F97496">
        <w:rPr>
          <w:rFonts w:cs="Arial"/>
          <w:smallCaps/>
        </w:rPr>
        <w:t>objednatele</w:t>
      </w:r>
      <w:r w:rsidRPr="00F97496">
        <w:rPr>
          <w:rFonts w:cs="Arial"/>
        </w:rPr>
        <w:t xml:space="preserve">, je povinen provádět s ním pouze činnosti vedoucí k řádnému splnění </w:t>
      </w:r>
      <w:r w:rsidRPr="00F97496">
        <w:rPr>
          <w:rFonts w:cs="Arial"/>
          <w:smallCaps/>
        </w:rPr>
        <w:t>díla.</w:t>
      </w:r>
    </w:p>
    <w:p w14:paraId="50366087" w14:textId="77777777" w:rsidR="00C7637C" w:rsidRPr="00F97496" w:rsidRDefault="00C7637C" w:rsidP="00C7637C">
      <w:pPr>
        <w:pStyle w:val="StylNadpis2Zarovnatdobloku"/>
        <w:numPr>
          <w:ilvl w:val="0"/>
          <w:numId w:val="0"/>
        </w:numPr>
        <w:ind w:left="851"/>
        <w:rPr>
          <w:rFonts w:cs="Arial"/>
        </w:rPr>
      </w:pPr>
    </w:p>
    <w:p w14:paraId="4E22514E" w14:textId="77777777" w:rsidR="00A30AF1" w:rsidRPr="00F97496" w:rsidRDefault="00A30AF1" w:rsidP="00923B57">
      <w:pPr>
        <w:pStyle w:val="Nadpis1"/>
        <w:spacing w:before="0" w:after="120"/>
        <w:jc w:val="both"/>
        <w:rPr>
          <w:rFonts w:cs="Arial"/>
        </w:rPr>
      </w:pPr>
      <w:bookmarkStart w:id="143" w:name="_Toc176722243"/>
      <w:bookmarkStart w:id="144" w:name="_Toc176723917"/>
      <w:r w:rsidRPr="00F97496">
        <w:rPr>
          <w:rFonts w:cs="Arial"/>
        </w:rPr>
        <w:t>péče o dílo, PŘECHOD odpovědnosti za vznik ŠKODY NA DÍLE</w:t>
      </w:r>
      <w:bookmarkEnd w:id="143"/>
      <w:bookmarkEnd w:id="144"/>
    </w:p>
    <w:p w14:paraId="1596050A" w14:textId="2E2DC1A3" w:rsidR="00A30AF1" w:rsidRPr="00F97496" w:rsidRDefault="00A30AF1" w:rsidP="00923B57">
      <w:pPr>
        <w:pStyle w:val="StylNadpis2Zarovnatdobloku"/>
        <w:tabs>
          <w:tab w:val="clear" w:pos="1135"/>
          <w:tab w:val="num" w:pos="851"/>
        </w:tabs>
        <w:ind w:left="851"/>
        <w:rPr>
          <w:rFonts w:cs="Arial"/>
        </w:rPr>
      </w:pPr>
      <w:r w:rsidRPr="00F97496">
        <w:rPr>
          <w:rFonts w:cs="Arial"/>
        </w:rPr>
        <w:t xml:space="preserve">Nehledě na převod vlastnického práva k </w:t>
      </w:r>
      <w:r w:rsidRPr="00F97496">
        <w:rPr>
          <w:rFonts w:cs="Arial"/>
          <w:smallCaps/>
        </w:rPr>
        <w:t>dílu</w:t>
      </w:r>
      <w:r w:rsidRPr="00F97496">
        <w:rPr>
          <w:rFonts w:cs="Arial"/>
        </w:rPr>
        <w:t xml:space="preserve"> nebo dílčím</w:t>
      </w:r>
      <w:r w:rsidR="00592DFD" w:rsidRPr="00F97496">
        <w:rPr>
          <w:rFonts w:cs="Arial"/>
        </w:rPr>
        <w:t xml:space="preserve"> částem</w:t>
      </w:r>
      <w:r w:rsidRPr="00F97496">
        <w:rPr>
          <w:rFonts w:cs="Arial"/>
        </w:rPr>
        <w:t xml:space="preserve"> </w:t>
      </w:r>
      <w:r w:rsidRPr="00F97496">
        <w:rPr>
          <w:rFonts w:cs="Arial"/>
          <w:smallCaps/>
        </w:rPr>
        <w:t>díla</w:t>
      </w:r>
      <w:r w:rsidR="00522D04" w:rsidRPr="00F97496">
        <w:rPr>
          <w:rFonts w:cs="Arial"/>
        </w:rPr>
        <w:t xml:space="preserve"> podle </w:t>
      </w:r>
      <w:r w:rsidR="00BC07F7" w:rsidRPr="00F97496">
        <w:rPr>
          <w:rFonts w:cs="Arial"/>
        </w:rPr>
        <w:t>čl.</w:t>
      </w:r>
      <w:r w:rsidR="00522D04" w:rsidRPr="00F97496">
        <w:rPr>
          <w:rFonts w:cs="Arial"/>
        </w:rPr>
        <w:t xml:space="preserve"> 41</w:t>
      </w:r>
      <w:r w:rsidRPr="00F97496">
        <w:rPr>
          <w:rFonts w:cs="Arial"/>
        </w:rPr>
        <w:t xml:space="preserve">.1 </w:t>
      </w:r>
      <w:r w:rsidRPr="00F97496">
        <w:rPr>
          <w:rFonts w:cs="Arial"/>
          <w:smallCaps/>
        </w:rPr>
        <w:t>smlouvy</w:t>
      </w:r>
      <w:r w:rsidRPr="00F97496">
        <w:rPr>
          <w:rFonts w:cs="Arial"/>
        </w:rPr>
        <w:t xml:space="preserve">, nebezpečí škody na </w:t>
      </w:r>
      <w:r w:rsidRPr="00F97496">
        <w:rPr>
          <w:rFonts w:cs="Arial"/>
          <w:smallCaps/>
        </w:rPr>
        <w:t xml:space="preserve">díle </w:t>
      </w:r>
      <w:r w:rsidRPr="00F97496">
        <w:rPr>
          <w:rFonts w:cs="Arial"/>
        </w:rPr>
        <w:t xml:space="preserve">včetně dotčeného zařízení </w:t>
      </w:r>
      <w:r w:rsidRPr="00F97496">
        <w:rPr>
          <w:rFonts w:cs="Arial"/>
          <w:smallCaps/>
        </w:rPr>
        <w:t>objednatele</w:t>
      </w:r>
      <w:r w:rsidRPr="00F97496">
        <w:rPr>
          <w:rFonts w:cs="Arial"/>
        </w:rPr>
        <w:t xml:space="preserve">, společně s rizikem jejich ztráty nebo poškození či jakékoliv jiné újmy přechází ze </w:t>
      </w:r>
      <w:r w:rsidRPr="00F97496">
        <w:rPr>
          <w:rFonts w:cs="Arial"/>
          <w:smallCaps/>
        </w:rPr>
        <w:t>zhotovitele</w:t>
      </w:r>
      <w:r w:rsidRPr="00F97496">
        <w:rPr>
          <w:rFonts w:cs="Arial"/>
        </w:rPr>
        <w:t xml:space="preserve"> na </w:t>
      </w:r>
      <w:r w:rsidRPr="00F97496">
        <w:rPr>
          <w:rFonts w:cs="Arial"/>
          <w:smallCaps/>
        </w:rPr>
        <w:t>objednatele</w:t>
      </w:r>
      <w:r w:rsidRPr="00F97496">
        <w:rPr>
          <w:rFonts w:cs="Arial"/>
        </w:rPr>
        <w:t xml:space="preserve"> okamžikem </w:t>
      </w:r>
      <w:r w:rsidR="00592DFD" w:rsidRPr="00F97496">
        <w:rPr>
          <w:rFonts w:cs="Arial"/>
        </w:rPr>
        <w:t>uzavření</w:t>
      </w:r>
      <w:r w:rsidRPr="00F97496">
        <w:rPr>
          <w:rFonts w:cs="Arial"/>
        </w:rPr>
        <w:t xml:space="preserve"> </w:t>
      </w:r>
      <w:r w:rsidR="00592DFD" w:rsidRPr="00F97496">
        <w:rPr>
          <w:rFonts w:cs="Arial"/>
          <w:smallCaps/>
        </w:rPr>
        <w:t>protokolu o</w:t>
      </w:r>
      <w:r w:rsidRPr="00F97496">
        <w:rPr>
          <w:rFonts w:cs="Arial"/>
          <w:smallCaps/>
        </w:rPr>
        <w:t xml:space="preserve"> </w:t>
      </w:r>
      <w:r w:rsidR="005B1E97" w:rsidRPr="00F97496">
        <w:rPr>
          <w:rFonts w:cs="Arial"/>
          <w:smallCaps/>
        </w:rPr>
        <w:t xml:space="preserve">předběžné </w:t>
      </w:r>
      <w:r w:rsidRPr="00F97496">
        <w:rPr>
          <w:rFonts w:cs="Arial"/>
          <w:smallCaps/>
        </w:rPr>
        <w:t>přejímce</w:t>
      </w:r>
      <w:r w:rsidR="00BE1421" w:rsidRPr="00F97496">
        <w:rPr>
          <w:rFonts w:cs="Arial"/>
          <w:smallCaps/>
        </w:rPr>
        <w:t xml:space="preserve"> </w:t>
      </w:r>
      <w:r w:rsidR="000A0D23" w:rsidRPr="00F97496">
        <w:rPr>
          <w:rFonts w:cs="Arial"/>
          <w:smallCaps/>
        </w:rPr>
        <w:t>díla (</w:t>
      </w:r>
      <w:r w:rsidR="000A0D23" w:rsidRPr="00F97496">
        <w:rPr>
          <w:rFonts w:cs="Arial"/>
          <w:b/>
          <w:bCs/>
          <w:smallCaps/>
        </w:rPr>
        <w:t>PAC II</w:t>
      </w:r>
      <w:r w:rsidR="000A0D23" w:rsidRPr="00F97496">
        <w:rPr>
          <w:rFonts w:cs="Arial"/>
          <w:smallCaps/>
        </w:rPr>
        <w:t xml:space="preserve">). </w:t>
      </w:r>
    </w:p>
    <w:p w14:paraId="374C1318" w14:textId="7D2F2A54" w:rsidR="00A30AF1" w:rsidRPr="00F97496" w:rsidRDefault="00A30AF1" w:rsidP="00923B57">
      <w:pPr>
        <w:pStyle w:val="StylNadpis2Zarovnatdobloku"/>
        <w:tabs>
          <w:tab w:val="clear" w:pos="1135"/>
          <w:tab w:val="num" w:pos="851"/>
        </w:tabs>
        <w:ind w:left="851"/>
        <w:rPr>
          <w:rFonts w:cs="Arial"/>
        </w:rPr>
      </w:pPr>
      <w:r w:rsidRPr="00F97496">
        <w:rPr>
          <w:rFonts w:cs="Arial"/>
        </w:rPr>
        <w:t xml:space="preserve">Vznikne-li na </w:t>
      </w:r>
      <w:r w:rsidRPr="00F97496">
        <w:rPr>
          <w:rFonts w:cs="Arial"/>
          <w:smallCaps/>
        </w:rPr>
        <w:t>díle</w:t>
      </w:r>
      <w:r w:rsidRPr="00F97496">
        <w:rPr>
          <w:rFonts w:cs="Arial"/>
        </w:rPr>
        <w:t xml:space="preserve"> nebo jakékoliv části </w:t>
      </w:r>
      <w:r w:rsidRPr="00F97496">
        <w:rPr>
          <w:rFonts w:cs="Arial"/>
          <w:smallCaps/>
        </w:rPr>
        <w:t>díla</w:t>
      </w:r>
      <w:r w:rsidRPr="00F97496">
        <w:rPr>
          <w:rFonts w:cs="Arial"/>
        </w:rPr>
        <w:t xml:space="preserve"> škoda, ztráta nebo jakákoliv jiná újma v době do okamžiku přechodu rizik na </w:t>
      </w:r>
      <w:r w:rsidRPr="00F97496">
        <w:rPr>
          <w:rFonts w:cs="Arial"/>
          <w:smallCaps/>
        </w:rPr>
        <w:t>objednatele</w:t>
      </w:r>
      <w:r w:rsidRPr="00F97496">
        <w:rPr>
          <w:rFonts w:cs="Arial"/>
        </w:rPr>
        <w:t xml:space="preserve">, s výjimkou </w:t>
      </w:r>
      <w:r w:rsidR="00522D04" w:rsidRPr="00F97496">
        <w:rPr>
          <w:rFonts w:cs="Arial"/>
        </w:rPr>
        <w:t xml:space="preserve">případů vymezených v </w:t>
      </w:r>
      <w:r w:rsidR="00AD4769" w:rsidRPr="00F97496">
        <w:rPr>
          <w:rFonts w:cs="Arial"/>
        </w:rPr>
        <w:t>čl.</w:t>
      </w:r>
      <w:r w:rsidR="00522D04" w:rsidRPr="00F97496">
        <w:rPr>
          <w:rFonts w:cs="Arial"/>
        </w:rPr>
        <w:t xml:space="preserve"> 45</w:t>
      </w:r>
      <w:r w:rsidRPr="00F97496">
        <w:rPr>
          <w:rFonts w:cs="Arial"/>
        </w:rPr>
        <w:t xml:space="preserve">.4 </w:t>
      </w:r>
      <w:r w:rsidRPr="00F97496">
        <w:rPr>
          <w:rFonts w:cs="Arial"/>
          <w:smallCaps/>
        </w:rPr>
        <w:t>smlouvy</w:t>
      </w:r>
      <w:r w:rsidRPr="00F97496">
        <w:rPr>
          <w:rFonts w:cs="Arial"/>
        </w:rPr>
        <w:t xml:space="preserve">, </w:t>
      </w:r>
      <w:r w:rsidRPr="00F97496">
        <w:rPr>
          <w:rFonts w:cs="Arial"/>
          <w:smallCaps/>
        </w:rPr>
        <w:t>zhotovitel</w:t>
      </w:r>
      <w:r w:rsidRPr="00F97496">
        <w:rPr>
          <w:rFonts w:cs="Arial"/>
        </w:rPr>
        <w:t xml:space="preserve"> na své náklady odstraní vzniklou škodu, ztrátu nebo jinou újmu a uvede </w:t>
      </w:r>
      <w:r w:rsidRPr="00F97496">
        <w:rPr>
          <w:rFonts w:cs="Arial"/>
          <w:smallCaps/>
        </w:rPr>
        <w:t>dílo</w:t>
      </w:r>
      <w:r w:rsidRPr="00F97496">
        <w:rPr>
          <w:rFonts w:cs="Arial"/>
        </w:rPr>
        <w:t xml:space="preserve"> nebo jeho části, včetně </w:t>
      </w:r>
      <w:r w:rsidRPr="00F97496">
        <w:rPr>
          <w:rFonts w:cs="Arial"/>
          <w:smallCaps/>
        </w:rPr>
        <w:t>věcí</w:t>
      </w:r>
      <w:r w:rsidRPr="00F97496">
        <w:rPr>
          <w:rFonts w:cs="Arial"/>
        </w:rPr>
        <w:t xml:space="preserve">, ve všech ohledech do bezvadného stavu a do souladu s podmínkami </w:t>
      </w:r>
      <w:r w:rsidRPr="00F97496">
        <w:rPr>
          <w:rFonts w:cs="Arial"/>
          <w:smallCaps/>
        </w:rPr>
        <w:t>smlouvy</w:t>
      </w:r>
      <w:r w:rsidRPr="00F97496">
        <w:rPr>
          <w:rFonts w:cs="Arial"/>
        </w:rPr>
        <w:t xml:space="preserve">. </w:t>
      </w:r>
    </w:p>
    <w:p w14:paraId="17F0D8B6" w14:textId="6B3A8BDD" w:rsidR="00C659F7" w:rsidRDefault="00A30AF1" w:rsidP="00E5571C">
      <w:pPr>
        <w:pStyle w:val="StylNadpis2Zarovnatdobloku"/>
        <w:widowControl/>
        <w:tabs>
          <w:tab w:val="clear" w:pos="1135"/>
          <w:tab w:val="num" w:pos="851"/>
        </w:tabs>
        <w:ind w:left="851"/>
        <w:rPr>
          <w:rFonts w:cs="Arial"/>
        </w:rPr>
      </w:pPr>
      <w:r w:rsidRPr="00F97496">
        <w:rPr>
          <w:rFonts w:cs="Arial"/>
          <w:smallCaps/>
        </w:rPr>
        <w:t>zhotovitel</w:t>
      </w:r>
      <w:r w:rsidRPr="00F97496">
        <w:rPr>
          <w:rFonts w:cs="Arial"/>
        </w:rPr>
        <w:t xml:space="preserve"> je rovněž odpovědný za jakékoliv ztráty nebo škody na </w:t>
      </w:r>
      <w:r w:rsidRPr="00F97496">
        <w:rPr>
          <w:rFonts w:cs="Arial"/>
          <w:smallCaps/>
        </w:rPr>
        <w:t>díle</w:t>
      </w:r>
      <w:r w:rsidRPr="00F97496">
        <w:rPr>
          <w:rFonts w:cs="Arial"/>
        </w:rPr>
        <w:t xml:space="preserve"> či majetku </w:t>
      </w:r>
      <w:r w:rsidRPr="00F97496">
        <w:rPr>
          <w:rFonts w:cs="Arial"/>
          <w:smallCaps/>
        </w:rPr>
        <w:t>objednatele</w:t>
      </w:r>
      <w:r w:rsidRPr="00F97496">
        <w:rPr>
          <w:rFonts w:cs="Arial"/>
        </w:rPr>
        <w:t xml:space="preserve"> a třetích osob způsobené </w:t>
      </w:r>
      <w:r w:rsidRPr="00F97496">
        <w:rPr>
          <w:rFonts w:cs="Arial"/>
          <w:smallCaps/>
        </w:rPr>
        <w:t>zhotovitelem</w:t>
      </w:r>
      <w:r w:rsidRPr="00F97496">
        <w:rPr>
          <w:rFonts w:cs="Arial"/>
        </w:rPr>
        <w:t xml:space="preserve"> nebo jeho </w:t>
      </w:r>
      <w:r w:rsidR="00AD4769" w:rsidRPr="00F97496">
        <w:rPr>
          <w:rFonts w:cs="Arial"/>
          <w:smallCaps/>
        </w:rPr>
        <w:t>podd</w:t>
      </w:r>
      <w:r w:rsidRPr="00F97496">
        <w:rPr>
          <w:rFonts w:cs="Arial"/>
          <w:smallCaps/>
        </w:rPr>
        <w:t>odavateli</w:t>
      </w:r>
      <w:r w:rsidRPr="00F97496">
        <w:rPr>
          <w:rFonts w:cs="Arial"/>
        </w:rPr>
        <w:t xml:space="preserve"> v průběhu provádění jakýchkoliv </w:t>
      </w:r>
      <w:r w:rsidRPr="00F97496">
        <w:rPr>
          <w:rFonts w:cs="Arial"/>
          <w:smallCaps/>
        </w:rPr>
        <w:t>prací</w:t>
      </w:r>
      <w:r w:rsidRPr="00F97496">
        <w:rPr>
          <w:rFonts w:cs="Arial"/>
        </w:rPr>
        <w:t xml:space="preserve"> a </w:t>
      </w:r>
      <w:r w:rsidRPr="00F97496">
        <w:rPr>
          <w:rFonts w:cs="Arial"/>
          <w:smallCaps/>
        </w:rPr>
        <w:t>služeb</w:t>
      </w:r>
      <w:r w:rsidRPr="00F97496">
        <w:rPr>
          <w:rFonts w:cs="Arial"/>
        </w:rPr>
        <w:t xml:space="preserve"> při plnění nebo v souvislosti s plněním povinností podle </w:t>
      </w:r>
      <w:r w:rsidRPr="00F97496">
        <w:rPr>
          <w:rFonts w:cs="Arial"/>
          <w:smallCaps/>
        </w:rPr>
        <w:t>smlouvy</w:t>
      </w:r>
      <w:r w:rsidRPr="00F97496">
        <w:rPr>
          <w:rFonts w:cs="Arial"/>
        </w:rPr>
        <w:t>, v</w:t>
      </w:r>
      <w:r w:rsidR="00522D04" w:rsidRPr="00F97496">
        <w:rPr>
          <w:rFonts w:cs="Arial"/>
        </w:rPr>
        <w:t>četně povinností podle čl</w:t>
      </w:r>
      <w:r w:rsidR="00BC07F7" w:rsidRPr="00F97496">
        <w:rPr>
          <w:rFonts w:cs="Arial"/>
        </w:rPr>
        <w:t>.</w:t>
      </w:r>
      <w:r w:rsidR="00522D04" w:rsidRPr="00F97496">
        <w:rPr>
          <w:rFonts w:cs="Arial"/>
        </w:rPr>
        <w:t xml:space="preserve"> 38</w:t>
      </w:r>
      <w:r w:rsidRPr="00F97496">
        <w:rPr>
          <w:rFonts w:cs="Arial"/>
        </w:rPr>
        <w:t xml:space="preserve"> </w:t>
      </w:r>
      <w:r w:rsidRPr="00F97496">
        <w:rPr>
          <w:rFonts w:cs="Arial"/>
          <w:smallCaps/>
        </w:rPr>
        <w:t>smlouvy</w:t>
      </w:r>
      <w:r w:rsidRPr="00F97496">
        <w:rPr>
          <w:rFonts w:cs="Arial"/>
        </w:rPr>
        <w:t>.</w:t>
      </w:r>
    </w:p>
    <w:p w14:paraId="410BC2F2" w14:textId="77777777" w:rsidR="008750F2" w:rsidRPr="00E5571C" w:rsidRDefault="008750F2" w:rsidP="008750F2">
      <w:pPr>
        <w:pStyle w:val="StylNadpis2Zarovnatdobloku"/>
        <w:widowControl/>
        <w:numPr>
          <w:ilvl w:val="0"/>
          <w:numId w:val="0"/>
        </w:numPr>
        <w:ind w:left="851"/>
        <w:rPr>
          <w:rFonts w:cs="Arial"/>
        </w:rPr>
      </w:pPr>
    </w:p>
    <w:p w14:paraId="1491D8C7" w14:textId="1A931748" w:rsidR="00A30AF1" w:rsidRPr="00F97496" w:rsidRDefault="00A30AF1" w:rsidP="00923B57">
      <w:pPr>
        <w:pStyle w:val="Nadpis1"/>
        <w:widowControl/>
        <w:spacing w:before="0" w:after="120"/>
        <w:jc w:val="both"/>
        <w:rPr>
          <w:rFonts w:cs="Arial"/>
        </w:rPr>
      </w:pPr>
      <w:bookmarkStart w:id="145" w:name="_Toc176722244"/>
      <w:bookmarkStart w:id="146" w:name="_Toc176723918"/>
      <w:r w:rsidRPr="00F97496">
        <w:rPr>
          <w:rFonts w:cs="Arial"/>
        </w:rPr>
        <w:t xml:space="preserve">ZTRÁTA NEBO POŠKOZENÍ MAJETKU, NEHODA NEBO ZRANĚNÍ </w:t>
      </w:r>
      <w:r w:rsidR="009D75DC" w:rsidRPr="00F97496">
        <w:rPr>
          <w:rFonts w:cs="Arial"/>
        </w:rPr>
        <w:t>TŘETÍCH OSOB</w:t>
      </w:r>
      <w:r w:rsidRPr="00F97496">
        <w:rPr>
          <w:rFonts w:cs="Arial"/>
        </w:rPr>
        <w:t>, ODŠKODNĚNÍ</w:t>
      </w:r>
      <w:bookmarkEnd w:id="145"/>
      <w:bookmarkEnd w:id="146"/>
    </w:p>
    <w:p w14:paraId="3A360F3A" w14:textId="206476CB" w:rsidR="00A30AF1" w:rsidRPr="00F97496" w:rsidRDefault="00A30AF1" w:rsidP="00923B57">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je povinen odškodnit </w:t>
      </w:r>
      <w:r w:rsidRPr="00F97496">
        <w:rPr>
          <w:rFonts w:cs="Arial"/>
          <w:smallCaps/>
        </w:rPr>
        <w:t>objednatele</w:t>
      </w:r>
      <w:r w:rsidRPr="00F97496">
        <w:rPr>
          <w:rFonts w:cs="Arial"/>
        </w:rPr>
        <w:t xml:space="preserve"> a jeho zaměstnance za jakékoli žaloby, řízení, sankce nebo činnosti uložené ve správním řízení, reklamace, nároky, škody, ztráty a náklady i výdaje jakéhokoli charakteru včetně poplatků právnímu zástupci v záležitostech týkajících se úmrtí nebo zranění jakékoli osoby, nebo ztráty nebo poškození jakéhokoli majetku</w:t>
      </w:r>
      <w:r w:rsidR="00553D92" w:rsidRPr="00F97496">
        <w:rPr>
          <w:rFonts w:cs="Arial"/>
        </w:rPr>
        <w:t>, jakožto nároků</w:t>
      </w:r>
      <w:r w:rsidRPr="00F97496">
        <w:rPr>
          <w:rFonts w:cs="Arial"/>
        </w:rPr>
        <w:t xml:space="preserve"> vzniklých v souvislosti s realizací </w:t>
      </w:r>
      <w:r w:rsidRPr="00F97496">
        <w:rPr>
          <w:rFonts w:cs="Arial"/>
          <w:smallCaps/>
        </w:rPr>
        <w:t>díla</w:t>
      </w:r>
      <w:r w:rsidRPr="00F97496">
        <w:rPr>
          <w:rFonts w:cs="Arial"/>
        </w:rPr>
        <w:t xml:space="preserve"> a z důvodu zanedbání </w:t>
      </w:r>
      <w:r w:rsidRPr="00F97496">
        <w:rPr>
          <w:rFonts w:cs="Arial"/>
          <w:smallCaps/>
        </w:rPr>
        <w:t>zhotovitele</w:t>
      </w:r>
      <w:r w:rsidRPr="00F97496">
        <w:rPr>
          <w:rFonts w:cs="Arial"/>
        </w:rPr>
        <w:t xml:space="preserve"> nebo jeho </w:t>
      </w:r>
      <w:r w:rsidR="00AD4769" w:rsidRPr="00F97496">
        <w:rPr>
          <w:rFonts w:cs="Arial"/>
          <w:smallCaps/>
        </w:rPr>
        <w:t>podd</w:t>
      </w:r>
      <w:r w:rsidRPr="00F97496">
        <w:rPr>
          <w:rFonts w:cs="Arial"/>
          <w:smallCaps/>
        </w:rPr>
        <w:t>odavatelů</w:t>
      </w:r>
      <w:r w:rsidRPr="00F97496">
        <w:rPr>
          <w:rFonts w:cs="Arial"/>
        </w:rPr>
        <w:t xml:space="preserve">, s výjimkou zranění, úmrtí nebo poškození majetku způsobeného zanedbáním </w:t>
      </w:r>
      <w:r w:rsidRPr="00F97496">
        <w:rPr>
          <w:rFonts w:cs="Arial"/>
          <w:smallCaps/>
        </w:rPr>
        <w:t>objednatele.</w:t>
      </w:r>
    </w:p>
    <w:p w14:paraId="46F3021B" w14:textId="2020F1EB" w:rsidR="00A30AF1" w:rsidRPr="00F97496" w:rsidRDefault="00A30AF1" w:rsidP="00923B57">
      <w:pPr>
        <w:pStyle w:val="StylNadpis2Zarovnatdobloku"/>
        <w:tabs>
          <w:tab w:val="clear" w:pos="1135"/>
          <w:tab w:val="num" w:pos="851"/>
        </w:tabs>
        <w:ind w:left="851"/>
        <w:rPr>
          <w:rFonts w:cs="Arial"/>
        </w:rPr>
      </w:pPr>
      <w:r w:rsidRPr="00F97496">
        <w:rPr>
          <w:rFonts w:cs="Arial"/>
        </w:rPr>
        <w:t xml:space="preserve">Jestliže vznikne jakékoli řízení, jakýkoli nárok nebo jakákoli reklamace uplatněná proti </w:t>
      </w:r>
      <w:r w:rsidRPr="00F97496">
        <w:rPr>
          <w:rFonts w:cs="Arial"/>
          <w:smallCaps/>
        </w:rPr>
        <w:lastRenderedPageBreak/>
        <w:t>objednateli</w:t>
      </w:r>
      <w:r w:rsidRPr="00F97496">
        <w:rPr>
          <w:rFonts w:cs="Arial"/>
        </w:rPr>
        <w:t xml:space="preserve">, za které odpovídá </w:t>
      </w:r>
      <w:r w:rsidRPr="00F97496">
        <w:rPr>
          <w:rFonts w:cs="Arial"/>
          <w:smallCaps/>
        </w:rPr>
        <w:t>zhotovitel</w:t>
      </w:r>
      <w:r w:rsidR="00C47F9A" w:rsidRPr="00F97496">
        <w:rPr>
          <w:rFonts w:cs="Arial"/>
        </w:rPr>
        <w:t xml:space="preserve"> podle </w:t>
      </w:r>
      <w:r w:rsidR="00AD4769" w:rsidRPr="00F97496">
        <w:rPr>
          <w:rFonts w:cs="Arial"/>
        </w:rPr>
        <w:t>čl.</w:t>
      </w:r>
      <w:r w:rsidR="00C47F9A" w:rsidRPr="00F97496">
        <w:rPr>
          <w:rFonts w:cs="Arial"/>
        </w:rPr>
        <w:t xml:space="preserve"> 43</w:t>
      </w:r>
      <w:r w:rsidRPr="00F97496">
        <w:rPr>
          <w:rFonts w:cs="Arial"/>
        </w:rPr>
        <w:t xml:space="preserve">.1 </w:t>
      </w:r>
      <w:r w:rsidRPr="00F97496">
        <w:rPr>
          <w:rFonts w:cs="Arial"/>
          <w:smallCaps/>
        </w:rPr>
        <w:t>smlouvy</w:t>
      </w:r>
      <w:r w:rsidRPr="00F97496">
        <w:rPr>
          <w:rFonts w:cs="Arial"/>
        </w:rPr>
        <w:t xml:space="preserve">, je </w:t>
      </w:r>
      <w:r w:rsidRPr="00F97496">
        <w:rPr>
          <w:rFonts w:cs="Arial"/>
          <w:smallCaps/>
        </w:rPr>
        <w:t>objednatel</w:t>
      </w:r>
      <w:r w:rsidRPr="00F97496">
        <w:rPr>
          <w:rFonts w:cs="Arial"/>
        </w:rPr>
        <w:t xml:space="preserve"> povinen </w:t>
      </w:r>
      <w:r w:rsidR="00553D92" w:rsidRPr="00F97496">
        <w:rPr>
          <w:rFonts w:cs="Arial"/>
        </w:rPr>
        <w:t>předat</w:t>
      </w:r>
      <w:r w:rsidRPr="00F97496">
        <w:rPr>
          <w:rFonts w:cs="Arial"/>
        </w:rPr>
        <w:t xml:space="preserve"> </w:t>
      </w:r>
      <w:r w:rsidRPr="00F97496">
        <w:rPr>
          <w:rFonts w:cs="Arial"/>
          <w:smallCaps/>
        </w:rPr>
        <w:t>zhotoviteli</w:t>
      </w:r>
      <w:r w:rsidRPr="00F97496">
        <w:rPr>
          <w:rFonts w:cs="Arial"/>
        </w:rPr>
        <w:t xml:space="preserve"> písemné oznámení o této skutečnosti a </w:t>
      </w:r>
      <w:r w:rsidRPr="00F97496">
        <w:rPr>
          <w:rFonts w:cs="Arial"/>
          <w:smallCaps/>
        </w:rPr>
        <w:t>zhotovitel</w:t>
      </w:r>
      <w:r w:rsidRPr="00F97496">
        <w:rPr>
          <w:rFonts w:cs="Arial"/>
        </w:rPr>
        <w:t xml:space="preserve"> </w:t>
      </w:r>
      <w:r w:rsidR="00553D92" w:rsidRPr="00F97496">
        <w:rPr>
          <w:rFonts w:cs="Arial"/>
        </w:rPr>
        <w:t>je povinen</w:t>
      </w:r>
      <w:r w:rsidRPr="00F97496">
        <w:rPr>
          <w:rFonts w:cs="Arial"/>
        </w:rPr>
        <w:t xml:space="preserve"> na své náklady a jménem </w:t>
      </w:r>
      <w:r w:rsidRPr="00F97496">
        <w:rPr>
          <w:rFonts w:cs="Arial"/>
          <w:smallCaps/>
        </w:rPr>
        <w:t>objednatele</w:t>
      </w:r>
      <w:r w:rsidR="00553D92" w:rsidRPr="00F97496">
        <w:rPr>
          <w:rFonts w:cs="Arial"/>
          <w:smallCaps/>
        </w:rPr>
        <w:t xml:space="preserve">, </w:t>
      </w:r>
      <w:r w:rsidR="00553D92" w:rsidRPr="00F97496">
        <w:rPr>
          <w:rFonts w:cs="Arial"/>
        </w:rPr>
        <w:t xml:space="preserve">bude-li k takovémuto jednání </w:t>
      </w:r>
      <w:r w:rsidR="00553D92" w:rsidRPr="00F97496">
        <w:rPr>
          <w:rFonts w:cs="Arial"/>
          <w:smallCaps/>
        </w:rPr>
        <w:t>objednatelem</w:t>
      </w:r>
      <w:r w:rsidR="00553D92" w:rsidRPr="00F97496">
        <w:rPr>
          <w:rFonts w:cs="Arial"/>
        </w:rPr>
        <w:t xml:space="preserve"> zmocněn,</w:t>
      </w:r>
      <w:r w:rsidRPr="00F97496">
        <w:rPr>
          <w:rFonts w:cs="Arial"/>
        </w:rPr>
        <w:t xml:space="preserve"> vést tato řízení nebo vyřizovat tyto reklamace, jakož i další jednání, potřebná pro vyřízení těchto správních a jiných řízení nebo reklamací a nároků.</w:t>
      </w:r>
    </w:p>
    <w:p w14:paraId="73A49E12" w14:textId="77777777" w:rsidR="00A30AF1" w:rsidRPr="00F97496" w:rsidRDefault="00A30AF1" w:rsidP="00923B57">
      <w:pPr>
        <w:pStyle w:val="StylNadpis2Zarovnatdobloku"/>
        <w:tabs>
          <w:tab w:val="clear" w:pos="1135"/>
          <w:tab w:val="num" w:pos="851"/>
        </w:tabs>
        <w:ind w:left="851"/>
        <w:rPr>
          <w:rFonts w:cs="Arial"/>
        </w:rPr>
      </w:pPr>
      <w:r w:rsidRPr="00F97496">
        <w:rPr>
          <w:rFonts w:cs="Arial"/>
        </w:rPr>
        <w:t xml:space="preserve">Jestliže </w:t>
      </w:r>
      <w:r w:rsidRPr="00F97496">
        <w:rPr>
          <w:rFonts w:cs="Arial"/>
          <w:smallCaps/>
        </w:rPr>
        <w:t>zhotovitel</w:t>
      </w:r>
      <w:r w:rsidRPr="00F97496">
        <w:rPr>
          <w:rFonts w:cs="Arial"/>
        </w:rPr>
        <w:t xml:space="preserve"> neoznámí </w:t>
      </w:r>
      <w:r w:rsidRPr="00F97496">
        <w:rPr>
          <w:rFonts w:cs="Arial"/>
          <w:smallCaps/>
        </w:rPr>
        <w:t>objednateli</w:t>
      </w:r>
      <w:r w:rsidRPr="00F97496">
        <w:rPr>
          <w:rFonts w:cs="Arial"/>
        </w:rPr>
        <w:t xml:space="preserve"> ve lhůtě do sedmi (7) </w:t>
      </w:r>
      <w:r w:rsidRPr="00F97496">
        <w:rPr>
          <w:rFonts w:cs="Arial"/>
          <w:smallCaps/>
        </w:rPr>
        <w:t>dnů</w:t>
      </w:r>
      <w:r w:rsidRPr="00F97496">
        <w:rPr>
          <w:rFonts w:cs="Arial"/>
        </w:rPr>
        <w:t xml:space="preserve"> po obdržení výše uvedeného oznámení</w:t>
      </w:r>
      <w:r w:rsidR="00553D92" w:rsidRPr="00F97496">
        <w:rPr>
          <w:rFonts w:cs="Arial"/>
        </w:rPr>
        <w:t xml:space="preserve"> a zmocnění</w:t>
      </w:r>
      <w:r w:rsidRPr="00F97496">
        <w:rPr>
          <w:rFonts w:cs="Arial"/>
        </w:rPr>
        <w:t xml:space="preserve">, že bude vést takovéto řízení nebo vyřizovat nároky, pak je na vůli </w:t>
      </w:r>
      <w:r w:rsidRPr="00F97496">
        <w:rPr>
          <w:rFonts w:cs="Arial"/>
          <w:smallCaps/>
        </w:rPr>
        <w:t>objednatele</w:t>
      </w:r>
      <w:r w:rsidRPr="00F97496">
        <w:rPr>
          <w:rFonts w:cs="Arial"/>
        </w:rPr>
        <w:t xml:space="preserve"> vést toto řízení svým jménem na náklady </w:t>
      </w:r>
      <w:r w:rsidRPr="00F97496">
        <w:rPr>
          <w:rFonts w:cs="Arial"/>
          <w:smallCaps/>
        </w:rPr>
        <w:t>zhotovitele</w:t>
      </w:r>
      <w:r w:rsidRPr="00F97496">
        <w:rPr>
          <w:rFonts w:cs="Arial"/>
        </w:rPr>
        <w:t xml:space="preserve">. Jestliže </w:t>
      </w:r>
      <w:r w:rsidRPr="00F97496">
        <w:rPr>
          <w:rFonts w:cs="Arial"/>
          <w:smallCaps/>
        </w:rPr>
        <w:t>zhotovitel</w:t>
      </w:r>
      <w:r w:rsidRPr="00F97496">
        <w:rPr>
          <w:rFonts w:cs="Arial"/>
        </w:rPr>
        <w:t xml:space="preserve"> uvědomí </w:t>
      </w:r>
      <w:r w:rsidRPr="00F97496">
        <w:rPr>
          <w:rFonts w:cs="Arial"/>
          <w:smallCaps/>
        </w:rPr>
        <w:t>objednatele</w:t>
      </w:r>
      <w:r w:rsidRPr="00F97496">
        <w:rPr>
          <w:rFonts w:cs="Arial"/>
        </w:rPr>
        <w:t xml:space="preserve"> v</w:t>
      </w:r>
      <w:r w:rsidR="00553D92" w:rsidRPr="00F97496">
        <w:rPr>
          <w:rFonts w:cs="Arial"/>
        </w:rPr>
        <w:t xml:space="preserve"> uvedené</w:t>
      </w:r>
      <w:r w:rsidRPr="00F97496">
        <w:rPr>
          <w:rFonts w:cs="Arial"/>
        </w:rPr>
        <w:t xml:space="preserve"> lhůtě sedmi (7) </w:t>
      </w:r>
      <w:r w:rsidRPr="00F97496">
        <w:rPr>
          <w:rFonts w:cs="Arial"/>
          <w:smallCaps/>
        </w:rPr>
        <w:t>dnů</w:t>
      </w:r>
      <w:r w:rsidRPr="00F97496">
        <w:rPr>
          <w:rFonts w:cs="Arial"/>
        </w:rPr>
        <w:t xml:space="preserve">, </w:t>
      </w:r>
      <w:r w:rsidRPr="00F97496">
        <w:rPr>
          <w:rFonts w:cs="Arial"/>
          <w:smallCaps/>
        </w:rPr>
        <w:t>objednatel</w:t>
      </w:r>
      <w:r w:rsidRPr="00F97496">
        <w:rPr>
          <w:rFonts w:cs="Arial"/>
        </w:rPr>
        <w:t xml:space="preserve"> nesmí podniknout jakýkoli právní úkon poškozující </w:t>
      </w:r>
      <w:r w:rsidRPr="00F97496">
        <w:rPr>
          <w:rFonts w:cs="Arial"/>
          <w:smallCaps/>
        </w:rPr>
        <w:t>zhotovitele</w:t>
      </w:r>
      <w:r w:rsidRPr="00F97496">
        <w:rPr>
          <w:rFonts w:cs="Arial"/>
        </w:rPr>
        <w:t xml:space="preserve"> ve shora uvedeném řízení nebo při vyřizování tohoto nároku. </w:t>
      </w:r>
    </w:p>
    <w:p w14:paraId="0D5117B2" w14:textId="77777777" w:rsidR="00A30AF1" w:rsidRPr="00F97496" w:rsidRDefault="00A30AF1" w:rsidP="00923B57">
      <w:pPr>
        <w:pStyle w:val="StylNadpis2Zarovnatdobloku"/>
        <w:tabs>
          <w:tab w:val="clear" w:pos="1135"/>
          <w:tab w:val="num" w:pos="851"/>
        </w:tabs>
        <w:ind w:left="851"/>
        <w:rPr>
          <w:rFonts w:cs="Arial"/>
        </w:rPr>
      </w:pPr>
      <w:r w:rsidRPr="00F97496">
        <w:rPr>
          <w:rFonts w:cs="Arial"/>
          <w:smallCaps/>
        </w:rPr>
        <w:t>objednatel</w:t>
      </w:r>
      <w:r w:rsidRPr="00F97496">
        <w:rPr>
          <w:rFonts w:cs="Arial"/>
        </w:rPr>
        <w:t xml:space="preserve"> je povinen na požadavek </w:t>
      </w:r>
      <w:r w:rsidRPr="00F97496">
        <w:rPr>
          <w:rFonts w:cs="Arial"/>
          <w:smallCaps/>
        </w:rPr>
        <w:t>zhotovitele</w:t>
      </w:r>
      <w:r w:rsidRPr="00F97496">
        <w:rPr>
          <w:rFonts w:cs="Arial"/>
        </w:rPr>
        <w:t xml:space="preserve"> poskytnout mu součinnost nezbytnou pro vedení takovéhoto řízení nebo při vyřizování nároku a </w:t>
      </w:r>
      <w:r w:rsidRPr="00F97496">
        <w:rPr>
          <w:rFonts w:cs="Arial"/>
          <w:smallCaps/>
        </w:rPr>
        <w:t>zhotovitel</w:t>
      </w:r>
      <w:r w:rsidRPr="00F97496">
        <w:rPr>
          <w:rFonts w:cs="Arial"/>
        </w:rPr>
        <w:t xml:space="preserve"> je povinen uhradit </w:t>
      </w:r>
      <w:r w:rsidRPr="00F97496">
        <w:rPr>
          <w:rFonts w:cs="Arial"/>
          <w:smallCaps/>
        </w:rPr>
        <w:t>objednateli</w:t>
      </w:r>
      <w:r w:rsidRPr="00F97496">
        <w:rPr>
          <w:rFonts w:cs="Arial"/>
        </w:rPr>
        <w:t xml:space="preserve"> všechny prokázané účelně vynaložené náklady v tomto smyslu vzniklé.</w:t>
      </w:r>
    </w:p>
    <w:p w14:paraId="7B06C494" w14:textId="740E6E1B" w:rsidR="00EF5BD6" w:rsidRPr="00F97496" w:rsidRDefault="00A30AF1" w:rsidP="00923B57">
      <w:pPr>
        <w:pStyle w:val="StylNadpis2Zarovnatdobloku"/>
        <w:tabs>
          <w:tab w:val="clear" w:pos="1135"/>
          <w:tab w:val="num" w:pos="851"/>
        </w:tabs>
        <w:ind w:left="851"/>
        <w:rPr>
          <w:rFonts w:cs="Arial"/>
        </w:rPr>
      </w:pPr>
      <w:r w:rsidRPr="00F97496">
        <w:rPr>
          <w:rFonts w:cs="Arial"/>
        </w:rPr>
        <w:t>Smluvní strana oprávněn</w:t>
      </w:r>
      <w:r w:rsidR="00C47F9A" w:rsidRPr="00F97496">
        <w:rPr>
          <w:rFonts w:cs="Arial"/>
        </w:rPr>
        <w:t>á k nárokům dle čl</w:t>
      </w:r>
      <w:r w:rsidR="00BC07F7" w:rsidRPr="00F97496">
        <w:rPr>
          <w:rFonts w:cs="Arial"/>
        </w:rPr>
        <w:t>.</w:t>
      </w:r>
      <w:r w:rsidR="00C47F9A" w:rsidRPr="00F97496">
        <w:rPr>
          <w:rFonts w:cs="Arial"/>
        </w:rPr>
        <w:t xml:space="preserve"> 43</w:t>
      </w:r>
      <w:r w:rsidRPr="00F97496">
        <w:rPr>
          <w:rFonts w:cs="Arial"/>
        </w:rPr>
        <w:t xml:space="preserve"> </w:t>
      </w:r>
      <w:r w:rsidR="00BC07F7" w:rsidRPr="00F97496">
        <w:rPr>
          <w:rFonts w:cs="Arial"/>
          <w:smallCaps/>
        </w:rPr>
        <w:t>smlouvy</w:t>
      </w:r>
      <w:r w:rsidR="00BC07F7" w:rsidRPr="00F97496">
        <w:rPr>
          <w:rFonts w:cs="Arial"/>
        </w:rPr>
        <w:t xml:space="preserve"> </w:t>
      </w:r>
      <w:r w:rsidRPr="00F97496">
        <w:rPr>
          <w:rFonts w:cs="Arial"/>
        </w:rPr>
        <w:t>je povinna využít veškeré rozumné prostředky ke zmírnění vzniklých ztrát nebo škod. Opomine-li strana takové prostředky uplatnit, bude odpovědnost druhé strany tomu odpovídajícím způsobem omezena.</w:t>
      </w:r>
    </w:p>
    <w:p w14:paraId="2EEB8337" w14:textId="77777777" w:rsidR="00C7637C" w:rsidRPr="00F97496" w:rsidRDefault="00C7637C" w:rsidP="00C7637C">
      <w:pPr>
        <w:pStyle w:val="StylNadpis2Zarovnatdobloku"/>
        <w:numPr>
          <w:ilvl w:val="0"/>
          <w:numId w:val="0"/>
        </w:numPr>
        <w:ind w:left="851"/>
        <w:rPr>
          <w:rFonts w:cs="Arial"/>
        </w:rPr>
      </w:pPr>
    </w:p>
    <w:p w14:paraId="4DB05574" w14:textId="77777777" w:rsidR="00B77ACA" w:rsidRPr="00F97496" w:rsidRDefault="00A30AF1" w:rsidP="00923B57">
      <w:pPr>
        <w:pStyle w:val="Nadpis1"/>
        <w:spacing w:before="0" w:after="120"/>
        <w:jc w:val="both"/>
        <w:rPr>
          <w:rFonts w:cs="Arial"/>
          <w:color w:val="C00000"/>
        </w:rPr>
      </w:pPr>
      <w:bookmarkStart w:id="147" w:name="_Toc176722245"/>
      <w:bookmarkStart w:id="148" w:name="_Toc176723919"/>
      <w:r w:rsidRPr="00F97496">
        <w:rPr>
          <w:rFonts w:cs="Arial"/>
        </w:rPr>
        <w:t>POJIŠTĚNÍ</w:t>
      </w:r>
      <w:bookmarkEnd w:id="147"/>
      <w:bookmarkEnd w:id="148"/>
    </w:p>
    <w:p w14:paraId="06286D11" w14:textId="1A04ECBE" w:rsidR="00276F6F" w:rsidRPr="00871F5C" w:rsidRDefault="00EE05F0" w:rsidP="00925E98">
      <w:pPr>
        <w:pStyle w:val="StylNadpis2Zarovnatdobloku"/>
        <w:tabs>
          <w:tab w:val="clear" w:pos="1135"/>
          <w:tab w:val="num" w:pos="851"/>
        </w:tabs>
        <w:ind w:left="851"/>
        <w:rPr>
          <w:rFonts w:cs="Arial"/>
        </w:rPr>
      </w:pPr>
      <w:r w:rsidRPr="00871F5C">
        <w:rPr>
          <w:rFonts w:cs="Arial"/>
          <w:smallCaps/>
        </w:rPr>
        <w:t>zhotovitel</w:t>
      </w:r>
      <w:r w:rsidR="00276F6F" w:rsidRPr="00871F5C">
        <w:rPr>
          <w:rFonts w:cs="Arial"/>
        </w:rPr>
        <w:t xml:space="preserve"> je povinen mít od převzetí </w:t>
      </w:r>
      <w:r w:rsidRPr="00871F5C">
        <w:rPr>
          <w:rFonts w:cs="Arial"/>
          <w:smallCaps/>
        </w:rPr>
        <w:t>staveniště</w:t>
      </w:r>
      <w:r w:rsidR="00276F6F" w:rsidRPr="00871F5C">
        <w:rPr>
          <w:rFonts w:cs="Arial"/>
        </w:rPr>
        <w:t xml:space="preserve"> po celou dobu provádění </w:t>
      </w:r>
      <w:r w:rsidRPr="00871F5C">
        <w:rPr>
          <w:rFonts w:cs="Arial"/>
          <w:smallCaps/>
        </w:rPr>
        <w:t>díla</w:t>
      </w:r>
      <w:r w:rsidR="00276F6F" w:rsidRPr="00871F5C">
        <w:rPr>
          <w:rFonts w:cs="Arial"/>
        </w:rPr>
        <w:t xml:space="preserve"> do </w:t>
      </w:r>
      <w:r w:rsidRPr="00871F5C">
        <w:rPr>
          <w:rFonts w:cs="Arial"/>
        </w:rPr>
        <w:t>okamžiku</w:t>
      </w:r>
      <w:r w:rsidR="00925E98" w:rsidRPr="00871F5C">
        <w:rPr>
          <w:rFonts w:cs="Arial"/>
        </w:rPr>
        <w:t xml:space="preserve"> naplnění</w:t>
      </w:r>
      <w:r w:rsidRPr="00871F5C">
        <w:rPr>
          <w:rFonts w:cs="Arial"/>
        </w:rPr>
        <w:t xml:space="preserve"> </w:t>
      </w:r>
      <w:r w:rsidR="00925E98" w:rsidRPr="00871F5C">
        <w:rPr>
          <w:rFonts w:cs="Arial"/>
          <w:szCs w:val="22"/>
        </w:rPr>
        <w:t>„</w:t>
      </w:r>
      <w:r w:rsidR="00925E98" w:rsidRPr="00871F5C">
        <w:rPr>
          <w:rFonts w:cs="Arial"/>
          <w:b/>
          <w:szCs w:val="22"/>
        </w:rPr>
        <w:t xml:space="preserve">Milníku 8: </w:t>
      </w:r>
      <w:r w:rsidR="00925E98" w:rsidRPr="00871F5C">
        <w:rPr>
          <w:rFonts w:cs="Arial"/>
          <w:smallCaps/>
          <w:szCs w:val="22"/>
        </w:rPr>
        <w:t>finální převzetí díla (</w:t>
      </w:r>
      <w:r w:rsidR="00925E98" w:rsidRPr="00871F5C">
        <w:rPr>
          <w:rFonts w:cs="Arial"/>
          <w:b/>
          <w:bCs/>
          <w:smallCaps/>
          <w:szCs w:val="22"/>
        </w:rPr>
        <w:t>FAC</w:t>
      </w:r>
      <w:r w:rsidR="00925E98" w:rsidRPr="00871F5C">
        <w:rPr>
          <w:rFonts w:cs="Arial"/>
          <w:smallCaps/>
          <w:szCs w:val="22"/>
        </w:rPr>
        <w:t>)“</w:t>
      </w:r>
      <w:r w:rsidR="00925E98" w:rsidRPr="00871F5C">
        <w:rPr>
          <w:rFonts w:cs="Arial"/>
        </w:rPr>
        <w:t xml:space="preserve"> </w:t>
      </w:r>
      <w:r w:rsidR="00276F6F" w:rsidRPr="00871F5C">
        <w:rPr>
          <w:rFonts w:cs="Arial"/>
        </w:rPr>
        <w:t xml:space="preserve">uzavřeno pojištění, a to: </w:t>
      </w:r>
    </w:p>
    <w:p w14:paraId="57ECC671" w14:textId="4ACF22F0" w:rsidR="00276F6F" w:rsidRPr="00994478" w:rsidRDefault="00276F6F" w:rsidP="00A055A1">
      <w:pPr>
        <w:pStyle w:val="Nadpis3"/>
        <w:tabs>
          <w:tab w:val="clear" w:pos="851"/>
          <w:tab w:val="num" w:pos="1418"/>
        </w:tabs>
        <w:ind w:left="1418" w:hanging="567"/>
        <w:rPr>
          <w:rFonts w:cs="Arial"/>
        </w:rPr>
      </w:pPr>
      <w:r w:rsidRPr="00994478">
        <w:rPr>
          <w:rFonts w:cs="Arial"/>
        </w:rPr>
        <w:t>Stavebně montážní pojištění budovaného díla. S pojistným plněním nejméně ve výši</w:t>
      </w:r>
      <w:r w:rsidR="006621E1" w:rsidRPr="00994478">
        <w:rPr>
          <w:rFonts w:cs="Arial"/>
        </w:rPr>
        <w:t xml:space="preserve"> </w:t>
      </w:r>
      <w:r w:rsidR="006621E1" w:rsidRPr="00994478">
        <w:rPr>
          <w:rFonts w:cs="Arial"/>
          <w:smallCaps/>
        </w:rPr>
        <w:t>základní ceny díla</w:t>
      </w:r>
      <w:r w:rsidRPr="00994478">
        <w:rPr>
          <w:rFonts w:cs="Arial"/>
        </w:rPr>
        <w:t xml:space="preserve">. </w:t>
      </w:r>
    </w:p>
    <w:p w14:paraId="3185CFC4" w14:textId="66857004" w:rsidR="00276F6F" w:rsidRPr="00994478" w:rsidRDefault="00276F6F" w:rsidP="00A055A1">
      <w:pPr>
        <w:pStyle w:val="Nadpis3"/>
        <w:tabs>
          <w:tab w:val="clear" w:pos="851"/>
          <w:tab w:val="num" w:pos="1418"/>
        </w:tabs>
        <w:ind w:left="1418" w:hanging="567"/>
        <w:rPr>
          <w:rFonts w:cs="Arial"/>
        </w:rPr>
      </w:pPr>
      <w:r w:rsidRPr="00994478">
        <w:rPr>
          <w:rFonts w:cs="Arial"/>
        </w:rPr>
        <w:t>Pojištění okolního majetku. S pojistným plněním nejméně ve výši 60</w:t>
      </w:r>
      <w:r w:rsidR="00756013" w:rsidRPr="00994478">
        <w:rPr>
          <w:rFonts w:cs="Arial"/>
        </w:rPr>
        <w:t xml:space="preserve"> </w:t>
      </w:r>
      <w:r w:rsidRPr="00994478">
        <w:rPr>
          <w:rFonts w:cs="Arial"/>
        </w:rPr>
        <w:t>000</w:t>
      </w:r>
      <w:r w:rsidR="00756013" w:rsidRPr="00994478">
        <w:rPr>
          <w:rFonts w:cs="Arial"/>
        </w:rPr>
        <w:t xml:space="preserve"> </w:t>
      </w:r>
      <w:r w:rsidRPr="00994478">
        <w:rPr>
          <w:rFonts w:cs="Arial"/>
        </w:rPr>
        <w:t>000 Kč (slovy šedesát milionů korun českých)</w:t>
      </w:r>
      <w:r w:rsidR="00E165F7" w:rsidRPr="00994478">
        <w:rPr>
          <w:rFonts w:cs="Arial"/>
        </w:rPr>
        <w:t xml:space="preserve"> za jednu pojistnou událost. </w:t>
      </w:r>
    </w:p>
    <w:p w14:paraId="75806F90" w14:textId="5B1BD371" w:rsidR="00276F6F" w:rsidRPr="00F97496" w:rsidRDefault="00276F6F" w:rsidP="00EE05F0">
      <w:pPr>
        <w:pStyle w:val="StylNadpis2Zarovnatdobloku"/>
        <w:numPr>
          <w:ilvl w:val="0"/>
          <w:numId w:val="0"/>
        </w:numPr>
        <w:ind w:left="851"/>
        <w:rPr>
          <w:rFonts w:cs="Arial"/>
        </w:rPr>
      </w:pPr>
      <w:r w:rsidRPr="005A6C06">
        <w:rPr>
          <w:rFonts w:cs="Arial"/>
        </w:rPr>
        <w:t xml:space="preserve">Pojištění nesmí obsahovat podmínku, podle které pojištění zaniká v důsledku </w:t>
      </w:r>
      <w:r w:rsidRPr="00F97496">
        <w:rPr>
          <w:rFonts w:cs="Arial"/>
        </w:rPr>
        <w:t>vzniku pojistné události, ledaže v důsledku takové pojistné události dojde k vyčerpání výše uvedené horní hranice pojistného plnění pro příslušné období uvedené výše. Pokud je ve vztahu k pojištění škody na stavbě, stavebních pozemcích nebo jiném majetku</w:t>
      </w:r>
      <w:r w:rsidR="00732145" w:rsidRPr="00F97496">
        <w:rPr>
          <w:rFonts w:cs="Arial"/>
        </w:rPr>
        <w:t xml:space="preserve"> </w:t>
      </w:r>
      <w:r w:rsidR="00732145" w:rsidRPr="00F97496">
        <w:rPr>
          <w:rFonts w:cs="Arial"/>
          <w:smallCaps/>
          <w:szCs w:val="22"/>
        </w:rPr>
        <w:t>objednatele</w:t>
      </w:r>
      <w:r w:rsidRPr="00F97496">
        <w:rPr>
          <w:rFonts w:cs="Arial"/>
        </w:rPr>
        <w:t xml:space="preserve"> nacházejícím se na </w:t>
      </w:r>
      <w:r w:rsidR="00EE0932" w:rsidRPr="00F97496">
        <w:rPr>
          <w:rFonts w:cs="Arial"/>
          <w:smallCaps/>
        </w:rPr>
        <w:t>staveništi</w:t>
      </w:r>
      <w:r w:rsidR="00EE0932" w:rsidRPr="00F97496">
        <w:rPr>
          <w:rFonts w:cs="Arial"/>
        </w:rPr>
        <w:t xml:space="preserve"> </w:t>
      </w:r>
      <w:r w:rsidRPr="00F97496">
        <w:rPr>
          <w:rFonts w:cs="Arial"/>
        </w:rPr>
        <w:t xml:space="preserve">podle odrážky </w:t>
      </w:r>
      <w:r w:rsidR="00A335A3" w:rsidRPr="00F97496">
        <w:rPr>
          <w:rFonts w:cs="Arial"/>
        </w:rPr>
        <w:t>ad (</w:t>
      </w:r>
      <w:r w:rsidRPr="00F97496">
        <w:rPr>
          <w:rFonts w:cs="Arial"/>
        </w:rPr>
        <w:t xml:space="preserve">a) výše uveden </w:t>
      </w:r>
      <w:r w:rsidR="00A335A3" w:rsidRPr="00F97496">
        <w:rPr>
          <w:rFonts w:cs="Arial"/>
          <w:smallCaps/>
        </w:rPr>
        <w:t>zhotovitel</w:t>
      </w:r>
      <w:r w:rsidR="00A335A3" w:rsidRPr="00F97496">
        <w:rPr>
          <w:rFonts w:cs="Arial"/>
        </w:rPr>
        <w:t xml:space="preserve"> </w:t>
      </w:r>
      <w:r w:rsidRPr="00F97496">
        <w:rPr>
          <w:rFonts w:cs="Arial"/>
        </w:rPr>
        <w:t xml:space="preserve">jako oprávněná osoba, které v důsledku pojistné události vznikne právo na pojistné plnění, musí být </w:t>
      </w:r>
      <w:r w:rsidR="005D7641" w:rsidRPr="00F97496">
        <w:rPr>
          <w:rFonts w:cs="Arial"/>
          <w:smallCaps/>
        </w:rPr>
        <w:t>zhotovitel</w:t>
      </w:r>
      <w:r w:rsidR="005D7641" w:rsidRPr="00F97496">
        <w:rPr>
          <w:rFonts w:cs="Arial"/>
        </w:rPr>
        <w:t xml:space="preserve"> </w:t>
      </w:r>
      <w:r w:rsidRPr="00F97496">
        <w:rPr>
          <w:rFonts w:cs="Arial"/>
        </w:rPr>
        <w:t xml:space="preserve">podle pojistné smlouvy povinen použít pojistné plnění na uvedení poškozeného majetku </w:t>
      </w:r>
      <w:r w:rsidR="00A316AD" w:rsidRPr="00F97496">
        <w:rPr>
          <w:rFonts w:cs="Arial"/>
          <w:smallCaps/>
        </w:rPr>
        <w:t>objednatele</w:t>
      </w:r>
      <w:r w:rsidR="00A316AD" w:rsidRPr="00F97496">
        <w:rPr>
          <w:rFonts w:cs="Arial"/>
        </w:rPr>
        <w:t xml:space="preserve"> </w:t>
      </w:r>
      <w:r w:rsidRPr="00F97496">
        <w:rPr>
          <w:rFonts w:cs="Arial"/>
        </w:rPr>
        <w:t>do původního stavu.</w:t>
      </w:r>
    </w:p>
    <w:p w14:paraId="5B44CD97" w14:textId="5831C1C5" w:rsidR="00276F6F" w:rsidRPr="00F97496" w:rsidRDefault="00276F6F" w:rsidP="00EE05F0">
      <w:pPr>
        <w:pStyle w:val="StylNadpis2Zarovnatdobloku"/>
        <w:numPr>
          <w:ilvl w:val="0"/>
          <w:numId w:val="0"/>
        </w:numPr>
        <w:ind w:left="851"/>
        <w:rPr>
          <w:rFonts w:cs="Arial"/>
        </w:rPr>
      </w:pPr>
      <w:r w:rsidRPr="00F97496">
        <w:rPr>
          <w:rFonts w:cs="Arial"/>
        </w:rPr>
        <w:t xml:space="preserve">Pojištění nesmí obsahovat žádné výluky nad rámec výluk, které jsou v obdobných případech standardně používány, a dále ve vztahu k pojištění odpovědnosti </w:t>
      </w:r>
      <w:r w:rsidR="00710F81" w:rsidRPr="00F97496">
        <w:rPr>
          <w:rFonts w:cs="Arial"/>
          <w:smallCaps/>
        </w:rPr>
        <w:t>zhotovitele</w:t>
      </w:r>
      <w:r w:rsidRPr="00F97496">
        <w:rPr>
          <w:rFonts w:cs="Arial"/>
        </w:rPr>
        <w:t xml:space="preserve"> za škodu podle odrážky </w:t>
      </w:r>
      <w:r w:rsidR="002D6707" w:rsidRPr="00F97496">
        <w:rPr>
          <w:rFonts w:cs="Arial"/>
        </w:rPr>
        <w:t>(</w:t>
      </w:r>
      <w:r w:rsidRPr="00F97496">
        <w:rPr>
          <w:rFonts w:cs="Arial"/>
        </w:rPr>
        <w:t xml:space="preserve">b) žádné výluky, které by jakkoli omezovaly právo </w:t>
      </w:r>
      <w:r w:rsidR="00F22166" w:rsidRPr="00F97496">
        <w:rPr>
          <w:rFonts w:cs="Arial"/>
          <w:smallCaps/>
        </w:rPr>
        <w:t>objednatele</w:t>
      </w:r>
      <w:r w:rsidR="00F22166" w:rsidRPr="00F97496">
        <w:rPr>
          <w:rFonts w:cs="Arial"/>
        </w:rPr>
        <w:t xml:space="preserve"> </w:t>
      </w:r>
      <w:r w:rsidRPr="00F97496">
        <w:rPr>
          <w:rFonts w:cs="Arial"/>
        </w:rPr>
        <w:t xml:space="preserve">nebo třetích osob na náhradu škody způsobené zhotovitelem v souvislosti s plněním této smlouvy. </w:t>
      </w:r>
    </w:p>
    <w:p w14:paraId="798FF172" w14:textId="4AEB761C" w:rsidR="00276F6F" w:rsidRPr="00F97496" w:rsidRDefault="00276F6F" w:rsidP="00EE05F0">
      <w:pPr>
        <w:pStyle w:val="StylNadpis2Zarovnatdobloku"/>
        <w:numPr>
          <w:ilvl w:val="0"/>
          <w:numId w:val="0"/>
        </w:numPr>
        <w:ind w:left="851"/>
        <w:rPr>
          <w:rFonts w:cs="Arial"/>
        </w:rPr>
      </w:pPr>
      <w:r w:rsidRPr="00F97496">
        <w:rPr>
          <w:rFonts w:cs="Arial"/>
        </w:rPr>
        <w:t xml:space="preserve">Povinnost mít uzavřeno pojištění může </w:t>
      </w:r>
      <w:r w:rsidR="00D16C9E" w:rsidRPr="00F97496">
        <w:rPr>
          <w:rFonts w:cs="Arial"/>
          <w:smallCaps/>
        </w:rPr>
        <w:t>zhotovitel</w:t>
      </w:r>
      <w:r w:rsidR="00D16C9E" w:rsidRPr="00F97496">
        <w:rPr>
          <w:rFonts w:cs="Arial"/>
        </w:rPr>
        <w:t xml:space="preserve"> </w:t>
      </w:r>
      <w:r w:rsidRPr="00F97496">
        <w:rPr>
          <w:rFonts w:cs="Arial"/>
        </w:rPr>
        <w:t xml:space="preserve">splnit i uzavřením více pojistných smluv; povinnost mít uzavřeno pojištění může </w:t>
      </w:r>
      <w:r w:rsidR="00B07C57" w:rsidRPr="00F97496">
        <w:rPr>
          <w:rFonts w:cs="Arial"/>
          <w:smallCaps/>
        </w:rPr>
        <w:t>zhotovitel</w:t>
      </w:r>
      <w:r w:rsidR="00B07C57" w:rsidRPr="00F97496">
        <w:rPr>
          <w:rFonts w:cs="Arial"/>
        </w:rPr>
        <w:t xml:space="preserve"> </w:t>
      </w:r>
      <w:r w:rsidRPr="00F97496">
        <w:rPr>
          <w:rFonts w:cs="Arial"/>
        </w:rPr>
        <w:t>splnit úplně nebo částečně i uzavřením pojištění, které se kromě provádění stavby podle této smlouvy vztahuje i k provádění jiných staveb, pokud jsou splněny ostatní podmínky tohoto článku. Za porušení povinnosti mít uzavřeno pojištění podle tohoto článku se považuje i nezajištění dalšího pojištění podle čl.</w:t>
      </w:r>
      <w:r w:rsidR="004D685A" w:rsidRPr="00F97496">
        <w:rPr>
          <w:rFonts w:cs="Arial"/>
        </w:rPr>
        <w:t> </w:t>
      </w:r>
      <w:r w:rsidRPr="00F97496">
        <w:rPr>
          <w:rFonts w:cs="Arial"/>
        </w:rPr>
        <w:t xml:space="preserve">44. 3. </w:t>
      </w:r>
      <w:r w:rsidR="00582CB6" w:rsidRPr="00F97496">
        <w:rPr>
          <w:rFonts w:cs="Arial"/>
          <w:smallCaps/>
        </w:rPr>
        <w:t>smlouvy</w:t>
      </w:r>
      <w:r w:rsidR="00582CB6" w:rsidRPr="00F97496">
        <w:rPr>
          <w:rFonts w:cs="Arial"/>
        </w:rPr>
        <w:t xml:space="preserve"> </w:t>
      </w:r>
      <w:r w:rsidRPr="00F97496">
        <w:rPr>
          <w:rFonts w:cs="Arial"/>
        </w:rPr>
        <w:t>v době tam stanovené.</w:t>
      </w:r>
    </w:p>
    <w:p w14:paraId="222E8938" w14:textId="2CDC9EC8" w:rsidR="00276F6F" w:rsidRPr="00F97496" w:rsidRDefault="00276F6F" w:rsidP="00EE05F0">
      <w:pPr>
        <w:pStyle w:val="StylNadpis2Zarovnatdobloku"/>
        <w:tabs>
          <w:tab w:val="clear" w:pos="1135"/>
          <w:tab w:val="num" w:pos="851"/>
        </w:tabs>
        <w:ind w:left="851"/>
        <w:rPr>
          <w:rFonts w:cs="Arial"/>
        </w:rPr>
      </w:pPr>
      <w:r w:rsidRPr="00F97496">
        <w:rPr>
          <w:rFonts w:cs="Arial"/>
        </w:rPr>
        <w:t xml:space="preserve">Pro vyloučení jakýchkoliv pochybností se smluvní strany dohodly, že </w:t>
      </w:r>
      <w:r w:rsidR="004355DE" w:rsidRPr="00F97496">
        <w:rPr>
          <w:rFonts w:cs="Arial"/>
          <w:smallCaps/>
        </w:rPr>
        <w:t>zhotovitel</w:t>
      </w:r>
      <w:r w:rsidR="004355DE" w:rsidRPr="00F97496">
        <w:rPr>
          <w:rFonts w:cs="Arial"/>
        </w:rPr>
        <w:t xml:space="preserve"> </w:t>
      </w:r>
      <w:r w:rsidRPr="00F97496">
        <w:rPr>
          <w:rFonts w:cs="Arial"/>
        </w:rPr>
        <w:t xml:space="preserve">je povinen pojistit vlastní zaměstnance pro případ jejich </w:t>
      </w:r>
      <w:r w:rsidRPr="005A6C06">
        <w:rPr>
          <w:rFonts w:cs="Arial"/>
        </w:rPr>
        <w:t xml:space="preserve">tělesné újmy nebo smrti, které vznikly v souvislosti s plněním závazků </w:t>
      </w:r>
      <w:r w:rsidR="000866CA" w:rsidRPr="005A6C06">
        <w:rPr>
          <w:rFonts w:cs="Arial"/>
          <w:smallCaps/>
        </w:rPr>
        <w:t>zhotovitele</w:t>
      </w:r>
      <w:r w:rsidR="000866CA" w:rsidRPr="005A6C06">
        <w:rPr>
          <w:rFonts w:cs="Arial"/>
        </w:rPr>
        <w:t xml:space="preserve"> </w:t>
      </w:r>
      <w:r w:rsidRPr="005A6C06">
        <w:rPr>
          <w:rFonts w:cs="Arial"/>
        </w:rPr>
        <w:t>dle</w:t>
      </w:r>
      <w:r w:rsidR="00582CB6" w:rsidRPr="005A6C06">
        <w:rPr>
          <w:rFonts w:cs="Arial"/>
        </w:rPr>
        <w:t xml:space="preserve"> </w:t>
      </w:r>
      <w:r w:rsidR="00875DA1" w:rsidRPr="005A6C06">
        <w:rPr>
          <w:rFonts w:cs="Arial"/>
          <w:smallCaps/>
        </w:rPr>
        <w:t>smlouvy</w:t>
      </w:r>
      <w:r w:rsidRPr="005A6C06">
        <w:rPr>
          <w:rFonts w:cs="Arial"/>
        </w:rPr>
        <w:t>.</w:t>
      </w:r>
      <w:r w:rsidR="002C7228" w:rsidRPr="005A6C06">
        <w:rPr>
          <w:rFonts w:cs="Arial"/>
        </w:rPr>
        <w:t xml:space="preserve"> Pojištění bude pokrývat rovněž jednání </w:t>
      </w:r>
      <w:r w:rsidR="002C7228" w:rsidRPr="005A6C06">
        <w:rPr>
          <w:rFonts w:cs="Arial"/>
          <w:smallCaps/>
        </w:rPr>
        <w:t xml:space="preserve">poddodavatelů </w:t>
      </w:r>
      <w:r w:rsidR="002C7228" w:rsidRPr="005A6C06">
        <w:rPr>
          <w:rFonts w:cs="Arial"/>
        </w:rPr>
        <w:t xml:space="preserve">v souvislosti s plněním dle této </w:t>
      </w:r>
      <w:r w:rsidR="002C7228" w:rsidRPr="005A6C06">
        <w:rPr>
          <w:rFonts w:cs="Arial"/>
          <w:smallCaps/>
        </w:rPr>
        <w:t xml:space="preserve">smlouvy. </w:t>
      </w:r>
      <w:r w:rsidR="002C7228" w:rsidRPr="005A6C06">
        <w:rPr>
          <w:rFonts w:cs="Arial"/>
        </w:rPr>
        <w:t xml:space="preserve"> </w:t>
      </w:r>
      <w:r w:rsidR="002C7228" w:rsidRPr="005A6C06">
        <w:rPr>
          <w:rFonts w:cs="Arial"/>
          <w:smallCaps/>
        </w:rPr>
        <w:t xml:space="preserve"> </w:t>
      </w:r>
    </w:p>
    <w:p w14:paraId="6E52E4E9" w14:textId="032F952A" w:rsidR="00276F6F" w:rsidRPr="00F97496" w:rsidRDefault="00276F6F" w:rsidP="00EE05F0">
      <w:pPr>
        <w:pStyle w:val="StylNadpis2Zarovnatdobloku"/>
        <w:tabs>
          <w:tab w:val="clear" w:pos="1135"/>
          <w:tab w:val="num" w:pos="851"/>
        </w:tabs>
        <w:ind w:left="851"/>
        <w:rPr>
          <w:rFonts w:cs="Arial"/>
        </w:rPr>
      </w:pPr>
      <w:r w:rsidRPr="00F97496">
        <w:rPr>
          <w:rFonts w:cs="Arial"/>
        </w:rPr>
        <w:lastRenderedPageBreak/>
        <w:t>V případě, že v důsledku jiné události než pojistné události ve vztahu k</w:t>
      </w:r>
      <w:r w:rsidR="008A11B8" w:rsidRPr="00F97496">
        <w:rPr>
          <w:rFonts w:cs="Arial"/>
        </w:rPr>
        <w:t xml:space="preserve"> </w:t>
      </w:r>
      <w:r w:rsidR="008A11B8" w:rsidRPr="00F97496">
        <w:rPr>
          <w:rFonts w:cs="Arial"/>
          <w:smallCaps/>
        </w:rPr>
        <w:t>dílu</w:t>
      </w:r>
      <w:r w:rsidRPr="00F97496">
        <w:rPr>
          <w:rFonts w:cs="Arial"/>
        </w:rPr>
        <w:t xml:space="preserve"> poklesne nebo je důvodná obava, že by v důsledku takové události mohla poklesnout horní hranice pojistného plnění z pojištění uzavřeného </w:t>
      </w:r>
      <w:r w:rsidR="00275E14" w:rsidRPr="00F97496">
        <w:rPr>
          <w:rFonts w:cs="Arial"/>
          <w:smallCaps/>
        </w:rPr>
        <w:t>zhotovitelem</w:t>
      </w:r>
      <w:r w:rsidR="00275E14" w:rsidRPr="00F97496">
        <w:rPr>
          <w:rFonts w:cs="Arial"/>
        </w:rPr>
        <w:t xml:space="preserve"> </w:t>
      </w:r>
      <w:r w:rsidRPr="00F97496">
        <w:rPr>
          <w:rFonts w:cs="Arial"/>
        </w:rPr>
        <w:t>podle čl. 44.1</w:t>
      </w:r>
      <w:r w:rsidR="00582CB6">
        <w:rPr>
          <w:rFonts w:cs="Arial"/>
        </w:rPr>
        <w:t xml:space="preserve"> </w:t>
      </w:r>
      <w:r w:rsidR="00985456" w:rsidRPr="00F97496">
        <w:rPr>
          <w:rFonts w:cs="Arial"/>
          <w:smallCaps/>
        </w:rPr>
        <w:t>smlouvy</w:t>
      </w:r>
      <w:r w:rsidRPr="00F97496">
        <w:rPr>
          <w:rFonts w:cs="Arial"/>
        </w:rPr>
        <w:t xml:space="preserve"> (ať jednou či více pojistnými smlouvami) pod úroveň určenou ve vztahu k příslušnému období v čl. 44.1</w:t>
      </w:r>
      <w:r w:rsidR="00582CB6">
        <w:rPr>
          <w:rFonts w:cs="Arial"/>
        </w:rPr>
        <w:t xml:space="preserve"> </w:t>
      </w:r>
      <w:r w:rsidR="00131D9D" w:rsidRPr="00F97496">
        <w:rPr>
          <w:rFonts w:cs="Arial"/>
          <w:smallCaps/>
        </w:rPr>
        <w:t>smlouvy</w:t>
      </w:r>
      <w:r w:rsidRPr="00F97496">
        <w:rPr>
          <w:rFonts w:cs="Arial"/>
        </w:rPr>
        <w:t xml:space="preserve"> (případně pod stávající úroveň, poklesla-li již dříve taková celková horní hranice pojistného plnění pod úroveň určenou ve vztahu k příslušnému období v čl.</w:t>
      </w:r>
      <w:r w:rsidR="00966461">
        <w:rPr>
          <w:rFonts w:cs="Arial"/>
        </w:rPr>
        <w:t> </w:t>
      </w:r>
      <w:r w:rsidRPr="00F97496">
        <w:rPr>
          <w:rFonts w:cs="Arial"/>
        </w:rPr>
        <w:t>44.1</w:t>
      </w:r>
      <w:r w:rsidR="00582CB6">
        <w:rPr>
          <w:rFonts w:cs="Arial"/>
        </w:rPr>
        <w:t xml:space="preserve"> </w:t>
      </w:r>
      <w:r w:rsidR="00B33A0F" w:rsidRPr="00F97496">
        <w:rPr>
          <w:rFonts w:cs="Arial"/>
          <w:smallCaps/>
        </w:rPr>
        <w:t>smlouvy</w:t>
      </w:r>
      <w:r w:rsidR="00B33A0F" w:rsidRPr="00F97496">
        <w:rPr>
          <w:rFonts w:cs="Arial"/>
        </w:rPr>
        <w:t xml:space="preserve"> </w:t>
      </w:r>
      <w:r w:rsidRPr="00F97496">
        <w:rPr>
          <w:rFonts w:cs="Arial"/>
        </w:rPr>
        <w:t>z důvodu pojistné události nebo událostí vztahujících se k</w:t>
      </w:r>
      <w:r w:rsidR="00684130" w:rsidRPr="00F97496">
        <w:rPr>
          <w:rFonts w:cs="Arial"/>
        </w:rPr>
        <w:t xml:space="preserve"> </w:t>
      </w:r>
      <w:r w:rsidR="00684130" w:rsidRPr="00F97496">
        <w:rPr>
          <w:rFonts w:cs="Arial"/>
          <w:smallCaps/>
        </w:rPr>
        <w:t>dílu</w:t>
      </w:r>
      <w:r w:rsidR="00684130" w:rsidRPr="00F97496">
        <w:rPr>
          <w:rFonts w:cs="Arial"/>
        </w:rPr>
        <w:t xml:space="preserve"> </w:t>
      </w:r>
      <w:r w:rsidRPr="00F97496">
        <w:rPr>
          <w:rFonts w:cs="Arial"/>
        </w:rPr>
        <w:t>podle</w:t>
      </w:r>
      <w:r w:rsidR="00582CB6">
        <w:rPr>
          <w:rFonts w:cs="Arial"/>
        </w:rPr>
        <w:t xml:space="preserve"> </w:t>
      </w:r>
      <w:r w:rsidR="00684130" w:rsidRPr="00F97496">
        <w:rPr>
          <w:rFonts w:cs="Arial"/>
          <w:smallCaps/>
        </w:rPr>
        <w:t>smlouvy</w:t>
      </w:r>
      <w:r w:rsidRPr="00F97496">
        <w:rPr>
          <w:rFonts w:cs="Arial"/>
        </w:rPr>
        <w:t xml:space="preserve">), je </w:t>
      </w:r>
      <w:r w:rsidR="00894089" w:rsidRPr="00F97496">
        <w:rPr>
          <w:rFonts w:cs="Arial"/>
          <w:smallCaps/>
        </w:rPr>
        <w:t>zhotovitel</w:t>
      </w:r>
      <w:r w:rsidR="00894089" w:rsidRPr="00F97496">
        <w:rPr>
          <w:rFonts w:cs="Arial"/>
        </w:rPr>
        <w:t xml:space="preserve"> </w:t>
      </w:r>
      <w:r w:rsidRPr="00F97496">
        <w:rPr>
          <w:rFonts w:cs="Arial"/>
        </w:rPr>
        <w:t>povinen na své náklady do čtyřiceti pěti (45) kalendářních dnů od vzniku takové pojistné události zajistit další pojištění tak, aby celková horní hranice pojistného plnění byla navýšena na úroveň uvedenou ve vztahu k příslušnému období v čl.</w:t>
      </w:r>
      <w:r w:rsidR="00966461">
        <w:rPr>
          <w:rFonts w:cs="Arial"/>
        </w:rPr>
        <w:t> </w:t>
      </w:r>
      <w:r w:rsidRPr="00F97496">
        <w:rPr>
          <w:rFonts w:cs="Arial"/>
        </w:rPr>
        <w:t>44.1</w:t>
      </w:r>
      <w:r w:rsidR="00582CB6">
        <w:rPr>
          <w:rFonts w:cs="Arial"/>
        </w:rPr>
        <w:t xml:space="preserve"> </w:t>
      </w:r>
      <w:r w:rsidR="00FC126E" w:rsidRPr="00F97496">
        <w:rPr>
          <w:rFonts w:cs="Arial"/>
          <w:smallCaps/>
        </w:rPr>
        <w:t>smlouvy</w:t>
      </w:r>
      <w:r w:rsidR="00FC126E" w:rsidRPr="00F97496">
        <w:rPr>
          <w:rFonts w:cs="Arial"/>
        </w:rPr>
        <w:t xml:space="preserve"> </w:t>
      </w:r>
      <w:r w:rsidRPr="00F97496">
        <w:rPr>
          <w:rFonts w:cs="Arial"/>
        </w:rPr>
        <w:t>(případně na stávající úroveň před takovou událostí, poklesla-li již dříve celková horní hranice pojistného plnění z pojištění uzavřeného zhotovitelem podle čl. 44.1</w:t>
      </w:r>
      <w:r w:rsidR="00582CB6">
        <w:rPr>
          <w:rFonts w:cs="Arial"/>
        </w:rPr>
        <w:t xml:space="preserve"> </w:t>
      </w:r>
      <w:r w:rsidR="003228C8" w:rsidRPr="00F97496">
        <w:rPr>
          <w:rFonts w:cs="Arial"/>
          <w:smallCaps/>
        </w:rPr>
        <w:t>smlouvy</w:t>
      </w:r>
      <w:r w:rsidR="003228C8" w:rsidRPr="00F97496">
        <w:rPr>
          <w:rFonts w:cs="Arial"/>
        </w:rPr>
        <w:t xml:space="preserve"> </w:t>
      </w:r>
      <w:r w:rsidRPr="00F97496">
        <w:rPr>
          <w:rFonts w:cs="Arial"/>
        </w:rPr>
        <w:t>pod úroveň určenou ve vztahu k příslušnému období v čl. 44.1</w:t>
      </w:r>
      <w:r w:rsidR="00582CB6">
        <w:rPr>
          <w:rFonts w:cs="Arial"/>
        </w:rPr>
        <w:t xml:space="preserve"> </w:t>
      </w:r>
      <w:r w:rsidR="007D7609" w:rsidRPr="00F97496">
        <w:rPr>
          <w:rFonts w:cs="Arial"/>
          <w:smallCaps/>
        </w:rPr>
        <w:t>smlouvy</w:t>
      </w:r>
      <w:r w:rsidR="007D7609" w:rsidRPr="00F97496">
        <w:rPr>
          <w:rFonts w:cs="Arial"/>
        </w:rPr>
        <w:t xml:space="preserve"> </w:t>
      </w:r>
      <w:r w:rsidRPr="00F97496">
        <w:rPr>
          <w:rFonts w:cs="Arial"/>
        </w:rPr>
        <w:t>z důvodu pojistné události nebo událostí vztahujících se k</w:t>
      </w:r>
      <w:r w:rsidR="00D4421F" w:rsidRPr="00F97496">
        <w:rPr>
          <w:rFonts w:cs="Arial"/>
        </w:rPr>
        <w:t> </w:t>
      </w:r>
      <w:r w:rsidR="00DD6A6A" w:rsidRPr="00F97496">
        <w:rPr>
          <w:rFonts w:cs="Arial"/>
          <w:smallCaps/>
        </w:rPr>
        <w:t>dílu</w:t>
      </w:r>
      <w:r w:rsidR="00D4421F" w:rsidRPr="00F97496">
        <w:rPr>
          <w:rFonts w:cs="Arial"/>
          <w:smallCaps/>
        </w:rPr>
        <w:t>.</w:t>
      </w:r>
      <w:r w:rsidR="00DD6A6A" w:rsidRPr="00F97496">
        <w:rPr>
          <w:rFonts w:cs="Arial"/>
        </w:rPr>
        <w:t xml:space="preserve"> </w:t>
      </w:r>
      <w:r w:rsidRPr="00F97496">
        <w:rPr>
          <w:rFonts w:cs="Arial"/>
        </w:rPr>
        <w:t xml:space="preserve">Vznik takové události stejně jako opatření přijatá </w:t>
      </w:r>
      <w:r w:rsidR="00A832FE" w:rsidRPr="00F97496">
        <w:rPr>
          <w:rFonts w:cs="Arial"/>
          <w:smallCaps/>
        </w:rPr>
        <w:t>zhotovitelem</w:t>
      </w:r>
      <w:r w:rsidR="00A832FE" w:rsidRPr="00F97496">
        <w:rPr>
          <w:rFonts w:cs="Arial"/>
        </w:rPr>
        <w:t xml:space="preserve"> </w:t>
      </w:r>
      <w:r w:rsidRPr="00F97496">
        <w:rPr>
          <w:rFonts w:cs="Arial"/>
        </w:rPr>
        <w:t xml:space="preserve">v souladu s tímto článkem je </w:t>
      </w:r>
      <w:r w:rsidR="004206D8" w:rsidRPr="00F97496">
        <w:rPr>
          <w:rFonts w:cs="Arial"/>
          <w:smallCaps/>
        </w:rPr>
        <w:t>zhotovitel</w:t>
      </w:r>
      <w:r w:rsidR="004206D8" w:rsidRPr="00F97496">
        <w:rPr>
          <w:rFonts w:cs="Arial"/>
        </w:rPr>
        <w:t xml:space="preserve"> </w:t>
      </w:r>
      <w:r w:rsidRPr="00F97496">
        <w:rPr>
          <w:rFonts w:cs="Arial"/>
        </w:rPr>
        <w:t xml:space="preserve">povinen neprodleně písemně oznámit </w:t>
      </w:r>
      <w:r w:rsidR="00602050" w:rsidRPr="00F97496">
        <w:rPr>
          <w:rFonts w:cs="Arial"/>
          <w:smallCaps/>
        </w:rPr>
        <w:t>objednateli</w:t>
      </w:r>
      <w:r w:rsidRPr="00F97496">
        <w:rPr>
          <w:rFonts w:cs="Arial"/>
        </w:rPr>
        <w:t xml:space="preserve">. Totéž platí pro případy zvýšení hodnoty </w:t>
      </w:r>
      <w:r w:rsidR="009E3581" w:rsidRPr="00F97496">
        <w:rPr>
          <w:rFonts w:cs="Arial"/>
          <w:smallCaps/>
        </w:rPr>
        <w:t>díla</w:t>
      </w:r>
      <w:r w:rsidRPr="00F97496">
        <w:rPr>
          <w:rFonts w:cs="Arial"/>
        </w:rPr>
        <w:t xml:space="preserve"> v důsledku zvětšení rozsahu </w:t>
      </w:r>
      <w:r w:rsidR="009E3581" w:rsidRPr="00F97496">
        <w:rPr>
          <w:rFonts w:cs="Arial"/>
          <w:smallCaps/>
        </w:rPr>
        <w:t>díla</w:t>
      </w:r>
      <w:r w:rsidRPr="00F97496">
        <w:rPr>
          <w:rFonts w:cs="Arial"/>
        </w:rPr>
        <w:t>.</w:t>
      </w:r>
    </w:p>
    <w:p w14:paraId="7D24A7FE" w14:textId="537A2BDF" w:rsidR="00276F6F" w:rsidRPr="00F97496" w:rsidRDefault="00276F6F" w:rsidP="00EE05F0">
      <w:pPr>
        <w:pStyle w:val="StylNadpis2Zarovnatdobloku"/>
        <w:tabs>
          <w:tab w:val="clear" w:pos="1135"/>
          <w:tab w:val="num" w:pos="851"/>
        </w:tabs>
        <w:ind w:left="851"/>
        <w:rPr>
          <w:rFonts w:cs="Arial"/>
        </w:rPr>
      </w:pPr>
      <w:r w:rsidRPr="00F97496">
        <w:rPr>
          <w:rFonts w:cs="Arial"/>
        </w:rPr>
        <w:t>Originál pojistné smlouvy či smluv podle čl. 44.1</w:t>
      </w:r>
      <w:r w:rsidR="00582CB6">
        <w:rPr>
          <w:rFonts w:cs="Arial"/>
        </w:rPr>
        <w:t xml:space="preserve"> </w:t>
      </w:r>
      <w:r w:rsidR="00966461" w:rsidRPr="00F97496">
        <w:rPr>
          <w:rFonts w:cs="Arial"/>
          <w:smallCaps/>
        </w:rPr>
        <w:t>smlouvy</w:t>
      </w:r>
      <w:r w:rsidRPr="00F97496">
        <w:rPr>
          <w:rFonts w:cs="Arial"/>
        </w:rPr>
        <w:t xml:space="preserve"> byl</w:t>
      </w:r>
      <w:r w:rsidR="00212EC1" w:rsidRPr="00F97496">
        <w:rPr>
          <w:rFonts w:cs="Arial"/>
          <w:smallCaps/>
        </w:rPr>
        <w:t xml:space="preserve"> zhotovitelem</w:t>
      </w:r>
      <w:r w:rsidRPr="00F97496">
        <w:rPr>
          <w:rFonts w:cs="Arial"/>
        </w:rPr>
        <w:t xml:space="preserve"> předán </w:t>
      </w:r>
      <w:r w:rsidR="00C34A74" w:rsidRPr="00F97496">
        <w:rPr>
          <w:rFonts w:cs="Arial"/>
          <w:smallCaps/>
        </w:rPr>
        <w:t>objednateli</w:t>
      </w:r>
      <w:r w:rsidR="00C34A74" w:rsidRPr="00F97496">
        <w:rPr>
          <w:rFonts w:cs="Arial"/>
        </w:rPr>
        <w:t xml:space="preserve"> </w:t>
      </w:r>
      <w:r w:rsidRPr="00F97496">
        <w:rPr>
          <w:rFonts w:cs="Arial"/>
        </w:rPr>
        <w:t>při podpisu</w:t>
      </w:r>
      <w:r w:rsidR="00582CB6">
        <w:rPr>
          <w:rFonts w:cs="Arial"/>
        </w:rPr>
        <w:t xml:space="preserve"> </w:t>
      </w:r>
      <w:r w:rsidR="00C34A74" w:rsidRPr="00F97496">
        <w:rPr>
          <w:rFonts w:cs="Arial"/>
          <w:smallCaps/>
        </w:rPr>
        <w:t>smlouvy</w:t>
      </w:r>
      <w:r w:rsidRPr="00F97496">
        <w:rPr>
          <w:rFonts w:cs="Arial"/>
        </w:rPr>
        <w:t>. Originál smlouvy nebo certifikátu, jimiž zajistí další pojištění v souladu s čl. 44.3</w:t>
      </w:r>
      <w:r w:rsidR="00582CB6">
        <w:rPr>
          <w:rFonts w:cs="Arial"/>
        </w:rPr>
        <w:t xml:space="preserve"> </w:t>
      </w:r>
      <w:r w:rsidR="00E454D7" w:rsidRPr="00F97496">
        <w:rPr>
          <w:rFonts w:cs="Arial"/>
          <w:smallCaps/>
        </w:rPr>
        <w:t>smlouvy</w:t>
      </w:r>
      <w:r w:rsidRPr="00F97496">
        <w:rPr>
          <w:rFonts w:cs="Arial"/>
        </w:rPr>
        <w:t xml:space="preserve">, je </w:t>
      </w:r>
      <w:r w:rsidR="00E454D7" w:rsidRPr="00F97496">
        <w:rPr>
          <w:rFonts w:cs="Arial"/>
          <w:smallCaps/>
        </w:rPr>
        <w:t>zhotovitel</w:t>
      </w:r>
      <w:r w:rsidR="00E454D7" w:rsidRPr="00F97496">
        <w:rPr>
          <w:rFonts w:cs="Arial"/>
        </w:rPr>
        <w:t xml:space="preserve"> </w:t>
      </w:r>
      <w:r w:rsidRPr="00F97496">
        <w:rPr>
          <w:rFonts w:cs="Arial"/>
        </w:rPr>
        <w:t xml:space="preserve">povinen předat </w:t>
      </w:r>
      <w:r w:rsidR="00622718" w:rsidRPr="00F97496">
        <w:rPr>
          <w:rFonts w:cs="Arial"/>
          <w:smallCaps/>
        </w:rPr>
        <w:t>objednateli</w:t>
      </w:r>
      <w:r w:rsidR="00622718" w:rsidRPr="00F97496">
        <w:rPr>
          <w:rFonts w:cs="Arial"/>
        </w:rPr>
        <w:t xml:space="preserve"> </w:t>
      </w:r>
      <w:r w:rsidRPr="00F97496">
        <w:rPr>
          <w:rFonts w:cs="Arial"/>
        </w:rPr>
        <w:t>do čtyřiceti pěti (45) kalendářních dnů od vzniku události, na niž se váže povinnost zajistit další pojištění.</w:t>
      </w:r>
    </w:p>
    <w:p w14:paraId="024DA41A" w14:textId="2B4323A4" w:rsidR="00276F6F" w:rsidRPr="00F97496" w:rsidRDefault="00276F6F" w:rsidP="00EE05F0">
      <w:pPr>
        <w:pStyle w:val="StylNadpis2Zarovnatdobloku"/>
        <w:tabs>
          <w:tab w:val="clear" w:pos="1135"/>
          <w:tab w:val="num" w:pos="851"/>
        </w:tabs>
        <w:ind w:left="851"/>
        <w:rPr>
          <w:rFonts w:cs="Arial"/>
        </w:rPr>
      </w:pPr>
      <w:r w:rsidRPr="00F97496">
        <w:rPr>
          <w:rFonts w:cs="Arial"/>
        </w:rPr>
        <w:t>Plnění povinnosti mít uzavřeno pojištění zhotovitel doloží objednateli vždy nejpozději do čtrnácti (14) kalendářních dnů ode dne splatnosti pojistného podle kterékoli z pojistných smluv, kterými plní svou povinnost mít uzavřeno pojištění, předáním úředně ověřené kopie dokladu o uhrazení pojistného na příslušné pojistné období objednateli.</w:t>
      </w:r>
    </w:p>
    <w:p w14:paraId="779D316A" w14:textId="10F1EC06" w:rsidR="00276F6F" w:rsidRPr="00F97496" w:rsidRDefault="005844C8" w:rsidP="00EE05F0">
      <w:pPr>
        <w:pStyle w:val="StylNadpis2Zarovnatdobloku"/>
        <w:tabs>
          <w:tab w:val="clear" w:pos="1135"/>
          <w:tab w:val="num" w:pos="851"/>
        </w:tabs>
        <w:ind w:left="851"/>
        <w:rPr>
          <w:rFonts w:cs="Arial"/>
        </w:rPr>
      </w:pPr>
      <w:r w:rsidRPr="00F97496">
        <w:rPr>
          <w:rFonts w:cs="Arial"/>
          <w:smallCaps/>
        </w:rPr>
        <w:t>zhotovitel</w:t>
      </w:r>
      <w:r w:rsidRPr="00F97496">
        <w:rPr>
          <w:rFonts w:cs="Arial"/>
        </w:rPr>
        <w:t xml:space="preserve"> </w:t>
      </w:r>
      <w:r w:rsidR="00276F6F" w:rsidRPr="00F97496">
        <w:rPr>
          <w:rFonts w:cs="Arial"/>
        </w:rPr>
        <w:t>je povinen při sjednávání veškerých pojištění podle čl. 44</w:t>
      </w:r>
      <w:r w:rsidR="006C7486">
        <w:rPr>
          <w:rFonts w:cs="Arial"/>
        </w:rPr>
        <w:t>.</w:t>
      </w:r>
      <w:r w:rsidR="00582CB6">
        <w:rPr>
          <w:rFonts w:cs="Arial"/>
        </w:rPr>
        <w:t xml:space="preserve"> </w:t>
      </w:r>
      <w:r w:rsidR="000A44BD" w:rsidRPr="00F97496">
        <w:rPr>
          <w:rFonts w:cs="Arial"/>
          <w:smallCaps/>
        </w:rPr>
        <w:t>smlouvy</w:t>
      </w:r>
      <w:r w:rsidR="00276F6F" w:rsidRPr="00F97496">
        <w:rPr>
          <w:rFonts w:cs="Arial"/>
        </w:rPr>
        <w:t xml:space="preserve"> jednat v úzké součinnosti s </w:t>
      </w:r>
      <w:r w:rsidR="008C2D2A" w:rsidRPr="00F97496">
        <w:rPr>
          <w:rFonts w:cs="Arial"/>
          <w:smallCaps/>
        </w:rPr>
        <w:t>objednatelem</w:t>
      </w:r>
      <w:r w:rsidR="00276F6F" w:rsidRPr="00F97496">
        <w:rPr>
          <w:rFonts w:cs="Arial"/>
        </w:rPr>
        <w:t>, průběžně jej informovat o veškerých důležitých skutečnostech týkajících se sjednávání pojištění a vyžádat si k těmto skutečnostem jeho stanovisko.</w:t>
      </w:r>
    </w:p>
    <w:p w14:paraId="2CCDD79D" w14:textId="2F38C0E9" w:rsidR="00276F6F" w:rsidRPr="00F97496" w:rsidRDefault="00276F6F" w:rsidP="00EE05F0">
      <w:pPr>
        <w:pStyle w:val="StylNadpis2Zarovnatdobloku"/>
        <w:tabs>
          <w:tab w:val="clear" w:pos="1135"/>
          <w:tab w:val="num" w:pos="851"/>
        </w:tabs>
        <w:ind w:left="851"/>
        <w:rPr>
          <w:rFonts w:cs="Arial"/>
        </w:rPr>
      </w:pPr>
      <w:r w:rsidRPr="00F97496">
        <w:rPr>
          <w:rFonts w:cs="Arial"/>
        </w:rPr>
        <w:t xml:space="preserve">V případě, že </w:t>
      </w:r>
      <w:r w:rsidR="00557DB7" w:rsidRPr="00F97496">
        <w:rPr>
          <w:rFonts w:cs="Arial"/>
          <w:smallCaps/>
        </w:rPr>
        <w:t>zhotovitelem</w:t>
      </w:r>
      <w:r w:rsidRPr="00F97496">
        <w:rPr>
          <w:rFonts w:cs="Arial"/>
        </w:rPr>
        <w:t xml:space="preserve"> je sdružení dodavatelů, kteří podali společnou nabídku </w:t>
      </w:r>
      <w:r w:rsidR="006242B3" w:rsidRPr="00F97496">
        <w:rPr>
          <w:rFonts w:cs="Arial"/>
        </w:rPr>
        <w:t xml:space="preserve">v </w:t>
      </w:r>
      <w:r w:rsidR="006242B3" w:rsidRPr="00F97496">
        <w:rPr>
          <w:rFonts w:cs="Arial"/>
          <w:smallCaps/>
        </w:rPr>
        <w:t>zadávacím řízení</w:t>
      </w:r>
      <w:r w:rsidR="006242B3" w:rsidRPr="00F97496">
        <w:rPr>
          <w:rFonts w:cs="Arial"/>
        </w:rPr>
        <w:t xml:space="preserve"> </w:t>
      </w:r>
      <w:r w:rsidRPr="00F97496">
        <w:rPr>
          <w:rFonts w:cs="Arial"/>
        </w:rPr>
        <w:t>a tato jejich společná nabídka byla vybrána jako nejvýhodnější, musí pojistná smlouva či smlouvy podle čl. 44.1 a 44.3</w:t>
      </w:r>
      <w:r w:rsidR="00582CB6">
        <w:rPr>
          <w:rFonts w:cs="Arial"/>
        </w:rPr>
        <w:t xml:space="preserve"> </w:t>
      </w:r>
      <w:r w:rsidR="00763AE1" w:rsidRPr="00F97496">
        <w:rPr>
          <w:rFonts w:cs="Arial"/>
          <w:smallCaps/>
        </w:rPr>
        <w:t>smlouvy</w:t>
      </w:r>
      <w:r w:rsidR="00763AE1" w:rsidRPr="00F97496">
        <w:rPr>
          <w:rFonts w:cs="Arial"/>
        </w:rPr>
        <w:t xml:space="preserve"> </w:t>
      </w:r>
      <w:r w:rsidRPr="00F97496">
        <w:rPr>
          <w:rFonts w:cs="Arial"/>
        </w:rPr>
        <w:t xml:space="preserve">pokrývat případnou škodu způsobenou kterýmkoliv účastníkem v rámci takového sdružení. Tato skutečnost musí jednoznačně z pojistné smlouvy či smluv vyplývat. </w:t>
      </w:r>
      <w:r w:rsidR="00B70201" w:rsidRPr="00F97496">
        <w:rPr>
          <w:rFonts w:cs="Arial"/>
          <w:smallCaps/>
        </w:rPr>
        <w:t>objednateli</w:t>
      </w:r>
      <w:r w:rsidR="00B70201" w:rsidRPr="00F97496">
        <w:rPr>
          <w:rFonts w:cs="Arial"/>
        </w:rPr>
        <w:t xml:space="preserve"> </w:t>
      </w:r>
      <w:r w:rsidRPr="00F97496">
        <w:rPr>
          <w:rFonts w:cs="Arial"/>
        </w:rPr>
        <w:t>tak bude mít právo na plnou výši pojistného plnění do výše dle čl. 44.1</w:t>
      </w:r>
      <w:r w:rsidR="00582CB6">
        <w:rPr>
          <w:rFonts w:cs="Arial"/>
        </w:rPr>
        <w:t xml:space="preserve"> </w:t>
      </w:r>
      <w:r w:rsidR="006A57C5" w:rsidRPr="00F97496">
        <w:rPr>
          <w:rFonts w:cs="Arial"/>
          <w:smallCaps/>
        </w:rPr>
        <w:t>smlouvy</w:t>
      </w:r>
      <w:r w:rsidRPr="00F97496">
        <w:rPr>
          <w:rFonts w:cs="Arial"/>
        </w:rPr>
        <w:t xml:space="preserve"> v případě škody způsobené kterýmkoliv účastníkem v rámci sdružení. </w:t>
      </w:r>
      <w:r w:rsidR="00E15AF7" w:rsidRPr="00F97496">
        <w:rPr>
          <w:rFonts w:cs="Arial"/>
          <w:smallCaps/>
        </w:rPr>
        <w:t>zhotovitel</w:t>
      </w:r>
      <w:r w:rsidRPr="00F97496">
        <w:rPr>
          <w:rFonts w:cs="Arial"/>
        </w:rPr>
        <w:t xml:space="preserve"> v tomto článku stanovenou povinnost splní také tak, že každý z účastníků sdružení doloží samostatně uzavřenou pojistnou smlouvu či smlouvy splňující podmínky dle čl. 44.1 </w:t>
      </w:r>
      <w:r w:rsidR="00582CB6" w:rsidRPr="00F97496">
        <w:rPr>
          <w:rFonts w:cs="Arial"/>
          <w:smallCaps/>
        </w:rPr>
        <w:t>smlouvy</w:t>
      </w:r>
      <w:r w:rsidRPr="00F97496">
        <w:rPr>
          <w:rFonts w:cs="Arial"/>
        </w:rPr>
        <w:t>, případně čl. 44.3</w:t>
      </w:r>
      <w:r w:rsidR="00582CB6">
        <w:rPr>
          <w:rFonts w:cs="Arial"/>
        </w:rPr>
        <w:t xml:space="preserve"> </w:t>
      </w:r>
      <w:r w:rsidR="006A57C5" w:rsidRPr="00F97496">
        <w:rPr>
          <w:rFonts w:cs="Arial"/>
          <w:smallCaps/>
        </w:rPr>
        <w:t>smlouvy</w:t>
      </w:r>
      <w:r w:rsidRPr="00F97496">
        <w:rPr>
          <w:rFonts w:cs="Arial"/>
        </w:rPr>
        <w:t>.</w:t>
      </w:r>
    </w:p>
    <w:p w14:paraId="2DF37449" w14:textId="77777777" w:rsidR="00C7637C" w:rsidRPr="00F97496" w:rsidRDefault="00C7637C" w:rsidP="00C7637C">
      <w:pPr>
        <w:pStyle w:val="StylNadpis2Zarovnatdobloku"/>
        <w:numPr>
          <w:ilvl w:val="0"/>
          <w:numId w:val="0"/>
        </w:numPr>
        <w:ind w:left="1135"/>
        <w:rPr>
          <w:rFonts w:cs="Arial"/>
        </w:rPr>
      </w:pPr>
    </w:p>
    <w:p w14:paraId="0DBE7CDB" w14:textId="77777777" w:rsidR="00A30AF1" w:rsidRPr="00F97496" w:rsidRDefault="00A30AF1" w:rsidP="00923B57">
      <w:pPr>
        <w:pStyle w:val="Nadpis1"/>
        <w:spacing w:before="0" w:after="120"/>
        <w:jc w:val="both"/>
        <w:rPr>
          <w:rFonts w:cs="Arial"/>
        </w:rPr>
      </w:pPr>
      <w:bookmarkStart w:id="149" w:name="_Toc176722246"/>
      <w:bookmarkStart w:id="150" w:name="_Toc176723920"/>
      <w:r w:rsidRPr="00F97496">
        <w:rPr>
          <w:rFonts w:cs="Arial"/>
        </w:rPr>
        <w:t>VYŠŠÍ MOC</w:t>
      </w:r>
      <w:bookmarkEnd w:id="149"/>
      <w:bookmarkEnd w:id="150"/>
    </w:p>
    <w:p w14:paraId="5FC89395" w14:textId="62463A9A" w:rsidR="00A30AF1" w:rsidRPr="00F97496" w:rsidRDefault="00A30AF1" w:rsidP="00923B57">
      <w:pPr>
        <w:pStyle w:val="StylNadpis2Zarovnatdobloku"/>
        <w:keepNext/>
        <w:widowControl/>
        <w:tabs>
          <w:tab w:val="clear" w:pos="1135"/>
          <w:tab w:val="num" w:pos="851"/>
        </w:tabs>
        <w:ind w:left="851"/>
        <w:rPr>
          <w:rFonts w:cs="Arial"/>
        </w:rPr>
      </w:pPr>
      <w:r w:rsidRPr="00F97496">
        <w:rPr>
          <w:rFonts w:cs="Arial"/>
        </w:rPr>
        <w:t xml:space="preserve">Smluvní strany jsou zbaveny odpovědnosti za částečné nebo úplné neplnění povinností daných </w:t>
      </w:r>
      <w:r w:rsidRPr="00F97496">
        <w:rPr>
          <w:rFonts w:cs="Arial"/>
          <w:smallCaps/>
        </w:rPr>
        <w:t>smlouvou</w:t>
      </w:r>
      <w:r w:rsidRPr="00F97496">
        <w:rPr>
          <w:rFonts w:cs="Arial"/>
        </w:rPr>
        <w:t xml:space="preserve"> v případě (a v tom rozsahu), kdy toto neplnění bylo výsledkem nějaké události nebo okolnosti způsobené vyšší mocí podle § </w:t>
      </w:r>
      <w:r w:rsidR="00717A30" w:rsidRPr="00F97496">
        <w:rPr>
          <w:rFonts w:cs="Arial"/>
        </w:rPr>
        <w:t xml:space="preserve">2913 odst. 2 </w:t>
      </w:r>
      <w:r w:rsidRPr="00F97496">
        <w:rPr>
          <w:rFonts w:cs="Arial"/>
          <w:smallCaps/>
        </w:rPr>
        <w:t>ob</w:t>
      </w:r>
      <w:r w:rsidR="00717A30" w:rsidRPr="00F97496">
        <w:rPr>
          <w:rFonts w:cs="Arial"/>
          <w:smallCaps/>
        </w:rPr>
        <w:t xml:space="preserve">čanského </w:t>
      </w:r>
      <w:r w:rsidRPr="00F97496">
        <w:rPr>
          <w:rFonts w:cs="Arial"/>
          <w:smallCaps/>
        </w:rPr>
        <w:t>zákoníku</w:t>
      </w:r>
      <w:r w:rsidRPr="00F97496">
        <w:rPr>
          <w:rFonts w:cs="Arial"/>
        </w:rPr>
        <w:t>. Odpovědnost však nevylučuje překážka, která vznikla teprve v době, kdy povinná strana byla v prodlení s plněním své povinnosti, nebo vznikla z její ekonomických poměrů</w:t>
      </w:r>
      <w:r w:rsidR="00F6202F" w:rsidRPr="00F97496">
        <w:rPr>
          <w:rFonts w:cs="Arial"/>
        </w:rPr>
        <w:t xml:space="preserve"> nebo provozních mo</w:t>
      </w:r>
      <w:r w:rsidR="003040FE" w:rsidRPr="00F97496">
        <w:rPr>
          <w:rFonts w:cs="Arial"/>
        </w:rPr>
        <w:t>žností.</w:t>
      </w:r>
    </w:p>
    <w:p w14:paraId="2CD29F0C" w14:textId="10F18607" w:rsidR="00A30AF1" w:rsidRPr="00F97496" w:rsidRDefault="00A30AF1" w:rsidP="00923B57">
      <w:pPr>
        <w:pStyle w:val="StylNadpis2Zarovnatdobloku"/>
        <w:keepNext/>
        <w:widowControl/>
        <w:tabs>
          <w:tab w:val="clear" w:pos="1135"/>
          <w:tab w:val="num" w:pos="851"/>
        </w:tabs>
        <w:ind w:left="851"/>
        <w:rPr>
          <w:rFonts w:cs="Arial"/>
          <w:color w:val="C00000"/>
        </w:rPr>
      </w:pPr>
      <w:r w:rsidRPr="00F97496">
        <w:rPr>
          <w:rFonts w:cs="Arial"/>
        </w:rPr>
        <w:t xml:space="preserve">Pro účely tohoto ustanovení znamená "vyšší moc" takovou mimořádnou a neodvratitelnou událost mimo kontrolu smluvní strany, která se na ni odvolává, kterou nemohla předvídat při uzavření </w:t>
      </w:r>
      <w:r w:rsidRPr="00F97496">
        <w:rPr>
          <w:rFonts w:cs="Arial"/>
          <w:smallCaps/>
        </w:rPr>
        <w:t>smlouvy</w:t>
      </w:r>
      <w:r w:rsidRPr="00F97496">
        <w:rPr>
          <w:rFonts w:cs="Arial"/>
        </w:rPr>
        <w:t xml:space="preserve"> a která ji brání v plnění závazků vyplývajících ze </w:t>
      </w:r>
      <w:r w:rsidRPr="00F97496">
        <w:rPr>
          <w:rFonts w:cs="Arial"/>
          <w:smallCaps/>
        </w:rPr>
        <w:t>smlouvy</w:t>
      </w:r>
      <w:r w:rsidRPr="00F97496">
        <w:rPr>
          <w:rFonts w:cs="Arial"/>
        </w:rPr>
        <w:t xml:space="preserve">. </w:t>
      </w:r>
      <w:r w:rsidR="001638E4" w:rsidRPr="00776345">
        <w:rPr>
          <w:rFonts w:cs="Arial"/>
        </w:rPr>
        <w:t xml:space="preserve">Smluvní </w:t>
      </w:r>
      <w:r w:rsidR="001638E4" w:rsidRPr="00776345">
        <w:rPr>
          <w:rFonts w:cs="Arial"/>
        </w:rPr>
        <w:lastRenderedPageBreak/>
        <w:t xml:space="preserve">strany </w:t>
      </w:r>
      <w:r w:rsidR="00776345" w:rsidRPr="00E5571C">
        <w:rPr>
          <w:rFonts w:cs="Arial"/>
        </w:rPr>
        <w:t>prohlašují</w:t>
      </w:r>
      <w:r w:rsidR="0073160C" w:rsidRPr="00776345">
        <w:rPr>
          <w:rFonts w:cs="Arial"/>
        </w:rPr>
        <w:t xml:space="preserve">, že válečný konflikt na Ukrajině a události s ním vyvolané nejsou událostí vyšší moci </w:t>
      </w:r>
      <w:r w:rsidR="00776345">
        <w:rPr>
          <w:rFonts w:cs="Arial"/>
        </w:rPr>
        <w:t>po</w:t>
      </w:r>
      <w:r w:rsidR="0073160C" w:rsidRPr="00776345">
        <w:rPr>
          <w:rFonts w:cs="Arial"/>
        </w:rPr>
        <w:t xml:space="preserve">dle </w:t>
      </w:r>
      <w:r w:rsidR="0073160C" w:rsidRPr="00776345">
        <w:rPr>
          <w:rFonts w:cs="Arial"/>
          <w:smallCaps/>
        </w:rPr>
        <w:t>smlouvy.</w:t>
      </w:r>
    </w:p>
    <w:p w14:paraId="272C5E56" w14:textId="6AA5BFE5" w:rsidR="00A30AF1" w:rsidRPr="00F97496" w:rsidRDefault="00A30AF1" w:rsidP="00923B57">
      <w:pPr>
        <w:pStyle w:val="StylNadpis2Zarovnatdobloku"/>
        <w:keepNext/>
        <w:widowControl/>
        <w:tabs>
          <w:tab w:val="clear" w:pos="1135"/>
          <w:tab w:val="num" w:pos="851"/>
        </w:tabs>
        <w:ind w:left="851"/>
        <w:rPr>
          <w:rFonts w:cs="Arial"/>
        </w:rPr>
      </w:pPr>
      <w:r w:rsidRPr="00F97496">
        <w:rPr>
          <w:rFonts w:cs="Arial"/>
        </w:rPr>
        <w:t xml:space="preserve">O vzniku situace vyšší moci a jejích příčinách uvědomí smluvní strana odvolávající se na vyšší moc neprodleně, nejpozději však do pěti (5) </w:t>
      </w:r>
      <w:r w:rsidRPr="00F97496">
        <w:rPr>
          <w:rFonts w:cs="Arial"/>
          <w:smallCaps/>
        </w:rPr>
        <w:t>dnů</w:t>
      </w:r>
      <w:r w:rsidRPr="00F97496">
        <w:rPr>
          <w:rFonts w:cs="Arial"/>
        </w:rPr>
        <w:t xml:space="preserve"> ode </w:t>
      </w:r>
      <w:r w:rsidRPr="00F97496">
        <w:rPr>
          <w:rFonts w:cs="Arial"/>
          <w:smallCaps/>
        </w:rPr>
        <w:t>dne</w:t>
      </w:r>
      <w:r w:rsidRPr="00F97496">
        <w:rPr>
          <w:rFonts w:cs="Arial"/>
        </w:rPr>
        <w:t>, kdy se o jejím vzniku dozvěděl</w:t>
      </w:r>
      <w:r w:rsidR="00B13A3F" w:rsidRPr="00F97496">
        <w:rPr>
          <w:rFonts w:cs="Arial"/>
        </w:rPr>
        <w:t>a</w:t>
      </w:r>
      <w:r w:rsidRPr="00F97496">
        <w:rPr>
          <w:rFonts w:cs="Arial"/>
        </w:rPr>
        <w:t xml:space="preserve">, druhou smluvní stranu e-mailem s následným potvrzením doporučeným dopisem. Stejným způsobem bude druhá smluvní strana informována o tom, že okolnosti vyšší moci pominuly. Na požádání předloží smluvní strana odvolávající se na vyšší moc druhé smluvní straně důvěryhodný důkaz o této skutečnosti. </w:t>
      </w:r>
    </w:p>
    <w:p w14:paraId="1B26712C" w14:textId="319B9D9F" w:rsidR="00C7637C" w:rsidRPr="00C659F7" w:rsidRDefault="00A30AF1">
      <w:pPr>
        <w:pStyle w:val="StylNadpis2Zarovnatdobloku"/>
        <w:keepNext/>
        <w:widowControl/>
        <w:tabs>
          <w:tab w:val="clear" w:pos="1135"/>
          <w:tab w:val="num" w:pos="851"/>
        </w:tabs>
        <w:ind w:left="851"/>
        <w:rPr>
          <w:rFonts w:cs="Arial"/>
        </w:rPr>
      </w:pPr>
      <w:r w:rsidRPr="00F97496">
        <w:rPr>
          <w:rFonts w:cs="Arial"/>
        </w:rPr>
        <w:t xml:space="preserve">Pokud se smluvní strany nedohodly jinak, pokračují po vzniku situace vyšší moci v plnění svých závazků podle </w:t>
      </w:r>
      <w:r w:rsidRPr="00F97496">
        <w:rPr>
          <w:rFonts w:cs="Arial"/>
          <w:smallCaps/>
        </w:rPr>
        <w:t>smlouvy</w:t>
      </w:r>
      <w:r w:rsidRPr="00F97496">
        <w:rPr>
          <w:rFonts w:cs="Arial"/>
        </w:rPr>
        <w:t xml:space="preserve">, dokud je to rozumně možné a budou hledat jiné alternativní prostředky pro plnění </w:t>
      </w:r>
      <w:r w:rsidRPr="00F97496">
        <w:rPr>
          <w:rFonts w:cs="Arial"/>
          <w:smallCaps/>
        </w:rPr>
        <w:t>smlouvy</w:t>
      </w:r>
      <w:r w:rsidRPr="00F97496">
        <w:rPr>
          <w:rFonts w:cs="Arial"/>
        </w:rPr>
        <w:t xml:space="preserve">, kterým nebrání událost vyšší moci. </w:t>
      </w:r>
    </w:p>
    <w:p w14:paraId="66361D52" w14:textId="0DB67066" w:rsidR="004D685A" w:rsidRPr="00F97496" w:rsidRDefault="004D685A">
      <w:pPr>
        <w:widowControl/>
        <w:spacing w:after="0"/>
        <w:rPr>
          <w:rFonts w:cs="Arial"/>
          <w:b/>
          <w:i/>
          <w:caps/>
          <w:kern w:val="28"/>
          <w:sz w:val="36"/>
          <w:szCs w:val="26"/>
        </w:rPr>
      </w:pPr>
    </w:p>
    <w:p w14:paraId="070AB433" w14:textId="70040B65" w:rsidR="00A30AF1" w:rsidRDefault="00A30AF1" w:rsidP="004D685A">
      <w:pPr>
        <w:pStyle w:val="Nadpis1"/>
        <w:numPr>
          <w:ilvl w:val="0"/>
          <w:numId w:val="0"/>
        </w:numPr>
        <w:spacing w:before="0" w:after="120"/>
        <w:jc w:val="both"/>
        <w:rPr>
          <w:rFonts w:cs="Arial"/>
          <w:i/>
          <w:sz w:val="36"/>
        </w:rPr>
      </w:pPr>
      <w:bookmarkStart w:id="151" w:name="_Toc176722247"/>
      <w:bookmarkStart w:id="152" w:name="_Toc176723921"/>
      <w:r w:rsidRPr="00F97496">
        <w:rPr>
          <w:rFonts w:cs="Arial"/>
          <w:i/>
          <w:sz w:val="36"/>
        </w:rPr>
        <w:t xml:space="preserve">H. </w:t>
      </w:r>
      <w:r w:rsidRPr="00F97496">
        <w:rPr>
          <w:rFonts w:cs="Arial"/>
          <w:i/>
          <w:sz w:val="36"/>
        </w:rPr>
        <w:tab/>
        <w:t>změny díla (smlouvy)</w:t>
      </w:r>
      <w:bookmarkEnd w:id="151"/>
      <w:bookmarkEnd w:id="152"/>
    </w:p>
    <w:p w14:paraId="6DC68525" w14:textId="77777777" w:rsidR="00E52A0D" w:rsidRPr="00E52A0D" w:rsidRDefault="00E52A0D" w:rsidP="00E52A0D">
      <w:pPr>
        <w:pStyle w:val="Nadpis2"/>
        <w:numPr>
          <w:ilvl w:val="0"/>
          <w:numId w:val="0"/>
        </w:numPr>
        <w:ind w:left="1135"/>
      </w:pPr>
    </w:p>
    <w:p w14:paraId="284754D7" w14:textId="391349DF" w:rsidR="00D60B98" w:rsidRPr="001B2621" w:rsidRDefault="00A055A1" w:rsidP="001B2621">
      <w:pPr>
        <w:pStyle w:val="Nadpis1"/>
        <w:spacing w:before="0" w:after="120"/>
        <w:jc w:val="both"/>
        <w:rPr>
          <w:rFonts w:cs="Arial"/>
          <w:i/>
          <w:iCs/>
          <w:szCs w:val="22"/>
        </w:rPr>
      </w:pPr>
      <w:bookmarkStart w:id="153" w:name="_Hlk141364762"/>
      <w:bookmarkStart w:id="154" w:name="_Toc176722248"/>
      <w:bookmarkStart w:id="155" w:name="_Toc176723922"/>
      <w:bookmarkStart w:id="156" w:name="_Hlk141088028"/>
      <w:r w:rsidRPr="00F97496">
        <w:rPr>
          <w:rFonts w:cs="Arial"/>
          <w:i/>
          <w:iCs/>
          <w:szCs w:val="22"/>
        </w:rPr>
        <w:t>změna závazku ze smlouvy, změnové řízení</w:t>
      </w:r>
      <w:bookmarkEnd w:id="153"/>
      <w:bookmarkEnd w:id="154"/>
      <w:bookmarkEnd w:id="155"/>
    </w:p>
    <w:p w14:paraId="1944A40E" w14:textId="77777777" w:rsidR="00BB4869" w:rsidRPr="00BB4869" w:rsidRDefault="00D60B98" w:rsidP="00BB4869">
      <w:pPr>
        <w:pStyle w:val="Nadpis2"/>
        <w:tabs>
          <w:tab w:val="clear" w:pos="1135"/>
          <w:tab w:val="num" w:pos="851"/>
        </w:tabs>
        <w:ind w:left="851"/>
      </w:pPr>
      <w:r w:rsidRPr="00F97496">
        <w:rPr>
          <w:u w:val="single"/>
        </w:rPr>
        <w:t>Vyhrazené změny závazku</w:t>
      </w:r>
    </w:p>
    <w:p w14:paraId="72F233C5" w14:textId="4FC3EEF0" w:rsidR="00BB4869" w:rsidRDefault="00D60B98" w:rsidP="00C11434">
      <w:pPr>
        <w:pStyle w:val="Nadpis2"/>
        <w:numPr>
          <w:ilvl w:val="0"/>
          <w:numId w:val="0"/>
        </w:numPr>
        <w:ind w:left="851"/>
        <w:jc w:val="both"/>
      </w:pPr>
      <w:r w:rsidRPr="00BB4869">
        <w:rPr>
          <w:smallCaps/>
        </w:rPr>
        <w:t xml:space="preserve">objednatel </w:t>
      </w:r>
      <w:r w:rsidRPr="00F97496">
        <w:t xml:space="preserve">si vyhrazuje změnu závazku </w:t>
      </w:r>
      <w:r w:rsidRPr="00BB4869">
        <w:rPr>
          <w:smallCaps/>
        </w:rPr>
        <w:t>smlouvy</w:t>
      </w:r>
      <w:r w:rsidRPr="00F97496">
        <w:t xml:space="preserve"> v souladu s § 100</w:t>
      </w:r>
      <w:r w:rsidR="00274250">
        <w:t xml:space="preserve"> odst. 1</w:t>
      </w:r>
      <w:r w:rsidRPr="00F97496">
        <w:t xml:space="preserve"> </w:t>
      </w:r>
      <w:proofErr w:type="spellStart"/>
      <w:r w:rsidRPr="00BB4869">
        <w:rPr>
          <w:smallCaps/>
        </w:rPr>
        <w:t>zzvz</w:t>
      </w:r>
      <w:proofErr w:type="spellEnd"/>
      <w:r w:rsidR="00776345" w:rsidRPr="00BB4869">
        <w:rPr>
          <w:smallCaps/>
        </w:rPr>
        <w:t>,</w:t>
      </w:r>
      <w:r w:rsidR="00C11434">
        <w:rPr>
          <w:smallCaps/>
        </w:rPr>
        <w:t xml:space="preserve"> </w:t>
      </w:r>
      <w:r w:rsidRPr="00F97496">
        <w:t>a</w:t>
      </w:r>
      <w:r w:rsidR="00C11434">
        <w:t xml:space="preserve"> čl. 16 zadávacích podmínek (které jsou součástí </w:t>
      </w:r>
      <w:r w:rsidR="00C11434" w:rsidRPr="00C11434">
        <w:rPr>
          <w:rFonts w:cs="Arial"/>
          <w:smallCaps/>
        </w:rPr>
        <w:t>zadávací dokumentace</w:t>
      </w:r>
      <w:r w:rsidR="00C11434">
        <w:rPr>
          <w:rFonts w:cs="Arial"/>
          <w:smallCaps/>
        </w:rPr>
        <w:t>),</w:t>
      </w:r>
      <w:r w:rsidR="00C11434">
        <w:t xml:space="preserve"> a</w:t>
      </w:r>
      <w:r w:rsidRPr="00F97496">
        <w:t xml:space="preserve"> to v následujících případech:</w:t>
      </w:r>
    </w:p>
    <w:p w14:paraId="060E71C9" w14:textId="77777777" w:rsidR="00776329" w:rsidRPr="006C7486" w:rsidRDefault="00776329" w:rsidP="00776329">
      <w:pPr>
        <w:pStyle w:val="Nadpis3"/>
        <w:ind w:firstLine="0"/>
        <w:jc w:val="both"/>
        <w:rPr>
          <w:u w:val="single"/>
        </w:rPr>
      </w:pPr>
      <w:r w:rsidRPr="006C7486">
        <w:rPr>
          <w:u w:val="single"/>
        </w:rPr>
        <w:t>Měření ceny díla</w:t>
      </w:r>
    </w:p>
    <w:p w14:paraId="2E620385" w14:textId="3C43D237" w:rsidR="00BB4869" w:rsidRDefault="00D60B98" w:rsidP="008C2D10">
      <w:pPr>
        <w:pStyle w:val="Nadpis3"/>
        <w:numPr>
          <w:ilvl w:val="0"/>
          <w:numId w:val="0"/>
        </w:numPr>
        <w:ind w:left="1418"/>
        <w:jc w:val="both"/>
      </w:pPr>
      <w:r w:rsidRPr="00F97496">
        <w:t xml:space="preserve">Výsledná </w:t>
      </w:r>
      <w:r w:rsidRPr="00F97496">
        <w:rPr>
          <w:smallCaps/>
        </w:rPr>
        <w:t>cena díla</w:t>
      </w:r>
      <w:r w:rsidRPr="00F97496">
        <w:rPr>
          <w:bCs/>
          <w:smallCaps/>
          <w:u w:val="single"/>
        </w:rPr>
        <w:t xml:space="preserve"> </w:t>
      </w:r>
      <w:r w:rsidRPr="00F97496">
        <w:rPr>
          <w:bCs/>
        </w:rPr>
        <w:t xml:space="preserve">bude odpovídat </w:t>
      </w:r>
      <w:r w:rsidRPr="00F97496">
        <w:t xml:space="preserve">počtu příslušných položek </w:t>
      </w:r>
      <w:r w:rsidRPr="00F97496">
        <w:rPr>
          <w:smallCaps/>
        </w:rPr>
        <w:t xml:space="preserve">díla </w:t>
      </w:r>
      <w:r w:rsidRPr="00F97496">
        <w:t xml:space="preserve">specifikovaných </w:t>
      </w:r>
      <w:r w:rsidR="00BB4869">
        <w:tab/>
      </w:r>
      <w:r w:rsidRPr="00F97496">
        <w:t xml:space="preserve">v </w:t>
      </w:r>
      <w:r w:rsidRPr="00F97496">
        <w:rPr>
          <w:smallCaps/>
        </w:rPr>
        <w:t xml:space="preserve">položkovém rozpočtu, </w:t>
      </w:r>
      <w:r w:rsidRPr="00F97496">
        <w:t xml:space="preserve">které budou při provádění </w:t>
      </w:r>
      <w:r w:rsidRPr="00F97496">
        <w:rPr>
          <w:smallCaps/>
        </w:rPr>
        <w:t>díla</w:t>
      </w:r>
      <w:r w:rsidRPr="00F97496">
        <w:t xml:space="preserve"> skutečné použity a jejich rozsah použití výslovně potvrzen a písemně odsouhlasen </w:t>
      </w:r>
      <w:r w:rsidRPr="00F97496">
        <w:rPr>
          <w:smallCaps/>
        </w:rPr>
        <w:t xml:space="preserve">objednatelem </w:t>
      </w:r>
      <w:r w:rsidRPr="00F97496">
        <w:t xml:space="preserve">na základě provedeného měření. Pokud se při provádění </w:t>
      </w:r>
      <w:r w:rsidRPr="00F97496">
        <w:rPr>
          <w:smallCaps/>
        </w:rPr>
        <w:t>díla</w:t>
      </w:r>
      <w:r w:rsidRPr="00F97496">
        <w:t xml:space="preserve"> v rámci měření </w:t>
      </w:r>
      <w:r w:rsidRPr="00F97496">
        <w:rPr>
          <w:smallCaps/>
        </w:rPr>
        <w:t>cena díla</w:t>
      </w:r>
      <w:r w:rsidRPr="00F97496">
        <w:t xml:space="preserve"> zjistí, že k provedení </w:t>
      </w:r>
      <w:r w:rsidRPr="00F97496">
        <w:rPr>
          <w:smallCaps/>
        </w:rPr>
        <w:t>díla</w:t>
      </w:r>
      <w:r w:rsidRPr="00F97496">
        <w:t xml:space="preserve"> je nezbytné provést větší nebo menší počet měrných jednotek příslušných položek </w:t>
      </w:r>
      <w:r w:rsidRPr="00F97496">
        <w:rPr>
          <w:smallCaps/>
        </w:rPr>
        <w:t xml:space="preserve">díla </w:t>
      </w:r>
      <w:r w:rsidRPr="00F97496">
        <w:t xml:space="preserve">specifikovaných v </w:t>
      </w:r>
      <w:r w:rsidRPr="00F97496">
        <w:rPr>
          <w:smallCaps/>
        </w:rPr>
        <w:t>položkovém rozpočtu</w:t>
      </w:r>
      <w:r w:rsidRPr="00F97496">
        <w:t xml:space="preserve">, bude </w:t>
      </w:r>
      <w:r w:rsidRPr="00F97496">
        <w:rPr>
          <w:smallCaps/>
        </w:rPr>
        <w:t>cena díla</w:t>
      </w:r>
      <w:r w:rsidRPr="00F97496">
        <w:t xml:space="preserve"> specifikovaná v čl. 13</w:t>
      </w:r>
      <w:r w:rsidR="008C2D10">
        <w:t>.</w:t>
      </w:r>
      <w:r w:rsidRPr="00F97496">
        <w:t xml:space="preserve"> </w:t>
      </w:r>
      <w:r w:rsidRPr="00F97496">
        <w:rPr>
          <w:smallCaps/>
          <w:color w:val="000000" w:themeColor="text1"/>
        </w:rPr>
        <w:t>smlouvy</w:t>
      </w:r>
      <w:r w:rsidRPr="00F97496">
        <w:t xml:space="preserve"> upravena tak, aby odpovídala: </w:t>
      </w:r>
    </w:p>
    <w:p w14:paraId="0A98F8A9" w14:textId="7124DDE8" w:rsidR="00DD3BF6" w:rsidRPr="00BB4869" w:rsidRDefault="00D60B98" w:rsidP="008C2D10">
      <w:pPr>
        <w:pStyle w:val="Nadpis2"/>
        <w:numPr>
          <w:ilvl w:val="0"/>
          <w:numId w:val="0"/>
        </w:numPr>
        <w:ind w:left="1418"/>
      </w:pPr>
      <w:r w:rsidRPr="00F97496">
        <w:rPr>
          <w:rFonts w:cs="Arial"/>
          <w:i/>
          <w:iCs/>
        </w:rPr>
        <w:t xml:space="preserve">souhrnu (množství) </w:t>
      </w:r>
      <w:r w:rsidRPr="00F97496">
        <w:rPr>
          <w:rFonts w:cs="Arial"/>
          <w:i/>
          <w:iCs/>
          <w:smallCaps/>
        </w:rPr>
        <w:t xml:space="preserve">jednotkových cen </w:t>
      </w:r>
      <w:r w:rsidRPr="00F97496">
        <w:rPr>
          <w:rFonts w:cs="Arial"/>
          <w:i/>
          <w:iCs/>
        </w:rPr>
        <w:t xml:space="preserve">příslušných položek </w:t>
      </w:r>
      <w:r w:rsidRPr="00F97496">
        <w:rPr>
          <w:rFonts w:cs="Arial"/>
          <w:i/>
          <w:iCs/>
          <w:smallCaps/>
        </w:rPr>
        <w:t xml:space="preserve">díla </w:t>
      </w:r>
      <w:r w:rsidRPr="00F97496">
        <w:rPr>
          <w:rFonts w:cs="Arial"/>
          <w:i/>
          <w:iCs/>
        </w:rPr>
        <w:t>specifikovaných v</w:t>
      </w:r>
      <w:r w:rsidRPr="00F97496">
        <w:rPr>
          <w:rFonts w:cs="Arial"/>
          <w:i/>
          <w:iCs/>
          <w:smallCaps/>
        </w:rPr>
        <w:t> položkovém rozpočtu „</w:t>
      </w:r>
      <w:r w:rsidRPr="00F97496">
        <w:rPr>
          <w:rFonts w:cs="Arial"/>
          <w:b/>
          <w:i/>
          <w:iCs/>
        </w:rPr>
        <w:t>x“(násobeno) skutečný</w:t>
      </w:r>
      <w:r w:rsidRPr="00F97496">
        <w:rPr>
          <w:rFonts w:cs="Arial"/>
          <w:i/>
          <w:iCs/>
        </w:rPr>
        <w:t xml:space="preserve"> počet příslušných položek </w:t>
      </w:r>
      <w:r w:rsidRPr="00F97496">
        <w:rPr>
          <w:rFonts w:cs="Arial"/>
          <w:i/>
          <w:iCs/>
          <w:smallCaps/>
        </w:rPr>
        <w:t xml:space="preserve">díla </w:t>
      </w:r>
      <w:r w:rsidRPr="00F97496">
        <w:rPr>
          <w:rFonts w:cs="Arial"/>
          <w:i/>
          <w:iCs/>
        </w:rPr>
        <w:t xml:space="preserve">specifikovaných v </w:t>
      </w:r>
      <w:r w:rsidRPr="00F97496">
        <w:rPr>
          <w:rFonts w:cs="Arial"/>
          <w:i/>
          <w:iCs/>
          <w:smallCaps/>
        </w:rPr>
        <w:t xml:space="preserve">položkovém rozpočtu, </w:t>
      </w:r>
      <w:r w:rsidRPr="00F97496">
        <w:rPr>
          <w:rFonts w:cs="Arial"/>
          <w:i/>
          <w:iCs/>
        </w:rPr>
        <w:t xml:space="preserve">skutečně použitých při provádění </w:t>
      </w:r>
      <w:r w:rsidRPr="00F97496">
        <w:rPr>
          <w:rFonts w:cs="Arial"/>
          <w:i/>
          <w:iCs/>
          <w:smallCaps/>
        </w:rPr>
        <w:t>díla</w:t>
      </w:r>
      <w:r w:rsidRPr="00F97496">
        <w:rPr>
          <w:rFonts w:cs="Arial"/>
          <w:i/>
          <w:iCs/>
        </w:rPr>
        <w:t>.</w:t>
      </w:r>
    </w:p>
    <w:p w14:paraId="0BDB306D" w14:textId="542D5EB4" w:rsidR="00265388" w:rsidRDefault="00265388" w:rsidP="00DD3BF6">
      <w:pPr>
        <w:pStyle w:val="Nadpis3"/>
        <w:tabs>
          <w:tab w:val="clear" w:pos="851"/>
        </w:tabs>
        <w:ind w:left="1418" w:hanging="567"/>
        <w:jc w:val="both"/>
        <w:rPr>
          <w:smallCaps/>
        </w:rPr>
      </w:pPr>
      <w:r w:rsidRPr="00E5571C">
        <w:rPr>
          <w:rFonts w:cs="Arial"/>
          <w:i/>
          <w:iCs/>
          <w:u w:val="single"/>
        </w:rPr>
        <w:t xml:space="preserve">Vyhrazená změna </w:t>
      </w:r>
      <w:r w:rsidRPr="00E5571C">
        <w:rPr>
          <w:i/>
          <w:iCs/>
          <w:u w:val="single"/>
        </w:rPr>
        <w:t>při neočekávaném nálezu při provádění zemních pracích</w:t>
      </w:r>
    </w:p>
    <w:p w14:paraId="2988217F" w14:textId="34C53050" w:rsidR="00DD3BF6" w:rsidRPr="00E5571C" w:rsidRDefault="00DD3BF6" w:rsidP="00E736C7">
      <w:pPr>
        <w:pStyle w:val="Nadpis3"/>
        <w:numPr>
          <w:ilvl w:val="0"/>
          <w:numId w:val="0"/>
        </w:numPr>
        <w:ind w:left="1418"/>
        <w:jc w:val="both"/>
        <w:rPr>
          <w:smallCaps/>
        </w:rPr>
      </w:pPr>
      <w:r w:rsidRPr="00E5571C">
        <w:rPr>
          <w:smallCaps/>
        </w:rPr>
        <w:t xml:space="preserve">objednatel </w:t>
      </w:r>
      <w:r w:rsidRPr="00E5571C">
        <w:t xml:space="preserve">připouští a vyhrazuje si případnou změnu rozsahu </w:t>
      </w:r>
      <w:r w:rsidRPr="00E5571C">
        <w:rPr>
          <w:smallCaps/>
        </w:rPr>
        <w:t xml:space="preserve">díla, </w:t>
      </w:r>
      <w:r w:rsidRPr="00E5571C">
        <w:t xml:space="preserve">a to v případě, v rámci provádění zemních prací v trase vedení </w:t>
      </w:r>
      <w:r w:rsidRPr="00E5571C">
        <w:rPr>
          <w:smallCaps/>
        </w:rPr>
        <w:t>díla</w:t>
      </w:r>
      <w:r w:rsidRPr="00E5571C">
        <w:t xml:space="preserve"> související s existencí neočekávaných stavebních objektů a inženýrských sítí, nezakreslených či neevidovaných technických podkladech </w:t>
      </w:r>
      <w:r w:rsidRPr="00E5571C">
        <w:rPr>
          <w:smallCaps/>
        </w:rPr>
        <w:t>díla</w:t>
      </w:r>
      <w:r w:rsidRPr="00E5571C">
        <w:t xml:space="preserve"> a dokumentech správců sítí, obdobně se užije změnách spojených s úpravami </w:t>
      </w:r>
      <w:r w:rsidRPr="00E5571C">
        <w:rPr>
          <w:smallCaps/>
        </w:rPr>
        <w:t>díla</w:t>
      </w:r>
      <w:r w:rsidRPr="00E5571C">
        <w:t xml:space="preserve"> při zjištěném průsaku spodní vody či podezřelém pyrotechnickém nálezu v místě plnění. </w:t>
      </w:r>
    </w:p>
    <w:p w14:paraId="7C5BD2D7" w14:textId="77777777" w:rsidR="00CA0532" w:rsidRDefault="00DD3BF6" w:rsidP="00CA0532">
      <w:pPr>
        <w:pStyle w:val="Nadpis3"/>
        <w:numPr>
          <w:ilvl w:val="0"/>
          <w:numId w:val="0"/>
        </w:numPr>
        <w:ind w:left="1418"/>
        <w:jc w:val="both"/>
        <w:rPr>
          <w:rFonts w:cs="Arial"/>
        </w:rPr>
      </w:pPr>
      <w:r w:rsidRPr="00E5571C">
        <w:rPr>
          <w:rFonts w:cs="Arial"/>
        </w:rPr>
        <w:tab/>
        <w:t xml:space="preserve">V případě, že není vyhrazená změna podle tohoto ustanovení naceněna v </w:t>
      </w:r>
      <w:r w:rsidRPr="00E5571C">
        <w:rPr>
          <w:rFonts w:cs="Arial"/>
          <w:smallCaps/>
        </w:rPr>
        <w:t xml:space="preserve">položkovému rozpočtu, </w:t>
      </w:r>
      <w:r w:rsidRPr="00E5571C">
        <w:rPr>
          <w:rFonts w:cs="Arial"/>
        </w:rPr>
        <w:t>užije se čl. 46.</w:t>
      </w:r>
      <w:r w:rsidR="00265388">
        <w:rPr>
          <w:rFonts w:cs="Arial"/>
        </w:rPr>
        <w:t>2</w:t>
      </w:r>
      <w:r w:rsidRPr="00E5571C">
        <w:rPr>
          <w:rFonts w:cs="Arial"/>
        </w:rPr>
        <w:t xml:space="preserve"> </w:t>
      </w:r>
      <w:r w:rsidRPr="00E5571C">
        <w:rPr>
          <w:rFonts w:cs="Arial"/>
          <w:smallCaps/>
        </w:rPr>
        <w:t>smlouvy</w:t>
      </w:r>
      <w:r w:rsidRPr="00E5571C">
        <w:rPr>
          <w:rFonts w:cs="Arial"/>
        </w:rPr>
        <w:t xml:space="preserve"> obdobně.</w:t>
      </w:r>
    </w:p>
    <w:p w14:paraId="50FBD3EF" w14:textId="084609DE" w:rsidR="00265388" w:rsidRPr="00A23D0D" w:rsidRDefault="00CA0532" w:rsidP="00CA0532">
      <w:pPr>
        <w:pStyle w:val="Nadpis3"/>
        <w:numPr>
          <w:ilvl w:val="0"/>
          <w:numId w:val="0"/>
        </w:numPr>
        <w:ind w:left="1418" w:hanging="567"/>
        <w:jc w:val="both"/>
        <w:rPr>
          <w:rFonts w:cs="Arial"/>
        </w:rPr>
      </w:pPr>
      <w:r>
        <w:rPr>
          <w:rFonts w:cs="Arial"/>
        </w:rPr>
        <w:t>(c)</w:t>
      </w:r>
      <w:r>
        <w:rPr>
          <w:rFonts w:cs="Arial"/>
        </w:rPr>
        <w:tab/>
      </w:r>
      <w:r w:rsidR="00265388" w:rsidRPr="00E5571C">
        <w:rPr>
          <w:rFonts w:cs="Arial"/>
          <w:i/>
          <w:iCs/>
          <w:u w:val="single"/>
        </w:rPr>
        <w:t xml:space="preserve">Podmínky měření </w:t>
      </w:r>
      <w:r w:rsidR="00265388" w:rsidRPr="00E5571C">
        <w:rPr>
          <w:rFonts w:cs="Arial"/>
          <w:smallCaps/>
          <w:u w:val="single"/>
        </w:rPr>
        <w:t>ceny díla</w:t>
      </w:r>
      <w:r w:rsidR="00265388" w:rsidRPr="00E5571C">
        <w:rPr>
          <w:rFonts w:cs="Arial"/>
          <w:i/>
          <w:iCs/>
          <w:u w:val="single"/>
        </w:rPr>
        <w:t xml:space="preserve"> </w:t>
      </w:r>
    </w:p>
    <w:p w14:paraId="6D8BE2EF" w14:textId="094C58EB" w:rsidR="00D60B98" w:rsidRPr="00F97496" w:rsidRDefault="00D60B98" w:rsidP="00A23D0D">
      <w:pPr>
        <w:pStyle w:val="Nadpis3"/>
        <w:numPr>
          <w:ilvl w:val="0"/>
          <w:numId w:val="0"/>
        </w:numPr>
        <w:ind w:left="1418"/>
        <w:jc w:val="both"/>
        <w:rPr>
          <w:rFonts w:cs="Arial"/>
        </w:rPr>
      </w:pPr>
      <w:r w:rsidRPr="00F97496">
        <w:rPr>
          <w:rFonts w:cs="Arial"/>
        </w:rPr>
        <w:t xml:space="preserve">Podmínky měření </w:t>
      </w:r>
      <w:r w:rsidRPr="00F97496">
        <w:rPr>
          <w:rFonts w:cs="Arial"/>
          <w:smallCaps/>
        </w:rPr>
        <w:t>cen</w:t>
      </w:r>
      <w:r w:rsidR="00F64030">
        <w:rPr>
          <w:rFonts w:cs="Arial"/>
          <w:smallCaps/>
        </w:rPr>
        <w:t>y</w:t>
      </w:r>
      <w:r w:rsidRPr="00F97496">
        <w:rPr>
          <w:rFonts w:cs="Arial"/>
          <w:smallCaps/>
        </w:rPr>
        <w:t xml:space="preserve"> díla</w:t>
      </w:r>
      <w:r w:rsidRPr="00F97496">
        <w:rPr>
          <w:rFonts w:cs="Arial"/>
        </w:rPr>
        <w:t xml:space="preserve"> </w:t>
      </w:r>
      <w:r w:rsidR="00565E70" w:rsidRPr="00E5571C">
        <w:rPr>
          <w:rFonts w:cs="Arial"/>
        </w:rPr>
        <w:t>dle čl. 46</w:t>
      </w:r>
      <w:r w:rsidR="00E5571C" w:rsidRPr="00E5571C">
        <w:rPr>
          <w:rFonts w:cs="Arial"/>
        </w:rPr>
        <w:t>.1</w:t>
      </w:r>
      <w:r w:rsidR="00565E70" w:rsidRPr="00E5571C">
        <w:rPr>
          <w:rFonts w:cs="Arial"/>
        </w:rPr>
        <w:t xml:space="preserve"> písm. (a) a (b) </w:t>
      </w:r>
      <w:r w:rsidR="00565E70" w:rsidRPr="00E5571C">
        <w:rPr>
          <w:rFonts w:cs="Arial"/>
          <w:smallCaps/>
        </w:rPr>
        <w:t>smlouvy</w:t>
      </w:r>
      <w:r w:rsidR="00565E70" w:rsidRPr="00E5571C">
        <w:rPr>
          <w:rFonts w:cs="Arial"/>
        </w:rPr>
        <w:t xml:space="preserve"> </w:t>
      </w:r>
      <w:r w:rsidRPr="00F97496">
        <w:rPr>
          <w:rFonts w:cs="Arial"/>
        </w:rPr>
        <w:t>jsou stanoveny následovně:</w:t>
      </w:r>
    </w:p>
    <w:p w14:paraId="2A8DD107" w14:textId="699D52A7" w:rsidR="00D60B98" w:rsidRPr="00AF24D0" w:rsidRDefault="00D60B98" w:rsidP="008C2D10">
      <w:pPr>
        <w:pStyle w:val="Nadpis4"/>
        <w:tabs>
          <w:tab w:val="clear" w:pos="1276"/>
          <w:tab w:val="num" w:pos="1985"/>
        </w:tabs>
        <w:ind w:left="1985"/>
        <w:jc w:val="both"/>
        <w:rPr>
          <w:rFonts w:cs="Arial"/>
          <w:smallCaps/>
        </w:rPr>
      </w:pPr>
      <w:r w:rsidRPr="00AF24D0">
        <w:rPr>
          <w:rFonts w:cs="Arial"/>
          <w:smallCaps/>
        </w:rPr>
        <w:t xml:space="preserve">zhotovitel </w:t>
      </w:r>
      <w:r w:rsidRPr="00AF24D0">
        <w:rPr>
          <w:rFonts w:cs="Arial"/>
        </w:rPr>
        <w:t xml:space="preserve">je povinen umožnit </w:t>
      </w:r>
      <w:r w:rsidRPr="00AF24D0">
        <w:rPr>
          <w:rFonts w:cs="Arial"/>
          <w:smallCaps/>
        </w:rPr>
        <w:t xml:space="preserve">objednateli </w:t>
      </w:r>
      <w:r w:rsidRPr="00AF24D0">
        <w:rPr>
          <w:rFonts w:cs="Arial"/>
        </w:rPr>
        <w:t xml:space="preserve">měření </w:t>
      </w:r>
      <w:r w:rsidRPr="00AF24D0">
        <w:rPr>
          <w:rFonts w:cs="Arial"/>
          <w:smallCaps/>
        </w:rPr>
        <w:t xml:space="preserve">ceny díla, </w:t>
      </w:r>
      <w:r w:rsidRPr="00AF24D0">
        <w:rPr>
          <w:rFonts w:cs="Arial"/>
        </w:rPr>
        <w:t xml:space="preserve">zejména pak ve postupovat v souladu s čl. 28.10 a čl. 28.11 </w:t>
      </w:r>
      <w:r w:rsidRPr="00AF24D0">
        <w:rPr>
          <w:rFonts w:cs="Arial"/>
          <w:smallCaps/>
        </w:rPr>
        <w:t>smlouvy.</w:t>
      </w:r>
    </w:p>
    <w:p w14:paraId="1D98CA18" w14:textId="697B6C41" w:rsidR="00D60B98" w:rsidRPr="00F97496" w:rsidRDefault="00D60B98" w:rsidP="00D60B98">
      <w:pPr>
        <w:pStyle w:val="Nadpis4"/>
        <w:tabs>
          <w:tab w:val="clear" w:pos="1276"/>
          <w:tab w:val="num" w:pos="1134"/>
          <w:tab w:val="num" w:pos="1985"/>
        </w:tabs>
        <w:ind w:left="1985"/>
        <w:jc w:val="both"/>
        <w:rPr>
          <w:rFonts w:cs="Arial"/>
        </w:rPr>
      </w:pPr>
      <w:r w:rsidRPr="00F97496">
        <w:rPr>
          <w:rFonts w:cs="Arial"/>
        </w:rPr>
        <w:t xml:space="preserve">Kdykoli </w:t>
      </w:r>
      <w:r w:rsidRPr="00F97496">
        <w:rPr>
          <w:rFonts w:cs="Arial"/>
          <w:smallCaps/>
        </w:rPr>
        <w:t>objednatel</w:t>
      </w:r>
      <w:r w:rsidRPr="00F97496">
        <w:rPr>
          <w:rFonts w:cs="Arial"/>
        </w:rPr>
        <w:t xml:space="preserve"> požaduje, aby jakákoli část </w:t>
      </w:r>
      <w:r w:rsidRPr="00F97496">
        <w:rPr>
          <w:rFonts w:cs="Arial"/>
          <w:smallCaps/>
        </w:rPr>
        <w:t>díla</w:t>
      </w:r>
      <w:r w:rsidRPr="00F97496">
        <w:rPr>
          <w:rFonts w:cs="Arial"/>
        </w:rPr>
        <w:t xml:space="preserve"> byla měřena, musí o tom dát přiměřeným způsobem oznámení pověřené osobě </w:t>
      </w:r>
      <w:r w:rsidRPr="00F97496">
        <w:rPr>
          <w:rFonts w:cs="Arial"/>
          <w:smallCaps/>
        </w:rPr>
        <w:t xml:space="preserve">zhotovitele </w:t>
      </w:r>
      <w:r w:rsidRPr="00F97496">
        <w:rPr>
          <w:rFonts w:cs="Arial"/>
        </w:rPr>
        <w:t>podle</w:t>
      </w:r>
      <w:r w:rsidR="00582CB6">
        <w:rPr>
          <w:rFonts w:cs="Arial"/>
        </w:rPr>
        <w:t xml:space="preserve"> </w:t>
      </w:r>
      <w:r w:rsidRPr="00F97496">
        <w:rPr>
          <w:rFonts w:cs="Arial"/>
          <w:smallCaps/>
        </w:rPr>
        <w:lastRenderedPageBreak/>
        <w:t>smlouvy</w:t>
      </w:r>
      <w:r w:rsidRPr="00F97496">
        <w:rPr>
          <w:rFonts w:cs="Arial"/>
        </w:rPr>
        <w:t xml:space="preserve">, který se musí měření okamžitě účastnit, nebo poslat jiného kvalifikovaného zástupce, aby umožnit </w:t>
      </w:r>
      <w:r w:rsidRPr="00F97496">
        <w:rPr>
          <w:rFonts w:cs="Arial"/>
          <w:smallCaps/>
        </w:rPr>
        <w:t>objednateli</w:t>
      </w:r>
      <w:r w:rsidRPr="00F97496">
        <w:rPr>
          <w:rFonts w:cs="Arial"/>
        </w:rPr>
        <w:t xml:space="preserve"> provést měření a dodat jakékoliv podrobnosti požadované </w:t>
      </w:r>
      <w:r w:rsidRPr="00F97496">
        <w:rPr>
          <w:rFonts w:cs="Arial"/>
          <w:smallCaps/>
        </w:rPr>
        <w:t>objednatelem</w:t>
      </w:r>
      <w:r w:rsidRPr="00F97496">
        <w:rPr>
          <w:rFonts w:cs="Arial"/>
        </w:rPr>
        <w:t>.</w:t>
      </w:r>
    </w:p>
    <w:p w14:paraId="098DB850" w14:textId="77777777" w:rsidR="00D60B98" w:rsidRPr="00F97496" w:rsidRDefault="00D60B98" w:rsidP="00D60B98">
      <w:pPr>
        <w:pStyle w:val="Nadpis4"/>
        <w:tabs>
          <w:tab w:val="clear" w:pos="1276"/>
          <w:tab w:val="num" w:pos="1134"/>
          <w:tab w:val="num" w:pos="1985"/>
        </w:tabs>
        <w:ind w:left="1985"/>
        <w:jc w:val="both"/>
        <w:rPr>
          <w:rFonts w:cs="Arial"/>
        </w:rPr>
      </w:pPr>
      <w:r w:rsidRPr="00F97496">
        <w:rPr>
          <w:rFonts w:cs="Arial"/>
        </w:rPr>
        <w:t xml:space="preserve">Jestliže se </w:t>
      </w:r>
      <w:r w:rsidRPr="00F97496">
        <w:rPr>
          <w:rFonts w:cs="Arial"/>
          <w:smallCaps/>
        </w:rPr>
        <w:t>zhotovitel</w:t>
      </w:r>
      <w:r w:rsidRPr="00F97496">
        <w:rPr>
          <w:rFonts w:cs="Arial"/>
        </w:rPr>
        <w:t xml:space="preserve"> měření nezúčastní nebo nepošle jiného kvalifikovaného zástupce, je měření provedené </w:t>
      </w:r>
      <w:r w:rsidRPr="00F97496">
        <w:rPr>
          <w:rFonts w:cs="Arial"/>
          <w:smallCaps/>
        </w:rPr>
        <w:t>objednatelem</w:t>
      </w:r>
      <w:r w:rsidRPr="00F97496">
        <w:rPr>
          <w:rFonts w:cs="Arial"/>
        </w:rPr>
        <w:t xml:space="preserve"> (či osoby jím pověřené) považováno za přesné a odpovídají skutečnosti.</w:t>
      </w:r>
    </w:p>
    <w:p w14:paraId="1CE49461" w14:textId="77777777" w:rsidR="00D60B98" w:rsidRPr="00F97496" w:rsidRDefault="00D60B98" w:rsidP="00D60B98">
      <w:pPr>
        <w:pStyle w:val="Nadpis4"/>
        <w:tabs>
          <w:tab w:val="clear" w:pos="1276"/>
          <w:tab w:val="num" w:pos="1134"/>
          <w:tab w:val="num" w:pos="1985"/>
        </w:tabs>
        <w:ind w:left="1985"/>
        <w:jc w:val="both"/>
        <w:rPr>
          <w:rFonts w:cs="Arial"/>
        </w:rPr>
      </w:pPr>
      <w:r w:rsidRPr="00F97496">
        <w:rPr>
          <w:rFonts w:cs="Arial"/>
        </w:rPr>
        <w:t xml:space="preserve">Není-li ve </w:t>
      </w:r>
      <w:r w:rsidRPr="00F97496">
        <w:rPr>
          <w:rFonts w:cs="Arial"/>
          <w:smallCaps/>
        </w:rPr>
        <w:t>smlouvě</w:t>
      </w:r>
      <w:r w:rsidRPr="00F97496">
        <w:rPr>
          <w:rFonts w:cs="Arial"/>
        </w:rPr>
        <w:t xml:space="preserve"> stanoveno jinak a/nebo se jinak nedohodnou </w:t>
      </w:r>
      <w:r w:rsidRPr="00F97496">
        <w:rPr>
          <w:rFonts w:cs="Arial"/>
          <w:smallCaps/>
        </w:rPr>
        <w:t>zhotovitel</w:t>
      </w:r>
      <w:r w:rsidRPr="00F97496">
        <w:rPr>
          <w:rFonts w:cs="Arial"/>
        </w:rPr>
        <w:t xml:space="preserve"> s </w:t>
      </w:r>
      <w:r w:rsidRPr="00F97496">
        <w:rPr>
          <w:rFonts w:cs="Arial"/>
          <w:smallCaps/>
        </w:rPr>
        <w:t>objednatelem</w:t>
      </w:r>
      <w:r w:rsidRPr="00F97496">
        <w:rPr>
          <w:rFonts w:cs="Arial"/>
        </w:rPr>
        <w:t xml:space="preserve">, pokud má být </w:t>
      </w:r>
      <w:r w:rsidRPr="00F97496">
        <w:rPr>
          <w:rFonts w:cs="Arial"/>
          <w:smallCaps/>
        </w:rPr>
        <w:t>dílo</w:t>
      </w:r>
      <w:r w:rsidRPr="00F97496">
        <w:rPr>
          <w:rFonts w:cs="Arial"/>
        </w:rPr>
        <w:t xml:space="preserve"> nebo jeho část měřeno podle záznamů, musí být tyto záznamy připraveny </w:t>
      </w:r>
      <w:r w:rsidRPr="00F97496">
        <w:rPr>
          <w:rFonts w:cs="Arial"/>
          <w:smallCaps/>
        </w:rPr>
        <w:t>objednatelem.</w:t>
      </w:r>
      <w:r w:rsidRPr="00F97496">
        <w:rPr>
          <w:rFonts w:cs="Arial"/>
        </w:rPr>
        <w:t xml:space="preserve"> </w:t>
      </w:r>
      <w:r w:rsidRPr="00F97496">
        <w:rPr>
          <w:rFonts w:cs="Arial"/>
          <w:smallCaps/>
        </w:rPr>
        <w:t>zhotovitel</w:t>
      </w:r>
      <w:r w:rsidRPr="00F97496">
        <w:rPr>
          <w:rFonts w:cs="Arial"/>
        </w:rPr>
        <w:t xml:space="preserve"> se musí zúčastnit, jakmile a když je vznesen požadavek, aby záznamy přezkoumal a dohodl se na nich se s </w:t>
      </w:r>
      <w:r w:rsidRPr="00F97496">
        <w:rPr>
          <w:rFonts w:cs="Arial"/>
          <w:smallCaps/>
        </w:rPr>
        <w:t>objednatelem</w:t>
      </w:r>
      <w:r w:rsidRPr="00F97496">
        <w:rPr>
          <w:rFonts w:cs="Arial"/>
        </w:rPr>
        <w:t xml:space="preserve">. Jestliže došlo k dohodě, musí </w:t>
      </w:r>
      <w:r w:rsidRPr="00F97496">
        <w:rPr>
          <w:rFonts w:cs="Arial"/>
          <w:smallCaps/>
        </w:rPr>
        <w:t>zhotovitel</w:t>
      </w:r>
      <w:r w:rsidRPr="00F97496">
        <w:rPr>
          <w:rFonts w:cs="Arial"/>
        </w:rPr>
        <w:t xml:space="preserve"> záznamy podepsat. Jestliže se </w:t>
      </w:r>
      <w:r w:rsidRPr="00F97496">
        <w:rPr>
          <w:rFonts w:cs="Arial"/>
          <w:smallCaps/>
        </w:rPr>
        <w:t>zhotovitel</w:t>
      </w:r>
      <w:r w:rsidRPr="00F97496">
        <w:rPr>
          <w:rFonts w:cs="Arial"/>
        </w:rPr>
        <w:t xml:space="preserve"> nezúčastní, jsou záznamy akceptovány jako přesné.</w:t>
      </w:r>
    </w:p>
    <w:p w14:paraId="081D1360" w14:textId="77777777" w:rsidR="00D60B98" w:rsidRPr="00F97496" w:rsidRDefault="00D60B98" w:rsidP="00D60B98">
      <w:pPr>
        <w:pStyle w:val="Nadpis4"/>
        <w:tabs>
          <w:tab w:val="clear" w:pos="1276"/>
          <w:tab w:val="num" w:pos="1134"/>
          <w:tab w:val="num" w:pos="1985"/>
        </w:tabs>
        <w:ind w:left="1985"/>
        <w:jc w:val="both"/>
        <w:rPr>
          <w:rFonts w:cs="Arial"/>
        </w:rPr>
      </w:pPr>
      <w:r w:rsidRPr="00F97496">
        <w:rPr>
          <w:rFonts w:cs="Arial"/>
          <w:smallCaps/>
        </w:rPr>
        <w:t>zhotovitel</w:t>
      </w:r>
      <w:r w:rsidRPr="00F97496">
        <w:rPr>
          <w:rFonts w:cs="Arial"/>
        </w:rPr>
        <w:t xml:space="preserve"> záznamy přezkoumá a nedohodl se na nich, anebo je nepodepíše jako dohodnuté, musí dát </w:t>
      </w:r>
      <w:r w:rsidRPr="00F97496">
        <w:rPr>
          <w:rFonts w:cs="Arial"/>
          <w:smallCaps/>
        </w:rPr>
        <w:t>objednateli</w:t>
      </w:r>
      <w:r w:rsidRPr="00F97496">
        <w:rPr>
          <w:rFonts w:cs="Arial"/>
        </w:rPr>
        <w:t xml:space="preserve"> písemné oznámení, v jakých ohledech jsou záznamy považovány za nepřesné. Potom, co </w:t>
      </w:r>
      <w:r w:rsidRPr="00F97496">
        <w:rPr>
          <w:rFonts w:cs="Arial"/>
          <w:smallCaps/>
        </w:rPr>
        <w:t>objednatel</w:t>
      </w:r>
      <w:r w:rsidRPr="00F97496">
        <w:rPr>
          <w:rFonts w:cs="Arial"/>
        </w:rPr>
        <w:t xml:space="preserve"> písemné oznámení obdrží, musí záznamy posoudit a buď je potvrdit, nebo pozměnit. Jestliže </w:t>
      </w:r>
      <w:r w:rsidRPr="00F97496">
        <w:rPr>
          <w:rFonts w:cs="Arial"/>
          <w:smallCaps/>
        </w:rPr>
        <w:t>zhotovitel</w:t>
      </w:r>
      <w:r w:rsidRPr="00F97496">
        <w:rPr>
          <w:rFonts w:cs="Arial"/>
        </w:rPr>
        <w:t xml:space="preserve"> nedá takové oznámení </w:t>
      </w:r>
      <w:r w:rsidRPr="00F97496">
        <w:rPr>
          <w:rFonts w:cs="Arial"/>
          <w:smallCaps/>
        </w:rPr>
        <w:t>objednateli</w:t>
      </w:r>
      <w:r w:rsidRPr="00F97496">
        <w:rPr>
          <w:rFonts w:cs="Arial"/>
        </w:rPr>
        <w:t xml:space="preserve"> do 14 dnů poté, co byl vznesen požadavek na přezkoumání záznamů, jsou záznamy akceptovány jako přesné.</w:t>
      </w:r>
    </w:p>
    <w:p w14:paraId="5E7CFDF3" w14:textId="77777777" w:rsidR="00D60B98" w:rsidRPr="00F97496" w:rsidRDefault="00D60B98" w:rsidP="00D60B98">
      <w:pPr>
        <w:pStyle w:val="Nadpis4"/>
        <w:tabs>
          <w:tab w:val="clear" w:pos="1276"/>
          <w:tab w:val="num" w:pos="1134"/>
          <w:tab w:val="num" w:pos="1985"/>
        </w:tabs>
        <w:ind w:left="1985"/>
        <w:jc w:val="both"/>
        <w:rPr>
          <w:rFonts w:cs="Arial"/>
          <w:smallCaps/>
        </w:rPr>
      </w:pPr>
      <w:r w:rsidRPr="00F97496">
        <w:rPr>
          <w:rFonts w:cs="Arial"/>
        </w:rPr>
        <w:t xml:space="preserve">Není-li smluvními stranami dohodnuto jinak a bez ohledu na místní praxi musí a) měřit čisté skutečné množství každé položky </w:t>
      </w:r>
      <w:r w:rsidRPr="00F97496">
        <w:rPr>
          <w:rFonts w:cs="Arial"/>
          <w:smallCaps/>
        </w:rPr>
        <w:t>díla.</w:t>
      </w:r>
    </w:p>
    <w:p w14:paraId="2D0E41A8" w14:textId="1CB19D85" w:rsidR="0012789C" w:rsidRPr="006C7486" w:rsidRDefault="00D60B98" w:rsidP="00E5571C">
      <w:pPr>
        <w:pStyle w:val="Nadpis4"/>
        <w:tabs>
          <w:tab w:val="clear" w:pos="1276"/>
          <w:tab w:val="num" w:pos="1134"/>
          <w:tab w:val="num" w:pos="1985"/>
        </w:tabs>
        <w:ind w:left="1985"/>
        <w:jc w:val="both"/>
        <w:rPr>
          <w:rFonts w:cs="Arial"/>
          <w:smallCaps/>
        </w:rPr>
      </w:pPr>
      <w:r w:rsidRPr="006C7486">
        <w:rPr>
          <w:rFonts w:cs="Arial"/>
        </w:rPr>
        <w:t>O provedeném měření bude vyhotoven evidenční list vyhrazené změny.</w:t>
      </w:r>
    </w:p>
    <w:p w14:paraId="075C39AB" w14:textId="50D5FA70" w:rsidR="00D60B98" w:rsidRPr="00994478" w:rsidRDefault="0012789C" w:rsidP="00E736C7">
      <w:pPr>
        <w:pStyle w:val="Nadpis4"/>
        <w:tabs>
          <w:tab w:val="clear" w:pos="1276"/>
          <w:tab w:val="num" w:pos="1134"/>
          <w:tab w:val="num" w:pos="1985"/>
        </w:tabs>
        <w:ind w:left="1985"/>
        <w:jc w:val="both"/>
        <w:rPr>
          <w:rFonts w:cs="Arial"/>
        </w:rPr>
      </w:pPr>
      <w:r w:rsidRPr="00994478">
        <w:rPr>
          <w:rFonts w:cs="Arial"/>
        </w:rPr>
        <w:t xml:space="preserve">Souhrnná hodnota provedených změn podle čl. 46.1 písm. a) až c) </w:t>
      </w:r>
      <w:r w:rsidRPr="00994478">
        <w:rPr>
          <w:smallCaps/>
        </w:rPr>
        <w:t>smlouvy</w:t>
      </w:r>
      <w:r w:rsidRPr="00994478">
        <w:rPr>
          <w:rFonts w:cs="Arial"/>
        </w:rPr>
        <w:t xml:space="preserve"> může dosáhnout maximální výše 7 % </w:t>
      </w:r>
      <w:r w:rsidRPr="00994478">
        <w:rPr>
          <w:rFonts w:cs="Arial"/>
          <w:smallCaps/>
        </w:rPr>
        <w:t>základní cen</w:t>
      </w:r>
      <w:r w:rsidR="00A84186" w:rsidRPr="00994478">
        <w:rPr>
          <w:rFonts w:cs="Arial"/>
          <w:smallCaps/>
        </w:rPr>
        <w:t>y</w:t>
      </w:r>
      <w:r w:rsidRPr="00994478">
        <w:rPr>
          <w:rFonts w:cs="Arial"/>
          <w:smallCaps/>
        </w:rPr>
        <w:t xml:space="preserve"> díla</w:t>
      </w:r>
      <w:r w:rsidRPr="00994478">
        <w:rPr>
          <w:rFonts w:cs="Arial"/>
        </w:rPr>
        <w:t xml:space="preserve">, přičemž </w:t>
      </w:r>
      <w:r w:rsidR="006C7486" w:rsidRPr="00994478">
        <w:rPr>
          <w:rFonts w:cs="Arial"/>
        </w:rPr>
        <w:t xml:space="preserve">současně </w:t>
      </w:r>
      <w:r w:rsidRPr="00994478">
        <w:rPr>
          <w:rFonts w:cs="Arial"/>
        </w:rPr>
        <w:t>změny podle čl. 46.1</w:t>
      </w:r>
      <w:r w:rsidR="00C951C9" w:rsidRPr="00994478">
        <w:rPr>
          <w:rFonts w:cs="Arial"/>
        </w:rPr>
        <w:t xml:space="preserve"> písm.</w:t>
      </w:r>
      <w:r w:rsidRPr="00994478">
        <w:rPr>
          <w:rFonts w:cs="Arial"/>
        </w:rPr>
        <w:t xml:space="preserve"> </w:t>
      </w:r>
      <w:r w:rsidR="0037359F" w:rsidRPr="00994478">
        <w:rPr>
          <w:rFonts w:cs="Arial"/>
        </w:rPr>
        <w:t>b</w:t>
      </w:r>
      <w:r w:rsidRPr="00994478">
        <w:rPr>
          <w:rFonts w:cs="Arial"/>
        </w:rPr>
        <w:t xml:space="preserve">) </w:t>
      </w:r>
      <w:r w:rsidRPr="00994478">
        <w:rPr>
          <w:smallCaps/>
        </w:rPr>
        <w:t>smlouvy</w:t>
      </w:r>
      <w:r w:rsidRPr="00994478">
        <w:rPr>
          <w:rFonts w:cs="Arial"/>
        </w:rPr>
        <w:t xml:space="preserve"> nepřesáhnou 5 % </w:t>
      </w:r>
      <w:r w:rsidRPr="00994478">
        <w:rPr>
          <w:rFonts w:cs="Arial"/>
          <w:smallCaps/>
        </w:rPr>
        <w:t>základní cen</w:t>
      </w:r>
      <w:r w:rsidR="00A84186" w:rsidRPr="00994478">
        <w:rPr>
          <w:rFonts w:cs="Arial"/>
          <w:smallCaps/>
        </w:rPr>
        <w:t>y</w:t>
      </w:r>
      <w:r w:rsidRPr="00994478">
        <w:rPr>
          <w:rFonts w:cs="Arial"/>
          <w:smallCaps/>
        </w:rPr>
        <w:t xml:space="preserve"> díla</w:t>
      </w:r>
      <w:r w:rsidRPr="00994478">
        <w:rPr>
          <w:rFonts w:cs="Arial"/>
        </w:rPr>
        <w:t>.</w:t>
      </w:r>
    </w:p>
    <w:p w14:paraId="5B51937F" w14:textId="2C52BB78" w:rsidR="00265388" w:rsidRPr="00632166" w:rsidRDefault="00D65F41" w:rsidP="00D65F41">
      <w:pPr>
        <w:pStyle w:val="Nadpis3"/>
        <w:numPr>
          <w:ilvl w:val="0"/>
          <w:numId w:val="0"/>
        </w:numPr>
        <w:jc w:val="both"/>
        <w:rPr>
          <w:rFonts w:cs="Arial"/>
        </w:rPr>
      </w:pPr>
      <w:r>
        <w:rPr>
          <w:rFonts w:cs="Arial"/>
          <w:i/>
          <w:iCs/>
        </w:rPr>
        <w:tab/>
      </w:r>
      <w:r w:rsidR="00E74297" w:rsidRPr="00E74297">
        <w:rPr>
          <w:rFonts w:cs="Arial"/>
          <w:i/>
          <w:iCs/>
        </w:rPr>
        <w:t>(d)</w:t>
      </w:r>
      <w:r w:rsidR="00E74297" w:rsidRPr="00E74297">
        <w:rPr>
          <w:rFonts w:cs="Arial"/>
          <w:i/>
          <w:iCs/>
        </w:rPr>
        <w:tab/>
      </w:r>
      <w:r w:rsidR="00265388" w:rsidRPr="00F97496">
        <w:rPr>
          <w:rFonts w:cs="Arial"/>
          <w:i/>
          <w:iCs/>
          <w:u w:val="single"/>
        </w:rPr>
        <w:t>Vyhrazená změna doby plnění</w:t>
      </w:r>
    </w:p>
    <w:p w14:paraId="781D000D" w14:textId="35A37879" w:rsidR="00D60B98" w:rsidRPr="00F97496" w:rsidRDefault="00D60B98" w:rsidP="00632166">
      <w:pPr>
        <w:pStyle w:val="Nadpis3"/>
        <w:numPr>
          <w:ilvl w:val="0"/>
          <w:numId w:val="0"/>
        </w:numPr>
        <w:ind w:left="1418"/>
        <w:jc w:val="both"/>
        <w:rPr>
          <w:rFonts w:cs="Arial"/>
        </w:rPr>
      </w:pPr>
      <w:r w:rsidRPr="00F97496">
        <w:rPr>
          <w:rFonts w:cs="Arial"/>
          <w:smallCaps/>
        </w:rPr>
        <w:t xml:space="preserve">objednatel </w:t>
      </w:r>
      <w:r w:rsidRPr="00F97496">
        <w:rPr>
          <w:rFonts w:cs="Arial"/>
        </w:rPr>
        <w:t xml:space="preserve">připouští a vyhrazuje si případnou změnu </w:t>
      </w:r>
      <w:r w:rsidRPr="00F97496">
        <w:rPr>
          <w:rFonts w:cs="Arial"/>
          <w:smallCaps/>
        </w:rPr>
        <w:t>základního harmonogramu realizace díla (</w:t>
      </w:r>
      <w:r w:rsidRPr="00F97496">
        <w:rPr>
          <w:rFonts w:cs="Arial"/>
        </w:rPr>
        <w:t>a v důsledku toho rovněž</w:t>
      </w:r>
      <w:r w:rsidRPr="00F97496">
        <w:rPr>
          <w:rFonts w:cs="Arial"/>
          <w:smallCaps/>
        </w:rPr>
        <w:t xml:space="preserve"> </w:t>
      </w:r>
      <w:r w:rsidRPr="00F97496">
        <w:rPr>
          <w:rFonts w:cs="Arial"/>
        </w:rPr>
        <w:t>z </w:t>
      </w:r>
      <w:r w:rsidRPr="00F97496">
        <w:rPr>
          <w:rFonts w:cs="Arial"/>
          <w:smallCaps/>
        </w:rPr>
        <w:t>detailního harmonogramu realizace díla)</w:t>
      </w:r>
      <w:r w:rsidRPr="00F97496">
        <w:rPr>
          <w:rFonts w:cs="Arial"/>
        </w:rPr>
        <w:t xml:space="preserve">: </w:t>
      </w:r>
    </w:p>
    <w:p w14:paraId="0B97F600" w14:textId="77777777" w:rsidR="00D60B98" w:rsidRPr="00F97496" w:rsidRDefault="00D60B98" w:rsidP="00D60B98">
      <w:pPr>
        <w:pStyle w:val="Nadpis5"/>
        <w:jc w:val="both"/>
        <w:rPr>
          <w:rFonts w:cs="Arial"/>
          <w:color w:val="FF0000"/>
        </w:rPr>
      </w:pPr>
      <w:r w:rsidRPr="00F97496">
        <w:rPr>
          <w:rFonts w:cs="Arial"/>
        </w:rPr>
        <w:t xml:space="preserve">pokud se v průběhu provádění </w:t>
      </w:r>
      <w:r w:rsidRPr="00F97496">
        <w:rPr>
          <w:rFonts w:cs="Arial"/>
          <w:smallCaps/>
        </w:rPr>
        <w:t>díla</w:t>
      </w:r>
      <w:r w:rsidRPr="00F97496">
        <w:rPr>
          <w:rFonts w:cs="Arial"/>
        </w:rPr>
        <w:t xml:space="preserve"> prokáže, že dílem dotčené inženýrské sítě neodpovídají podkladům, dle kterých má být dílo zhotoveno, a </w:t>
      </w:r>
      <w:r w:rsidRPr="00F97496">
        <w:rPr>
          <w:rFonts w:cs="Arial"/>
          <w:smallCaps/>
        </w:rPr>
        <w:t xml:space="preserve">objednatel </w:t>
      </w:r>
      <w:r w:rsidRPr="00F97496">
        <w:rPr>
          <w:rFonts w:cs="Arial"/>
        </w:rPr>
        <w:t xml:space="preserve">jednající s náležitou péčí nemohl tuto skutečnost předvídat (tj. zejména tehdy, pokud skutečná trasa inženýrské sítě neodpovídá podkladům dodaným jejím správcem). V takovém případě může být změněna lhůta pro provedení </w:t>
      </w:r>
      <w:r w:rsidRPr="00F97496">
        <w:rPr>
          <w:rFonts w:cs="Arial"/>
          <w:smallCaps/>
        </w:rPr>
        <w:t xml:space="preserve">díla </w:t>
      </w:r>
      <w:r w:rsidRPr="00F97496">
        <w:rPr>
          <w:rFonts w:cs="Arial"/>
        </w:rPr>
        <w:t xml:space="preserve">tak, že bude prodloužena o dobu nezbytně nutnou pro úpravu pokladů pro zhotovení </w:t>
      </w:r>
      <w:r w:rsidRPr="00F97496">
        <w:rPr>
          <w:rFonts w:cs="Arial"/>
          <w:smallCaps/>
        </w:rPr>
        <w:t>díla</w:t>
      </w:r>
      <w:r w:rsidRPr="00F97496">
        <w:rPr>
          <w:rFonts w:cs="Arial"/>
        </w:rPr>
        <w:t xml:space="preserve"> tak, aby </w:t>
      </w:r>
      <w:r w:rsidRPr="00F97496">
        <w:rPr>
          <w:rFonts w:cs="Arial"/>
          <w:smallCaps/>
        </w:rPr>
        <w:t>dílo</w:t>
      </w:r>
      <w:r w:rsidRPr="00F97496">
        <w:rPr>
          <w:rFonts w:cs="Arial"/>
        </w:rPr>
        <w:t xml:space="preserve"> zohledňovalo skutečnou trasu inženýrské sítě (včetně obstarání všech potřebných povolení a souhlasů pro přeložku dotčené inženýrské sítě, bude-li pro provedení </w:t>
      </w:r>
      <w:r w:rsidRPr="00F97496">
        <w:rPr>
          <w:rFonts w:cs="Arial"/>
          <w:smallCaps/>
        </w:rPr>
        <w:t>díla</w:t>
      </w:r>
      <w:r w:rsidRPr="00F97496">
        <w:rPr>
          <w:rFonts w:cs="Arial"/>
        </w:rPr>
        <w:t xml:space="preserve"> nezbytná či vyžadovaná jejím správcem); a/nebo</w:t>
      </w:r>
    </w:p>
    <w:p w14:paraId="5FC51A77" w14:textId="77777777" w:rsidR="00D60B98" w:rsidRPr="00F97496" w:rsidRDefault="00D60B98" w:rsidP="00D60B98">
      <w:pPr>
        <w:pStyle w:val="Nadpis5"/>
        <w:jc w:val="both"/>
        <w:rPr>
          <w:rFonts w:cs="Arial"/>
          <w:color w:val="000000" w:themeColor="text1"/>
          <w:szCs w:val="22"/>
        </w:rPr>
      </w:pPr>
      <w:r w:rsidRPr="00F97496">
        <w:rPr>
          <w:rFonts w:cs="Arial"/>
          <w:color w:val="000000" w:themeColor="text1"/>
          <w:szCs w:val="22"/>
        </w:rPr>
        <w:t xml:space="preserve">z důvodu zvláště nepříznivých klimatických podmínek, které prokazatelně brání provádění </w:t>
      </w:r>
      <w:r w:rsidRPr="00F97496">
        <w:rPr>
          <w:rFonts w:cs="Arial"/>
          <w:smallCaps/>
          <w:color w:val="000000" w:themeColor="text1"/>
          <w:szCs w:val="22"/>
        </w:rPr>
        <w:t>díla</w:t>
      </w:r>
      <w:r w:rsidRPr="00F97496">
        <w:rPr>
          <w:rFonts w:cs="Arial"/>
          <w:color w:val="000000" w:themeColor="text1"/>
          <w:szCs w:val="22"/>
        </w:rPr>
        <w:t xml:space="preserve"> a které dle měření Českého hydrometeorologického ústavu neodpovídají běžným klimatickým podmínkám (tj. zejména se vymykají </w:t>
      </w:r>
      <w:r w:rsidRPr="00F97496">
        <w:rPr>
          <w:rFonts w:cs="Arial"/>
          <w:bCs/>
          <w:color w:val="000000" w:themeColor="text1"/>
          <w:szCs w:val="22"/>
        </w:rPr>
        <w:t xml:space="preserve">dlouhodobým </w:t>
      </w:r>
      <w:r w:rsidRPr="00F97496">
        <w:rPr>
          <w:rFonts w:cs="Arial"/>
          <w:color w:val="000000" w:themeColor="text1"/>
          <w:szCs w:val="22"/>
        </w:rPr>
        <w:t>denním</w:t>
      </w:r>
      <w:r w:rsidRPr="00F97496">
        <w:rPr>
          <w:rFonts w:cs="Arial"/>
          <w:bCs/>
          <w:color w:val="000000" w:themeColor="text1"/>
          <w:szCs w:val="22"/>
        </w:rPr>
        <w:t xml:space="preserve"> teplotním či srážkovým průměrům v daném období</w:t>
      </w:r>
      <w:r w:rsidRPr="00F97496">
        <w:rPr>
          <w:rFonts w:cs="Arial"/>
          <w:color w:val="000000" w:themeColor="text1"/>
          <w:szCs w:val="22"/>
        </w:rPr>
        <w:t>), a to nejvýše o dobu jejich trvání; a/nebo</w:t>
      </w:r>
    </w:p>
    <w:p w14:paraId="076DE99D" w14:textId="65E62ADB" w:rsidR="00D65F41" w:rsidRPr="00FE0CD9" w:rsidRDefault="00D60B98" w:rsidP="00FE0CD9">
      <w:pPr>
        <w:pStyle w:val="Nadpis5"/>
        <w:jc w:val="both"/>
        <w:rPr>
          <w:rFonts w:cs="Arial"/>
          <w:i/>
          <w:iCs/>
        </w:rPr>
      </w:pPr>
      <w:r w:rsidRPr="00252062">
        <w:rPr>
          <w:rFonts w:cs="Arial"/>
          <w:color w:val="000000" w:themeColor="text1"/>
          <w:szCs w:val="22"/>
        </w:rPr>
        <w:t xml:space="preserve">z důvodu prodlení na straně </w:t>
      </w:r>
      <w:r w:rsidRPr="00252062">
        <w:rPr>
          <w:rFonts w:cs="Arial"/>
          <w:smallCaps/>
          <w:color w:val="000000" w:themeColor="text1"/>
          <w:szCs w:val="22"/>
        </w:rPr>
        <w:t>objednatele (</w:t>
      </w:r>
      <w:r w:rsidRPr="00252062">
        <w:rPr>
          <w:rFonts w:cs="Arial"/>
          <w:color w:val="000000" w:themeColor="text1"/>
          <w:szCs w:val="22"/>
        </w:rPr>
        <w:t>mj. nesplnění povinností</w:t>
      </w:r>
      <w:r w:rsidRPr="00252062">
        <w:rPr>
          <w:rFonts w:cs="Arial"/>
          <w:smallCaps/>
          <w:color w:val="000000" w:themeColor="text1"/>
          <w:szCs w:val="22"/>
        </w:rPr>
        <w:t xml:space="preserve"> objednatele </w:t>
      </w:r>
      <w:r w:rsidRPr="00252062">
        <w:rPr>
          <w:rFonts w:cs="Arial"/>
          <w:color w:val="000000" w:themeColor="text1"/>
          <w:szCs w:val="22"/>
        </w:rPr>
        <w:t xml:space="preserve">dle čl. 12.1 a 12.2 </w:t>
      </w:r>
      <w:r w:rsidRPr="00252062">
        <w:rPr>
          <w:rFonts w:cs="Arial"/>
          <w:smallCaps/>
          <w:color w:val="000000" w:themeColor="text1"/>
          <w:szCs w:val="22"/>
        </w:rPr>
        <w:t>smlouvy)</w:t>
      </w:r>
      <w:r w:rsidRPr="00252062">
        <w:rPr>
          <w:rFonts w:cs="Arial"/>
          <w:color w:val="000000" w:themeColor="text1"/>
          <w:szCs w:val="22"/>
        </w:rPr>
        <w:t>, a to o dobu jeho trvání.</w:t>
      </w:r>
    </w:p>
    <w:p w14:paraId="713B1263" w14:textId="3357C2DB" w:rsidR="00265388" w:rsidRPr="00D65F41" w:rsidRDefault="00FE0CD9" w:rsidP="00FE0CD9">
      <w:pPr>
        <w:pStyle w:val="Nadpis5"/>
        <w:numPr>
          <w:ilvl w:val="0"/>
          <w:numId w:val="0"/>
        </w:numPr>
        <w:jc w:val="both"/>
        <w:rPr>
          <w:rFonts w:cs="Arial"/>
          <w:i/>
          <w:iCs/>
          <w:u w:val="single"/>
        </w:rPr>
      </w:pPr>
      <w:r w:rsidRPr="00FE0CD9">
        <w:rPr>
          <w:rFonts w:cs="Arial"/>
          <w:i/>
          <w:iCs/>
        </w:rPr>
        <w:tab/>
        <w:t>(e)</w:t>
      </w:r>
      <w:r w:rsidRPr="00FE0CD9">
        <w:rPr>
          <w:rFonts w:cs="Arial"/>
          <w:i/>
          <w:iCs/>
        </w:rPr>
        <w:tab/>
      </w:r>
      <w:r w:rsidR="00265388" w:rsidRPr="00D65F41">
        <w:rPr>
          <w:rFonts w:cs="Arial"/>
          <w:i/>
          <w:iCs/>
          <w:u w:val="single"/>
        </w:rPr>
        <w:t>Vyhrazená změna v osobách realizačního týmu</w:t>
      </w:r>
    </w:p>
    <w:p w14:paraId="11E49D95" w14:textId="3B98E88E" w:rsidR="00D60B98" w:rsidRPr="00F97496" w:rsidRDefault="00D60B98" w:rsidP="00632166">
      <w:pPr>
        <w:pStyle w:val="Nadpis3"/>
        <w:numPr>
          <w:ilvl w:val="0"/>
          <w:numId w:val="0"/>
        </w:numPr>
        <w:ind w:left="1418"/>
        <w:jc w:val="both"/>
        <w:rPr>
          <w:rFonts w:cs="Arial"/>
          <w:i/>
          <w:iCs/>
          <w:u w:val="single"/>
        </w:rPr>
      </w:pPr>
      <w:r w:rsidRPr="00F97496">
        <w:rPr>
          <w:rFonts w:cs="Arial"/>
        </w:rPr>
        <w:t xml:space="preserve">Složení realizačního týmu </w:t>
      </w:r>
      <w:r w:rsidRPr="00F97496">
        <w:rPr>
          <w:rFonts w:cs="Arial"/>
          <w:smallCaps/>
        </w:rPr>
        <w:t>zhotovitele</w:t>
      </w:r>
      <w:r w:rsidRPr="00F97496">
        <w:rPr>
          <w:rFonts w:cs="Arial"/>
        </w:rPr>
        <w:t xml:space="preserve"> podle čl. 11.17 a přílohy č. 8 </w:t>
      </w:r>
      <w:r w:rsidRPr="00F97496">
        <w:rPr>
          <w:rFonts w:cs="Arial"/>
          <w:smallCaps/>
        </w:rPr>
        <w:t>smlouvy</w:t>
      </w:r>
      <w:r w:rsidRPr="00F97496">
        <w:rPr>
          <w:rFonts w:cs="Arial"/>
        </w:rPr>
        <w:t xml:space="preserve">, je pro </w:t>
      </w:r>
      <w:r w:rsidRPr="00F97496">
        <w:rPr>
          <w:rFonts w:cs="Arial"/>
          <w:smallCaps/>
        </w:rPr>
        <w:lastRenderedPageBreak/>
        <w:t>zhotovitele</w:t>
      </w:r>
      <w:r w:rsidRPr="00F97496">
        <w:rPr>
          <w:rFonts w:cs="Arial"/>
        </w:rPr>
        <w:t xml:space="preserve"> závazná, stejně jako požadavky na jeho kvalifikaci uvedené v </w:t>
      </w:r>
      <w:r w:rsidRPr="00F97496">
        <w:rPr>
          <w:rFonts w:cs="Arial"/>
          <w:smallCaps/>
        </w:rPr>
        <w:t>zadávací dokumentaci.</w:t>
      </w:r>
      <w:r w:rsidRPr="00F97496">
        <w:rPr>
          <w:rFonts w:cs="Arial"/>
        </w:rPr>
        <w:t xml:space="preserve"> </w:t>
      </w:r>
      <w:r w:rsidRPr="00F97496">
        <w:rPr>
          <w:rFonts w:cs="Arial"/>
          <w:smallCaps/>
        </w:rPr>
        <w:t>zhotovitel</w:t>
      </w:r>
      <w:r w:rsidRPr="00F97496">
        <w:rPr>
          <w:rFonts w:cs="Arial"/>
        </w:rPr>
        <w:t xml:space="preserve"> je povinen zajistit, aby se tyto osoby aktivně podíly na realizaci </w:t>
      </w:r>
      <w:r w:rsidRPr="00F97496">
        <w:rPr>
          <w:rFonts w:cs="Arial"/>
          <w:smallCaps/>
        </w:rPr>
        <w:t>díla.</w:t>
      </w:r>
      <w:r w:rsidRPr="00F97496">
        <w:rPr>
          <w:rFonts w:cs="Arial"/>
        </w:rPr>
        <w:t xml:space="preserve"> V případě objektivní potřeby změny osoby (např. z důvodů skončení pracovního poměru či dlouhodobé pracovní neschopnosti) je </w:t>
      </w:r>
      <w:r w:rsidRPr="00F97496">
        <w:rPr>
          <w:rFonts w:cs="Arial"/>
          <w:smallCaps/>
        </w:rPr>
        <w:t>zhotovitel</w:t>
      </w:r>
      <w:r w:rsidRPr="00F97496">
        <w:rPr>
          <w:rFonts w:cs="Arial"/>
        </w:rPr>
        <w:t xml:space="preserve"> oprávněn dotčenou osobu nahradit, avšak pouze osobou se srovnatelnou kvalifikací (ve smyslu požadavků uvedených v </w:t>
      </w:r>
      <w:r w:rsidRPr="00F97496">
        <w:rPr>
          <w:rFonts w:cs="Arial"/>
          <w:smallCaps/>
        </w:rPr>
        <w:t>zadávací dokumentaci</w:t>
      </w:r>
      <w:r w:rsidRPr="00F97496">
        <w:rPr>
          <w:rFonts w:cs="Arial"/>
        </w:rPr>
        <w:t xml:space="preserve">, přičemž o takovém nahrazení je povinen bezodkladně písemně informovat </w:t>
      </w:r>
      <w:r w:rsidRPr="00F97496">
        <w:rPr>
          <w:rFonts w:cs="Arial"/>
          <w:smallCaps/>
        </w:rPr>
        <w:t>objednatele</w:t>
      </w:r>
      <w:r w:rsidRPr="00F97496">
        <w:rPr>
          <w:rFonts w:cs="Arial"/>
        </w:rPr>
        <w:t xml:space="preserve"> včetně specifikování nahrazující osoby (jakož i doložení její kvalifikaci, a to dle požadavků uvedených v </w:t>
      </w:r>
      <w:r w:rsidRPr="00F97496">
        <w:rPr>
          <w:rFonts w:cs="Arial"/>
          <w:smallCaps/>
        </w:rPr>
        <w:t>zadávací dokumentaci</w:t>
      </w:r>
      <w:r w:rsidRPr="00F97496">
        <w:rPr>
          <w:rFonts w:cs="Arial"/>
        </w:rPr>
        <w:t xml:space="preserve">. </w:t>
      </w:r>
      <w:r w:rsidRPr="00F97496">
        <w:rPr>
          <w:rFonts w:cs="Arial"/>
          <w:smallCaps/>
        </w:rPr>
        <w:t xml:space="preserve">objednatel </w:t>
      </w:r>
      <w:r w:rsidRPr="00F97496">
        <w:rPr>
          <w:rFonts w:cs="Arial"/>
        </w:rPr>
        <w:t xml:space="preserve">je následně ve lhůtě 15 dnů od doručení informace </w:t>
      </w:r>
      <w:r w:rsidRPr="00F97496">
        <w:rPr>
          <w:rFonts w:cs="Arial"/>
          <w:smallCaps/>
        </w:rPr>
        <w:t>zhotovitele</w:t>
      </w:r>
      <w:r w:rsidRPr="00F97496">
        <w:rPr>
          <w:rFonts w:cs="Arial"/>
        </w:rPr>
        <w:t xml:space="preserve"> o změně osoby oprávněn písemně požádat </w:t>
      </w:r>
      <w:r w:rsidRPr="00F97496">
        <w:rPr>
          <w:rFonts w:cs="Arial"/>
          <w:smallCaps/>
        </w:rPr>
        <w:t>zhotovitele</w:t>
      </w:r>
      <w:r w:rsidRPr="00F97496">
        <w:rPr>
          <w:rFonts w:cs="Arial"/>
        </w:rPr>
        <w:t xml:space="preserve"> o výměnu nahrazující osoby, pakliže tato dle názoru </w:t>
      </w:r>
      <w:r w:rsidRPr="00F97496">
        <w:rPr>
          <w:rFonts w:cs="Arial"/>
          <w:smallCaps/>
        </w:rPr>
        <w:t>objednatele</w:t>
      </w:r>
      <w:r w:rsidRPr="00F97496">
        <w:rPr>
          <w:rFonts w:cs="Arial"/>
        </w:rPr>
        <w:t xml:space="preserve"> nemá srovnatelnou kvalifikaci s osobou, kterou nahradila, přičemž </w:t>
      </w:r>
      <w:r w:rsidRPr="00F97496">
        <w:rPr>
          <w:rFonts w:cs="Arial"/>
          <w:smallCaps/>
        </w:rPr>
        <w:t>zhotovitel</w:t>
      </w:r>
      <w:r w:rsidRPr="00F97496">
        <w:rPr>
          <w:rFonts w:cs="Arial"/>
        </w:rPr>
        <w:t xml:space="preserve"> je povinen takovému požadavku </w:t>
      </w:r>
      <w:r w:rsidRPr="00F97496">
        <w:rPr>
          <w:rFonts w:cs="Arial"/>
          <w:smallCaps/>
        </w:rPr>
        <w:t>objednatele</w:t>
      </w:r>
      <w:r w:rsidRPr="00F97496">
        <w:rPr>
          <w:rFonts w:cs="Arial"/>
        </w:rPr>
        <w:t xml:space="preserve"> vyhovět. Po odsouhlasení změny osob realizačního týmu </w:t>
      </w:r>
      <w:r w:rsidRPr="00F97496">
        <w:rPr>
          <w:rFonts w:cs="Arial"/>
          <w:smallCaps/>
        </w:rPr>
        <w:t xml:space="preserve">objednatelem </w:t>
      </w:r>
      <w:r w:rsidRPr="00F97496">
        <w:rPr>
          <w:rFonts w:cs="Arial"/>
        </w:rPr>
        <w:t xml:space="preserve">se tato informace zaznamená do </w:t>
      </w:r>
      <w:r w:rsidRPr="00F97496">
        <w:rPr>
          <w:rFonts w:cs="Arial"/>
          <w:smallCaps/>
        </w:rPr>
        <w:t xml:space="preserve">stavebního deníku </w:t>
      </w:r>
      <w:r w:rsidRPr="00F97496">
        <w:rPr>
          <w:rFonts w:cs="Arial"/>
        </w:rPr>
        <w:t xml:space="preserve">a od tohoto okamžiku je změna účinná. </w:t>
      </w:r>
    </w:p>
    <w:p w14:paraId="45DD5308" w14:textId="53A55AF9" w:rsidR="00265388" w:rsidRPr="00632166" w:rsidRDefault="00781198" w:rsidP="00781198">
      <w:pPr>
        <w:pStyle w:val="Nadpis3"/>
        <w:numPr>
          <w:ilvl w:val="0"/>
          <w:numId w:val="0"/>
        </w:numPr>
        <w:jc w:val="both"/>
        <w:rPr>
          <w:rFonts w:cs="Arial"/>
          <w:color w:val="FF0000"/>
        </w:rPr>
      </w:pPr>
      <w:r>
        <w:rPr>
          <w:rFonts w:cs="Arial"/>
          <w:i/>
          <w:iCs/>
        </w:rPr>
        <w:tab/>
      </w:r>
      <w:r w:rsidRPr="00781198">
        <w:rPr>
          <w:rFonts w:cs="Arial"/>
          <w:i/>
          <w:iCs/>
        </w:rPr>
        <w:t>(f)</w:t>
      </w:r>
      <w:r w:rsidRPr="00781198">
        <w:rPr>
          <w:rFonts w:cs="Arial"/>
          <w:i/>
          <w:iCs/>
        </w:rPr>
        <w:tab/>
      </w:r>
      <w:r w:rsidR="00265388">
        <w:rPr>
          <w:rFonts w:cs="Arial"/>
          <w:i/>
          <w:iCs/>
          <w:u w:val="single"/>
        </w:rPr>
        <w:t>Vyhrazená z</w:t>
      </w:r>
      <w:r w:rsidR="00265388" w:rsidRPr="00F97496">
        <w:rPr>
          <w:rFonts w:cs="Arial"/>
          <w:i/>
          <w:iCs/>
          <w:u w:val="single"/>
        </w:rPr>
        <w:t xml:space="preserve">měna v osobě </w:t>
      </w:r>
      <w:r w:rsidR="00265388" w:rsidRPr="00F97496">
        <w:rPr>
          <w:rFonts w:cs="Arial"/>
          <w:i/>
          <w:iCs/>
          <w:smallCaps/>
          <w:u w:val="single"/>
        </w:rPr>
        <w:t>zhotovitele</w:t>
      </w:r>
    </w:p>
    <w:p w14:paraId="0A7E17BA" w14:textId="3FB028BD" w:rsidR="00D60B98" w:rsidRPr="00F97496" w:rsidRDefault="00D60B98" w:rsidP="00632166">
      <w:pPr>
        <w:pStyle w:val="Nadpis3"/>
        <w:numPr>
          <w:ilvl w:val="0"/>
          <w:numId w:val="0"/>
        </w:numPr>
        <w:ind w:left="1418"/>
        <w:jc w:val="both"/>
        <w:rPr>
          <w:rFonts w:cs="Arial"/>
          <w:color w:val="FF0000"/>
        </w:rPr>
      </w:pPr>
      <w:r w:rsidRPr="00F97496">
        <w:rPr>
          <w:rFonts w:cs="Arial"/>
          <w:smallCaps/>
        </w:rPr>
        <w:t>objednatel</w:t>
      </w:r>
      <w:r w:rsidRPr="00F97496">
        <w:rPr>
          <w:rFonts w:cs="Arial"/>
        </w:rPr>
        <w:t xml:space="preserve"> si vyhradil v případě naplnění některé z podmínek pro odstoupení </w:t>
      </w:r>
      <w:r w:rsidRPr="00F97496">
        <w:rPr>
          <w:rFonts w:cs="Arial"/>
          <w:smallCaps/>
        </w:rPr>
        <w:t>objednatele</w:t>
      </w:r>
      <w:r w:rsidRPr="00F97496">
        <w:rPr>
          <w:rFonts w:cs="Arial"/>
        </w:rPr>
        <w:t xml:space="preserve"> stanovené v čl. 48</w:t>
      </w:r>
      <w:r w:rsidR="00582CB6">
        <w:rPr>
          <w:rFonts w:cs="Arial"/>
        </w:rPr>
        <w:t xml:space="preserve"> </w:t>
      </w:r>
      <w:r w:rsidRPr="00F97496">
        <w:rPr>
          <w:rFonts w:cs="Arial"/>
          <w:smallCaps/>
        </w:rPr>
        <w:t>smlouvy</w:t>
      </w:r>
      <w:r w:rsidRPr="00F97496">
        <w:rPr>
          <w:rFonts w:cs="Arial"/>
        </w:rPr>
        <w:t xml:space="preserve"> změnu </w:t>
      </w:r>
      <w:r w:rsidRPr="00F97496">
        <w:rPr>
          <w:rFonts w:cs="Arial"/>
          <w:smallCaps/>
        </w:rPr>
        <w:t>zhotovitel</w:t>
      </w:r>
      <w:r w:rsidRPr="00F97496">
        <w:rPr>
          <w:rFonts w:cs="Arial"/>
        </w:rPr>
        <w:t xml:space="preserve"> v průběhu provádění </w:t>
      </w:r>
      <w:r w:rsidRPr="00F97496">
        <w:rPr>
          <w:rFonts w:cs="Arial"/>
          <w:smallCaps/>
        </w:rPr>
        <w:t>díla</w:t>
      </w:r>
      <w:r w:rsidRPr="00F97496">
        <w:rPr>
          <w:rFonts w:cs="Arial"/>
        </w:rPr>
        <w:t xml:space="preserve"> a jeho nahrazení účastníkem zadávacího řízení, který se dle výsledku hodnocení umístil druhý v pořadí. Nový </w:t>
      </w:r>
      <w:r w:rsidRPr="00F97496">
        <w:rPr>
          <w:rFonts w:cs="Arial"/>
          <w:smallCaps/>
        </w:rPr>
        <w:t>zhotovitel</w:t>
      </w:r>
      <w:r w:rsidRPr="00F97496">
        <w:rPr>
          <w:rFonts w:cs="Arial"/>
        </w:rPr>
        <w:t xml:space="preserve"> bude poskytovat plnění za podmínek obsažených ve své nabídce předložené v původním zadávacím řízení a v souladu </w:t>
      </w:r>
      <w:r w:rsidR="00582CB6">
        <w:rPr>
          <w:rFonts w:cs="Arial"/>
        </w:rPr>
        <w:t>se</w:t>
      </w:r>
      <w:r w:rsidRPr="00F97496">
        <w:rPr>
          <w:rFonts w:cs="Arial"/>
        </w:rPr>
        <w:t xml:space="preserve"> </w:t>
      </w:r>
      <w:r w:rsidRPr="00F97496">
        <w:rPr>
          <w:rFonts w:cs="Arial"/>
          <w:smallCaps/>
        </w:rPr>
        <w:t>smlouvou:</w:t>
      </w:r>
    </w:p>
    <w:p w14:paraId="2260EFB2" w14:textId="77777777" w:rsidR="00D60B98" w:rsidRPr="00F97496" w:rsidRDefault="00D60B98">
      <w:pPr>
        <w:pStyle w:val="Nadpis3"/>
        <w:numPr>
          <w:ilvl w:val="0"/>
          <w:numId w:val="9"/>
        </w:numPr>
        <w:ind w:left="1985" w:hanging="567"/>
        <w:jc w:val="both"/>
        <w:rPr>
          <w:rFonts w:cs="Arial"/>
        </w:rPr>
      </w:pPr>
      <w:r w:rsidRPr="00F97496">
        <w:rPr>
          <w:rFonts w:cs="Arial"/>
        </w:rPr>
        <w:t xml:space="preserve">upravit rozsah </w:t>
      </w:r>
      <w:r w:rsidRPr="00F97496">
        <w:rPr>
          <w:rFonts w:cs="Arial"/>
          <w:smallCaps/>
          <w:szCs w:val="20"/>
        </w:rPr>
        <w:t>díla</w:t>
      </w:r>
      <w:r w:rsidRPr="00F97496">
        <w:rPr>
          <w:rFonts w:cs="Arial"/>
        </w:rPr>
        <w:t xml:space="preserve"> tak, aby odpovídal nedokončené části </w:t>
      </w:r>
      <w:r w:rsidRPr="00F97496">
        <w:rPr>
          <w:rFonts w:cs="Arial"/>
          <w:smallCaps/>
          <w:szCs w:val="20"/>
        </w:rPr>
        <w:t>díla</w:t>
      </w:r>
      <w:r w:rsidRPr="00F97496">
        <w:rPr>
          <w:rFonts w:cs="Arial"/>
        </w:rPr>
        <w:t>;</w:t>
      </w:r>
    </w:p>
    <w:p w14:paraId="7BD8512F" w14:textId="77777777" w:rsidR="00D60B98" w:rsidRPr="00F97496" w:rsidRDefault="00D60B98">
      <w:pPr>
        <w:pStyle w:val="Nadpis3"/>
        <w:numPr>
          <w:ilvl w:val="0"/>
          <w:numId w:val="9"/>
        </w:numPr>
        <w:tabs>
          <w:tab w:val="num" w:pos="360"/>
        </w:tabs>
        <w:ind w:left="1985" w:hanging="567"/>
        <w:jc w:val="both"/>
        <w:rPr>
          <w:rFonts w:cs="Arial"/>
        </w:rPr>
      </w:pPr>
      <w:r w:rsidRPr="00F97496">
        <w:rPr>
          <w:rFonts w:cs="Arial"/>
        </w:rPr>
        <w:t xml:space="preserve">doplnit </w:t>
      </w:r>
      <w:r w:rsidRPr="00F97496">
        <w:rPr>
          <w:rFonts w:cs="Arial"/>
          <w:smallCaps/>
        </w:rPr>
        <w:t>smlouvu</w:t>
      </w:r>
      <w:r w:rsidRPr="00F97496">
        <w:rPr>
          <w:rFonts w:cs="Arial"/>
        </w:rPr>
        <w:t xml:space="preserve"> tak, aby nový </w:t>
      </w:r>
      <w:r w:rsidRPr="00F97496">
        <w:rPr>
          <w:rFonts w:cs="Arial"/>
          <w:smallCaps/>
        </w:rPr>
        <w:t>zhotovitel</w:t>
      </w:r>
      <w:r w:rsidRPr="00F97496">
        <w:rPr>
          <w:rFonts w:cs="Arial"/>
        </w:rPr>
        <w:t xml:space="preserve"> přejímal odpovědnost za celý rozsah </w:t>
      </w:r>
      <w:r w:rsidRPr="00F97496">
        <w:rPr>
          <w:rFonts w:cs="Arial"/>
          <w:smallCaps/>
          <w:szCs w:val="20"/>
        </w:rPr>
        <w:t>díla</w:t>
      </w:r>
      <w:r w:rsidRPr="00F97496">
        <w:rPr>
          <w:rFonts w:cs="Arial"/>
        </w:rPr>
        <w:t xml:space="preserve">, tedy včetně nároků z vad, díla záruky za jakost apod. z části již provedené původním </w:t>
      </w:r>
      <w:r w:rsidRPr="00F97496">
        <w:rPr>
          <w:rFonts w:cs="Arial"/>
          <w:smallCaps/>
        </w:rPr>
        <w:t>zhotovitelem</w:t>
      </w:r>
      <w:r w:rsidRPr="00F97496">
        <w:rPr>
          <w:rFonts w:cs="Arial"/>
        </w:rPr>
        <w:t>;</w:t>
      </w:r>
    </w:p>
    <w:p w14:paraId="34AF69E4" w14:textId="77777777" w:rsidR="00D60B98" w:rsidRPr="00F97496" w:rsidRDefault="00D60B98">
      <w:pPr>
        <w:pStyle w:val="Nadpis3"/>
        <w:numPr>
          <w:ilvl w:val="0"/>
          <w:numId w:val="9"/>
        </w:numPr>
        <w:tabs>
          <w:tab w:val="num" w:pos="360"/>
        </w:tabs>
        <w:ind w:left="1985" w:hanging="567"/>
        <w:jc w:val="both"/>
        <w:rPr>
          <w:rFonts w:cs="Arial"/>
        </w:rPr>
      </w:pPr>
      <w:r w:rsidRPr="00F97496">
        <w:rPr>
          <w:rFonts w:cs="Arial"/>
        </w:rPr>
        <w:t xml:space="preserve">upravit </w:t>
      </w:r>
      <w:r w:rsidRPr="00F97496">
        <w:rPr>
          <w:rFonts w:cs="Arial"/>
          <w:smallCaps/>
        </w:rPr>
        <w:t>základní harmonogram realizace díla</w:t>
      </w:r>
      <w:r w:rsidRPr="00F97496">
        <w:rPr>
          <w:rFonts w:cs="Arial"/>
        </w:rPr>
        <w:t xml:space="preserve"> a </w:t>
      </w:r>
      <w:r w:rsidRPr="00F97496">
        <w:rPr>
          <w:rFonts w:cs="Arial"/>
          <w:smallCaps/>
        </w:rPr>
        <w:t>detailní harmonogram realizace díla</w:t>
      </w:r>
      <w:r w:rsidRPr="00F97496">
        <w:rPr>
          <w:rFonts w:cs="Arial"/>
        </w:rPr>
        <w:t xml:space="preserve"> a případná další smluvní ustanovení, která v důsledku předčasného ukončení původní </w:t>
      </w:r>
      <w:r w:rsidRPr="00F97496">
        <w:rPr>
          <w:rFonts w:cs="Arial"/>
          <w:smallCaps/>
        </w:rPr>
        <w:t>smlouvy</w:t>
      </w:r>
      <w:r w:rsidRPr="00F97496">
        <w:rPr>
          <w:rFonts w:cs="Arial"/>
        </w:rPr>
        <w:t xml:space="preserve"> nebudou aktuální tak, aby v maximální možné míře odpovídaly původní </w:t>
      </w:r>
      <w:r w:rsidRPr="00F97496">
        <w:rPr>
          <w:rFonts w:cs="Arial"/>
          <w:smallCaps/>
        </w:rPr>
        <w:t>smlouvě</w:t>
      </w:r>
      <w:r w:rsidRPr="00F97496">
        <w:rPr>
          <w:rFonts w:cs="Arial"/>
        </w:rPr>
        <w:t>;</w:t>
      </w:r>
    </w:p>
    <w:p w14:paraId="487E265F" w14:textId="77777777" w:rsidR="00D60B98" w:rsidRPr="00F97496" w:rsidRDefault="00D60B98">
      <w:pPr>
        <w:pStyle w:val="Nadpis3"/>
        <w:numPr>
          <w:ilvl w:val="0"/>
          <w:numId w:val="9"/>
        </w:numPr>
        <w:tabs>
          <w:tab w:val="num" w:pos="360"/>
        </w:tabs>
        <w:ind w:left="1985" w:hanging="567"/>
        <w:jc w:val="both"/>
        <w:rPr>
          <w:rFonts w:cs="Arial"/>
        </w:rPr>
      </w:pPr>
      <w:r w:rsidRPr="00F97496">
        <w:rPr>
          <w:rFonts w:cs="Arial"/>
        </w:rPr>
        <w:t xml:space="preserve">doplnit </w:t>
      </w:r>
      <w:r w:rsidRPr="00F97496">
        <w:rPr>
          <w:rFonts w:cs="Arial"/>
          <w:smallCaps/>
        </w:rPr>
        <w:t>smlouvu</w:t>
      </w:r>
      <w:r w:rsidRPr="00F97496">
        <w:rPr>
          <w:rFonts w:cs="Arial"/>
        </w:rPr>
        <w:t xml:space="preserve"> o ustanovení týkající se předání a převzetí </w:t>
      </w:r>
      <w:r w:rsidRPr="00F97496">
        <w:rPr>
          <w:rFonts w:cs="Arial"/>
          <w:smallCaps/>
        </w:rPr>
        <w:t>díla</w:t>
      </w:r>
      <w:r w:rsidRPr="00F97496">
        <w:rPr>
          <w:rFonts w:cs="Arial"/>
        </w:rPr>
        <w:t xml:space="preserve"> od stávajícího </w:t>
      </w:r>
      <w:r w:rsidRPr="00F97496">
        <w:rPr>
          <w:rFonts w:cs="Arial"/>
          <w:smallCaps/>
        </w:rPr>
        <w:t>zhotovitele</w:t>
      </w:r>
      <w:r w:rsidRPr="00F97496">
        <w:rPr>
          <w:rFonts w:cs="Arial"/>
        </w:rPr>
        <w:t xml:space="preserve">. </w:t>
      </w:r>
    </w:p>
    <w:p w14:paraId="71B7475E" w14:textId="5408DF34" w:rsidR="006E6FA6" w:rsidRPr="00871F5C" w:rsidRDefault="00D60B98" w:rsidP="006E6FA6">
      <w:pPr>
        <w:pStyle w:val="StylNadpis2Zarovnatdobloku"/>
        <w:numPr>
          <w:ilvl w:val="0"/>
          <w:numId w:val="0"/>
        </w:numPr>
        <w:ind w:left="1418"/>
        <w:rPr>
          <w:rFonts w:cs="Arial"/>
          <w:szCs w:val="22"/>
        </w:rPr>
      </w:pPr>
      <w:r w:rsidRPr="00F97496">
        <w:rPr>
          <w:rFonts w:cs="Arial"/>
        </w:rPr>
        <w:t xml:space="preserve">Pokud účastník </w:t>
      </w:r>
      <w:r w:rsidRPr="00F97496">
        <w:rPr>
          <w:rFonts w:cs="Arial"/>
          <w:smallCaps/>
        </w:rPr>
        <w:t>zadávacího řízení</w:t>
      </w:r>
      <w:r w:rsidRPr="00F97496">
        <w:rPr>
          <w:rFonts w:cs="Arial"/>
        </w:rPr>
        <w:t xml:space="preserve">, který se dle výsledku hodnocení umístil druhý v pořadí, odmítne poskytovat plnění namísto původního </w:t>
      </w:r>
      <w:r w:rsidRPr="00F97496">
        <w:rPr>
          <w:rFonts w:cs="Arial"/>
          <w:smallCaps/>
        </w:rPr>
        <w:t>zhotovitel</w:t>
      </w:r>
      <w:r w:rsidR="00E97F5F">
        <w:rPr>
          <w:rFonts w:cs="Arial"/>
          <w:smallCaps/>
        </w:rPr>
        <w:t>e</w:t>
      </w:r>
      <w:r w:rsidRPr="00F97496">
        <w:rPr>
          <w:rFonts w:cs="Arial"/>
        </w:rPr>
        <w:t xml:space="preserve"> za podmínek uvedených v předchozím </w:t>
      </w:r>
      <w:r w:rsidR="00C43763">
        <w:rPr>
          <w:rFonts w:cs="Arial"/>
        </w:rPr>
        <w:t>článku</w:t>
      </w:r>
      <w:r w:rsidRPr="00F97496">
        <w:rPr>
          <w:rFonts w:cs="Arial"/>
        </w:rPr>
        <w:t xml:space="preserve">, je </w:t>
      </w:r>
      <w:r w:rsidRPr="00F97496">
        <w:rPr>
          <w:rFonts w:cs="Arial"/>
          <w:smallCaps/>
        </w:rPr>
        <w:t>objednatel</w:t>
      </w:r>
      <w:r w:rsidRPr="00F97496">
        <w:rPr>
          <w:rFonts w:cs="Arial"/>
          <w:szCs w:val="22"/>
        </w:rPr>
        <w:t xml:space="preserve"> </w:t>
      </w:r>
      <w:r w:rsidRPr="00F97496">
        <w:rPr>
          <w:rFonts w:cs="Arial"/>
        </w:rPr>
        <w:t xml:space="preserve">oprávněn obrátit se na účastníka </w:t>
      </w:r>
      <w:r w:rsidRPr="00F97496">
        <w:rPr>
          <w:rFonts w:cs="Arial"/>
          <w:smallCaps/>
        </w:rPr>
        <w:t>zadávacího řízení</w:t>
      </w:r>
      <w:r w:rsidRPr="00F97496">
        <w:rPr>
          <w:rFonts w:cs="Arial"/>
        </w:rPr>
        <w:t xml:space="preserve">, který se umístil jako třetí v pořadí; </w:t>
      </w:r>
      <w:r w:rsidR="00C43763">
        <w:rPr>
          <w:rFonts w:cs="Arial"/>
        </w:rPr>
        <w:t>čl.</w:t>
      </w:r>
      <w:r w:rsidRPr="00F97496">
        <w:rPr>
          <w:rFonts w:cs="Arial"/>
        </w:rPr>
        <w:t xml:space="preserve"> 46</w:t>
      </w:r>
      <w:r w:rsidR="0012789C">
        <w:rPr>
          <w:rFonts w:cs="Arial"/>
        </w:rPr>
        <w:t>.1 písm</w:t>
      </w:r>
      <w:r w:rsidR="009B5FC0">
        <w:rPr>
          <w:rFonts w:cs="Arial"/>
        </w:rPr>
        <w:t>.</w:t>
      </w:r>
      <w:r w:rsidR="0012789C">
        <w:rPr>
          <w:rFonts w:cs="Arial"/>
        </w:rPr>
        <w:t xml:space="preserve"> (f)</w:t>
      </w:r>
      <w:r w:rsidRPr="00F97496">
        <w:rPr>
          <w:rFonts w:cs="Arial"/>
        </w:rPr>
        <w:t xml:space="preserve"> </w:t>
      </w:r>
      <w:r w:rsidRPr="00F97496">
        <w:rPr>
          <w:rFonts w:cs="Arial"/>
          <w:smallCaps/>
        </w:rPr>
        <w:t>smlouvy</w:t>
      </w:r>
      <w:r w:rsidRPr="00F97496">
        <w:rPr>
          <w:rFonts w:cs="Arial"/>
        </w:rPr>
        <w:t xml:space="preserve"> se </w:t>
      </w:r>
      <w:r w:rsidRPr="00871F5C">
        <w:rPr>
          <w:rFonts w:cs="Arial"/>
          <w:szCs w:val="22"/>
        </w:rPr>
        <w:t>použije obdobně.</w:t>
      </w:r>
    </w:p>
    <w:p w14:paraId="0FA32D60" w14:textId="2E51E63D" w:rsidR="00BB0FEA" w:rsidRPr="005D63C9" w:rsidRDefault="00942CE7" w:rsidP="005D63C9">
      <w:pPr>
        <w:pStyle w:val="Nadpis3"/>
        <w:numPr>
          <w:ilvl w:val="0"/>
          <w:numId w:val="0"/>
        </w:numPr>
        <w:ind w:left="1418" w:hanging="698"/>
        <w:jc w:val="both"/>
        <w:rPr>
          <w:rFonts w:asciiTheme="minorBidi" w:hAnsiTheme="minorBidi" w:cstheme="minorBidi"/>
          <w:i/>
          <w:iCs/>
          <w:smallCaps/>
          <w:color w:val="FF0000"/>
          <w:u w:val="single"/>
        </w:rPr>
      </w:pPr>
      <w:r w:rsidRPr="00871F5C">
        <w:rPr>
          <w:rFonts w:cs="Arial"/>
          <w:i/>
          <w:iCs/>
        </w:rPr>
        <w:t>(g)</w:t>
      </w:r>
      <w:r w:rsidRPr="00871F5C">
        <w:rPr>
          <w:rFonts w:cs="Arial"/>
          <w:i/>
          <w:iCs/>
        </w:rPr>
        <w:tab/>
      </w:r>
      <w:r w:rsidRPr="00492AEB">
        <w:rPr>
          <w:rFonts w:cs="Arial"/>
          <w:i/>
          <w:iCs/>
          <w:color w:val="000000" w:themeColor="text1"/>
          <w:u w:val="single"/>
        </w:rPr>
        <w:t xml:space="preserve">Vyhrazená změna </w:t>
      </w:r>
      <w:r w:rsidR="008A0FF0" w:rsidRPr="00492AEB">
        <w:rPr>
          <w:rFonts w:asciiTheme="minorBidi" w:hAnsiTheme="minorBidi" w:cstheme="minorBidi"/>
          <w:i/>
          <w:iCs/>
          <w:color w:val="000000" w:themeColor="text1"/>
          <w:u w:val="single"/>
        </w:rPr>
        <w:t>ú</w:t>
      </w:r>
      <w:r w:rsidRPr="00492AEB">
        <w:rPr>
          <w:rFonts w:asciiTheme="minorBidi" w:hAnsiTheme="minorBidi" w:cstheme="minorBidi"/>
          <w:i/>
          <w:iCs/>
          <w:color w:val="000000" w:themeColor="text1"/>
          <w:u w:val="single"/>
        </w:rPr>
        <w:t xml:space="preserve">pravy rozsahu </w:t>
      </w:r>
      <w:r w:rsidRPr="00492AEB">
        <w:rPr>
          <w:i/>
          <w:iCs/>
          <w:smallCaps/>
          <w:color w:val="000000" w:themeColor="text1"/>
          <w:u w:val="single"/>
        </w:rPr>
        <w:t xml:space="preserve">díla </w:t>
      </w:r>
      <w:r w:rsidRPr="00492AEB">
        <w:rPr>
          <w:rFonts w:asciiTheme="minorBidi" w:hAnsiTheme="minorBidi" w:cstheme="minorBidi"/>
          <w:i/>
          <w:iCs/>
          <w:color w:val="000000" w:themeColor="text1"/>
          <w:u w:val="single"/>
        </w:rPr>
        <w:t xml:space="preserve">a </w:t>
      </w:r>
      <w:r w:rsidRPr="00492AEB">
        <w:rPr>
          <w:i/>
          <w:iCs/>
          <w:smallCaps/>
          <w:color w:val="000000" w:themeColor="text1"/>
          <w:u w:val="single"/>
        </w:rPr>
        <w:t>ceny</w:t>
      </w:r>
      <w:r w:rsidRPr="00492AEB">
        <w:rPr>
          <w:rFonts w:asciiTheme="minorBidi" w:hAnsiTheme="minorBidi" w:cstheme="minorBidi"/>
          <w:i/>
          <w:iCs/>
          <w:color w:val="000000" w:themeColor="text1"/>
          <w:u w:val="single"/>
        </w:rPr>
        <w:t xml:space="preserve"> </w:t>
      </w:r>
      <w:r w:rsidRPr="00492AEB">
        <w:rPr>
          <w:i/>
          <w:iCs/>
          <w:smallCaps/>
          <w:color w:val="000000" w:themeColor="text1"/>
          <w:u w:val="single"/>
        </w:rPr>
        <w:t>díla</w:t>
      </w:r>
      <w:r w:rsidR="008A0FF0" w:rsidRPr="00492AEB">
        <w:rPr>
          <w:i/>
          <w:iCs/>
          <w:smallCaps/>
          <w:color w:val="000000" w:themeColor="text1"/>
          <w:u w:val="single"/>
        </w:rPr>
        <w:t xml:space="preserve"> </w:t>
      </w:r>
      <w:r w:rsidR="00832D4E" w:rsidRPr="00492AEB">
        <w:rPr>
          <w:i/>
          <w:iCs/>
          <w:smallCaps/>
          <w:color w:val="000000" w:themeColor="text1"/>
          <w:u w:val="single"/>
        </w:rPr>
        <w:t>–</w:t>
      </w:r>
      <w:r w:rsidR="008A0FF0" w:rsidRPr="00492AEB">
        <w:rPr>
          <w:i/>
          <w:iCs/>
          <w:smallCaps/>
          <w:color w:val="000000" w:themeColor="text1"/>
          <w:u w:val="single"/>
        </w:rPr>
        <w:t xml:space="preserve"> </w:t>
      </w:r>
      <w:r w:rsidR="00832D4E" w:rsidRPr="00492AEB">
        <w:rPr>
          <w:rFonts w:asciiTheme="minorBidi" w:hAnsiTheme="minorBidi" w:cstheme="minorBidi"/>
          <w:i/>
          <w:iCs/>
          <w:color w:val="000000" w:themeColor="text1"/>
          <w:u w:val="single"/>
        </w:rPr>
        <w:t>právo zúžení</w:t>
      </w:r>
      <w:r w:rsidR="008A0FF0" w:rsidRPr="00492AEB">
        <w:rPr>
          <w:rFonts w:asciiTheme="minorBidi" w:hAnsiTheme="minorBidi" w:cstheme="minorBidi"/>
          <w:i/>
          <w:iCs/>
          <w:color w:val="000000" w:themeColor="text1"/>
          <w:u w:val="single"/>
        </w:rPr>
        <w:t xml:space="preserve"> </w:t>
      </w:r>
      <w:r w:rsidR="008A0FF0" w:rsidRPr="00492AEB">
        <w:rPr>
          <w:rFonts w:asciiTheme="minorBidi" w:hAnsiTheme="minorBidi" w:cstheme="minorBidi"/>
          <w:i/>
          <w:iCs/>
          <w:smallCaps/>
          <w:color w:val="000000" w:themeColor="text1"/>
          <w:u w:val="single"/>
        </w:rPr>
        <w:t xml:space="preserve">díla </w:t>
      </w:r>
      <w:r w:rsidR="008A0FF0" w:rsidRPr="00492AEB">
        <w:rPr>
          <w:rFonts w:asciiTheme="minorBidi" w:hAnsiTheme="minorBidi" w:cstheme="minorBidi"/>
          <w:i/>
          <w:iCs/>
          <w:color w:val="000000" w:themeColor="text1"/>
          <w:u w:val="single"/>
        </w:rPr>
        <w:t>o</w:t>
      </w:r>
      <w:r w:rsidR="008A0FF0" w:rsidRPr="00492AEB">
        <w:rPr>
          <w:rFonts w:asciiTheme="minorBidi" w:hAnsiTheme="minorBidi" w:cstheme="minorBidi"/>
          <w:i/>
          <w:iCs/>
          <w:smallCaps/>
          <w:color w:val="000000" w:themeColor="text1"/>
          <w:u w:val="single"/>
        </w:rPr>
        <w:t xml:space="preserve"> část díla (</w:t>
      </w:r>
      <w:proofErr w:type="spellStart"/>
      <w:r w:rsidR="008A0FF0" w:rsidRPr="00492AEB">
        <w:rPr>
          <w:rFonts w:asciiTheme="minorBidi" w:hAnsiTheme="minorBidi" w:cstheme="minorBidi"/>
          <w:i/>
          <w:iCs/>
          <w:smallCaps/>
          <w:color w:val="000000" w:themeColor="text1"/>
          <w:u w:val="single"/>
        </w:rPr>
        <w:t>knl</w:t>
      </w:r>
      <w:proofErr w:type="spellEnd"/>
      <w:r w:rsidR="008A0FF0" w:rsidRPr="00492AEB">
        <w:rPr>
          <w:rFonts w:asciiTheme="minorBidi" w:hAnsiTheme="minorBidi" w:cstheme="minorBidi"/>
          <w:i/>
          <w:iCs/>
          <w:smallCaps/>
          <w:color w:val="000000" w:themeColor="text1"/>
          <w:u w:val="single"/>
        </w:rPr>
        <w:t xml:space="preserve">) </w:t>
      </w:r>
      <w:r w:rsidR="008A0FF0" w:rsidRPr="00492AEB">
        <w:rPr>
          <w:rFonts w:asciiTheme="minorBidi" w:hAnsiTheme="minorBidi" w:cstheme="minorBidi"/>
          <w:i/>
          <w:iCs/>
          <w:color w:val="000000" w:themeColor="text1"/>
          <w:u w:val="single"/>
        </w:rPr>
        <w:t xml:space="preserve">a tomu odpovídající úprava </w:t>
      </w:r>
      <w:r w:rsidR="008A0FF0" w:rsidRPr="00492AEB">
        <w:rPr>
          <w:rFonts w:asciiTheme="minorBidi" w:hAnsiTheme="minorBidi" w:cstheme="minorBidi"/>
          <w:i/>
          <w:iCs/>
          <w:smallCaps/>
          <w:color w:val="000000" w:themeColor="text1"/>
          <w:u w:val="single"/>
        </w:rPr>
        <w:t>ceny</w:t>
      </w:r>
      <w:r w:rsidR="00F3538D" w:rsidRPr="00492AEB">
        <w:rPr>
          <w:rFonts w:asciiTheme="minorBidi" w:hAnsiTheme="minorBidi" w:cstheme="minorBidi"/>
          <w:i/>
          <w:iCs/>
          <w:smallCaps/>
          <w:color w:val="000000" w:themeColor="text1"/>
          <w:u w:val="single"/>
        </w:rPr>
        <w:t xml:space="preserve"> </w:t>
      </w:r>
      <w:r w:rsidR="00F3538D" w:rsidRPr="00492AEB">
        <w:rPr>
          <w:rFonts w:asciiTheme="minorBidi" w:hAnsiTheme="minorBidi" w:cstheme="minorBidi"/>
          <w:color w:val="000000" w:themeColor="text1"/>
          <w:u w:val="single"/>
        </w:rPr>
        <w:t xml:space="preserve">a spojený zánik povinnosti </w:t>
      </w:r>
      <w:r w:rsidR="00F3538D" w:rsidRPr="00492AEB">
        <w:rPr>
          <w:rFonts w:asciiTheme="minorBidi" w:hAnsiTheme="minorBidi" w:cstheme="minorBidi"/>
          <w:i/>
          <w:iCs/>
          <w:smallCaps/>
          <w:color w:val="000000" w:themeColor="text1"/>
          <w:u w:val="single"/>
        </w:rPr>
        <w:t>zhotovitele</w:t>
      </w:r>
      <w:r w:rsidR="00F3538D" w:rsidRPr="00492AEB">
        <w:rPr>
          <w:rFonts w:asciiTheme="minorBidi" w:hAnsiTheme="minorBidi" w:cstheme="minorBidi"/>
          <w:color w:val="000000" w:themeColor="text1"/>
          <w:u w:val="single"/>
        </w:rPr>
        <w:t xml:space="preserve"> provést </w:t>
      </w:r>
      <w:r w:rsidR="00F3538D" w:rsidRPr="00492AEB">
        <w:rPr>
          <w:rFonts w:asciiTheme="minorBidi" w:hAnsiTheme="minorBidi" w:cstheme="minorBidi"/>
          <w:i/>
          <w:iCs/>
          <w:smallCaps/>
          <w:color w:val="000000" w:themeColor="text1"/>
          <w:u w:val="single"/>
        </w:rPr>
        <w:t>část díla (</w:t>
      </w:r>
      <w:proofErr w:type="spellStart"/>
      <w:r w:rsidR="00F3538D" w:rsidRPr="00492AEB">
        <w:rPr>
          <w:rFonts w:asciiTheme="minorBidi" w:hAnsiTheme="minorBidi" w:cstheme="minorBidi"/>
          <w:i/>
          <w:iCs/>
          <w:smallCaps/>
          <w:color w:val="000000" w:themeColor="text1"/>
          <w:u w:val="single"/>
        </w:rPr>
        <w:t>knl</w:t>
      </w:r>
      <w:proofErr w:type="spellEnd"/>
      <w:r w:rsidR="00F3538D" w:rsidRPr="00492AEB">
        <w:rPr>
          <w:rFonts w:asciiTheme="minorBidi" w:hAnsiTheme="minorBidi" w:cstheme="minorBidi"/>
          <w:i/>
          <w:iCs/>
          <w:smallCaps/>
          <w:color w:val="000000" w:themeColor="text1"/>
          <w:u w:val="single"/>
        </w:rPr>
        <w:t xml:space="preserve">) </w:t>
      </w:r>
      <w:r w:rsidR="00F3538D" w:rsidRPr="00492AEB">
        <w:rPr>
          <w:rFonts w:asciiTheme="minorBidi" w:hAnsiTheme="minorBidi" w:cstheme="minorBidi"/>
          <w:i/>
          <w:iCs/>
          <w:color w:val="000000" w:themeColor="text1"/>
          <w:u w:val="single"/>
        </w:rPr>
        <w:t xml:space="preserve">dle </w:t>
      </w:r>
      <w:r w:rsidR="00F3538D" w:rsidRPr="00492AEB">
        <w:rPr>
          <w:rFonts w:asciiTheme="minorBidi" w:hAnsiTheme="minorBidi" w:cstheme="minorBidi"/>
          <w:i/>
          <w:iCs/>
          <w:smallCaps/>
          <w:color w:val="000000" w:themeColor="text1"/>
          <w:u w:val="single"/>
        </w:rPr>
        <w:t>smlouvy</w:t>
      </w:r>
    </w:p>
    <w:p w14:paraId="0F46A744" w14:textId="55C514A1" w:rsidR="00985094" w:rsidRPr="00A83FBA" w:rsidRDefault="001A52AF" w:rsidP="00985094">
      <w:pPr>
        <w:pStyle w:val="Default"/>
        <w:numPr>
          <w:ilvl w:val="0"/>
          <w:numId w:val="18"/>
        </w:numPr>
        <w:spacing w:after="120" w:line="276" w:lineRule="auto"/>
        <w:ind w:left="1985" w:hanging="567"/>
        <w:jc w:val="both"/>
        <w:rPr>
          <w:rFonts w:asciiTheme="minorBidi" w:hAnsiTheme="minorBidi" w:cstheme="minorBidi"/>
          <w:color w:val="auto"/>
          <w:sz w:val="22"/>
          <w:szCs w:val="22"/>
        </w:rPr>
      </w:pPr>
      <w:r w:rsidRPr="00B70C7A">
        <w:rPr>
          <w:rFonts w:asciiTheme="minorBidi" w:hAnsiTheme="minorBidi" w:cstheme="minorBidi"/>
          <w:color w:val="auto"/>
          <w:sz w:val="22"/>
          <w:szCs w:val="22"/>
        </w:rPr>
        <w:t xml:space="preserve">Součástí </w:t>
      </w:r>
      <w:r w:rsidRPr="00B70C7A">
        <w:rPr>
          <w:rFonts w:asciiTheme="minorBidi" w:hAnsiTheme="minorBidi" w:cstheme="minorBidi"/>
          <w:smallCaps/>
          <w:color w:val="auto"/>
          <w:sz w:val="22"/>
          <w:szCs w:val="22"/>
        </w:rPr>
        <w:t xml:space="preserve">díla </w:t>
      </w:r>
      <w:r w:rsidRPr="00B70C7A">
        <w:rPr>
          <w:rFonts w:asciiTheme="minorBidi" w:hAnsiTheme="minorBidi" w:cstheme="minorBidi"/>
          <w:color w:val="auto"/>
          <w:sz w:val="22"/>
          <w:szCs w:val="22"/>
        </w:rPr>
        <w:t xml:space="preserve">je rovněž závazek </w:t>
      </w:r>
      <w:r w:rsidR="0046006B" w:rsidRPr="00B70C7A">
        <w:rPr>
          <w:i/>
          <w:iCs/>
          <w:smallCaps/>
          <w:color w:val="auto"/>
          <w:sz w:val="22"/>
          <w:szCs w:val="22"/>
        </w:rPr>
        <w:t xml:space="preserve">zhotovitele </w:t>
      </w:r>
      <w:r w:rsidRPr="00B70C7A">
        <w:rPr>
          <w:rFonts w:asciiTheme="minorBidi" w:hAnsiTheme="minorBidi" w:cstheme="minorBidi"/>
          <w:color w:val="auto"/>
          <w:sz w:val="22"/>
          <w:szCs w:val="22"/>
        </w:rPr>
        <w:t>zajistit provedení modernizace teplárenské sítě v</w:t>
      </w:r>
      <w:r w:rsidR="0046006B" w:rsidRPr="00B70C7A">
        <w:rPr>
          <w:rFonts w:asciiTheme="minorBidi" w:hAnsiTheme="minorBidi" w:cstheme="minorBidi"/>
          <w:color w:val="auto"/>
          <w:sz w:val="22"/>
          <w:szCs w:val="22"/>
        </w:rPr>
        <w:t> </w:t>
      </w:r>
      <w:r w:rsidRPr="00B70C7A">
        <w:rPr>
          <w:rFonts w:asciiTheme="minorBidi" w:hAnsiTheme="minorBidi" w:cstheme="minorBidi"/>
          <w:color w:val="auto"/>
          <w:sz w:val="22"/>
          <w:szCs w:val="22"/>
        </w:rPr>
        <w:t>areálu</w:t>
      </w:r>
      <w:r w:rsidR="0046006B" w:rsidRPr="00B70C7A">
        <w:rPr>
          <w:rFonts w:asciiTheme="minorBidi" w:hAnsiTheme="minorBidi" w:cstheme="minorBidi"/>
          <w:color w:val="auto"/>
          <w:sz w:val="22"/>
          <w:szCs w:val="22"/>
        </w:rPr>
        <w:t xml:space="preserve"> KNL.</w:t>
      </w:r>
      <w:r w:rsidR="00D1421A" w:rsidRPr="00B70C7A">
        <w:rPr>
          <w:rFonts w:asciiTheme="minorBidi" w:hAnsiTheme="minorBidi" w:cstheme="minorBidi"/>
          <w:color w:val="auto"/>
          <w:sz w:val="22"/>
          <w:szCs w:val="22"/>
        </w:rPr>
        <w:t xml:space="preserve"> V areálu KNL byly a/nebo jsou</w:t>
      </w:r>
      <w:r w:rsidR="009F77D2" w:rsidRPr="00B70C7A">
        <w:rPr>
          <w:rFonts w:asciiTheme="minorBidi" w:hAnsiTheme="minorBidi" w:cstheme="minorBidi"/>
          <w:color w:val="auto"/>
          <w:sz w:val="22"/>
          <w:szCs w:val="22"/>
        </w:rPr>
        <w:t xml:space="preserve"> ke dni zahájení zadávacího řízení</w:t>
      </w:r>
      <w:r w:rsidR="00D1421A" w:rsidRPr="00B70C7A">
        <w:rPr>
          <w:rFonts w:asciiTheme="minorBidi" w:hAnsiTheme="minorBidi" w:cstheme="minorBidi"/>
          <w:color w:val="auto"/>
          <w:sz w:val="22"/>
          <w:szCs w:val="22"/>
        </w:rPr>
        <w:t xml:space="preserve"> realizovány paralelní investiční projekty, </w:t>
      </w:r>
      <w:r w:rsidR="00624979" w:rsidRPr="00B70C7A">
        <w:rPr>
          <w:rFonts w:asciiTheme="minorBidi" w:hAnsiTheme="minorBidi" w:cstheme="minorBidi"/>
          <w:color w:val="auto"/>
          <w:sz w:val="22"/>
          <w:szCs w:val="22"/>
        </w:rPr>
        <w:t>jejichž průběh a výsledek, stejně jako navazující jednání třetích stran</w:t>
      </w:r>
      <w:r w:rsidR="007C3C05" w:rsidRPr="00B70C7A">
        <w:rPr>
          <w:rFonts w:asciiTheme="minorBidi" w:hAnsiTheme="minorBidi" w:cstheme="minorBidi"/>
          <w:color w:val="auto"/>
          <w:sz w:val="22"/>
          <w:szCs w:val="22"/>
        </w:rPr>
        <w:t>,</w:t>
      </w:r>
      <w:r w:rsidR="00E031EF" w:rsidRPr="00B70C7A">
        <w:rPr>
          <w:rFonts w:asciiTheme="minorBidi" w:hAnsiTheme="minorBidi" w:cstheme="minorBidi"/>
          <w:color w:val="auto"/>
          <w:sz w:val="22"/>
          <w:szCs w:val="22"/>
        </w:rPr>
        <w:t xml:space="preserve"> zejména pak </w:t>
      </w:r>
      <w:r w:rsidR="00D52641" w:rsidRPr="00B70C7A">
        <w:rPr>
          <w:rFonts w:asciiTheme="minorBidi" w:hAnsiTheme="minorBidi" w:cstheme="minorBidi"/>
          <w:color w:val="auto"/>
          <w:sz w:val="22"/>
          <w:szCs w:val="22"/>
        </w:rPr>
        <w:t>společnosti KNL a</w:t>
      </w:r>
      <w:r w:rsidR="008E29C5" w:rsidRPr="00B70C7A">
        <w:rPr>
          <w:rFonts w:asciiTheme="minorBidi" w:hAnsiTheme="minorBidi" w:cstheme="minorBidi"/>
          <w:color w:val="auto"/>
          <w:sz w:val="22"/>
          <w:szCs w:val="22"/>
        </w:rPr>
        <w:t xml:space="preserve"> společnosti Pro NELI servis, s.r.o., servisní společnost</w:t>
      </w:r>
      <w:r w:rsidR="00F74CB6" w:rsidRPr="00B70C7A">
        <w:rPr>
          <w:rFonts w:asciiTheme="minorBidi" w:hAnsiTheme="minorBidi" w:cstheme="minorBidi"/>
          <w:color w:val="auto"/>
          <w:sz w:val="22"/>
          <w:szCs w:val="22"/>
        </w:rPr>
        <w:t>i</w:t>
      </w:r>
      <w:r w:rsidR="008E29C5" w:rsidRPr="00B70C7A">
        <w:rPr>
          <w:rFonts w:asciiTheme="minorBidi" w:hAnsiTheme="minorBidi" w:cstheme="minorBidi"/>
          <w:color w:val="auto"/>
          <w:sz w:val="22"/>
          <w:szCs w:val="22"/>
        </w:rPr>
        <w:t xml:space="preserve"> KNL zajišťující kompletní dodávku tepelné energie pro areál KNL,</w:t>
      </w:r>
      <w:r w:rsidR="00D52641" w:rsidRPr="00B70C7A">
        <w:rPr>
          <w:rFonts w:asciiTheme="minorBidi" w:hAnsiTheme="minorBidi" w:cstheme="minorBidi"/>
          <w:color w:val="auto"/>
          <w:sz w:val="22"/>
          <w:szCs w:val="22"/>
        </w:rPr>
        <w:t xml:space="preserve"> </w:t>
      </w:r>
      <w:r w:rsidR="00E031EF" w:rsidRPr="00B70C7A">
        <w:rPr>
          <w:rFonts w:asciiTheme="minorBidi" w:hAnsiTheme="minorBidi" w:cstheme="minorBidi"/>
          <w:color w:val="auto"/>
          <w:sz w:val="22"/>
          <w:szCs w:val="22"/>
        </w:rPr>
        <w:t xml:space="preserve">jsou </w:t>
      </w:r>
      <w:r w:rsidR="00624979" w:rsidRPr="00B70C7A">
        <w:rPr>
          <w:rFonts w:asciiTheme="minorBidi" w:hAnsiTheme="minorBidi" w:cstheme="minorBidi"/>
          <w:color w:val="auto"/>
          <w:sz w:val="22"/>
          <w:szCs w:val="22"/>
        </w:rPr>
        <w:t xml:space="preserve">mimo vůli </w:t>
      </w:r>
      <w:r w:rsidR="00624979" w:rsidRPr="00B70C7A">
        <w:rPr>
          <w:i/>
          <w:iCs/>
          <w:smallCaps/>
          <w:color w:val="auto"/>
          <w:sz w:val="22"/>
          <w:szCs w:val="22"/>
        </w:rPr>
        <w:t>objednatele</w:t>
      </w:r>
      <w:r w:rsidR="00042861" w:rsidRPr="00B70C7A">
        <w:rPr>
          <w:rFonts w:asciiTheme="minorBidi" w:hAnsiTheme="minorBidi" w:cstheme="minorBidi"/>
          <w:color w:val="auto"/>
          <w:sz w:val="22"/>
          <w:szCs w:val="22"/>
        </w:rPr>
        <w:t>.</w:t>
      </w:r>
      <w:r w:rsidR="00F64F36" w:rsidRPr="00B70C7A">
        <w:rPr>
          <w:rFonts w:asciiTheme="minorBidi" w:hAnsiTheme="minorBidi" w:cstheme="minorBidi"/>
          <w:color w:val="auto"/>
          <w:sz w:val="22"/>
          <w:szCs w:val="22"/>
        </w:rPr>
        <w:t xml:space="preserve"> Nelze vyloučit, že z důvodů nedostatku součinnosti třetích stran a/nebo </w:t>
      </w:r>
      <w:r w:rsidR="008509C7" w:rsidRPr="00A83FBA">
        <w:rPr>
          <w:rFonts w:asciiTheme="minorBidi" w:hAnsiTheme="minorBidi" w:cstheme="minorBidi"/>
          <w:color w:val="auto"/>
          <w:sz w:val="22"/>
          <w:szCs w:val="22"/>
        </w:rPr>
        <w:t>z</w:t>
      </w:r>
      <w:r w:rsidR="00D14B69" w:rsidRPr="00A83FBA">
        <w:rPr>
          <w:rFonts w:asciiTheme="minorBidi" w:hAnsiTheme="minorBidi" w:cstheme="minorBidi"/>
          <w:color w:val="auto"/>
          <w:sz w:val="22"/>
          <w:szCs w:val="22"/>
        </w:rPr>
        <w:t> administrativně/</w:t>
      </w:r>
      <w:r w:rsidR="008509C7" w:rsidRPr="00A83FBA">
        <w:rPr>
          <w:rFonts w:asciiTheme="minorBidi" w:hAnsiTheme="minorBidi" w:cstheme="minorBidi"/>
          <w:color w:val="auto"/>
          <w:sz w:val="22"/>
          <w:szCs w:val="22"/>
        </w:rPr>
        <w:t>technických a/nebo ekonomických důvodů neb</w:t>
      </w:r>
      <w:r w:rsidR="00D14B69" w:rsidRPr="00A83FBA">
        <w:rPr>
          <w:rFonts w:asciiTheme="minorBidi" w:hAnsiTheme="minorBidi" w:cstheme="minorBidi"/>
          <w:color w:val="auto"/>
          <w:sz w:val="22"/>
          <w:szCs w:val="22"/>
        </w:rPr>
        <w:t>ude možné</w:t>
      </w:r>
      <w:r w:rsidR="001310B2" w:rsidRPr="00A83FBA">
        <w:rPr>
          <w:rFonts w:asciiTheme="minorBidi" w:hAnsiTheme="minorBidi" w:cstheme="minorBidi"/>
          <w:color w:val="auto"/>
          <w:sz w:val="22"/>
          <w:szCs w:val="22"/>
        </w:rPr>
        <w:t xml:space="preserve"> dle původního záměru</w:t>
      </w:r>
      <w:r w:rsidR="00476A80" w:rsidRPr="00A83FBA">
        <w:rPr>
          <w:rFonts w:asciiTheme="minorBidi" w:hAnsiTheme="minorBidi" w:cstheme="minorBidi"/>
          <w:color w:val="auto"/>
          <w:sz w:val="22"/>
          <w:szCs w:val="22"/>
        </w:rPr>
        <w:t xml:space="preserve"> </w:t>
      </w:r>
      <w:r w:rsidR="00476A80" w:rsidRPr="00A83FBA">
        <w:rPr>
          <w:rFonts w:asciiTheme="minorBidi" w:hAnsiTheme="minorBidi" w:cstheme="minorBidi"/>
          <w:smallCaps/>
          <w:color w:val="auto"/>
          <w:sz w:val="22"/>
          <w:szCs w:val="22"/>
        </w:rPr>
        <w:t>část díla (</w:t>
      </w:r>
      <w:proofErr w:type="spellStart"/>
      <w:r w:rsidR="00476A80" w:rsidRPr="00A83FBA">
        <w:rPr>
          <w:rFonts w:asciiTheme="minorBidi" w:hAnsiTheme="minorBidi" w:cstheme="minorBidi"/>
          <w:smallCaps/>
          <w:color w:val="auto"/>
          <w:sz w:val="22"/>
          <w:szCs w:val="22"/>
        </w:rPr>
        <w:t>knl</w:t>
      </w:r>
      <w:proofErr w:type="spellEnd"/>
      <w:r w:rsidR="00476A80" w:rsidRPr="00A83FBA">
        <w:rPr>
          <w:rFonts w:asciiTheme="minorBidi" w:hAnsiTheme="minorBidi" w:cstheme="minorBidi"/>
          <w:smallCaps/>
          <w:color w:val="auto"/>
          <w:sz w:val="22"/>
          <w:szCs w:val="22"/>
        </w:rPr>
        <w:t xml:space="preserve">) </w:t>
      </w:r>
      <w:r w:rsidR="00476A80" w:rsidRPr="00A83FBA">
        <w:rPr>
          <w:rFonts w:asciiTheme="minorBidi" w:hAnsiTheme="minorBidi" w:cstheme="minorBidi"/>
          <w:color w:val="auto"/>
          <w:sz w:val="22"/>
          <w:szCs w:val="22"/>
        </w:rPr>
        <w:t>realizovat</w:t>
      </w:r>
      <w:r w:rsidR="00886319" w:rsidRPr="00A83FBA">
        <w:rPr>
          <w:rFonts w:asciiTheme="minorBidi" w:hAnsiTheme="minorBidi" w:cstheme="minorBidi"/>
          <w:color w:val="auto"/>
          <w:sz w:val="22"/>
          <w:szCs w:val="22"/>
        </w:rPr>
        <w:t>.</w:t>
      </w:r>
    </w:p>
    <w:p w14:paraId="7C75BF7A" w14:textId="0FDFC1B9" w:rsidR="00297ADB" w:rsidRPr="00A83FBA" w:rsidRDefault="000D638F" w:rsidP="00B21C45">
      <w:pPr>
        <w:pStyle w:val="Default"/>
        <w:numPr>
          <w:ilvl w:val="0"/>
          <w:numId w:val="18"/>
        </w:numPr>
        <w:spacing w:after="120" w:line="276" w:lineRule="auto"/>
        <w:ind w:left="1985" w:hanging="567"/>
        <w:jc w:val="both"/>
        <w:rPr>
          <w:rFonts w:asciiTheme="minorBidi" w:hAnsiTheme="minorBidi" w:cstheme="minorBidi"/>
          <w:color w:val="auto"/>
          <w:sz w:val="22"/>
          <w:szCs w:val="22"/>
        </w:rPr>
      </w:pPr>
      <w:bookmarkStart w:id="157" w:name="_Hlk179360771"/>
      <w:r w:rsidRPr="00A83FBA">
        <w:rPr>
          <w:smallCaps/>
          <w:color w:val="auto"/>
          <w:sz w:val="22"/>
          <w:szCs w:val="22"/>
        </w:rPr>
        <w:lastRenderedPageBreak/>
        <w:t xml:space="preserve">objednatel </w:t>
      </w:r>
      <w:r w:rsidRPr="00A83FBA">
        <w:rPr>
          <w:rFonts w:asciiTheme="minorBidi" w:hAnsiTheme="minorBidi" w:cstheme="minorBidi"/>
          <w:color w:val="auto"/>
          <w:sz w:val="22"/>
          <w:szCs w:val="22"/>
        </w:rPr>
        <w:t xml:space="preserve">je proto oprávněn </w:t>
      </w:r>
      <w:r w:rsidR="00B604DC" w:rsidRPr="00A83FBA">
        <w:rPr>
          <w:rFonts w:asciiTheme="minorBidi" w:hAnsiTheme="minorBidi" w:cstheme="minorBidi"/>
          <w:color w:val="auto"/>
          <w:sz w:val="22"/>
          <w:szCs w:val="22"/>
        </w:rPr>
        <w:t>jednostrann</w:t>
      </w:r>
      <w:r w:rsidR="00A84E37" w:rsidRPr="00A83FBA">
        <w:rPr>
          <w:rFonts w:asciiTheme="minorBidi" w:hAnsiTheme="minorBidi" w:cstheme="minorBidi"/>
          <w:color w:val="auto"/>
          <w:sz w:val="22"/>
          <w:szCs w:val="22"/>
        </w:rPr>
        <w:t>ou</w:t>
      </w:r>
      <w:r w:rsidR="00B604DC" w:rsidRPr="00A83FBA">
        <w:rPr>
          <w:rFonts w:asciiTheme="minorBidi" w:hAnsiTheme="minorBidi" w:cstheme="minorBidi"/>
          <w:color w:val="auto"/>
          <w:sz w:val="22"/>
          <w:szCs w:val="22"/>
        </w:rPr>
        <w:t xml:space="preserve"> </w:t>
      </w:r>
      <w:r w:rsidR="00623143" w:rsidRPr="00A83FBA">
        <w:rPr>
          <w:rFonts w:asciiTheme="minorBidi" w:hAnsiTheme="minorBidi" w:cstheme="minorBidi"/>
          <w:color w:val="auto"/>
          <w:sz w:val="22"/>
          <w:szCs w:val="22"/>
        </w:rPr>
        <w:t>písemn</w:t>
      </w:r>
      <w:r w:rsidR="00A84E37" w:rsidRPr="00A83FBA">
        <w:rPr>
          <w:rFonts w:asciiTheme="minorBidi" w:hAnsiTheme="minorBidi" w:cstheme="minorBidi"/>
          <w:color w:val="auto"/>
          <w:sz w:val="22"/>
          <w:szCs w:val="22"/>
        </w:rPr>
        <w:t>ou</w:t>
      </w:r>
      <w:r w:rsidR="00623143" w:rsidRPr="00A83FBA">
        <w:rPr>
          <w:rFonts w:asciiTheme="minorBidi" w:hAnsiTheme="minorBidi" w:cstheme="minorBidi"/>
          <w:color w:val="auto"/>
          <w:sz w:val="22"/>
          <w:szCs w:val="22"/>
        </w:rPr>
        <w:t xml:space="preserve"> </w:t>
      </w:r>
      <w:r w:rsidR="00A84E37" w:rsidRPr="00A83FBA">
        <w:rPr>
          <w:rFonts w:asciiTheme="minorBidi" w:hAnsiTheme="minorBidi" w:cstheme="minorBidi"/>
          <w:color w:val="auto"/>
          <w:sz w:val="22"/>
          <w:szCs w:val="22"/>
        </w:rPr>
        <w:t xml:space="preserve">instrukcí </w:t>
      </w:r>
      <w:r w:rsidR="008B4253" w:rsidRPr="00A83FBA">
        <w:rPr>
          <w:rFonts w:asciiTheme="minorBidi" w:hAnsiTheme="minorBidi" w:cstheme="minorBidi"/>
          <w:color w:val="auto"/>
          <w:sz w:val="22"/>
          <w:szCs w:val="22"/>
        </w:rPr>
        <w:t>o</w:t>
      </w:r>
      <w:r w:rsidR="00C01C96" w:rsidRPr="00A83FBA">
        <w:rPr>
          <w:rFonts w:asciiTheme="minorBidi" w:hAnsiTheme="minorBidi" w:cstheme="minorBidi"/>
          <w:color w:val="auto"/>
          <w:sz w:val="22"/>
          <w:szCs w:val="22"/>
        </w:rPr>
        <w:t>známit</w:t>
      </w:r>
      <w:r w:rsidR="00ED6D47" w:rsidRPr="00A83FBA">
        <w:rPr>
          <w:rFonts w:asciiTheme="minorBidi" w:hAnsiTheme="minorBidi" w:cstheme="minorBidi"/>
          <w:color w:val="auto"/>
          <w:sz w:val="22"/>
          <w:szCs w:val="22"/>
        </w:rPr>
        <w:t xml:space="preserve"> </w:t>
      </w:r>
      <w:r w:rsidR="00AE5900" w:rsidRPr="00A83FBA">
        <w:rPr>
          <w:smallCaps/>
          <w:color w:val="auto"/>
          <w:sz w:val="22"/>
          <w:szCs w:val="22"/>
        </w:rPr>
        <w:t>zhotoviteli</w:t>
      </w:r>
      <w:r w:rsidR="00AE5900" w:rsidRPr="00A83FBA">
        <w:rPr>
          <w:rFonts w:asciiTheme="minorBidi" w:hAnsiTheme="minorBidi" w:cstheme="minorBidi"/>
          <w:b/>
          <w:bCs/>
          <w:color w:val="auto"/>
          <w:sz w:val="22"/>
          <w:szCs w:val="22"/>
        </w:rPr>
        <w:t xml:space="preserve"> </w:t>
      </w:r>
      <w:r w:rsidR="00ED6D47" w:rsidRPr="00A83FBA">
        <w:rPr>
          <w:rFonts w:asciiTheme="minorBidi" w:hAnsiTheme="minorBidi" w:cstheme="minorBidi"/>
          <w:b/>
          <w:bCs/>
          <w:color w:val="auto"/>
          <w:sz w:val="22"/>
          <w:szCs w:val="22"/>
        </w:rPr>
        <w:t>„</w:t>
      </w:r>
      <w:r w:rsidR="0052005C" w:rsidRPr="00A83FBA">
        <w:rPr>
          <w:rFonts w:asciiTheme="minorBidi" w:hAnsiTheme="minorBidi" w:cstheme="minorBidi"/>
          <w:b/>
          <w:bCs/>
          <w:color w:val="auto"/>
          <w:sz w:val="22"/>
          <w:szCs w:val="22"/>
        </w:rPr>
        <w:t>Ú</w:t>
      </w:r>
      <w:r w:rsidR="008B4253" w:rsidRPr="00A83FBA">
        <w:rPr>
          <w:rFonts w:asciiTheme="minorBidi" w:hAnsiTheme="minorBidi" w:cstheme="minorBidi"/>
          <w:b/>
          <w:bCs/>
          <w:color w:val="auto"/>
          <w:sz w:val="22"/>
          <w:szCs w:val="22"/>
        </w:rPr>
        <w:t>prav</w:t>
      </w:r>
      <w:r w:rsidR="00ED388B" w:rsidRPr="00A83FBA">
        <w:rPr>
          <w:rFonts w:asciiTheme="minorBidi" w:hAnsiTheme="minorBidi" w:cstheme="minorBidi"/>
          <w:b/>
          <w:bCs/>
          <w:color w:val="auto"/>
          <w:sz w:val="22"/>
          <w:szCs w:val="22"/>
        </w:rPr>
        <w:t>u</w:t>
      </w:r>
      <w:r w:rsidR="008B4253" w:rsidRPr="00A83FBA">
        <w:rPr>
          <w:rFonts w:asciiTheme="minorBidi" w:hAnsiTheme="minorBidi" w:cstheme="minorBidi"/>
          <w:b/>
          <w:bCs/>
          <w:color w:val="auto"/>
          <w:sz w:val="22"/>
          <w:szCs w:val="22"/>
        </w:rPr>
        <w:t xml:space="preserve"> rozsahu </w:t>
      </w:r>
      <w:r w:rsidR="008B4253" w:rsidRPr="00A83FBA">
        <w:rPr>
          <w:b/>
          <w:bCs/>
          <w:smallCaps/>
          <w:color w:val="auto"/>
          <w:sz w:val="22"/>
          <w:szCs w:val="22"/>
        </w:rPr>
        <w:t xml:space="preserve">díla </w:t>
      </w:r>
      <w:r w:rsidR="008B4253" w:rsidRPr="00A83FBA">
        <w:rPr>
          <w:rFonts w:asciiTheme="minorBidi" w:hAnsiTheme="minorBidi" w:cstheme="minorBidi"/>
          <w:b/>
          <w:bCs/>
          <w:color w:val="auto"/>
          <w:sz w:val="22"/>
          <w:szCs w:val="22"/>
        </w:rPr>
        <w:t xml:space="preserve">a </w:t>
      </w:r>
      <w:r w:rsidR="008B4253" w:rsidRPr="00A83FBA">
        <w:rPr>
          <w:b/>
          <w:bCs/>
          <w:smallCaps/>
          <w:color w:val="auto"/>
          <w:sz w:val="22"/>
          <w:szCs w:val="22"/>
        </w:rPr>
        <w:t>ceny</w:t>
      </w:r>
      <w:r w:rsidR="008B4253" w:rsidRPr="00A83FBA">
        <w:rPr>
          <w:rFonts w:asciiTheme="minorBidi" w:hAnsiTheme="minorBidi" w:cstheme="minorBidi"/>
          <w:b/>
          <w:bCs/>
          <w:color w:val="auto"/>
          <w:sz w:val="22"/>
          <w:szCs w:val="22"/>
        </w:rPr>
        <w:t xml:space="preserve"> </w:t>
      </w:r>
      <w:r w:rsidR="008B4253" w:rsidRPr="00A83FBA">
        <w:rPr>
          <w:b/>
          <w:bCs/>
          <w:smallCaps/>
          <w:color w:val="auto"/>
          <w:sz w:val="22"/>
          <w:szCs w:val="22"/>
        </w:rPr>
        <w:t xml:space="preserve">díla </w:t>
      </w:r>
      <w:r w:rsidR="00956249" w:rsidRPr="00A83FBA">
        <w:rPr>
          <w:rFonts w:asciiTheme="minorBidi" w:hAnsiTheme="minorBidi" w:cstheme="minorBidi"/>
          <w:b/>
          <w:bCs/>
          <w:color w:val="auto"/>
          <w:sz w:val="22"/>
          <w:szCs w:val="22"/>
        </w:rPr>
        <w:t xml:space="preserve">spočívající v </w:t>
      </w:r>
      <w:r w:rsidR="008B4253" w:rsidRPr="00A83FBA">
        <w:rPr>
          <w:rFonts w:asciiTheme="minorBidi" w:hAnsiTheme="minorBidi" w:cstheme="minorBidi"/>
          <w:b/>
          <w:bCs/>
          <w:color w:val="auto"/>
          <w:sz w:val="22"/>
          <w:szCs w:val="22"/>
        </w:rPr>
        <w:t xml:space="preserve">zúžení </w:t>
      </w:r>
      <w:r w:rsidR="008B4253" w:rsidRPr="00A83FBA">
        <w:rPr>
          <w:rFonts w:asciiTheme="minorBidi" w:hAnsiTheme="minorBidi" w:cstheme="minorBidi"/>
          <w:b/>
          <w:bCs/>
          <w:smallCaps/>
          <w:color w:val="auto"/>
          <w:sz w:val="22"/>
          <w:szCs w:val="22"/>
        </w:rPr>
        <w:t xml:space="preserve">díla </w:t>
      </w:r>
      <w:r w:rsidR="008B4253" w:rsidRPr="00A83FBA">
        <w:rPr>
          <w:rFonts w:asciiTheme="minorBidi" w:hAnsiTheme="minorBidi" w:cstheme="minorBidi"/>
          <w:b/>
          <w:bCs/>
          <w:color w:val="auto"/>
          <w:sz w:val="22"/>
          <w:szCs w:val="22"/>
        </w:rPr>
        <w:t>o</w:t>
      </w:r>
      <w:r w:rsidR="008B4253" w:rsidRPr="00A83FBA">
        <w:rPr>
          <w:rFonts w:asciiTheme="minorBidi" w:hAnsiTheme="minorBidi" w:cstheme="minorBidi"/>
          <w:b/>
          <w:bCs/>
          <w:smallCaps/>
          <w:color w:val="auto"/>
          <w:sz w:val="22"/>
          <w:szCs w:val="22"/>
        </w:rPr>
        <w:t xml:space="preserve"> část díla (</w:t>
      </w:r>
      <w:proofErr w:type="spellStart"/>
      <w:r w:rsidR="008B4253" w:rsidRPr="00A83FBA">
        <w:rPr>
          <w:rFonts w:asciiTheme="minorBidi" w:hAnsiTheme="minorBidi" w:cstheme="minorBidi"/>
          <w:b/>
          <w:bCs/>
          <w:smallCaps/>
          <w:color w:val="auto"/>
          <w:sz w:val="22"/>
          <w:szCs w:val="22"/>
        </w:rPr>
        <w:t>knl</w:t>
      </w:r>
      <w:proofErr w:type="spellEnd"/>
      <w:r w:rsidR="008B4253" w:rsidRPr="00A83FBA">
        <w:rPr>
          <w:rFonts w:asciiTheme="minorBidi" w:hAnsiTheme="minorBidi" w:cstheme="minorBidi"/>
          <w:b/>
          <w:bCs/>
          <w:smallCaps/>
          <w:color w:val="auto"/>
          <w:sz w:val="22"/>
          <w:szCs w:val="22"/>
        </w:rPr>
        <w:t>)</w:t>
      </w:r>
      <w:r w:rsidR="00253FC3" w:rsidRPr="00A83FBA">
        <w:rPr>
          <w:rFonts w:asciiTheme="minorBidi" w:hAnsiTheme="minorBidi" w:cstheme="minorBidi"/>
          <w:b/>
          <w:bCs/>
          <w:smallCaps/>
          <w:color w:val="auto"/>
          <w:sz w:val="22"/>
          <w:szCs w:val="22"/>
        </w:rPr>
        <w:t>,</w:t>
      </w:r>
      <w:r w:rsidR="008B4253" w:rsidRPr="00A83FBA">
        <w:rPr>
          <w:rFonts w:asciiTheme="minorBidi" w:hAnsiTheme="minorBidi" w:cstheme="minorBidi"/>
          <w:b/>
          <w:bCs/>
          <w:color w:val="auto"/>
          <w:sz w:val="22"/>
          <w:szCs w:val="22"/>
        </w:rPr>
        <w:t xml:space="preserve"> tomu odpovídající úprava </w:t>
      </w:r>
      <w:r w:rsidR="008B4253" w:rsidRPr="00A83FBA">
        <w:rPr>
          <w:rFonts w:asciiTheme="minorBidi" w:hAnsiTheme="minorBidi" w:cstheme="minorBidi"/>
          <w:b/>
          <w:bCs/>
          <w:smallCaps/>
          <w:color w:val="auto"/>
          <w:sz w:val="22"/>
          <w:szCs w:val="22"/>
        </w:rPr>
        <w:t>ceny</w:t>
      </w:r>
      <w:r w:rsidR="00F3538D" w:rsidRPr="00A83FBA">
        <w:rPr>
          <w:rFonts w:asciiTheme="minorBidi" w:hAnsiTheme="minorBidi" w:cstheme="minorBidi"/>
          <w:b/>
          <w:bCs/>
          <w:smallCaps/>
          <w:color w:val="auto"/>
          <w:sz w:val="22"/>
          <w:szCs w:val="22"/>
        </w:rPr>
        <w:t xml:space="preserve"> </w:t>
      </w:r>
      <w:r w:rsidR="00F3538D" w:rsidRPr="00A83FBA">
        <w:rPr>
          <w:rFonts w:asciiTheme="minorBidi" w:hAnsiTheme="minorBidi" w:cstheme="minorBidi"/>
          <w:b/>
          <w:bCs/>
          <w:color w:val="auto"/>
          <w:sz w:val="22"/>
          <w:szCs w:val="22"/>
        </w:rPr>
        <w:t xml:space="preserve">a spojený zánik povinnosti </w:t>
      </w:r>
      <w:r w:rsidR="00F3538D" w:rsidRPr="00A83FBA">
        <w:rPr>
          <w:rFonts w:asciiTheme="minorBidi" w:hAnsiTheme="minorBidi" w:cstheme="minorBidi"/>
          <w:b/>
          <w:bCs/>
          <w:smallCaps/>
          <w:color w:val="auto"/>
          <w:sz w:val="22"/>
          <w:szCs w:val="22"/>
        </w:rPr>
        <w:t>zhotovitele</w:t>
      </w:r>
      <w:r w:rsidR="00F3538D" w:rsidRPr="00A83FBA">
        <w:rPr>
          <w:rFonts w:asciiTheme="minorBidi" w:hAnsiTheme="minorBidi" w:cstheme="minorBidi"/>
          <w:b/>
          <w:bCs/>
          <w:color w:val="auto"/>
          <w:sz w:val="22"/>
          <w:szCs w:val="22"/>
        </w:rPr>
        <w:t xml:space="preserve"> provést </w:t>
      </w:r>
      <w:r w:rsidR="00F3538D" w:rsidRPr="00A83FBA">
        <w:rPr>
          <w:rFonts w:asciiTheme="minorBidi" w:hAnsiTheme="minorBidi" w:cstheme="minorBidi"/>
          <w:b/>
          <w:bCs/>
          <w:smallCaps/>
          <w:color w:val="auto"/>
          <w:sz w:val="22"/>
          <w:szCs w:val="22"/>
        </w:rPr>
        <w:t>část díla (</w:t>
      </w:r>
      <w:proofErr w:type="spellStart"/>
      <w:r w:rsidR="00F3538D" w:rsidRPr="00A83FBA">
        <w:rPr>
          <w:rFonts w:asciiTheme="minorBidi" w:hAnsiTheme="minorBidi" w:cstheme="minorBidi"/>
          <w:b/>
          <w:bCs/>
          <w:smallCaps/>
          <w:color w:val="auto"/>
          <w:sz w:val="22"/>
          <w:szCs w:val="22"/>
        </w:rPr>
        <w:t>knl</w:t>
      </w:r>
      <w:proofErr w:type="spellEnd"/>
      <w:r w:rsidR="00F3538D" w:rsidRPr="00A83FBA">
        <w:rPr>
          <w:rFonts w:asciiTheme="minorBidi" w:hAnsiTheme="minorBidi" w:cstheme="minorBidi"/>
          <w:b/>
          <w:bCs/>
          <w:smallCaps/>
          <w:color w:val="auto"/>
          <w:sz w:val="22"/>
          <w:szCs w:val="22"/>
        </w:rPr>
        <w:t xml:space="preserve">) </w:t>
      </w:r>
      <w:r w:rsidR="00F3538D" w:rsidRPr="00A83FBA">
        <w:rPr>
          <w:rFonts w:asciiTheme="minorBidi" w:hAnsiTheme="minorBidi" w:cstheme="minorBidi"/>
          <w:b/>
          <w:bCs/>
          <w:color w:val="auto"/>
          <w:sz w:val="22"/>
          <w:szCs w:val="22"/>
        </w:rPr>
        <w:t xml:space="preserve">dle </w:t>
      </w:r>
      <w:r w:rsidR="00F3538D" w:rsidRPr="00A83FBA">
        <w:rPr>
          <w:rFonts w:asciiTheme="minorBidi" w:hAnsiTheme="minorBidi" w:cstheme="minorBidi"/>
          <w:b/>
          <w:bCs/>
          <w:smallCaps/>
          <w:color w:val="auto"/>
          <w:sz w:val="22"/>
          <w:szCs w:val="22"/>
        </w:rPr>
        <w:t>smlouvy</w:t>
      </w:r>
      <w:r w:rsidR="00092A78" w:rsidRPr="00A83FBA">
        <w:rPr>
          <w:rFonts w:asciiTheme="minorBidi" w:hAnsiTheme="minorBidi" w:cstheme="minorBidi"/>
          <w:b/>
          <w:bCs/>
          <w:smallCaps/>
          <w:color w:val="auto"/>
          <w:sz w:val="22"/>
          <w:szCs w:val="22"/>
        </w:rPr>
        <w:t xml:space="preserve">“ </w:t>
      </w:r>
      <w:r w:rsidR="00623143" w:rsidRPr="00A83FBA">
        <w:rPr>
          <w:rFonts w:asciiTheme="minorBidi" w:hAnsiTheme="minorBidi" w:cstheme="minorBidi"/>
          <w:color w:val="auto"/>
          <w:sz w:val="22"/>
          <w:szCs w:val="22"/>
          <w:u w:val="single"/>
        </w:rPr>
        <w:t>doruče</w:t>
      </w:r>
      <w:r w:rsidR="00B97142" w:rsidRPr="00A83FBA">
        <w:rPr>
          <w:rFonts w:asciiTheme="minorBidi" w:hAnsiTheme="minorBidi" w:cstheme="minorBidi"/>
          <w:color w:val="auto"/>
          <w:sz w:val="22"/>
          <w:szCs w:val="22"/>
          <w:u w:val="single"/>
        </w:rPr>
        <w:t>nou</w:t>
      </w:r>
      <w:r w:rsidR="00623143" w:rsidRPr="00A83FBA">
        <w:rPr>
          <w:rFonts w:asciiTheme="minorBidi" w:hAnsiTheme="minorBidi" w:cstheme="minorBidi"/>
          <w:color w:val="auto"/>
          <w:sz w:val="22"/>
          <w:szCs w:val="22"/>
          <w:u w:val="single"/>
        </w:rPr>
        <w:t xml:space="preserve"> </w:t>
      </w:r>
      <w:r w:rsidR="00623143" w:rsidRPr="00A83FBA">
        <w:rPr>
          <w:smallCaps/>
          <w:color w:val="auto"/>
          <w:sz w:val="22"/>
          <w:szCs w:val="22"/>
          <w:u w:val="single"/>
        </w:rPr>
        <w:t xml:space="preserve">zhotoviteli </w:t>
      </w:r>
      <w:r w:rsidR="00417AC0" w:rsidRPr="00A83FBA">
        <w:rPr>
          <w:rFonts w:asciiTheme="minorBidi" w:hAnsiTheme="minorBidi" w:cstheme="minorBidi"/>
          <w:color w:val="auto"/>
          <w:sz w:val="22"/>
          <w:szCs w:val="22"/>
          <w:u w:val="single"/>
        </w:rPr>
        <w:t>nejpozději do</w:t>
      </w:r>
      <w:r w:rsidR="00B369FD" w:rsidRPr="00A83FBA">
        <w:rPr>
          <w:rFonts w:asciiTheme="minorBidi" w:hAnsiTheme="minorBidi" w:cstheme="minorBidi"/>
          <w:color w:val="auto"/>
          <w:sz w:val="22"/>
          <w:szCs w:val="22"/>
          <w:u w:val="single"/>
        </w:rPr>
        <w:t xml:space="preserve"> 31.1.2025</w:t>
      </w:r>
      <w:r w:rsidR="00E156BC" w:rsidRPr="00A83FBA">
        <w:rPr>
          <w:rFonts w:asciiTheme="minorBidi" w:hAnsiTheme="minorBidi" w:cstheme="minorBidi"/>
          <w:b/>
          <w:bCs/>
          <w:color w:val="auto"/>
          <w:sz w:val="22"/>
          <w:szCs w:val="22"/>
        </w:rPr>
        <w:t xml:space="preserve"> (</w:t>
      </w:r>
      <w:r w:rsidR="0009566E" w:rsidRPr="00A83FBA">
        <w:rPr>
          <w:rFonts w:asciiTheme="minorBidi" w:hAnsiTheme="minorBidi" w:cstheme="minorBidi"/>
          <w:b/>
          <w:bCs/>
          <w:smallCaps/>
          <w:color w:val="auto"/>
          <w:sz w:val="22"/>
          <w:szCs w:val="22"/>
        </w:rPr>
        <w:t>instrukce</w:t>
      </w:r>
      <w:r w:rsidR="00E156BC" w:rsidRPr="00A83FBA">
        <w:rPr>
          <w:rFonts w:asciiTheme="minorBidi" w:hAnsiTheme="minorBidi" w:cstheme="minorBidi"/>
          <w:color w:val="auto"/>
          <w:sz w:val="22"/>
          <w:szCs w:val="22"/>
        </w:rPr>
        <w:t xml:space="preserve">). </w:t>
      </w:r>
      <w:r w:rsidR="00B97596" w:rsidRPr="00A83FBA">
        <w:rPr>
          <w:rFonts w:asciiTheme="minorBidi" w:hAnsiTheme="minorBidi" w:cstheme="minorBidi"/>
          <w:color w:val="auto"/>
          <w:sz w:val="22"/>
          <w:szCs w:val="22"/>
        </w:rPr>
        <w:t>Změna rozsahu</w:t>
      </w:r>
      <w:r w:rsidR="00A32156" w:rsidRPr="00A83FBA">
        <w:rPr>
          <w:rFonts w:asciiTheme="minorBidi" w:hAnsiTheme="minorBidi" w:cstheme="minorBidi"/>
          <w:color w:val="auto"/>
          <w:sz w:val="22"/>
          <w:szCs w:val="22"/>
        </w:rPr>
        <w:t xml:space="preserve"> </w:t>
      </w:r>
      <w:r w:rsidR="00A32156" w:rsidRPr="00A83FBA">
        <w:rPr>
          <w:rFonts w:asciiTheme="minorBidi" w:hAnsiTheme="minorBidi" w:cstheme="minorBidi"/>
          <w:smallCaps/>
          <w:color w:val="auto"/>
          <w:sz w:val="22"/>
          <w:szCs w:val="22"/>
        </w:rPr>
        <w:t>díla</w:t>
      </w:r>
      <w:r w:rsidR="00253FC3" w:rsidRPr="00A83FBA">
        <w:rPr>
          <w:rFonts w:asciiTheme="minorBidi" w:hAnsiTheme="minorBidi" w:cstheme="minorBidi"/>
          <w:color w:val="auto"/>
          <w:sz w:val="22"/>
          <w:szCs w:val="22"/>
        </w:rPr>
        <w:t>,</w:t>
      </w:r>
      <w:r w:rsidR="00A32156" w:rsidRPr="00A83FBA">
        <w:rPr>
          <w:rFonts w:asciiTheme="minorBidi" w:hAnsiTheme="minorBidi" w:cstheme="minorBidi"/>
          <w:color w:val="auto"/>
          <w:sz w:val="22"/>
          <w:szCs w:val="22"/>
        </w:rPr>
        <w:t xml:space="preserve"> tomu odpovídající úprava </w:t>
      </w:r>
      <w:r w:rsidR="00A32156" w:rsidRPr="00A83FBA">
        <w:rPr>
          <w:rFonts w:asciiTheme="minorBidi" w:hAnsiTheme="minorBidi" w:cstheme="minorBidi"/>
          <w:smallCaps/>
          <w:color w:val="auto"/>
          <w:sz w:val="22"/>
          <w:szCs w:val="22"/>
        </w:rPr>
        <w:t>ceny</w:t>
      </w:r>
      <w:r w:rsidR="00D672DF" w:rsidRPr="00A83FBA">
        <w:rPr>
          <w:rFonts w:asciiTheme="minorBidi" w:hAnsiTheme="minorBidi" w:cstheme="minorBidi"/>
          <w:smallCaps/>
          <w:color w:val="auto"/>
          <w:sz w:val="22"/>
          <w:szCs w:val="22"/>
        </w:rPr>
        <w:t xml:space="preserve"> </w:t>
      </w:r>
      <w:r w:rsidR="00D672DF" w:rsidRPr="00A83FBA">
        <w:rPr>
          <w:rFonts w:asciiTheme="minorBidi" w:hAnsiTheme="minorBidi" w:cstheme="minorBidi"/>
          <w:color w:val="auto"/>
          <w:sz w:val="22"/>
          <w:szCs w:val="22"/>
        </w:rPr>
        <w:t>a s tím spojený zánik</w:t>
      </w:r>
      <w:r w:rsidR="00F74CB6" w:rsidRPr="00A83FBA">
        <w:rPr>
          <w:rFonts w:asciiTheme="minorBidi" w:hAnsiTheme="minorBidi" w:cstheme="minorBidi"/>
          <w:color w:val="auto"/>
          <w:sz w:val="22"/>
          <w:szCs w:val="22"/>
        </w:rPr>
        <w:t xml:space="preserve"> povinnosti </w:t>
      </w:r>
      <w:r w:rsidR="00F74CB6" w:rsidRPr="00A83FBA">
        <w:rPr>
          <w:rFonts w:asciiTheme="minorBidi" w:hAnsiTheme="minorBidi" w:cstheme="minorBidi"/>
          <w:smallCaps/>
          <w:color w:val="auto"/>
          <w:sz w:val="22"/>
          <w:szCs w:val="22"/>
        </w:rPr>
        <w:t>zhotovitele</w:t>
      </w:r>
      <w:r w:rsidR="00F74CB6" w:rsidRPr="00A83FBA">
        <w:rPr>
          <w:rFonts w:asciiTheme="minorBidi" w:hAnsiTheme="minorBidi" w:cstheme="minorBidi"/>
          <w:color w:val="auto"/>
          <w:sz w:val="22"/>
          <w:szCs w:val="22"/>
        </w:rPr>
        <w:t xml:space="preserve"> provést </w:t>
      </w:r>
      <w:r w:rsidR="00F74CB6" w:rsidRPr="00A83FBA">
        <w:rPr>
          <w:rFonts w:asciiTheme="minorBidi" w:hAnsiTheme="minorBidi" w:cstheme="minorBidi"/>
          <w:smallCaps/>
          <w:color w:val="auto"/>
          <w:sz w:val="22"/>
          <w:szCs w:val="22"/>
        </w:rPr>
        <w:t>část díla (</w:t>
      </w:r>
      <w:proofErr w:type="spellStart"/>
      <w:r w:rsidR="00F74CB6" w:rsidRPr="00A83FBA">
        <w:rPr>
          <w:rFonts w:asciiTheme="minorBidi" w:hAnsiTheme="minorBidi" w:cstheme="minorBidi"/>
          <w:smallCaps/>
          <w:color w:val="auto"/>
          <w:sz w:val="22"/>
          <w:szCs w:val="22"/>
        </w:rPr>
        <w:t>knl</w:t>
      </w:r>
      <w:proofErr w:type="spellEnd"/>
      <w:r w:rsidR="00F74CB6" w:rsidRPr="00A83FBA">
        <w:rPr>
          <w:rFonts w:asciiTheme="minorBidi" w:hAnsiTheme="minorBidi" w:cstheme="minorBidi"/>
          <w:smallCaps/>
          <w:color w:val="auto"/>
          <w:sz w:val="22"/>
          <w:szCs w:val="22"/>
        </w:rPr>
        <w:t>)</w:t>
      </w:r>
      <w:r w:rsidR="00406313" w:rsidRPr="00A83FBA">
        <w:rPr>
          <w:rFonts w:asciiTheme="minorBidi" w:hAnsiTheme="minorBidi" w:cstheme="minorBidi"/>
          <w:smallCaps/>
          <w:color w:val="auto"/>
          <w:sz w:val="22"/>
          <w:szCs w:val="22"/>
        </w:rPr>
        <w:t xml:space="preserve"> </w:t>
      </w:r>
      <w:r w:rsidR="00406313" w:rsidRPr="00A83FBA">
        <w:rPr>
          <w:rFonts w:asciiTheme="minorBidi" w:hAnsiTheme="minorBidi" w:cstheme="minorBidi"/>
          <w:color w:val="auto"/>
          <w:sz w:val="22"/>
          <w:szCs w:val="22"/>
        </w:rPr>
        <w:t xml:space="preserve">dle </w:t>
      </w:r>
      <w:r w:rsidR="00F74CB6" w:rsidRPr="00A83FBA">
        <w:rPr>
          <w:rFonts w:asciiTheme="minorBidi" w:hAnsiTheme="minorBidi" w:cstheme="minorBidi"/>
          <w:smallCaps/>
          <w:color w:val="auto"/>
          <w:sz w:val="22"/>
          <w:szCs w:val="22"/>
        </w:rPr>
        <w:t>smlouvy</w:t>
      </w:r>
      <w:r w:rsidR="004F6701" w:rsidRPr="00A83FBA">
        <w:rPr>
          <w:rFonts w:asciiTheme="minorBidi" w:hAnsiTheme="minorBidi" w:cstheme="minorBidi"/>
          <w:smallCaps/>
          <w:color w:val="auto"/>
          <w:sz w:val="22"/>
          <w:szCs w:val="22"/>
        </w:rPr>
        <w:t xml:space="preserve"> (</w:t>
      </w:r>
      <w:r w:rsidR="0009349E" w:rsidRPr="00A83FBA">
        <w:rPr>
          <w:rFonts w:asciiTheme="minorBidi" w:hAnsiTheme="minorBidi" w:cstheme="minorBidi"/>
          <w:color w:val="auto"/>
          <w:sz w:val="22"/>
          <w:szCs w:val="22"/>
        </w:rPr>
        <w:t>včetně</w:t>
      </w:r>
      <w:r w:rsidR="00A609EA" w:rsidRPr="00A83FBA">
        <w:rPr>
          <w:rFonts w:asciiTheme="minorBidi" w:hAnsiTheme="minorBidi" w:cstheme="minorBidi"/>
          <w:color w:val="auto"/>
          <w:sz w:val="22"/>
          <w:szCs w:val="22"/>
        </w:rPr>
        <w:t xml:space="preserve"> zánik</w:t>
      </w:r>
      <w:r w:rsidR="0009349E" w:rsidRPr="00A83FBA">
        <w:rPr>
          <w:rFonts w:asciiTheme="minorBidi" w:hAnsiTheme="minorBidi" w:cstheme="minorBidi"/>
          <w:color w:val="auto"/>
          <w:sz w:val="22"/>
          <w:szCs w:val="22"/>
        </w:rPr>
        <w:t>u</w:t>
      </w:r>
      <w:r w:rsidR="00A609EA" w:rsidRPr="00A83FBA">
        <w:rPr>
          <w:rFonts w:asciiTheme="minorBidi" w:hAnsiTheme="minorBidi" w:cstheme="minorBidi"/>
          <w:color w:val="auto"/>
          <w:sz w:val="22"/>
          <w:szCs w:val="22"/>
        </w:rPr>
        <w:t xml:space="preserve"> povinnosti </w:t>
      </w:r>
      <w:r w:rsidR="008A688F" w:rsidRPr="00A83FBA">
        <w:rPr>
          <w:rFonts w:asciiTheme="minorBidi" w:hAnsiTheme="minorBidi" w:cstheme="minorBidi"/>
          <w:color w:val="auto"/>
          <w:sz w:val="22"/>
          <w:szCs w:val="22"/>
        </w:rPr>
        <w:t xml:space="preserve">splnit </w:t>
      </w:r>
      <w:r w:rsidR="004F6701" w:rsidRPr="00A83FBA">
        <w:rPr>
          <w:rFonts w:asciiTheme="minorBidi" w:hAnsiTheme="minorBidi" w:cstheme="minorBidi"/>
          <w:color w:val="auto"/>
          <w:sz w:val="22"/>
          <w:szCs w:val="22"/>
        </w:rPr>
        <w:t>„Milník</w:t>
      </w:r>
      <w:r w:rsidR="008A688F" w:rsidRPr="00A83FBA">
        <w:rPr>
          <w:rFonts w:asciiTheme="minorBidi" w:hAnsiTheme="minorBidi" w:cstheme="minorBidi"/>
          <w:color w:val="auto"/>
          <w:sz w:val="22"/>
          <w:szCs w:val="22"/>
        </w:rPr>
        <w:t xml:space="preserve"> 4.2</w:t>
      </w:r>
      <w:r w:rsidR="0009349E" w:rsidRPr="00A83FBA">
        <w:rPr>
          <w:rFonts w:asciiTheme="minorBidi" w:hAnsiTheme="minorBidi" w:cstheme="minorBidi"/>
          <w:color w:val="auto"/>
          <w:sz w:val="22"/>
          <w:szCs w:val="22"/>
        </w:rPr>
        <w:t>“</w:t>
      </w:r>
      <w:r w:rsidR="008A688F" w:rsidRPr="00A83FBA">
        <w:rPr>
          <w:rFonts w:asciiTheme="minorBidi" w:hAnsiTheme="minorBidi" w:cstheme="minorBidi"/>
          <w:color w:val="auto"/>
          <w:sz w:val="22"/>
          <w:szCs w:val="22"/>
        </w:rPr>
        <w:t xml:space="preserve"> a s tím spojen</w:t>
      </w:r>
      <w:r w:rsidR="00FD5D51" w:rsidRPr="00A83FBA">
        <w:rPr>
          <w:rFonts w:asciiTheme="minorBidi" w:hAnsiTheme="minorBidi" w:cstheme="minorBidi"/>
          <w:color w:val="auto"/>
          <w:sz w:val="22"/>
          <w:szCs w:val="22"/>
        </w:rPr>
        <w:t>é</w:t>
      </w:r>
      <w:r w:rsidR="008A688F" w:rsidRPr="00A83FBA">
        <w:rPr>
          <w:rFonts w:asciiTheme="minorBidi" w:hAnsiTheme="minorBidi" w:cstheme="minorBidi"/>
          <w:color w:val="auto"/>
          <w:sz w:val="22"/>
          <w:szCs w:val="22"/>
        </w:rPr>
        <w:t xml:space="preserve"> </w:t>
      </w:r>
      <w:r w:rsidR="00FD5D51" w:rsidRPr="00A83FBA">
        <w:rPr>
          <w:rFonts w:asciiTheme="minorBidi" w:hAnsiTheme="minorBidi" w:cstheme="minorBidi"/>
          <w:color w:val="auto"/>
          <w:sz w:val="22"/>
          <w:szCs w:val="22"/>
        </w:rPr>
        <w:t xml:space="preserve">povinnosti uhradit </w:t>
      </w:r>
      <w:r w:rsidR="0009349E" w:rsidRPr="00A83FBA">
        <w:rPr>
          <w:rFonts w:asciiTheme="minorBidi" w:hAnsiTheme="minorBidi" w:cstheme="minorBidi"/>
          <w:color w:val="auto"/>
          <w:sz w:val="22"/>
          <w:szCs w:val="22"/>
        </w:rPr>
        <w:t>smluvní pokut</w:t>
      </w:r>
      <w:r w:rsidR="00FD5D51" w:rsidRPr="00A83FBA">
        <w:rPr>
          <w:rFonts w:asciiTheme="minorBidi" w:hAnsiTheme="minorBidi" w:cstheme="minorBidi"/>
          <w:color w:val="auto"/>
          <w:sz w:val="22"/>
          <w:szCs w:val="22"/>
        </w:rPr>
        <w:t>u</w:t>
      </w:r>
      <w:r w:rsidR="0009349E" w:rsidRPr="00A83FBA">
        <w:rPr>
          <w:rFonts w:asciiTheme="minorBidi" w:hAnsiTheme="minorBidi" w:cstheme="minorBidi"/>
          <w:color w:val="auto"/>
          <w:sz w:val="22"/>
          <w:szCs w:val="22"/>
        </w:rPr>
        <w:t xml:space="preserve"> </w:t>
      </w:r>
      <w:r w:rsidR="005F593E" w:rsidRPr="00A83FBA">
        <w:rPr>
          <w:rFonts w:asciiTheme="minorBidi" w:hAnsiTheme="minorBidi" w:cstheme="minorBidi"/>
          <w:color w:val="auto"/>
          <w:sz w:val="22"/>
          <w:szCs w:val="22"/>
        </w:rPr>
        <w:t>za jeho nesplnění</w:t>
      </w:r>
      <w:r w:rsidR="005566B6" w:rsidRPr="00A83FBA">
        <w:rPr>
          <w:rFonts w:asciiTheme="minorBidi" w:hAnsiTheme="minorBidi" w:cstheme="minorBidi"/>
          <w:color w:val="auto"/>
          <w:sz w:val="22"/>
          <w:szCs w:val="22"/>
        </w:rPr>
        <w:t xml:space="preserve"> dle čl. 37.</w:t>
      </w:r>
      <w:r w:rsidR="002C5EB9" w:rsidRPr="00A83FBA">
        <w:rPr>
          <w:rFonts w:asciiTheme="minorBidi" w:hAnsiTheme="minorBidi" w:cstheme="minorBidi"/>
          <w:color w:val="auto"/>
          <w:sz w:val="22"/>
          <w:szCs w:val="22"/>
        </w:rPr>
        <w:t>1</w:t>
      </w:r>
      <w:r w:rsidR="005566B6" w:rsidRPr="00A83FBA">
        <w:rPr>
          <w:rFonts w:asciiTheme="minorBidi" w:hAnsiTheme="minorBidi" w:cstheme="minorBidi"/>
          <w:color w:val="auto"/>
          <w:sz w:val="22"/>
          <w:szCs w:val="22"/>
        </w:rPr>
        <w:t xml:space="preserve"> písm. (f) </w:t>
      </w:r>
      <w:r w:rsidR="005566B6" w:rsidRPr="00A83FBA">
        <w:rPr>
          <w:rFonts w:asciiTheme="minorBidi" w:hAnsiTheme="minorBidi" w:cstheme="minorBidi"/>
          <w:smallCaps/>
          <w:color w:val="auto"/>
          <w:sz w:val="22"/>
          <w:szCs w:val="22"/>
        </w:rPr>
        <w:t>smlouvy</w:t>
      </w:r>
      <w:r w:rsidR="005F593E" w:rsidRPr="00A83FBA">
        <w:rPr>
          <w:rFonts w:asciiTheme="minorBidi" w:hAnsiTheme="minorBidi" w:cstheme="minorBidi"/>
          <w:color w:val="auto"/>
          <w:sz w:val="22"/>
          <w:szCs w:val="22"/>
        </w:rPr>
        <w:t>)</w:t>
      </w:r>
      <w:r w:rsidR="00BF1C8C" w:rsidRPr="00A83FBA">
        <w:rPr>
          <w:rFonts w:asciiTheme="minorBidi" w:hAnsiTheme="minorBidi" w:cstheme="minorBidi"/>
          <w:smallCaps/>
          <w:color w:val="auto"/>
          <w:sz w:val="22"/>
          <w:szCs w:val="22"/>
        </w:rPr>
        <w:t>,</w:t>
      </w:r>
      <w:r w:rsidR="00F74CB6" w:rsidRPr="00A83FBA">
        <w:rPr>
          <w:rFonts w:asciiTheme="minorBidi" w:hAnsiTheme="minorBidi" w:cstheme="minorBidi"/>
          <w:color w:val="auto"/>
          <w:sz w:val="22"/>
          <w:szCs w:val="22"/>
        </w:rPr>
        <w:t xml:space="preserve"> </w:t>
      </w:r>
      <w:r w:rsidR="00E156BC" w:rsidRPr="00A83FBA">
        <w:rPr>
          <w:rFonts w:asciiTheme="minorBidi" w:hAnsiTheme="minorBidi" w:cstheme="minorBidi"/>
          <w:color w:val="auto"/>
          <w:sz w:val="22"/>
          <w:szCs w:val="22"/>
        </w:rPr>
        <w:t>na</w:t>
      </w:r>
      <w:r w:rsidR="003E192D" w:rsidRPr="00A83FBA">
        <w:rPr>
          <w:rFonts w:asciiTheme="minorBidi" w:hAnsiTheme="minorBidi" w:cstheme="minorBidi"/>
          <w:color w:val="auto"/>
          <w:sz w:val="22"/>
          <w:szCs w:val="22"/>
        </w:rPr>
        <w:t>býv</w:t>
      </w:r>
      <w:r w:rsidR="005B2118" w:rsidRPr="00A83FBA">
        <w:rPr>
          <w:rFonts w:asciiTheme="minorBidi" w:hAnsiTheme="minorBidi" w:cstheme="minorBidi"/>
          <w:color w:val="auto"/>
          <w:sz w:val="22"/>
          <w:szCs w:val="22"/>
        </w:rPr>
        <w:t>ají</w:t>
      </w:r>
      <w:r w:rsidR="003E192D" w:rsidRPr="00A83FBA">
        <w:rPr>
          <w:rFonts w:asciiTheme="minorBidi" w:hAnsiTheme="minorBidi" w:cstheme="minorBidi"/>
          <w:color w:val="auto"/>
          <w:sz w:val="22"/>
          <w:szCs w:val="22"/>
        </w:rPr>
        <w:t xml:space="preserve"> účinnosti okamžikem </w:t>
      </w:r>
      <w:r w:rsidR="00E50B69" w:rsidRPr="00A83FBA">
        <w:rPr>
          <w:rFonts w:asciiTheme="minorBidi" w:hAnsiTheme="minorBidi" w:cstheme="minorBidi"/>
          <w:color w:val="auto"/>
          <w:sz w:val="22"/>
          <w:szCs w:val="22"/>
        </w:rPr>
        <w:t>doručení</w:t>
      </w:r>
      <w:r w:rsidR="005B2118" w:rsidRPr="00A83FBA">
        <w:rPr>
          <w:rFonts w:asciiTheme="minorBidi" w:hAnsiTheme="minorBidi" w:cstheme="minorBidi"/>
          <w:color w:val="auto"/>
          <w:sz w:val="22"/>
          <w:szCs w:val="22"/>
        </w:rPr>
        <w:t xml:space="preserve"> </w:t>
      </w:r>
      <w:r w:rsidR="002C60D5" w:rsidRPr="00A83FBA">
        <w:rPr>
          <w:rFonts w:asciiTheme="minorBidi" w:hAnsiTheme="minorBidi" w:cstheme="minorBidi"/>
          <w:smallCaps/>
          <w:color w:val="auto"/>
          <w:sz w:val="22"/>
          <w:szCs w:val="22"/>
        </w:rPr>
        <w:t>instrukce</w:t>
      </w:r>
      <w:r w:rsidR="005B2118" w:rsidRPr="00A83FBA">
        <w:rPr>
          <w:rFonts w:asciiTheme="minorBidi" w:hAnsiTheme="minorBidi" w:cstheme="minorBidi"/>
          <w:color w:val="auto"/>
          <w:sz w:val="22"/>
          <w:szCs w:val="22"/>
        </w:rPr>
        <w:t xml:space="preserve"> </w:t>
      </w:r>
      <w:r w:rsidR="005B2118" w:rsidRPr="00A83FBA">
        <w:rPr>
          <w:smallCaps/>
          <w:color w:val="auto"/>
          <w:sz w:val="22"/>
          <w:szCs w:val="22"/>
        </w:rPr>
        <w:t>zhotoviteli</w:t>
      </w:r>
      <w:r w:rsidR="00297ADB" w:rsidRPr="00A83FBA">
        <w:rPr>
          <w:smallCaps/>
          <w:color w:val="auto"/>
          <w:sz w:val="22"/>
          <w:szCs w:val="22"/>
        </w:rPr>
        <w:t xml:space="preserve"> </w:t>
      </w:r>
      <w:r w:rsidR="00297ADB" w:rsidRPr="00A83FBA">
        <w:rPr>
          <w:rFonts w:asciiTheme="minorBidi" w:hAnsiTheme="minorBidi" w:cstheme="minorBidi"/>
          <w:color w:val="auto"/>
          <w:sz w:val="22"/>
          <w:szCs w:val="22"/>
        </w:rPr>
        <w:t xml:space="preserve">postupem dle </w:t>
      </w:r>
      <w:r w:rsidR="00BF3645" w:rsidRPr="00A83FBA">
        <w:rPr>
          <w:rFonts w:asciiTheme="minorBidi" w:hAnsiTheme="minorBidi" w:cstheme="minorBidi"/>
          <w:color w:val="auto"/>
          <w:sz w:val="22"/>
          <w:szCs w:val="22"/>
        </w:rPr>
        <w:t>čl.</w:t>
      </w:r>
      <w:r w:rsidR="00453434" w:rsidRPr="00A83FBA">
        <w:rPr>
          <w:rFonts w:asciiTheme="minorBidi" w:hAnsiTheme="minorBidi" w:cstheme="minorBidi"/>
          <w:color w:val="auto"/>
          <w:sz w:val="22"/>
          <w:szCs w:val="22"/>
        </w:rPr>
        <w:t xml:space="preserve"> 7.1 ve spojení s čl. 7.4 </w:t>
      </w:r>
      <w:r w:rsidR="00453434" w:rsidRPr="00A83FBA">
        <w:rPr>
          <w:rFonts w:asciiTheme="minorBidi" w:hAnsiTheme="minorBidi" w:cstheme="minorBidi"/>
          <w:smallCaps/>
          <w:color w:val="auto"/>
          <w:sz w:val="22"/>
          <w:szCs w:val="22"/>
        </w:rPr>
        <w:t>smlouvy.</w:t>
      </w:r>
      <w:r w:rsidR="00453434" w:rsidRPr="00A83FBA">
        <w:rPr>
          <w:rFonts w:asciiTheme="minorBidi" w:hAnsiTheme="minorBidi" w:cstheme="minorBidi"/>
          <w:color w:val="auto"/>
          <w:sz w:val="22"/>
          <w:szCs w:val="22"/>
        </w:rPr>
        <w:t xml:space="preserve">  </w:t>
      </w:r>
      <w:r w:rsidR="00BF3645" w:rsidRPr="00A83FBA">
        <w:rPr>
          <w:rFonts w:asciiTheme="minorBidi" w:hAnsiTheme="minorBidi" w:cstheme="minorBidi"/>
          <w:color w:val="auto"/>
          <w:sz w:val="22"/>
          <w:szCs w:val="22"/>
        </w:rPr>
        <w:t xml:space="preserve"> </w:t>
      </w:r>
      <w:r w:rsidR="00297ADB" w:rsidRPr="00A83FBA">
        <w:rPr>
          <w:smallCaps/>
          <w:color w:val="auto"/>
          <w:sz w:val="22"/>
          <w:szCs w:val="22"/>
        </w:rPr>
        <w:t xml:space="preserve"> </w:t>
      </w:r>
      <w:r w:rsidR="005B2118" w:rsidRPr="00A83FBA">
        <w:rPr>
          <w:smallCaps/>
          <w:color w:val="auto"/>
          <w:sz w:val="22"/>
          <w:szCs w:val="22"/>
        </w:rPr>
        <w:t xml:space="preserve"> </w:t>
      </w:r>
    </w:p>
    <w:p w14:paraId="6D4B3A52" w14:textId="139E9316" w:rsidR="00985094" w:rsidRPr="00A83FBA" w:rsidRDefault="00095261" w:rsidP="00F10801">
      <w:pPr>
        <w:pStyle w:val="Default"/>
        <w:spacing w:after="120" w:line="276" w:lineRule="auto"/>
        <w:ind w:left="1985"/>
        <w:jc w:val="both"/>
        <w:rPr>
          <w:rFonts w:asciiTheme="minorBidi" w:hAnsiTheme="minorBidi" w:cstheme="minorBidi"/>
          <w:color w:val="auto"/>
          <w:sz w:val="22"/>
          <w:szCs w:val="22"/>
        </w:rPr>
      </w:pPr>
      <w:r w:rsidRPr="00A83FBA">
        <w:rPr>
          <w:rFonts w:asciiTheme="minorBidi" w:hAnsiTheme="minorBidi" w:cstheme="minorBidi"/>
          <w:color w:val="auto"/>
          <w:sz w:val="22"/>
          <w:szCs w:val="22"/>
        </w:rPr>
        <w:t xml:space="preserve">O provedené změně </w:t>
      </w:r>
      <w:r w:rsidRPr="00A83FBA">
        <w:rPr>
          <w:rFonts w:asciiTheme="minorBidi" w:hAnsiTheme="minorBidi" w:cstheme="minorBidi"/>
          <w:smallCaps/>
          <w:color w:val="auto"/>
          <w:sz w:val="22"/>
          <w:szCs w:val="22"/>
        </w:rPr>
        <w:t>díla</w:t>
      </w:r>
      <w:r w:rsidR="002164DC" w:rsidRPr="00A83FBA">
        <w:rPr>
          <w:rFonts w:asciiTheme="minorBidi" w:hAnsiTheme="minorBidi" w:cstheme="minorBidi"/>
          <w:smallCaps/>
          <w:color w:val="auto"/>
          <w:sz w:val="22"/>
          <w:szCs w:val="22"/>
        </w:rPr>
        <w:t xml:space="preserve"> </w:t>
      </w:r>
      <w:r w:rsidRPr="00A83FBA">
        <w:rPr>
          <w:rFonts w:asciiTheme="minorBidi" w:hAnsiTheme="minorBidi" w:cstheme="minorBidi"/>
          <w:smallCaps/>
          <w:color w:val="auto"/>
          <w:sz w:val="22"/>
          <w:szCs w:val="22"/>
        </w:rPr>
        <w:t>objednatel</w:t>
      </w:r>
      <w:r w:rsidRPr="00A83FBA">
        <w:rPr>
          <w:rFonts w:asciiTheme="minorBidi" w:hAnsiTheme="minorBidi" w:cstheme="minorBidi"/>
          <w:color w:val="auto"/>
          <w:sz w:val="22"/>
          <w:szCs w:val="22"/>
        </w:rPr>
        <w:t xml:space="preserve"> vyhotoví</w:t>
      </w:r>
      <w:r w:rsidR="002164DC" w:rsidRPr="00A83FBA">
        <w:rPr>
          <w:rFonts w:asciiTheme="minorBidi" w:hAnsiTheme="minorBidi" w:cstheme="minorBidi"/>
          <w:color w:val="auto"/>
          <w:sz w:val="22"/>
          <w:szCs w:val="22"/>
        </w:rPr>
        <w:t xml:space="preserve"> evidenční list a poskytne jej </w:t>
      </w:r>
      <w:r w:rsidR="00D073FF" w:rsidRPr="00A83FBA">
        <w:rPr>
          <w:smallCaps/>
          <w:color w:val="auto"/>
          <w:sz w:val="22"/>
          <w:szCs w:val="22"/>
        </w:rPr>
        <w:t>zhotoviteli</w:t>
      </w:r>
      <w:r w:rsidR="00D073FF" w:rsidRPr="00A83FBA">
        <w:rPr>
          <w:rFonts w:asciiTheme="minorBidi" w:hAnsiTheme="minorBidi" w:cstheme="minorBidi"/>
          <w:color w:val="auto"/>
          <w:sz w:val="22"/>
          <w:szCs w:val="22"/>
        </w:rPr>
        <w:t xml:space="preserve"> </w:t>
      </w:r>
      <w:r w:rsidR="007B14A8" w:rsidRPr="00A83FBA">
        <w:rPr>
          <w:rFonts w:asciiTheme="minorBidi" w:hAnsiTheme="minorBidi" w:cstheme="minorBidi"/>
          <w:color w:val="auto"/>
          <w:sz w:val="22"/>
          <w:szCs w:val="22"/>
        </w:rPr>
        <w:t>bez zbytečného odkladu</w:t>
      </w:r>
      <w:r w:rsidR="00BF64C8" w:rsidRPr="00A83FBA">
        <w:rPr>
          <w:rFonts w:asciiTheme="minorBidi" w:hAnsiTheme="minorBidi" w:cstheme="minorBidi"/>
          <w:color w:val="auto"/>
          <w:sz w:val="22"/>
          <w:szCs w:val="22"/>
        </w:rPr>
        <w:t xml:space="preserve"> po doručení </w:t>
      </w:r>
      <w:r w:rsidR="00FB1280" w:rsidRPr="00A83FBA">
        <w:rPr>
          <w:rFonts w:asciiTheme="minorBidi" w:hAnsiTheme="minorBidi" w:cstheme="minorBidi"/>
          <w:smallCaps/>
          <w:color w:val="auto"/>
          <w:sz w:val="22"/>
          <w:szCs w:val="22"/>
        </w:rPr>
        <w:t xml:space="preserve">instrukce </w:t>
      </w:r>
      <w:r w:rsidR="00162B40" w:rsidRPr="00A83FBA">
        <w:rPr>
          <w:rFonts w:asciiTheme="minorBidi" w:hAnsiTheme="minorBidi" w:cstheme="minorBidi"/>
          <w:smallCaps/>
          <w:color w:val="auto"/>
          <w:sz w:val="22"/>
          <w:szCs w:val="22"/>
        </w:rPr>
        <w:t>zhotoviteli</w:t>
      </w:r>
      <w:r w:rsidR="002E1C6B" w:rsidRPr="00A83FBA">
        <w:rPr>
          <w:rFonts w:asciiTheme="minorBidi" w:hAnsiTheme="minorBidi" w:cstheme="minorBidi"/>
          <w:smallCaps/>
          <w:color w:val="auto"/>
          <w:sz w:val="22"/>
          <w:szCs w:val="22"/>
        </w:rPr>
        <w:t>.</w:t>
      </w:r>
      <w:r w:rsidR="00C20D89" w:rsidRPr="00A83FBA">
        <w:rPr>
          <w:rFonts w:asciiTheme="minorBidi" w:hAnsiTheme="minorBidi" w:cstheme="minorBidi"/>
          <w:smallCaps/>
          <w:color w:val="auto"/>
          <w:sz w:val="22"/>
          <w:szCs w:val="22"/>
        </w:rPr>
        <w:t xml:space="preserve"> </w:t>
      </w:r>
      <w:r w:rsidR="00A50912" w:rsidRPr="00A83FBA">
        <w:rPr>
          <w:rFonts w:asciiTheme="minorBidi" w:hAnsiTheme="minorBidi" w:cstheme="minorBidi"/>
          <w:smallCaps/>
          <w:color w:val="auto"/>
          <w:sz w:val="22"/>
          <w:szCs w:val="22"/>
        </w:rPr>
        <w:t xml:space="preserve"> </w:t>
      </w:r>
      <w:r w:rsidR="00BF64C8" w:rsidRPr="00A83FBA">
        <w:rPr>
          <w:rFonts w:asciiTheme="minorBidi" w:hAnsiTheme="minorBidi" w:cstheme="minorBidi"/>
          <w:color w:val="auto"/>
          <w:sz w:val="22"/>
          <w:szCs w:val="22"/>
        </w:rPr>
        <w:t xml:space="preserve"> </w:t>
      </w:r>
      <w:r w:rsidR="006C6527" w:rsidRPr="00A83FBA">
        <w:rPr>
          <w:rFonts w:asciiTheme="minorBidi" w:hAnsiTheme="minorBidi" w:cstheme="minorBidi"/>
          <w:color w:val="auto"/>
          <w:sz w:val="22"/>
          <w:szCs w:val="22"/>
        </w:rPr>
        <w:t xml:space="preserve"> </w:t>
      </w:r>
      <w:r w:rsidR="002164DC" w:rsidRPr="00A83FBA">
        <w:rPr>
          <w:rFonts w:asciiTheme="minorBidi" w:hAnsiTheme="minorBidi" w:cstheme="minorBidi"/>
          <w:color w:val="auto"/>
          <w:sz w:val="22"/>
          <w:szCs w:val="22"/>
        </w:rPr>
        <w:t xml:space="preserve"> </w:t>
      </w:r>
      <w:r w:rsidRPr="00A83FBA">
        <w:rPr>
          <w:rFonts w:asciiTheme="minorBidi" w:hAnsiTheme="minorBidi" w:cstheme="minorBidi"/>
          <w:color w:val="auto"/>
          <w:sz w:val="22"/>
          <w:szCs w:val="22"/>
        </w:rPr>
        <w:t xml:space="preserve">  </w:t>
      </w:r>
    </w:p>
    <w:bookmarkEnd w:id="157"/>
    <w:p w14:paraId="04A77F70" w14:textId="75545862" w:rsidR="002B35C2" w:rsidRPr="00A83FBA" w:rsidRDefault="00DC53AC" w:rsidP="006451D3">
      <w:pPr>
        <w:pStyle w:val="Default"/>
        <w:numPr>
          <w:ilvl w:val="0"/>
          <w:numId w:val="18"/>
        </w:numPr>
        <w:spacing w:after="120" w:line="276" w:lineRule="auto"/>
        <w:ind w:left="1985" w:hanging="567"/>
        <w:jc w:val="both"/>
        <w:rPr>
          <w:rFonts w:asciiTheme="minorBidi" w:hAnsiTheme="minorBidi" w:cstheme="minorBidi"/>
          <w:color w:val="auto"/>
          <w:sz w:val="22"/>
          <w:szCs w:val="22"/>
        </w:rPr>
      </w:pPr>
      <w:r w:rsidRPr="00A83FBA">
        <w:rPr>
          <w:smallCaps/>
          <w:color w:val="auto"/>
          <w:sz w:val="22"/>
          <w:szCs w:val="22"/>
        </w:rPr>
        <w:t xml:space="preserve">zhotovitel </w:t>
      </w:r>
      <w:r w:rsidRPr="00A83FBA">
        <w:rPr>
          <w:rFonts w:asciiTheme="minorBidi" w:hAnsiTheme="minorBidi" w:cstheme="minorBidi"/>
          <w:color w:val="auto"/>
          <w:sz w:val="22"/>
          <w:szCs w:val="22"/>
        </w:rPr>
        <w:t xml:space="preserve">podpisem této </w:t>
      </w:r>
      <w:r w:rsidRPr="00A83FBA">
        <w:rPr>
          <w:rFonts w:asciiTheme="minorBidi" w:hAnsiTheme="minorBidi" w:cstheme="minorBidi"/>
          <w:smallCaps/>
          <w:color w:val="auto"/>
          <w:sz w:val="22"/>
          <w:szCs w:val="22"/>
        </w:rPr>
        <w:t>smlouvy</w:t>
      </w:r>
      <w:r w:rsidR="006C6527" w:rsidRPr="00A83FBA">
        <w:rPr>
          <w:rFonts w:asciiTheme="minorBidi" w:hAnsiTheme="minorBidi" w:cstheme="minorBidi"/>
          <w:smallCaps/>
          <w:color w:val="auto"/>
          <w:sz w:val="22"/>
          <w:szCs w:val="22"/>
        </w:rPr>
        <w:t xml:space="preserve"> </w:t>
      </w:r>
      <w:r w:rsidR="00AD2964" w:rsidRPr="00A83FBA">
        <w:rPr>
          <w:rFonts w:asciiTheme="minorBidi" w:hAnsiTheme="minorBidi" w:cstheme="minorBidi"/>
          <w:color w:val="auto"/>
          <w:sz w:val="22"/>
          <w:szCs w:val="22"/>
        </w:rPr>
        <w:t>potvrzuje</w:t>
      </w:r>
      <w:r w:rsidR="006C6527" w:rsidRPr="00A83FBA">
        <w:rPr>
          <w:rFonts w:asciiTheme="minorBidi" w:hAnsiTheme="minorBidi" w:cstheme="minorBidi"/>
          <w:color w:val="auto"/>
          <w:sz w:val="22"/>
          <w:szCs w:val="22"/>
        </w:rPr>
        <w:t xml:space="preserve">, že si je vědom </w:t>
      </w:r>
      <w:r w:rsidR="0066638B" w:rsidRPr="00A83FBA">
        <w:rPr>
          <w:rFonts w:asciiTheme="minorBidi" w:hAnsiTheme="minorBidi" w:cstheme="minorBidi"/>
          <w:color w:val="auto"/>
          <w:sz w:val="22"/>
          <w:szCs w:val="22"/>
        </w:rPr>
        <w:t xml:space="preserve">výše uvedeného </w:t>
      </w:r>
      <w:r w:rsidR="00DC6E99" w:rsidRPr="00A83FBA">
        <w:rPr>
          <w:rFonts w:asciiTheme="minorBidi" w:hAnsiTheme="minorBidi" w:cstheme="minorBidi"/>
          <w:color w:val="auto"/>
          <w:sz w:val="22"/>
          <w:szCs w:val="22"/>
        </w:rPr>
        <w:t xml:space="preserve">vyhrazeného </w:t>
      </w:r>
      <w:r w:rsidR="00CC6E8E" w:rsidRPr="00A83FBA">
        <w:rPr>
          <w:rFonts w:asciiTheme="minorBidi" w:hAnsiTheme="minorBidi" w:cstheme="minorBidi"/>
          <w:color w:val="auto"/>
          <w:sz w:val="22"/>
          <w:szCs w:val="22"/>
        </w:rPr>
        <w:t xml:space="preserve">práva </w:t>
      </w:r>
      <w:r w:rsidR="00CC6E8E" w:rsidRPr="00A83FBA">
        <w:rPr>
          <w:rFonts w:asciiTheme="minorBidi" w:hAnsiTheme="minorBidi" w:cstheme="minorBidi"/>
          <w:smallCaps/>
          <w:color w:val="auto"/>
          <w:sz w:val="22"/>
          <w:szCs w:val="22"/>
        </w:rPr>
        <w:t>objednatele</w:t>
      </w:r>
      <w:r w:rsidR="0066638B" w:rsidRPr="00A83FBA">
        <w:rPr>
          <w:rFonts w:asciiTheme="minorBidi" w:hAnsiTheme="minorBidi" w:cstheme="minorBidi"/>
          <w:smallCaps/>
          <w:color w:val="auto"/>
          <w:sz w:val="22"/>
          <w:szCs w:val="22"/>
        </w:rPr>
        <w:t xml:space="preserve">. </w:t>
      </w:r>
      <w:r w:rsidR="00AE5900" w:rsidRPr="00A83FBA">
        <w:rPr>
          <w:rFonts w:asciiTheme="minorBidi" w:hAnsiTheme="minorBidi" w:cstheme="minorBidi"/>
          <w:color w:val="auto"/>
          <w:sz w:val="22"/>
          <w:szCs w:val="22"/>
        </w:rPr>
        <w:t>Smluvní strany potvrz</w:t>
      </w:r>
      <w:r w:rsidR="00985094" w:rsidRPr="00A83FBA">
        <w:rPr>
          <w:rFonts w:asciiTheme="minorBidi" w:hAnsiTheme="minorBidi" w:cstheme="minorBidi"/>
          <w:color w:val="auto"/>
          <w:sz w:val="22"/>
          <w:szCs w:val="22"/>
        </w:rPr>
        <w:t>ují</w:t>
      </w:r>
      <w:r w:rsidR="00167EC1" w:rsidRPr="00A83FBA">
        <w:rPr>
          <w:rFonts w:asciiTheme="minorBidi" w:hAnsiTheme="minorBidi" w:cstheme="minorBidi"/>
          <w:color w:val="auto"/>
          <w:sz w:val="22"/>
          <w:szCs w:val="22"/>
        </w:rPr>
        <w:t xml:space="preserve"> a zavazují se, </w:t>
      </w:r>
      <w:r w:rsidRPr="00A83FBA">
        <w:rPr>
          <w:rFonts w:asciiTheme="minorBidi" w:hAnsiTheme="minorBidi" w:cstheme="minorBidi"/>
          <w:color w:val="auto"/>
          <w:sz w:val="22"/>
          <w:szCs w:val="22"/>
        </w:rPr>
        <w:t xml:space="preserve">že jednostranné uplatnění práva na </w:t>
      </w:r>
      <w:r w:rsidRPr="00A83FBA">
        <w:rPr>
          <w:rFonts w:asciiTheme="minorBidi" w:hAnsiTheme="minorBidi" w:cstheme="minorBidi"/>
          <w:b/>
          <w:bCs/>
          <w:color w:val="auto"/>
          <w:sz w:val="22"/>
          <w:szCs w:val="22"/>
        </w:rPr>
        <w:t xml:space="preserve">„Úpravu rozsahu </w:t>
      </w:r>
      <w:r w:rsidRPr="00A83FBA">
        <w:rPr>
          <w:b/>
          <w:bCs/>
          <w:smallCaps/>
          <w:color w:val="auto"/>
          <w:sz w:val="22"/>
          <w:szCs w:val="22"/>
        </w:rPr>
        <w:t xml:space="preserve">díla </w:t>
      </w:r>
      <w:r w:rsidRPr="00A83FBA">
        <w:rPr>
          <w:rFonts w:asciiTheme="minorBidi" w:hAnsiTheme="minorBidi" w:cstheme="minorBidi"/>
          <w:b/>
          <w:bCs/>
          <w:color w:val="auto"/>
          <w:sz w:val="22"/>
          <w:szCs w:val="22"/>
        </w:rPr>
        <w:t xml:space="preserve">a </w:t>
      </w:r>
      <w:r w:rsidRPr="00A83FBA">
        <w:rPr>
          <w:b/>
          <w:bCs/>
          <w:smallCaps/>
          <w:color w:val="auto"/>
          <w:sz w:val="22"/>
          <w:szCs w:val="22"/>
        </w:rPr>
        <w:t>ceny</w:t>
      </w:r>
      <w:r w:rsidRPr="00A83FBA">
        <w:rPr>
          <w:rFonts w:asciiTheme="minorBidi" w:hAnsiTheme="minorBidi" w:cstheme="minorBidi"/>
          <w:b/>
          <w:bCs/>
          <w:color w:val="auto"/>
          <w:sz w:val="22"/>
          <w:szCs w:val="22"/>
        </w:rPr>
        <w:t xml:space="preserve"> </w:t>
      </w:r>
      <w:r w:rsidRPr="00A83FBA">
        <w:rPr>
          <w:b/>
          <w:bCs/>
          <w:smallCaps/>
          <w:color w:val="auto"/>
          <w:sz w:val="22"/>
          <w:szCs w:val="22"/>
        </w:rPr>
        <w:t xml:space="preserve">díla </w:t>
      </w:r>
      <w:r w:rsidRPr="00A83FBA">
        <w:rPr>
          <w:rFonts w:asciiTheme="minorBidi" w:hAnsiTheme="minorBidi" w:cstheme="minorBidi"/>
          <w:b/>
          <w:bCs/>
          <w:color w:val="auto"/>
          <w:sz w:val="22"/>
          <w:szCs w:val="22"/>
        </w:rPr>
        <w:t xml:space="preserve">spočívající v zúžení </w:t>
      </w:r>
      <w:r w:rsidRPr="00A83FBA">
        <w:rPr>
          <w:rFonts w:asciiTheme="minorBidi" w:hAnsiTheme="minorBidi" w:cstheme="minorBidi"/>
          <w:b/>
          <w:bCs/>
          <w:smallCaps/>
          <w:color w:val="auto"/>
          <w:sz w:val="22"/>
          <w:szCs w:val="22"/>
        </w:rPr>
        <w:t xml:space="preserve">díla </w:t>
      </w:r>
      <w:r w:rsidRPr="00A83FBA">
        <w:rPr>
          <w:rFonts w:asciiTheme="minorBidi" w:hAnsiTheme="minorBidi" w:cstheme="minorBidi"/>
          <w:b/>
          <w:bCs/>
          <w:color w:val="auto"/>
          <w:sz w:val="22"/>
          <w:szCs w:val="22"/>
        </w:rPr>
        <w:t>o</w:t>
      </w:r>
      <w:r w:rsidRPr="00A83FBA">
        <w:rPr>
          <w:rFonts w:asciiTheme="minorBidi" w:hAnsiTheme="minorBidi" w:cstheme="minorBidi"/>
          <w:b/>
          <w:bCs/>
          <w:smallCaps/>
          <w:color w:val="auto"/>
          <w:sz w:val="22"/>
          <w:szCs w:val="22"/>
        </w:rPr>
        <w:t xml:space="preserve"> část díla (</w:t>
      </w:r>
      <w:proofErr w:type="spellStart"/>
      <w:r w:rsidRPr="00A83FBA">
        <w:rPr>
          <w:rFonts w:asciiTheme="minorBidi" w:hAnsiTheme="minorBidi" w:cstheme="minorBidi"/>
          <w:b/>
          <w:bCs/>
          <w:smallCaps/>
          <w:color w:val="auto"/>
          <w:sz w:val="22"/>
          <w:szCs w:val="22"/>
        </w:rPr>
        <w:t>knl</w:t>
      </w:r>
      <w:proofErr w:type="spellEnd"/>
      <w:r w:rsidRPr="00A83FBA">
        <w:rPr>
          <w:rFonts w:asciiTheme="minorBidi" w:hAnsiTheme="minorBidi" w:cstheme="minorBidi"/>
          <w:b/>
          <w:bCs/>
          <w:smallCaps/>
          <w:color w:val="auto"/>
          <w:sz w:val="22"/>
          <w:szCs w:val="22"/>
        </w:rPr>
        <w:t>)</w:t>
      </w:r>
      <w:r w:rsidR="005F593E" w:rsidRPr="00A83FBA">
        <w:rPr>
          <w:rFonts w:asciiTheme="minorBidi" w:hAnsiTheme="minorBidi" w:cstheme="minorBidi"/>
          <w:b/>
          <w:bCs/>
          <w:smallCaps/>
          <w:color w:val="auto"/>
          <w:sz w:val="22"/>
          <w:szCs w:val="22"/>
        </w:rPr>
        <w:t>,</w:t>
      </w:r>
      <w:r w:rsidRPr="00A83FBA">
        <w:rPr>
          <w:rFonts w:asciiTheme="minorBidi" w:hAnsiTheme="minorBidi" w:cstheme="minorBidi"/>
          <w:b/>
          <w:bCs/>
          <w:color w:val="auto"/>
          <w:sz w:val="22"/>
          <w:szCs w:val="22"/>
        </w:rPr>
        <w:t xml:space="preserve"> tomu odpovídající úprava </w:t>
      </w:r>
      <w:r w:rsidRPr="00A83FBA">
        <w:rPr>
          <w:rFonts w:asciiTheme="minorBidi" w:hAnsiTheme="minorBidi" w:cstheme="minorBidi"/>
          <w:b/>
          <w:bCs/>
          <w:smallCaps/>
          <w:color w:val="auto"/>
          <w:sz w:val="22"/>
          <w:szCs w:val="22"/>
        </w:rPr>
        <w:t>ceny</w:t>
      </w:r>
      <w:r w:rsidR="00253FC3" w:rsidRPr="00A83FBA">
        <w:rPr>
          <w:rFonts w:asciiTheme="minorBidi" w:hAnsiTheme="minorBidi" w:cstheme="minorBidi"/>
          <w:b/>
          <w:bCs/>
          <w:smallCaps/>
          <w:color w:val="auto"/>
          <w:sz w:val="22"/>
          <w:szCs w:val="22"/>
        </w:rPr>
        <w:t xml:space="preserve"> </w:t>
      </w:r>
      <w:r w:rsidR="00253FC3" w:rsidRPr="00A83FBA">
        <w:rPr>
          <w:rFonts w:asciiTheme="minorBidi" w:hAnsiTheme="minorBidi" w:cstheme="minorBidi"/>
          <w:b/>
          <w:bCs/>
          <w:color w:val="auto"/>
          <w:sz w:val="22"/>
          <w:szCs w:val="22"/>
        </w:rPr>
        <w:t xml:space="preserve">a spojený zánik povinnosti </w:t>
      </w:r>
      <w:r w:rsidR="00253FC3" w:rsidRPr="00A83FBA">
        <w:rPr>
          <w:rFonts w:asciiTheme="minorBidi" w:hAnsiTheme="minorBidi" w:cstheme="minorBidi"/>
          <w:b/>
          <w:bCs/>
          <w:smallCaps/>
          <w:color w:val="auto"/>
          <w:sz w:val="22"/>
          <w:szCs w:val="22"/>
        </w:rPr>
        <w:t>zhotovitele</w:t>
      </w:r>
      <w:r w:rsidR="00253FC3" w:rsidRPr="00A83FBA">
        <w:rPr>
          <w:rFonts w:asciiTheme="minorBidi" w:hAnsiTheme="minorBidi" w:cstheme="minorBidi"/>
          <w:b/>
          <w:bCs/>
          <w:color w:val="auto"/>
          <w:sz w:val="22"/>
          <w:szCs w:val="22"/>
        </w:rPr>
        <w:t xml:space="preserve"> provést </w:t>
      </w:r>
      <w:r w:rsidR="00253FC3" w:rsidRPr="00A83FBA">
        <w:rPr>
          <w:rFonts w:asciiTheme="minorBidi" w:hAnsiTheme="minorBidi" w:cstheme="minorBidi"/>
          <w:b/>
          <w:bCs/>
          <w:smallCaps/>
          <w:color w:val="auto"/>
          <w:sz w:val="22"/>
          <w:szCs w:val="22"/>
        </w:rPr>
        <w:t>část díla (</w:t>
      </w:r>
      <w:proofErr w:type="spellStart"/>
      <w:r w:rsidR="00253FC3" w:rsidRPr="00A83FBA">
        <w:rPr>
          <w:rFonts w:asciiTheme="minorBidi" w:hAnsiTheme="minorBidi" w:cstheme="minorBidi"/>
          <w:b/>
          <w:bCs/>
          <w:smallCaps/>
          <w:color w:val="auto"/>
          <w:sz w:val="22"/>
          <w:szCs w:val="22"/>
        </w:rPr>
        <w:t>knl</w:t>
      </w:r>
      <w:proofErr w:type="spellEnd"/>
      <w:r w:rsidR="00253FC3" w:rsidRPr="00A83FBA">
        <w:rPr>
          <w:rFonts w:asciiTheme="minorBidi" w:hAnsiTheme="minorBidi" w:cstheme="minorBidi"/>
          <w:b/>
          <w:bCs/>
          <w:smallCaps/>
          <w:color w:val="auto"/>
          <w:sz w:val="22"/>
          <w:szCs w:val="22"/>
        </w:rPr>
        <w:t xml:space="preserve">) </w:t>
      </w:r>
      <w:r w:rsidR="00253FC3" w:rsidRPr="00A83FBA">
        <w:rPr>
          <w:rFonts w:asciiTheme="minorBidi" w:hAnsiTheme="minorBidi" w:cstheme="minorBidi"/>
          <w:b/>
          <w:bCs/>
          <w:color w:val="auto"/>
          <w:sz w:val="22"/>
          <w:szCs w:val="22"/>
        </w:rPr>
        <w:t xml:space="preserve">dle </w:t>
      </w:r>
      <w:r w:rsidR="00253FC3" w:rsidRPr="00A83FBA">
        <w:rPr>
          <w:rFonts w:asciiTheme="minorBidi" w:hAnsiTheme="minorBidi" w:cstheme="minorBidi"/>
          <w:b/>
          <w:bCs/>
          <w:smallCaps/>
          <w:color w:val="auto"/>
          <w:sz w:val="22"/>
          <w:szCs w:val="22"/>
        </w:rPr>
        <w:t>smlouvy</w:t>
      </w:r>
      <w:r w:rsidRPr="00A83FBA">
        <w:rPr>
          <w:rFonts w:asciiTheme="minorBidi" w:hAnsiTheme="minorBidi" w:cstheme="minorBidi"/>
          <w:b/>
          <w:bCs/>
          <w:smallCaps/>
          <w:color w:val="auto"/>
          <w:sz w:val="22"/>
          <w:szCs w:val="22"/>
        </w:rPr>
        <w:t xml:space="preserve">“ </w:t>
      </w:r>
      <w:r w:rsidRPr="00A83FBA">
        <w:rPr>
          <w:rFonts w:asciiTheme="minorBidi" w:hAnsiTheme="minorBidi" w:cstheme="minorBidi"/>
          <w:color w:val="auto"/>
          <w:sz w:val="22"/>
          <w:szCs w:val="22"/>
        </w:rPr>
        <w:t xml:space="preserve">formou písemné </w:t>
      </w:r>
      <w:r w:rsidR="00DB4C80" w:rsidRPr="00A83FBA">
        <w:rPr>
          <w:rFonts w:asciiTheme="minorBidi" w:hAnsiTheme="minorBidi" w:cstheme="minorBidi"/>
          <w:smallCaps/>
          <w:color w:val="auto"/>
          <w:sz w:val="22"/>
          <w:szCs w:val="22"/>
        </w:rPr>
        <w:t>instrukce</w:t>
      </w:r>
      <w:r w:rsidRPr="00A83FBA">
        <w:rPr>
          <w:rFonts w:asciiTheme="minorBidi" w:hAnsiTheme="minorBidi" w:cstheme="minorBidi"/>
          <w:color w:val="auto"/>
          <w:sz w:val="22"/>
          <w:szCs w:val="22"/>
        </w:rPr>
        <w:t xml:space="preserve"> ne</w:t>
      </w:r>
      <w:r w:rsidR="0066638B" w:rsidRPr="00A83FBA">
        <w:rPr>
          <w:rFonts w:asciiTheme="minorBidi" w:hAnsiTheme="minorBidi" w:cstheme="minorBidi"/>
          <w:color w:val="auto"/>
          <w:sz w:val="22"/>
          <w:szCs w:val="22"/>
        </w:rPr>
        <w:t xml:space="preserve">zakládá žádné nároky a/nebo práva </w:t>
      </w:r>
      <w:r w:rsidR="0066638B" w:rsidRPr="00A83FBA">
        <w:rPr>
          <w:rFonts w:asciiTheme="minorBidi" w:hAnsiTheme="minorBidi" w:cstheme="minorBidi"/>
          <w:smallCaps/>
          <w:color w:val="auto"/>
          <w:sz w:val="22"/>
          <w:szCs w:val="22"/>
        </w:rPr>
        <w:t>zhotovitele</w:t>
      </w:r>
      <w:r w:rsidR="00CA2CC3" w:rsidRPr="00A83FBA">
        <w:rPr>
          <w:rFonts w:asciiTheme="minorBidi" w:hAnsiTheme="minorBidi" w:cstheme="minorBidi"/>
          <w:smallCaps/>
          <w:color w:val="auto"/>
          <w:sz w:val="22"/>
          <w:szCs w:val="22"/>
        </w:rPr>
        <w:t xml:space="preserve"> </w:t>
      </w:r>
      <w:r w:rsidR="00F344BF" w:rsidRPr="00A83FBA">
        <w:rPr>
          <w:rFonts w:asciiTheme="minorBidi" w:hAnsiTheme="minorBidi" w:cstheme="minorBidi"/>
          <w:color w:val="auto"/>
          <w:sz w:val="22"/>
          <w:szCs w:val="22"/>
        </w:rPr>
        <w:t xml:space="preserve">vůči </w:t>
      </w:r>
      <w:r w:rsidR="00F344BF" w:rsidRPr="00A83FBA">
        <w:rPr>
          <w:smallCaps/>
          <w:color w:val="auto"/>
          <w:sz w:val="22"/>
          <w:szCs w:val="22"/>
        </w:rPr>
        <w:t>objednateli</w:t>
      </w:r>
      <w:r w:rsidR="00C741DA" w:rsidRPr="00A83FBA">
        <w:rPr>
          <w:rFonts w:asciiTheme="minorBidi" w:hAnsiTheme="minorBidi" w:cstheme="minorBidi"/>
          <w:color w:val="auto"/>
          <w:sz w:val="22"/>
          <w:szCs w:val="22"/>
        </w:rPr>
        <w:t xml:space="preserve">. </w:t>
      </w:r>
    </w:p>
    <w:p w14:paraId="2A3176CC" w14:textId="77777777" w:rsidR="006E6FA6" w:rsidRDefault="006E6FA6" w:rsidP="006E6FA6">
      <w:pPr>
        <w:pStyle w:val="Nadpis2"/>
        <w:tabs>
          <w:tab w:val="clear" w:pos="1135"/>
          <w:tab w:val="num" w:pos="851"/>
        </w:tabs>
        <w:ind w:hanging="1135"/>
        <w:rPr>
          <w:i/>
          <w:iCs/>
          <w:u w:val="single"/>
        </w:rPr>
      </w:pPr>
      <w:r w:rsidRPr="006E6FA6">
        <w:rPr>
          <w:u w:val="single"/>
        </w:rPr>
        <w:t xml:space="preserve">Další změny </w:t>
      </w:r>
      <w:r w:rsidRPr="006E6FA6">
        <w:rPr>
          <w:smallCaps/>
          <w:u w:val="single"/>
        </w:rPr>
        <w:t>smlouvy</w:t>
      </w:r>
    </w:p>
    <w:p w14:paraId="1F542016" w14:textId="1EDB5E2A" w:rsidR="006E6FA6" w:rsidRDefault="006E6FA6" w:rsidP="00914C0C">
      <w:pPr>
        <w:pStyle w:val="Nadpis2"/>
        <w:numPr>
          <w:ilvl w:val="0"/>
          <w:numId w:val="0"/>
        </w:numPr>
        <w:ind w:left="1135"/>
        <w:rPr>
          <w:i/>
          <w:iCs/>
          <w:u w:val="single"/>
        </w:rPr>
      </w:pPr>
      <w:r w:rsidRPr="006E6FA6">
        <w:rPr>
          <w:rFonts w:cs="Arial"/>
        </w:rPr>
        <w:t xml:space="preserve">Změny </w:t>
      </w:r>
      <w:r w:rsidRPr="006E6FA6">
        <w:rPr>
          <w:rFonts w:cs="Arial"/>
          <w:smallCaps/>
          <w:color w:val="000000" w:themeColor="text1"/>
        </w:rPr>
        <w:t xml:space="preserve">smlouvy </w:t>
      </w:r>
      <w:r w:rsidRPr="006E6FA6">
        <w:rPr>
          <w:rFonts w:cs="Arial"/>
        </w:rPr>
        <w:t xml:space="preserve">mohou být dále provedeny v souladu s § 222 odst. 3 až 7 ZZVZ. </w:t>
      </w:r>
    </w:p>
    <w:p w14:paraId="0962179E" w14:textId="63C64EE2" w:rsidR="00440756" w:rsidRPr="00DF541B" w:rsidRDefault="00265388" w:rsidP="00E736C7">
      <w:pPr>
        <w:pStyle w:val="Nadpis2"/>
        <w:tabs>
          <w:tab w:val="clear" w:pos="1135"/>
          <w:tab w:val="num" w:pos="851"/>
        </w:tabs>
        <w:ind w:hanging="1135"/>
        <w:rPr>
          <w:i/>
          <w:iCs/>
          <w:u w:val="single"/>
        </w:rPr>
      </w:pPr>
      <w:r>
        <w:rPr>
          <w:i/>
          <w:iCs/>
          <w:u w:val="single"/>
        </w:rPr>
        <w:t>Způsob stanovení c</w:t>
      </w:r>
      <w:r w:rsidR="00440756" w:rsidRPr="00DF541B">
        <w:rPr>
          <w:i/>
          <w:iCs/>
          <w:u w:val="single"/>
        </w:rPr>
        <w:t xml:space="preserve">eny dalších prací </w:t>
      </w:r>
    </w:p>
    <w:p w14:paraId="6B369E93" w14:textId="726DCEA4" w:rsidR="00265388" w:rsidRPr="00B76785" w:rsidRDefault="00440756" w:rsidP="00C270D0">
      <w:pPr>
        <w:pStyle w:val="Nadpis2"/>
        <w:numPr>
          <w:ilvl w:val="0"/>
          <w:numId w:val="0"/>
        </w:numPr>
        <w:tabs>
          <w:tab w:val="num" w:pos="851"/>
        </w:tabs>
        <w:ind w:left="851"/>
        <w:jc w:val="both"/>
        <w:rPr>
          <w:rFonts w:cs="Arial"/>
          <w:smallCaps/>
          <w:color w:val="000000" w:themeColor="text1"/>
        </w:rPr>
      </w:pPr>
      <w:r w:rsidRPr="00B76785">
        <w:rPr>
          <w:rFonts w:cs="Arial"/>
          <w:color w:val="000000" w:themeColor="text1"/>
        </w:rPr>
        <w:t xml:space="preserve">Pokud se v průběhu provádění </w:t>
      </w:r>
      <w:r w:rsidRPr="00B76785">
        <w:rPr>
          <w:rFonts w:cs="Arial"/>
          <w:smallCaps/>
          <w:color w:val="000000" w:themeColor="text1"/>
        </w:rPr>
        <w:t>díla</w:t>
      </w:r>
      <w:r w:rsidRPr="00B76785">
        <w:rPr>
          <w:rFonts w:cs="Arial"/>
          <w:color w:val="000000" w:themeColor="text1"/>
        </w:rPr>
        <w:t xml:space="preserve"> prokáže, že ke zhotovení </w:t>
      </w:r>
      <w:r w:rsidRPr="00B76785">
        <w:rPr>
          <w:rFonts w:cs="Arial"/>
          <w:smallCaps/>
          <w:color w:val="000000" w:themeColor="text1"/>
        </w:rPr>
        <w:t>díla</w:t>
      </w:r>
      <w:r w:rsidRPr="00B76785">
        <w:rPr>
          <w:rFonts w:cs="Arial"/>
          <w:color w:val="000000" w:themeColor="text1"/>
        </w:rPr>
        <w:t xml:space="preserve"> je nezbytné provedení jiných stavebních prací, dodávek nebo služeb než těch, které jsou obsaženy v </w:t>
      </w:r>
      <w:r w:rsidRPr="00B76785">
        <w:rPr>
          <w:rFonts w:cs="Arial"/>
          <w:smallCaps/>
          <w:color w:val="000000" w:themeColor="text1"/>
        </w:rPr>
        <w:t>položkovém rozpočtu zhotovitele</w:t>
      </w:r>
      <w:r w:rsidRPr="00B76785">
        <w:rPr>
          <w:rFonts w:cs="Arial"/>
          <w:color w:val="000000" w:themeColor="text1"/>
        </w:rPr>
        <w:t xml:space="preserve">, pak takovéto jiné stavební práce, dodávky či služby budou </w:t>
      </w:r>
      <w:r w:rsidRPr="00B76785">
        <w:rPr>
          <w:rFonts w:cs="Arial"/>
          <w:smallCaps/>
          <w:color w:val="000000" w:themeColor="text1"/>
        </w:rPr>
        <w:t xml:space="preserve">zhotovitelem </w:t>
      </w:r>
      <w:r w:rsidRPr="00B76785">
        <w:rPr>
          <w:rFonts w:cs="Arial"/>
          <w:color w:val="000000" w:themeColor="text1"/>
        </w:rPr>
        <w:t>oceněny maximálně do výše aktuálních</w:t>
      </w:r>
      <w:r w:rsidR="000301C9" w:rsidRPr="00B76785">
        <w:rPr>
          <w:rFonts w:cs="Arial"/>
          <w:color w:val="000000" w:themeColor="text1"/>
        </w:rPr>
        <w:t xml:space="preserve"> obvyklých</w:t>
      </w:r>
      <w:r w:rsidRPr="00B76785">
        <w:rPr>
          <w:rFonts w:cs="Arial"/>
          <w:color w:val="000000" w:themeColor="text1"/>
        </w:rPr>
        <w:t xml:space="preserve"> jednotkových cen</w:t>
      </w:r>
      <w:r w:rsidR="000301C9" w:rsidRPr="00B76785">
        <w:rPr>
          <w:rFonts w:cs="Arial"/>
          <w:color w:val="000000" w:themeColor="text1"/>
        </w:rPr>
        <w:t xml:space="preserve"> daných položek s tím, že se za cenu obvyklou považuj</w:t>
      </w:r>
      <w:r w:rsidR="007B26F4" w:rsidRPr="00B76785">
        <w:rPr>
          <w:rFonts w:cs="Arial"/>
          <w:color w:val="000000" w:themeColor="text1"/>
        </w:rPr>
        <w:t xml:space="preserve">e cena daných položek stanovená dle </w:t>
      </w:r>
      <w:r w:rsidR="000301C9" w:rsidRPr="00B76785">
        <w:rPr>
          <w:rFonts w:cs="Arial"/>
          <w:color w:val="000000" w:themeColor="text1"/>
        </w:rPr>
        <w:t xml:space="preserve"> </w:t>
      </w:r>
      <w:r w:rsidRPr="00B76785">
        <w:rPr>
          <w:rFonts w:cs="Arial"/>
          <w:color w:val="000000" w:themeColor="text1"/>
        </w:rPr>
        <w:t xml:space="preserve"> cenové soustavy ÚRS</w:t>
      </w:r>
      <w:r w:rsidR="00424EFC" w:rsidRPr="00B76785">
        <w:rPr>
          <w:rFonts w:cs="Arial"/>
          <w:color w:val="000000" w:themeColor="text1"/>
        </w:rPr>
        <w:t>,</w:t>
      </w:r>
      <w:r w:rsidR="007B26F4" w:rsidRPr="00B76785">
        <w:rPr>
          <w:rFonts w:cs="Arial"/>
          <w:color w:val="000000" w:themeColor="text1"/>
        </w:rPr>
        <w:t xml:space="preserve"> nebo</w:t>
      </w:r>
      <w:r w:rsidR="0055730B" w:rsidRPr="00B76785">
        <w:rPr>
          <w:rFonts w:cs="Arial"/>
          <w:color w:val="000000" w:themeColor="text1"/>
        </w:rPr>
        <w:t xml:space="preserve"> dle cenové soustavy</w:t>
      </w:r>
      <w:r w:rsidR="007B26F4" w:rsidRPr="00B76785">
        <w:rPr>
          <w:rFonts w:cs="Arial"/>
          <w:color w:val="000000" w:themeColor="text1"/>
        </w:rPr>
        <w:t xml:space="preserve"> RTS</w:t>
      </w:r>
      <w:r w:rsidR="00424EFC" w:rsidRPr="00B76785">
        <w:rPr>
          <w:rFonts w:cs="Arial"/>
          <w:color w:val="000000" w:themeColor="text1"/>
        </w:rPr>
        <w:t xml:space="preserve">, pokud daná položka nebude </w:t>
      </w:r>
      <w:r w:rsidR="004B6D01" w:rsidRPr="00B76785">
        <w:rPr>
          <w:rFonts w:cs="Arial"/>
          <w:color w:val="000000" w:themeColor="text1"/>
        </w:rPr>
        <w:t xml:space="preserve">uvedena v cenové soustavě </w:t>
      </w:r>
      <w:r w:rsidR="0096440F">
        <w:rPr>
          <w:rFonts w:cs="Arial"/>
          <w:color w:val="000000" w:themeColor="text1"/>
        </w:rPr>
        <w:t>ÚRS</w:t>
      </w:r>
      <w:r w:rsidR="004B6D01" w:rsidRPr="00B76785">
        <w:rPr>
          <w:rFonts w:cs="Arial"/>
          <w:color w:val="000000" w:themeColor="text1"/>
        </w:rPr>
        <w:t>, nebo</w:t>
      </w:r>
      <w:r w:rsidR="0055730B" w:rsidRPr="00B76785">
        <w:rPr>
          <w:rFonts w:cs="Arial"/>
          <w:color w:val="000000" w:themeColor="text1"/>
        </w:rPr>
        <w:t xml:space="preserve"> </w:t>
      </w:r>
      <w:r w:rsidR="00B11504" w:rsidRPr="00B76785">
        <w:rPr>
          <w:rFonts w:cs="Arial"/>
          <w:color w:val="000000" w:themeColor="text1"/>
        </w:rPr>
        <w:t xml:space="preserve">dle </w:t>
      </w:r>
      <w:r w:rsidR="007B26F4" w:rsidRPr="00B76785">
        <w:rPr>
          <w:rFonts w:cs="Arial"/>
          <w:color w:val="000000" w:themeColor="text1"/>
        </w:rPr>
        <w:t>jiné obdobné</w:t>
      </w:r>
      <w:r w:rsidR="00F61E14" w:rsidRPr="00B76785">
        <w:rPr>
          <w:rFonts w:cs="Arial"/>
          <w:color w:val="000000" w:themeColor="text1"/>
        </w:rPr>
        <w:t xml:space="preserve"> obecně uznávané </w:t>
      </w:r>
      <w:r w:rsidR="007B26F4" w:rsidRPr="00B76785">
        <w:rPr>
          <w:rFonts w:cs="Arial"/>
          <w:color w:val="000000" w:themeColor="text1"/>
        </w:rPr>
        <w:t>cenové soustav</w:t>
      </w:r>
      <w:r w:rsidR="00C917FF" w:rsidRPr="00B76785">
        <w:rPr>
          <w:rFonts w:cs="Arial"/>
          <w:color w:val="000000" w:themeColor="text1"/>
        </w:rPr>
        <w:t>y</w:t>
      </w:r>
      <w:r w:rsidRPr="00B76785">
        <w:rPr>
          <w:rFonts w:cs="Arial"/>
          <w:color w:val="000000" w:themeColor="text1"/>
        </w:rPr>
        <w:t>,</w:t>
      </w:r>
      <w:r w:rsidR="0055730B" w:rsidRPr="00B76785">
        <w:rPr>
          <w:rFonts w:cs="Arial"/>
          <w:color w:val="000000" w:themeColor="text1"/>
        </w:rPr>
        <w:t xml:space="preserve"> pokud</w:t>
      </w:r>
      <w:r w:rsidR="00853FE1" w:rsidRPr="00B76785">
        <w:rPr>
          <w:rFonts w:cs="Arial"/>
          <w:color w:val="000000" w:themeColor="text1"/>
        </w:rPr>
        <w:t xml:space="preserve"> daná položka nebude uvedena cenové soustavě ÚRS ani RTS</w:t>
      </w:r>
      <w:r w:rsidR="00227BDF">
        <w:rPr>
          <w:rFonts w:cs="Arial"/>
          <w:color w:val="000000" w:themeColor="text1"/>
        </w:rPr>
        <w:t>,</w:t>
      </w:r>
      <w:r w:rsidR="00C270D0" w:rsidRPr="00B76785">
        <w:rPr>
          <w:rFonts w:cs="Arial"/>
          <w:color w:val="000000" w:themeColor="text1"/>
        </w:rPr>
        <w:t xml:space="preserve"> </w:t>
      </w:r>
      <w:r w:rsidRPr="00B76785">
        <w:rPr>
          <w:rFonts w:cs="Arial"/>
          <w:color w:val="000000" w:themeColor="text1"/>
        </w:rPr>
        <w:t xml:space="preserve">a v tomto rozsahu dojde k úpravě </w:t>
      </w:r>
      <w:r w:rsidRPr="00B76785">
        <w:rPr>
          <w:rFonts w:cs="Arial"/>
          <w:smallCaps/>
          <w:color w:val="000000" w:themeColor="text1"/>
        </w:rPr>
        <w:t>ceny díla</w:t>
      </w:r>
      <w:r w:rsidRPr="00B76785">
        <w:rPr>
          <w:rFonts w:cs="Arial"/>
          <w:color w:val="000000" w:themeColor="text1"/>
        </w:rPr>
        <w:t xml:space="preserve"> specifikované v čl.</w:t>
      </w:r>
      <w:r w:rsidR="0026793E" w:rsidRPr="00B76785">
        <w:rPr>
          <w:rFonts w:cs="Arial"/>
          <w:color w:val="000000" w:themeColor="text1"/>
        </w:rPr>
        <w:t> </w:t>
      </w:r>
      <w:r w:rsidRPr="00B76785">
        <w:rPr>
          <w:rFonts w:cs="Arial"/>
          <w:color w:val="000000" w:themeColor="text1"/>
        </w:rPr>
        <w:t xml:space="preserve">13 </w:t>
      </w:r>
      <w:r w:rsidRPr="00B76785">
        <w:rPr>
          <w:rFonts w:cs="Arial"/>
          <w:smallCaps/>
          <w:color w:val="000000" w:themeColor="text1"/>
        </w:rPr>
        <w:t xml:space="preserve">smlouvy. </w:t>
      </w:r>
    </w:p>
    <w:p w14:paraId="294EE538" w14:textId="4E1DDF4A" w:rsidR="00440756" w:rsidRPr="00DF541B" w:rsidRDefault="00440756" w:rsidP="00DF541B">
      <w:pPr>
        <w:pStyle w:val="Nadpis2"/>
        <w:numPr>
          <w:ilvl w:val="0"/>
          <w:numId w:val="0"/>
        </w:numPr>
        <w:tabs>
          <w:tab w:val="num" w:pos="851"/>
        </w:tabs>
        <w:ind w:left="851"/>
        <w:jc w:val="both"/>
        <w:rPr>
          <w:rFonts w:cs="Arial"/>
          <w:i/>
          <w:iCs/>
          <w:u w:val="single"/>
        </w:rPr>
      </w:pPr>
      <w:r w:rsidRPr="0055730B">
        <w:rPr>
          <w:rFonts w:cs="Arial"/>
        </w:rPr>
        <w:t xml:space="preserve">Tyto jiné stavební práce, dodávky a služby musí být před jejich realizací písemně odsouhlaseny </w:t>
      </w:r>
      <w:r w:rsidRPr="0055730B">
        <w:rPr>
          <w:rFonts w:cs="Arial"/>
          <w:smallCaps/>
        </w:rPr>
        <w:t xml:space="preserve">objednatelem </w:t>
      </w:r>
      <w:r w:rsidRPr="0055730B">
        <w:rPr>
          <w:rFonts w:cs="Arial"/>
        </w:rPr>
        <w:t xml:space="preserve">včetně jejich ceny. </w:t>
      </w:r>
    </w:p>
    <w:p w14:paraId="50D0FD74" w14:textId="77777777" w:rsidR="00265388" w:rsidRDefault="00265388" w:rsidP="008750F2">
      <w:pPr>
        <w:pStyle w:val="Nadpis2"/>
        <w:tabs>
          <w:tab w:val="clear" w:pos="1135"/>
          <w:tab w:val="num" w:pos="851"/>
        </w:tabs>
        <w:ind w:left="851"/>
        <w:jc w:val="both"/>
        <w:rPr>
          <w:rFonts w:cs="Arial"/>
        </w:rPr>
      </w:pPr>
      <w:r w:rsidRPr="00F97496">
        <w:rPr>
          <w:rFonts w:cs="Arial"/>
          <w:i/>
          <w:iCs/>
          <w:u w:val="single"/>
        </w:rPr>
        <w:t xml:space="preserve">Postup při provádění změn </w:t>
      </w:r>
      <w:r w:rsidRPr="00F97496">
        <w:rPr>
          <w:rFonts w:cs="Arial"/>
          <w:i/>
          <w:iCs/>
          <w:smallCaps/>
          <w:u w:val="single"/>
        </w:rPr>
        <w:t>smlouvy</w:t>
      </w:r>
      <w:r w:rsidRPr="00F97496">
        <w:rPr>
          <w:rFonts w:cs="Arial"/>
        </w:rPr>
        <w:t xml:space="preserve"> </w:t>
      </w:r>
    </w:p>
    <w:p w14:paraId="10B8E79F" w14:textId="22667CDD" w:rsidR="001B2621" w:rsidRDefault="00227DF6" w:rsidP="00DF541B">
      <w:pPr>
        <w:pStyle w:val="Nadpis2"/>
        <w:numPr>
          <w:ilvl w:val="0"/>
          <w:numId w:val="0"/>
        </w:numPr>
        <w:ind w:left="851"/>
        <w:jc w:val="both"/>
        <w:rPr>
          <w:rFonts w:cs="Arial"/>
        </w:rPr>
      </w:pPr>
      <w:r w:rsidRPr="00F97496">
        <w:rPr>
          <w:rFonts w:cs="Arial"/>
        </w:rPr>
        <w:t>Veškeré změny musí být provedeny v souladu se</w:t>
      </w:r>
      <w:r w:rsidR="00DF204E" w:rsidRPr="00F97496">
        <w:rPr>
          <w:rFonts w:cs="Arial"/>
        </w:rPr>
        <w:t xml:space="preserve"> </w:t>
      </w:r>
      <w:r w:rsidR="00BC274A" w:rsidRPr="00F97496">
        <w:rPr>
          <w:rFonts w:cs="Arial"/>
          <w:smallCaps/>
        </w:rPr>
        <w:t>smlouvu, zadávací dokumentací</w:t>
      </w:r>
      <w:r w:rsidR="000770DD" w:rsidRPr="00F97496">
        <w:rPr>
          <w:rFonts w:cs="Arial"/>
          <w:smallCaps/>
        </w:rPr>
        <w:t xml:space="preserve"> </w:t>
      </w:r>
      <w:r w:rsidR="000770DD" w:rsidRPr="00F97496">
        <w:rPr>
          <w:rFonts w:cs="Arial"/>
        </w:rPr>
        <w:t>a</w:t>
      </w:r>
      <w:r w:rsidR="00BC274A" w:rsidRPr="00F97496">
        <w:rPr>
          <w:rFonts w:cs="Arial"/>
          <w:smallCaps/>
        </w:rPr>
        <w:t xml:space="preserve"> </w:t>
      </w:r>
      <w:proofErr w:type="spellStart"/>
      <w:r w:rsidR="00BC274A" w:rsidRPr="00F97496">
        <w:rPr>
          <w:rFonts w:cs="Arial"/>
          <w:smallCaps/>
        </w:rPr>
        <w:t>zzvz</w:t>
      </w:r>
      <w:proofErr w:type="spellEnd"/>
      <w:r w:rsidR="00BC274A" w:rsidRPr="00F97496">
        <w:rPr>
          <w:rFonts w:cs="Arial"/>
        </w:rPr>
        <w:t>.</w:t>
      </w:r>
      <w:r w:rsidRPr="00F97496">
        <w:rPr>
          <w:rFonts w:cs="Arial"/>
        </w:rPr>
        <w:t xml:space="preserve"> </w:t>
      </w:r>
    </w:p>
    <w:p w14:paraId="7B7438DE" w14:textId="249F6DC0" w:rsidR="00265388" w:rsidRDefault="00227DF6" w:rsidP="00DF541B">
      <w:pPr>
        <w:pStyle w:val="Nadpis3"/>
        <w:tabs>
          <w:tab w:val="clear" w:pos="851"/>
          <w:tab w:val="num" w:pos="1418"/>
        </w:tabs>
        <w:ind w:left="1418" w:hanging="567"/>
        <w:jc w:val="both"/>
      </w:pPr>
      <w:r w:rsidRPr="00F97496">
        <w:t>V pří</w:t>
      </w:r>
      <w:r w:rsidRPr="008750F2">
        <w:t xml:space="preserve">padě vyhrazené změny </w:t>
      </w:r>
      <w:r w:rsidRPr="00994478">
        <w:t xml:space="preserve">podle </w:t>
      </w:r>
      <w:r w:rsidR="001E3A40" w:rsidRPr="00994478">
        <w:t>čl. 46.1</w:t>
      </w:r>
      <w:r w:rsidR="0062425B" w:rsidRPr="00994478">
        <w:t xml:space="preserve"> </w:t>
      </w:r>
      <w:r w:rsidR="00112AF9" w:rsidRPr="00994478">
        <w:t xml:space="preserve">písm. </w:t>
      </w:r>
      <w:r w:rsidR="0062425B" w:rsidRPr="00994478">
        <w:t>(a)</w:t>
      </w:r>
      <w:r w:rsidR="00F14988" w:rsidRPr="00994478">
        <w:t xml:space="preserve"> a</w:t>
      </w:r>
      <w:r w:rsidR="003B2042" w:rsidRPr="00994478">
        <w:t xml:space="preserve"> písm. </w:t>
      </w:r>
      <w:r w:rsidR="0062425B" w:rsidRPr="00994478">
        <w:t>(b)</w:t>
      </w:r>
      <w:r w:rsidR="00F37B82" w:rsidRPr="00994478">
        <w:t xml:space="preserve"> </w:t>
      </w:r>
      <w:r w:rsidR="001E3A40" w:rsidRPr="00994478">
        <w:rPr>
          <w:smallCaps/>
        </w:rPr>
        <w:t>smlouvy</w:t>
      </w:r>
      <w:r w:rsidR="001E3A40" w:rsidRPr="00994478">
        <w:t xml:space="preserve"> </w:t>
      </w:r>
      <w:r w:rsidR="005449DA" w:rsidRPr="00994478">
        <w:t xml:space="preserve">ve spojení </w:t>
      </w:r>
      <w:r w:rsidR="00AE5E2A" w:rsidRPr="00994478">
        <w:t xml:space="preserve">s </w:t>
      </w:r>
      <w:r w:rsidR="005449DA" w:rsidRPr="00994478">
        <w:t>čl.</w:t>
      </w:r>
      <w:r w:rsidR="008750F2" w:rsidRPr="00994478">
        <w:t> </w:t>
      </w:r>
      <w:r w:rsidR="00AE5E2A" w:rsidRPr="00994478">
        <w:t>46.1 písm. (c)</w:t>
      </w:r>
      <w:r w:rsidR="005642E8" w:rsidRPr="00994478">
        <w:t xml:space="preserve"> </w:t>
      </w:r>
      <w:r w:rsidR="005642E8" w:rsidRPr="00994478">
        <w:rPr>
          <w:smallCaps/>
        </w:rPr>
        <w:t>smlouvy</w:t>
      </w:r>
      <w:r w:rsidR="009B6F3F" w:rsidRPr="00994478">
        <w:rPr>
          <w:smallCaps/>
        </w:rPr>
        <w:t xml:space="preserve">, </w:t>
      </w:r>
      <w:r w:rsidR="009B6F3F" w:rsidRPr="00994478">
        <w:t>a dále dle čl.</w:t>
      </w:r>
      <w:r w:rsidR="00027FA4" w:rsidRPr="00994478">
        <w:t xml:space="preserve"> 46.1 písm. (</w:t>
      </w:r>
      <w:r w:rsidR="00C8436A" w:rsidRPr="00994478">
        <w:t>g</w:t>
      </w:r>
      <w:r w:rsidR="00027FA4" w:rsidRPr="00994478">
        <w:t>)</w:t>
      </w:r>
      <w:r w:rsidR="00C8436A" w:rsidRPr="00994478">
        <w:t xml:space="preserve"> </w:t>
      </w:r>
      <w:r w:rsidR="00C8436A" w:rsidRPr="00994478">
        <w:rPr>
          <w:smallCaps/>
        </w:rPr>
        <w:t>smlouvy,</w:t>
      </w:r>
      <w:r w:rsidR="00027FA4" w:rsidRPr="00994478">
        <w:t xml:space="preserve"> </w:t>
      </w:r>
      <w:r w:rsidR="001E3A40" w:rsidRPr="00994478">
        <w:rPr>
          <w:smallCaps/>
        </w:rPr>
        <w:t>objednatel</w:t>
      </w:r>
      <w:r w:rsidR="001E3A40" w:rsidRPr="00994478">
        <w:t xml:space="preserve"> </w:t>
      </w:r>
      <w:r w:rsidRPr="00F97496">
        <w:t>pouze tyto změny eviduje (neuzavírá se dodatek ke</w:t>
      </w:r>
      <w:r w:rsidR="009D08C2" w:rsidRPr="00F97496">
        <w:t xml:space="preserve"> </w:t>
      </w:r>
      <w:r w:rsidR="009D08C2" w:rsidRPr="00F97496">
        <w:rPr>
          <w:i/>
          <w:iCs/>
          <w:smallCaps/>
        </w:rPr>
        <w:t>smlouvě</w:t>
      </w:r>
      <w:r w:rsidRPr="00F97496">
        <w:t xml:space="preserve">) v </w:t>
      </w:r>
      <w:r w:rsidR="00BA08EC" w:rsidRPr="00F97496">
        <w:t>ev</w:t>
      </w:r>
      <w:r w:rsidRPr="00F97496">
        <w:t>idenčním listu</w:t>
      </w:r>
      <w:r w:rsidR="009E2951" w:rsidRPr="00F97496">
        <w:t xml:space="preserve"> </w:t>
      </w:r>
      <w:r w:rsidRPr="00F97496">
        <w:t>vyhrazené změny</w:t>
      </w:r>
      <w:r w:rsidR="009D08C2" w:rsidRPr="00F97496">
        <w:t xml:space="preserve"> </w:t>
      </w:r>
      <w:r w:rsidR="009E2951" w:rsidRPr="00F97496">
        <w:t xml:space="preserve">písemně </w:t>
      </w:r>
      <w:r w:rsidR="009D08C2" w:rsidRPr="00F97496">
        <w:t>potvrzené</w:t>
      </w:r>
      <w:r w:rsidR="009E2951" w:rsidRPr="00F97496">
        <w:t>m</w:t>
      </w:r>
      <w:r w:rsidR="009D08C2" w:rsidRPr="00F97496">
        <w:t xml:space="preserve"> </w:t>
      </w:r>
      <w:r w:rsidR="009D08C2" w:rsidRPr="00F97496">
        <w:rPr>
          <w:i/>
          <w:iCs/>
          <w:smallCaps/>
        </w:rPr>
        <w:t>objednatelem</w:t>
      </w:r>
      <w:r w:rsidR="005C5EEA" w:rsidRPr="00F97496">
        <w:rPr>
          <w:i/>
          <w:iCs/>
          <w:smallCaps/>
        </w:rPr>
        <w:t xml:space="preserve">. </w:t>
      </w:r>
      <w:r w:rsidR="00D0342E">
        <w:t>E</w:t>
      </w:r>
      <w:r w:rsidRPr="00F97496">
        <w:t>videnční list vyhrazené změny se uveřejňuje na profilu zadavatele</w:t>
      </w:r>
      <w:r w:rsidR="00633F8E" w:rsidRPr="00F97496">
        <w:t xml:space="preserve"> (</w:t>
      </w:r>
      <w:r w:rsidR="00633F8E" w:rsidRPr="00F97496">
        <w:rPr>
          <w:i/>
          <w:iCs/>
          <w:smallCaps/>
        </w:rPr>
        <w:t>objednatele)</w:t>
      </w:r>
      <w:r w:rsidRPr="00F97496">
        <w:t>.</w:t>
      </w:r>
      <w:r w:rsidR="00A52E4B" w:rsidRPr="00F97496">
        <w:t xml:space="preserve"> </w:t>
      </w:r>
    </w:p>
    <w:p w14:paraId="11B5A229" w14:textId="3A504115" w:rsidR="00265388" w:rsidRDefault="001B2621" w:rsidP="00DF541B">
      <w:pPr>
        <w:pStyle w:val="Nadpis3"/>
        <w:tabs>
          <w:tab w:val="clear" w:pos="851"/>
          <w:tab w:val="num" w:pos="1418"/>
        </w:tabs>
        <w:ind w:left="1418" w:hanging="567"/>
        <w:jc w:val="both"/>
        <w:rPr>
          <w:rFonts w:cs="Arial"/>
        </w:rPr>
      </w:pPr>
      <w:r w:rsidRPr="00265388">
        <w:rPr>
          <w:rFonts w:cs="Arial"/>
        </w:rPr>
        <w:t xml:space="preserve">V případě vyhrazené změny podle čl. 46.1 </w:t>
      </w:r>
      <w:r w:rsidR="00F14988" w:rsidRPr="00265388">
        <w:rPr>
          <w:rFonts w:cs="Arial"/>
        </w:rPr>
        <w:t xml:space="preserve">písm. </w:t>
      </w:r>
      <w:r w:rsidR="008750F2" w:rsidRPr="00265388">
        <w:rPr>
          <w:rFonts w:cs="Arial"/>
        </w:rPr>
        <w:t>(e)</w:t>
      </w:r>
      <w:r w:rsidRPr="00265388">
        <w:rPr>
          <w:rFonts w:cs="Arial"/>
        </w:rPr>
        <w:t xml:space="preserve"> </w:t>
      </w:r>
      <w:r w:rsidRPr="00265388">
        <w:rPr>
          <w:rFonts w:cs="Arial"/>
          <w:smallCaps/>
        </w:rPr>
        <w:t>smlouvy</w:t>
      </w:r>
      <w:r w:rsidRPr="00265388">
        <w:rPr>
          <w:rFonts w:cs="Arial"/>
        </w:rPr>
        <w:t xml:space="preserve"> </w:t>
      </w:r>
      <w:r w:rsidRPr="00265388">
        <w:rPr>
          <w:rFonts w:cs="Arial"/>
          <w:smallCaps/>
        </w:rPr>
        <w:t xml:space="preserve">objednatel </w:t>
      </w:r>
      <w:r w:rsidRPr="00265388">
        <w:rPr>
          <w:rFonts w:cs="Arial"/>
        </w:rPr>
        <w:t xml:space="preserve">tuto jím odsouhlasenou změnu dále uvede do </w:t>
      </w:r>
      <w:r w:rsidRPr="00265388">
        <w:rPr>
          <w:rFonts w:cs="Arial"/>
          <w:smallCaps/>
        </w:rPr>
        <w:t xml:space="preserve">stavebního deníku, </w:t>
      </w:r>
      <w:r w:rsidRPr="00265388">
        <w:rPr>
          <w:rFonts w:cs="Arial"/>
        </w:rPr>
        <w:t xml:space="preserve">čímž zajistí účinnost této změny před jejím následným potvrzením dodatkem </w:t>
      </w:r>
      <w:r w:rsidRPr="00265388">
        <w:rPr>
          <w:rFonts w:cs="Arial"/>
          <w:smallCaps/>
        </w:rPr>
        <w:t>smlouvy</w:t>
      </w:r>
      <w:r w:rsidRPr="00265388">
        <w:rPr>
          <w:rFonts w:cs="Arial"/>
        </w:rPr>
        <w:t>.</w:t>
      </w:r>
    </w:p>
    <w:p w14:paraId="36F83875" w14:textId="3B5CC24D" w:rsidR="00914A05" w:rsidRPr="00DF1211" w:rsidRDefault="00462FEE" w:rsidP="00DF1211">
      <w:pPr>
        <w:pStyle w:val="Nadpis3"/>
        <w:tabs>
          <w:tab w:val="clear" w:pos="851"/>
          <w:tab w:val="num" w:pos="1418"/>
        </w:tabs>
        <w:ind w:left="1418" w:hanging="567"/>
        <w:jc w:val="both"/>
        <w:rPr>
          <w:rFonts w:cs="Arial"/>
        </w:rPr>
      </w:pPr>
      <w:r w:rsidRPr="00DF1211">
        <w:rPr>
          <w:rFonts w:cs="Arial"/>
        </w:rPr>
        <w:t xml:space="preserve">Veškeré </w:t>
      </w:r>
      <w:r w:rsidR="00EA06A3" w:rsidRPr="00DF1211">
        <w:rPr>
          <w:rFonts w:cs="Arial"/>
        </w:rPr>
        <w:t>další</w:t>
      </w:r>
      <w:r w:rsidR="00D31BF0" w:rsidRPr="00DF1211">
        <w:rPr>
          <w:rFonts w:cs="Arial"/>
        </w:rPr>
        <w:t xml:space="preserve"> změny</w:t>
      </w:r>
      <w:r w:rsidR="00EA06A3" w:rsidRPr="00DF1211">
        <w:rPr>
          <w:rFonts w:cs="Arial"/>
        </w:rPr>
        <w:t xml:space="preserve"> </w:t>
      </w:r>
      <w:r w:rsidR="004C2314" w:rsidRPr="00DF1211">
        <w:rPr>
          <w:rFonts w:cs="Arial"/>
          <w:i/>
          <w:iCs/>
          <w:smallCaps/>
        </w:rPr>
        <w:t>smlouvy</w:t>
      </w:r>
      <w:r w:rsidRPr="00DF1211">
        <w:rPr>
          <w:rFonts w:cs="Arial"/>
        </w:rPr>
        <w:t xml:space="preserve"> budou řešeny uzavřením písemného dodatku </w:t>
      </w:r>
      <w:r w:rsidR="004C2314" w:rsidRPr="002338F0">
        <w:rPr>
          <w:rFonts w:cs="Arial"/>
          <w:i/>
          <w:iCs/>
          <w:smallCaps/>
        </w:rPr>
        <w:t>smlouvy</w:t>
      </w:r>
      <w:r w:rsidRPr="002338F0">
        <w:rPr>
          <w:rFonts w:cs="Arial"/>
        </w:rPr>
        <w:t xml:space="preserve">. Jeho návrh bude </w:t>
      </w:r>
      <w:r w:rsidR="00CB3F11" w:rsidRPr="002338F0">
        <w:rPr>
          <w:rFonts w:cs="Arial"/>
        </w:rPr>
        <w:t xml:space="preserve">zpravidla </w:t>
      </w:r>
      <w:r w:rsidRPr="002338F0">
        <w:rPr>
          <w:rFonts w:cs="Arial"/>
        </w:rPr>
        <w:t xml:space="preserve">zpracován na základě předem písemně odsouhlaseného </w:t>
      </w:r>
      <w:r w:rsidR="004C2314" w:rsidRPr="002338F0">
        <w:rPr>
          <w:rFonts w:cs="Arial"/>
        </w:rPr>
        <w:t>z</w:t>
      </w:r>
      <w:r w:rsidRPr="002338F0">
        <w:rPr>
          <w:rFonts w:cs="Arial"/>
        </w:rPr>
        <w:t xml:space="preserve">měnového listu </w:t>
      </w:r>
      <w:r w:rsidR="004C2314" w:rsidRPr="002338F0">
        <w:rPr>
          <w:rFonts w:cs="Arial"/>
          <w:i/>
          <w:iCs/>
          <w:smallCaps/>
        </w:rPr>
        <w:t>objednatelem</w:t>
      </w:r>
      <w:r w:rsidRPr="002338F0">
        <w:rPr>
          <w:rFonts w:cs="Arial"/>
        </w:rPr>
        <w:t>. Bez</w:t>
      </w:r>
      <w:r w:rsidR="00CB3F11" w:rsidRPr="002338F0">
        <w:rPr>
          <w:rFonts w:cs="Arial"/>
        </w:rPr>
        <w:t xml:space="preserve"> uzavření písemného dodatku</w:t>
      </w:r>
      <w:r w:rsidRPr="002338F0">
        <w:rPr>
          <w:rFonts w:cs="Arial"/>
        </w:rPr>
        <w:t xml:space="preserve"> </w:t>
      </w:r>
      <w:r w:rsidR="004C2314" w:rsidRPr="002338F0">
        <w:rPr>
          <w:rFonts w:cs="Arial"/>
          <w:smallCaps/>
        </w:rPr>
        <w:t>zhotoviteli</w:t>
      </w:r>
      <w:r w:rsidR="008F5D40" w:rsidRPr="002338F0">
        <w:rPr>
          <w:rFonts w:cs="Arial"/>
          <w:smallCaps/>
        </w:rPr>
        <w:t xml:space="preserve"> </w:t>
      </w:r>
      <w:r w:rsidR="008F5D40" w:rsidRPr="002338F0">
        <w:rPr>
          <w:rFonts w:cs="Arial"/>
        </w:rPr>
        <w:t>nelze</w:t>
      </w:r>
      <w:r w:rsidR="008F5D40" w:rsidRPr="002338F0">
        <w:rPr>
          <w:rFonts w:cs="Arial"/>
          <w:smallCaps/>
        </w:rPr>
        <w:t xml:space="preserve"> </w:t>
      </w:r>
      <w:r w:rsidRPr="002338F0">
        <w:rPr>
          <w:rFonts w:cs="Arial"/>
        </w:rPr>
        <w:t xml:space="preserve">uhradit dodatečné stavební práce podle příslušného </w:t>
      </w:r>
      <w:r w:rsidR="004C2314" w:rsidRPr="002338F0">
        <w:rPr>
          <w:rFonts w:cs="Arial"/>
        </w:rPr>
        <w:t>z</w:t>
      </w:r>
      <w:r w:rsidRPr="002338F0">
        <w:rPr>
          <w:rFonts w:cs="Arial"/>
        </w:rPr>
        <w:t xml:space="preserve">měnového </w:t>
      </w:r>
      <w:r w:rsidRPr="002338F0">
        <w:rPr>
          <w:rFonts w:cs="Arial"/>
        </w:rPr>
        <w:lastRenderedPageBreak/>
        <w:t xml:space="preserve">listu. </w:t>
      </w:r>
    </w:p>
    <w:bookmarkEnd w:id="156"/>
    <w:p w14:paraId="28D0ED2E" w14:textId="0E62A979" w:rsidR="00D140E0" w:rsidRPr="00F97496" w:rsidRDefault="00D140E0" w:rsidP="00A436B9">
      <w:pPr>
        <w:pStyle w:val="Nadpis1"/>
        <w:numPr>
          <w:ilvl w:val="0"/>
          <w:numId w:val="0"/>
        </w:numPr>
        <w:spacing w:before="0" w:after="120"/>
        <w:ind w:left="480"/>
        <w:jc w:val="both"/>
        <w:rPr>
          <w:rFonts w:cs="Arial"/>
        </w:rPr>
      </w:pPr>
    </w:p>
    <w:p w14:paraId="7CD8CCCF" w14:textId="028E5148" w:rsidR="00A30AF1" w:rsidRPr="00F97496" w:rsidRDefault="00A30AF1">
      <w:pPr>
        <w:pStyle w:val="Nadpis1"/>
        <w:spacing w:before="0" w:after="120"/>
        <w:jc w:val="both"/>
        <w:rPr>
          <w:rFonts w:cs="Arial"/>
        </w:rPr>
      </w:pPr>
      <w:bookmarkStart w:id="158" w:name="_Toc176722249"/>
      <w:bookmarkStart w:id="159" w:name="_Toc176723923"/>
      <w:r w:rsidRPr="00F97496">
        <w:rPr>
          <w:rFonts w:cs="Arial"/>
        </w:rPr>
        <w:t>PŘERUŠENÍ PRACÍ</w:t>
      </w:r>
      <w:bookmarkEnd w:id="158"/>
      <w:bookmarkEnd w:id="159"/>
    </w:p>
    <w:p w14:paraId="243629A5" w14:textId="35589749" w:rsidR="00A30AF1" w:rsidRPr="00F97496" w:rsidRDefault="00A30AF1" w:rsidP="001F4454">
      <w:pPr>
        <w:pStyle w:val="Nadpis2"/>
        <w:tabs>
          <w:tab w:val="clear" w:pos="1135"/>
          <w:tab w:val="num" w:pos="851"/>
        </w:tabs>
        <w:ind w:left="851"/>
        <w:jc w:val="both"/>
        <w:rPr>
          <w:rFonts w:cs="Arial"/>
        </w:rPr>
      </w:pPr>
      <w:r w:rsidRPr="00F97496">
        <w:rPr>
          <w:rFonts w:cs="Arial"/>
          <w:smallCaps/>
        </w:rPr>
        <w:t>zhotovitel</w:t>
      </w:r>
      <w:r w:rsidRPr="00F97496">
        <w:rPr>
          <w:rFonts w:cs="Arial"/>
        </w:rPr>
        <w:t xml:space="preserve"> je povinen na písemnou žádost </w:t>
      </w:r>
      <w:r w:rsidRPr="00F97496">
        <w:rPr>
          <w:rFonts w:cs="Arial"/>
          <w:smallCaps/>
        </w:rPr>
        <w:t>objednatele</w:t>
      </w:r>
      <w:r w:rsidRPr="00F97496">
        <w:rPr>
          <w:rFonts w:cs="Arial"/>
        </w:rPr>
        <w:t xml:space="preserve"> přerušit postup </w:t>
      </w:r>
      <w:r w:rsidRPr="00F97496">
        <w:rPr>
          <w:rFonts w:cs="Arial"/>
          <w:smallCaps/>
        </w:rPr>
        <w:t>prací</w:t>
      </w:r>
      <w:r w:rsidRPr="00F97496">
        <w:rPr>
          <w:rFonts w:cs="Arial"/>
        </w:rPr>
        <w:t xml:space="preserve"> na</w:t>
      </w:r>
      <w:r w:rsidRPr="00F97496">
        <w:rPr>
          <w:rFonts w:cs="Arial"/>
          <w:smallCaps/>
        </w:rPr>
        <w:t xml:space="preserve"> díle</w:t>
      </w:r>
      <w:r w:rsidRPr="00F97496">
        <w:rPr>
          <w:rFonts w:cs="Arial"/>
        </w:rPr>
        <w:t xml:space="preserve"> na takovou dobu (nejdéle však na dobu </w:t>
      </w:r>
      <w:r w:rsidR="00D2213D" w:rsidRPr="00F97496">
        <w:rPr>
          <w:rFonts w:cs="Arial"/>
        </w:rPr>
        <w:t xml:space="preserve">tří </w:t>
      </w:r>
      <w:r w:rsidRPr="00F97496">
        <w:rPr>
          <w:rFonts w:cs="Arial"/>
        </w:rPr>
        <w:t>(</w:t>
      </w:r>
      <w:r w:rsidR="00D2213D" w:rsidRPr="00F97496">
        <w:rPr>
          <w:rFonts w:cs="Arial"/>
        </w:rPr>
        <w:t>3</w:t>
      </w:r>
      <w:r w:rsidRPr="00F97496">
        <w:rPr>
          <w:rFonts w:cs="Arial"/>
        </w:rPr>
        <w:t xml:space="preserve">) </w:t>
      </w:r>
      <w:r w:rsidRPr="00F97496">
        <w:rPr>
          <w:rFonts w:cs="Arial"/>
          <w:smallCaps/>
        </w:rPr>
        <w:t>měsíců)</w:t>
      </w:r>
      <w:r w:rsidRPr="00F97496">
        <w:rPr>
          <w:rFonts w:cs="Arial"/>
        </w:rPr>
        <w:t xml:space="preserve"> a takovým způsobem, jaký považuje </w:t>
      </w:r>
      <w:r w:rsidRPr="00F97496">
        <w:rPr>
          <w:rFonts w:cs="Arial"/>
          <w:smallCaps/>
        </w:rPr>
        <w:t>objednatel</w:t>
      </w:r>
      <w:r w:rsidRPr="00F97496">
        <w:rPr>
          <w:rFonts w:cs="Arial"/>
        </w:rPr>
        <w:t xml:space="preserve"> za nezbytný, a současně bude </w:t>
      </w:r>
      <w:r w:rsidRPr="00F97496">
        <w:rPr>
          <w:rFonts w:cs="Arial"/>
          <w:smallCaps/>
        </w:rPr>
        <w:t>zhotovitel</w:t>
      </w:r>
      <w:r w:rsidRPr="00F97496">
        <w:rPr>
          <w:rFonts w:cs="Arial"/>
        </w:rPr>
        <w:t xml:space="preserve"> během takového přerušení </w:t>
      </w:r>
      <w:r w:rsidRPr="00F97496">
        <w:rPr>
          <w:rFonts w:cs="Arial"/>
          <w:smallCaps/>
        </w:rPr>
        <w:t>prací</w:t>
      </w:r>
      <w:r w:rsidRPr="00F97496">
        <w:rPr>
          <w:rFonts w:cs="Arial"/>
        </w:rPr>
        <w:t xml:space="preserve"> řádně chránit a zajišťovat </w:t>
      </w:r>
      <w:r w:rsidRPr="00F97496">
        <w:rPr>
          <w:rFonts w:cs="Arial"/>
          <w:smallCaps/>
        </w:rPr>
        <w:t>dílo</w:t>
      </w:r>
      <w:r w:rsidRPr="00F97496">
        <w:rPr>
          <w:rFonts w:cs="Arial"/>
        </w:rPr>
        <w:t>.</w:t>
      </w:r>
    </w:p>
    <w:p w14:paraId="7B491DB0" w14:textId="0928C3A5" w:rsidR="00582CB6" w:rsidRPr="00C659F7" w:rsidRDefault="003C6B48" w:rsidP="00C659F7">
      <w:pPr>
        <w:pStyle w:val="Nadpis2"/>
        <w:tabs>
          <w:tab w:val="clear" w:pos="1135"/>
          <w:tab w:val="num" w:pos="851"/>
        </w:tabs>
        <w:ind w:left="851"/>
        <w:rPr>
          <w:rFonts w:cs="Arial"/>
        </w:rPr>
      </w:pPr>
      <w:r w:rsidRPr="00F97496">
        <w:rPr>
          <w:rFonts w:cs="Arial"/>
        </w:rPr>
        <w:t xml:space="preserve">Při </w:t>
      </w:r>
      <w:r w:rsidR="00A30AF1" w:rsidRPr="00F97496">
        <w:rPr>
          <w:rFonts w:cs="Arial"/>
        </w:rPr>
        <w:t>přerušení</w:t>
      </w:r>
      <w:r w:rsidRPr="00F97496">
        <w:rPr>
          <w:rFonts w:cs="Arial"/>
        </w:rPr>
        <w:t xml:space="preserve"> prací dle čl. </w:t>
      </w:r>
      <w:r w:rsidR="00EF001F" w:rsidRPr="00F97496">
        <w:rPr>
          <w:rFonts w:cs="Arial"/>
        </w:rPr>
        <w:t xml:space="preserve">47.1 </w:t>
      </w:r>
      <w:r w:rsidR="00EF001F" w:rsidRPr="00F97496">
        <w:rPr>
          <w:rFonts w:cs="Arial"/>
          <w:smallCaps/>
        </w:rPr>
        <w:t>smlouvy</w:t>
      </w:r>
      <w:r w:rsidR="00EF001F" w:rsidRPr="00F97496">
        <w:rPr>
          <w:rFonts w:cs="Arial"/>
        </w:rPr>
        <w:t xml:space="preserve"> </w:t>
      </w:r>
      <w:r w:rsidR="00EB3AE9" w:rsidRPr="00F97496">
        <w:rPr>
          <w:rFonts w:cs="Arial"/>
        </w:rPr>
        <w:t xml:space="preserve">dochází k posunu termínu plnění </w:t>
      </w:r>
      <w:r w:rsidR="00536853" w:rsidRPr="00F97496">
        <w:rPr>
          <w:rFonts w:cs="Arial"/>
        </w:rPr>
        <w:t xml:space="preserve">vyplývajícího ze </w:t>
      </w:r>
      <w:r w:rsidR="00536853" w:rsidRPr="00F97496">
        <w:rPr>
          <w:rFonts w:cs="Arial"/>
          <w:smallCaps/>
        </w:rPr>
        <w:t>základního harmonogramu realizace díla (</w:t>
      </w:r>
      <w:r w:rsidR="00536853" w:rsidRPr="00F97496">
        <w:rPr>
          <w:rFonts w:cs="Arial"/>
        </w:rPr>
        <w:t>a v důsledku toho rovněž</w:t>
      </w:r>
      <w:r w:rsidR="00536853" w:rsidRPr="00F97496">
        <w:rPr>
          <w:rFonts w:cs="Arial"/>
          <w:smallCaps/>
        </w:rPr>
        <w:t xml:space="preserve"> </w:t>
      </w:r>
      <w:r w:rsidR="00536853" w:rsidRPr="00F97496">
        <w:rPr>
          <w:rFonts w:cs="Arial"/>
        </w:rPr>
        <w:t>z </w:t>
      </w:r>
      <w:r w:rsidR="00536853" w:rsidRPr="00F97496">
        <w:rPr>
          <w:rFonts w:cs="Arial"/>
          <w:smallCaps/>
        </w:rPr>
        <w:t>detailního harmonogramu realizace díla)</w:t>
      </w:r>
      <w:r w:rsidR="000E56ED" w:rsidRPr="00F97496">
        <w:rPr>
          <w:rFonts w:cs="Arial"/>
          <w:smallCaps/>
        </w:rPr>
        <w:t xml:space="preserve"> </w:t>
      </w:r>
      <w:r w:rsidR="00EB3AE9" w:rsidRPr="00F97496">
        <w:rPr>
          <w:rFonts w:cs="Arial"/>
        </w:rPr>
        <w:t xml:space="preserve">o odpovídající počet </w:t>
      </w:r>
      <w:r w:rsidR="00EB3AE9" w:rsidRPr="00F97496">
        <w:rPr>
          <w:rFonts w:cs="Arial"/>
          <w:smallCaps/>
        </w:rPr>
        <w:t>dnů</w:t>
      </w:r>
      <w:r w:rsidR="00A30AF1" w:rsidRPr="00F97496">
        <w:rPr>
          <w:rFonts w:cs="Arial"/>
        </w:rPr>
        <w:t>.</w:t>
      </w:r>
    </w:p>
    <w:p w14:paraId="0C1B3198" w14:textId="4EDC7A35" w:rsidR="00A30AF1" w:rsidRPr="00F97496" w:rsidRDefault="00A30AF1" w:rsidP="001F4454">
      <w:pPr>
        <w:pStyle w:val="Nadpis2"/>
        <w:tabs>
          <w:tab w:val="clear" w:pos="1135"/>
          <w:tab w:val="num" w:pos="851"/>
        </w:tabs>
        <w:ind w:left="851"/>
        <w:rPr>
          <w:rFonts w:cs="Arial"/>
        </w:rPr>
      </w:pPr>
      <w:r w:rsidRPr="00F97496">
        <w:rPr>
          <w:rFonts w:cs="Arial"/>
          <w:smallCaps/>
        </w:rPr>
        <w:t>objednatel</w:t>
      </w:r>
      <w:r w:rsidRPr="00F97496">
        <w:rPr>
          <w:rFonts w:cs="Arial"/>
        </w:rPr>
        <w:t xml:space="preserve"> je povinen uhradit </w:t>
      </w:r>
      <w:r w:rsidRPr="00F97496">
        <w:rPr>
          <w:rFonts w:cs="Arial"/>
          <w:smallCaps/>
        </w:rPr>
        <w:t>zhotoviteli</w:t>
      </w:r>
      <w:r w:rsidRPr="00F97496">
        <w:rPr>
          <w:rFonts w:cs="Arial"/>
        </w:rPr>
        <w:t xml:space="preserve"> v této souvislosti nezbytné a účelně vynaložené, prokazatelné a řádně účetně doložené náklady vzniklé mu z pozastavení, jako jsou náklady na skladování, konzervaci, repasi, přesun kapacit a pojištění, není-li pozastavení:</w:t>
      </w:r>
    </w:p>
    <w:p w14:paraId="0A4A3ACF" w14:textId="1AB30497" w:rsidR="006E5E7A" w:rsidRPr="00F97496" w:rsidRDefault="00A30AF1">
      <w:pPr>
        <w:pStyle w:val="Nadpis4"/>
        <w:ind w:left="1985"/>
        <w:jc w:val="both"/>
        <w:rPr>
          <w:rFonts w:cs="Arial"/>
          <w:smallCaps/>
        </w:rPr>
      </w:pPr>
      <w:r w:rsidRPr="00F97496">
        <w:rPr>
          <w:rFonts w:cs="Arial"/>
        </w:rPr>
        <w:t xml:space="preserve">nezbytné pro řádné provedení </w:t>
      </w:r>
      <w:r w:rsidRPr="00F97496">
        <w:rPr>
          <w:rFonts w:cs="Arial"/>
          <w:smallCaps/>
        </w:rPr>
        <w:t>díla,</w:t>
      </w:r>
    </w:p>
    <w:p w14:paraId="5CBEDF94" w14:textId="77777777" w:rsidR="006E5E7A" w:rsidRPr="00F97496" w:rsidRDefault="00A30AF1">
      <w:pPr>
        <w:pStyle w:val="Nadpis4"/>
        <w:ind w:left="1985"/>
        <w:jc w:val="both"/>
        <w:rPr>
          <w:rFonts w:cs="Arial"/>
          <w:smallCaps/>
        </w:rPr>
      </w:pPr>
      <w:r w:rsidRPr="00F97496">
        <w:rPr>
          <w:rFonts w:cs="Arial"/>
        </w:rPr>
        <w:t xml:space="preserve">způsobené v důsledku </w:t>
      </w:r>
      <w:r w:rsidRPr="00F97496">
        <w:rPr>
          <w:rFonts w:cs="Arial"/>
          <w:smallCaps/>
        </w:rPr>
        <w:t xml:space="preserve">zhotovitelova </w:t>
      </w:r>
      <w:r w:rsidRPr="00F97496">
        <w:rPr>
          <w:rFonts w:cs="Arial"/>
        </w:rPr>
        <w:t xml:space="preserve">nedodržení nebo porušení </w:t>
      </w:r>
      <w:r w:rsidRPr="00F97496">
        <w:rPr>
          <w:rFonts w:cs="Arial"/>
          <w:smallCaps/>
        </w:rPr>
        <w:t>smlouvy,</w:t>
      </w:r>
    </w:p>
    <w:p w14:paraId="21941C71" w14:textId="77777777" w:rsidR="006E5E7A" w:rsidRPr="00F97496" w:rsidRDefault="00A30AF1">
      <w:pPr>
        <w:pStyle w:val="Nadpis4"/>
        <w:ind w:left="1985"/>
        <w:jc w:val="both"/>
        <w:rPr>
          <w:rFonts w:cs="Arial"/>
        </w:rPr>
      </w:pPr>
      <w:r w:rsidRPr="00F97496">
        <w:rPr>
          <w:rFonts w:cs="Arial"/>
        </w:rPr>
        <w:t xml:space="preserve">nezbytné pro bezpečnost osob, </w:t>
      </w:r>
      <w:r w:rsidRPr="00F97496">
        <w:rPr>
          <w:rFonts w:cs="Arial"/>
          <w:smallCaps/>
        </w:rPr>
        <w:t>díla</w:t>
      </w:r>
      <w:r w:rsidRPr="00F97496">
        <w:rPr>
          <w:rFonts w:cs="Arial"/>
        </w:rPr>
        <w:t xml:space="preserve"> nebo jeho částí.</w:t>
      </w:r>
      <w:r w:rsidRPr="00F97496">
        <w:rPr>
          <w:rFonts w:cs="Arial"/>
          <w:smallCaps/>
        </w:rPr>
        <w:t xml:space="preserve"> </w:t>
      </w:r>
    </w:p>
    <w:p w14:paraId="4A13CF33" w14:textId="56CB35DA" w:rsidR="00A30AF1" w:rsidRPr="00F97496" w:rsidRDefault="00A30AF1" w:rsidP="00582CB6">
      <w:pPr>
        <w:pStyle w:val="Nadpis2"/>
        <w:tabs>
          <w:tab w:val="clear" w:pos="1135"/>
          <w:tab w:val="num" w:pos="851"/>
        </w:tabs>
        <w:ind w:left="851"/>
        <w:rPr>
          <w:rFonts w:cs="Arial"/>
          <w:color w:val="000000"/>
          <w:sz w:val="24"/>
          <w:szCs w:val="24"/>
        </w:rPr>
      </w:pPr>
      <w:r w:rsidRPr="00F97496">
        <w:rPr>
          <w:rFonts w:cs="Arial"/>
        </w:rPr>
        <w:t xml:space="preserve">Během doby přerušení nesmí </w:t>
      </w:r>
      <w:r w:rsidRPr="00F97496">
        <w:rPr>
          <w:rFonts w:cs="Arial"/>
          <w:smallCaps/>
        </w:rPr>
        <w:t>zhotovitel</w:t>
      </w:r>
      <w:r w:rsidRPr="00F97496">
        <w:rPr>
          <w:rFonts w:cs="Arial"/>
        </w:rPr>
        <w:t xml:space="preserve"> odvážet ze </w:t>
      </w:r>
      <w:r w:rsidRPr="00F97496">
        <w:rPr>
          <w:rFonts w:cs="Arial"/>
          <w:smallCaps/>
        </w:rPr>
        <w:t>staveniště</w:t>
      </w:r>
      <w:r w:rsidRPr="00F97496">
        <w:rPr>
          <w:rFonts w:cs="Arial"/>
        </w:rPr>
        <w:t xml:space="preserve"> žádné </w:t>
      </w:r>
      <w:r w:rsidRPr="00F97496">
        <w:rPr>
          <w:rFonts w:cs="Arial"/>
          <w:smallCaps/>
        </w:rPr>
        <w:t>věci</w:t>
      </w:r>
      <w:r w:rsidRPr="00F97496">
        <w:rPr>
          <w:rFonts w:cs="Arial"/>
        </w:rPr>
        <w:t xml:space="preserve">, </w:t>
      </w:r>
      <w:r w:rsidR="005C0478" w:rsidRPr="00F97496">
        <w:rPr>
          <w:rFonts w:cs="Arial"/>
        </w:rPr>
        <w:t xml:space="preserve">ani </w:t>
      </w:r>
      <w:r w:rsidRPr="00F97496">
        <w:rPr>
          <w:rFonts w:cs="Arial"/>
        </w:rPr>
        <w:t xml:space="preserve">žádné součásti </w:t>
      </w:r>
      <w:r w:rsidRPr="00F97496">
        <w:rPr>
          <w:rFonts w:cs="Arial"/>
          <w:smallCaps/>
        </w:rPr>
        <w:t>díla</w:t>
      </w:r>
      <w:r w:rsidRPr="00F97496">
        <w:rPr>
          <w:rFonts w:cs="Arial"/>
        </w:rPr>
        <w:t xml:space="preserve"> bez předchozího písemného souhlasu </w:t>
      </w:r>
      <w:r w:rsidRPr="00F97496">
        <w:rPr>
          <w:rFonts w:cs="Arial"/>
          <w:smallCaps/>
        </w:rPr>
        <w:t>objednatele</w:t>
      </w:r>
      <w:r w:rsidRPr="00F97496">
        <w:rPr>
          <w:rFonts w:cs="Arial"/>
        </w:rPr>
        <w:t>.</w:t>
      </w:r>
    </w:p>
    <w:p w14:paraId="7500C18C" w14:textId="335BF110" w:rsidR="00A30AF1" w:rsidRPr="00F97496" w:rsidRDefault="001F4454" w:rsidP="00582CB6">
      <w:pPr>
        <w:pStyle w:val="Nadpis2"/>
        <w:tabs>
          <w:tab w:val="clear" w:pos="1135"/>
          <w:tab w:val="num" w:pos="851"/>
        </w:tabs>
        <w:ind w:left="851"/>
        <w:rPr>
          <w:rFonts w:cs="Arial"/>
          <w:color w:val="000000"/>
          <w:sz w:val="24"/>
          <w:szCs w:val="24"/>
        </w:rPr>
      </w:pPr>
      <w:r>
        <w:rPr>
          <w:rFonts w:cs="Arial"/>
        </w:rPr>
        <w:t xml:space="preserve">Ustanovení </w:t>
      </w:r>
      <w:r w:rsidR="00A30AF1" w:rsidRPr="00F97496">
        <w:rPr>
          <w:rFonts w:cs="Arial"/>
        </w:rPr>
        <w:t xml:space="preserve">§ </w:t>
      </w:r>
      <w:r w:rsidR="002A5844" w:rsidRPr="00F97496">
        <w:rPr>
          <w:rFonts w:cs="Arial"/>
        </w:rPr>
        <w:t>2627</w:t>
      </w:r>
      <w:r w:rsidR="00A30AF1" w:rsidRPr="00F97496">
        <w:rPr>
          <w:rFonts w:cs="Arial"/>
        </w:rPr>
        <w:t xml:space="preserve"> odst</w:t>
      </w:r>
      <w:r w:rsidR="00C43763">
        <w:rPr>
          <w:rFonts w:cs="Arial"/>
        </w:rPr>
        <w:t>.</w:t>
      </w:r>
      <w:r w:rsidR="00A30AF1" w:rsidRPr="00F97496">
        <w:rPr>
          <w:rFonts w:cs="Arial"/>
        </w:rPr>
        <w:t xml:space="preserve"> 1 věta druhá </w:t>
      </w:r>
      <w:r w:rsidR="00A30AF1" w:rsidRPr="00F97496">
        <w:rPr>
          <w:rFonts w:cs="Arial"/>
          <w:smallCaps/>
        </w:rPr>
        <w:t>ob</w:t>
      </w:r>
      <w:r w:rsidR="00EE7283" w:rsidRPr="00F97496">
        <w:rPr>
          <w:rFonts w:cs="Arial"/>
          <w:smallCaps/>
        </w:rPr>
        <w:t>čanského</w:t>
      </w:r>
      <w:r w:rsidR="00A30AF1" w:rsidRPr="00F97496">
        <w:rPr>
          <w:rFonts w:cs="Arial"/>
          <w:smallCaps/>
        </w:rPr>
        <w:t xml:space="preserve"> zákoníku</w:t>
      </w:r>
      <w:r w:rsidR="00A30AF1" w:rsidRPr="00F97496">
        <w:rPr>
          <w:rFonts w:cs="Arial"/>
        </w:rPr>
        <w:t xml:space="preserve"> se nepoužij</w:t>
      </w:r>
      <w:r w:rsidR="003D4882" w:rsidRPr="00F97496">
        <w:rPr>
          <w:rFonts w:cs="Arial"/>
        </w:rPr>
        <w:t>e</w:t>
      </w:r>
      <w:r w:rsidR="00A30AF1" w:rsidRPr="00F97496">
        <w:rPr>
          <w:rFonts w:cs="Arial"/>
        </w:rPr>
        <w:t>.</w:t>
      </w:r>
    </w:p>
    <w:p w14:paraId="6C4B0C83" w14:textId="4425E037" w:rsidR="00C7637C" w:rsidRPr="00F97496" w:rsidRDefault="00C7637C" w:rsidP="00C7637C">
      <w:pPr>
        <w:pStyle w:val="StylNadpis2Zarovnatdobloku"/>
        <w:numPr>
          <w:ilvl w:val="0"/>
          <w:numId w:val="0"/>
        </w:numPr>
        <w:ind w:left="851"/>
        <w:rPr>
          <w:rFonts w:cs="Arial"/>
          <w:smallCaps/>
          <w:color w:val="C00000"/>
          <w:highlight w:val="green"/>
        </w:rPr>
      </w:pPr>
    </w:p>
    <w:p w14:paraId="390E18E3" w14:textId="77777777" w:rsidR="00A30AF1" w:rsidRPr="00F97496" w:rsidRDefault="00A30AF1">
      <w:pPr>
        <w:pStyle w:val="Nadpis1"/>
        <w:spacing w:before="0" w:after="120"/>
        <w:jc w:val="both"/>
        <w:rPr>
          <w:rFonts w:cs="Arial"/>
        </w:rPr>
      </w:pPr>
      <w:bookmarkStart w:id="160" w:name="_Toc176722250"/>
      <w:bookmarkStart w:id="161" w:name="_Toc176723924"/>
      <w:r w:rsidRPr="00F97496">
        <w:rPr>
          <w:rFonts w:cs="Arial"/>
        </w:rPr>
        <w:t>ODSTOUPENÍ OD SMLOUVY</w:t>
      </w:r>
      <w:bookmarkEnd w:id="160"/>
      <w:bookmarkEnd w:id="161"/>
    </w:p>
    <w:p w14:paraId="6CDD8E36" w14:textId="77777777" w:rsidR="00A30AF1" w:rsidRPr="00F97496" w:rsidRDefault="00A30AF1" w:rsidP="001F4454">
      <w:pPr>
        <w:pStyle w:val="Nadpis2"/>
        <w:tabs>
          <w:tab w:val="clear" w:pos="1135"/>
          <w:tab w:val="num" w:pos="851"/>
        </w:tabs>
        <w:ind w:left="851"/>
        <w:rPr>
          <w:rFonts w:cs="Arial"/>
        </w:rPr>
      </w:pPr>
      <w:r w:rsidRPr="00F97496">
        <w:rPr>
          <w:rFonts w:cs="Arial"/>
        </w:rPr>
        <w:t xml:space="preserve">Odstoupení od </w:t>
      </w:r>
      <w:r w:rsidRPr="00F97496">
        <w:rPr>
          <w:rFonts w:cs="Arial"/>
          <w:smallCaps/>
        </w:rPr>
        <w:t>smlouvy</w:t>
      </w:r>
      <w:r w:rsidRPr="00F97496">
        <w:rPr>
          <w:rFonts w:cs="Arial"/>
        </w:rPr>
        <w:t xml:space="preserve"> </w:t>
      </w:r>
      <w:r w:rsidR="00B02B9B" w:rsidRPr="00F97496">
        <w:rPr>
          <w:rFonts w:cs="Arial"/>
        </w:rPr>
        <w:t>rozhodnutím strany</w:t>
      </w:r>
      <w:r w:rsidRPr="00F97496">
        <w:rPr>
          <w:rFonts w:cs="Arial"/>
        </w:rPr>
        <w:t xml:space="preserve"> </w:t>
      </w:r>
      <w:r w:rsidRPr="00F97496">
        <w:rPr>
          <w:rFonts w:cs="Arial"/>
          <w:smallCaps/>
        </w:rPr>
        <w:t>objednatele</w:t>
      </w:r>
    </w:p>
    <w:p w14:paraId="0AA58DFB" w14:textId="77777777" w:rsidR="00A30AF1" w:rsidRPr="00F97496" w:rsidRDefault="00A30AF1">
      <w:pPr>
        <w:pStyle w:val="Nadpis3"/>
        <w:tabs>
          <w:tab w:val="clear" w:pos="851"/>
          <w:tab w:val="num" w:pos="1418"/>
        </w:tabs>
        <w:ind w:left="1418" w:hanging="567"/>
        <w:jc w:val="both"/>
        <w:rPr>
          <w:rFonts w:cs="Arial"/>
        </w:rPr>
      </w:pPr>
      <w:r w:rsidRPr="00F97496">
        <w:rPr>
          <w:rFonts w:cs="Arial"/>
          <w:smallCaps/>
        </w:rPr>
        <w:t>objednatel</w:t>
      </w:r>
      <w:r w:rsidRPr="00F97496">
        <w:rPr>
          <w:rFonts w:cs="Arial"/>
        </w:rPr>
        <w:t xml:space="preserve"> je oprávněn od </w:t>
      </w:r>
      <w:r w:rsidRPr="00F97496">
        <w:rPr>
          <w:rFonts w:cs="Arial"/>
          <w:smallCaps/>
        </w:rPr>
        <w:t>smlouvy</w:t>
      </w:r>
      <w:r w:rsidRPr="00F97496">
        <w:rPr>
          <w:rFonts w:cs="Arial"/>
        </w:rPr>
        <w:t xml:space="preserve"> odstoupit</w:t>
      </w:r>
      <w:r w:rsidR="00771CA1" w:rsidRPr="00F97496">
        <w:rPr>
          <w:rFonts w:cs="Arial"/>
        </w:rPr>
        <w:t xml:space="preserve"> v případech, stanoví-li tak </w:t>
      </w:r>
      <w:r w:rsidR="00771CA1" w:rsidRPr="00F97496">
        <w:rPr>
          <w:rFonts w:cs="Arial"/>
          <w:smallCaps/>
        </w:rPr>
        <w:t>ob</w:t>
      </w:r>
      <w:r w:rsidR="00364EFB" w:rsidRPr="00F97496">
        <w:rPr>
          <w:rFonts w:cs="Arial"/>
          <w:smallCaps/>
        </w:rPr>
        <w:t>čanský</w:t>
      </w:r>
      <w:r w:rsidR="00771CA1" w:rsidRPr="00F97496">
        <w:rPr>
          <w:rFonts w:cs="Arial"/>
          <w:smallCaps/>
        </w:rPr>
        <w:t xml:space="preserve"> zákoník </w:t>
      </w:r>
      <w:r w:rsidR="00771CA1" w:rsidRPr="00F97496">
        <w:rPr>
          <w:rFonts w:cs="Arial"/>
        </w:rPr>
        <w:t xml:space="preserve">nebo </w:t>
      </w:r>
      <w:r w:rsidR="00771CA1" w:rsidRPr="00F97496">
        <w:rPr>
          <w:rFonts w:cs="Arial"/>
          <w:smallCaps/>
        </w:rPr>
        <w:t>smlouva</w:t>
      </w:r>
      <w:r w:rsidR="00134720" w:rsidRPr="00F97496">
        <w:rPr>
          <w:rFonts w:cs="Arial"/>
          <w:smallCaps/>
        </w:rPr>
        <w:t xml:space="preserve">, </w:t>
      </w:r>
      <w:r w:rsidR="00134720" w:rsidRPr="00F97496">
        <w:rPr>
          <w:rFonts w:cs="Arial"/>
        </w:rPr>
        <w:t>resp. její</w:t>
      </w:r>
      <w:r w:rsidR="00134720" w:rsidRPr="00F97496">
        <w:rPr>
          <w:rFonts w:cs="Arial"/>
          <w:smallCaps/>
        </w:rPr>
        <w:t xml:space="preserve"> </w:t>
      </w:r>
      <w:r w:rsidR="00134720" w:rsidRPr="00F97496">
        <w:rPr>
          <w:rFonts w:cs="Arial"/>
        </w:rPr>
        <w:t>přílohy</w:t>
      </w:r>
      <w:r w:rsidRPr="00F97496">
        <w:rPr>
          <w:rFonts w:cs="Arial"/>
        </w:rPr>
        <w:t xml:space="preserve">, a to prostřednictvím písemného oznámení o odstoupení doručeného </w:t>
      </w:r>
      <w:r w:rsidRPr="00F97496">
        <w:rPr>
          <w:rFonts w:cs="Arial"/>
          <w:smallCaps/>
        </w:rPr>
        <w:t>zhotoviteli</w:t>
      </w:r>
      <w:r w:rsidRPr="00F97496">
        <w:rPr>
          <w:rFonts w:cs="Arial"/>
        </w:rPr>
        <w:t xml:space="preserve">. </w:t>
      </w:r>
    </w:p>
    <w:p w14:paraId="0C447A14" w14:textId="77777777" w:rsidR="00A30AF1" w:rsidRPr="00F97496" w:rsidRDefault="00A30AF1">
      <w:pPr>
        <w:pStyle w:val="Nadpis3"/>
        <w:tabs>
          <w:tab w:val="clear" w:pos="851"/>
          <w:tab w:val="num" w:pos="1418"/>
        </w:tabs>
        <w:ind w:left="1418" w:hanging="567"/>
        <w:jc w:val="both"/>
        <w:rPr>
          <w:rFonts w:cs="Arial"/>
        </w:rPr>
      </w:pPr>
      <w:r w:rsidRPr="00F97496">
        <w:rPr>
          <w:rFonts w:cs="Arial"/>
          <w:smallCaps/>
        </w:rPr>
        <w:t xml:space="preserve">objednatel </w:t>
      </w:r>
      <w:r w:rsidRPr="00F97496">
        <w:rPr>
          <w:rFonts w:cs="Arial"/>
        </w:rPr>
        <w:t xml:space="preserve">je </w:t>
      </w:r>
      <w:r w:rsidR="004037F3" w:rsidRPr="00F97496">
        <w:rPr>
          <w:rFonts w:cs="Arial"/>
        </w:rPr>
        <w:t xml:space="preserve">rovněž </w:t>
      </w:r>
      <w:r w:rsidRPr="00F97496">
        <w:rPr>
          <w:rFonts w:cs="Arial"/>
        </w:rPr>
        <w:t xml:space="preserve">oprávněn odstoupit od </w:t>
      </w:r>
      <w:r w:rsidRPr="00F97496">
        <w:rPr>
          <w:rFonts w:cs="Arial"/>
          <w:smallCaps/>
        </w:rPr>
        <w:t>smlouvy</w:t>
      </w:r>
      <w:r w:rsidRPr="00F97496">
        <w:rPr>
          <w:rFonts w:cs="Arial"/>
        </w:rPr>
        <w:t>:</w:t>
      </w:r>
    </w:p>
    <w:p w14:paraId="3A0C04F8" w14:textId="77777777" w:rsidR="00A30AF1" w:rsidRPr="00F97496" w:rsidRDefault="00A30AF1">
      <w:pPr>
        <w:pStyle w:val="Nadpis4"/>
        <w:tabs>
          <w:tab w:val="clear" w:pos="1276"/>
          <w:tab w:val="num" w:pos="1985"/>
        </w:tabs>
        <w:ind w:left="1985"/>
        <w:jc w:val="both"/>
        <w:rPr>
          <w:rFonts w:cs="Arial"/>
        </w:rPr>
      </w:pPr>
      <w:r w:rsidRPr="00F97496">
        <w:rPr>
          <w:rFonts w:cs="Arial"/>
        </w:rPr>
        <w:t xml:space="preserve">jestliže v průběhu plnění </w:t>
      </w:r>
      <w:r w:rsidRPr="00F97496">
        <w:rPr>
          <w:rFonts w:cs="Arial"/>
          <w:smallCaps/>
        </w:rPr>
        <w:t>smlouvy</w:t>
      </w:r>
      <w:r w:rsidRPr="00F97496">
        <w:rPr>
          <w:rFonts w:cs="Arial"/>
        </w:rPr>
        <w:t xml:space="preserve"> </w:t>
      </w:r>
      <w:r w:rsidRPr="00F97496">
        <w:rPr>
          <w:rFonts w:cs="Arial"/>
          <w:smallCaps/>
        </w:rPr>
        <w:t>zhotovitel</w:t>
      </w:r>
      <w:r w:rsidRPr="00F97496">
        <w:rPr>
          <w:rFonts w:cs="Arial"/>
        </w:rPr>
        <w:t xml:space="preserve"> vstoupí do likvidace nebo bylo-li zahájeno</w:t>
      </w:r>
      <w:r w:rsidR="004037F3" w:rsidRPr="00F97496">
        <w:rPr>
          <w:rFonts w:cs="Arial"/>
        </w:rPr>
        <w:t xml:space="preserve"> </w:t>
      </w:r>
      <w:r w:rsidRPr="00F97496">
        <w:rPr>
          <w:rFonts w:cs="Arial"/>
        </w:rPr>
        <w:t xml:space="preserve">insolvenční řízení, ve kterém se řeší úpadek nebo hrozící úpadek </w:t>
      </w:r>
      <w:r w:rsidRPr="00F97496">
        <w:rPr>
          <w:rFonts w:cs="Arial"/>
          <w:smallCaps/>
        </w:rPr>
        <w:t>zhotovitele</w:t>
      </w:r>
      <w:r w:rsidRPr="00F97496">
        <w:rPr>
          <w:rFonts w:cs="Arial"/>
        </w:rPr>
        <w:t xml:space="preserve"> nebo se </w:t>
      </w:r>
      <w:r w:rsidRPr="00F97496">
        <w:rPr>
          <w:rFonts w:cs="Arial"/>
          <w:smallCaps/>
        </w:rPr>
        <w:t xml:space="preserve">zhotovitel </w:t>
      </w:r>
      <w:r w:rsidRPr="00F97496">
        <w:rPr>
          <w:rFonts w:cs="Arial"/>
        </w:rPr>
        <w:t xml:space="preserve">stane jinak platebně neschopným, nebo </w:t>
      </w:r>
    </w:p>
    <w:p w14:paraId="7A275E4E" w14:textId="73CF46ED" w:rsidR="00A30AF1" w:rsidRPr="00F97496" w:rsidRDefault="00A30AF1">
      <w:pPr>
        <w:pStyle w:val="Nadpis4"/>
        <w:tabs>
          <w:tab w:val="clear" w:pos="1276"/>
          <w:tab w:val="num" w:pos="1985"/>
        </w:tabs>
        <w:ind w:left="1985"/>
        <w:jc w:val="both"/>
        <w:rPr>
          <w:rFonts w:cs="Arial"/>
        </w:rPr>
      </w:pPr>
      <w:r w:rsidRPr="00F97496">
        <w:rPr>
          <w:rFonts w:cs="Arial"/>
        </w:rPr>
        <w:t xml:space="preserve">jestliže </w:t>
      </w:r>
      <w:r w:rsidRPr="00F97496">
        <w:rPr>
          <w:rFonts w:cs="Arial"/>
          <w:smallCaps/>
        </w:rPr>
        <w:t>zhotovitel</w:t>
      </w:r>
      <w:r w:rsidRPr="00F97496">
        <w:rPr>
          <w:rFonts w:cs="Arial"/>
        </w:rPr>
        <w:t xml:space="preserve"> postoupí nebo převede </w:t>
      </w:r>
      <w:r w:rsidRPr="00F97496">
        <w:rPr>
          <w:rFonts w:cs="Arial"/>
          <w:smallCaps/>
        </w:rPr>
        <w:t>smlouvu</w:t>
      </w:r>
      <w:r w:rsidRPr="00F97496">
        <w:rPr>
          <w:rFonts w:cs="Arial"/>
        </w:rPr>
        <w:t xml:space="preserve"> nebo jakékoli právo nebo zájem z ní vyplývající v </w:t>
      </w:r>
      <w:r w:rsidR="00F80080" w:rsidRPr="00F97496">
        <w:rPr>
          <w:rFonts w:cs="Arial"/>
        </w:rPr>
        <w:t>rozporu s</w:t>
      </w:r>
      <w:r w:rsidR="001B2621">
        <w:rPr>
          <w:rFonts w:cs="Arial"/>
        </w:rPr>
        <w:t> čl.</w:t>
      </w:r>
      <w:r w:rsidR="00F80080" w:rsidRPr="00F97496">
        <w:rPr>
          <w:rFonts w:cs="Arial"/>
        </w:rPr>
        <w:t xml:space="preserve"> </w:t>
      </w:r>
      <w:r w:rsidR="00473C23" w:rsidRPr="00F97496">
        <w:rPr>
          <w:rFonts w:cs="Arial"/>
        </w:rPr>
        <w:t>49</w:t>
      </w:r>
      <w:r w:rsidRPr="00F97496">
        <w:rPr>
          <w:rFonts w:cs="Arial"/>
        </w:rPr>
        <w:t xml:space="preserve"> </w:t>
      </w:r>
      <w:r w:rsidRPr="00F97496">
        <w:rPr>
          <w:rFonts w:cs="Arial"/>
          <w:smallCaps/>
        </w:rPr>
        <w:t>smlouvy,</w:t>
      </w:r>
      <w:r w:rsidRPr="00F97496">
        <w:rPr>
          <w:rFonts w:cs="Arial"/>
        </w:rPr>
        <w:t xml:space="preserve"> nebo</w:t>
      </w:r>
    </w:p>
    <w:p w14:paraId="5359C9BA" w14:textId="50DEEBB8" w:rsidR="00A30AF1" w:rsidRPr="00F97496" w:rsidRDefault="00A30AF1">
      <w:pPr>
        <w:pStyle w:val="Nadpis4"/>
        <w:tabs>
          <w:tab w:val="clear" w:pos="1276"/>
          <w:tab w:val="num" w:pos="1985"/>
        </w:tabs>
        <w:ind w:left="1985"/>
        <w:jc w:val="both"/>
        <w:rPr>
          <w:rFonts w:cs="Arial"/>
        </w:rPr>
      </w:pPr>
      <w:r w:rsidRPr="00F97496">
        <w:rPr>
          <w:rFonts w:cs="Arial"/>
        </w:rPr>
        <w:t xml:space="preserve">jestliže </w:t>
      </w:r>
      <w:r w:rsidRPr="00F97496">
        <w:rPr>
          <w:rFonts w:cs="Arial"/>
          <w:smallCaps/>
        </w:rPr>
        <w:t>smluvní</w:t>
      </w:r>
      <w:r w:rsidRPr="00F97496">
        <w:rPr>
          <w:rFonts w:cs="Arial"/>
        </w:rPr>
        <w:t xml:space="preserve"> </w:t>
      </w:r>
      <w:r w:rsidRPr="00F97496">
        <w:rPr>
          <w:rFonts w:cs="Arial"/>
          <w:smallCaps/>
        </w:rPr>
        <w:t>pokuta</w:t>
      </w:r>
      <w:r w:rsidRPr="00F97496">
        <w:rPr>
          <w:rFonts w:cs="Arial"/>
        </w:rPr>
        <w:t xml:space="preserve"> účtovaná </w:t>
      </w:r>
      <w:r w:rsidRPr="00F97496">
        <w:rPr>
          <w:rFonts w:cs="Arial"/>
          <w:smallCaps/>
        </w:rPr>
        <w:t>zhotoviteli</w:t>
      </w:r>
      <w:r w:rsidRPr="00F97496">
        <w:rPr>
          <w:rFonts w:cs="Arial"/>
        </w:rPr>
        <w:t xml:space="preserve"> dosáhla limit</w:t>
      </w:r>
      <w:r w:rsidR="00A8029B" w:rsidRPr="00F97496">
        <w:rPr>
          <w:rFonts w:cs="Arial"/>
        </w:rPr>
        <w:t>u stanoveného</w:t>
      </w:r>
      <w:r w:rsidR="00C35445" w:rsidRPr="00F97496">
        <w:rPr>
          <w:rFonts w:cs="Arial"/>
        </w:rPr>
        <w:t xml:space="preserve"> v </w:t>
      </w:r>
      <w:r w:rsidR="00AD4769" w:rsidRPr="00F97496">
        <w:rPr>
          <w:rFonts w:cs="Arial"/>
        </w:rPr>
        <w:t>čl. </w:t>
      </w:r>
      <w:r w:rsidR="0094147E" w:rsidRPr="00F97496">
        <w:rPr>
          <w:rFonts w:cs="Arial"/>
        </w:rPr>
        <w:t>37</w:t>
      </w:r>
      <w:r w:rsidR="00282742" w:rsidRPr="00F97496">
        <w:rPr>
          <w:rFonts w:cs="Arial"/>
        </w:rPr>
        <w:t>.</w:t>
      </w:r>
      <w:r w:rsidR="00473C23" w:rsidRPr="00F97496">
        <w:rPr>
          <w:rFonts w:cs="Arial"/>
        </w:rPr>
        <w:t>3</w:t>
      </w:r>
      <w:r w:rsidRPr="00F97496">
        <w:rPr>
          <w:rFonts w:cs="Arial"/>
        </w:rPr>
        <w:t>.</w:t>
      </w:r>
      <w:r w:rsidR="00AD4769" w:rsidRPr="00F97496">
        <w:rPr>
          <w:rFonts w:cs="Arial"/>
        </w:rPr>
        <w:t xml:space="preserve"> (d)</w:t>
      </w:r>
      <w:r w:rsidRPr="00F97496">
        <w:rPr>
          <w:rFonts w:cs="Arial"/>
        </w:rPr>
        <w:t xml:space="preserve"> </w:t>
      </w:r>
      <w:r w:rsidRPr="00F97496">
        <w:rPr>
          <w:rFonts w:cs="Arial"/>
          <w:smallCaps/>
        </w:rPr>
        <w:t>smlouvy</w:t>
      </w:r>
      <w:r w:rsidRPr="00F97496">
        <w:rPr>
          <w:rFonts w:cs="Arial"/>
        </w:rPr>
        <w:t>, nebo</w:t>
      </w:r>
    </w:p>
    <w:p w14:paraId="369CB3EC" w14:textId="4F37311C" w:rsidR="004037F3" w:rsidRPr="00F97496" w:rsidRDefault="004037F3">
      <w:pPr>
        <w:pStyle w:val="Nadpis4"/>
        <w:tabs>
          <w:tab w:val="clear" w:pos="1276"/>
          <w:tab w:val="num" w:pos="1985"/>
        </w:tabs>
        <w:ind w:left="1985"/>
        <w:jc w:val="both"/>
        <w:rPr>
          <w:rFonts w:cs="Arial"/>
        </w:rPr>
      </w:pPr>
      <w:r w:rsidRPr="00F97496">
        <w:rPr>
          <w:rFonts w:cs="Arial"/>
        </w:rPr>
        <w:t xml:space="preserve">jestliže se </w:t>
      </w:r>
      <w:r w:rsidRPr="00F97496">
        <w:rPr>
          <w:rFonts w:cs="Arial"/>
          <w:smallCaps/>
        </w:rPr>
        <w:t>zhotovitel</w:t>
      </w:r>
      <w:r w:rsidRPr="00F97496">
        <w:rPr>
          <w:rFonts w:cs="Arial"/>
        </w:rPr>
        <w:t xml:space="preserve"> ocitne v prodlení s plněním </w:t>
      </w:r>
      <w:r w:rsidR="00863405" w:rsidRPr="00F97496">
        <w:rPr>
          <w:rFonts w:cs="Arial"/>
        </w:rPr>
        <w:t xml:space="preserve">jakéhokoliv </w:t>
      </w:r>
      <w:r w:rsidRPr="00F97496">
        <w:rPr>
          <w:rFonts w:cs="Arial"/>
        </w:rPr>
        <w:t>milníku sjednaného v</w:t>
      </w:r>
      <w:r w:rsidR="005D4A9A" w:rsidRPr="00F97496">
        <w:rPr>
          <w:rFonts w:cs="Arial"/>
        </w:rPr>
        <w:t xml:space="preserve"> </w:t>
      </w:r>
      <w:r w:rsidR="005D4A9A" w:rsidRPr="00F97496">
        <w:rPr>
          <w:rFonts w:cs="Arial"/>
          <w:bCs/>
          <w:smallCaps/>
        </w:rPr>
        <w:t>základním harmonogramu realizace díla</w:t>
      </w:r>
      <w:r w:rsidRPr="00F97496">
        <w:rPr>
          <w:rFonts w:cs="Arial"/>
        </w:rPr>
        <w:t xml:space="preserve"> o dobu delší </w:t>
      </w:r>
      <w:r w:rsidR="004804E4" w:rsidRPr="00F97496">
        <w:rPr>
          <w:rFonts w:cs="Arial"/>
        </w:rPr>
        <w:t>n</w:t>
      </w:r>
      <w:r w:rsidRPr="00F97496">
        <w:rPr>
          <w:rFonts w:cs="Arial"/>
        </w:rPr>
        <w:t>ež</w:t>
      </w:r>
      <w:r w:rsidR="003533C6" w:rsidRPr="00F97496">
        <w:rPr>
          <w:rFonts w:cs="Arial"/>
        </w:rPr>
        <w:t xml:space="preserve"> </w:t>
      </w:r>
      <w:r w:rsidR="001D0037" w:rsidRPr="00F97496">
        <w:rPr>
          <w:rFonts w:cs="Arial"/>
        </w:rPr>
        <w:t xml:space="preserve">2 </w:t>
      </w:r>
      <w:r w:rsidR="0016669D" w:rsidRPr="00F97496">
        <w:rPr>
          <w:rFonts w:cs="Arial"/>
        </w:rPr>
        <w:t>měsíce</w:t>
      </w:r>
      <w:r w:rsidR="007757A6" w:rsidRPr="00F97496">
        <w:rPr>
          <w:rFonts w:cs="Arial"/>
        </w:rPr>
        <w:t>, nebo</w:t>
      </w:r>
    </w:p>
    <w:p w14:paraId="34AF25EC" w14:textId="77777777" w:rsidR="00B02B9B" w:rsidRPr="00F97496" w:rsidRDefault="00B02B9B">
      <w:pPr>
        <w:pStyle w:val="Nadpis4"/>
        <w:tabs>
          <w:tab w:val="clear" w:pos="1276"/>
          <w:tab w:val="num" w:pos="1985"/>
        </w:tabs>
        <w:ind w:left="1985"/>
        <w:jc w:val="both"/>
        <w:rPr>
          <w:rFonts w:cs="Arial"/>
        </w:rPr>
      </w:pPr>
      <w:r w:rsidRPr="00F97496">
        <w:rPr>
          <w:rFonts w:cs="Arial"/>
        </w:rPr>
        <w:t xml:space="preserve">z důvodů, uvedených na jiných místech </w:t>
      </w:r>
      <w:r w:rsidRPr="00F97496">
        <w:rPr>
          <w:rFonts w:cs="Arial"/>
          <w:smallCaps/>
        </w:rPr>
        <w:t>smlouvy,</w:t>
      </w:r>
      <w:r w:rsidR="007757A6" w:rsidRPr="00F97496">
        <w:rPr>
          <w:rFonts w:cs="Arial"/>
          <w:smallCaps/>
        </w:rPr>
        <w:t xml:space="preserve"> </w:t>
      </w:r>
      <w:r w:rsidR="00A55698" w:rsidRPr="00F97496">
        <w:rPr>
          <w:rFonts w:cs="Arial"/>
        </w:rPr>
        <w:t>nebo</w:t>
      </w:r>
    </w:p>
    <w:p w14:paraId="6ACE1F43" w14:textId="50BCE9AB" w:rsidR="00A30AF1" w:rsidRPr="00F97496" w:rsidRDefault="00A30AF1">
      <w:pPr>
        <w:pStyle w:val="Nadpis4"/>
        <w:tabs>
          <w:tab w:val="clear" w:pos="1276"/>
          <w:tab w:val="num" w:pos="1985"/>
        </w:tabs>
        <w:ind w:left="1985"/>
        <w:jc w:val="both"/>
        <w:rPr>
          <w:rFonts w:cs="Arial"/>
        </w:rPr>
      </w:pPr>
      <w:r w:rsidRPr="00F97496">
        <w:rPr>
          <w:rFonts w:cs="Arial"/>
        </w:rPr>
        <w:t xml:space="preserve">v případě, že </w:t>
      </w:r>
      <w:r w:rsidRPr="00F97496">
        <w:rPr>
          <w:rFonts w:cs="Arial"/>
          <w:smallCaps/>
        </w:rPr>
        <w:t>zhotovitel</w:t>
      </w:r>
      <w:r w:rsidRPr="00F97496">
        <w:rPr>
          <w:rFonts w:cs="Arial"/>
        </w:rPr>
        <w:t xml:space="preserve"> </w:t>
      </w:r>
      <w:r w:rsidR="00EE3619" w:rsidRPr="00F97496">
        <w:rPr>
          <w:rFonts w:cs="Arial"/>
        </w:rPr>
        <w:t>postoupí nebo zastaví</w:t>
      </w:r>
      <w:r w:rsidRPr="00F97496">
        <w:rPr>
          <w:rFonts w:cs="Arial"/>
        </w:rPr>
        <w:t xml:space="preserve"> jak</w:t>
      </w:r>
      <w:r w:rsidR="004037F3" w:rsidRPr="00F97496">
        <w:rPr>
          <w:rFonts w:cs="Arial"/>
        </w:rPr>
        <w:t>ou</w:t>
      </w:r>
      <w:r w:rsidRPr="00F97496">
        <w:rPr>
          <w:rFonts w:cs="Arial"/>
        </w:rPr>
        <w:t>koli sv</w:t>
      </w:r>
      <w:r w:rsidR="004037F3" w:rsidRPr="00F97496">
        <w:rPr>
          <w:rFonts w:cs="Arial"/>
        </w:rPr>
        <w:t>ou</w:t>
      </w:r>
      <w:r w:rsidRPr="00F97496">
        <w:rPr>
          <w:rFonts w:cs="Arial"/>
        </w:rPr>
        <w:t xml:space="preserve"> pohledávk</w:t>
      </w:r>
      <w:r w:rsidR="004037F3" w:rsidRPr="00F97496">
        <w:rPr>
          <w:rFonts w:cs="Arial"/>
        </w:rPr>
        <w:t>u</w:t>
      </w:r>
      <w:r w:rsidRPr="00F97496">
        <w:rPr>
          <w:rFonts w:cs="Arial"/>
        </w:rPr>
        <w:t xml:space="preserve"> či její část</w:t>
      </w:r>
      <w:r w:rsidR="00AB304D">
        <w:rPr>
          <w:rFonts w:cs="Arial"/>
        </w:rPr>
        <w:t xml:space="preserve"> za </w:t>
      </w:r>
      <w:r w:rsidR="00AB304D" w:rsidRPr="00F97496">
        <w:rPr>
          <w:rFonts w:cs="Arial"/>
          <w:smallCaps/>
        </w:rPr>
        <w:t>objednatele</w:t>
      </w:r>
      <w:r w:rsidR="00AB304D">
        <w:rPr>
          <w:rFonts w:cs="Arial"/>
          <w:smallCaps/>
        </w:rPr>
        <w:t>m</w:t>
      </w:r>
      <w:r w:rsidRPr="00F97496">
        <w:rPr>
          <w:rFonts w:cs="Arial"/>
        </w:rPr>
        <w:t xml:space="preserve"> bez předchozího písemného souhlasu </w:t>
      </w:r>
      <w:r w:rsidRPr="00F97496">
        <w:rPr>
          <w:rFonts w:cs="Arial"/>
          <w:smallCaps/>
        </w:rPr>
        <w:t>objednatele.</w:t>
      </w:r>
      <w:r w:rsidRPr="00F97496">
        <w:rPr>
          <w:rFonts w:cs="Arial"/>
        </w:rPr>
        <w:t xml:space="preserve"> </w:t>
      </w:r>
    </w:p>
    <w:p w14:paraId="009239C4" w14:textId="77777777" w:rsidR="00A30AF1" w:rsidRPr="00F97496" w:rsidRDefault="00A30AF1">
      <w:pPr>
        <w:pStyle w:val="Nadpis3"/>
        <w:tabs>
          <w:tab w:val="clear" w:pos="851"/>
          <w:tab w:val="left" w:pos="1418"/>
        </w:tabs>
        <w:ind w:left="1418" w:hanging="567"/>
        <w:jc w:val="both"/>
        <w:rPr>
          <w:rFonts w:cs="Arial"/>
        </w:rPr>
      </w:pPr>
      <w:r w:rsidRPr="00F97496">
        <w:rPr>
          <w:rFonts w:cs="Arial"/>
        </w:rPr>
        <w:t xml:space="preserve">Jestliže </w:t>
      </w:r>
      <w:r w:rsidRPr="00F97496">
        <w:rPr>
          <w:rFonts w:cs="Arial"/>
          <w:smallCaps/>
        </w:rPr>
        <w:t>zhotovitel</w:t>
      </w:r>
    </w:p>
    <w:p w14:paraId="04BEC164" w14:textId="77777777" w:rsidR="00A30AF1" w:rsidRPr="00F97496" w:rsidRDefault="00A30AF1">
      <w:pPr>
        <w:pStyle w:val="Nadpis4"/>
        <w:tabs>
          <w:tab w:val="left" w:pos="1985"/>
        </w:tabs>
        <w:ind w:left="1985"/>
        <w:jc w:val="both"/>
        <w:rPr>
          <w:rFonts w:cs="Arial"/>
        </w:rPr>
      </w:pPr>
      <w:r w:rsidRPr="00F97496">
        <w:rPr>
          <w:rFonts w:cs="Arial"/>
        </w:rPr>
        <w:t xml:space="preserve">nezahájil bez vážného důvodu </w:t>
      </w:r>
      <w:r w:rsidRPr="00F97496">
        <w:rPr>
          <w:rFonts w:cs="Arial"/>
          <w:smallCaps/>
        </w:rPr>
        <w:t>práce</w:t>
      </w:r>
      <w:r w:rsidRPr="00F97496">
        <w:rPr>
          <w:rFonts w:cs="Arial"/>
        </w:rPr>
        <w:t xml:space="preserve"> na </w:t>
      </w:r>
      <w:r w:rsidRPr="00F97496">
        <w:rPr>
          <w:rFonts w:cs="Arial"/>
          <w:smallCaps/>
        </w:rPr>
        <w:t>díle</w:t>
      </w:r>
      <w:r w:rsidRPr="00F97496">
        <w:rPr>
          <w:rFonts w:cs="Arial"/>
        </w:rPr>
        <w:t xml:space="preserve"> ihned nebo přerušil postup </w:t>
      </w:r>
      <w:r w:rsidRPr="00F97496">
        <w:rPr>
          <w:rFonts w:cs="Arial"/>
          <w:smallCaps/>
        </w:rPr>
        <w:t>díla</w:t>
      </w:r>
      <w:r w:rsidRPr="00F97496">
        <w:rPr>
          <w:rFonts w:cs="Arial"/>
        </w:rPr>
        <w:t xml:space="preserve"> na víc než třicet (30) </w:t>
      </w:r>
      <w:r w:rsidRPr="00F97496">
        <w:rPr>
          <w:rFonts w:cs="Arial"/>
          <w:smallCaps/>
        </w:rPr>
        <w:t>dnů</w:t>
      </w:r>
      <w:r w:rsidRPr="00F97496">
        <w:rPr>
          <w:rFonts w:cs="Arial"/>
        </w:rPr>
        <w:t xml:space="preserve"> po obdržení písemného upozornění od </w:t>
      </w:r>
      <w:r w:rsidRPr="00F97496">
        <w:rPr>
          <w:rFonts w:cs="Arial"/>
          <w:smallCaps/>
        </w:rPr>
        <w:t>objednatele,</w:t>
      </w:r>
      <w:r w:rsidRPr="00F97496">
        <w:rPr>
          <w:rFonts w:cs="Arial"/>
        </w:rPr>
        <w:t xml:space="preserve"> aby pokračoval, nebo </w:t>
      </w:r>
    </w:p>
    <w:p w14:paraId="250DBAC0" w14:textId="77777777" w:rsidR="00A30AF1" w:rsidRPr="00F97496" w:rsidRDefault="00A30AF1">
      <w:pPr>
        <w:pStyle w:val="Nadpis4"/>
        <w:tabs>
          <w:tab w:val="left" w:pos="1985"/>
        </w:tabs>
        <w:ind w:left="1985"/>
        <w:jc w:val="both"/>
        <w:rPr>
          <w:rFonts w:cs="Arial"/>
        </w:rPr>
      </w:pPr>
      <w:r w:rsidRPr="00F97496">
        <w:rPr>
          <w:rFonts w:cs="Arial"/>
        </w:rPr>
        <w:lastRenderedPageBreak/>
        <w:t xml:space="preserve">opakovaně nerealizuje </w:t>
      </w:r>
      <w:r w:rsidRPr="00F97496">
        <w:rPr>
          <w:rFonts w:cs="Arial"/>
          <w:smallCaps/>
        </w:rPr>
        <w:t>dílo</w:t>
      </w:r>
      <w:r w:rsidRPr="00F97496">
        <w:rPr>
          <w:rFonts w:cs="Arial"/>
        </w:rPr>
        <w:t xml:space="preserve"> podle </w:t>
      </w:r>
      <w:r w:rsidRPr="00F97496">
        <w:rPr>
          <w:rFonts w:cs="Arial"/>
          <w:smallCaps/>
        </w:rPr>
        <w:t>smlouvy</w:t>
      </w:r>
      <w:r w:rsidRPr="00F97496">
        <w:rPr>
          <w:rFonts w:cs="Arial"/>
        </w:rPr>
        <w:t xml:space="preserve"> nebo opakovaně zanedbává realizaci svých povinností daných </w:t>
      </w:r>
      <w:r w:rsidRPr="00F97496">
        <w:rPr>
          <w:rFonts w:cs="Arial"/>
          <w:smallCaps/>
        </w:rPr>
        <w:t>smlouvou</w:t>
      </w:r>
      <w:r w:rsidRPr="00F97496">
        <w:rPr>
          <w:rFonts w:cs="Arial"/>
        </w:rPr>
        <w:t xml:space="preserve">, nebo </w:t>
      </w:r>
    </w:p>
    <w:p w14:paraId="1AC2172D" w14:textId="77777777" w:rsidR="00A30AF1" w:rsidRPr="00F97496" w:rsidRDefault="00A30AF1">
      <w:pPr>
        <w:pStyle w:val="Nadpis4"/>
        <w:tabs>
          <w:tab w:val="left" w:pos="1985"/>
        </w:tabs>
        <w:ind w:left="1985"/>
        <w:jc w:val="both"/>
        <w:rPr>
          <w:rFonts w:cs="Arial"/>
        </w:rPr>
      </w:pPr>
      <w:r w:rsidRPr="00F97496">
        <w:rPr>
          <w:rFonts w:cs="Arial"/>
        </w:rPr>
        <w:t xml:space="preserve">neobstarává, zanedbává obstarávání, odmítá nebo je neschopen obstarat potřebné </w:t>
      </w:r>
      <w:r w:rsidRPr="00F97496">
        <w:rPr>
          <w:rFonts w:cs="Arial"/>
          <w:smallCaps/>
        </w:rPr>
        <w:t>věci</w:t>
      </w:r>
      <w:r w:rsidRPr="00F97496">
        <w:rPr>
          <w:rFonts w:cs="Arial"/>
        </w:rPr>
        <w:t xml:space="preserve">, </w:t>
      </w:r>
      <w:r w:rsidRPr="00F97496">
        <w:rPr>
          <w:rFonts w:cs="Arial"/>
          <w:smallCaps/>
        </w:rPr>
        <w:t>služby</w:t>
      </w:r>
      <w:r w:rsidRPr="00F97496">
        <w:rPr>
          <w:rFonts w:cs="Arial"/>
        </w:rPr>
        <w:t xml:space="preserve"> nebo pracovní síly na realizaci a ukončení </w:t>
      </w:r>
      <w:r w:rsidRPr="00F97496">
        <w:rPr>
          <w:rFonts w:cs="Arial"/>
          <w:smallCaps/>
        </w:rPr>
        <w:t>díla</w:t>
      </w:r>
      <w:r w:rsidRPr="00F97496">
        <w:rPr>
          <w:rFonts w:cs="Arial"/>
        </w:rPr>
        <w:t xml:space="preserve"> v souladu se </w:t>
      </w:r>
      <w:r w:rsidRPr="00F97496">
        <w:rPr>
          <w:rFonts w:cs="Arial"/>
          <w:smallCaps/>
        </w:rPr>
        <w:t xml:space="preserve">smlouvou, </w:t>
      </w:r>
      <w:r w:rsidRPr="00F97496">
        <w:rPr>
          <w:rFonts w:cs="Arial"/>
        </w:rPr>
        <w:t>nebo</w:t>
      </w:r>
    </w:p>
    <w:p w14:paraId="22FFCF1C" w14:textId="17BC8C8E" w:rsidR="00A30AF1" w:rsidRPr="00F97496" w:rsidRDefault="00BC07F7" w:rsidP="001F4454">
      <w:pPr>
        <w:tabs>
          <w:tab w:val="left" w:pos="1985"/>
        </w:tabs>
        <w:ind w:left="1985" w:hanging="567"/>
        <w:jc w:val="both"/>
        <w:rPr>
          <w:rFonts w:cs="Arial"/>
          <w:szCs w:val="22"/>
        </w:rPr>
      </w:pPr>
      <w:r w:rsidRPr="00F97496">
        <w:rPr>
          <w:rFonts w:cs="Arial"/>
        </w:rPr>
        <w:tab/>
      </w:r>
      <w:r w:rsidR="00A30AF1" w:rsidRPr="00F97496">
        <w:rPr>
          <w:rFonts w:cs="Arial"/>
        </w:rPr>
        <w:t xml:space="preserve">je </w:t>
      </w:r>
      <w:r w:rsidR="00A30AF1" w:rsidRPr="00F97496">
        <w:rPr>
          <w:rFonts w:cs="Arial"/>
          <w:smallCaps/>
        </w:rPr>
        <w:t>objednatel</w:t>
      </w:r>
      <w:r w:rsidR="00A30AF1" w:rsidRPr="00F97496">
        <w:rPr>
          <w:rFonts w:cs="Arial"/>
        </w:rPr>
        <w:t xml:space="preserve"> oprávněn, aniž by tím omezil jiná práva, která mu vyplývají ze </w:t>
      </w:r>
      <w:r w:rsidR="00A30AF1" w:rsidRPr="00F97496">
        <w:rPr>
          <w:rFonts w:cs="Arial"/>
          <w:smallCaps/>
        </w:rPr>
        <w:t>smlouvy</w:t>
      </w:r>
      <w:r w:rsidR="00A30AF1" w:rsidRPr="00F97496">
        <w:rPr>
          <w:rFonts w:cs="Arial"/>
        </w:rPr>
        <w:t xml:space="preserve">, předložit </w:t>
      </w:r>
      <w:r w:rsidR="00A30AF1" w:rsidRPr="00F97496">
        <w:rPr>
          <w:rFonts w:cs="Arial"/>
          <w:smallCaps/>
        </w:rPr>
        <w:t>zhotoviteli</w:t>
      </w:r>
      <w:r w:rsidR="00A30AF1" w:rsidRPr="00F97496">
        <w:rPr>
          <w:rFonts w:cs="Arial"/>
        </w:rPr>
        <w:t xml:space="preserve"> písemné oznámení, určující povahu zanedbání a vyzvat </w:t>
      </w:r>
      <w:r w:rsidR="00A30AF1" w:rsidRPr="00F97496">
        <w:rPr>
          <w:rFonts w:cs="Arial"/>
          <w:smallCaps/>
        </w:rPr>
        <w:t>zhotovitele</w:t>
      </w:r>
      <w:r w:rsidR="00A30AF1" w:rsidRPr="00F97496">
        <w:rPr>
          <w:rFonts w:cs="Arial"/>
        </w:rPr>
        <w:t xml:space="preserve"> k odstranění tohoto zanedbání. Neučiní-li </w:t>
      </w:r>
      <w:r w:rsidR="00A30AF1" w:rsidRPr="00F97496">
        <w:rPr>
          <w:rFonts w:cs="Arial"/>
          <w:smallCaps/>
        </w:rPr>
        <w:t>zhotovitel</w:t>
      </w:r>
      <w:r w:rsidR="00A30AF1" w:rsidRPr="00F97496">
        <w:rPr>
          <w:rFonts w:cs="Arial"/>
        </w:rPr>
        <w:t xml:space="preserve"> po obdržení tohoto oznámení nápravu nebo neprovede-li, ani neučiní opatření na nápravu tohoto zanedbání v přiměřené lhůtě stanovené</w:t>
      </w:r>
      <w:r w:rsidR="00A30AF1" w:rsidRPr="00F97496">
        <w:rPr>
          <w:rFonts w:cs="Arial"/>
          <w:smallCaps/>
        </w:rPr>
        <w:t xml:space="preserve"> objednatelem</w:t>
      </w:r>
      <w:r w:rsidR="00A30AF1" w:rsidRPr="00F97496">
        <w:rPr>
          <w:rFonts w:cs="Arial"/>
        </w:rPr>
        <w:t xml:space="preserve">, je </w:t>
      </w:r>
      <w:r w:rsidR="00A30AF1" w:rsidRPr="00F97496">
        <w:rPr>
          <w:rFonts w:cs="Arial"/>
          <w:smallCaps/>
        </w:rPr>
        <w:t>objednatel</w:t>
      </w:r>
      <w:r w:rsidR="00A30AF1" w:rsidRPr="00F97496">
        <w:rPr>
          <w:rFonts w:cs="Arial"/>
        </w:rPr>
        <w:t xml:space="preserve"> oprávněn odstoupit od </w:t>
      </w:r>
      <w:r w:rsidR="00A30AF1" w:rsidRPr="00F97496">
        <w:rPr>
          <w:rFonts w:cs="Arial"/>
          <w:smallCaps/>
        </w:rPr>
        <w:t>smlouvy.</w:t>
      </w:r>
    </w:p>
    <w:p w14:paraId="4AB93861" w14:textId="35CC5613" w:rsidR="00A30AF1" w:rsidRPr="00F97496" w:rsidRDefault="00A30AF1">
      <w:pPr>
        <w:pStyle w:val="Nadpis3"/>
        <w:tabs>
          <w:tab w:val="clear" w:pos="851"/>
          <w:tab w:val="num" w:pos="1418"/>
        </w:tabs>
        <w:ind w:left="1418" w:hanging="709"/>
        <w:jc w:val="both"/>
        <w:rPr>
          <w:rFonts w:cs="Arial"/>
        </w:rPr>
      </w:pPr>
      <w:r w:rsidRPr="00F97496">
        <w:rPr>
          <w:rFonts w:cs="Arial"/>
        </w:rPr>
        <w:t xml:space="preserve">Po obdržení </w:t>
      </w:r>
      <w:r w:rsidR="00B02B9B" w:rsidRPr="00F97496">
        <w:rPr>
          <w:rFonts w:cs="Arial"/>
        </w:rPr>
        <w:t>o</w:t>
      </w:r>
      <w:r w:rsidRPr="00F97496">
        <w:rPr>
          <w:rFonts w:cs="Arial"/>
        </w:rPr>
        <w:t>známení o odstoupení</w:t>
      </w:r>
      <w:r w:rsidR="00B02B9B" w:rsidRPr="00F97496">
        <w:rPr>
          <w:rFonts w:cs="Arial"/>
        </w:rPr>
        <w:t xml:space="preserve"> od </w:t>
      </w:r>
      <w:r w:rsidR="00B02B9B" w:rsidRPr="00F97496">
        <w:rPr>
          <w:rFonts w:cs="Arial"/>
          <w:smallCaps/>
        </w:rPr>
        <w:t>smlouvy</w:t>
      </w:r>
      <w:r w:rsidR="00F30084" w:rsidRPr="00F97496">
        <w:rPr>
          <w:rFonts w:cs="Arial"/>
        </w:rPr>
        <w:t xml:space="preserve"> podle </w:t>
      </w:r>
      <w:r w:rsidR="00C43763">
        <w:rPr>
          <w:rFonts w:cs="Arial"/>
        </w:rPr>
        <w:t>čl.</w:t>
      </w:r>
      <w:r w:rsidR="00F30084" w:rsidRPr="00F97496">
        <w:rPr>
          <w:rFonts w:cs="Arial"/>
        </w:rPr>
        <w:t xml:space="preserve"> 48</w:t>
      </w:r>
      <w:r w:rsidRPr="00F97496">
        <w:rPr>
          <w:rFonts w:cs="Arial"/>
        </w:rPr>
        <w:t>.</w:t>
      </w:r>
      <w:r w:rsidR="00B02B9B" w:rsidRPr="00F97496">
        <w:rPr>
          <w:rFonts w:cs="Arial"/>
        </w:rPr>
        <w:t>1</w:t>
      </w:r>
      <w:r w:rsidR="00265388">
        <w:rPr>
          <w:rFonts w:cs="Arial"/>
        </w:rPr>
        <w:t xml:space="preserve"> písm. </w:t>
      </w:r>
      <w:r w:rsidR="009B5FC0">
        <w:rPr>
          <w:rFonts w:cs="Arial"/>
        </w:rPr>
        <w:t>(</w:t>
      </w:r>
      <w:r w:rsidR="00265388">
        <w:rPr>
          <w:rFonts w:cs="Arial"/>
        </w:rPr>
        <w:t>a)</w:t>
      </w:r>
      <w:r w:rsidRPr="00F97496">
        <w:rPr>
          <w:rFonts w:cs="Arial"/>
        </w:rPr>
        <w:t xml:space="preserve"> </w:t>
      </w:r>
      <w:r w:rsidR="00B02B9B" w:rsidRPr="00F97496">
        <w:rPr>
          <w:rFonts w:cs="Arial"/>
        </w:rPr>
        <w:t>až</w:t>
      </w:r>
      <w:r w:rsidR="00F30084" w:rsidRPr="00F97496">
        <w:rPr>
          <w:rFonts w:cs="Arial"/>
        </w:rPr>
        <w:t xml:space="preserve"> 48</w:t>
      </w:r>
      <w:r w:rsidRPr="00F97496">
        <w:rPr>
          <w:rFonts w:cs="Arial"/>
        </w:rPr>
        <w:t>.</w:t>
      </w:r>
      <w:r w:rsidR="00B02B9B" w:rsidRPr="00F97496">
        <w:rPr>
          <w:rFonts w:cs="Arial"/>
        </w:rPr>
        <w:t>1</w:t>
      </w:r>
      <w:r w:rsidR="00265388">
        <w:rPr>
          <w:rFonts w:cs="Arial"/>
        </w:rPr>
        <w:t xml:space="preserve"> písm. </w:t>
      </w:r>
      <w:r w:rsidR="009B5FC0">
        <w:rPr>
          <w:rFonts w:cs="Arial"/>
        </w:rPr>
        <w:t>(</w:t>
      </w:r>
      <w:r w:rsidR="00265388">
        <w:rPr>
          <w:rFonts w:cs="Arial"/>
        </w:rPr>
        <w:t>c)</w:t>
      </w:r>
      <w:r w:rsidRPr="00F97496">
        <w:rPr>
          <w:rFonts w:cs="Arial"/>
        </w:rPr>
        <w:t xml:space="preserve"> </w:t>
      </w:r>
      <w:r w:rsidRPr="00F97496">
        <w:rPr>
          <w:rFonts w:cs="Arial"/>
          <w:smallCaps/>
        </w:rPr>
        <w:t>smlouvy</w:t>
      </w:r>
      <w:r w:rsidRPr="00F97496">
        <w:rPr>
          <w:rFonts w:cs="Arial"/>
        </w:rPr>
        <w:t xml:space="preserve">, </w:t>
      </w:r>
      <w:r w:rsidRPr="00F97496">
        <w:rPr>
          <w:rFonts w:cs="Arial"/>
          <w:smallCaps/>
        </w:rPr>
        <w:t>zhotovitel</w:t>
      </w:r>
      <w:r w:rsidRPr="00F97496">
        <w:rPr>
          <w:rFonts w:cs="Arial"/>
        </w:rPr>
        <w:t xml:space="preserve"> je povinen buď okamžitě, nebo k datu stanovenému v </w:t>
      </w:r>
      <w:r w:rsidR="00B02B9B" w:rsidRPr="00F97496">
        <w:rPr>
          <w:rFonts w:cs="Arial"/>
        </w:rPr>
        <w:t>o</w:t>
      </w:r>
      <w:r w:rsidRPr="00F97496">
        <w:rPr>
          <w:rFonts w:cs="Arial"/>
        </w:rPr>
        <w:t xml:space="preserve">známení o odstoupení: </w:t>
      </w:r>
    </w:p>
    <w:p w14:paraId="3EB4C335" w14:textId="77777777" w:rsidR="00A30AF1" w:rsidRPr="00F97496" w:rsidRDefault="00A30AF1">
      <w:pPr>
        <w:pStyle w:val="Nadpis4"/>
        <w:ind w:left="1985"/>
        <w:jc w:val="both"/>
        <w:rPr>
          <w:rFonts w:cs="Arial"/>
        </w:rPr>
      </w:pPr>
      <w:r w:rsidRPr="00F97496">
        <w:rPr>
          <w:rFonts w:cs="Arial"/>
        </w:rPr>
        <w:t xml:space="preserve">přestat se všemi dalšími </w:t>
      </w:r>
      <w:r w:rsidRPr="00F97496">
        <w:rPr>
          <w:rFonts w:cs="Arial"/>
          <w:smallCaps/>
        </w:rPr>
        <w:t>pracemi</w:t>
      </w:r>
      <w:r w:rsidRPr="00F97496">
        <w:rPr>
          <w:rFonts w:cs="Arial"/>
        </w:rPr>
        <w:t xml:space="preserve">, vyjma těch </w:t>
      </w:r>
      <w:r w:rsidRPr="00F97496">
        <w:rPr>
          <w:rFonts w:cs="Arial"/>
          <w:smallCaps/>
        </w:rPr>
        <w:t>prací</w:t>
      </w:r>
      <w:r w:rsidRPr="00F97496">
        <w:rPr>
          <w:rFonts w:cs="Arial"/>
        </w:rPr>
        <w:t xml:space="preserve">, které </w:t>
      </w:r>
      <w:r w:rsidRPr="00F97496">
        <w:rPr>
          <w:rFonts w:cs="Arial"/>
          <w:smallCaps/>
        </w:rPr>
        <w:t>objednatel</w:t>
      </w:r>
      <w:r w:rsidRPr="00F97496">
        <w:rPr>
          <w:rFonts w:cs="Arial"/>
        </w:rPr>
        <w:t xml:space="preserve"> eventuálně specifikoval v </w:t>
      </w:r>
      <w:r w:rsidR="00B02B9B" w:rsidRPr="00F97496">
        <w:rPr>
          <w:rFonts w:cs="Arial"/>
        </w:rPr>
        <w:t>o</w:t>
      </w:r>
      <w:r w:rsidRPr="00F97496">
        <w:rPr>
          <w:rFonts w:cs="Arial"/>
        </w:rPr>
        <w:t xml:space="preserve">známení o odstoupení s jediným účelem, ochránit tu část </w:t>
      </w:r>
      <w:r w:rsidRPr="00F97496">
        <w:rPr>
          <w:rFonts w:cs="Arial"/>
          <w:smallCaps/>
        </w:rPr>
        <w:t>díla</w:t>
      </w:r>
      <w:r w:rsidRPr="00F97496">
        <w:rPr>
          <w:rFonts w:cs="Arial"/>
        </w:rPr>
        <w:t xml:space="preserve">, která již byla provedena, </w:t>
      </w:r>
    </w:p>
    <w:p w14:paraId="37B1A1DE" w14:textId="70CAE1D3" w:rsidR="00A30AF1" w:rsidRPr="00F97496" w:rsidRDefault="00A30AF1">
      <w:pPr>
        <w:pStyle w:val="Nadpis4"/>
        <w:ind w:left="1985"/>
        <w:jc w:val="both"/>
        <w:rPr>
          <w:rFonts w:cs="Arial"/>
        </w:rPr>
      </w:pPr>
      <w:r w:rsidRPr="00F97496">
        <w:rPr>
          <w:rFonts w:cs="Arial"/>
        </w:rPr>
        <w:t xml:space="preserve">ukončit všechny </w:t>
      </w:r>
      <w:r w:rsidR="00BC758C">
        <w:rPr>
          <w:rFonts w:cs="Arial"/>
        </w:rPr>
        <w:t>poddodavatelské smlouvy</w:t>
      </w:r>
      <w:r w:rsidRPr="00F97496">
        <w:rPr>
          <w:rFonts w:cs="Arial"/>
        </w:rPr>
        <w:t>, kromě těch, které mají být</w:t>
      </w:r>
      <w:r w:rsidR="00B02B9B" w:rsidRPr="00F97496">
        <w:rPr>
          <w:rFonts w:cs="Arial"/>
        </w:rPr>
        <w:t xml:space="preserve"> z rozhodnutí</w:t>
      </w:r>
      <w:r w:rsidRPr="00F97496">
        <w:rPr>
          <w:rFonts w:cs="Arial"/>
        </w:rPr>
        <w:t xml:space="preserve"> </w:t>
      </w:r>
      <w:r w:rsidRPr="00F97496">
        <w:rPr>
          <w:rFonts w:cs="Arial"/>
          <w:smallCaps/>
        </w:rPr>
        <w:t>objednatel</w:t>
      </w:r>
      <w:r w:rsidR="00B02B9B" w:rsidRPr="00F97496">
        <w:rPr>
          <w:rFonts w:cs="Arial"/>
          <w:smallCaps/>
        </w:rPr>
        <w:t>e</w:t>
      </w:r>
      <w:r w:rsidRPr="00F97496">
        <w:rPr>
          <w:rFonts w:cs="Arial"/>
        </w:rPr>
        <w:t xml:space="preserve"> </w:t>
      </w:r>
      <w:r w:rsidR="00B02B9B" w:rsidRPr="00F97496">
        <w:rPr>
          <w:rFonts w:cs="Arial"/>
        </w:rPr>
        <w:t xml:space="preserve">zachovány a </w:t>
      </w:r>
      <w:r w:rsidRPr="00F97496">
        <w:rPr>
          <w:rFonts w:cs="Arial"/>
        </w:rPr>
        <w:t>postoupeny</w:t>
      </w:r>
      <w:r w:rsidR="00B02B9B" w:rsidRPr="00F97496">
        <w:rPr>
          <w:rFonts w:cs="Arial"/>
        </w:rPr>
        <w:t xml:space="preserve"> na </w:t>
      </w:r>
      <w:r w:rsidR="00B02B9B" w:rsidRPr="00F97496">
        <w:rPr>
          <w:rFonts w:cs="Arial"/>
          <w:smallCaps/>
        </w:rPr>
        <w:t>objednatele</w:t>
      </w:r>
      <w:r w:rsidRPr="00F97496">
        <w:rPr>
          <w:rFonts w:cs="Arial"/>
        </w:rPr>
        <w:t xml:space="preserve">, </w:t>
      </w:r>
    </w:p>
    <w:p w14:paraId="349BA4C8" w14:textId="77777777" w:rsidR="00A30AF1" w:rsidRPr="00F97496" w:rsidRDefault="00A30AF1">
      <w:pPr>
        <w:pStyle w:val="Nadpis4"/>
        <w:ind w:left="1985"/>
        <w:jc w:val="both"/>
        <w:rPr>
          <w:rFonts w:cs="Arial"/>
        </w:rPr>
      </w:pPr>
      <w:r w:rsidRPr="00F97496">
        <w:rPr>
          <w:rFonts w:cs="Arial"/>
        </w:rPr>
        <w:t xml:space="preserve">předat </w:t>
      </w:r>
      <w:r w:rsidRPr="00F97496">
        <w:rPr>
          <w:rFonts w:cs="Arial"/>
          <w:smallCaps/>
        </w:rPr>
        <w:t>objednateli</w:t>
      </w:r>
      <w:r w:rsidRPr="00F97496">
        <w:rPr>
          <w:rFonts w:cs="Arial"/>
        </w:rPr>
        <w:t xml:space="preserve"> části </w:t>
      </w:r>
      <w:r w:rsidRPr="00F97496">
        <w:rPr>
          <w:rFonts w:cs="Arial"/>
          <w:smallCaps/>
        </w:rPr>
        <w:t>díla</w:t>
      </w:r>
      <w:r w:rsidRPr="00F97496">
        <w:rPr>
          <w:rFonts w:cs="Arial"/>
        </w:rPr>
        <w:t xml:space="preserve"> </w:t>
      </w:r>
      <w:r w:rsidR="00B02B9B" w:rsidRPr="00F97496">
        <w:rPr>
          <w:rFonts w:cs="Arial"/>
        </w:rPr>
        <w:t>řádně provedené</w:t>
      </w:r>
      <w:r w:rsidRPr="00F97496">
        <w:rPr>
          <w:rFonts w:cs="Arial"/>
        </w:rPr>
        <w:t xml:space="preserve"> </w:t>
      </w:r>
      <w:r w:rsidRPr="00F97496">
        <w:rPr>
          <w:rFonts w:cs="Arial"/>
          <w:smallCaps/>
        </w:rPr>
        <w:t>zhotovitelem</w:t>
      </w:r>
      <w:r w:rsidRPr="00F97496">
        <w:rPr>
          <w:rFonts w:cs="Arial"/>
        </w:rPr>
        <w:t xml:space="preserve"> do data odstoupení, </w:t>
      </w:r>
    </w:p>
    <w:p w14:paraId="520D4C0B" w14:textId="796A70CD" w:rsidR="00A30AF1" w:rsidRPr="00F97496" w:rsidRDefault="00A30AF1">
      <w:pPr>
        <w:pStyle w:val="Nadpis4"/>
        <w:ind w:left="1985"/>
        <w:jc w:val="both"/>
        <w:rPr>
          <w:rFonts w:cs="Arial"/>
        </w:rPr>
      </w:pPr>
      <w:r w:rsidRPr="00F97496">
        <w:rPr>
          <w:rFonts w:cs="Arial"/>
        </w:rPr>
        <w:t xml:space="preserve">postoupit </w:t>
      </w:r>
      <w:r w:rsidRPr="00F97496">
        <w:rPr>
          <w:rFonts w:cs="Arial"/>
          <w:smallCaps/>
        </w:rPr>
        <w:t>objednateli</w:t>
      </w:r>
      <w:r w:rsidRPr="00F97496">
        <w:rPr>
          <w:rFonts w:cs="Arial"/>
        </w:rPr>
        <w:t xml:space="preserve"> všechna práva, výhody a zisky </w:t>
      </w:r>
      <w:r w:rsidRPr="00F97496">
        <w:rPr>
          <w:rFonts w:cs="Arial"/>
          <w:smallCaps/>
        </w:rPr>
        <w:t>zhotovitele</w:t>
      </w:r>
      <w:r w:rsidRPr="00F97496">
        <w:rPr>
          <w:rFonts w:cs="Arial"/>
        </w:rPr>
        <w:t xml:space="preserve"> vyplývající z </w:t>
      </w:r>
      <w:r w:rsidRPr="00F97496">
        <w:rPr>
          <w:rFonts w:cs="Arial"/>
          <w:smallCaps/>
        </w:rPr>
        <w:t>díla</w:t>
      </w:r>
      <w:r w:rsidRPr="00F97496">
        <w:rPr>
          <w:rFonts w:cs="Arial"/>
        </w:rPr>
        <w:t xml:space="preserve"> a z </w:t>
      </w:r>
      <w:r w:rsidRPr="00F97496">
        <w:rPr>
          <w:rFonts w:cs="Arial"/>
          <w:smallCaps/>
        </w:rPr>
        <w:t>věcí</w:t>
      </w:r>
      <w:r w:rsidRPr="00F97496">
        <w:rPr>
          <w:rFonts w:cs="Arial"/>
        </w:rPr>
        <w:t xml:space="preserve"> k datu odstoupení, a pokud tak </w:t>
      </w:r>
      <w:r w:rsidRPr="00F97496">
        <w:rPr>
          <w:rFonts w:cs="Arial"/>
          <w:smallCaps/>
        </w:rPr>
        <w:t>objednatel</w:t>
      </w:r>
      <w:r w:rsidRPr="00F97496">
        <w:rPr>
          <w:rFonts w:cs="Arial"/>
        </w:rPr>
        <w:t xml:space="preserve"> žádá, ke kterýmkoliv subkontraktům mezi </w:t>
      </w:r>
      <w:r w:rsidRPr="00F97496">
        <w:rPr>
          <w:rFonts w:cs="Arial"/>
          <w:smallCaps/>
        </w:rPr>
        <w:t>zhotovitelem</w:t>
      </w:r>
      <w:r w:rsidRPr="00F97496">
        <w:rPr>
          <w:rFonts w:cs="Arial"/>
        </w:rPr>
        <w:t xml:space="preserve"> a jeho </w:t>
      </w:r>
      <w:r w:rsidR="00AD4769" w:rsidRPr="00F97496">
        <w:rPr>
          <w:rFonts w:cs="Arial"/>
          <w:smallCaps/>
        </w:rPr>
        <w:t>podd</w:t>
      </w:r>
      <w:r w:rsidRPr="00F97496">
        <w:rPr>
          <w:rFonts w:cs="Arial"/>
          <w:smallCaps/>
        </w:rPr>
        <w:t xml:space="preserve">odavateli, </w:t>
      </w:r>
    </w:p>
    <w:p w14:paraId="632B3575" w14:textId="221D36BF" w:rsidR="00A30AF1" w:rsidRPr="00F97496" w:rsidRDefault="00A30AF1">
      <w:pPr>
        <w:pStyle w:val="Nadpis4"/>
        <w:ind w:left="1985"/>
        <w:jc w:val="both"/>
        <w:rPr>
          <w:rFonts w:cs="Arial"/>
        </w:rPr>
      </w:pPr>
      <w:r w:rsidRPr="00F97496">
        <w:rPr>
          <w:rFonts w:cs="Arial"/>
        </w:rPr>
        <w:t xml:space="preserve">dodat </w:t>
      </w:r>
      <w:r w:rsidRPr="00F97496">
        <w:rPr>
          <w:rFonts w:cs="Arial"/>
          <w:smallCaps/>
        </w:rPr>
        <w:t>objednateli</w:t>
      </w:r>
      <w:r w:rsidRPr="00F97496">
        <w:rPr>
          <w:rFonts w:cs="Arial"/>
        </w:rPr>
        <w:t xml:space="preserve"> veškerou dokumentaci, výkresy, specifikace a ostatní dokumentaci </w:t>
      </w:r>
      <w:r w:rsidR="00B02B9B" w:rsidRPr="00F97496">
        <w:rPr>
          <w:rFonts w:cs="Arial"/>
        </w:rPr>
        <w:t xml:space="preserve">řádně </w:t>
      </w:r>
      <w:r w:rsidRPr="00F97496">
        <w:rPr>
          <w:rFonts w:cs="Arial"/>
        </w:rPr>
        <w:t xml:space="preserve">vypracovanou </w:t>
      </w:r>
      <w:r w:rsidRPr="00F97496">
        <w:rPr>
          <w:rFonts w:cs="Arial"/>
          <w:smallCaps/>
        </w:rPr>
        <w:t>zhotovitelem</w:t>
      </w:r>
      <w:r w:rsidRPr="00F97496">
        <w:rPr>
          <w:rFonts w:cs="Arial"/>
        </w:rPr>
        <w:t xml:space="preserve"> a jeho </w:t>
      </w:r>
      <w:r w:rsidR="00AD4769" w:rsidRPr="00F97496">
        <w:rPr>
          <w:rFonts w:cs="Arial"/>
          <w:smallCaps/>
        </w:rPr>
        <w:t>podd</w:t>
      </w:r>
      <w:r w:rsidRPr="00F97496">
        <w:rPr>
          <w:rFonts w:cs="Arial"/>
          <w:smallCaps/>
        </w:rPr>
        <w:t>odavateli</w:t>
      </w:r>
      <w:r w:rsidRPr="00F97496">
        <w:rPr>
          <w:rFonts w:cs="Arial"/>
        </w:rPr>
        <w:t xml:space="preserve"> v souvislosti s </w:t>
      </w:r>
      <w:r w:rsidRPr="00F97496">
        <w:rPr>
          <w:rFonts w:cs="Arial"/>
          <w:smallCaps/>
        </w:rPr>
        <w:t>dílem</w:t>
      </w:r>
      <w:r w:rsidRPr="00F97496">
        <w:rPr>
          <w:rFonts w:cs="Arial"/>
        </w:rPr>
        <w:t xml:space="preserve"> k datu odstoupení</w:t>
      </w:r>
      <w:r w:rsidRPr="00F97496">
        <w:rPr>
          <w:rFonts w:cs="Arial"/>
          <w:smallCaps/>
        </w:rPr>
        <w:t>.</w:t>
      </w:r>
    </w:p>
    <w:p w14:paraId="0BAEC630" w14:textId="4FC8F418" w:rsidR="00A30AF1" w:rsidRPr="00F97496" w:rsidRDefault="007159BE">
      <w:pPr>
        <w:pStyle w:val="Nadpis3"/>
        <w:tabs>
          <w:tab w:val="clear" w:pos="851"/>
          <w:tab w:val="num" w:pos="1418"/>
        </w:tabs>
        <w:ind w:left="1418" w:hanging="567"/>
        <w:jc w:val="both"/>
        <w:rPr>
          <w:rFonts w:cs="Arial"/>
        </w:rPr>
      </w:pPr>
      <w:r w:rsidRPr="006C7486">
        <w:rPr>
          <w:rFonts w:cs="Arial"/>
        </w:rPr>
        <w:t xml:space="preserve">V případě odstoupení </w:t>
      </w:r>
      <w:r w:rsidRPr="006C7486">
        <w:rPr>
          <w:rFonts w:cs="Arial"/>
          <w:smallCaps/>
        </w:rPr>
        <w:t xml:space="preserve">objednatele </w:t>
      </w:r>
      <w:r w:rsidRPr="006C7486">
        <w:rPr>
          <w:rFonts w:cs="Arial"/>
        </w:rPr>
        <w:t xml:space="preserve">od </w:t>
      </w:r>
      <w:r w:rsidRPr="006C7486">
        <w:rPr>
          <w:rFonts w:cs="Arial"/>
          <w:smallCaps/>
        </w:rPr>
        <w:t>smlouvy,</w:t>
      </w:r>
      <w:r w:rsidRPr="006C7486">
        <w:rPr>
          <w:rFonts w:cs="Arial"/>
        </w:rPr>
        <w:t xml:space="preserve"> </w:t>
      </w:r>
      <w:r w:rsidR="00A30AF1" w:rsidRPr="006C7486">
        <w:rPr>
          <w:rFonts w:cs="Arial"/>
        </w:rPr>
        <w:t>je</w:t>
      </w:r>
      <w:r w:rsidR="00A30AF1" w:rsidRPr="00F97496">
        <w:rPr>
          <w:rFonts w:cs="Arial"/>
        </w:rPr>
        <w:t xml:space="preserve"> </w:t>
      </w:r>
      <w:r w:rsidR="00A30AF1" w:rsidRPr="00F97496">
        <w:rPr>
          <w:rFonts w:cs="Arial"/>
          <w:smallCaps/>
        </w:rPr>
        <w:t>objednatel</w:t>
      </w:r>
      <w:r w:rsidR="00A30AF1" w:rsidRPr="00F97496">
        <w:rPr>
          <w:rFonts w:cs="Arial"/>
        </w:rPr>
        <w:t xml:space="preserve"> oprávněn vstoupit na </w:t>
      </w:r>
      <w:r w:rsidR="00A30AF1" w:rsidRPr="00F97496">
        <w:rPr>
          <w:rFonts w:cs="Arial"/>
          <w:smallCaps/>
        </w:rPr>
        <w:t>staveniště</w:t>
      </w:r>
      <w:r w:rsidR="00A30AF1" w:rsidRPr="00F97496">
        <w:rPr>
          <w:rFonts w:cs="Arial"/>
        </w:rPr>
        <w:t xml:space="preserve"> a zamezit přístup na něj </w:t>
      </w:r>
      <w:r w:rsidR="00A30AF1" w:rsidRPr="00F97496">
        <w:rPr>
          <w:rFonts w:cs="Arial"/>
          <w:smallCaps/>
        </w:rPr>
        <w:t>zhotoviteli.</w:t>
      </w:r>
      <w:r w:rsidR="00A30AF1" w:rsidRPr="00F97496">
        <w:rPr>
          <w:rFonts w:cs="Arial"/>
        </w:rPr>
        <w:t xml:space="preserve"> Zároveň je </w:t>
      </w:r>
      <w:r w:rsidR="00A30AF1" w:rsidRPr="00F97496">
        <w:rPr>
          <w:rFonts w:cs="Arial"/>
          <w:smallCaps/>
        </w:rPr>
        <w:t>objednatel</w:t>
      </w:r>
      <w:r w:rsidR="00A30AF1" w:rsidRPr="00F97496">
        <w:rPr>
          <w:rFonts w:cs="Arial"/>
        </w:rPr>
        <w:t xml:space="preserve"> oprávněn dokončit práce sám</w:t>
      </w:r>
      <w:r w:rsidR="00B02B9B" w:rsidRPr="00F97496">
        <w:rPr>
          <w:rFonts w:cs="Arial"/>
        </w:rPr>
        <w:t xml:space="preserve"> nebo s využitím</w:t>
      </w:r>
      <w:r w:rsidR="00A30AF1" w:rsidRPr="00F97496">
        <w:rPr>
          <w:rFonts w:cs="Arial"/>
        </w:rPr>
        <w:t xml:space="preserve"> třetí</w:t>
      </w:r>
      <w:r w:rsidR="00B02B9B" w:rsidRPr="00F97496">
        <w:rPr>
          <w:rFonts w:cs="Arial"/>
        </w:rPr>
        <w:t>ch osob</w:t>
      </w:r>
      <w:r w:rsidR="00A30AF1" w:rsidRPr="00F97496">
        <w:rPr>
          <w:rFonts w:cs="Arial"/>
        </w:rPr>
        <w:t xml:space="preserve">. </w:t>
      </w:r>
    </w:p>
    <w:p w14:paraId="4AF5DC81" w14:textId="3E6502F8" w:rsidR="00A30AF1" w:rsidRPr="00F97496" w:rsidRDefault="00A30AF1">
      <w:pPr>
        <w:pStyle w:val="Nadpis3"/>
        <w:tabs>
          <w:tab w:val="clear" w:pos="851"/>
          <w:tab w:val="num" w:pos="1418"/>
        </w:tabs>
        <w:ind w:left="1418" w:hanging="567"/>
        <w:jc w:val="both"/>
        <w:rPr>
          <w:rFonts w:cs="Arial"/>
        </w:rPr>
      </w:pPr>
      <w:r w:rsidRPr="00F97496">
        <w:rPr>
          <w:rFonts w:cs="Arial"/>
          <w:smallCaps/>
        </w:rPr>
        <w:t>zhotovitel</w:t>
      </w:r>
      <w:r w:rsidRPr="00F97496">
        <w:rPr>
          <w:rFonts w:cs="Arial"/>
        </w:rPr>
        <w:t xml:space="preserve"> </w:t>
      </w:r>
      <w:r w:rsidR="00B02B9B" w:rsidRPr="00F97496">
        <w:rPr>
          <w:rFonts w:cs="Arial"/>
        </w:rPr>
        <w:t xml:space="preserve">má </w:t>
      </w:r>
      <w:r w:rsidRPr="00F97496">
        <w:rPr>
          <w:rFonts w:cs="Arial"/>
        </w:rPr>
        <w:t xml:space="preserve">nárok na úhradu </w:t>
      </w:r>
      <w:r w:rsidR="00B65B0C" w:rsidRPr="00F97496">
        <w:rPr>
          <w:rFonts w:cs="Arial"/>
        </w:rPr>
        <w:t>příslušné č</w:t>
      </w:r>
      <w:r w:rsidR="002F2381" w:rsidRPr="00F97496">
        <w:rPr>
          <w:rFonts w:cs="Arial"/>
        </w:rPr>
        <w:t>ásti</w:t>
      </w:r>
      <w:r w:rsidR="00B65B0C" w:rsidRPr="00F97496">
        <w:rPr>
          <w:rFonts w:cs="Arial"/>
        </w:rPr>
        <w:t xml:space="preserve"> </w:t>
      </w:r>
      <w:r w:rsidRPr="00F97496">
        <w:rPr>
          <w:rFonts w:cs="Arial"/>
          <w:smallCaps/>
        </w:rPr>
        <w:t>ceny</w:t>
      </w:r>
      <w:r w:rsidR="00B848FF" w:rsidRPr="00F97496">
        <w:rPr>
          <w:rFonts w:cs="Arial"/>
          <w:smallCaps/>
        </w:rPr>
        <w:t xml:space="preserve"> díla</w:t>
      </w:r>
      <w:r w:rsidRPr="00F97496">
        <w:rPr>
          <w:rFonts w:cs="Arial"/>
        </w:rPr>
        <w:t xml:space="preserve">, odpovídající </w:t>
      </w:r>
      <w:r w:rsidRPr="00F97496">
        <w:rPr>
          <w:rFonts w:cs="Arial"/>
          <w:smallCaps/>
        </w:rPr>
        <w:t>zhotovitelem</w:t>
      </w:r>
      <w:r w:rsidRPr="00F97496">
        <w:rPr>
          <w:rFonts w:cs="Arial"/>
        </w:rPr>
        <w:t xml:space="preserve"> řádně provedeným částem </w:t>
      </w:r>
      <w:r w:rsidRPr="00F97496">
        <w:rPr>
          <w:rFonts w:cs="Arial"/>
          <w:smallCaps/>
        </w:rPr>
        <w:t>díla</w:t>
      </w:r>
      <w:r w:rsidRPr="00F97496">
        <w:rPr>
          <w:rFonts w:cs="Arial"/>
        </w:rPr>
        <w:t xml:space="preserve">, včetně rozpracovanosti, k datu účinnosti odstoupení od </w:t>
      </w:r>
      <w:r w:rsidRPr="00F97496">
        <w:rPr>
          <w:rFonts w:cs="Arial"/>
          <w:smallCaps/>
        </w:rPr>
        <w:t>smlouvy</w:t>
      </w:r>
      <w:r w:rsidR="00F810B2" w:rsidRPr="00F97496">
        <w:rPr>
          <w:rFonts w:cs="Arial"/>
          <w:smallCaps/>
        </w:rPr>
        <w:t>.</w:t>
      </w:r>
    </w:p>
    <w:p w14:paraId="31A69501" w14:textId="62E50644" w:rsidR="009B5FC0" w:rsidRPr="00E52A0D" w:rsidRDefault="00A30AF1" w:rsidP="00E52A0D">
      <w:pPr>
        <w:pStyle w:val="Nadpis3"/>
        <w:tabs>
          <w:tab w:val="clear" w:pos="851"/>
          <w:tab w:val="num" w:pos="1418"/>
        </w:tabs>
        <w:ind w:left="1418" w:hanging="567"/>
        <w:jc w:val="both"/>
        <w:rPr>
          <w:rFonts w:cs="Arial"/>
        </w:rPr>
      </w:pPr>
      <w:r w:rsidRPr="00F97496">
        <w:rPr>
          <w:rFonts w:cs="Arial"/>
        </w:rPr>
        <w:t xml:space="preserve">Odstoupením od </w:t>
      </w:r>
      <w:r w:rsidRPr="00F97496">
        <w:rPr>
          <w:rFonts w:cs="Arial"/>
          <w:smallCaps/>
        </w:rPr>
        <w:t>smlouvy</w:t>
      </w:r>
      <w:r w:rsidRPr="00F97496">
        <w:rPr>
          <w:rFonts w:cs="Arial"/>
        </w:rPr>
        <w:t xml:space="preserve"> nezaniká nárok </w:t>
      </w:r>
      <w:r w:rsidRPr="00F97496">
        <w:rPr>
          <w:rFonts w:cs="Arial"/>
          <w:smallCaps/>
        </w:rPr>
        <w:t>objednatele</w:t>
      </w:r>
      <w:r w:rsidRPr="00F97496">
        <w:rPr>
          <w:rFonts w:cs="Arial"/>
        </w:rPr>
        <w:t xml:space="preserve"> na zaplacení </w:t>
      </w:r>
      <w:r w:rsidRPr="00F97496">
        <w:rPr>
          <w:rFonts w:cs="Arial"/>
          <w:smallCaps/>
        </w:rPr>
        <w:t>smluvní</w:t>
      </w:r>
      <w:r w:rsidRPr="00F97496">
        <w:rPr>
          <w:rFonts w:cs="Arial"/>
        </w:rPr>
        <w:t xml:space="preserve"> </w:t>
      </w:r>
      <w:r w:rsidRPr="00F97496">
        <w:rPr>
          <w:rFonts w:cs="Arial"/>
          <w:smallCaps/>
        </w:rPr>
        <w:t>pokuty</w:t>
      </w:r>
      <w:r w:rsidRPr="00F97496">
        <w:rPr>
          <w:rFonts w:cs="Arial"/>
        </w:rPr>
        <w:t xml:space="preserve"> a náhradu škody </w:t>
      </w:r>
      <w:r w:rsidRPr="00F97496">
        <w:rPr>
          <w:rFonts w:cs="Arial"/>
          <w:smallCaps/>
        </w:rPr>
        <w:t xml:space="preserve">zhotovitelem </w:t>
      </w:r>
      <w:r w:rsidRPr="00F97496">
        <w:rPr>
          <w:rFonts w:cs="Arial"/>
        </w:rPr>
        <w:t xml:space="preserve">ani povinnost ochrany důvěrných informací podle podmínek </w:t>
      </w:r>
      <w:r w:rsidRPr="00F97496">
        <w:rPr>
          <w:rFonts w:cs="Arial"/>
          <w:smallCaps/>
        </w:rPr>
        <w:t>smlouvy</w:t>
      </w:r>
      <w:r w:rsidRPr="00F97496">
        <w:rPr>
          <w:rFonts w:cs="Arial"/>
        </w:rPr>
        <w:t>.</w:t>
      </w:r>
    </w:p>
    <w:p w14:paraId="46E86883" w14:textId="77777777" w:rsidR="00A83FBA" w:rsidRDefault="00A83FBA">
      <w:pPr>
        <w:widowControl/>
        <w:spacing w:after="0"/>
        <w:rPr>
          <w:rFonts w:cs="Arial"/>
          <w:szCs w:val="22"/>
        </w:rPr>
      </w:pPr>
      <w:r>
        <w:rPr>
          <w:rFonts w:cs="Arial"/>
        </w:rPr>
        <w:br w:type="page"/>
      </w:r>
    </w:p>
    <w:p w14:paraId="3F58DA9B" w14:textId="15C52350" w:rsidR="00A30AF1" w:rsidRPr="00F97496" w:rsidRDefault="00A30AF1" w:rsidP="001F4454">
      <w:pPr>
        <w:pStyle w:val="Nadpis2"/>
        <w:tabs>
          <w:tab w:val="clear" w:pos="1135"/>
          <w:tab w:val="num" w:pos="851"/>
        </w:tabs>
        <w:ind w:left="851"/>
        <w:rPr>
          <w:rFonts w:cs="Arial"/>
          <w:caps/>
        </w:rPr>
      </w:pPr>
      <w:r w:rsidRPr="00F97496">
        <w:rPr>
          <w:rFonts w:cs="Arial"/>
        </w:rPr>
        <w:lastRenderedPageBreak/>
        <w:t xml:space="preserve">Odstoupení od </w:t>
      </w:r>
      <w:r w:rsidRPr="00ED513A">
        <w:rPr>
          <w:smallCaps/>
        </w:rPr>
        <w:t>smlouvy</w:t>
      </w:r>
      <w:r w:rsidRPr="00F97496">
        <w:rPr>
          <w:rFonts w:cs="Arial"/>
        </w:rPr>
        <w:t xml:space="preserve"> ze strany </w:t>
      </w:r>
      <w:r w:rsidRPr="00F97496">
        <w:rPr>
          <w:rFonts w:cs="Arial"/>
          <w:smallCaps/>
        </w:rPr>
        <w:t>zhotovitele</w:t>
      </w:r>
      <w:r w:rsidR="009B5FC0">
        <w:rPr>
          <w:rFonts w:cs="Arial"/>
          <w:smallCaps/>
        </w:rPr>
        <w:t>:</w:t>
      </w:r>
    </w:p>
    <w:p w14:paraId="228DE7E6" w14:textId="77777777" w:rsidR="001638E4" w:rsidRPr="00776345" w:rsidRDefault="00A30AF1">
      <w:pPr>
        <w:pStyle w:val="Nadpis3"/>
        <w:keepNext/>
        <w:keepLines/>
        <w:tabs>
          <w:tab w:val="clear" w:pos="851"/>
          <w:tab w:val="num" w:pos="1418"/>
        </w:tabs>
        <w:ind w:left="1418" w:hanging="567"/>
        <w:jc w:val="both"/>
        <w:rPr>
          <w:rFonts w:cs="Arial"/>
        </w:rPr>
      </w:pPr>
      <w:r w:rsidRPr="00F97496">
        <w:rPr>
          <w:rFonts w:cs="Arial"/>
          <w:smallCaps/>
        </w:rPr>
        <w:t xml:space="preserve">zhotovitel </w:t>
      </w:r>
      <w:r w:rsidRPr="00F97496">
        <w:rPr>
          <w:rFonts w:cs="Arial"/>
        </w:rPr>
        <w:t xml:space="preserve">může, aniž by tím omezil jiná práva, která mu vyplývají ze </w:t>
      </w:r>
      <w:r w:rsidRPr="00F97496">
        <w:rPr>
          <w:rFonts w:cs="Arial"/>
          <w:smallCaps/>
        </w:rPr>
        <w:t>smlouvy,</w:t>
      </w:r>
      <w:r w:rsidRPr="00F97496">
        <w:rPr>
          <w:rFonts w:cs="Arial"/>
        </w:rPr>
        <w:t xml:space="preserve"> odstoupit od </w:t>
      </w:r>
      <w:r w:rsidRPr="00776345">
        <w:rPr>
          <w:rFonts w:cs="Arial"/>
          <w:smallCaps/>
        </w:rPr>
        <w:t>smlouvy</w:t>
      </w:r>
      <w:r w:rsidRPr="00776345">
        <w:rPr>
          <w:rFonts w:cs="Arial"/>
        </w:rPr>
        <w:t xml:space="preserve"> doručením písemného oznámení o odstoupení </w:t>
      </w:r>
      <w:r w:rsidRPr="00776345">
        <w:rPr>
          <w:rFonts w:cs="Arial"/>
          <w:smallCaps/>
        </w:rPr>
        <w:t xml:space="preserve">objednateli, </w:t>
      </w:r>
      <w:r w:rsidRPr="00776345">
        <w:rPr>
          <w:rFonts w:cs="Arial"/>
        </w:rPr>
        <w:t>jestliže</w:t>
      </w:r>
      <w:r w:rsidR="001638E4" w:rsidRPr="00776345">
        <w:rPr>
          <w:rFonts w:cs="Arial"/>
        </w:rPr>
        <w:t xml:space="preserve"> </w:t>
      </w:r>
      <w:r w:rsidRPr="00776345">
        <w:rPr>
          <w:rFonts w:cs="Arial"/>
        </w:rPr>
        <w:t xml:space="preserve">v průběhu plnění </w:t>
      </w:r>
      <w:r w:rsidRPr="00776345">
        <w:rPr>
          <w:rFonts w:cs="Arial"/>
          <w:smallCaps/>
        </w:rPr>
        <w:t>smlouvy objednatel</w:t>
      </w:r>
      <w:r w:rsidRPr="00776345">
        <w:rPr>
          <w:rFonts w:cs="Arial"/>
        </w:rPr>
        <w:t xml:space="preserve"> vstoupí do likvidace</w:t>
      </w:r>
      <w:r w:rsidR="00AE578A" w:rsidRPr="00776345">
        <w:rPr>
          <w:rFonts w:cs="Arial"/>
        </w:rPr>
        <w:t xml:space="preserve"> nebo</w:t>
      </w:r>
      <w:r w:rsidR="00B66B01" w:rsidRPr="00776345">
        <w:rPr>
          <w:rFonts w:cs="Arial"/>
        </w:rPr>
        <w:t xml:space="preserve"> byl na něj příslušným insolvenčním soudem prohlášen konkurz</w:t>
      </w:r>
      <w:r w:rsidR="00093113" w:rsidRPr="00776345">
        <w:rPr>
          <w:rFonts w:cs="Arial"/>
        </w:rPr>
        <w:t xml:space="preserve">. </w:t>
      </w:r>
    </w:p>
    <w:p w14:paraId="4F24D4DE" w14:textId="5A562E87" w:rsidR="00A30AF1" w:rsidRPr="00776345" w:rsidRDefault="001F4454" w:rsidP="001F4454">
      <w:pPr>
        <w:pStyle w:val="Nadpis3"/>
        <w:keepNext/>
        <w:keepLines/>
        <w:numPr>
          <w:ilvl w:val="0"/>
          <w:numId w:val="0"/>
        </w:numPr>
        <w:tabs>
          <w:tab w:val="num" w:pos="1418"/>
        </w:tabs>
        <w:ind w:left="1418" w:hanging="567"/>
        <w:jc w:val="both"/>
        <w:rPr>
          <w:rFonts w:cs="Arial"/>
        </w:rPr>
      </w:pPr>
      <w:r>
        <w:rPr>
          <w:rFonts w:cs="Arial"/>
          <w:smallCaps/>
        </w:rPr>
        <w:tab/>
      </w:r>
      <w:r w:rsidR="00A30AF1" w:rsidRPr="00776345">
        <w:rPr>
          <w:rFonts w:cs="Arial"/>
          <w:smallCaps/>
        </w:rPr>
        <w:t>zhotovitel</w:t>
      </w:r>
      <w:r w:rsidR="00A30AF1" w:rsidRPr="00776345">
        <w:rPr>
          <w:rFonts w:cs="Arial"/>
        </w:rPr>
        <w:t xml:space="preserve"> </w:t>
      </w:r>
      <w:r w:rsidR="00093113" w:rsidRPr="00776345">
        <w:rPr>
          <w:rFonts w:cs="Arial"/>
        </w:rPr>
        <w:t xml:space="preserve">je </w:t>
      </w:r>
      <w:r w:rsidR="00A30AF1" w:rsidRPr="00776345">
        <w:rPr>
          <w:rFonts w:cs="Arial"/>
        </w:rPr>
        <w:t>oprávněn</w:t>
      </w:r>
      <w:r w:rsidR="00DF0FAA" w:rsidRPr="00776345">
        <w:rPr>
          <w:rFonts w:cs="Arial"/>
        </w:rPr>
        <w:t xml:space="preserve"> a povinen</w:t>
      </w:r>
      <w:r w:rsidR="00093113" w:rsidRPr="00776345">
        <w:rPr>
          <w:rFonts w:cs="Arial"/>
        </w:rPr>
        <w:t xml:space="preserve"> v takovém případě</w:t>
      </w:r>
      <w:r w:rsidR="00A30AF1" w:rsidRPr="00776345">
        <w:rPr>
          <w:rFonts w:cs="Arial"/>
        </w:rPr>
        <w:t xml:space="preserve"> předložit </w:t>
      </w:r>
      <w:r w:rsidR="00A30AF1" w:rsidRPr="00776345">
        <w:rPr>
          <w:rFonts w:cs="Arial"/>
          <w:smallCaps/>
        </w:rPr>
        <w:t>objednateli</w:t>
      </w:r>
      <w:r w:rsidR="00A30AF1" w:rsidRPr="00776345">
        <w:rPr>
          <w:rFonts w:cs="Arial"/>
        </w:rPr>
        <w:t xml:space="preserve"> písemné oznámení, určující povahu zanedbání, a vyzvat </w:t>
      </w:r>
      <w:r w:rsidR="00A30AF1" w:rsidRPr="00776345">
        <w:rPr>
          <w:rFonts w:cs="Arial"/>
          <w:smallCaps/>
        </w:rPr>
        <w:t>objednatele</w:t>
      </w:r>
      <w:r w:rsidR="00A30AF1" w:rsidRPr="00776345">
        <w:rPr>
          <w:rFonts w:cs="Arial"/>
        </w:rPr>
        <w:t>, aby toto napravil. Ne</w:t>
      </w:r>
      <w:r w:rsidR="00DF0FAA" w:rsidRPr="00776345">
        <w:rPr>
          <w:rFonts w:cs="Arial"/>
        </w:rPr>
        <w:t>odstraní</w:t>
      </w:r>
      <w:r w:rsidR="00A30AF1" w:rsidRPr="00776345">
        <w:rPr>
          <w:rFonts w:cs="Arial"/>
        </w:rPr>
        <w:t xml:space="preserve">-li </w:t>
      </w:r>
      <w:r w:rsidR="00A30AF1" w:rsidRPr="00776345">
        <w:rPr>
          <w:rFonts w:cs="Arial"/>
          <w:smallCaps/>
        </w:rPr>
        <w:t>objednatel</w:t>
      </w:r>
      <w:r w:rsidR="00A30AF1" w:rsidRPr="00776345">
        <w:rPr>
          <w:rFonts w:cs="Arial"/>
        </w:rPr>
        <w:t xml:space="preserve"> porušení </w:t>
      </w:r>
      <w:r w:rsidR="00A30AF1" w:rsidRPr="00776345">
        <w:rPr>
          <w:rFonts w:cs="Arial"/>
          <w:smallCaps/>
        </w:rPr>
        <w:t>smlouvy</w:t>
      </w:r>
      <w:r w:rsidR="00A30AF1" w:rsidRPr="00776345">
        <w:rPr>
          <w:rFonts w:cs="Arial"/>
        </w:rPr>
        <w:t xml:space="preserve"> během třiceti (30) </w:t>
      </w:r>
      <w:r w:rsidR="00A30AF1" w:rsidRPr="00776345">
        <w:rPr>
          <w:rFonts w:cs="Arial"/>
          <w:smallCaps/>
        </w:rPr>
        <w:t>dnů</w:t>
      </w:r>
      <w:r w:rsidR="00A30AF1" w:rsidRPr="00776345">
        <w:rPr>
          <w:rFonts w:cs="Arial"/>
        </w:rPr>
        <w:t xml:space="preserve"> od zmíněného oznámení, nebo je-li </w:t>
      </w:r>
      <w:r w:rsidR="00A30AF1" w:rsidRPr="00776345">
        <w:rPr>
          <w:rFonts w:cs="Arial"/>
          <w:smallCaps/>
        </w:rPr>
        <w:t>zhotovitel</w:t>
      </w:r>
      <w:r w:rsidR="00A30AF1" w:rsidRPr="00776345">
        <w:rPr>
          <w:rFonts w:cs="Arial"/>
        </w:rPr>
        <w:t xml:space="preserve"> stále ještě neschopen plnit svoje závazky z jakéhokoliv důvodu ležícího na straně </w:t>
      </w:r>
      <w:r w:rsidR="00A30AF1" w:rsidRPr="00776345">
        <w:rPr>
          <w:rFonts w:cs="Arial"/>
          <w:smallCaps/>
        </w:rPr>
        <w:t>objednatele</w:t>
      </w:r>
      <w:r w:rsidR="00A30AF1" w:rsidRPr="00776345">
        <w:rPr>
          <w:rFonts w:cs="Arial"/>
        </w:rPr>
        <w:t xml:space="preserve"> během třiceti (30) </w:t>
      </w:r>
      <w:r w:rsidR="00A30AF1" w:rsidRPr="00776345">
        <w:rPr>
          <w:rFonts w:cs="Arial"/>
          <w:smallCaps/>
        </w:rPr>
        <w:t>dnů</w:t>
      </w:r>
      <w:r w:rsidR="00A30AF1" w:rsidRPr="00776345">
        <w:rPr>
          <w:rFonts w:cs="Arial"/>
        </w:rPr>
        <w:t xml:space="preserve"> od zmíněného oznámení, je </w:t>
      </w:r>
      <w:r w:rsidR="00A30AF1" w:rsidRPr="00776345">
        <w:rPr>
          <w:rFonts w:cs="Arial"/>
          <w:smallCaps/>
        </w:rPr>
        <w:t>zhotovitel</w:t>
      </w:r>
      <w:r w:rsidR="00A30AF1" w:rsidRPr="00776345">
        <w:rPr>
          <w:rFonts w:cs="Arial"/>
        </w:rPr>
        <w:t xml:space="preserve"> oprávněn odstoupit od </w:t>
      </w:r>
      <w:r w:rsidR="00A30AF1" w:rsidRPr="00776345">
        <w:rPr>
          <w:rFonts w:cs="Arial"/>
          <w:smallCaps/>
        </w:rPr>
        <w:t xml:space="preserve">smlouvy, </w:t>
      </w:r>
      <w:r w:rsidR="00A30AF1" w:rsidRPr="00776345">
        <w:rPr>
          <w:rFonts w:cs="Arial"/>
        </w:rPr>
        <w:t xml:space="preserve">a to prostřednictvím písemného oznámení o odstoupení doručeného </w:t>
      </w:r>
      <w:r w:rsidR="00A30AF1" w:rsidRPr="00776345">
        <w:rPr>
          <w:rFonts w:cs="Arial"/>
          <w:smallCaps/>
        </w:rPr>
        <w:t>objednateli</w:t>
      </w:r>
      <w:r w:rsidR="00A30AF1" w:rsidRPr="00776345">
        <w:rPr>
          <w:rFonts w:cs="Arial"/>
        </w:rPr>
        <w:t>.</w:t>
      </w:r>
    </w:p>
    <w:p w14:paraId="530726C2" w14:textId="7EFB80AC" w:rsidR="00A30AF1" w:rsidRPr="00F97496" w:rsidRDefault="00A30AF1">
      <w:pPr>
        <w:pStyle w:val="Nadpis3"/>
        <w:tabs>
          <w:tab w:val="clear" w:pos="851"/>
          <w:tab w:val="num" w:pos="1418"/>
        </w:tabs>
        <w:ind w:left="1418" w:hanging="567"/>
        <w:jc w:val="both"/>
        <w:rPr>
          <w:rFonts w:cs="Arial"/>
        </w:rPr>
      </w:pPr>
      <w:r w:rsidRPr="00F97496">
        <w:rPr>
          <w:rFonts w:cs="Arial"/>
        </w:rPr>
        <w:t xml:space="preserve">Jestliže dojde k odstoupení od </w:t>
      </w:r>
      <w:r w:rsidRPr="00F97496">
        <w:rPr>
          <w:rFonts w:cs="Arial"/>
          <w:smallCaps/>
        </w:rPr>
        <w:t>smlouvy</w:t>
      </w:r>
      <w:r w:rsidR="00F30084" w:rsidRPr="00F97496">
        <w:rPr>
          <w:rFonts w:cs="Arial"/>
        </w:rPr>
        <w:t xml:space="preserve"> podle </w:t>
      </w:r>
      <w:r w:rsidR="00C43763">
        <w:rPr>
          <w:rFonts w:cs="Arial"/>
        </w:rPr>
        <w:t xml:space="preserve">čl. </w:t>
      </w:r>
      <w:r w:rsidR="00F30084" w:rsidRPr="00F97496">
        <w:rPr>
          <w:rFonts w:cs="Arial"/>
        </w:rPr>
        <w:t>48</w:t>
      </w:r>
      <w:r w:rsidRPr="00F97496">
        <w:rPr>
          <w:rFonts w:cs="Arial"/>
        </w:rPr>
        <w:t>.</w:t>
      </w:r>
      <w:r w:rsidR="00DF0FAA" w:rsidRPr="00F97496">
        <w:rPr>
          <w:rFonts w:cs="Arial"/>
        </w:rPr>
        <w:t>2</w:t>
      </w:r>
      <w:r w:rsidR="00265388">
        <w:rPr>
          <w:rFonts w:cs="Arial"/>
        </w:rPr>
        <w:t xml:space="preserve"> písm. </w:t>
      </w:r>
      <w:r w:rsidR="009B5FC0">
        <w:rPr>
          <w:rFonts w:cs="Arial"/>
        </w:rPr>
        <w:t>(</w:t>
      </w:r>
      <w:r w:rsidR="00265388">
        <w:rPr>
          <w:rFonts w:cs="Arial"/>
        </w:rPr>
        <w:t>a)</w:t>
      </w:r>
      <w:r w:rsidRPr="00F97496">
        <w:rPr>
          <w:rFonts w:cs="Arial"/>
        </w:rPr>
        <w:t xml:space="preserve"> </w:t>
      </w:r>
      <w:r w:rsidRPr="00F97496">
        <w:rPr>
          <w:rFonts w:cs="Arial"/>
          <w:smallCaps/>
        </w:rPr>
        <w:t>smlouvy</w:t>
      </w:r>
      <w:r w:rsidRPr="00F97496">
        <w:rPr>
          <w:rFonts w:cs="Arial"/>
        </w:rPr>
        <w:t xml:space="preserve">, pak </w:t>
      </w:r>
      <w:r w:rsidRPr="00F97496">
        <w:rPr>
          <w:rFonts w:cs="Arial"/>
          <w:smallCaps/>
        </w:rPr>
        <w:t>zhotovitel</w:t>
      </w:r>
      <w:r w:rsidRPr="00F97496">
        <w:rPr>
          <w:rFonts w:cs="Arial"/>
        </w:rPr>
        <w:t xml:space="preserve"> </w:t>
      </w:r>
      <w:r w:rsidR="00DF0FAA" w:rsidRPr="00F97496">
        <w:rPr>
          <w:rFonts w:cs="Arial"/>
        </w:rPr>
        <w:t>je povinen</w:t>
      </w:r>
      <w:r w:rsidRPr="00F97496">
        <w:rPr>
          <w:rFonts w:cs="Arial"/>
        </w:rPr>
        <w:t xml:space="preserve"> okamžitě: </w:t>
      </w:r>
    </w:p>
    <w:p w14:paraId="5466BFB6" w14:textId="77777777" w:rsidR="00A30AF1" w:rsidRPr="00F97496" w:rsidRDefault="00A30AF1">
      <w:pPr>
        <w:pStyle w:val="Nadpis4"/>
        <w:tabs>
          <w:tab w:val="clear" w:pos="1276"/>
          <w:tab w:val="num" w:pos="1985"/>
        </w:tabs>
        <w:ind w:left="1985"/>
        <w:jc w:val="both"/>
        <w:rPr>
          <w:rFonts w:cs="Arial"/>
        </w:rPr>
      </w:pPr>
      <w:r w:rsidRPr="00F97496">
        <w:rPr>
          <w:rFonts w:cs="Arial"/>
        </w:rPr>
        <w:t xml:space="preserve">přerušit veškeré další </w:t>
      </w:r>
      <w:r w:rsidRPr="00F97496">
        <w:rPr>
          <w:rFonts w:cs="Arial"/>
          <w:smallCaps/>
        </w:rPr>
        <w:t>práce</w:t>
      </w:r>
      <w:r w:rsidRPr="00F97496">
        <w:rPr>
          <w:rFonts w:cs="Arial"/>
        </w:rPr>
        <w:t xml:space="preserve">, vyjma těch </w:t>
      </w:r>
      <w:r w:rsidRPr="00F97496">
        <w:rPr>
          <w:rFonts w:cs="Arial"/>
          <w:smallCaps/>
        </w:rPr>
        <w:t>prací</w:t>
      </w:r>
      <w:r w:rsidRPr="00F97496">
        <w:rPr>
          <w:rFonts w:cs="Arial"/>
        </w:rPr>
        <w:t xml:space="preserve">, které jsou nezbytné z důvodu ochránění těch částí </w:t>
      </w:r>
      <w:r w:rsidRPr="00F97496">
        <w:rPr>
          <w:rFonts w:cs="Arial"/>
          <w:smallCaps/>
        </w:rPr>
        <w:t>díla</w:t>
      </w:r>
      <w:r w:rsidRPr="00F97496">
        <w:rPr>
          <w:rFonts w:cs="Arial"/>
        </w:rPr>
        <w:t>, které již byly provedeny,</w:t>
      </w:r>
    </w:p>
    <w:p w14:paraId="04D57DCA" w14:textId="4683E6E3" w:rsidR="00A30AF1" w:rsidRPr="00F97496" w:rsidRDefault="00A30AF1">
      <w:pPr>
        <w:pStyle w:val="Nadpis4"/>
        <w:tabs>
          <w:tab w:val="clear" w:pos="1276"/>
          <w:tab w:val="num" w:pos="1985"/>
        </w:tabs>
        <w:ind w:left="1985"/>
        <w:jc w:val="both"/>
        <w:rPr>
          <w:rFonts w:cs="Arial"/>
        </w:rPr>
      </w:pPr>
      <w:r w:rsidRPr="00F97496">
        <w:rPr>
          <w:rFonts w:cs="Arial"/>
        </w:rPr>
        <w:t xml:space="preserve">ukončit všechny </w:t>
      </w:r>
      <w:r w:rsidR="008A1598">
        <w:rPr>
          <w:rFonts w:cs="Arial"/>
        </w:rPr>
        <w:t>poddodavatelské smlouvy</w:t>
      </w:r>
      <w:r w:rsidRPr="00F97496">
        <w:rPr>
          <w:rFonts w:cs="Arial"/>
        </w:rPr>
        <w:t>, kromě těch, které mají být</w:t>
      </w:r>
      <w:r w:rsidR="00DF0FAA" w:rsidRPr="00F97496">
        <w:rPr>
          <w:rFonts w:cs="Arial"/>
        </w:rPr>
        <w:t xml:space="preserve"> z rozhodnutí</w:t>
      </w:r>
      <w:r w:rsidRPr="00F97496">
        <w:rPr>
          <w:rFonts w:cs="Arial"/>
        </w:rPr>
        <w:t xml:space="preserve"> </w:t>
      </w:r>
      <w:r w:rsidRPr="00F97496">
        <w:rPr>
          <w:rFonts w:cs="Arial"/>
          <w:smallCaps/>
        </w:rPr>
        <w:t>objednatel</w:t>
      </w:r>
      <w:r w:rsidR="00DF0FAA" w:rsidRPr="00F97496">
        <w:rPr>
          <w:rFonts w:cs="Arial"/>
          <w:smallCaps/>
        </w:rPr>
        <w:t>e</w:t>
      </w:r>
      <w:r w:rsidRPr="00F97496">
        <w:rPr>
          <w:rFonts w:cs="Arial"/>
        </w:rPr>
        <w:t xml:space="preserve"> </w:t>
      </w:r>
      <w:r w:rsidR="00DF0FAA" w:rsidRPr="00F97496">
        <w:rPr>
          <w:rFonts w:cs="Arial"/>
        </w:rPr>
        <w:t xml:space="preserve">zachovány a </w:t>
      </w:r>
      <w:r w:rsidRPr="00F97496">
        <w:rPr>
          <w:rFonts w:cs="Arial"/>
        </w:rPr>
        <w:t>postoupeny</w:t>
      </w:r>
      <w:r w:rsidR="00DF0FAA" w:rsidRPr="00F97496">
        <w:rPr>
          <w:rFonts w:cs="Arial"/>
        </w:rPr>
        <w:t xml:space="preserve"> na </w:t>
      </w:r>
      <w:r w:rsidR="00DF0FAA" w:rsidRPr="00F97496">
        <w:rPr>
          <w:rFonts w:cs="Arial"/>
          <w:smallCaps/>
        </w:rPr>
        <w:t>objednatele</w:t>
      </w:r>
      <w:r w:rsidRPr="00F97496">
        <w:rPr>
          <w:rFonts w:cs="Arial"/>
          <w:smallCaps/>
        </w:rPr>
        <w:t>,</w:t>
      </w:r>
    </w:p>
    <w:p w14:paraId="0D476B9A" w14:textId="5DE7F908" w:rsidR="00A30AF1" w:rsidRPr="006C7486" w:rsidRDefault="00A30AF1">
      <w:pPr>
        <w:pStyle w:val="Nadpis4"/>
        <w:tabs>
          <w:tab w:val="clear" w:pos="1276"/>
          <w:tab w:val="num" w:pos="1985"/>
        </w:tabs>
        <w:ind w:left="1985"/>
        <w:jc w:val="both"/>
        <w:rPr>
          <w:rFonts w:cs="Arial"/>
        </w:rPr>
      </w:pPr>
      <w:r w:rsidRPr="00F97496">
        <w:rPr>
          <w:rFonts w:cs="Arial"/>
        </w:rPr>
        <w:t>odstranit všechno</w:t>
      </w:r>
      <w:r w:rsidR="00E25F5B" w:rsidRPr="00F97496">
        <w:rPr>
          <w:rFonts w:cs="Arial"/>
        </w:rPr>
        <w:t xml:space="preserve"> montážní zařízení</w:t>
      </w:r>
      <w:r w:rsidRPr="00F97496">
        <w:rPr>
          <w:rFonts w:cs="Arial"/>
        </w:rPr>
        <w:t xml:space="preserve"> ze </w:t>
      </w:r>
      <w:r w:rsidRPr="00F97496">
        <w:rPr>
          <w:rFonts w:cs="Arial"/>
          <w:smallCaps/>
        </w:rPr>
        <w:t>staveniště</w:t>
      </w:r>
      <w:r w:rsidRPr="00F97496">
        <w:rPr>
          <w:rFonts w:cs="Arial"/>
        </w:rPr>
        <w:t xml:space="preserve"> a odvolat personál </w:t>
      </w:r>
      <w:r w:rsidRPr="00F97496">
        <w:rPr>
          <w:rFonts w:cs="Arial"/>
          <w:smallCaps/>
        </w:rPr>
        <w:t>zhotovitele</w:t>
      </w:r>
      <w:r w:rsidR="00EE3619" w:rsidRPr="00F97496">
        <w:rPr>
          <w:rFonts w:cs="Arial"/>
        </w:rPr>
        <w:t xml:space="preserve"> i </w:t>
      </w:r>
      <w:r w:rsidR="00BC07F7" w:rsidRPr="006C7486">
        <w:rPr>
          <w:rFonts w:cs="Arial"/>
          <w:smallCaps/>
        </w:rPr>
        <w:t>pod</w:t>
      </w:r>
      <w:r w:rsidRPr="006C7486">
        <w:rPr>
          <w:rFonts w:cs="Arial"/>
          <w:smallCaps/>
        </w:rPr>
        <w:t>dodavatelů</w:t>
      </w:r>
      <w:r w:rsidRPr="006C7486">
        <w:rPr>
          <w:rFonts w:cs="Arial"/>
        </w:rPr>
        <w:t xml:space="preserve"> ze </w:t>
      </w:r>
      <w:r w:rsidRPr="006C7486">
        <w:rPr>
          <w:rFonts w:cs="Arial"/>
          <w:smallCaps/>
        </w:rPr>
        <w:t>staveniště,</w:t>
      </w:r>
    </w:p>
    <w:p w14:paraId="07F7B5C9" w14:textId="7EC53828" w:rsidR="00A30AF1" w:rsidRPr="006C7486" w:rsidRDefault="00A30AF1">
      <w:pPr>
        <w:pStyle w:val="Nadpis4"/>
        <w:tabs>
          <w:tab w:val="clear" w:pos="1276"/>
          <w:tab w:val="num" w:pos="1985"/>
        </w:tabs>
        <w:ind w:left="1985"/>
        <w:jc w:val="both"/>
        <w:rPr>
          <w:rFonts w:cs="Arial"/>
        </w:rPr>
      </w:pPr>
      <w:r w:rsidRPr="006C7486">
        <w:rPr>
          <w:rFonts w:cs="Arial"/>
        </w:rPr>
        <w:t xml:space="preserve">za úhradu </w:t>
      </w:r>
      <w:r w:rsidR="009C1BBF" w:rsidRPr="006C7486">
        <w:rPr>
          <w:rFonts w:cs="Arial"/>
        </w:rPr>
        <w:t>plateb stanovených v</w:t>
      </w:r>
      <w:r w:rsidR="00BC07F7" w:rsidRPr="006C7486">
        <w:rPr>
          <w:rFonts w:cs="Arial"/>
        </w:rPr>
        <w:t> čl.</w:t>
      </w:r>
      <w:r w:rsidR="009C1BBF" w:rsidRPr="006C7486">
        <w:rPr>
          <w:rFonts w:cs="Arial"/>
        </w:rPr>
        <w:t xml:space="preserve"> 48</w:t>
      </w:r>
      <w:r w:rsidRPr="006C7486">
        <w:rPr>
          <w:rFonts w:cs="Arial"/>
        </w:rPr>
        <w:t>.1</w:t>
      </w:r>
      <w:r w:rsidR="00700BA2" w:rsidRPr="006C7486">
        <w:rPr>
          <w:rFonts w:cs="Arial"/>
        </w:rPr>
        <w:t xml:space="preserve"> písm. (f)</w:t>
      </w:r>
      <w:r w:rsidRPr="006C7486">
        <w:rPr>
          <w:rFonts w:cs="Arial"/>
        </w:rPr>
        <w:t xml:space="preserve"> </w:t>
      </w:r>
      <w:r w:rsidRPr="006C7486">
        <w:rPr>
          <w:rFonts w:cs="Arial"/>
          <w:smallCaps/>
        </w:rPr>
        <w:t>smlouvy</w:t>
      </w:r>
      <w:r w:rsidR="00700BA2" w:rsidRPr="006C7486">
        <w:rPr>
          <w:rFonts w:cs="Arial"/>
          <w:smallCaps/>
        </w:rPr>
        <w:t>,</w:t>
      </w:r>
      <w:r w:rsidRPr="006C7486">
        <w:rPr>
          <w:rFonts w:cs="Arial"/>
        </w:rPr>
        <w:t xml:space="preserve"> </w:t>
      </w:r>
    </w:p>
    <w:p w14:paraId="45059465" w14:textId="3A2BEF4B" w:rsidR="00A30AF1" w:rsidRPr="006C7486" w:rsidRDefault="00DF0FAA" w:rsidP="001F4454">
      <w:pPr>
        <w:pStyle w:val="Nadpis4"/>
        <w:tabs>
          <w:tab w:val="clear" w:pos="1276"/>
          <w:tab w:val="num" w:pos="1985"/>
        </w:tabs>
        <w:ind w:left="1985"/>
        <w:rPr>
          <w:rFonts w:cs="Arial"/>
        </w:rPr>
      </w:pPr>
      <w:r w:rsidRPr="006C7486">
        <w:rPr>
          <w:rFonts w:cs="Arial"/>
        </w:rPr>
        <w:t>předat</w:t>
      </w:r>
      <w:r w:rsidR="00A30AF1" w:rsidRPr="006C7486">
        <w:rPr>
          <w:rFonts w:cs="Arial"/>
        </w:rPr>
        <w:t xml:space="preserve"> </w:t>
      </w:r>
      <w:r w:rsidR="00A30AF1" w:rsidRPr="006C7486">
        <w:rPr>
          <w:rFonts w:cs="Arial"/>
          <w:smallCaps/>
        </w:rPr>
        <w:t>objednateli</w:t>
      </w:r>
      <w:r w:rsidR="00A30AF1" w:rsidRPr="006C7486">
        <w:rPr>
          <w:rFonts w:cs="Arial"/>
        </w:rPr>
        <w:t xml:space="preserve"> ty části </w:t>
      </w:r>
      <w:r w:rsidR="00A30AF1" w:rsidRPr="006C7486">
        <w:rPr>
          <w:rFonts w:cs="Arial"/>
          <w:smallCaps/>
        </w:rPr>
        <w:t>díla</w:t>
      </w:r>
      <w:r w:rsidR="00A30AF1" w:rsidRPr="006C7486">
        <w:rPr>
          <w:rFonts w:cs="Arial"/>
        </w:rPr>
        <w:t xml:space="preserve">, které </w:t>
      </w:r>
      <w:r w:rsidR="00A30AF1" w:rsidRPr="006C7486">
        <w:rPr>
          <w:rFonts w:cs="Arial"/>
          <w:smallCaps/>
        </w:rPr>
        <w:t>zhotovitel</w:t>
      </w:r>
      <w:r w:rsidR="00A30AF1" w:rsidRPr="006C7486">
        <w:rPr>
          <w:rFonts w:cs="Arial"/>
        </w:rPr>
        <w:t xml:space="preserve"> </w:t>
      </w:r>
      <w:r w:rsidRPr="006C7486">
        <w:rPr>
          <w:rFonts w:cs="Arial"/>
        </w:rPr>
        <w:t>řádně provedl</w:t>
      </w:r>
      <w:r w:rsidR="00A30AF1" w:rsidRPr="006C7486">
        <w:rPr>
          <w:rFonts w:cs="Arial"/>
        </w:rPr>
        <w:t xml:space="preserve"> až do data odstoupení, </w:t>
      </w:r>
    </w:p>
    <w:p w14:paraId="021ABF43" w14:textId="0438DE14" w:rsidR="00A30AF1" w:rsidRPr="006C7486" w:rsidRDefault="00A30AF1" w:rsidP="001F4454">
      <w:pPr>
        <w:pStyle w:val="Nadpis4"/>
        <w:tabs>
          <w:tab w:val="clear" w:pos="1276"/>
          <w:tab w:val="num" w:pos="1985"/>
        </w:tabs>
        <w:ind w:left="1985"/>
        <w:rPr>
          <w:rFonts w:cs="Arial"/>
        </w:rPr>
      </w:pPr>
      <w:r w:rsidRPr="006C7486">
        <w:rPr>
          <w:rFonts w:cs="Arial"/>
        </w:rPr>
        <w:t xml:space="preserve">převést na </w:t>
      </w:r>
      <w:r w:rsidRPr="006C7486">
        <w:rPr>
          <w:rFonts w:cs="Arial"/>
          <w:smallCaps/>
        </w:rPr>
        <w:t>objednatele</w:t>
      </w:r>
      <w:r w:rsidRPr="006C7486">
        <w:rPr>
          <w:rFonts w:cs="Arial"/>
        </w:rPr>
        <w:t xml:space="preserve"> všechna práva, nároky a výhody </w:t>
      </w:r>
      <w:r w:rsidRPr="006C7486">
        <w:rPr>
          <w:rFonts w:cs="Arial"/>
          <w:smallCaps/>
        </w:rPr>
        <w:t>zhotovitele</w:t>
      </w:r>
      <w:r w:rsidRPr="006C7486">
        <w:rPr>
          <w:rFonts w:cs="Arial"/>
        </w:rPr>
        <w:t xml:space="preserve"> z hlediska </w:t>
      </w:r>
      <w:r w:rsidRPr="006C7486">
        <w:rPr>
          <w:rFonts w:cs="Arial"/>
          <w:smallCaps/>
        </w:rPr>
        <w:t>díla</w:t>
      </w:r>
      <w:r w:rsidRPr="006C7486">
        <w:rPr>
          <w:rFonts w:cs="Arial"/>
        </w:rPr>
        <w:t xml:space="preserve"> k datu odstoupení, </w:t>
      </w:r>
    </w:p>
    <w:p w14:paraId="57281547" w14:textId="7635234F" w:rsidR="00A30AF1" w:rsidRPr="006C7486" w:rsidRDefault="00A30AF1" w:rsidP="001F4454">
      <w:pPr>
        <w:pStyle w:val="Nadpis4"/>
        <w:tabs>
          <w:tab w:val="clear" w:pos="1276"/>
          <w:tab w:val="num" w:pos="1985"/>
        </w:tabs>
        <w:ind w:left="1985"/>
        <w:rPr>
          <w:rFonts w:cs="Arial"/>
        </w:rPr>
      </w:pPr>
      <w:r w:rsidRPr="006C7486">
        <w:rPr>
          <w:rFonts w:cs="Arial"/>
        </w:rPr>
        <w:t xml:space="preserve">dodat </w:t>
      </w:r>
      <w:r w:rsidRPr="006C7486">
        <w:rPr>
          <w:rFonts w:cs="Arial"/>
          <w:smallCaps/>
        </w:rPr>
        <w:t>objednateli</w:t>
      </w:r>
      <w:r w:rsidRPr="006C7486">
        <w:rPr>
          <w:rFonts w:cs="Arial"/>
        </w:rPr>
        <w:t xml:space="preserve"> všechny výkresy, specifikace a ostatní dokumentaci vypracovanou </w:t>
      </w:r>
      <w:r w:rsidRPr="006C7486">
        <w:rPr>
          <w:rFonts w:cs="Arial"/>
          <w:smallCaps/>
        </w:rPr>
        <w:t>zhotovitelem</w:t>
      </w:r>
      <w:r w:rsidRPr="006C7486">
        <w:rPr>
          <w:rFonts w:cs="Arial"/>
        </w:rPr>
        <w:t xml:space="preserve"> nebo jeho </w:t>
      </w:r>
      <w:r w:rsidR="00AD4769" w:rsidRPr="006C7486">
        <w:rPr>
          <w:rFonts w:cs="Arial"/>
        </w:rPr>
        <w:t>podd</w:t>
      </w:r>
      <w:r w:rsidRPr="006C7486">
        <w:rPr>
          <w:rFonts w:cs="Arial"/>
        </w:rPr>
        <w:t xml:space="preserve">odavateli v souvislosti s </w:t>
      </w:r>
      <w:r w:rsidRPr="006C7486">
        <w:rPr>
          <w:rFonts w:cs="Arial"/>
          <w:smallCaps/>
        </w:rPr>
        <w:t>dílem</w:t>
      </w:r>
      <w:r w:rsidRPr="006C7486">
        <w:rPr>
          <w:rFonts w:cs="Arial"/>
        </w:rPr>
        <w:t xml:space="preserve"> k datu odstoupení.</w:t>
      </w:r>
    </w:p>
    <w:p w14:paraId="37C51784" w14:textId="1A00469E" w:rsidR="00A30AF1" w:rsidRPr="006C7486" w:rsidRDefault="00A30AF1">
      <w:pPr>
        <w:pStyle w:val="Nadpis3"/>
        <w:keepNext/>
        <w:keepLines/>
        <w:tabs>
          <w:tab w:val="clear" w:pos="851"/>
          <w:tab w:val="num" w:pos="1418"/>
        </w:tabs>
        <w:ind w:left="1418" w:hanging="567"/>
        <w:jc w:val="both"/>
        <w:rPr>
          <w:rFonts w:cs="Arial"/>
        </w:rPr>
      </w:pPr>
      <w:r w:rsidRPr="006C7486">
        <w:rPr>
          <w:rFonts w:cs="Arial"/>
        </w:rPr>
        <w:t xml:space="preserve">Dojde-li k odstoupení od </w:t>
      </w:r>
      <w:r w:rsidRPr="006C7486">
        <w:rPr>
          <w:rFonts w:cs="Arial"/>
          <w:smallCaps/>
        </w:rPr>
        <w:t>smlouvy</w:t>
      </w:r>
      <w:r w:rsidRPr="006C7486">
        <w:rPr>
          <w:rFonts w:cs="Arial"/>
        </w:rPr>
        <w:t xml:space="preserve"> podle </w:t>
      </w:r>
      <w:r w:rsidR="00425311" w:rsidRPr="006C7486">
        <w:rPr>
          <w:rFonts w:cs="Arial"/>
        </w:rPr>
        <w:t>čl.</w:t>
      </w:r>
      <w:r w:rsidR="00183007" w:rsidRPr="006C7486">
        <w:rPr>
          <w:rFonts w:cs="Arial"/>
        </w:rPr>
        <w:t xml:space="preserve"> 48</w:t>
      </w:r>
      <w:r w:rsidRPr="006C7486">
        <w:rPr>
          <w:rFonts w:cs="Arial"/>
        </w:rPr>
        <w:t>.</w:t>
      </w:r>
      <w:r w:rsidR="00DF0FAA" w:rsidRPr="006C7486">
        <w:rPr>
          <w:rFonts w:cs="Arial"/>
        </w:rPr>
        <w:t>2</w:t>
      </w:r>
      <w:r w:rsidR="00265388" w:rsidRPr="006C7486">
        <w:rPr>
          <w:rFonts w:cs="Arial"/>
        </w:rPr>
        <w:t xml:space="preserve"> písm. </w:t>
      </w:r>
      <w:r w:rsidR="009B5FC0">
        <w:rPr>
          <w:rFonts w:cs="Arial"/>
        </w:rPr>
        <w:t>(</w:t>
      </w:r>
      <w:r w:rsidR="00265388" w:rsidRPr="006C7486">
        <w:rPr>
          <w:rFonts w:cs="Arial"/>
        </w:rPr>
        <w:t>a)</w:t>
      </w:r>
      <w:r w:rsidRPr="006C7486">
        <w:rPr>
          <w:rFonts w:cs="Arial"/>
        </w:rPr>
        <w:t xml:space="preserve"> </w:t>
      </w:r>
      <w:r w:rsidRPr="006C7486">
        <w:rPr>
          <w:rFonts w:cs="Arial"/>
          <w:smallCaps/>
        </w:rPr>
        <w:t>smlouvy</w:t>
      </w:r>
      <w:r w:rsidRPr="006C7486">
        <w:rPr>
          <w:rFonts w:cs="Arial"/>
        </w:rPr>
        <w:t xml:space="preserve">, je </w:t>
      </w:r>
      <w:r w:rsidRPr="006C7486">
        <w:rPr>
          <w:rFonts w:cs="Arial"/>
          <w:smallCaps/>
        </w:rPr>
        <w:t>objednatel</w:t>
      </w:r>
      <w:r w:rsidRPr="006C7486">
        <w:rPr>
          <w:rFonts w:cs="Arial"/>
        </w:rPr>
        <w:t xml:space="preserve"> povinen zaplatit </w:t>
      </w:r>
      <w:r w:rsidRPr="006C7486">
        <w:rPr>
          <w:rFonts w:cs="Arial"/>
          <w:smallCaps/>
        </w:rPr>
        <w:t>zhotoviteli</w:t>
      </w:r>
      <w:r w:rsidRPr="006C7486">
        <w:rPr>
          <w:rFonts w:cs="Arial"/>
        </w:rPr>
        <w:t xml:space="preserve"> veškeré pl</w:t>
      </w:r>
      <w:r w:rsidR="00183007" w:rsidRPr="006C7486">
        <w:rPr>
          <w:rFonts w:cs="Arial"/>
        </w:rPr>
        <w:t>atby specifikované v </w:t>
      </w:r>
      <w:r w:rsidR="00AD4769" w:rsidRPr="006C7486">
        <w:rPr>
          <w:rFonts w:cs="Arial"/>
        </w:rPr>
        <w:t>čl.</w:t>
      </w:r>
      <w:r w:rsidR="00183007" w:rsidRPr="006C7486">
        <w:rPr>
          <w:rFonts w:cs="Arial"/>
        </w:rPr>
        <w:t xml:space="preserve"> 48</w:t>
      </w:r>
      <w:r w:rsidRPr="006C7486">
        <w:rPr>
          <w:rFonts w:cs="Arial"/>
        </w:rPr>
        <w:t>.1</w:t>
      </w:r>
      <w:r w:rsidR="00265388" w:rsidRPr="006C7486">
        <w:rPr>
          <w:rFonts w:cs="Arial"/>
        </w:rPr>
        <w:t xml:space="preserve"> písm. </w:t>
      </w:r>
      <w:r w:rsidR="009B5FC0">
        <w:rPr>
          <w:rFonts w:cs="Arial"/>
        </w:rPr>
        <w:t>(</w:t>
      </w:r>
      <w:r w:rsidR="0042517E" w:rsidRPr="006C7486">
        <w:rPr>
          <w:rFonts w:cs="Arial"/>
        </w:rPr>
        <w:t>f</w:t>
      </w:r>
      <w:r w:rsidR="00265388" w:rsidRPr="006C7486">
        <w:rPr>
          <w:rFonts w:cs="Arial"/>
        </w:rPr>
        <w:t>)</w:t>
      </w:r>
      <w:r w:rsidRPr="006C7486">
        <w:rPr>
          <w:rFonts w:cs="Arial"/>
        </w:rPr>
        <w:t xml:space="preserve"> </w:t>
      </w:r>
      <w:r w:rsidRPr="006C7486">
        <w:rPr>
          <w:rFonts w:cs="Arial"/>
          <w:smallCaps/>
        </w:rPr>
        <w:t>smlouvy.</w:t>
      </w:r>
      <w:r w:rsidRPr="006C7486">
        <w:rPr>
          <w:rFonts w:cs="Arial"/>
        </w:rPr>
        <w:t xml:space="preserve"> </w:t>
      </w:r>
    </w:p>
    <w:p w14:paraId="1F2401D1" w14:textId="77777777" w:rsidR="00A30AF1" w:rsidRPr="00F97496" w:rsidRDefault="00A30AF1" w:rsidP="001F4454">
      <w:pPr>
        <w:pStyle w:val="Nadpis2"/>
        <w:tabs>
          <w:tab w:val="clear" w:pos="1135"/>
          <w:tab w:val="num" w:pos="851"/>
        </w:tabs>
        <w:ind w:left="851"/>
        <w:rPr>
          <w:rFonts w:cs="Arial"/>
        </w:rPr>
      </w:pPr>
      <w:r w:rsidRPr="00F97496">
        <w:rPr>
          <w:rFonts w:cs="Arial"/>
        </w:rPr>
        <w:t xml:space="preserve">Odstoupením od </w:t>
      </w:r>
      <w:r w:rsidRPr="00F97496">
        <w:rPr>
          <w:rFonts w:cs="Arial"/>
          <w:smallCaps/>
        </w:rPr>
        <w:t>smlouvy</w:t>
      </w:r>
      <w:r w:rsidRPr="00F97496">
        <w:rPr>
          <w:rFonts w:cs="Arial"/>
        </w:rPr>
        <w:t xml:space="preserve"> nezaniká nárok </w:t>
      </w:r>
      <w:r w:rsidRPr="00F97496">
        <w:rPr>
          <w:rFonts w:cs="Arial"/>
          <w:smallCaps/>
        </w:rPr>
        <w:t>objednatele</w:t>
      </w:r>
      <w:r w:rsidRPr="00F97496">
        <w:rPr>
          <w:rFonts w:cs="Arial"/>
        </w:rPr>
        <w:t xml:space="preserve"> na zaplacení </w:t>
      </w:r>
      <w:r w:rsidRPr="00F97496">
        <w:rPr>
          <w:rFonts w:cs="Arial"/>
          <w:smallCaps/>
        </w:rPr>
        <w:t>smluvní</w:t>
      </w:r>
      <w:r w:rsidRPr="00F97496">
        <w:rPr>
          <w:rFonts w:cs="Arial"/>
        </w:rPr>
        <w:t xml:space="preserve"> </w:t>
      </w:r>
      <w:r w:rsidRPr="00F97496">
        <w:rPr>
          <w:rFonts w:cs="Arial"/>
          <w:smallCaps/>
        </w:rPr>
        <w:t>pokuty</w:t>
      </w:r>
      <w:r w:rsidRPr="00F97496">
        <w:rPr>
          <w:rFonts w:cs="Arial"/>
        </w:rPr>
        <w:t xml:space="preserve"> a náhradu škody </w:t>
      </w:r>
      <w:r w:rsidRPr="00F97496">
        <w:rPr>
          <w:rFonts w:cs="Arial"/>
          <w:smallCaps/>
        </w:rPr>
        <w:t>zhotovitelem</w:t>
      </w:r>
      <w:r w:rsidRPr="00F97496">
        <w:rPr>
          <w:rFonts w:cs="Arial"/>
        </w:rPr>
        <w:t>.</w:t>
      </w:r>
    </w:p>
    <w:p w14:paraId="741925B9" w14:textId="5DE4E9B8" w:rsidR="004D685A" w:rsidRPr="00F97496" w:rsidRDefault="004D685A">
      <w:pPr>
        <w:widowControl/>
        <w:spacing w:after="0"/>
        <w:rPr>
          <w:rFonts w:cs="Arial"/>
          <w:b/>
          <w:i/>
          <w:caps/>
          <w:kern w:val="28"/>
          <w:sz w:val="36"/>
          <w:szCs w:val="26"/>
        </w:rPr>
      </w:pPr>
    </w:p>
    <w:p w14:paraId="436660C1" w14:textId="684D2F36" w:rsidR="00A30AF1" w:rsidRDefault="00A30AF1" w:rsidP="00BC07F7">
      <w:pPr>
        <w:pStyle w:val="Nadpis1"/>
        <w:numPr>
          <w:ilvl w:val="0"/>
          <w:numId w:val="0"/>
        </w:numPr>
        <w:spacing w:before="0" w:after="120"/>
        <w:jc w:val="both"/>
        <w:rPr>
          <w:rFonts w:cs="Arial"/>
          <w:i/>
          <w:sz w:val="36"/>
        </w:rPr>
      </w:pPr>
      <w:bookmarkStart w:id="162" w:name="_Toc176722251"/>
      <w:bookmarkStart w:id="163" w:name="_Toc176723925"/>
      <w:r w:rsidRPr="00F97496">
        <w:rPr>
          <w:rFonts w:cs="Arial"/>
          <w:i/>
          <w:sz w:val="36"/>
        </w:rPr>
        <w:t>I.</w:t>
      </w:r>
      <w:r w:rsidRPr="00F97496">
        <w:rPr>
          <w:rFonts w:cs="Arial"/>
          <w:i/>
          <w:sz w:val="36"/>
        </w:rPr>
        <w:tab/>
        <w:t>závěr</w:t>
      </w:r>
      <w:bookmarkEnd w:id="162"/>
      <w:bookmarkEnd w:id="163"/>
    </w:p>
    <w:p w14:paraId="016AC053" w14:textId="77777777" w:rsidR="00E52A0D" w:rsidRPr="00E52A0D" w:rsidRDefault="00E52A0D" w:rsidP="00E52A0D">
      <w:pPr>
        <w:pStyle w:val="Nadpis2"/>
        <w:numPr>
          <w:ilvl w:val="0"/>
          <w:numId w:val="0"/>
        </w:numPr>
        <w:ind w:left="1135"/>
      </w:pPr>
    </w:p>
    <w:p w14:paraId="499A9DEF" w14:textId="32E7CD35" w:rsidR="00A30AF1" w:rsidRPr="00F97496" w:rsidRDefault="00713E86">
      <w:pPr>
        <w:pStyle w:val="Nadpis1"/>
        <w:spacing w:before="0" w:after="120"/>
        <w:jc w:val="both"/>
        <w:rPr>
          <w:rFonts w:cs="Arial"/>
        </w:rPr>
      </w:pPr>
      <w:bookmarkStart w:id="164" w:name="_Toc176722252"/>
      <w:bookmarkStart w:id="165" w:name="_Toc176723926"/>
      <w:r w:rsidRPr="00F97496">
        <w:rPr>
          <w:rFonts w:cs="Arial"/>
        </w:rPr>
        <w:t>odpovědné zadávání</w:t>
      </w:r>
      <w:bookmarkEnd w:id="164"/>
      <w:bookmarkEnd w:id="165"/>
      <w:r w:rsidRPr="00F97496">
        <w:rPr>
          <w:rFonts w:cs="Arial"/>
        </w:rPr>
        <w:t xml:space="preserve"> </w:t>
      </w:r>
    </w:p>
    <w:p w14:paraId="37D4206E" w14:textId="0A843BA1" w:rsidR="00373951" w:rsidRPr="00F97496" w:rsidRDefault="00E46984">
      <w:pPr>
        <w:pStyle w:val="Nadpis2"/>
        <w:ind w:left="851"/>
        <w:jc w:val="both"/>
        <w:rPr>
          <w:rFonts w:cs="Arial"/>
        </w:rPr>
      </w:pPr>
      <w:r w:rsidRPr="00F97496">
        <w:rPr>
          <w:rFonts w:cs="Arial"/>
          <w:smallCaps/>
        </w:rPr>
        <w:t>zhotovitel</w:t>
      </w:r>
      <w:r w:rsidR="00373951" w:rsidRPr="00F97496">
        <w:rPr>
          <w:rFonts w:cs="Arial"/>
        </w:rPr>
        <w:t xml:space="preserve"> prohlašuje, že si je vědom skutečnosti, že </w:t>
      </w:r>
      <w:r w:rsidR="00C71494" w:rsidRPr="00F97496">
        <w:rPr>
          <w:rFonts w:cs="Arial"/>
          <w:smallCaps/>
        </w:rPr>
        <w:t>objednatel</w:t>
      </w:r>
      <w:r w:rsidR="00C71494" w:rsidRPr="00F97496">
        <w:rPr>
          <w:rFonts w:cs="Arial"/>
        </w:rPr>
        <w:t xml:space="preserve"> </w:t>
      </w:r>
      <w:r w:rsidR="00373951" w:rsidRPr="00F97496">
        <w:rPr>
          <w:rFonts w:cs="Arial"/>
        </w:rPr>
        <w:t>má zájem na realizaci</w:t>
      </w:r>
      <w:r w:rsidR="00582CB6">
        <w:rPr>
          <w:rFonts w:cs="Arial"/>
        </w:rPr>
        <w:t xml:space="preserve"> </w:t>
      </w:r>
      <w:r w:rsidR="003745B1" w:rsidRPr="00F97496">
        <w:rPr>
          <w:rFonts w:cs="Arial"/>
          <w:smallCaps/>
        </w:rPr>
        <w:t>smlouvy</w:t>
      </w:r>
      <w:r w:rsidR="00373951" w:rsidRPr="00F97496">
        <w:rPr>
          <w:rFonts w:cs="Arial"/>
        </w:rPr>
        <w:t xml:space="preserve"> v souladu se zásadami společensky odpovědného zadávání veřejných zakázek dle ZZVZ. </w:t>
      </w:r>
    </w:p>
    <w:p w14:paraId="5FECF247" w14:textId="5365C500" w:rsidR="00373951" w:rsidRPr="00F97496" w:rsidRDefault="004664C6">
      <w:pPr>
        <w:pStyle w:val="Nadpis2"/>
        <w:ind w:left="851"/>
        <w:jc w:val="both"/>
        <w:rPr>
          <w:rFonts w:cs="Arial"/>
        </w:rPr>
      </w:pPr>
      <w:r w:rsidRPr="00F97496">
        <w:rPr>
          <w:rFonts w:cs="Arial"/>
          <w:smallCaps/>
        </w:rPr>
        <w:t>zhotovitel</w:t>
      </w:r>
      <w:r w:rsidRPr="00F97496">
        <w:rPr>
          <w:rFonts w:cs="Arial"/>
        </w:rPr>
        <w:t xml:space="preserve"> </w:t>
      </w:r>
      <w:r w:rsidR="00373951" w:rsidRPr="00F97496">
        <w:rPr>
          <w:rFonts w:cs="Arial"/>
        </w:rPr>
        <w:t xml:space="preserve">se zavazuje po celou dobu trvání </w:t>
      </w:r>
      <w:r w:rsidRPr="00F97496">
        <w:rPr>
          <w:rFonts w:cs="Arial"/>
          <w:smallCaps/>
        </w:rPr>
        <w:t>smlouvy</w:t>
      </w:r>
      <w:r w:rsidRPr="00F97496">
        <w:rPr>
          <w:rFonts w:cs="Arial"/>
        </w:rPr>
        <w:t xml:space="preserve"> </w:t>
      </w:r>
      <w:r w:rsidR="00373951" w:rsidRPr="00F97496">
        <w:rPr>
          <w:rFonts w:cs="Arial"/>
        </w:rPr>
        <w:t>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w:t>
      </w:r>
      <w:r w:rsidR="00EA2C48" w:rsidRPr="00F97496">
        <w:rPr>
          <w:rFonts w:cs="Arial"/>
        </w:rPr>
        <w:t xml:space="preserve"> </w:t>
      </w:r>
      <w:r w:rsidR="00EA2C48" w:rsidRPr="00F97496">
        <w:rPr>
          <w:rFonts w:cs="Arial"/>
          <w:smallCaps/>
        </w:rPr>
        <w:lastRenderedPageBreak/>
        <w:t>díla</w:t>
      </w:r>
      <w:r w:rsidR="00373951" w:rsidRPr="00F97496">
        <w:rPr>
          <w:rFonts w:cs="Arial"/>
        </w:rPr>
        <w:t xml:space="preserve"> podílejí a bez ohledu na to, zda bude dle</w:t>
      </w:r>
      <w:r w:rsidR="00582CB6">
        <w:rPr>
          <w:rFonts w:cs="Arial"/>
        </w:rPr>
        <w:t xml:space="preserve"> </w:t>
      </w:r>
      <w:r w:rsidR="004C3757" w:rsidRPr="00F97496">
        <w:rPr>
          <w:rFonts w:cs="Arial"/>
          <w:smallCaps/>
        </w:rPr>
        <w:t>smlouvy</w:t>
      </w:r>
      <w:r w:rsidR="00373951" w:rsidRPr="00F97496">
        <w:rPr>
          <w:rFonts w:cs="Arial"/>
        </w:rPr>
        <w:t xml:space="preserve"> plněno </w:t>
      </w:r>
      <w:r w:rsidR="00CF579E" w:rsidRPr="00F97496">
        <w:rPr>
          <w:rFonts w:cs="Arial"/>
          <w:smallCaps/>
        </w:rPr>
        <w:t>zhotovitelem</w:t>
      </w:r>
      <w:r w:rsidR="00373951" w:rsidRPr="00F97496">
        <w:rPr>
          <w:rFonts w:cs="Arial"/>
        </w:rPr>
        <w:t xml:space="preserve"> či jeho </w:t>
      </w:r>
      <w:r w:rsidR="00CF579E" w:rsidRPr="00F97496">
        <w:rPr>
          <w:rFonts w:cs="Arial"/>
          <w:smallCaps/>
        </w:rPr>
        <w:t>poddodavatelem</w:t>
      </w:r>
      <w:r w:rsidR="00373951" w:rsidRPr="00F97496">
        <w:rPr>
          <w:rFonts w:cs="Arial"/>
        </w:rPr>
        <w:t xml:space="preserve">. </w:t>
      </w:r>
    </w:p>
    <w:p w14:paraId="2017713A" w14:textId="35532CB7" w:rsidR="00373951" w:rsidRPr="00F97496" w:rsidRDefault="008E7406">
      <w:pPr>
        <w:pStyle w:val="Nadpis2"/>
        <w:ind w:left="851"/>
        <w:jc w:val="both"/>
        <w:rPr>
          <w:rFonts w:cs="Arial"/>
        </w:rPr>
      </w:pPr>
      <w:r w:rsidRPr="00F97496">
        <w:rPr>
          <w:rFonts w:cs="Arial"/>
          <w:smallCaps/>
        </w:rPr>
        <w:t>zhotovitel</w:t>
      </w:r>
      <w:r w:rsidR="00373951" w:rsidRPr="00F97496">
        <w:rPr>
          <w:rFonts w:cs="Arial"/>
        </w:rPr>
        <w:t xml:space="preserve"> se dále zavazuje po celou dobu trvání </w:t>
      </w:r>
      <w:r w:rsidRPr="00F97496">
        <w:rPr>
          <w:rFonts w:cs="Arial"/>
          <w:smallCaps/>
        </w:rPr>
        <w:t>smlouvy</w:t>
      </w:r>
      <w:r w:rsidR="00373951" w:rsidRPr="00F97496">
        <w:rPr>
          <w:rFonts w:cs="Arial"/>
        </w:rPr>
        <w:t xml:space="preserve"> zajistit u sebe a svých </w:t>
      </w:r>
      <w:r w:rsidRPr="00F97496">
        <w:rPr>
          <w:rFonts w:cs="Arial"/>
          <w:smallCaps/>
        </w:rPr>
        <w:t>poddodavatelů</w:t>
      </w:r>
      <w:r w:rsidRPr="00F97496">
        <w:rPr>
          <w:rFonts w:cs="Arial"/>
        </w:rPr>
        <w:t xml:space="preserve"> </w:t>
      </w:r>
      <w:r w:rsidR="00373951" w:rsidRPr="00F97496">
        <w:rPr>
          <w:rFonts w:cs="Arial"/>
        </w:rPr>
        <w:t>dodržování zákona č. 198/2009 Sb., o rovném zacházení a o právních prostředcích ochrany před diskriminací a o změně některých zákonů, ve znění pozdějších předpisů (antidiskriminační zákon).</w:t>
      </w:r>
    </w:p>
    <w:p w14:paraId="3E5F72F8" w14:textId="76ED99A9" w:rsidR="00373951" w:rsidRPr="00F97496" w:rsidRDefault="009F2642">
      <w:pPr>
        <w:pStyle w:val="Nadpis2"/>
        <w:ind w:left="851"/>
        <w:jc w:val="both"/>
        <w:rPr>
          <w:rFonts w:cs="Arial"/>
        </w:rPr>
      </w:pPr>
      <w:r w:rsidRPr="00B87C03">
        <w:rPr>
          <w:rFonts w:cs="Arial"/>
          <w:smallCaps/>
        </w:rPr>
        <w:t>zhotovitel</w:t>
      </w:r>
      <w:r w:rsidRPr="00B87C03">
        <w:rPr>
          <w:rFonts w:cs="Arial"/>
        </w:rPr>
        <w:t xml:space="preserve"> </w:t>
      </w:r>
      <w:r w:rsidR="00373951" w:rsidRPr="00B87C03">
        <w:rPr>
          <w:rFonts w:cs="Arial"/>
        </w:rPr>
        <w:t xml:space="preserve">je povinen </w:t>
      </w:r>
      <w:r w:rsidR="007C6ECC" w:rsidRPr="00B87C03">
        <w:rPr>
          <w:rFonts w:cs="Arial"/>
        </w:rPr>
        <w:t xml:space="preserve">předkládat </w:t>
      </w:r>
      <w:r w:rsidR="00661EDD" w:rsidRPr="00B87C03">
        <w:rPr>
          <w:rFonts w:cs="Arial"/>
        </w:rPr>
        <w:t xml:space="preserve">nejpozději do 60 dnů ode dne převzetí </w:t>
      </w:r>
      <w:r w:rsidR="005D41B3" w:rsidRPr="00B87C03">
        <w:rPr>
          <w:rFonts w:cs="Arial"/>
        </w:rPr>
        <w:t xml:space="preserve">staveniště </w:t>
      </w:r>
      <w:r w:rsidR="005D41B3" w:rsidRPr="00B87C03">
        <w:rPr>
          <w:rFonts w:cs="Arial"/>
          <w:smallCaps/>
        </w:rPr>
        <w:t xml:space="preserve">zhotovitelem, </w:t>
      </w:r>
      <w:r w:rsidR="005D41B3" w:rsidRPr="00B87C03">
        <w:rPr>
          <w:rFonts w:cs="Arial"/>
        </w:rPr>
        <w:t xml:space="preserve">a dále </w:t>
      </w:r>
      <w:r w:rsidR="007C6ECC" w:rsidRPr="00B87C03">
        <w:rPr>
          <w:rFonts w:cs="Arial"/>
        </w:rPr>
        <w:t xml:space="preserve">pak </w:t>
      </w:r>
      <w:r w:rsidR="00373951" w:rsidRPr="00B87C03">
        <w:rPr>
          <w:rFonts w:cs="Arial"/>
        </w:rPr>
        <w:t>čtvrtletně, vždy do každého 20.</w:t>
      </w:r>
      <w:r w:rsidR="001B2621" w:rsidRPr="00B87C03">
        <w:rPr>
          <w:rFonts w:cs="Arial"/>
        </w:rPr>
        <w:t> </w:t>
      </w:r>
      <w:r w:rsidR="00373951" w:rsidRPr="00B87C03">
        <w:rPr>
          <w:rFonts w:cs="Arial"/>
        </w:rPr>
        <w:t>dne kalendářního měsíce následujícího po uplynutí příslušného kalendářního čtvrtletí</w:t>
      </w:r>
      <w:r w:rsidR="005010A6" w:rsidRPr="00B87C03">
        <w:rPr>
          <w:rFonts w:cs="Arial"/>
        </w:rPr>
        <w:t xml:space="preserve"> po dobu trvání </w:t>
      </w:r>
      <w:r w:rsidR="005010A6" w:rsidRPr="00B87C03">
        <w:rPr>
          <w:rFonts w:cs="Arial"/>
          <w:smallCaps/>
        </w:rPr>
        <w:t>smlouvy</w:t>
      </w:r>
      <w:r w:rsidR="00373951" w:rsidRPr="00B87C03">
        <w:rPr>
          <w:rFonts w:cs="Arial"/>
        </w:rPr>
        <w:t xml:space="preserve">, čestné prohlášení, v němž uvede jmenný seznam všech svých zaměstnanců, agenturních zaměstnanců, živnostníků a dalších osob, se kterými se na realizaci zakázky podílel. V čestném prohlášení musí být uvedeno, že všechny osoby v seznamu uvedené jsou vedeny v příslušných registrech, zejména živnostenském rejstříku, registru pojištěnců ČSSZ a mají příslušná povolení k pobytu v ČR a k výkonu pracovní činnosti. Dále zde bude uvedeno, že byly proškoleny z problematiky </w:t>
      </w:r>
      <w:r w:rsidR="00373951" w:rsidRPr="00F97496">
        <w:rPr>
          <w:rFonts w:cs="Arial"/>
        </w:rPr>
        <w:t xml:space="preserve">BOZP a že jsou vybaveny osobními ochrannými pracovními prostředky dle účinné legislativy. </w:t>
      </w:r>
      <w:r w:rsidR="00660096" w:rsidRPr="00F97496">
        <w:rPr>
          <w:rFonts w:cs="Arial"/>
          <w:smallCaps/>
        </w:rPr>
        <w:t>zhotovitel</w:t>
      </w:r>
      <w:r w:rsidR="00660096" w:rsidRPr="00F97496">
        <w:rPr>
          <w:rFonts w:cs="Arial"/>
        </w:rPr>
        <w:t xml:space="preserve"> </w:t>
      </w:r>
      <w:r w:rsidR="00373951" w:rsidRPr="00F97496">
        <w:rPr>
          <w:rFonts w:cs="Arial"/>
        </w:rPr>
        <w:t xml:space="preserve">současně uvede, zda plní závazky plynoucí z uzavřených smluv se svými poddodavateli, týkající se předmětu tohoto plnění. </w:t>
      </w:r>
      <w:r w:rsidR="00660096" w:rsidRPr="00F97496">
        <w:rPr>
          <w:rFonts w:cs="Arial"/>
          <w:smallCaps/>
        </w:rPr>
        <w:t>zhotovitel</w:t>
      </w:r>
      <w:r w:rsidR="00660096" w:rsidRPr="00F97496">
        <w:rPr>
          <w:rFonts w:cs="Arial"/>
        </w:rPr>
        <w:t xml:space="preserve"> </w:t>
      </w:r>
      <w:r w:rsidR="00373951" w:rsidRPr="00F97496">
        <w:rPr>
          <w:rFonts w:cs="Arial"/>
        </w:rPr>
        <w:t xml:space="preserve">bere na vědomí, že tato prohlášení je </w:t>
      </w:r>
      <w:r w:rsidR="00006B3F" w:rsidRPr="00F97496">
        <w:rPr>
          <w:rFonts w:cs="Arial"/>
          <w:smallCaps/>
        </w:rPr>
        <w:t>objednatel</w:t>
      </w:r>
      <w:r w:rsidR="00006B3F" w:rsidRPr="00F97496">
        <w:rPr>
          <w:rFonts w:cs="Arial"/>
        </w:rPr>
        <w:t xml:space="preserve"> </w:t>
      </w:r>
      <w:r w:rsidR="00373951" w:rsidRPr="00F97496">
        <w:rPr>
          <w:rFonts w:cs="Arial"/>
        </w:rPr>
        <w:t>oprávněn poskytnout příslušným orgánům veřejné moci ČR. Tato povinnost platí bez ohledu na to, zda bude plnění dle</w:t>
      </w:r>
      <w:r w:rsidR="00582CB6">
        <w:rPr>
          <w:rFonts w:cs="Arial"/>
        </w:rPr>
        <w:t xml:space="preserve"> </w:t>
      </w:r>
      <w:r w:rsidR="00006B3F" w:rsidRPr="00F97496">
        <w:rPr>
          <w:rFonts w:cs="Arial"/>
          <w:smallCaps/>
        </w:rPr>
        <w:t>smlouvy</w:t>
      </w:r>
      <w:r w:rsidR="00373951" w:rsidRPr="00F97496">
        <w:rPr>
          <w:rFonts w:cs="Arial"/>
        </w:rPr>
        <w:t xml:space="preserve"> prováděno </w:t>
      </w:r>
      <w:r w:rsidR="00660096" w:rsidRPr="00F97496">
        <w:rPr>
          <w:rFonts w:cs="Arial"/>
          <w:smallCaps/>
        </w:rPr>
        <w:t>zhotovitelem</w:t>
      </w:r>
      <w:r w:rsidR="00660096" w:rsidRPr="00F97496">
        <w:rPr>
          <w:rFonts w:cs="Arial"/>
        </w:rPr>
        <w:t xml:space="preserve"> </w:t>
      </w:r>
      <w:r w:rsidR="00373951" w:rsidRPr="00F97496">
        <w:rPr>
          <w:rFonts w:cs="Arial"/>
        </w:rPr>
        <w:t xml:space="preserve">či jeho </w:t>
      </w:r>
      <w:r w:rsidR="00006B3F" w:rsidRPr="00F97496">
        <w:rPr>
          <w:rFonts w:cs="Arial"/>
          <w:smallCaps/>
        </w:rPr>
        <w:t>poddodavatelem</w:t>
      </w:r>
      <w:r w:rsidR="00006B3F" w:rsidRPr="00F97496">
        <w:rPr>
          <w:rFonts w:cs="Arial"/>
        </w:rPr>
        <w:t>.</w:t>
      </w:r>
    </w:p>
    <w:p w14:paraId="6ECA7712" w14:textId="615F8181" w:rsidR="00373951" w:rsidRPr="000D56A4" w:rsidRDefault="00A23B89" w:rsidP="000D56A4">
      <w:pPr>
        <w:pStyle w:val="Nadpis2"/>
        <w:ind w:left="851"/>
        <w:jc w:val="both"/>
        <w:rPr>
          <w:rFonts w:cs="Arial"/>
        </w:rPr>
      </w:pPr>
      <w:r w:rsidRPr="00F97496">
        <w:rPr>
          <w:rFonts w:cs="Arial"/>
          <w:smallCaps/>
        </w:rPr>
        <w:t>objednatel</w:t>
      </w:r>
      <w:r w:rsidRPr="00F97496">
        <w:rPr>
          <w:rFonts w:cs="Arial"/>
        </w:rPr>
        <w:t xml:space="preserve"> </w:t>
      </w:r>
      <w:r w:rsidR="00373951" w:rsidRPr="00F97496">
        <w:rPr>
          <w:rFonts w:cs="Arial"/>
        </w:rPr>
        <w:t xml:space="preserve">je oprávněn průběžně kontrolovat dodržování povinností </w:t>
      </w:r>
      <w:r w:rsidRPr="00F97496">
        <w:rPr>
          <w:rFonts w:cs="Arial"/>
          <w:smallCaps/>
        </w:rPr>
        <w:t>zhotovitele</w:t>
      </w:r>
      <w:r w:rsidRPr="00F97496">
        <w:rPr>
          <w:rFonts w:cs="Arial"/>
        </w:rPr>
        <w:t xml:space="preserve"> </w:t>
      </w:r>
      <w:r w:rsidR="00373951" w:rsidRPr="00F97496">
        <w:rPr>
          <w:rFonts w:cs="Arial"/>
        </w:rPr>
        <w:t xml:space="preserve">dle tohoto článku </w:t>
      </w:r>
      <w:r w:rsidRPr="00F97496">
        <w:rPr>
          <w:rFonts w:cs="Arial"/>
          <w:smallCaps/>
        </w:rPr>
        <w:t>smlouvy</w:t>
      </w:r>
      <w:r w:rsidR="00373951" w:rsidRPr="00F97496">
        <w:rPr>
          <w:rFonts w:cs="Arial"/>
        </w:rPr>
        <w:t xml:space="preserve">, a to i přímo u pracovníků vykonávajících </w:t>
      </w:r>
      <w:r w:rsidRPr="00F97496">
        <w:rPr>
          <w:rFonts w:cs="Arial"/>
          <w:smallCaps/>
        </w:rPr>
        <w:t>dílo</w:t>
      </w:r>
      <w:r w:rsidR="00373951" w:rsidRPr="00F97496">
        <w:rPr>
          <w:rFonts w:cs="Arial"/>
        </w:rPr>
        <w:t>, přičemž</w:t>
      </w:r>
      <w:r w:rsidRPr="00F97496">
        <w:rPr>
          <w:rFonts w:cs="Arial"/>
        </w:rPr>
        <w:t xml:space="preserve"> </w:t>
      </w:r>
      <w:r w:rsidRPr="00F97496">
        <w:rPr>
          <w:rFonts w:cs="Arial"/>
          <w:smallCaps/>
        </w:rPr>
        <w:t>zhotovitel</w:t>
      </w:r>
      <w:r w:rsidR="00373951" w:rsidRPr="00F97496">
        <w:rPr>
          <w:rFonts w:cs="Arial"/>
        </w:rPr>
        <w:t xml:space="preserve"> je povinen tuto kontrolu umožnit, strpět a poskytnout </w:t>
      </w:r>
      <w:r w:rsidRPr="000D56A4">
        <w:rPr>
          <w:rFonts w:cs="Arial"/>
          <w:smallCaps/>
        </w:rPr>
        <w:t>objednateli</w:t>
      </w:r>
      <w:r w:rsidR="00373951" w:rsidRPr="000D56A4">
        <w:rPr>
          <w:rFonts w:cs="Arial"/>
        </w:rPr>
        <w:t xml:space="preserve"> veškerou nezbytnou součinnost k jejímu provedení.</w:t>
      </w:r>
    </w:p>
    <w:p w14:paraId="6846EBB7" w14:textId="4984D13D" w:rsidR="00373951" w:rsidRPr="00F97496" w:rsidRDefault="00A23B89">
      <w:pPr>
        <w:pStyle w:val="Nadpis2"/>
        <w:ind w:left="851"/>
        <w:jc w:val="both"/>
        <w:rPr>
          <w:rFonts w:cs="Arial"/>
        </w:rPr>
      </w:pPr>
      <w:r w:rsidRPr="00F97496">
        <w:rPr>
          <w:rFonts w:cs="Arial"/>
          <w:smallCaps/>
        </w:rPr>
        <w:t>zhotovitel</w:t>
      </w:r>
      <w:r w:rsidRPr="00F97496">
        <w:rPr>
          <w:rFonts w:cs="Arial"/>
        </w:rPr>
        <w:t xml:space="preserve"> </w:t>
      </w:r>
      <w:r w:rsidR="00373951" w:rsidRPr="00F97496">
        <w:rPr>
          <w:rFonts w:cs="Arial"/>
        </w:rPr>
        <w:t>je povinen oznámit</w:t>
      </w:r>
      <w:r w:rsidRPr="00F97496">
        <w:rPr>
          <w:rFonts w:cs="Arial"/>
        </w:rPr>
        <w:t xml:space="preserve"> </w:t>
      </w:r>
      <w:r w:rsidRPr="00F97496">
        <w:rPr>
          <w:rFonts w:cs="Arial"/>
          <w:smallCaps/>
        </w:rPr>
        <w:t>objednateli</w:t>
      </w:r>
      <w:r w:rsidR="00373951" w:rsidRPr="00F97496">
        <w:rPr>
          <w:rFonts w:cs="Arial"/>
        </w:rPr>
        <w:t xml:space="preserve">, že vůči němu či jeho </w:t>
      </w:r>
      <w:r w:rsidR="00D035CD" w:rsidRPr="00F97496">
        <w:rPr>
          <w:rFonts w:cs="Arial"/>
          <w:smallCaps/>
        </w:rPr>
        <w:t>poddodavateli</w:t>
      </w:r>
      <w:r w:rsidR="00373951" w:rsidRPr="00F97496">
        <w:rPr>
          <w:rFonts w:cs="Arial"/>
        </w:rPr>
        <w:t xml:space="preserve"> bylo orgánem veřejné moci (zejména Státním úřadem inspekce práce či oblastními inspektoráty, Krajskou hygienickou stanicí apod.) zahájeno řízení pro porušení uvedených právních předpisů</w:t>
      </w:r>
      <w:r w:rsidR="001B3EF1">
        <w:rPr>
          <w:rFonts w:cs="Arial"/>
        </w:rPr>
        <w:t xml:space="preserve"> podle této </w:t>
      </w:r>
      <w:r w:rsidR="001B3EF1" w:rsidRPr="00F97496">
        <w:rPr>
          <w:rFonts w:cs="Arial"/>
          <w:smallCaps/>
        </w:rPr>
        <w:t>smlouvy</w:t>
      </w:r>
      <w:r w:rsidR="00373951" w:rsidRPr="00F97496">
        <w:rPr>
          <w:rFonts w:cs="Arial"/>
        </w:rPr>
        <w:t xml:space="preserve">, a k němuž došlo při provádění </w:t>
      </w:r>
      <w:r w:rsidR="00514859" w:rsidRPr="00F97496">
        <w:rPr>
          <w:rFonts w:cs="Arial"/>
          <w:smallCaps/>
        </w:rPr>
        <w:t>díla</w:t>
      </w:r>
      <w:r w:rsidR="00373951" w:rsidRPr="00F97496">
        <w:rPr>
          <w:rFonts w:cs="Arial"/>
        </w:rPr>
        <w:t xml:space="preserve"> nebo v souvislosti s ním, a to nejpozději do 10 dnů od doručení oznámení o zahájení řízení. Součástí oznámení bude též informace o datu doručení oznámení o zahájení řízení.</w:t>
      </w:r>
    </w:p>
    <w:p w14:paraId="03CDC731" w14:textId="156DFC46" w:rsidR="00373951" w:rsidRPr="00F97496" w:rsidRDefault="00824B00">
      <w:pPr>
        <w:pStyle w:val="Nadpis2"/>
        <w:ind w:left="851"/>
        <w:jc w:val="both"/>
        <w:rPr>
          <w:rFonts w:cs="Arial"/>
        </w:rPr>
      </w:pPr>
      <w:r w:rsidRPr="00F97496">
        <w:rPr>
          <w:rFonts w:cs="Arial"/>
          <w:smallCaps/>
        </w:rPr>
        <w:t>zhotovitel</w:t>
      </w:r>
      <w:r w:rsidRPr="00F97496">
        <w:rPr>
          <w:rFonts w:cs="Arial"/>
        </w:rPr>
        <w:t xml:space="preserve"> </w:t>
      </w:r>
      <w:r w:rsidR="00373951" w:rsidRPr="00F97496">
        <w:rPr>
          <w:rFonts w:cs="Arial"/>
        </w:rPr>
        <w:t xml:space="preserve">je povinen předat </w:t>
      </w:r>
      <w:r w:rsidR="00EE751B" w:rsidRPr="00F97496">
        <w:rPr>
          <w:rFonts w:cs="Arial"/>
          <w:smallCaps/>
        </w:rPr>
        <w:t>objednateli</w:t>
      </w:r>
      <w:r w:rsidR="00EE751B" w:rsidRPr="00F97496">
        <w:rPr>
          <w:rFonts w:cs="Arial"/>
        </w:rPr>
        <w:t xml:space="preserve"> </w:t>
      </w:r>
      <w:r w:rsidR="00373951" w:rsidRPr="00F97496">
        <w:rPr>
          <w:rFonts w:cs="Arial"/>
        </w:rPr>
        <w:t xml:space="preserve">kopii pravomocného rozhodnutí, jímž se řízení ve věci dle </w:t>
      </w:r>
      <w:r w:rsidR="00C43763">
        <w:rPr>
          <w:rFonts w:cs="Arial"/>
        </w:rPr>
        <w:t>čl. 49.</w:t>
      </w:r>
      <w:r w:rsidR="00014CD0">
        <w:rPr>
          <w:rFonts w:cs="Arial"/>
        </w:rPr>
        <w:t>6</w:t>
      </w:r>
      <w:r w:rsidR="00C43763">
        <w:rPr>
          <w:rFonts w:cs="Arial"/>
        </w:rPr>
        <w:t xml:space="preserve">. </w:t>
      </w:r>
      <w:r w:rsidR="00C43763" w:rsidRPr="00F97496">
        <w:rPr>
          <w:rFonts w:cs="Arial"/>
          <w:smallCaps/>
        </w:rPr>
        <w:t>smlouvy</w:t>
      </w:r>
      <w:r w:rsidR="00373951" w:rsidRPr="00F97496">
        <w:rPr>
          <w:rFonts w:cs="Arial"/>
        </w:rPr>
        <w:t xml:space="preserve"> končí, a to nejpozději do 7 dnů ode dne, kdy rozhodnutí nabude právní moci. Současně s kopií pravomocného rozhodnutí </w:t>
      </w:r>
      <w:r w:rsidR="00D035CD" w:rsidRPr="00F97496">
        <w:rPr>
          <w:rFonts w:cs="Arial"/>
          <w:smallCaps/>
        </w:rPr>
        <w:t>zhotovitel</w:t>
      </w:r>
      <w:r w:rsidR="00373951" w:rsidRPr="00F97496">
        <w:rPr>
          <w:rFonts w:cs="Arial"/>
        </w:rPr>
        <w:t xml:space="preserve"> poskytne objednateli informaci o datu nabytí právní moci rozhodnutí.</w:t>
      </w:r>
    </w:p>
    <w:p w14:paraId="085F5202" w14:textId="5200055E" w:rsidR="00373951" w:rsidRDefault="00373951">
      <w:pPr>
        <w:pStyle w:val="Nadpis2"/>
        <w:ind w:left="851"/>
        <w:jc w:val="both"/>
        <w:rPr>
          <w:rFonts w:cs="Arial"/>
          <w:color w:val="1F497D" w:themeColor="text2"/>
        </w:rPr>
      </w:pPr>
      <w:r w:rsidRPr="00F97496">
        <w:rPr>
          <w:rFonts w:cs="Arial"/>
        </w:rPr>
        <w:t xml:space="preserve">V případě, že </w:t>
      </w:r>
      <w:r w:rsidR="00D035CD" w:rsidRPr="00F97496">
        <w:rPr>
          <w:rFonts w:cs="Arial"/>
          <w:smallCaps/>
        </w:rPr>
        <w:t>zhotovitel</w:t>
      </w:r>
      <w:r w:rsidR="00D035CD" w:rsidRPr="00F97496">
        <w:rPr>
          <w:rFonts w:cs="Arial"/>
        </w:rPr>
        <w:t xml:space="preserve"> </w:t>
      </w:r>
      <w:r w:rsidRPr="00F97496">
        <w:rPr>
          <w:rFonts w:cs="Arial"/>
        </w:rPr>
        <w:t>(či jeho</w:t>
      </w:r>
      <w:r w:rsidR="00D035CD" w:rsidRPr="00F97496">
        <w:rPr>
          <w:rFonts w:cs="Arial"/>
          <w:smallCaps/>
        </w:rPr>
        <w:t xml:space="preserve"> poddodavatel</w:t>
      </w:r>
      <w:r w:rsidRPr="00F97496">
        <w:rPr>
          <w:rFonts w:cs="Arial"/>
        </w:rPr>
        <w:t xml:space="preserve">) bude v rámci řízení zahájeného dle </w:t>
      </w:r>
      <w:r w:rsidR="00D035CD" w:rsidRPr="00F97496">
        <w:rPr>
          <w:rFonts w:cs="Arial"/>
        </w:rPr>
        <w:t>čl.</w:t>
      </w:r>
      <w:r w:rsidR="00C43763">
        <w:rPr>
          <w:rFonts w:cs="Arial"/>
        </w:rPr>
        <w:t> </w:t>
      </w:r>
      <w:r w:rsidR="00D035CD" w:rsidRPr="00F97496">
        <w:rPr>
          <w:rFonts w:cs="Arial"/>
        </w:rPr>
        <w:t>49</w:t>
      </w:r>
      <w:r w:rsidRPr="00F97496">
        <w:rPr>
          <w:rFonts w:cs="Arial"/>
        </w:rPr>
        <w:t>.</w:t>
      </w:r>
      <w:r w:rsidR="00801780">
        <w:rPr>
          <w:rFonts w:cs="Arial"/>
        </w:rPr>
        <w:t>6</w:t>
      </w:r>
      <w:r w:rsidRPr="00F97496">
        <w:rPr>
          <w:rFonts w:cs="Arial"/>
        </w:rPr>
        <w:t xml:space="preserve"> </w:t>
      </w:r>
      <w:r w:rsidR="00D035CD" w:rsidRPr="00F97496">
        <w:rPr>
          <w:rFonts w:cs="Arial"/>
          <w:smallCaps/>
        </w:rPr>
        <w:t>smlouvy</w:t>
      </w:r>
      <w:r w:rsidR="00D035CD" w:rsidRPr="00F97496">
        <w:rPr>
          <w:rFonts w:cs="Arial"/>
        </w:rPr>
        <w:t xml:space="preserve"> </w:t>
      </w:r>
      <w:r w:rsidRPr="00F97496">
        <w:rPr>
          <w:rFonts w:cs="Arial"/>
        </w:rPr>
        <w:t xml:space="preserve">pravomocně uznán vinným ze spáchání přestupku, správního deliktu či jiného obdobného protiprávního jednání, je </w:t>
      </w:r>
      <w:r w:rsidR="00D035CD" w:rsidRPr="00F97496">
        <w:rPr>
          <w:rFonts w:cs="Arial"/>
          <w:smallCaps/>
        </w:rPr>
        <w:t>zhotovitel</w:t>
      </w:r>
      <w:r w:rsidR="00D035CD" w:rsidRPr="00F97496">
        <w:rPr>
          <w:rFonts w:cs="Arial"/>
        </w:rPr>
        <w:t xml:space="preserve"> </w:t>
      </w:r>
      <w:r w:rsidRPr="00F97496">
        <w:rPr>
          <w:rFonts w:cs="Arial"/>
        </w:rPr>
        <w:t xml:space="preserve">povinen přijmout nápravná opatření a o těchto, včetně jejich realizace, písemně informovat </w:t>
      </w:r>
      <w:r w:rsidR="00D035CD" w:rsidRPr="00F97496">
        <w:rPr>
          <w:rFonts w:cs="Arial"/>
          <w:smallCaps/>
        </w:rPr>
        <w:t>objednatele</w:t>
      </w:r>
      <w:r w:rsidRPr="00F97496">
        <w:rPr>
          <w:rFonts w:cs="Arial"/>
        </w:rPr>
        <w:t>, a to v přiměřené lhůtě</w:t>
      </w:r>
      <w:r w:rsidR="00D035CD" w:rsidRPr="00F97496">
        <w:rPr>
          <w:rFonts w:cs="Arial"/>
        </w:rPr>
        <w:t>.</w:t>
      </w:r>
      <w:r w:rsidRPr="00F97496">
        <w:rPr>
          <w:rFonts w:cs="Arial"/>
          <w:color w:val="1F497D" w:themeColor="text2"/>
        </w:rPr>
        <w:t xml:space="preserve"> </w:t>
      </w:r>
    </w:p>
    <w:p w14:paraId="4264909D" w14:textId="77777777" w:rsidR="001B2621" w:rsidRPr="00F97496" w:rsidRDefault="001B2621" w:rsidP="001B2621">
      <w:pPr>
        <w:pStyle w:val="Nadpis2"/>
        <w:numPr>
          <w:ilvl w:val="0"/>
          <w:numId w:val="0"/>
        </w:numPr>
        <w:ind w:left="851"/>
        <w:jc w:val="both"/>
        <w:rPr>
          <w:rFonts w:cs="Arial"/>
          <w:color w:val="1F497D" w:themeColor="text2"/>
        </w:rPr>
      </w:pPr>
    </w:p>
    <w:p w14:paraId="6F0F93AB" w14:textId="77777777" w:rsidR="00A30AF1" w:rsidRPr="00F97496" w:rsidRDefault="00A30AF1">
      <w:pPr>
        <w:pStyle w:val="Nadpis1"/>
        <w:spacing w:before="0" w:after="120"/>
        <w:jc w:val="both"/>
        <w:rPr>
          <w:rFonts w:cs="Arial"/>
        </w:rPr>
      </w:pPr>
      <w:bookmarkStart w:id="166" w:name="_Toc176722253"/>
      <w:bookmarkStart w:id="167" w:name="_Toc176723927"/>
      <w:r w:rsidRPr="00F97496">
        <w:rPr>
          <w:rFonts w:cs="Arial"/>
        </w:rPr>
        <w:t>Závěrečná ustanovení</w:t>
      </w:r>
      <w:bookmarkEnd w:id="166"/>
      <w:bookmarkEnd w:id="167"/>
    </w:p>
    <w:p w14:paraId="444581EC" w14:textId="5F71113E" w:rsidR="00C64D56" w:rsidRPr="00F97496" w:rsidRDefault="00A30AF1" w:rsidP="00582CB6">
      <w:pPr>
        <w:pStyle w:val="Nadpis2"/>
        <w:tabs>
          <w:tab w:val="clear" w:pos="1135"/>
          <w:tab w:val="num" w:pos="851"/>
        </w:tabs>
        <w:ind w:left="851"/>
        <w:rPr>
          <w:rFonts w:cs="Arial"/>
          <w:color w:val="C00000"/>
        </w:rPr>
      </w:pPr>
      <w:r w:rsidRPr="00F97496">
        <w:rPr>
          <w:rFonts w:cs="Arial"/>
          <w:smallCaps/>
        </w:rPr>
        <w:t>smlouva</w:t>
      </w:r>
      <w:r w:rsidRPr="00F97496">
        <w:rPr>
          <w:rFonts w:cs="Arial"/>
        </w:rPr>
        <w:t xml:space="preserve"> může být měněna pouze po dohodě smluvních stran, a to ve formě číslovaných písemných dodatků, řádně podepsaných oprávněnými zástupci obou smluvních stran, které se stanou nedílnou součástí </w:t>
      </w:r>
      <w:r w:rsidRPr="00F97496">
        <w:rPr>
          <w:rFonts w:cs="Arial"/>
          <w:smallCaps/>
        </w:rPr>
        <w:t>smlouvy</w:t>
      </w:r>
      <w:r w:rsidRPr="00F97496">
        <w:rPr>
          <w:rFonts w:cs="Arial"/>
        </w:rPr>
        <w:t xml:space="preserve">. </w:t>
      </w:r>
    </w:p>
    <w:p w14:paraId="43CD0129" w14:textId="77777777" w:rsidR="0051295A" w:rsidRPr="00F97496" w:rsidRDefault="00C64D56" w:rsidP="006C7486">
      <w:pPr>
        <w:pStyle w:val="Nadpis2"/>
        <w:tabs>
          <w:tab w:val="clear" w:pos="1135"/>
          <w:tab w:val="num" w:pos="851"/>
        </w:tabs>
        <w:ind w:left="851"/>
        <w:jc w:val="both"/>
        <w:rPr>
          <w:rFonts w:cs="Arial"/>
          <w:color w:val="C00000"/>
        </w:rPr>
      </w:pPr>
      <w:r w:rsidRPr="00F97496">
        <w:rPr>
          <w:rFonts w:cs="Arial"/>
          <w:smallCaps/>
        </w:rPr>
        <w:t xml:space="preserve">zhotovitel </w:t>
      </w:r>
      <w:r w:rsidRPr="00F97496">
        <w:rPr>
          <w:rFonts w:cs="Arial"/>
        </w:rPr>
        <w:t>bere na vědomí, že on sám i jeho poddodavatelé jsou povinni spolupodílet se a umožnit kontrolu vynaložených prostředků vyplývající ze zákona č. 320/2001 Sb., o finanční kontrole ve veřejné správě a o změně některých zákonů, ve znění pozdějších předpisů.</w:t>
      </w:r>
    </w:p>
    <w:p w14:paraId="53E0F6AD" w14:textId="2B298B41" w:rsidR="003D4882" w:rsidRPr="00F97496" w:rsidRDefault="00A30AF1" w:rsidP="006C7486">
      <w:pPr>
        <w:pStyle w:val="Nadpis2"/>
        <w:tabs>
          <w:tab w:val="clear" w:pos="1135"/>
          <w:tab w:val="num" w:pos="851"/>
        </w:tabs>
        <w:ind w:left="851"/>
        <w:jc w:val="both"/>
        <w:rPr>
          <w:rFonts w:cs="Arial"/>
        </w:rPr>
      </w:pPr>
      <w:r w:rsidRPr="00F97496">
        <w:rPr>
          <w:rFonts w:cs="Arial"/>
          <w:smallCaps/>
        </w:rPr>
        <w:t>smlouva</w:t>
      </w:r>
      <w:r w:rsidRPr="00F97496">
        <w:rPr>
          <w:rFonts w:cs="Arial"/>
        </w:rPr>
        <w:t xml:space="preserve"> nabývá platnosti</w:t>
      </w:r>
      <w:r w:rsidR="006943F6">
        <w:rPr>
          <w:rFonts w:cs="Arial"/>
        </w:rPr>
        <w:t xml:space="preserve"> a účinnosti</w:t>
      </w:r>
      <w:r w:rsidR="003976BD" w:rsidRPr="00F97496">
        <w:rPr>
          <w:rFonts w:cs="Arial"/>
        </w:rPr>
        <w:t xml:space="preserve"> </w:t>
      </w:r>
      <w:r w:rsidRPr="00F97496">
        <w:rPr>
          <w:rFonts w:cs="Arial"/>
        </w:rPr>
        <w:t xml:space="preserve">podpisem </w:t>
      </w:r>
      <w:r w:rsidRPr="00F97496">
        <w:rPr>
          <w:rFonts w:cs="Arial"/>
          <w:smallCaps/>
        </w:rPr>
        <w:t>smlouvy</w:t>
      </w:r>
      <w:r w:rsidR="00E40048" w:rsidRPr="00F97496">
        <w:rPr>
          <w:rFonts w:cs="Arial"/>
        </w:rPr>
        <w:t xml:space="preserve"> </w:t>
      </w:r>
      <w:r w:rsidR="003D4882" w:rsidRPr="00F97496">
        <w:rPr>
          <w:rFonts w:cs="Arial"/>
        </w:rPr>
        <w:t xml:space="preserve">oběma </w:t>
      </w:r>
      <w:r w:rsidR="00E40048" w:rsidRPr="00F97496">
        <w:rPr>
          <w:rFonts w:cs="Arial"/>
        </w:rPr>
        <w:t>smluvními stranami</w:t>
      </w:r>
      <w:r w:rsidR="003976BD" w:rsidRPr="00F97496">
        <w:rPr>
          <w:rFonts w:cs="Arial"/>
        </w:rPr>
        <w:t>.</w:t>
      </w:r>
      <w:r w:rsidR="00356C1B" w:rsidRPr="00F97496">
        <w:rPr>
          <w:rFonts w:cs="Arial"/>
        </w:rPr>
        <w:t xml:space="preserve"> </w:t>
      </w:r>
    </w:p>
    <w:p w14:paraId="38DB2C8C" w14:textId="77777777" w:rsidR="00A30AF1" w:rsidRPr="00F97496" w:rsidRDefault="00A30AF1" w:rsidP="006C7486">
      <w:pPr>
        <w:pStyle w:val="Nadpis2"/>
        <w:tabs>
          <w:tab w:val="clear" w:pos="1135"/>
          <w:tab w:val="num" w:pos="851"/>
        </w:tabs>
        <w:ind w:left="851"/>
        <w:jc w:val="both"/>
        <w:rPr>
          <w:rFonts w:cs="Arial"/>
        </w:rPr>
      </w:pPr>
      <w:r w:rsidRPr="00F97496">
        <w:rPr>
          <w:rFonts w:cs="Arial"/>
        </w:rPr>
        <w:t xml:space="preserve">Veškerá ujednání mezi smluvními stranami, ať ústní nebo písemná, předcházející podpisu </w:t>
      </w:r>
      <w:r w:rsidRPr="00F97496">
        <w:rPr>
          <w:rFonts w:cs="Arial"/>
          <w:smallCaps/>
        </w:rPr>
        <w:lastRenderedPageBreak/>
        <w:t>smlouvy</w:t>
      </w:r>
      <w:r w:rsidRPr="00F97496">
        <w:rPr>
          <w:rFonts w:cs="Arial"/>
        </w:rPr>
        <w:t xml:space="preserve"> a vztahující se ke </w:t>
      </w:r>
      <w:r w:rsidRPr="00F97496">
        <w:rPr>
          <w:rFonts w:cs="Arial"/>
          <w:smallCaps/>
        </w:rPr>
        <w:t>smlouvě</w:t>
      </w:r>
      <w:r w:rsidRPr="00F97496">
        <w:rPr>
          <w:rFonts w:cs="Arial"/>
        </w:rPr>
        <w:t xml:space="preserve">, pokud se nestala součástí </w:t>
      </w:r>
      <w:r w:rsidRPr="00F97496">
        <w:rPr>
          <w:rFonts w:cs="Arial"/>
          <w:smallCaps/>
        </w:rPr>
        <w:t>smlouvy</w:t>
      </w:r>
      <w:r w:rsidRPr="00F97496">
        <w:rPr>
          <w:rFonts w:cs="Arial"/>
        </w:rPr>
        <w:t xml:space="preserve">, ztrácejí podpisem </w:t>
      </w:r>
      <w:r w:rsidRPr="00F97496">
        <w:rPr>
          <w:rFonts w:cs="Arial"/>
          <w:smallCaps/>
        </w:rPr>
        <w:t>smlouvy</w:t>
      </w:r>
      <w:r w:rsidRPr="00F97496">
        <w:rPr>
          <w:rFonts w:cs="Arial"/>
        </w:rPr>
        <w:t xml:space="preserve"> platnost.</w:t>
      </w:r>
    </w:p>
    <w:p w14:paraId="4B48CFA6" w14:textId="77777777" w:rsidR="00A30AF1" w:rsidRPr="00F97496" w:rsidRDefault="00A30AF1" w:rsidP="006C7486">
      <w:pPr>
        <w:pStyle w:val="Nadpis2"/>
        <w:tabs>
          <w:tab w:val="clear" w:pos="1135"/>
          <w:tab w:val="num" w:pos="851"/>
        </w:tabs>
        <w:ind w:left="851"/>
        <w:jc w:val="both"/>
        <w:rPr>
          <w:rFonts w:cs="Arial"/>
        </w:rPr>
      </w:pPr>
      <w:r w:rsidRPr="00F97496">
        <w:rPr>
          <w:rFonts w:cs="Arial"/>
        </w:rPr>
        <w:t xml:space="preserve">Stane-li se nebo je-li jakékoli ustanovení nebo podmínka </w:t>
      </w:r>
      <w:r w:rsidRPr="00F97496">
        <w:rPr>
          <w:rFonts w:cs="Arial"/>
          <w:smallCaps/>
        </w:rPr>
        <w:t xml:space="preserve">smlouvy </w:t>
      </w:r>
      <w:r w:rsidRPr="00F97496">
        <w:rPr>
          <w:rFonts w:cs="Arial"/>
        </w:rPr>
        <w:t xml:space="preserve">neplatnou nebo nevynutitelnou, neovlivňuje tato neplatnost nebo nevynutitelnost ostatní ustanovení </w:t>
      </w:r>
      <w:r w:rsidRPr="00F97496">
        <w:rPr>
          <w:rFonts w:cs="Arial"/>
          <w:smallCaps/>
        </w:rPr>
        <w:t xml:space="preserve">smlouvy, </w:t>
      </w:r>
      <w:r w:rsidRPr="00F97496">
        <w:rPr>
          <w:rFonts w:cs="Arial"/>
        </w:rPr>
        <w:t>pokud ze zvláštního právního předpisu nevyplývá jinak.</w:t>
      </w:r>
    </w:p>
    <w:p w14:paraId="2D07CD87" w14:textId="77777777" w:rsidR="00713E86" w:rsidRPr="00F97496" w:rsidRDefault="00713E86" w:rsidP="006C7486">
      <w:pPr>
        <w:pStyle w:val="Nadpis2"/>
        <w:tabs>
          <w:tab w:val="clear" w:pos="1135"/>
          <w:tab w:val="num" w:pos="851"/>
        </w:tabs>
        <w:ind w:left="851"/>
        <w:jc w:val="both"/>
        <w:rPr>
          <w:rFonts w:cs="Arial"/>
        </w:rPr>
      </w:pPr>
      <w:r w:rsidRPr="00F97496">
        <w:rPr>
          <w:rFonts w:cs="Arial"/>
        </w:rPr>
        <w:t xml:space="preserve">Smluvní strany se zavazují, že bez předchozího výslovného písemného souhlasu druhé smluvní strany nepostoupí </w:t>
      </w:r>
      <w:r w:rsidRPr="00F97496">
        <w:rPr>
          <w:rFonts w:cs="Arial"/>
          <w:smallCaps/>
        </w:rPr>
        <w:t xml:space="preserve">zhotovitel </w:t>
      </w:r>
      <w:r w:rsidRPr="00F97496">
        <w:rPr>
          <w:rFonts w:cs="Arial"/>
        </w:rPr>
        <w:t xml:space="preserve">třetí straně </w:t>
      </w:r>
      <w:r w:rsidRPr="00F97496">
        <w:rPr>
          <w:rFonts w:cs="Arial"/>
          <w:smallCaps/>
        </w:rPr>
        <w:t>smlouvu</w:t>
      </w:r>
      <w:r w:rsidRPr="00F97496">
        <w:rPr>
          <w:rFonts w:cs="Arial"/>
        </w:rPr>
        <w:t xml:space="preserve"> nebo jakoukoli její část nebo jakékoli právo, závazek nebo zájem ze </w:t>
      </w:r>
      <w:r w:rsidRPr="00F97496">
        <w:rPr>
          <w:rFonts w:cs="Arial"/>
          <w:smallCaps/>
        </w:rPr>
        <w:t>smlouvy</w:t>
      </w:r>
      <w:r w:rsidRPr="00F97496">
        <w:rPr>
          <w:rFonts w:cs="Arial"/>
        </w:rPr>
        <w:t xml:space="preserve"> vyplývající. </w:t>
      </w:r>
    </w:p>
    <w:p w14:paraId="6EB933AB" w14:textId="3623C960" w:rsidR="00713E86" w:rsidRDefault="00713E86" w:rsidP="006C7486">
      <w:pPr>
        <w:pStyle w:val="Nadpis2"/>
        <w:tabs>
          <w:tab w:val="clear" w:pos="1135"/>
          <w:tab w:val="num" w:pos="851"/>
        </w:tabs>
        <w:ind w:left="851"/>
        <w:jc w:val="both"/>
        <w:rPr>
          <w:rFonts w:cs="Arial"/>
        </w:rPr>
      </w:pPr>
      <w:r w:rsidRPr="00F97496">
        <w:rPr>
          <w:rFonts w:cs="Arial"/>
        </w:rPr>
        <w:t xml:space="preserve">Smluvní strany se dohodly, že </w:t>
      </w:r>
      <w:r w:rsidRPr="00F97496">
        <w:rPr>
          <w:rFonts w:cs="Arial"/>
          <w:smallCaps/>
        </w:rPr>
        <w:t>zhotovitel</w:t>
      </w:r>
      <w:r w:rsidRPr="00F97496">
        <w:rPr>
          <w:rFonts w:cs="Arial"/>
        </w:rPr>
        <w:t xml:space="preserve"> je oprávněn započíst jakékoli své pohledávky za </w:t>
      </w:r>
      <w:r w:rsidRPr="00F97496">
        <w:rPr>
          <w:rFonts w:cs="Arial"/>
          <w:smallCaps/>
        </w:rPr>
        <w:t>objednatele</w:t>
      </w:r>
      <w:r w:rsidRPr="00F97496">
        <w:rPr>
          <w:rFonts w:cs="Arial"/>
        </w:rPr>
        <w:t xml:space="preserve"> proti pohledávkám </w:t>
      </w:r>
      <w:r w:rsidRPr="00F97496">
        <w:rPr>
          <w:rFonts w:cs="Arial"/>
          <w:smallCaps/>
        </w:rPr>
        <w:t>objednatele</w:t>
      </w:r>
      <w:r w:rsidRPr="00F97496">
        <w:rPr>
          <w:rFonts w:cs="Arial"/>
        </w:rPr>
        <w:t xml:space="preserve"> za </w:t>
      </w:r>
      <w:r w:rsidRPr="00F97496">
        <w:rPr>
          <w:rFonts w:cs="Arial"/>
          <w:smallCaps/>
        </w:rPr>
        <w:t>zhotovitelem</w:t>
      </w:r>
      <w:r w:rsidRPr="00F97496">
        <w:rPr>
          <w:rFonts w:cs="Arial"/>
        </w:rPr>
        <w:t xml:space="preserve"> z</w:t>
      </w:r>
      <w:r w:rsidR="00582CB6">
        <w:rPr>
          <w:rFonts w:cs="Arial"/>
        </w:rPr>
        <w:t xml:space="preserve"> </w:t>
      </w:r>
      <w:r w:rsidRPr="00F97496">
        <w:rPr>
          <w:rFonts w:cs="Arial"/>
          <w:smallCaps/>
        </w:rPr>
        <w:t>smlouvy</w:t>
      </w:r>
      <w:r w:rsidRPr="00F97496">
        <w:rPr>
          <w:rFonts w:cs="Arial"/>
        </w:rPr>
        <w:t xml:space="preserve"> a/nebo v souvislosti s ní výlučně na základě předchozí písemné dohody Smluvních stran.</w:t>
      </w:r>
    </w:p>
    <w:p w14:paraId="1A03841A" w14:textId="68885E26" w:rsidR="003D4882" w:rsidRPr="000C2550" w:rsidRDefault="003D4882" w:rsidP="000C2550">
      <w:pPr>
        <w:pStyle w:val="Nadpis2"/>
        <w:tabs>
          <w:tab w:val="clear" w:pos="1135"/>
          <w:tab w:val="num" w:pos="851"/>
        </w:tabs>
        <w:ind w:left="851"/>
        <w:jc w:val="both"/>
        <w:rPr>
          <w:rFonts w:cs="Arial"/>
        </w:rPr>
      </w:pPr>
      <w:r w:rsidRPr="000C2550">
        <w:rPr>
          <w:rFonts w:cs="Arial"/>
          <w:smallCaps/>
        </w:rPr>
        <w:t>smlouva</w:t>
      </w:r>
      <w:r w:rsidRPr="000C2550">
        <w:rPr>
          <w:rFonts w:cs="Arial"/>
        </w:rPr>
        <w:t xml:space="preserve"> je vyhotovena v českém jazyce v elektronickém originále elektronickými podpisy ve smyslu zákona č. 297/2016 Sb., o službách vytvářejících důvěru pro elektronické transakce, ve znění pozdějších předpisů.</w:t>
      </w:r>
      <w:r w:rsidRPr="000C2550">
        <w:rPr>
          <w:rFonts w:cs="Arial"/>
          <w:smallCaps/>
        </w:rPr>
        <w:t xml:space="preserve"> </w:t>
      </w:r>
    </w:p>
    <w:p w14:paraId="55F6EAB6" w14:textId="3653F7ED" w:rsidR="003D4882" w:rsidRDefault="003D4882" w:rsidP="000C2550">
      <w:pPr>
        <w:pStyle w:val="Nadpis2"/>
        <w:tabs>
          <w:tab w:val="clear" w:pos="1135"/>
          <w:tab w:val="num" w:pos="851"/>
        </w:tabs>
        <w:ind w:left="851"/>
        <w:jc w:val="both"/>
        <w:rPr>
          <w:rFonts w:cs="Arial"/>
        </w:rPr>
      </w:pPr>
      <w:r w:rsidRPr="000C2550">
        <w:rPr>
          <w:rFonts w:cs="Arial"/>
          <w:smallCaps/>
        </w:rPr>
        <w:t>smlouva</w:t>
      </w:r>
      <w:r w:rsidRPr="000C2550">
        <w:rPr>
          <w:rFonts w:cs="Arial"/>
        </w:rPr>
        <w:t xml:space="preserve"> obsahuje i úplný soubor příloh, které jsou připojeny na CD/DVD</w:t>
      </w:r>
      <w:r w:rsidR="00BC1669" w:rsidRPr="000C2550">
        <w:rPr>
          <w:rFonts w:cs="Arial"/>
        </w:rPr>
        <w:t xml:space="preserve"> s ochranou proti změně zápisu uložených dat</w:t>
      </w:r>
      <w:r w:rsidRPr="000C2550">
        <w:rPr>
          <w:rFonts w:cs="Arial"/>
        </w:rPr>
        <w:t xml:space="preserve">, jež je podepsáno oběma smluvními stranami </w:t>
      </w:r>
      <w:r w:rsidR="00F97496" w:rsidRPr="000C2550">
        <w:rPr>
          <w:rFonts w:cs="Arial"/>
        </w:rPr>
        <w:t>popisovacím fixem</w:t>
      </w:r>
      <w:r w:rsidR="001B2621" w:rsidRPr="000C2550">
        <w:rPr>
          <w:rFonts w:cs="Arial"/>
        </w:rPr>
        <w:t xml:space="preserve"> na média</w:t>
      </w:r>
      <w:r w:rsidRPr="000C2550">
        <w:rPr>
          <w:rFonts w:cs="Arial"/>
        </w:rPr>
        <w:t xml:space="preserve">. Každá smluvní strana obdrží </w:t>
      </w:r>
      <w:r w:rsidR="001B2621" w:rsidRPr="000C2550">
        <w:rPr>
          <w:rFonts w:cs="Arial"/>
        </w:rPr>
        <w:t xml:space="preserve">po jednom </w:t>
      </w:r>
      <w:r w:rsidRPr="000C2550">
        <w:rPr>
          <w:rFonts w:cs="Arial"/>
        </w:rPr>
        <w:t>originál</w:t>
      </w:r>
      <w:r w:rsidR="001B2621" w:rsidRPr="000C2550">
        <w:rPr>
          <w:rFonts w:cs="Arial"/>
        </w:rPr>
        <w:t>u</w:t>
      </w:r>
      <w:r w:rsidRPr="000C2550">
        <w:rPr>
          <w:rFonts w:cs="Arial"/>
        </w:rPr>
        <w:t xml:space="preserve"> CD/DVD.</w:t>
      </w:r>
      <w:r w:rsidR="00C43763" w:rsidRPr="000C2550">
        <w:rPr>
          <w:rFonts w:cs="Arial"/>
        </w:rPr>
        <w:t xml:space="preserve"> </w:t>
      </w:r>
    </w:p>
    <w:p w14:paraId="08A8D8F6" w14:textId="4CF2A235" w:rsidR="00923B57" w:rsidRDefault="00923B57" w:rsidP="000C2550">
      <w:pPr>
        <w:pStyle w:val="Nadpis2"/>
        <w:tabs>
          <w:tab w:val="clear" w:pos="1135"/>
          <w:tab w:val="num" w:pos="851"/>
        </w:tabs>
        <w:ind w:left="851"/>
        <w:jc w:val="both"/>
        <w:rPr>
          <w:rFonts w:cs="Arial"/>
        </w:rPr>
      </w:pPr>
      <w:r w:rsidRPr="000C2550">
        <w:rPr>
          <w:rFonts w:cs="Arial"/>
        </w:rPr>
        <w:t xml:space="preserve">Smluvní strany berou na vědomí, že v souladu s § 219 ZZVZ bude </w:t>
      </w:r>
      <w:r w:rsidRPr="000C2550">
        <w:rPr>
          <w:rFonts w:cs="Arial"/>
          <w:smallCaps/>
        </w:rPr>
        <w:t>smlouva</w:t>
      </w:r>
      <w:r w:rsidRPr="000C2550">
        <w:rPr>
          <w:rFonts w:cs="Arial"/>
        </w:rPr>
        <w:t xml:space="preserve"> a všechny její případné dodatky uveřejněna na profilu zadavatele (</w:t>
      </w:r>
      <w:r w:rsidRPr="000C2550">
        <w:rPr>
          <w:rFonts w:cs="Arial"/>
          <w:smallCaps/>
        </w:rPr>
        <w:t>objednatele</w:t>
      </w:r>
      <w:r w:rsidRPr="000C2550">
        <w:rPr>
          <w:rFonts w:cs="Arial"/>
        </w:rPr>
        <w:t xml:space="preserve">). Za tímto účelem nepovažuje </w:t>
      </w:r>
      <w:r w:rsidRPr="000C2550">
        <w:rPr>
          <w:rFonts w:cs="Arial"/>
          <w:smallCaps/>
        </w:rPr>
        <w:t>zhotovitele</w:t>
      </w:r>
      <w:r w:rsidRPr="000C2550">
        <w:rPr>
          <w:rFonts w:cs="Arial"/>
        </w:rPr>
        <w:t xml:space="preserve"> nic z obsahu </w:t>
      </w:r>
      <w:r w:rsidRPr="000C2550">
        <w:rPr>
          <w:rFonts w:cs="Arial"/>
          <w:smallCaps/>
        </w:rPr>
        <w:t>smlouvy</w:t>
      </w:r>
      <w:r w:rsidRPr="000C2550">
        <w:rPr>
          <w:rFonts w:cs="Arial"/>
        </w:rPr>
        <w:t xml:space="preserve"> za obchodní tajemství ve smyslu § 504 občanského zákoníku. Uveřejnění zajistí </w:t>
      </w:r>
      <w:r w:rsidRPr="000C2550">
        <w:rPr>
          <w:rFonts w:cs="Arial"/>
          <w:smallCaps/>
        </w:rPr>
        <w:t>objednatel</w:t>
      </w:r>
      <w:r w:rsidRPr="000C2550">
        <w:rPr>
          <w:rFonts w:cs="Arial"/>
        </w:rPr>
        <w:t xml:space="preserve">. </w:t>
      </w:r>
    </w:p>
    <w:p w14:paraId="60C7C5F2" w14:textId="77777777" w:rsidR="00A30AF1" w:rsidRDefault="00A30AF1" w:rsidP="000C2550">
      <w:pPr>
        <w:pStyle w:val="Nadpis2"/>
        <w:tabs>
          <w:tab w:val="clear" w:pos="1135"/>
          <w:tab w:val="num" w:pos="851"/>
        </w:tabs>
        <w:ind w:left="851"/>
        <w:jc w:val="both"/>
        <w:rPr>
          <w:rFonts w:cs="Arial"/>
        </w:rPr>
      </w:pPr>
      <w:r w:rsidRPr="000C2550">
        <w:rPr>
          <w:rFonts w:cs="Arial"/>
        </w:rPr>
        <w:t xml:space="preserve">Svým podpisem obě smluvní strany potvrzují, že se seznámily s celým obsahem </w:t>
      </w:r>
      <w:r w:rsidRPr="000C2550">
        <w:rPr>
          <w:rFonts w:cs="Arial"/>
          <w:smallCaps/>
        </w:rPr>
        <w:t>smlouvy</w:t>
      </w:r>
      <w:r w:rsidRPr="000C2550">
        <w:rPr>
          <w:rFonts w:cs="Arial"/>
        </w:rPr>
        <w:t xml:space="preserve"> včetně jejích všech příloh a nemají pochybnosti o výkladu jejího znění a že </w:t>
      </w:r>
      <w:r w:rsidRPr="000C2550">
        <w:rPr>
          <w:rFonts w:cs="Arial"/>
          <w:smallCaps/>
        </w:rPr>
        <w:t>smlouvu</w:t>
      </w:r>
      <w:r w:rsidRPr="000C2550">
        <w:rPr>
          <w:rFonts w:cs="Arial"/>
        </w:rPr>
        <w:t xml:space="preserve"> uzavírají na základě své svobodné vůle.</w:t>
      </w:r>
    </w:p>
    <w:p w14:paraId="6B01C441" w14:textId="77777777" w:rsidR="00A30AF1" w:rsidRPr="000C2550" w:rsidRDefault="00A30AF1" w:rsidP="000C2550">
      <w:pPr>
        <w:pStyle w:val="Nadpis2"/>
        <w:tabs>
          <w:tab w:val="clear" w:pos="1135"/>
          <w:tab w:val="num" w:pos="851"/>
        </w:tabs>
        <w:ind w:left="851"/>
        <w:jc w:val="both"/>
        <w:rPr>
          <w:rFonts w:cs="Arial"/>
        </w:rPr>
      </w:pPr>
      <w:r w:rsidRPr="000C2550">
        <w:rPr>
          <w:rFonts w:cs="Arial"/>
          <w:smallCaps/>
        </w:rPr>
        <w:t>smlouva</w:t>
      </w:r>
      <w:r w:rsidRPr="000C2550">
        <w:rPr>
          <w:rFonts w:cs="Arial"/>
        </w:rPr>
        <w:t xml:space="preserve"> je v plném rozsahu závazná i pro případné právní nástupce obou smluvních stran.</w:t>
      </w:r>
    </w:p>
    <w:p w14:paraId="50AFC461" w14:textId="77777777" w:rsidR="00C7637C" w:rsidRPr="00F97496" w:rsidRDefault="00C7637C" w:rsidP="00E1030A">
      <w:pPr>
        <w:rPr>
          <w:rFonts w:cs="Arial"/>
        </w:rPr>
      </w:pPr>
    </w:p>
    <w:p w14:paraId="4BFDEBEE" w14:textId="04D9BF09" w:rsidR="00BC07F7" w:rsidRPr="00F97496" w:rsidRDefault="00BC07F7" w:rsidP="00E1030A">
      <w:pPr>
        <w:ind w:left="851"/>
        <w:rPr>
          <w:rFonts w:cs="Arial"/>
        </w:rPr>
      </w:pPr>
      <w:r w:rsidRPr="00F97496">
        <w:rPr>
          <w:rFonts w:cs="Arial"/>
        </w:rPr>
        <w:t xml:space="preserve">Za </w:t>
      </w:r>
      <w:r w:rsidRPr="00F97496">
        <w:rPr>
          <w:rFonts w:cs="Arial"/>
          <w:smallCaps/>
        </w:rPr>
        <w:t>objednatele</w:t>
      </w:r>
      <w:r w:rsidRPr="00F97496">
        <w:rPr>
          <w:rFonts w:cs="Arial"/>
        </w:rPr>
        <w:t>:</w:t>
      </w:r>
      <w:r w:rsidRPr="00F97496">
        <w:rPr>
          <w:rFonts w:cs="Arial"/>
        </w:rPr>
        <w:tab/>
      </w:r>
      <w:r w:rsidRPr="00F97496">
        <w:rPr>
          <w:rFonts w:cs="Arial"/>
        </w:rPr>
        <w:tab/>
      </w:r>
      <w:r w:rsidRPr="00F97496">
        <w:rPr>
          <w:rFonts w:cs="Arial"/>
        </w:rPr>
        <w:tab/>
      </w:r>
      <w:r w:rsidRPr="00F97496">
        <w:rPr>
          <w:rFonts w:cs="Arial"/>
        </w:rPr>
        <w:tab/>
      </w:r>
      <w:r w:rsidR="00776345">
        <w:rPr>
          <w:rFonts w:cs="Arial"/>
        </w:rPr>
        <w:tab/>
      </w:r>
      <w:r w:rsidRPr="00F97496">
        <w:rPr>
          <w:rFonts w:cs="Arial"/>
        </w:rPr>
        <w:t xml:space="preserve">Za </w:t>
      </w:r>
      <w:r w:rsidRPr="00F97496">
        <w:rPr>
          <w:rFonts w:cs="Arial"/>
          <w:smallCaps/>
        </w:rPr>
        <w:t>zhotovitele</w:t>
      </w:r>
      <w:r w:rsidRPr="00F97496">
        <w:rPr>
          <w:rFonts w:cs="Arial"/>
        </w:rPr>
        <w:t xml:space="preserve">: </w:t>
      </w:r>
    </w:p>
    <w:p w14:paraId="21C69D94" w14:textId="77777777" w:rsidR="00BC07F7" w:rsidRDefault="00BC07F7" w:rsidP="00E1030A">
      <w:pPr>
        <w:rPr>
          <w:rFonts w:cs="Arial"/>
        </w:rPr>
      </w:pPr>
    </w:p>
    <w:p w14:paraId="79C4A3DC" w14:textId="77777777" w:rsidR="00552632" w:rsidRPr="00F97496" w:rsidRDefault="00552632" w:rsidP="00E1030A">
      <w:pPr>
        <w:rPr>
          <w:rFonts w:cs="Arial"/>
        </w:rPr>
      </w:pPr>
    </w:p>
    <w:tbl>
      <w:tblPr>
        <w:tblW w:w="9606" w:type="dxa"/>
        <w:tblInd w:w="567" w:type="dxa"/>
        <w:tblLook w:val="01E0" w:firstRow="1" w:lastRow="1" w:firstColumn="1" w:lastColumn="1" w:noHBand="0" w:noVBand="0"/>
      </w:tblPr>
      <w:tblGrid>
        <w:gridCol w:w="4803"/>
        <w:gridCol w:w="4803"/>
      </w:tblGrid>
      <w:tr w:rsidR="00A30AF1" w:rsidRPr="00F97496" w14:paraId="16232CCB" w14:textId="77777777" w:rsidTr="00E1030A">
        <w:tc>
          <w:tcPr>
            <w:tcW w:w="4803" w:type="dxa"/>
          </w:tcPr>
          <w:p w14:paraId="5328071D" w14:textId="525025FF" w:rsidR="00E1030A" w:rsidRDefault="00776345" w:rsidP="00E1030A">
            <w:pPr>
              <w:ind w:left="-675"/>
              <w:jc w:val="center"/>
              <w:rPr>
                <w:rFonts w:cs="Arial"/>
              </w:rPr>
            </w:pPr>
            <w:r>
              <w:rPr>
                <w:rFonts w:cs="Arial"/>
              </w:rPr>
              <w:t>__________________________</w:t>
            </w:r>
            <w:r w:rsidR="00A30AF1" w:rsidRPr="00F97496">
              <w:rPr>
                <w:rFonts w:cs="Arial"/>
              </w:rPr>
              <w:br/>
            </w:r>
            <w:r w:rsidR="006B6920" w:rsidRPr="006B6920">
              <w:rPr>
                <w:rFonts w:cs="Arial"/>
              </w:rPr>
              <w:t>Ing. Jan Sedláček,</w:t>
            </w:r>
          </w:p>
          <w:p w14:paraId="05603770" w14:textId="460F471D" w:rsidR="00A30AF1" w:rsidRDefault="006B6920" w:rsidP="00E1030A">
            <w:pPr>
              <w:ind w:left="-675"/>
              <w:jc w:val="center"/>
              <w:rPr>
                <w:rFonts w:cs="Arial"/>
              </w:rPr>
            </w:pPr>
            <w:r w:rsidRPr="006B6920">
              <w:rPr>
                <w:rFonts w:cs="Arial"/>
              </w:rPr>
              <w:t>předseda představenstva</w:t>
            </w:r>
          </w:p>
          <w:p w14:paraId="5C69B6FE" w14:textId="77777777" w:rsidR="00A30AF1" w:rsidRDefault="00A30AF1" w:rsidP="00E1030A">
            <w:pPr>
              <w:rPr>
                <w:rFonts w:cs="Arial"/>
              </w:rPr>
            </w:pPr>
          </w:p>
          <w:p w14:paraId="573B7E0E" w14:textId="346B896F" w:rsidR="00F97496" w:rsidRPr="00F97496" w:rsidRDefault="00F97496" w:rsidP="00E1030A">
            <w:pPr>
              <w:ind w:left="746"/>
              <w:rPr>
                <w:rFonts w:cs="Arial"/>
              </w:rPr>
            </w:pPr>
          </w:p>
        </w:tc>
        <w:tc>
          <w:tcPr>
            <w:tcW w:w="4803" w:type="dxa"/>
          </w:tcPr>
          <w:p w14:paraId="2E81FCB9" w14:textId="73452FD0" w:rsidR="00A30AF1" w:rsidRPr="00F97496" w:rsidRDefault="00776345" w:rsidP="00E1030A">
            <w:pPr>
              <w:ind w:left="-513"/>
              <w:jc w:val="center"/>
              <w:rPr>
                <w:rFonts w:cs="Arial"/>
                <w:smallCaps/>
              </w:rPr>
            </w:pPr>
            <w:r>
              <w:rPr>
                <w:rFonts w:cs="Arial"/>
              </w:rPr>
              <w:t>__________________________</w:t>
            </w:r>
            <w:r w:rsidR="00A30AF1" w:rsidRPr="00F97496">
              <w:rPr>
                <w:rFonts w:cs="Arial"/>
              </w:rPr>
              <w:br/>
            </w:r>
            <w:r w:rsidR="00A30AF1" w:rsidRPr="00F97496">
              <w:rPr>
                <w:rFonts w:cs="Arial"/>
                <w:smallCaps/>
              </w:rPr>
              <w:t>[</w:t>
            </w:r>
            <w:r w:rsidR="00A30AF1" w:rsidRPr="00F97496">
              <w:rPr>
                <w:rFonts w:cs="Arial"/>
                <w:highlight w:val="yellow"/>
              </w:rPr>
              <w:t xml:space="preserve">doplní </w:t>
            </w:r>
            <w:r w:rsidR="00627791" w:rsidRPr="00F97496">
              <w:rPr>
                <w:rFonts w:cs="Arial"/>
                <w:highlight w:val="yellow"/>
              </w:rPr>
              <w:t>účastník</w:t>
            </w:r>
            <w:r w:rsidR="00A30AF1" w:rsidRPr="00F97496">
              <w:rPr>
                <w:rFonts w:cs="Arial"/>
                <w:smallCaps/>
              </w:rPr>
              <w:t>]</w:t>
            </w:r>
          </w:p>
          <w:p w14:paraId="0178AE64" w14:textId="4D67AD6D" w:rsidR="00552632" w:rsidRPr="00F97496" w:rsidRDefault="00E1030A" w:rsidP="00E1030A">
            <w:pPr>
              <w:jc w:val="center"/>
              <w:rPr>
                <w:rFonts w:cs="Arial"/>
                <w:smallCaps/>
              </w:rPr>
            </w:pPr>
            <w:r w:rsidRPr="00F97496">
              <w:rPr>
                <w:rFonts w:cs="Arial"/>
                <w:smallCaps/>
                <w:lang w:val="es-ES_tradnl"/>
              </w:rPr>
              <w:t>[</w:t>
            </w:r>
            <w:r w:rsidRPr="00F97496">
              <w:rPr>
                <w:rFonts w:cs="Arial"/>
                <w:highlight w:val="yellow"/>
                <w:lang w:val="es-ES_tradnl"/>
              </w:rPr>
              <w:t>doplní účastník</w:t>
            </w:r>
            <w:r w:rsidRPr="00F97496">
              <w:rPr>
                <w:rFonts w:cs="Arial"/>
                <w:smallCaps/>
                <w:lang w:val="es-ES_tradnl"/>
              </w:rPr>
              <w:t>]</w:t>
            </w:r>
          </w:p>
          <w:p w14:paraId="234EB6A3" w14:textId="77777777" w:rsidR="00552632" w:rsidRPr="00F97496" w:rsidRDefault="00552632" w:rsidP="00E1030A">
            <w:pPr>
              <w:jc w:val="center"/>
              <w:rPr>
                <w:rFonts w:cs="Arial"/>
                <w:smallCaps/>
              </w:rPr>
            </w:pPr>
          </w:p>
          <w:p w14:paraId="205FCC09" w14:textId="57E5C859" w:rsidR="00552632" w:rsidRPr="00F97496" w:rsidRDefault="00552632" w:rsidP="00E1030A">
            <w:pPr>
              <w:jc w:val="center"/>
              <w:rPr>
                <w:rFonts w:cs="Arial"/>
              </w:rPr>
            </w:pPr>
          </w:p>
        </w:tc>
      </w:tr>
      <w:tr w:rsidR="00A30AF1" w:rsidRPr="00F97496" w14:paraId="78382A47" w14:textId="77777777" w:rsidTr="00E1030A">
        <w:tc>
          <w:tcPr>
            <w:tcW w:w="4803" w:type="dxa"/>
          </w:tcPr>
          <w:p w14:paraId="34B9EA0F" w14:textId="77777777" w:rsidR="00E1030A" w:rsidRDefault="001B2621" w:rsidP="00E1030A">
            <w:pPr>
              <w:ind w:left="-533"/>
              <w:jc w:val="center"/>
              <w:rPr>
                <w:rFonts w:cs="Arial"/>
              </w:rPr>
            </w:pPr>
            <w:r>
              <w:rPr>
                <w:rFonts w:cs="Arial"/>
              </w:rPr>
              <w:t>__________________________</w:t>
            </w:r>
            <w:r w:rsidRPr="00F97496">
              <w:rPr>
                <w:rFonts w:cs="Arial"/>
              </w:rPr>
              <w:br/>
            </w:r>
            <w:r w:rsidR="006B6920" w:rsidRPr="006B6920">
              <w:rPr>
                <w:rFonts w:cs="Arial"/>
              </w:rPr>
              <w:t xml:space="preserve">Ing. Petr Boukal, </w:t>
            </w:r>
          </w:p>
          <w:p w14:paraId="5E7A3213" w14:textId="1F3AFAF2" w:rsidR="00776345" w:rsidRPr="00F97496" w:rsidRDefault="006B6920" w:rsidP="00E1030A">
            <w:pPr>
              <w:ind w:left="-533"/>
              <w:jc w:val="center"/>
              <w:rPr>
                <w:rFonts w:cs="Arial"/>
              </w:rPr>
            </w:pPr>
            <w:r w:rsidRPr="006B6920">
              <w:rPr>
                <w:rFonts w:cs="Arial"/>
              </w:rPr>
              <w:t>místopředseda představenstva</w:t>
            </w:r>
          </w:p>
        </w:tc>
        <w:tc>
          <w:tcPr>
            <w:tcW w:w="4803" w:type="dxa"/>
          </w:tcPr>
          <w:p w14:paraId="501397BA" w14:textId="70C20C55" w:rsidR="00A30AF1" w:rsidRDefault="00776345" w:rsidP="00E1030A">
            <w:pPr>
              <w:ind w:left="-372"/>
              <w:jc w:val="center"/>
              <w:rPr>
                <w:rFonts w:cs="Arial"/>
                <w:smallCaps/>
                <w:lang w:val="es-ES_tradnl"/>
              </w:rPr>
            </w:pPr>
            <w:r>
              <w:rPr>
                <w:rFonts w:cs="Arial"/>
              </w:rPr>
              <w:t>__________________________</w:t>
            </w:r>
            <w:r w:rsidR="00A30AF1" w:rsidRPr="00F97496">
              <w:rPr>
                <w:rFonts w:cs="Arial"/>
              </w:rPr>
              <w:br/>
            </w:r>
            <w:r w:rsidR="00A30AF1" w:rsidRPr="00F97496">
              <w:rPr>
                <w:rFonts w:cs="Arial"/>
                <w:smallCaps/>
                <w:lang w:val="es-ES_tradnl"/>
              </w:rPr>
              <w:t>[</w:t>
            </w:r>
            <w:r w:rsidR="00A30AF1" w:rsidRPr="00F97496">
              <w:rPr>
                <w:rFonts w:cs="Arial"/>
                <w:highlight w:val="yellow"/>
                <w:lang w:val="es-ES_tradnl"/>
              </w:rPr>
              <w:t xml:space="preserve">doplní </w:t>
            </w:r>
            <w:r w:rsidR="00627791" w:rsidRPr="00F97496">
              <w:rPr>
                <w:rFonts w:cs="Arial"/>
                <w:highlight w:val="yellow"/>
                <w:lang w:val="es-ES_tradnl"/>
              </w:rPr>
              <w:t>účastník</w:t>
            </w:r>
            <w:r w:rsidR="00A30AF1" w:rsidRPr="00F97496">
              <w:rPr>
                <w:rFonts w:cs="Arial"/>
                <w:smallCaps/>
                <w:lang w:val="es-ES_tradnl"/>
              </w:rPr>
              <w:t>]</w:t>
            </w:r>
          </w:p>
          <w:p w14:paraId="10DFE3F0" w14:textId="10201BC9" w:rsidR="00E1030A" w:rsidRPr="00F97496" w:rsidRDefault="00E1030A" w:rsidP="00E1030A">
            <w:pPr>
              <w:jc w:val="center"/>
              <w:rPr>
                <w:rFonts w:cs="Arial"/>
              </w:rPr>
            </w:pPr>
            <w:r w:rsidRPr="00F97496">
              <w:rPr>
                <w:rFonts w:cs="Arial"/>
                <w:smallCaps/>
                <w:lang w:val="es-ES_tradnl"/>
              </w:rPr>
              <w:t>[</w:t>
            </w:r>
            <w:r w:rsidRPr="00F97496">
              <w:rPr>
                <w:rFonts w:cs="Arial"/>
                <w:highlight w:val="yellow"/>
                <w:lang w:val="es-ES_tradnl"/>
              </w:rPr>
              <w:t>doplní účastník</w:t>
            </w:r>
            <w:r w:rsidRPr="00F97496">
              <w:rPr>
                <w:rFonts w:cs="Arial"/>
                <w:smallCaps/>
                <w:lang w:val="es-ES_tradnl"/>
              </w:rPr>
              <w:t>]</w:t>
            </w: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tbl>
    <w:p w14:paraId="6897E255" w14:textId="77777777" w:rsidR="00644D7A" w:rsidRDefault="00644D7A" w:rsidP="00776345">
      <w:pPr>
        <w:pStyle w:val="Zhlav"/>
        <w:jc w:val="right"/>
        <w:rPr>
          <w:rFonts w:cs="Arial"/>
          <w:bCs/>
          <w:sz w:val="22"/>
          <w:szCs w:val="22"/>
        </w:rPr>
      </w:pPr>
    </w:p>
    <w:p w14:paraId="23A65CE8" w14:textId="77777777" w:rsidR="00644D7A" w:rsidRDefault="00644D7A">
      <w:pPr>
        <w:widowControl/>
        <w:spacing w:after="0"/>
        <w:rPr>
          <w:rFonts w:cs="Arial"/>
          <w:bCs/>
          <w:szCs w:val="22"/>
        </w:rPr>
      </w:pPr>
      <w:r>
        <w:rPr>
          <w:rFonts w:cs="Arial"/>
          <w:bCs/>
          <w:szCs w:val="22"/>
        </w:rPr>
        <w:br w:type="page"/>
      </w:r>
    </w:p>
    <w:p w14:paraId="72098CC3" w14:textId="25D2D0F0" w:rsidR="00776345" w:rsidRPr="00F97496" w:rsidRDefault="00776345" w:rsidP="00776345">
      <w:pPr>
        <w:pStyle w:val="Zhlav"/>
        <w:jc w:val="right"/>
        <w:rPr>
          <w:rFonts w:cs="Arial"/>
          <w:bCs/>
          <w:sz w:val="22"/>
          <w:szCs w:val="22"/>
        </w:rPr>
      </w:pPr>
      <w:r w:rsidRPr="00F97496">
        <w:rPr>
          <w:rFonts w:cs="Arial"/>
          <w:bCs/>
          <w:sz w:val="22"/>
          <w:szCs w:val="22"/>
        </w:rPr>
        <w:lastRenderedPageBreak/>
        <w:t>Příloha č. 4</w:t>
      </w:r>
      <w:r w:rsidRPr="00F97496">
        <w:rPr>
          <w:rFonts w:cs="Arial"/>
          <w:bCs/>
          <w:sz w:val="22"/>
          <w:szCs w:val="24"/>
        </w:rPr>
        <w:t xml:space="preserve"> </w:t>
      </w:r>
      <w:r w:rsidRPr="00F97496">
        <w:rPr>
          <w:rFonts w:cs="Arial"/>
          <w:bCs/>
          <w:smallCaps/>
          <w:sz w:val="22"/>
          <w:szCs w:val="22"/>
        </w:rPr>
        <w:t>smlouvy o dílo</w:t>
      </w:r>
    </w:p>
    <w:p w14:paraId="736A194F" w14:textId="77777777" w:rsidR="00776345" w:rsidRPr="00F97496" w:rsidRDefault="00776345" w:rsidP="00776345">
      <w:pPr>
        <w:pStyle w:val="Zhlav"/>
        <w:rPr>
          <w:rFonts w:cs="Arial"/>
          <w:sz w:val="32"/>
          <w:szCs w:val="28"/>
        </w:rPr>
      </w:pPr>
      <w:r w:rsidRPr="00F97496">
        <w:rPr>
          <w:rFonts w:cs="Arial"/>
          <w:b/>
          <w:smallCaps/>
          <w:sz w:val="28"/>
          <w:szCs w:val="28"/>
        </w:rPr>
        <w:t>PLATEBNÍ HARMONOGRAM CENY DÍLA</w:t>
      </w:r>
    </w:p>
    <w:p w14:paraId="4859F14C" w14:textId="77777777" w:rsidR="00776345" w:rsidRPr="00F97496" w:rsidRDefault="00776345" w:rsidP="00776345">
      <w:pPr>
        <w:pStyle w:val="StylNadpis2Zarovnatdobloku"/>
        <w:numPr>
          <w:ilvl w:val="0"/>
          <w:numId w:val="0"/>
        </w:numPr>
        <w:tabs>
          <w:tab w:val="left" w:pos="708"/>
        </w:tabs>
        <w:rPr>
          <w:rFonts w:cs="Arial"/>
          <w:bCs/>
          <w:smallCaps/>
          <w:szCs w:val="22"/>
        </w:rPr>
      </w:pPr>
      <w:r w:rsidRPr="00F97496">
        <w:rPr>
          <w:rFonts w:cs="Arial"/>
          <w:bCs/>
          <w:szCs w:val="22"/>
        </w:rPr>
        <w:t xml:space="preserve">Výše dílčích plateb a pozastávek(zádržného) </w:t>
      </w:r>
      <w:r w:rsidRPr="00F97496">
        <w:rPr>
          <w:rFonts w:cs="Arial"/>
          <w:smallCaps/>
          <w:szCs w:val="22"/>
        </w:rPr>
        <w:t>ceny díla</w:t>
      </w:r>
      <w:r w:rsidRPr="00F97496">
        <w:rPr>
          <w:rFonts w:cs="Arial"/>
          <w:bCs/>
          <w:szCs w:val="22"/>
        </w:rPr>
        <w:t xml:space="preserve"> vázaných na dosažení příslušných milníků dle </w:t>
      </w:r>
      <w:r w:rsidRPr="00F97496">
        <w:rPr>
          <w:rFonts w:cs="Arial"/>
          <w:bCs/>
          <w:smallCaps/>
          <w:szCs w:val="22"/>
        </w:rPr>
        <w:t>smlouvy o dílo:</w:t>
      </w:r>
    </w:p>
    <w:tbl>
      <w:tblPr>
        <w:tblW w:w="9356" w:type="dxa"/>
        <w:jc w:val="center"/>
        <w:tblBorders>
          <w:top w:val="single" w:sz="8" w:space="0" w:color="auto"/>
          <w:left w:val="single" w:sz="8" w:space="0" w:color="auto"/>
          <w:bottom w:val="single" w:sz="6"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93"/>
        <w:gridCol w:w="3969"/>
        <w:gridCol w:w="2694"/>
      </w:tblGrid>
      <w:tr w:rsidR="00776345" w:rsidRPr="00F97496" w14:paraId="5890BA0F" w14:textId="77777777" w:rsidTr="001E63E4">
        <w:trPr>
          <w:jc w:val="center"/>
        </w:trPr>
        <w:tc>
          <w:tcPr>
            <w:tcW w:w="2693" w:type="dxa"/>
            <w:tcBorders>
              <w:top w:val="single" w:sz="8" w:space="0" w:color="auto"/>
              <w:left w:val="single" w:sz="8" w:space="0" w:color="auto"/>
              <w:bottom w:val="single" w:sz="6" w:space="0" w:color="auto"/>
              <w:right w:val="single" w:sz="6" w:space="0" w:color="auto"/>
            </w:tcBorders>
            <w:vAlign w:val="center"/>
            <w:hideMark/>
          </w:tcPr>
          <w:p w14:paraId="3D8AC55B" w14:textId="77777777" w:rsidR="00776345" w:rsidRPr="00F97496" w:rsidRDefault="00776345" w:rsidP="001E63E4">
            <w:pPr>
              <w:keepLines/>
              <w:spacing w:after="0" w:line="276" w:lineRule="auto"/>
              <w:ind w:left="70"/>
              <w:rPr>
                <w:rFonts w:cs="Arial"/>
                <w:b/>
                <w:szCs w:val="22"/>
                <w:lang w:eastAsia="en-US"/>
              </w:rPr>
            </w:pPr>
            <w:r w:rsidRPr="00F97496">
              <w:rPr>
                <w:rFonts w:cs="Arial"/>
                <w:b/>
                <w:szCs w:val="22"/>
                <w:lang w:eastAsia="en-US"/>
              </w:rPr>
              <w:t xml:space="preserve">MILNÍKY dle </w:t>
            </w:r>
            <w:r w:rsidRPr="00F97496">
              <w:rPr>
                <w:rFonts w:cs="Arial"/>
                <w:b/>
                <w:smallCaps/>
                <w:szCs w:val="22"/>
                <w:lang w:eastAsia="en-US"/>
              </w:rPr>
              <w:t>smlouvy o dílo</w:t>
            </w:r>
            <w:r w:rsidRPr="00F97496">
              <w:rPr>
                <w:rFonts w:cs="Arial"/>
                <w:b/>
                <w:szCs w:val="22"/>
                <w:lang w:eastAsia="en-US"/>
              </w:rPr>
              <w:t>, na jejichž splnění jsou vázány jednotlivé dílčí platby</w:t>
            </w:r>
          </w:p>
        </w:tc>
        <w:tc>
          <w:tcPr>
            <w:tcW w:w="3969" w:type="dxa"/>
            <w:tcBorders>
              <w:top w:val="single" w:sz="8" w:space="0" w:color="auto"/>
              <w:left w:val="single" w:sz="6" w:space="0" w:color="auto"/>
              <w:bottom w:val="single" w:sz="6" w:space="0" w:color="auto"/>
              <w:right w:val="single" w:sz="6" w:space="0" w:color="auto"/>
            </w:tcBorders>
            <w:vAlign w:val="center"/>
            <w:hideMark/>
          </w:tcPr>
          <w:p w14:paraId="0FC1F83F" w14:textId="77777777" w:rsidR="00776345" w:rsidRPr="00F97496" w:rsidRDefault="00776345" w:rsidP="001E63E4">
            <w:pPr>
              <w:keepLines/>
              <w:numPr>
                <w:ilvl w:val="12"/>
                <w:numId w:val="0"/>
              </w:numPr>
              <w:spacing w:after="0" w:line="276" w:lineRule="auto"/>
              <w:rPr>
                <w:rFonts w:cs="Arial"/>
                <w:b/>
                <w:szCs w:val="22"/>
                <w:lang w:eastAsia="en-US"/>
              </w:rPr>
            </w:pPr>
            <w:r w:rsidRPr="00F97496">
              <w:rPr>
                <w:rFonts w:cs="Arial"/>
                <w:b/>
                <w:szCs w:val="22"/>
                <w:lang w:eastAsia="en-US"/>
              </w:rPr>
              <w:t>Výše dílčí platby</w:t>
            </w:r>
          </w:p>
        </w:tc>
        <w:tc>
          <w:tcPr>
            <w:tcW w:w="2694" w:type="dxa"/>
            <w:tcBorders>
              <w:top w:val="single" w:sz="8" w:space="0" w:color="auto"/>
              <w:left w:val="single" w:sz="6" w:space="0" w:color="auto"/>
              <w:bottom w:val="single" w:sz="6" w:space="0" w:color="auto"/>
              <w:right w:val="single" w:sz="8" w:space="0" w:color="auto"/>
            </w:tcBorders>
            <w:vAlign w:val="center"/>
            <w:hideMark/>
          </w:tcPr>
          <w:p w14:paraId="1F5D479B" w14:textId="77777777" w:rsidR="00776345" w:rsidRPr="00F97496" w:rsidRDefault="00776345" w:rsidP="001E63E4">
            <w:pPr>
              <w:keepLines/>
              <w:numPr>
                <w:ilvl w:val="12"/>
                <w:numId w:val="0"/>
              </w:numPr>
              <w:spacing w:after="0" w:line="276" w:lineRule="auto"/>
              <w:rPr>
                <w:rFonts w:cs="Arial"/>
                <w:b/>
                <w:szCs w:val="22"/>
                <w:lang w:eastAsia="en-US"/>
              </w:rPr>
            </w:pPr>
            <w:r w:rsidRPr="00F97496">
              <w:rPr>
                <w:rFonts w:cs="Arial"/>
                <w:b/>
                <w:szCs w:val="22"/>
                <w:lang w:eastAsia="en-US"/>
              </w:rPr>
              <w:t>Výše pozastávky (zádržného)</w:t>
            </w:r>
          </w:p>
        </w:tc>
      </w:tr>
      <w:tr w:rsidR="00776345" w:rsidRPr="00F97496" w14:paraId="6F225711" w14:textId="77777777" w:rsidTr="001E63E4">
        <w:trPr>
          <w:jc w:val="center"/>
        </w:trPr>
        <w:tc>
          <w:tcPr>
            <w:tcW w:w="2693" w:type="dxa"/>
            <w:tcBorders>
              <w:top w:val="single" w:sz="6" w:space="0" w:color="auto"/>
              <w:left w:val="single" w:sz="8" w:space="0" w:color="auto"/>
              <w:bottom w:val="single" w:sz="6" w:space="0" w:color="auto"/>
              <w:right w:val="single" w:sz="6" w:space="0" w:color="auto"/>
            </w:tcBorders>
            <w:vAlign w:val="center"/>
            <w:hideMark/>
          </w:tcPr>
          <w:p w14:paraId="433EA67E" w14:textId="77777777" w:rsidR="00776345" w:rsidRPr="00F97496" w:rsidRDefault="00776345" w:rsidP="001E63E4">
            <w:pPr>
              <w:keepLines/>
              <w:spacing w:after="0" w:line="276" w:lineRule="auto"/>
              <w:rPr>
                <w:rFonts w:cs="Arial"/>
                <w:color w:val="000000" w:themeColor="text1"/>
                <w:szCs w:val="22"/>
                <w:lang w:eastAsia="en-US"/>
              </w:rPr>
            </w:pPr>
            <w:r w:rsidRPr="00F97496">
              <w:rPr>
                <w:rFonts w:cs="Arial"/>
                <w:b/>
                <w:color w:val="000000" w:themeColor="text1"/>
                <w:szCs w:val="22"/>
                <w:lang w:eastAsia="en-US"/>
              </w:rPr>
              <w:t>Milník 1</w:t>
            </w:r>
            <w:r w:rsidRPr="00F97496">
              <w:rPr>
                <w:rFonts w:cs="Arial"/>
                <w:color w:val="000000" w:themeColor="text1"/>
                <w:szCs w:val="22"/>
                <w:lang w:eastAsia="en-US"/>
              </w:rPr>
              <w:t>:</w:t>
            </w:r>
            <w:r w:rsidRPr="00F97496">
              <w:rPr>
                <w:rFonts w:cs="Arial"/>
                <w:szCs w:val="22"/>
                <w:lang w:eastAsia="en-US"/>
              </w:rPr>
              <w:t xml:space="preserve"> </w:t>
            </w:r>
          </w:p>
        </w:tc>
        <w:tc>
          <w:tcPr>
            <w:tcW w:w="3969" w:type="dxa"/>
            <w:tcBorders>
              <w:top w:val="single" w:sz="6" w:space="0" w:color="auto"/>
              <w:left w:val="single" w:sz="6" w:space="0" w:color="auto"/>
              <w:bottom w:val="single" w:sz="6" w:space="0" w:color="auto"/>
              <w:right w:val="single" w:sz="6" w:space="0" w:color="auto"/>
            </w:tcBorders>
            <w:vAlign w:val="center"/>
            <w:hideMark/>
          </w:tcPr>
          <w:p w14:paraId="55860FD5" w14:textId="77777777" w:rsidR="00776345" w:rsidRPr="00F97496" w:rsidRDefault="00776345" w:rsidP="001E63E4">
            <w:pPr>
              <w:spacing w:before="120" w:after="60" w:line="276" w:lineRule="auto"/>
              <w:rPr>
                <w:rFonts w:cs="Arial"/>
                <w:color w:val="000000" w:themeColor="text1"/>
                <w:szCs w:val="22"/>
                <w:lang w:eastAsia="en-US"/>
              </w:rPr>
            </w:pPr>
            <w:r w:rsidRPr="00F97496">
              <w:rPr>
                <w:rFonts w:cs="Arial"/>
                <w:color w:val="000000" w:themeColor="text1"/>
                <w:szCs w:val="22"/>
                <w:lang w:eastAsia="en-US"/>
              </w:rPr>
              <w:t xml:space="preserve">- </w:t>
            </w:r>
          </w:p>
        </w:tc>
        <w:tc>
          <w:tcPr>
            <w:tcW w:w="2694" w:type="dxa"/>
            <w:tcBorders>
              <w:top w:val="single" w:sz="6" w:space="0" w:color="auto"/>
              <w:left w:val="single" w:sz="6" w:space="0" w:color="auto"/>
              <w:bottom w:val="single" w:sz="6" w:space="0" w:color="auto"/>
              <w:right w:val="single" w:sz="8" w:space="0" w:color="auto"/>
            </w:tcBorders>
            <w:vAlign w:val="center"/>
            <w:hideMark/>
          </w:tcPr>
          <w:p w14:paraId="131A32FA" w14:textId="77777777" w:rsidR="00776345" w:rsidRPr="00F97496" w:rsidRDefault="00776345" w:rsidP="001E63E4">
            <w:pPr>
              <w:spacing w:before="120" w:after="60" w:line="276" w:lineRule="auto"/>
              <w:rPr>
                <w:rFonts w:cs="Arial"/>
                <w:szCs w:val="22"/>
                <w:lang w:eastAsia="en-US"/>
              </w:rPr>
            </w:pPr>
            <w:r w:rsidRPr="00F97496">
              <w:rPr>
                <w:rFonts w:cs="Arial"/>
                <w:szCs w:val="22"/>
                <w:lang w:eastAsia="en-US"/>
              </w:rPr>
              <w:t>-</w:t>
            </w:r>
          </w:p>
        </w:tc>
      </w:tr>
      <w:tr w:rsidR="00776345" w:rsidRPr="00F97496" w14:paraId="5E4B3F49" w14:textId="77777777" w:rsidTr="001E63E4">
        <w:trPr>
          <w:trHeight w:val="772"/>
          <w:jc w:val="center"/>
        </w:trPr>
        <w:tc>
          <w:tcPr>
            <w:tcW w:w="2693" w:type="dxa"/>
            <w:tcBorders>
              <w:top w:val="single" w:sz="6" w:space="0" w:color="auto"/>
              <w:left w:val="single" w:sz="8" w:space="0" w:color="auto"/>
              <w:bottom w:val="single" w:sz="6" w:space="0" w:color="auto"/>
              <w:right w:val="single" w:sz="6" w:space="0" w:color="auto"/>
            </w:tcBorders>
            <w:vAlign w:val="center"/>
            <w:hideMark/>
          </w:tcPr>
          <w:p w14:paraId="13731480" w14:textId="77777777" w:rsidR="00776345" w:rsidRPr="00F97496" w:rsidRDefault="00776345" w:rsidP="001E63E4">
            <w:pPr>
              <w:pStyle w:val="Nadpis5"/>
              <w:numPr>
                <w:ilvl w:val="0"/>
                <w:numId w:val="0"/>
              </w:numPr>
              <w:tabs>
                <w:tab w:val="left" w:pos="708"/>
              </w:tabs>
              <w:spacing w:after="0" w:line="276" w:lineRule="auto"/>
              <w:rPr>
                <w:rFonts w:cs="Arial"/>
                <w:smallCaps/>
                <w:szCs w:val="22"/>
                <w:lang w:eastAsia="en-US"/>
              </w:rPr>
            </w:pPr>
            <w:r w:rsidRPr="00F97496">
              <w:rPr>
                <w:rFonts w:cs="Arial"/>
                <w:b/>
                <w:szCs w:val="22"/>
                <w:lang w:eastAsia="en-US"/>
              </w:rPr>
              <w:t>Milník 2</w:t>
            </w:r>
            <w:r w:rsidRPr="00F97496">
              <w:rPr>
                <w:rFonts w:cs="Arial"/>
                <w:smallCaps/>
                <w:szCs w:val="22"/>
                <w:lang w:eastAsia="en-US"/>
              </w:rPr>
              <w:t xml:space="preserve">  </w:t>
            </w:r>
          </w:p>
        </w:tc>
        <w:tc>
          <w:tcPr>
            <w:tcW w:w="3969" w:type="dxa"/>
            <w:tcBorders>
              <w:top w:val="single" w:sz="6" w:space="0" w:color="auto"/>
              <w:left w:val="single" w:sz="6" w:space="0" w:color="auto"/>
              <w:bottom w:val="single" w:sz="6" w:space="0" w:color="auto"/>
              <w:right w:val="single" w:sz="6" w:space="0" w:color="auto"/>
            </w:tcBorders>
            <w:vAlign w:val="center"/>
            <w:hideMark/>
          </w:tcPr>
          <w:p w14:paraId="40E62693" w14:textId="77777777" w:rsidR="00776345" w:rsidRPr="00F97496" w:rsidRDefault="00776345" w:rsidP="001E63E4">
            <w:pPr>
              <w:spacing w:after="0" w:line="276" w:lineRule="auto"/>
              <w:rPr>
                <w:rFonts w:cs="Arial"/>
                <w:szCs w:val="22"/>
                <w:lang w:eastAsia="en-US"/>
              </w:rPr>
            </w:pPr>
            <w:r w:rsidRPr="00F97496">
              <w:rPr>
                <w:rFonts w:cs="Arial"/>
                <w:szCs w:val="22"/>
                <w:lang w:eastAsia="en-US"/>
              </w:rPr>
              <w:t>-</w:t>
            </w:r>
          </w:p>
        </w:tc>
        <w:tc>
          <w:tcPr>
            <w:tcW w:w="2694" w:type="dxa"/>
            <w:tcBorders>
              <w:top w:val="single" w:sz="6" w:space="0" w:color="auto"/>
              <w:left w:val="single" w:sz="6" w:space="0" w:color="auto"/>
              <w:bottom w:val="single" w:sz="6" w:space="0" w:color="auto"/>
              <w:right w:val="single" w:sz="8" w:space="0" w:color="auto"/>
            </w:tcBorders>
            <w:vAlign w:val="center"/>
            <w:hideMark/>
          </w:tcPr>
          <w:p w14:paraId="5862B875" w14:textId="77777777" w:rsidR="00776345" w:rsidRPr="00F97496" w:rsidRDefault="00776345" w:rsidP="001E63E4">
            <w:pPr>
              <w:spacing w:after="0" w:line="276" w:lineRule="auto"/>
              <w:rPr>
                <w:rFonts w:cs="Arial"/>
                <w:szCs w:val="22"/>
                <w:lang w:eastAsia="en-US"/>
              </w:rPr>
            </w:pPr>
            <w:r w:rsidRPr="00F97496">
              <w:rPr>
                <w:rFonts w:cs="Arial"/>
                <w:szCs w:val="22"/>
                <w:lang w:eastAsia="en-US"/>
              </w:rPr>
              <w:t>-</w:t>
            </w:r>
          </w:p>
        </w:tc>
      </w:tr>
      <w:tr w:rsidR="00776345" w:rsidRPr="00F97496" w14:paraId="4CAFDEE5" w14:textId="77777777" w:rsidTr="001E63E4">
        <w:trPr>
          <w:trHeight w:val="772"/>
          <w:jc w:val="center"/>
        </w:trPr>
        <w:tc>
          <w:tcPr>
            <w:tcW w:w="2693" w:type="dxa"/>
            <w:tcBorders>
              <w:top w:val="single" w:sz="6" w:space="0" w:color="auto"/>
              <w:left w:val="single" w:sz="8" w:space="0" w:color="auto"/>
              <w:bottom w:val="single" w:sz="6" w:space="0" w:color="auto"/>
              <w:right w:val="single" w:sz="6" w:space="0" w:color="auto"/>
            </w:tcBorders>
            <w:vAlign w:val="center"/>
            <w:hideMark/>
          </w:tcPr>
          <w:p w14:paraId="07C7CB1C" w14:textId="77777777" w:rsidR="00776345" w:rsidRPr="00F97496" w:rsidRDefault="00776345" w:rsidP="001E63E4">
            <w:pPr>
              <w:pStyle w:val="Nadpis5"/>
              <w:numPr>
                <w:ilvl w:val="0"/>
                <w:numId w:val="0"/>
              </w:numPr>
              <w:tabs>
                <w:tab w:val="left" w:pos="708"/>
              </w:tabs>
              <w:spacing w:after="0" w:line="276" w:lineRule="auto"/>
              <w:rPr>
                <w:rFonts w:cs="Arial"/>
                <w:b/>
                <w:color w:val="1F497D" w:themeColor="text2"/>
                <w:szCs w:val="22"/>
                <w:lang w:eastAsia="en-US"/>
              </w:rPr>
            </w:pPr>
            <w:r w:rsidRPr="00F97496">
              <w:rPr>
                <w:rFonts w:cs="Arial"/>
                <w:b/>
                <w:szCs w:val="22"/>
                <w:lang w:eastAsia="en-US"/>
              </w:rPr>
              <w:t>Milník 3</w:t>
            </w:r>
          </w:p>
        </w:tc>
        <w:tc>
          <w:tcPr>
            <w:tcW w:w="3969" w:type="dxa"/>
            <w:tcBorders>
              <w:top w:val="single" w:sz="6" w:space="0" w:color="auto"/>
              <w:left w:val="single" w:sz="6" w:space="0" w:color="auto"/>
              <w:bottom w:val="single" w:sz="6" w:space="0" w:color="auto"/>
              <w:right w:val="single" w:sz="6" w:space="0" w:color="auto"/>
            </w:tcBorders>
            <w:vAlign w:val="center"/>
            <w:hideMark/>
          </w:tcPr>
          <w:p w14:paraId="16C7A0C1" w14:textId="77777777" w:rsidR="00776345" w:rsidRPr="00F97496" w:rsidRDefault="00776345" w:rsidP="001E63E4">
            <w:pPr>
              <w:spacing w:after="0" w:line="276" w:lineRule="auto"/>
              <w:rPr>
                <w:rFonts w:cs="Arial"/>
                <w:color w:val="1F497D" w:themeColor="text2"/>
                <w:szCs w:val="22"/>
                <w:lang w:eastAsia="en-US"/>
              </w:rPr>
            </w:pPr>
            <w:r w:rsidRPr="00F97496">
              <w:rPr>
                <w:rFonts w:cs="Arial"/>
                <w:szCs w:val="22"/>
                <w:lang w:eastAsia="en-US"/>
              </w:rPr>
              <w:t xml:space="preserve">- </w:t>
            </w:r>
          </w:p>
        </w:tc>
        <w:tc>
          <w:tcPr>
            <w:tcW w:w="2694" w:type="dxa"/>
            <w:tcBorders>
              <w:top w:val="single" w:sz="6" w:space="0" w:color="auto"/>
              <w:left w:val="single" w:sz="6" w:space="0" w:color="auto"/>
              <w:bottom w:val="single" w:sz="6" w:space="0" w:color="auto"/>
              <w:right w:val="single" w:sz="8" w:space="0" w:color="auto"/>
            </w:tcBorders>
            <w:vAlign w:val="center"/>
            <w:hideMark/>
          </w:tcPr>
          <w:p w14:paraId="036ECCB5" w14:textId="77777777" w:rsidR="00776345" w:rsidRPr="00F97496" w:rsidRDefault="00776345" w:rsidP="001E63E4">
            <w:pPr>
              <w:spacing w:before="120" w:after="60" w:line="276" w:lineRule="auto"/>
              <w:rPr>
                <w:rFonts w:cs="Arial"/>
                <w:szCs w:val="22"/>
                <w:lang w:eastAsia="en-US"/>
              </w:rPr>
            </w:pPr>
            <w:r w:rsidRPr="00F97496">
              <w:rPr>
                <w:rFonts w:cs="Arial"/>
                <w:szCs w:val="22"/>
                <w:lang w:eastAsia="en-US"/>
              </w:rPr>
              <w:t>-</w:t>
            </w:r>
          </w:p>
        </w:tc>
      </w:tr>
      <w:tr w:rsidR="00776345" w:rsidRPr="00F97496" w14:paraId="195F9349" w14:textId="77777777" w:rsidTr="001E63E4">
        <w:trPr>
          <w:trHeight w:val="772"/>
          <w:jc w:val="center"/>
        </w:trPr>
        <w:tc>
          <w:tcPr>
            <w:tcW w:w="2693" w:type="dxa"/>
            <w:tcBorders>
              <w:top w:val="single" w:sz="6" w:space="0" w:color="auto"/>
              <w:left w:val="single" w:sz="8" w:space="0" w:color="auto"/>
              <w:bottom w:val="single" w:sz="6" w:space="0" w:color="auto"/>
              <w:right w:val="single" w:sz="6" w:space="0" w:color="auto"/>
            </w:tcBorders>
            <w:vAlign w:val="center"/>
          </w:tcPr>
          <w:p w14:paraId="2BA4C509" w14:textId="59D70E12" w:rsidR="00776345" w:rsidRPr="00476C5F" w:rsidRDefault="00776345" w:rsidP="00756013">
            <w:pPr>
              <w:pStyle w:val="Nadpis5"/>
              <w:numPr>
                <w:ilvl w:val="0"/>
                <w:numId w:val="0"/>
              </w:numPr>
              <w:tabs>
                <w:tab w:val="left" w:pos="708"/>
              </w:tabs>
              <w:spacing w:after="0" w:line="276" w:lineRule="auto"/>
              <w:ind w:left="11"/>
              <w:rPr>
                <w:rFonts w:cs="Arial"/>
                <w:szCs w:val="22"/>
                <w:lang w:eastAsia="en-US"/>
              </w:rPr>
            </w:pPr>
            <w:r w:rsidRPr="00476C5F">
              <w:rPr>
                <w:rFonts w:cs="Arial"/>
                <w:b/>
                <w:szCs w:val="22"/>
                <w:lang w:eastAsia="en-US"/>
              </w:rPr>
              <w:t>Milník 4.1</w:t>
            </w:r>
            <w:r w:rsidRPr="00476C5F">
              <w:rPr>
                <w:rFonts w:cs="Arial"/>
                <w:szCs w:val="22"/>
                <w:lang w:eastAsia="en-US"/>
              </w:rPr>
              <w:t>:</w:t>
            </w:r>
          </w:p>
          <w:p w14:paraId="6B27B38C" w14:textId="77777777" w:rsidR="00776345" w:rsidRPr="00476C5F" w:rsidRDefault="00776345" w:rsidP="001E63E4">
            <w:pPr>
              <w:tabs>
                <w:tab w:val="left" w:pos="978"/>
              </w:tabs>
              <w:spacing w:line="276" w:lineRule="auto"/>
              <w:rPr>
                <w:rFonts w:cs="Arial"/>
                <w:szCs w:val="22"/>
                <w:lang w:eastAsia="en-US"/>
              </w:rPr>
            </w:pPr>
            <w:r w:rsidRPr="00476C5F">
              <w:rPr>
                <w:rFonts w:cs="Arial"/>
                <w:szCs w:val="22"/>
                <w:lang w:eastAsia="en-US"/>
              </w:rPr>
              <w:tab/>
            </w:r>
          </w:p>
        </w:tc>
        <w:tc>
          <w:tcPr>
            <w:tcW w:w="3969" w:type="dxa"/>
            <w:tcBorders>
              <w:top w:val="single" w:sz="6" w:space="0" w:color="auto"/>
              <w:left w:val="single" w:sz="6" w:space="0" w:color="auto"/>
              <w:bottom w:val="single" w:sz="6" w:space="0" w:color="auto"/>
              <w:right w:val="single" w:sz="6" w:space="0" w:color="auto"/>
            </w:tcBorders>
            <w:vAlign w:val="center"/>
            <w:hideMark/>
          </w:tcPr>
          <w:p w14:paraId="6D1FF46C" w14:textId="53CA42BD" w:rsidR="00776345" w:rsidRPr="00476C5F" w:rsidRDefault="00776345" w:rsidP="001E63E4">
            <w:pPr>
              <w:spacing w:after="0" w:line="276" w:lineRule="auto"/>
              <w:rPr>
                <w:rFonts w:cs="Arial"/>
                <w:szCs w:val="22"/>
                <w:lang w:eastAsia="en-US"/>
              </w:rPr>
            </w:pPr>
            <w:r w:rsidRPr="00476C5F">
              <w:rPr>
                <w:rFonts w:cs="Arial"/>
                <w:szCs w:val="22"/>
                <w:lang w:eastAsia="en-US"/>
              </w:rPr>
              <w:t xml:space="preserve">Příslušná část </w:t>
            </w:r>
            <w:r w:rsidRPr="00476C5F">
              <w:rPr>
                <w:rFonts w:cs="Arial"/>
                <w:smallCaps/>
                <w:szCs w:val="22"/>
                <w:lang w:eastAsia="en-US"/>
              </w:rPr>
              <w:t xml:space="preserve">ceny díla </w:t>
            </w:r>
            <w:r w:rsidRPr="00476C5F">
              <w:rPr>
                <w:rFonts w:cs="Arial"/>
                <w:szCs w:val="22"/>
                <w:lang w:eastAsia="en-US"/>
              </w:rPr>
              <w:t xml:space="preserve">odpovídající skutečně provedeným pracím ve vztahu k splnění daného milníku </w:t>
            </w:r>
          </w:p>
        </w:tc>
        <w:tc>
          <w:tcPr>
            <w:tcW w:w="2694" w:type="dxa"/>
            <w:tcBorders>
              <w:top w:val="single" w:sz="6" w:space="0" w:color="auto"/>
              <w:left w:val="single" w:sz="6" w:space="0" w:color="auto"/>
              <w:bottom w:val="single" w:sz="6" w:space="0" w:color="auto"/>
              <w:right w:val="single" w:sz="8" w:space="0" w:color="auto"/>
            </w:tcBorders>
            <w:vAlign w:val="center"/>
            <w:hideMark/>
          </w:tcPr>
          <w:p w14:paraId="7DF0C918" w14:textId="3CD58A5A" w:rsidR="00776345" w:rsidRPr="00476C5F" w:rsidRDefault="00776345" w:rsidP="001E63E4">
            <w:pPr>
              <w:spacing w:before="120" w:after="60" w:line="276" w:lineRule="auto"/>
              <w:rPr>
                <w:rFonts w:cs="Arial"/>
                <w:szCs w:val="22"/>
                <w:lang w:eastAsia="en-US"/>
              </w:rPr>
            </w:pPr>
            <w:r w:rsidRPr="00476C5F">
              <w:rPr>
                <w:rFonts w:cs="Arial"/>
                <w:szCs w:val="22"/>
                <w:lang w:eastAsia="en-US"/>
              </w:rPr>
              <w:t xml:space="preserve">5 % ceny příslušného dílčího plnění </w:t>
            </w:r>
          </w:p>
        </w:tc>
      </w:tr>
      <w:tr w:rsidR="00776345" w:rsidRPr="00F97496" w14:paraId="7983212D" w14:textId="77777777" w:rsidTr="00C35EA9">
        <w:trPr>
          <w:trHeight w:val="772"/>
          <w:jc w:val="center"/>
        </w:trPr>
        <w:tc>
          <w:tcPr>
            <w:tcW w:w="2693" w:type="dxa"/>
            <w:tcBorders>
              <w:top w:val="single" w:sz="6" w:space="0" w:color="auto"/>
              <w:left w:val="single" w:sz="8" w:space="0" w:color="auto"/>
              <w:bottom w:val="single" w:sz="6" w:space="0" w:color="auto"/>
              <w:right w:val="single" w:sz="6" w:space="0" w:color="auto"/>
            </w:tcBorders>
            <w:vAlign w:val="center"/>
            <w:hideMark/>
          </w:tcPr>
          <w:p w14:paraId="02A20AD9" w14:textId="77777777" w:rsidR="00776345" w:rsidRPr="00476C5F" w:rsidRDefault="00776345" w:rsidP="001E63E4">
            <w:pPr>
              <w:spacing w:after="0" w:line="276" w:lineRule="auto"/>
              <w:rPr>
                <w:rFonts w:cs="Arial"/>
                <w:b/>
                <w:szCs w:val="22"/>
                <w:lang w:eastAsia="en-US"/>
              </w:rPr>
            </w:pPr>
            <w:r w:rsidRPr="00476C5F">
              <w:rPr>
                <w:rFonts w:cs="Arial"/>
                <w:b/>
                <w:szCs w:val="22"/>
                <w:lang w:eastAsia="en-US"/>
              </w:rPr>
              <w:t>Milník 4.2</w:t>
            </w:r>
            <w:r w:rsidRPr="00476C5F">
              <w:rPr>
                <w:rFonts w:cs="Arial"/>
                <w:szCs w:val="22"/>
                <w:lang w:eastAsia="en-US"/>
              </w:rPr>
              <w:t>:</w:t>
            </w:r>
          </w:p>
        </w:tc>
        <w:tc>
          <w:tcPr>
            <w:tcW w:w="3969" w:type="dxa"/>
            <w:tcBorders>
              <w:top w:val="single" w:sz="6" w:space="0" w:color="auto"/>
              <w:left w:val="single" w:sz="6" w:space="0" w:color="auto"/>
              <w:bottom w:val="single" w:sz="6" w:space="0" w:color="auto"/>
              <w:right w:val="single" w:sz="6" w:space="0" w:color="auto"/>
            </w:tcBorders>
            <w:vAlign w:val="center"/>
          </w:tcPr>
          <w:p w14:paraId="1D86EA92" w14:textId="536057B4" w:rsidR="00776345" w:rsidRPr="00476C5F" w:rsidRDefault="00C35EA9" w:rsidP="001E63E4">
            <w:pPr>
              <w:spacing w:after="0" w:line="276" w:lineRule="auto"/>
              <w:rPr>
                <w:rFonts w:cs="Arial"/>
                <w:szCs w:val="22"/>
                <w:lang w:eastAsia="en-US"/>
              </w:rPr>
            </w:pPr>
            <w:r w:rsidRPr="00476C5F">
              <w:rPr>
                <w:rFonts w:cs="Arial"/>
                <w:szCs w:val="22"/>
                <w:lang w:eastAsia="en-US"/>
              </w:rPr>
              <w:t>-</w:t>
            </w:r>
          </w:p>
        </w:tc>
        <w:tc>
          <w:tcPr>
            <w:tcW w:w="2694" w:type="dxa"/>
            <w:tcBorders>
              <w:top w:val="single" w:sz="6" w:space="0" w:color="auto"/>
              <w:left w:val="single" w:sz="6" w:space="0" w:color="auto"/>
              <w:bottom w:val="single" w:sz="6" w:space="0" w:color="auto"/>
              <w:right w:val="single" w:sz="8" w:space="0" w:color="auto"/>
            </w:tcBorders>
            <w:vAlign w:val="center"/>
            <w:hideMark/>
          </w:tcPr>
          <w:p w14:paraId="5BE19E4F" w14:textId="4A0E4C48" w:rsidR="00776345" w:rsidRPr="00476C5F" w:rsidRDefault="00C35EA9" w:rsidP="001E63E4">
            <w:pPr>
              <w:spacing w:before="120" w:after="60" w:line="276" w:lineRule="auto"/>
              <w:rPr>
                <w:rFonts w:cs="Arial"/>
                <w:szCs w:val="22"/>
                <w:lang w:eastAsia="en-US"/>
              </w:rPr>
            </w:pPr>
            <w:r w:rsidRPr="00476C5F">
              <w:rPr>
                <w:rFonts w:cs="Arial"/>
                <w:szCs w:val="22"/>
                <w:lang w:eastAsia="en-US"/>
              </w:rPr>
              <w:t>-</w:t>
            </w:r>
          </w:p>
        </w:tc>
      </w:tr>
      <w:tr w:rsidR="00756013" w:rsidRPr="00F97496" w14:paraId="58C6B76B" w14:textId="77777777" w:rsidTr="001E63E4">
        <w:trPr>
          <w:trHeight w:val="772"/>
          <w:jc w:val="center"/>
        </w:trPr>
        <w:tc>
          <w:tcPr>
            <w:tcW w:w="2693" w:type="dxa"/>
            <w:tcBorders>
              <w:top w:val="single" w:sz="6" w:space="0" w:color="auto"/>
              <w:left w:val="single" w:sz="8" w:space="0" w:color="auto"/>
              <w:bottom w:val="single" w:sz="6" w:space="0" w:color="auto"/>
              <w:right w:val="single" w:sz="6" w:space="0" w:color="auto"/>
            </w:tcBorders>
            <w:vAlign w:val="center"/>
          </w:tcPr>
          <w:p w14:paraId="6928B0C9" w14:textId="40B9E88A" w:rsidR="00756013" w:rsidRPr="00476C5F" w:rsidRDefault="00756013" w:rsidP="00756013">
            <w:pPr>
              <w:pStyle w:val="Nadpis5"/>
              <w:numPr>
                <w:ilvl w:val="0"/>
                <w:numId w:val="0"/>
              </w:numPr>
              <w:tabs>
                <w:tab w:val="left" w:pos="708"/>
              </w:tabs>
              <w:spacing w:after="0" w:line="276" w:lineRule="auto"/>
              <w:rPr>
                <w:rFonts w:cs="Arial"/>
                <w:smallCaps/>
                <w:szCs w:val="22"/>
                <w:lang w:eastAsia="en-US"/>
              </w:rPr>
            </w:pPr>
            <w:r w:rsidRPr="00476C5F">
              <w:rPr>
                <w:rFonts w:cs="Arial"/>
                <w:b/>
                <w:szCs w:val="22"/>
                <w:lang w:eastAsia="en-US"/>
              </w:rPr>
              <w:t>Milník 5</w:t>
            </w:r>
          </w:p>
        </w:tc>
        <w:tc>
          <w:tcPr>
            <w:tcW w:w="3969" w:type="dxa"/>
            <w:tcBorders>
              <w:top w:val="single" w:sz="6" w:space="0" w:color="auto"/>
              <w:left w:val="single" w:sz="6" w:space="0" w:color="auto"/>
              <w:bottom w:val="single" w:sz="6" w:space="0" w:color="auto"/>
              <w:right w:val="single" w:sz="6" w:space="0" w:color="auto"/>
            </w:tcBorders>
            <w:vAlign w:val="center"/>
          </w:tcPr>
          <w:p w14:paraId="591301A9" w14:textId="6C2E14A8" w:rsidR="00756013" w:rsidRPr="00476C5F" w:rsidRDefault="00695B57" w:rsidP="001E63E4">
            <w:pPr>
              <w:spacing w:after="0" w:line="276" w:lineRule="auto"/>
              <w:rPr>
                <w:rFonts w:cs="Arial"/>
                <w:szCs w:val="22"/>
                <w:lang w:eastAsia="en-US"/>
              </w:rPr>
            </w:pPr>
            <w:r w:rsidRPr="00476C5F">
              <w:rPr>
                <w:rFonts w:cs="Arial"/>
                <w:szCs w:val="22"/>
                <w:lang w:eastAsia="en-US"/>
              </w:rPr>
              <w:t>-</w:t>
            </w:r>
          </w:p>
        </w:tc>
        <w:tc>
          <w:tcPr>
            <w:tcW w:w="2694" w:type="dxa"/>
            <w:tcBorders>
              <w:top w:val="single" w:sz="6" w:space="0" w:color="auto"/>
              <w:left w:val="single" w:sz="6" w:space="0" w:color="auto"/>
              <w:bottom w:val="single" w:sz="6" w:space="0" w:color="auto"/>
              <w:right w:val="single" w:sz="8" w:space="0" w:color="auto"/>
            </w:tcBorders>
            <w:vAlign w:val="center"/>
          </w:tcPr>
          <w:p w14:paraId="493386C9" w14:textId="1CE4C6C1" w:rsidR="00756013" w:rsidRPr="00476C5F" w:rsidRDefault="008750F2" w:rsidP="001E63E4">
            <w:pPr>
              <w:spacing w:before="120" w:after="60" w:line="276" w:lineRule="auto"/>
              <w:rPr>
                <w:rFonts w:cs="Arial"/>
                <w:szCs w:val="22"/>
                <w:lang w:eastAsia="en-US"/>
              </w:rPr>
            </w:pPr>
            <w:r w:rsidRPr="00476C5F">
              <w:rPr>
                <w:rFonts w:cs="Arial"/>
                <w:szCs w:val="22"/>
                <w:lang w:eastAsia="en-US"/>
              </w:rPr>
              <w:t>-</w:t>
            </w:r>
          </w:p>
        </w:tc>
      </w:tr>
      <w:tr w:rsidR="00776345" w:rsidRPr="00F97496" w14:paraId="4B55EBB5" w14:textId="77777777" w:rsidTr="001E63E4">
        <w:trPr>
          <w:trHeight w:val="772"/>
          <w:jc w:val="center"/>
        </w:trPr>
        <w:tc>
          <w:tcPr>
            <w:tcW w:w="2693" w:type="dxa"/>
            <w:tcBorders>
              <w:top w:val="single" w:sz="6" w:space="0" w:color="auto"/>
              <w:left w:val="single" w:sz="8" w:space="0" w:color="auto"/>
              <w:bottom w:val="single" w:sz="6" w:space="0" w:color="auto"/>
              <w:right w:val="single" w:sz="6" w:space="0" w:color="auto"/>
            </w:tcBorders>
            <w:vAlign w:val="center"/>
          </w:tcPr>
          <w:p w14:paraId="1EE4931C" w14:textId="77777777" w:rsidR="00776345" w:rsidRPr="00476C5F" w:rsidRDefault="00776345" w:rsidP="001E63E4">
            <w:pPr>
              <w:pStyle w:val="Nadpis5"/>
              <w:numPr>
                <w:ilvl w:val="0"/>
                <w:numId w:val="0"/>
              </w:numPr>
              <w:tabs>
                <w:tab w:val="left" w:pos="708"/>
              </w:tabs>
              <w:spacing w:after="0" w:line="276" w:lineRule="auto"/>
              <w:rPr>
                <w:rFonts w:cs="Arial"/>
                <w:smallCaps/>
                <w:szCs w:val="22"/>
                <w:lang w:eastAsia="en-US"/>
              </w:rPr>
            </w:pPr>
            <w:bookmarkStart w:id="168" w:name="_Hlk138245395"/>
            <w:r w:rsidRPr="00476C5F">
              <w:rPr>
                <w:rFonts w:cs="Arial"/>
                <w:b/>
                <w:szCs w:val="22"/>
                <w:lang w:eastAsia="en-US"/>
              </w:rPr>
              <w:t xml:space="preserve">Milník </w:t>
            </w:r>
            <w:proofErr w:type="gramStart"/>
            <w:r w:rsidRPr="00476C5F">
              <w:rPr>
                <w:rFonts w:cs="Arial"/>
                <w:b/>
                <w:szCs w:val="22"/>
                <w:lang w:eastAsia="en-US"/>
              </w:rPr>
              <w:t>6.1:</w:t>
            </w:r>
            <w:r w:rsidRPr="00476C5F">
              <w:rPr>
                <w:rFonts w:cs="Arial"/>
                <w:smallCaps/>
                <w:szCs w:val="22"/>
                <w:lang w:eastAsia="en-US"/>
              </w:rPr>
              <w:t>.</w:t>
            </w:r>
            <w:bookmarkEnd w:id="168"/>
            <w:proofErr w:type="gramEnd"/>
          </w:p>
          <w:p w14:paraId="41EC5EB5" w14:textId="77777777" w:rsidR="00776345" w:rsidRPr="00476C5F" w:rsidRDefault="00776345" w:rsidP="001E63E4">
            <w:pPr>
              <w:pStyle w:val="Nadpis5"/>
              <w:numPr>
                <w:ilvl w:val="0"/>
                <w:numId w:val="0"/>
              </w:numPr>
              <w:tabs>
                <w:tab w:val="left" w:pos="708"/>
              </w:tabs>
              <w:spacing w:after="0" w:line="276" w:lineRule="auto"/>
              <w:ind w:left="-68"/>
              <w:rPr>
                <w:rFonts w:cs="Arial"/>
                <w:b/>
                <w:szCs w:val="22"/>
                <w:lang w:eastAsia="en-US"/>
              </w:rPr>
            </w:pPr>
          </w:p>
        </w:tc>
        <w:tc>
          <w:tcPr>
            <w:tcW w:w="3969" w:type="dxa"/>
            <w:tcBorders>
              <w:top w:val="single" w:sz="6" w:space="0" w:color="auto"/>
              <w:left w:val="single" w:sz="6" w:space="0" w:color="auto"/>
              <w:bottom w:val="single" w:sz="6" w:space="0" w:color="auto"/>
              <w:right w:val="single" w:sz="6" w:space="0" w:color="auto"/>
            </w:tcBorders>
            <w:vAlign w:val="center"/>
            <w:hideMark/>
          </w:tcPr>
          <w:p w14:paraId="23FA0ED0" w14:textId="77777777" w:rsidR="00776345" w:rsidRPr="00476C5F" w:rsidRDefault="00776345" w:rsidP="001E63E4">
            <w:pPr>
              <w:spacing w:after="0" w:line="276" w:lineRule="auto"/>
              <w:rPr>
                <w:rFonts w:cs="Arial"/>
                <w:smallCaps/>
                <w:szCs w:val="22"/>
                <w:lang w:eastAsia="en-US"/>
              </w:rPr>
            </w:pPr>
            <w:r w:rsidRPr="00476C5F">
              <w:rPr>
                <w:rFonts w:cs="Arial"/>
                <w:szCs w:val="22"/>
                <w:lang w:eastAsia="en-US"/>
              </w:rPr>
              <w:t xml:space="preserve">Příslušná část </w:t>
            </w:r>
            <w:r w:rsidRPr="00476C5F">
              <w:rPr>
                <w:rFonts w:cs="Arial"/>
                <w:smallCaps/>
                <w:szCs w:val="22"/>
                <w:lang w:eastAsia="en-US"/>
              </w:rPr>
              <w:t xml:space="preserve">ceny díla </w:t>
            </w:r>
            <w:r w:rsidRPr="00476C5F">
              <w:rPr>
                <w:rFonts w:cs="Arial"/>
                <w:szCs w:val="22"/>
                <w:lang w:eastAsia="en-US"/>
              </w:rPr>
              <w:t>odpovídající skutečně provedeným pracím ve vztahu k splnění daného milníku</w:t>
            </w:r>
          </w:p>
        </w:tc>
        <w:tc>
          <w:tcPr>
            <w:tcW w:w="2694" w:type="dxa"/>
            <w:tcBorders>
              <w:top w:val="single" w:sz="6" w:space="0" w:color="auto"/>
              <w:left w:val="single" w:sz="6" w:space="0" w:color="auto"/>
              <w:bottom w:val="single" w:sz="6" w:space="0" w:color="auto"/>
              <w:right w:val="single" w:sz="8" w:space="0" w:color="auto"/>
            </w:tcBorders>
            <w:vAlign w:val="center"/>
            <w:hideMark/>
          </w:tcPr>
          <w:p w14:paraId="4B16F8DC" w14:textId="77777777" w:rsidR="00776345" w:rsidRPr="00476C5F" w:rsidRDefault="00776345" w:rsidP="001E63E4">
            <w:pPr>
              <w:spacing w:after="0" w:line="276" w:lineRule="auto"/>
              <w:rPr>
                <w:rFonts w:cs="Arial"/>
                <w:smallCaps/>
                <w:szCs w:val="22"/>
                <w:lang w:eastAsia="en-US"/>
              </w:rPr>
            </w:pPr>
            <w:r w:rsidRPr="00476C5F">
              <w:rPr>
                <w:rFonts w:cs="Arial"/>
                <w:szCs w:val="22"/>
                <w:lang w:eastAsia="en-US"/>
              </w:rPr>
              <w:t>5 % ceny příslušného dílčího plnění</w:t>
            </w:r>
          </w:p>
        </w:tc>
      </w:tr>
      <w:tr w:rsidR="00776345" w:rsidRPr="00F97496" w14:paraId="40BB7B7E" w14:textId="77777777" w:rsidTr="001E63E4">
        <w:trPr>
          <w:trHeight w:val="772"/>
          <w:jc w:val="center"/>
        </w:trPr>
        <w:tc>
          <w:tcPr>
            <w:tcW w:w="2693" w:type="dxa"/>
            <w:tcBorders>
              <w:top w:val="single" w:sz="6" w:space="0" w:color="auto"/>
              <w:left w:val="single" w:sz="8" w:space="0" w:color="auto"/>
              <w:bottom w:val="single" w:sz="6" w:space="0" w:color="auto"/>
              <w:right w:val="single" w:sz="6" w:space="0" w:color="auto"/>
            </w:tcBorders>
            <w:vAlign w:val="center"/>
            <w:hideMark/>
          </w:tcPr>
          <w:p w14:paraId="3A406C26" w14:textId="77777777" w:rsidR="00776345" w:rsidRPr="00476C5F" w:rsidRDefault="00776345" w:rsidP="001E63E4">
            <w:pPr>
              <w:pStyle w:val="Nadpis5"/>
              <w:numPr>
                <w:ilvl w:val="0"/>
                <w:numId w:val="0"/>
              </w:numPr>
              <w:tabs>
                <w:tab w:val="left" w:pos="708"/>
              </w:tabs>
              <w:spacing w:after="0" w:line="276" w:lineRule="auto"/>
              <w:ind w:left="11"/>
              <w:rPr>
                <w:rFonts w:cs="Arial"/>
                <w:b/>
                <w:szCs w:val="22"/>
                <w:lang w:eastAsia="en-US"/>
              </w:rPr>
            </w:pPr>
            <w:r w:rsidRPr="00476C5F">
              <w:rPr>
                <w:rFonts w:cs="Arial"/>
                <w:b/>
                <w:szCs w:val="22"/>
                <w:lang w:eastAsia="en-US"/>
              </w:rPr>
              <w:t>Milník 6.2:</w:t>
            </w:r>
          </w:p>
        </w:tc>
        <w:tc>
          <w:tcPr>
            <w:tcW w:w="3969" w:type="dxa"/>
            <w:tcBorders>
              <w:top w:val="single" w:sz="6" w:space="0" w:color="auto"/>
              <w:left w:val="single" w:sz="6" w:space="0" w:color="auto"/>
              <w:bottom w:val="single" w:sz="6" w:space="0" w:color="auto"/>
              <w:right w:val="single" w:sz="6" w:space="0" w:color="auto"/>
            </w:tcBorders>
            <w:vAlign w:val="center"/>
            <w:hideMark/>
          </w:tcPr>
          <w:p w14:paraId="5481CF23" w14:textId="77777777" w:rsidR="00776345" w:rsidRPr="00476C5F" w:rsidRDefault="00776345" w:rsidP="001E63E4">
            <w:pPr>
              <w:spacing w:after="0" w:line="276" w:lineRule="auto"/>
              <w:rPr>
                <w:rFonts w:cs="Arial"/>
                <w:smallCaps/>
                <w:szCs w:val="22"/>
                <w:lang w:eastAsia="en-US"/>
              </w:rPr>
            </w:pPr>
            <w:r w:rsidRPr="00476C5F">
              <w:rPr>
                <w:rFonts w:cs="Arial"/>
                <w:szCs w:val="22"/>
                <w:lang w:eastAsia="en-US"/>
              </w:rPr>
              <w:t xml:space="preserve">Příslušná část </w:t>
            </w:r>
            <w:r w:rsidRPr="00476C5F">
              <w:rPr>
                <w:rFonts w:cs="Arial"/>
                <w:smallCaps/>
                <w:szCs w:val="22"/>
                <w:lang w:eastAsia="en-US"/>
              </w:rPr>
              <w:t xml:space="preserve">ceny díla </w:t>
            </w:r>
            <w:r w:rsidRPr="00476C5F">
              <w:rPr>
                <w:rFonts w:cs="Arial"/>
                <w:szCs w:val="22"/>
                <w:lang w:eastAsia="en-US"/>
              </w:rPr>
              <w:t>odpovídající skutečně provedeným pracím ve vztahu k splnění daného milníku</w:t>
            </w:r>
          </w:p>
        </w:tc>
        <w:tc>
          <w:tcPr>
            <w:tcW w:w="2694" w:type="dxa"/>
            <w:tcBorders>
              <w:top w:val="single" w:sz="6" w:space="0" w:color="auto"/>
              <w:left w:val="single" w:sz="6" w:space="0" w:color="auto"/>
              <w:bottom w:val="single" w:sz="6" w:space="0" w:color="auto"/>
              <w:right w:val="single" w:sz="8" w:space="0" w:color="auto"/>
            </w:tcBorders>
            <w:vAlign w:val="center"/>
            <w:hideMark/>
          </w:tcPr>
          <w:p w14:paraId="12F449AF" w14:textId="77777777" w:rsidR="00776345" w:rsidRPr="00476C5F" w:rsidRDefault="00776345" w:rsidP="001E63E4">
            <w:pPr>
              <w:spacing w:after="0" w:line="276" w:lineRule="auto"/>
              <w:rPr>
                <w:rFonts w:cs="Arial"/>
                <w:smallCaps/>
                <w:szCs w:val="22"/>
                <w:lang w:eastAsia="en-US"/>
              </w:rPr>
            </w:pPr>
            <w:r w:rsidRPr="00476C5F">
              <w:rPr>
                <w:rFonts w:cs="Arial"/>
                <w:szCs w:val="22"/>
                <w:lang w:eastAsia="en-US"/>
              </w:rPr>
              <w:t>5 % ceny příslušného dílčího plnění</w:t>
            </w:r>
          </w:p>
        </w:tc>
      </w:tr>
      <w:tr w:rsidR="00776345" w:rsidRPr="00F97496" w14:paraId="278C86AD" w14:textId="77777777" w:rsidTr="001E63E4">
        <w:trPr>
          <w:trHeight w:val="772"/>
          <w:jc w:val="center"/>
        </w:trPr>
        <w:tc>
          <w:tcPr>
            <w:tcW w:w="2693" w:type="dxa"/>
            <w:tcBorders>
              <w:top w:val="single" w:sz="6" w:space="0" w:color="auto"/>
              <w:left w:val="single" w:sz="8" w:space="0" w:color="auto"/>
              <w:bottom w:val="single" w:sz="6" w:space="0" w:color="auto"/>
              <w:right w:val="single" w:sz="6" w:space="0" w:color="auto"/>
            </w:tcBorders>
            <w:vAlign w:val="center"/>
            <w:hideMark/>
          </w:tcPr>
          <w:p w14:paraId="737D5E19" w14:textId="77777777" w:rsidR="00776345" w:rsidRPr="00476C5F" w:rsidRDefault="00776345" w:rsidP="001E63E4">
            <w:pPr>
              <w:pStyle w:val="Nadpis5"/>
              <w:numPr>
                <w:ilvl w:val="0"/>
                <w:numId w:val="0"/>
              </w:numPr>
              <w:tabs>
                <w:tab w:val="left" w:pos="708"/>
              </w:tabs>
              <w:spacing w:after="0" w:line="276" w:lineRule="auto"/>
              <w:ind w:left="11"/>
              <w:rPr>
                <w:rFonts w:cs="Arial"/>
                <w:b/>
                <w:szCs w:val="22"/>
                <w:lang w:eastAsia="en-US"/>
              </w:rPr>
            </w:pPr>
            <w:r w:rsidRPr="00476C5F">
              <w:rPr>
                <w:rFonts w:cs="Arial"/>
                <w:b/>
                <w:szCs w:val="22"/>
                <w:lang w:eastAsia="en-US"/>
              </w:rPr>
              <w:t>Milník 6.3</w:t>
            </w:r>
          </w:p>
        </w:tc>
        <w:tc>
          <w:tcPr>
            <w:tcW w:w="3969" w:type="dxa"/>
            <w:tcBorders>
              <w:top w:val="single" w:sz="6" w:space="0" w:color="auto"/>
              <w:left w:val="single" w:sz="6" w:space="0" w:color="auto"/>
              <w:bottom w:val="single" w:sz="6" w:space="0" w:color="auto"/>
              <w:right w:val="single" w:sz="6" w:space="0" w:color="auto"/>
            </w:tcBorders>
            <w:vAlign w:val="center"/>
            <w:hideMark/>
          </w:tcPr>
          <w:p w14:paraId="2B8FD04E" w14:textId="578EDE08" w:rsidR="00776345" w:rsidRPr="00476C5F" w:rsidRDefault="00776345" w:rsidP="001E63E4">
            <w:pPr>
              <w:spacing w:after="0" w:line="276" w:lineRule="auto"/>
              <w:rPr>
                <w:rFonts w:cs="Arial"/>
                <w:smallCaps/>
                <w:szCs w:val="22"/>
                <w:lang w:eastAsia="en-US"/>
              </w:rPr>
            </w:pPr>
            <w:r w:rsidRPr="00476C5F">
              <w:rPr>
                <w:rFonts w:cs="Arial"/>
                <w:szCs w:val="22"/>
                <w:lang w:eastAsia="en-US"/>
              </w:rPr>
              <w:t xml:space="preserve">Příslušná část </w:t>
            </w:r>
            <w:r w:rsidRPr="00476C5F">
              <w:rPr>
                <w:rFonts w:cs="Arial"/>
                <w:smallCaps/>
                <w:szCs w:val="22"/>
                <w:lang w:eastAsia="en-US"/>
              </w:rPr>
              <w:t xml:space="preserve">ceny díla </w:t>
            </w:r>
            <w:r w:rsidRPr="00476C5F">
              <w:rPr>
                <w:rFonts w:cs="Arial"/>
                <w:szCs w:val="22"/>
                <w:lang w:eastAsia="en-US"/>
              </w:rPr>
              <w:t>odpovídající skutečně provedeným pracím ve vztahu k splnění daného milníku</w:t>
            </w:r>
          </w:p>
        </w:tc>
        <w:tc>
          <w:tcPr>
            <w:tcW w:w="2694" w:type="dxa"/>
            <w:tcBorders>
              <w:top w:val="single" w:sz="6" w:space="0" w:color="auto"/>
              <w:left w:val="single" w:sz="6" w:space="0" w:color="auto"/>
              <w:bottom w:val="single" w:sz="6" w:space="0" w:color="auto"/>
              <w:right w:val="single" w:sz="8" w:space="0" w:color="auto"/>
            </w:tcBorders>
            <w:vAlign w:val="center"/>
            <w:hideMark/>
          </w:tcPr>
          <w:p w14:paraId="4737177A" w14:textId="77777777" w:rsidR="00776345" w:rsidRPr="00476C5F" w:rsidRDefault="00776345" w:rsidP="001E63E4">
            <w:pPr>
              <w:spacing w:after="0" w:line="276" w:lineRule="auto"/>
              <w:rPr>
                <w:rFonts w:cs="Arial"/>
                <w:b/>
                <w:bCs/>
                <w:szCs w:val="22"/>
                <w:lang w:eastAsia="en-US"/>
              </w:rPr>
            </w:pPr>
            <w:r w:rsidRPr="00476C5F">
              <w:rPr>
                <w:rFonts w:cs="Arial"/>
                <w:b/>
                <w:bCs/>
                <w:szCs w:val="22"/>
                <w:lang w:eastAsia="en-US"/>
              </w:rPr>
              <w:t>Vypořádání pozastávek vázaných k dílčím plněním</w:t>
            </w:r>
          </w:p>
        </w:tc>
      </w:tr>
      <w:tr w:rsidR="00776345" w:rsidRPr="00F97496" w14:paraId="0BF200F4" w14:textId="77777777" w:rsidTr="001E63E4">
        <w:trPr>
          <w:trHeight w:val="772"/>
          <w:jc w:val="center"/>
        </w:trPr>
        <w:tc>
          <w:tcPr>
            <w:tcW w:w="2693" w:type="dxa"/>
            <w:tcBorders>
              <w:top w:val="single" w:sz="6" w:space="0" w:color="auto"/>
              <w:left w:val="single" w:sz="8" w:space="0" w:color="auto"/>
              <w:bottom w:val="single" w:sz="6" w:space="0" w:color="auto"/>
              <w:right w:val="single" w:sz="6" w:space="0" w:color="auto"/>
            </w:tcBorders>
            <w:vAlign w:val="center"/>
          </w:tcPr>
          <w:p w14:paraId="55176F24" w14:textId="77777777" w:rsidR="00776345" w:rsidRPr="00F97496" w:rsidRDefault="00776345" w:rsidP="001E63E4">
            <w:pPr>
              <w:pStyle w:val="Nadpis5"/>
              <w:numPr>
                <w:ilvl w:val="0"/>
                <w:numId w:val="0"/>
              </w:numPr>
              <w:tabs>
                <w:tab w:val="left" w:pos="708"/>
              </w:tabs>
              <w:spacing w:after="0" w:line="276" w:lineRule="auto"/>
              <w:rPr>
                <w:rFonts w:cs="Arial"/>
                <w:b/>
                <w:bCs/>
                <w:smallCaps/>
                <w:szCs w:val="22"/>
                <w:lang w:eastAsia="en-US"/>
              </w:rPr>
            </w:pPr>
            <w:r w:rsidRPr="00F97496">
              <w:rPr>
                <w:rFonts w:cs="Arial"/>
                <w:b/>
                <w:szCs w:val="22"/>
                <w:lang w:eastAsia="en-US"/>
              </w:rPr>
              <w:t>Milník 7</w:t>
            </w:r>
            <w:r w:rsidRPr="00F97496">
              <w:rPr>
                <w:rFonts w:cs="Arial"/>
                <w:szCs w:val="22"/>
                <w:lang w:eastAsia="en-US"/>
              </w:rPr>
              <w:t xml:space="preserve"> </w:t>
            </w:r>
          </w:p>
          <w:p w14:paraId="7F0F9F2D" w14:textId="77777777" w:rsidR="00776345" w:rsidRPr="00F97496" w:rsidRDefault="00776345" w:rsidP="001E63E4">
            <w:pPr>
              <w:pStyle w:val="Nadpis5"/>
              <w:numPr>
                <w:ilvl w:val="0"/>
                <w:numId w:val="0"/>
              </w:numPr>
              <w:tabs>
                <w:tab w:val="left" w:pos="708"/>
              </w:tabs>
              <w:spacing w:after="0" w:line="276" w:lineRule="auto"/>
              <w:ind w:left="-68"/>
              <w:rPr>
                <w:rFonts w:cs="Arial"/>
                <w:b/>
                <w:szCs w:val="22"/>
                <w:lang w:eastAsia="en-US"/>
              </w:rPr>
            </w:pPr>
          </w:p>
        </w:tc>
        <w:tc>
          <w:tcPr>
            <w:tcW w:w="3969" w:type="dxa"/>
            <w:tcBorders>
              <w:top w:val="single" w:sz="6" w:space="0" w:color="auto"/>
              <w:left w:val="single" w:sz="6" w:space="0" w:color="auto"/>
              <w:bottom w:val="single" w:sz="6" w:space="0" w:color="auto"/>
              <w:right w:val="single" w:sz="6" w:space="0" w:color="auto"/>
            </w:tcBorders>
            <w:vAlign w:val="center"/>
            <w:hideMark/>
          </w:tcPr>
          <w:p w14:paraId="155A7F28" w14:textId="77777777" w:rsidR="00776345" w:rsidRPr="00F97496" w:rsidRDefault="00776345" w:rsidP="001E63E4">
            <w:pPr>
              <w:spacing w:after="0" w:line="276" w:lineRule="auto"/>
              <w:rPr>
                <w:rFonts w:cs="Arial"/>
                <w:smallCaps/>
                <w:color w:val="1F497D" w:themeColor="text2"/>
                <w:szCs w:val="22"/>
                <w:lang w:eastAsia="en-US"/>
              </w:rPr>
            </w:pPr>
            <w:r w:rsidRPr="00F97496">
              <w:rPr>
                <w:rFonts w:cs="Arial"/>
                <w:smallCaps/>
                <w:color w:val="1F497D" w:themeColor="text2"/>
                <w:szCs w:val="22"/>
                <w:lang w:eastAsia="en-US"/>
              </w:rPr>
              <w:t>-</w:t>
            </w:r>
          </w:p>
        </w:tc>
        <w:tc>
          <w:tcPr>
            <w:tcW w:w="2694" w:type="dxa"/>
            <w:tcBorders>
              <w:top w:val="single" w:sz="6" w:space="0" w:color="auto"/>
              <w:left w:val="single" w:sz="6" w:space="0" w:color="auto"/>
              <w:bottom w:val="single" w:sz="6" w:space="0" w:color="auto"/>
              <w:right w:val="single" w:sz="8" w:space="0" w:color="auto"/>
            </w:tcBorders>
            <w:vAlign w:val="center"/>
          </w:tcPr>
          <w:p w14:paraId="4BCCD41C" w14:textId="0FA99BAE" w:rsidR="00776345" w:rsidRPr="00F97496" w:rsidRDefault="008750F2" w:rsidP="001E63E4">
            <w:pPr>
              <w:spacing w:after="0" w:line="276" w:lineRule="auto"/>
              <w:rPr>
                <w:rFonts w:cs="Arial"/>
                <w:smallCaps/>
                <w:color w:val="1F497D" w:themeColor="text2"/>
                <w:szCs w:val="22"/>
                <w:lang w:eastAsia="en-US"/>
              </w:rPr>
            </w:pPr>
            <w:r>
              <w:rPr>
                <w:rFonts w:cs="Arial"/>
                <w:smallCaps/>
                <w:color w:val="1F497D" w:themeColor="text2"/>
                <w:szCs w:val="22"/>
                <w:lang w:eastAsia="en-US"/>
              </w:rPr>
              <w:t>-</w:t>
            </w:r>
          </w:p>
        </w:tc>
      </w:tr>
      <w:tr w:rsidR="00776345" w:rsidRPr="00F97496" w14:paraId="5AFB7CFA" w14:textId="77777777" w:rsidTr="001E63E4">
        <w:trPr>
          <w:trHeight w:val="772"/>
          <w:jc w:val="center"/>
        </w:trPr>
        <w:tc>
          <w:tcPr>
            <w:tcW w:w="2693" w:type="dxa"/>
            <w:tcBorders>
              <w:top w:val="single" w:sz="6" w:space="0" w:color="auto"/>
              <w:left w:val="single" w:sz="8" w:space="0" w:color="auto"/>
              <w:bottom w:val="single" w:sz="6" w:space="0" w:color="auto"/>
              <w:right w:val="single" w:sz="6" w:space="0" w:color="auto"/>
            </w:tcBorders>
            <w:vAlign w:val="center"/>
            <w:hideMark/>
          </w:tcPr>
          <w:p w14:paraId="5E1B4EC1" w14:textId="77777777" w:rsidR="00776345" w:rsidRPr="00F97496" w:rsidRDefault="00776345" w:rsidP="001E63E4">
            <w:pPr>
              <w:pStyle w:val="Nadpis5"/>
              <w:numPr>
                <w:ilvl w:val="0"/>
                <w:numId w:val="0"/>
              </w:numPr>
              <w:tabs>
                <w:tab w:val="left" w:pos="708"/>
              </w:tabs>
              <w:spacing w:after="0" w:line="276" w:lineRule="auto"/>
              <w:ind w:left="11"/>
              <w:rPr>
                <w:rFonts w:cs="Arial"/>
                <w:b/>
                <w:szCs w:val="22"/>
                <w:lang w:eastAsia="en-US"/>
              </w:rPr>
            </w:pPr>
            <w:r w:rsidRPr="00F97496">
              <w:rPr>
                <w:rFonts w:cs="Arial"/>
                <w:b/>
                <w:szCs w:val="22"/>
                <w:lang w:eastAsia="en-US"/>
              </w:rPr>
              <w:t>Milník 8</w:t>
            </w:r>
          </w:p>
        </w:tc>
        <w:tc>
          <w:tcPr>
            <w:tcW w:w="3969" w:type="dxa"/>
            <w:tcBorders>
              <w:top w:val="single" w:sz="6" w:space="0" w:color="auto"/>
              <w:left w:val="single" w:sz="6" w:space="0" w:color="auto"/>
              <w:bottom w:val="single" w:sz="6" w:space="0" w:color="auto"/>
              <w:right w:val="single" w:sz="6" w:space="0" w:color="auto"/>
            </w:tcBorders>
            <w:vAlign w:val="center"/>
            <w:hideMark/>
          </w:tcPr>
          <w:p w14:paraId="58A93234" w14:textId="77777777" w:rsidR="00776345" w:rsidRPr="00F97496" w:rsidRDefault="00776345" w:rsidP="001E63E4">
            <w:pPr>
              <w:spacing w:after="0" w:line="276" w:lineRule="auto"/>
              <w:rPr>
                <w:rFonts w:cs="Arial"/>
                <w:smallCaps/>
                <w:color w:val="1F497D" w:themeColor="text2"/>
                <w:szCs w:val="22"/>
                <w:lang w:eastAsia="en-US"/>
              </w:rPr>
            </w:pPr>
            <w:r w:rsidRPr="00F97496">
              <w:rPr>
                <w:rFonts w:cs="Arial"/>
                <w:smallCaps/>
                <w:color w:val="1F497D" w:themeColor="text2"/>
                <w:szCs w:val="22"/>
                <w:lang w:eastAsia="en-US"/>
              </w:rPr>
              <w:t>-</w:t>
            </w:r>
          </w:p>
        </w:tc>
        <w:tc>
          <w:tcPr>
            <w:tcW w:w="2694" w:type="dxa"/>
            <w:tcBorders>
              <w:top w:val="single" w:sz="6" w:space="0" w:color="auto"/>
              <w:left w:val="single" w:sz="6" w:space="0" w:color="auto"/>
              <w:bottom w:val="single" w:sz="6" w:space="0" w:color="auto"/>
              <w:right w:val="single" w:sz="8" w:space="0" w:color="auto"/>
            </w:tcBorders>
            <w:vAlign w:val="center"/>
          </w:tcPr>
          <w:p w14:paraId="6DF7EAE6" w14:textId="78C61336" w:rsidR="00776345" w:rsidRPr="00F97496" w:rsidRDefault="008750F2" w:rsidP="001E63E4">
            <w:pPr>
              <w:spacing w:after="0" w:line="276" w:lineRule="auto"/>
              <w:rPr>
                <w:rFonts w:cs="Arial"/>
                <w:smallCaps/>
                <w:color w:val="1F497D" w:themeColor="text2"/>
                <w:szCs w:val="22"/>
                <w:lang w:eastAsia="en-US"/>
              </w:rPr>
            </w:pPr>
            <w:r>
              <w:rPr>
                <w:rFonts w:cs="Arial"/>
                <w:smallCaps/>
                <w:color w:val="1F497D" w:themeColor="text2"/>
                <w:szCs w:val="22"/>
                <w:lang w:eastAsia="en-US"/>
              </w:rPr>
              <w:t>-</w:t>
            </w:r>
          </w:p>
        </w:tc>
      </w:tr>
    </w:tbl>
    <w:p w14:paraId="15C2E93D" w14:textId="77777777" w:rsidR="00776345" w:rsidRPr="00F97496" w:rsidRDefault="00776345" w:rsidP="00776345">
      <w:pPr>
        <w:rPr>
          <w:rFonts w:cs="Arial"/>
        </w:rPr>
      </w:pPr>
    </w:p>
    <w:p w14:paraId="4CCD10C7" w14:textId="77777777" w:rsidR="00776345" w:rsidRDefault="00776345">
      <w:pPr>
        <w:widowControl/>
        <w:spacing w:after="0"/>
        <w:rPr>
          <w:rFonts w:cs="Arial"/>
          <w:bCs/>
          <w:szCs w:val="22"/>
        </w:rPr>
      </w:pPr>
      <w:r>
        <w:rPr>
          <w:rFonts w:cs="Arial"/>
          <w:bCs/>
          <w:szCs w:val="22"/>
        </w:rPr>
        <w:br w:type="page"/>
      </w:r>
    </w:p>
    <w:p w14:paraId="37788566" w14:textId="7D8DEB6A" w:rsidR="00F97496" w:rsidRPr="00F97496" w:rsidRDefault="00F97496" w:rsidP="00F97496">
      <w:pPr>
        <w:pStyle w:val="Zhlav"/>
        <w:jc w:val="right"/>
        <w:rPr>
          <w:rFonts w:cs="Arial"/>
          <w:bCs/>
          <w:sz w:val="22"/>
          <w:szCs w:val="22"/>
        </w:rPr>
      </w:pPr>
      <w:r w:rsidRPr="00F97496">
        <w:rPr>
          <w:rFonts w:cs="Arial"/>
          <w:bCs/>
          <w:sz w:val="22"/>
          <w:szCs w:val="22"/>
        </w:rPr>
        <w:lastRenderedPageBreak/>
        <w:t xml:space="preserve">Příloha č. 7B </w:t>
      </w:r>
      <w:r w:rsidRPr="00F97496">
        <w:rPr>
          <w:rFonts w:cs="Arial"/>
          <w:bCs/>
          <w:smallCaps/>
          <w:sz w:val="22"/>
          <w:szCs w:val="22"/>
        </w:rPr>
        <w:t>smlouvy o dílo</w:t>
      </w:r>
    </w:p>
    <w:p w14:paraId="1D12BB29" w14:textId="719D37F4" w:rsidR="00F97496" w:rsidRPr="00F97496" w:rsidRDefault="00F97496" w:rsidP="00F97496">
      <w:pPr>
        <w:pStyle w:val="Zhlav"/>
        <w:rPr>
          <w:rFonts w:cs="Arial"/>
          <w:b/>
          <w:bCs/>
          <w:sz w:val="28"/>
          <w:szCs w:val="28"/>
        </w:rPr>
      </w:pPr>
      <w:r w:rsidRPr="00F97496">
        <w:rPr>
          <w:rFonts w:cs="Arial"/>
          <w:b/>
          <w:bCs/>
          <w:sz w:val="28"/>
          <w:szCs w:val="28"/>
        </w:rPr>
        <w:t xml:space="preserve">SAZEBNÍK POKUT ZA PORUŠENÍ VYBRANÝCH POVINNOSTÍ ZHOTOVITELE PŘI PROVÁDĚNÍ DÍLA </w:t>
      </w:r>
    </w:p>
    <w:p w14:paraId="76455804" w14:textId="77777777" w:rsidR="00F97496" w:rsidRPr="00F97496" w:rsidRDefault="00F97496" w:rsidP="00F97496">
      <w:pPr>
        <w:pStyle w:val="Zhlav"/>
        <w:jc w:val="left"/>
        <w:rPr>
          <w:rFonts w:cs="Arial"/>
          <w:b/>
          <w:bCs/>
        </w:rPr>
      </w:pPr>
    </w:p>
    <w:tbl>
      <w:tblPr>
        <w:tblStyle w:val="Mkatabulky"/>
        <w:tblpPr w:leftFromText="141" w:rightFromText="141" w:vertAnchor="text" w:horzAnchor="margin" w:tblpY="-27"/>
        <w:tblW w:w="0" w:type="auto"/>
        <w:tblLook w:val="04A0" w:firstRow="1" w:lastRow="0" w:firstColumn="1" w:lastColumn="0" w:noHBand="0" w:noVBand="1"/>
      </w:tblPr>
      <w:tblGrid>
        <w:gridCol w:w="828"/>
        <w:gridCol w:w="6537"/>
        <w:gridCol w:w="2264"/>
      </w:tblGrid>
      <w:tr w:rsidR="00F97496" w:rsidRPr="00F97496" w14:paraId="5471ACBA" w14:textId="77777777" w:rsidTr="00F97496">
        <w:tc>
          <w:tcPr>
            <w:tcW w:w="0" w:type="auto"/>
            <w:vAlign w:val="center"/>
          </w:tcPr>
          <w:p w14:paraId="3F5EB02E" w14:textId="77777777" w:rsidR="00F97496" w:rsidRPr="00F97496" w:rsidRDefault="00F97496" w:rsidP="00F97496">
            <w:pPr>
              <w:jc w:val="center"/>
              <w:rPr>
                <w:rFonts w:cs="Arial"/>
                <w:b/>
                <w:bCs/>
                <w:szCs w:val="22"/>
              </w:rPr>
            </w:pPr>
            <w:r w:rsidRPr="00F97496">
              <w:rPr>
                <w:rFonts w:cs="Arial"/>
                <w:b/>
                <w:bCs/>
                <w:szCs w:val="22"/>
              </w:rPr>
              <w:t>Číslo:</w:t>
            </w:r>
          </w:p>
        </w:tc>
        <w:tc>
          <w:tcPr>
            <w:tcW w:w="0" w:type="auto"/>
            <w:vAlign w:val="center"/>
          </w:tcPr>
          <w:p w14:paraId="2E99B96A" w14:textId="77777777" w:rsidR="00F97496" w:rsidRPr="00F97496" w:rsidRDefault="00F97496" w:rsidP="00F97496">
            <w:pPr>
              <w:rPr>
                <w:rFonts w:cs="Arial"/>
                <w:b/>
                <w:bCs/>
                <w:szCs w:val="22"/>
              </w:rPr>
            </w:pPr>
            <w:r w:rsidRPr="00F97496">
              <w:rPr>
                <w:rFonts w:cs="Arial"/>
                <w:b/>
                <w:bCs/>
                <w:szCs w:val="22"/>
              </w:rPr>
              <w:t xml:space="preserve">Specifikace porušení povinnosti </w:t>
            </w:r>
          </w:p>
        </w:tc>
        <w:tc>
          <w:tcPr>
            <w:tcW w:w="2264" w:type="dxa"/>
            <w:vAlign w:val="center"/>
          </w:tcPr>
          <w:p w14:paraId="5A6AF624" w14:textId="77777777" w:rsidR="00F97496" w:rsidRPr="00F97496" w:rsidRDefault="00F97496" w:rsidP="00F97496">
            <w:pPr>
              <w:rPr>
                <w:rFonts w:cs="Arial"/>
                <w:b/>
                <w:bCs/>
                <w:szCs w:val="22"/>
              </w:rPr>
            </w:pPr>
            <w:r w:rsidRPr="00F97496">
              <w:rPr>
                <w:rFonts w:cs="Arial"/>
                <w:b/>
                <w:bCs/>
                <w:szCs w:val="22"/>
              </w:rPr>
              <w:t>Výše smluvní pokuty:</w:t>
            </w:r>
          </w:p>
        </w:tc>
      </w:tr>
      <w:tr w:rsidR="00F97496" w:rsidRPr="00F97496" w14:paraId="58A97A69" w14:textId="77777777" w:rsidTr="00F97496">
        <w:tc>
          <w:tcPr>
            <w:tcW w:w="0" w:type="auto"/>
            <w:vAlign w:val="center"/>
          </w:tcPr>
          <w:p w14:paraId="27FC39C2" w14:textId="77777777" w:rsidR="00F97496" w:rsidRPr="00F97496" w:rsidRDefault="00F97496" w:rsidP="00F97496">
            <w:pPr>
              <w:jc w:val="center"/>
              <w:rPr>
                <w:rFonts w:cs="Arial"/>
                <w:szCs w:val="22"/>
              </w:rPr>
            </w:pPr>
            <w:r w:rsidRPr="00F97496">
              <w:rPr>
                <w:rFonts w:cs="Arial"/>
                <w:szCs w:val="22"/>
              </w:rPr>
              <w:t>(1)</w:t>
            </w:r>
          </w:p>
        </w:tc>
        <w:tc>
          <w:tcPr>
            <w:tcW w:w="0" w:type="auto"/>
            <w:vAlign w:val="center"/>
          </w:tcPr>
          <w:p w14:paraId="12408752" w14:textId="77777777" w:rsidR="00F97496" w:rsidRPr="00F97496" w:rsidRDefault="00F97496" w:rsidP="00F97496">
            <w:pPr>
              <w:rPr>
                <w:rFonts w:cs="Arial"/>
                <w:szCs w:val="22"/>
              </w:rPr>
            </w:pPr>
            <w:r w:rsidRPr="00F97496">
              <w:rPr>
                <w:rFonts w:cs="Arial"/>
                <w:szCs w:val="22"/>
              </w:rPr>
              <w:t>Neprovedení nebo nezajištění prokazatelného a odpovídajícího školení BOZP, PO a ŽP osob pracujících pro externí osobu</w:t>
            </w:r>
          </w:p>
        </w:tc>
        <w:tc>
          <w:tcPr>
            <w:tcW w:w="2264" w:type="dxa"/>
            <w:vAlign w:val="center"/>
          </w:tcPr>
          <w:p w14:paraId="5093FEF9" w14:textId="6FCD231A" w:rsidR="00F97496" w:rsidRPr="00F97496" w:rsidRDefault="00F97496" w:rsidP="00F97496">
            <w:pPr>
              <w:rPr>
                <w:rFonts w:cs="Arial"/>
                <w:szCs w:val="22"/>
              </w:rPr>
            </w:pPr>
            <w:r w:rsidRPr="00F97496">
              <w:rPr>
                <w:rFonts w:cs="Arial"/>
                <w:szCs w:val="22"/>
              </w:rPr>
              <w:t>5 000 Kč za osobu</w:t>
            </w:r>
          </w:p>
        </w:tc>
      </w:tr>
      <w:tr w:rsidR="00F97496" w:rsidRPr="00F97496" w14:paraId="769BABC8" w14:textId="77777777" w:rsidTr="00F97496">
        <w:tc>
          <w:tcPr>
            <w:tcW w:w="9629" w:type="dxa"/>
            <w:gridSpan w:val="3"/>
            <w:vAlign w:val="center"/>
          </w:tcPr>
          <w:p w14:paraId="78C9F3D2" w14:textId="77777777" w:rsidR="00F97496" w:rsidRPr="00F97496" w:rsidRDefault="00F97496">
            <w:pPr>
              <w:pStyle w:val="Odstavecseseznamem"/>
              <w:widowControl/>
              <w:numPr>
                <w:ilvl w:val="0"/>
                <w:numId w:val="14"/>
              </w:numPr>
              <w:spacing w:after="0"/>
              <w:contextualSpacing/>
              <w:rPr>
                <w:rFonts w:cs="Arial"/>
                <w:b/>
                <w:bCs/>
                <w:szCs w:val="22"/>
              </w:rPr>
            </w:pPr>
            <w:r w:rsidRPr="00F97496">
              <w:rPr>
                <w:rFonts w:cs="Arial"/>
                <w:b/>
                <w:bCs/>
                <w:szCs w:val="22"/>
              </w:rPr>
              <w:t>BEZPEČNOST PRÁCE</w:t>
            </w:r>
          </w:p>
        </w:tc>
      </w:tr>
      <w:tr w:rsidR="00F97496" w:rsidRPr="00F97496" w14:paraId="3D507E8F" w14:textId="77777777" w:rsidTr="00F97496">
        <w:tc>
          <w:tcPr>
            <w:tcW w:w="0" w:type="auto"/>
            <w:vAlign w:val="center"/>
          </w:tcPr>
          <w:p w14:paraId="4D1A1875" w14:textId="77777777" w:rsidR="00F97496" w:rsidRPr="00F97496" w:rsidRDefault="00F97496" w:rsidP="00F97496">
            <w:pPr>
              <w:jc w:val="center"/>
              <w:rPr>
                <w:rFonts w:cs="Arial"/>
                <w:szCs w:val="22"/>
              </w:rPr>
            </w:pPr>
            <w:r w:rsidRPr="00F97496">
              <w:rPr>
                <w:rFonts w:cs="Arial"/>
                <w:szCs w:val="22"/>
              </w:rPr>
              <w:t>(2)</w:t>
            </w:r>
          </w:p>
        </w:tc>
        <w:tc>
          <w:tcPr>
            <w:tcW w:w="0" w:type="auto"/>
            <w:vAlign w:val="center"/>
          </w:tcPr>
          <w:p w14:paraId="7D2923A1" w14:textId="77777777" w:rsidR="00F97496" w:rsidRPr="00F97496" w:rsidRDefault="00F97496" w:rsidP="00F97496">
            <w:pPr>
              <w:rPr>
                <w:rFonts w:cs="Arial"/>
                <w:szCs w:val="22"/>
              </w:rPr>
            </w:pPr>
            <w:r w:rsidRPr="00F97496">
              <w:rPr>
                <w:rFonts w:cs="Arial"/>
                <w:szCs w:val="22"/>
              </w:rPr>
              <w:t>Nezajištění prokazatelné a odpovídající zdravotní způsobilosti osob pracujících pro externí osobu</w:t>
            </w:r>
          </w:p>
        </w:tc>
        <w:tc>
          <w:tcPr>
            <w:tcW w:w="2264" w:type="dxa"/>
            <w:vAlign w:val="center"/>
          </w:tcPr>
          <w:p w14:paraId="2E48E39B" w14:textId="44CB59B0" w:rsidR="00F97496" w:rsidRPr="00F97496" w:rsidRDefault="00F97496" w:rsidP="00F97496">
            <w:pPr>
              <w:rPr>
                <w:rFonts w:cs="Arial"/>
                <w:szCs w:val="22"/>
              </w:rPr>
            </w:pPr>
            <w:r w:rsidRPr="00F97496">
              <w:rPr>
                <w:rFonts w:cs="Arial"/>
                <w:szCs w:val="22"/>
              </w:rPr>
              <w:t>5 000 Kč za osobu</w:t>
            </w:r>
          </w:p>
        </w:tc>
      </w:tr>
      <w:tr w:rsidR="00F97496" w:rsidRPr="00F97496" w14:paraId="4544DCBB" w14:textId="77777777" w:rsidTr="00F97496">
        <w:tc>
          <w:tcPr>
            <w:tcW w:w="0" w:type="auto"/>
            <w:vAlign w:val="center"/>
          </w:tcPr>
          <w:p w14:paraId="54141834" w14:textId="77777777" w:rsidR="00F97496" w:rsidRPr="00F97496" w:rsidRDefault="00F97496" w:rsidP="00F97496">
            <w:pPr>
              <w:jc w:val="center"/>
              <w:rPr>
                <w:rFonts w:cs="Arial"/>
                <w:szCs w:val="22"/>
              </w:rPr>
            </w:pPr>
            <w:r w:rsidRPr="00F97496">
              <w:rPr>
                <w:rFonts w:cs="Arial"/>
                <w:szCs w:val="22"/>
              </w:rPr>
              <w:t>(3)</w:t>
            </w:r>
          </w:p>
        </w:tc>
        <w:tc>
          <w:tcPr>
            <w:tcW w:w="0" w:type="auto"/>
            <w:vAlign w:val="center"/>
          </w:tcPr>
          <w:p w14:paraId="21F15E15" w14:textId="77777777" w:rsidR="00F97496" w:rsidRPr="00F97496" w:rsidRDefault="00F97496" w:rsidP="00F97496">
            <w:pPr>
              <w:rPr>
                <w:rFonts w:cs="Arial"/>
                <w:szCs w:val="22"/>
              </w:rPr>
            </w:pPr>
            <w:r w:rsidRPr="00F97496">
              <w:rPr>
                <w:rFonts w:cs="Arial"/>
                <w:szCs w:val="22"/>
              </w:rPr>
              <w:t>Nezajištění prokazatelné a odpovídající kvalifikace nebo odborné způsobilosti osob pracujících pro externí osobu (vazač, jeřábník, řidič, svářeč, revizní technik atd.)</w:t>
            </w:r>
          </w:p>
        </w:tc>
        <w:tc>
          <w:tcPr>
            <w:tcW w:w="2264" w:type="dxa"/>
            <w:vAlign w:val="center"/>
          </w:tcPr>
          <w:p w14:paraId="43B30147" w14:textId="7716DF1D" w:rsidR="00F97496" w:rsidRPr="00F97496" w:rsidRDefault="00F97496" w:rsidP="00F97496">
            <w:pPr>
              <w:rPr>
                <w:rFonts w:cs="Arial"/>
                <w:szCs w:val="22"/>
              </w:rPr>
            </w:pPr>
            <w:r w:rsidRPr="00F97496">
              <w:rPr>
                <w:rFonts w:cs="Arial"/>
                <w:szCs w:val="22"/>
              </w:rPr>
              <w:t>5 000 Kč za osobu</w:t>
            </w:r>
          </w:p>
        </w:tc>
      </w:tr>
      <w:tr w:rsidR="00F97496" w:rsidRPr="00F97496" w14:paraId="705C6928" w14:textId="77777777" w:rsidTr="00F97496">
        <w:tc>
          <w:tcPr>
            <w:tcW w:w="0" w:type="auto"/>
            <w:vAlign w:val="center"/>
          </w:tcPr>
          <w:p w14:paraId="7DD4C6E6" w14:textId="77777777" w:rsidR="00F97496" w:rsidRPr="00F97496" w:rsidRDefault="00F97496" w:rsidP="00F97496">
            <w:pPr>
              <w:jc w:val="center"/>
              <w:rPr>
                <w:rFonts w:cs="Arial"/>
                <w:szCs w:val="22"/>
              </w:rPr>
            </w:pPr>
            <w:r w:rsidRPr="00F97496">
              <w:rPr>
                <w:rFonts w:cs="Arial"/>
                <w:szCs w:val="22"/>
              </w:rPr>
              <w:t>(4)</w:t>
            </w:r>
          </w:p>
        </w:tc>
        <w:tc>
          <w:tcPr>
            <w:tcW w:w="0" w:type="auto"/>
            <w:vAlign w:val="center"/>
          </w:tcPr>
          <w:p w14:paraId="66DF6501" w14:textId="77777777" w:rsidR="00F97496" w:rsidRPr="00F97496" w:rsidRDefault="00F97496" w:rsidP="00F97496">
            <w:pPr>
              <w:rPr>
                <w:rFonts w:cs="Arial"/>
                <w:szCs w:val="22"/>
              </w:rPr>
            </w:pPr>
            <w:r w:rsidRPr="00F97496">
              <w:rPr>
                <w:rFonts w:cs="Arial"/>
                <w:szCs w:val="22"/>
              </w:rPr>
              <w:t>Neodstranění závady bránící zajištění BOZP</w:t>
            </w:r>
          </w:p>
        </w:tc>
        <w:tc>
          <w:tcPr>
            <w:tcW w:w="2264" w:type="dxa"/>
            <w:vAlign w:val="center"/>
          </w:tcPr>
          <w:p w14:paraId="2332D685" w14:textId="44C9036E" w:rsidR="00F97496" w:rsidRPr="00F97496" w:rsidRDefault="00F97496" w:rsidP="00F97496">
            <w:pPr>
              <w:rPr>
                <w:rFonts w:cs="Arial"/>
                <w:szCs w:val="22"/>
              </w:rPr>
            </w:pPr>
            <w:r w:rsidRPr="00F97496">
              <w:rPr>
                <w:rFonts w:cs="Arial"/>
                <w:szCs w:val="22"/>
              </w:rPr>
              <w:t>20 000 Kč za případ</w:t>
            </w:r>
          </w:p>
        </w:tc>
      </w:tr>
      <w:tr w:rsidR="00F97496" w:rsidRPr="00F97496" w14:paraId="17F8C372" w14:textId="77777777" w:rsidTr="00F97496">
        <w:tc>
          <w:tcPr>
            <w:tcW w:w="0" w:type="auto"/>
            <w:vAlign w:val="center"/>
          </w:tcPr>
          <w:p w14:paraId="243B1041" w14:textId="77777777" w:rsidR="00F97496" w:rsidRPr="00F97496" w:rsidRDefault="00F97496" w:rsidP="00F97496">
            <w:pPr>
              <w:jc w:val="center"/>
              <w:rPr>
                <w:rFonts w:cs="Arial"/>
                <w:szCs w:val="22"/>
              </w:rPr>
            </w:pPr>
            <w:r w:rsidRPr="00F97496">
              <w:rPr>
                <w:rFonts w:cs="Arial"/>
                <w:szCs w:val="22"/>
              </w:rPr>
              <w:t>(5)</w:t>
            </w:r>
          </w:p>
        </w:tc>
        <w:tc>
          <w:tcPr>
            <w:tcW w:w="0" w:type="auto"/>
            <w:vAlign w:val="center"/>
          </w:tcPr>
          <w:p w14:paraId="08EB56AC" w14:textId="77777777" w:rsidR="00F97496" w:rsidRPr="00F97496" w:rsidRDefault="00F97496" w:rsidP="00F97496">
            <w:pPr>
              <w:rPr>
                <w:rFonts w:cs="Arial"/>
                <w:szCs w:val="22"/>
              </w:rPr>
            </w:pPr>
            <w:r w:rsidRPr="00F97496">
              <w:rPr>
                <w:rFonts w:cs="Arial"/>
                <w:szCs w:val="22"/>
              </w:rPr>
              <w:t>Neohlášení pracovního úrazu osob pracujících pro externí osobu, požáru, úniku chemických látek nebo přípravků, poškození majetku společnosti Teplárna Liberec, a.s., popř. jiné mimořádné události</w:t>
            </w:r>
          </w:p>
        </w:tc>
        <w:tc>
          <w:tcPr>
            <w:tcW w:w="2264" w:type="dxa"/>
            <w:vAlign w:val="center"/>
          </w:tcPr>
          <w:p w14:paraId="4768BBC8" w14:textId="1F259CC1" w:rsidR="00F97496" w:rsidRPr="00F97496" w:rsidRDefault="00F97496" w:rsidP="00F97496">
            <w:pPr>
              <w:rPr>
                <w:rFonts w:cs="Arial"/>
                <w:szCs w:val="22"/>
              </w:rPr>
            </w:pPr>
            <w:r w:rsidRPr="00F97496">
              <w:rPr>
                <w:rFonts w:cs="Arial"/>
                <w:szCs w:val="22"/>
              </w:rPr>
              <w:t>50 000 Kč za případ</w:t>
            </w:r>
          </w:p>
        </w:tc>
      </w:tr>
      <w:tr w:rsidR="00F97496" w:rsidRPr="00F97496" w14:paraId="4BFA3FFA" w14:textId="77777777" w:rsidTr="00F97496">
        <w:tc>
          <w:tcPr>
            <w:tcW w:w="0" w:type="auto"/>
            <w:vAlign w:val="center"/>
          </w:tcPr>
          <w:p w14:paraId="3D6EB372" w14:textId="77777777" w:rsidR="00F97496" w:rsidRPr="00F97496" w:rsidRDefault="00F97496" w:rsidP="00F97496">
            <w:pPr>
              <w:jc w:val="center"/>
              <w:rPr>
                <w:rFonts w:cs="Arial"/>
                <w:szCs w:val="22"/>
              </w:rPr>
            </w:pPr>
            <w:r w:rsidRPr="00F97496">
              <w:rPr>
                <w:rFonts w:cs="Arial"/>
                <w:szCs w:val="22"/>
              </w:rPr>
              <w:t>(6)</w:t>
            </w:r>
          </w:p>
        </w:tc>
        <w:tc>
          <w:tcPr>
            <w:tcW w:w="0" w:type="auto"/>
            <w:vAlign w:val="center"/>
          </w:tcPr>
          <w:p w14:paraId="5AE6FDBF" w14:textId="77777777" w:rsidR="00F97496" w:rsidRPr="00F97496" w:rsidRDefault="00F97496" w:rsidP="00F97496">
            <w:pPr>
              <w:rPr>
                <w:rFonts w:cs="Arial"/>
                <w:szCs w:val="22"/>
              </w:rPr>
            </w:pPr>
            <w:r w:rsidRPr="00F97496">
              <w:rPr>
                <w:rFonts w:cs="Arial"/>
                <w:szCs w:val="22"/>
              </w:rPr>
              <w:t>Porušení zákazu požívání alkoholických nápojů a užívaní návykových látek nebo odmítnutí dechové zkoušky osoby pracující pro externí osobu</w:t>
            </w:r>
          </w:p>
        </w:tc>
        <w:tc>
          <w:tcPr>
            <w:tcW w:w="2264" w:type="dxa"/>
            <w:vAlign w:val="center"/>
          </w:tcPr>
          <w:p w14:paraId="6AA1605A" w14:textId="455CE2CE" w:rsidR="00F97496" w:rsidRPr="00F97496" w:rsidRDefault="00F97496" w:rsidP="00F97496">
            <w:pPr>
              <w:rPr>
                <w:rFonts w:cs="Arial"/>
                <w:szCs w:val="22"/>
              </w:rPr>
            </w:pPr>
            <w:r w:rsidRPr="00F97496">
              <w:rPr>
                <w:rFonts w:cs="Arial"/>
                <w:szCs w:val="22"/>
              </w:rPr>
              <w:t>5 000 Kč za případ a vypovězení takové osoby ze stavby</w:t>
            </w:r>
          </w:p>
        </w:tc>
      </w:tr>
      <w:tr w:rsidR="00F97496" w:rsidRPr="00F97496" w14:paraId="0455F40B" w14:textId="77777777" w:rsidTr="00F97496">
        <w:tc>
          <w:tcPr>
            <w:tcW w:w="0" w:type="auto"/>
            <w:vAlign w:val="center"/>
          </w:tcPr>
          <w:p w14:paraId="5A752725" w14:textId="77777777" w:rsidR="00F97496" w:rsidRPr="00F97496" w:rsidRDefault="00F97496" w:rsidP="00F97496">
            <w:pPr>
              <w:jc w:val="center"/>
              <w:rPr>
                <w:rFonts w:cs="Arial"/>
                <w:szCs w:val="22"/>
              </w:rPr>
            </w:pPr>
            <w:r w:rsidRPr="00F97496">
              <w:rPr>
                <w:rFonts w:cs="Arial"/>
                <w:szCs w:val="22"/>
              </w:rPr>
              <w:t>(7)</w:t>
            </w:r>
          </w:p>
        </w:tc>
        <w:tc>
          <w:tcPr>
            <w:tcW w:w="0" w:type="auto"/>
            <w:vAlign w:val="center"/>
          </w:tcPr>
          <w:p w14:paraId="5B6BA1AA" w14:textId="77777777" w:rsidR="00F97496" w:rsidRPr="00F97496" w:rsidRDefault="00F97496" w:rsidP="00F97496">
            <w:pPr>
              <w:rPr>
                <w:rFonts w:cs="Arial"/>
                <w:szCs w:val="22"/>
              </w:rPr>
            </w:pPr>
            <w:r w:rsidRPr="00F97496">
              <w:rPr>
                <w:rFonts w:cs="Arial"/>
                <w:szCs w:val="22"/>
              </w:rPr>
              <w:t>Neoznačení osob pracujících pro externí osobu firemní značkou na pracovních nebo ochranných oděvech</w:t>
            </w:r>
          </w:p>
        </w:tc>
        <w:tc>
          <w:tcPr>
            <w:tcW w:w="2264" w:type="dxa"/>
            <w:vAlign w:val="center"/>
          </w:tcPr>
          <w:p w14:paraId="4B25CDD3" w14:textId="6F54042C" w:rsidR="00F97496" w:rsidRPr="00F97496" w:rsidRDefault="00F97496" w:rsidP="00F97496">
            <w:pPr>
              <w:rPr>
                <w:rFonts w:cs="Arial"/>
                <w:szCs w:val="22"/>
              </w:rPr>
            </w:pPr>
            <w:r w:rsidRPr="00F97496">
              <w:rPr>
                <w:rFonts w:cs="Arial"/>
                <w:szCs w:val="22"/>
              </w:rPr>
              <w:t>500 Kč za osobu</w:t>
            </w:r>
          </w:p>
        </w:tc>
      </w:tr>
      <w:tr w:rsidR="00F97496" w:rsidRPr="00F97496" w14:paraId="5EC7A30E" w14:textId="77777777" w:rsidTr="00F97496">
        <w:tc>
          <w:tcPr>
            <w:tcW w:w="0" w:type="auto"/>
            <w:vAlign w:val="center"/>
          </w:tcPr>
          <w:p w14:paraId="707FFC0C" w14:textId="77777777" w:rsidR="00F97496" w:rsidRPr="00F97496" w:rsidRDefault="00F97496" w:rsidP="00F97496">
            <w:pPr>
              <w:jc w:val="center"/>
              <w:rPr>
                <w:rFonts w:cs="Arial"/>
                <w:szCs w:val="22"/>
              </w:rPr>
            </w:pPr>
            <w:r w:rsidRPr="00F97496">
              <w:rPr>
                <w:rFonts w:cs="Arial"/>
                <w:szCs w:val="22"/>
              </w:rPr>
              <w:t>(8)</w:t>
            </w:r>
          </w:p>
        </w:tc>
        <w:tc>
          <w:tcPr>
            <w:tcW w:w="0" w:type="auto"/>
            <w:vAlign w:val="center"/>
          </w:tcPr>
          <w:p w14:paraId="78F53F15" w14:textId="77777777" w:rsidR="00F97496" w:rsidRPr="00F97496" w:rsidRDefault="00F97496" w:rsidP="00F97496">
            <w:pPr>
              <w:rPr>
                <w:rFonts w:cs="Arial"/>
                <w:szCs w:val="22"/>
              </w:rPr>
            </w:pPr>
            <w:r w:rsidRPr="00F97496">
              <w:rPr>
                <w:rFonts w:cs="Arial"/>
                <w:szCs w:val="22"/>
              </w:rPr>
              <w:t>Nedodržení povinnosti nosit ochranné přilby a jiné ochranné pracovní prostředky</w:t>
            </w:r>
          </w:p>
        </w:tc>
        <w:tc>
          <w:tcPr>
            <w:tcW w:w="2264" w:type="dxa"/>
            <w:vAlign w:val="center"/>
          </w:tcPr>
          <w:p w14:paraId="73820A07" w14:textId="5AA95125" w:rsidR="00F97496" w:rsidRPr="00F97496" w:rsidRDefault="00F97496" w:rsidP="00F97496">
            <w:pPr>
              <w:rPr>
                <w:rFonts w:cs="Arial"/>
                <w:szCs w:val="22"/>
              </w:rPr>
            </w:pPr>
            <w:r w:rsidRPr="00F97496">
              <w:rPr>
                <w:rFonts w:cs="Arial"/>
                <w:szCs w:val="22"/>
              </w:rPr>
              <w:t>2 000 Kč za osobu</w:t>
            </w:r>
          </w:p>
        </w:tc>
      </w:tr>
      <w:tr w:rsidR="00F97496" w:rsidRPr="00F97496" w14:paraId="7151E445" w14:textId="77777777" w:rsidTr="00F97496">
        <w:tc>
          <w:tcPr>
            <w:tcW w:w="0" w:type="auto"/>
            <w:vAlign w:val="center"/>
          </w:tcPr>
          <w:p w14:paraId="2BC73B4F" w14:textId="77777777" w:rsidR="00F97496" w:rsidRPr="00F97496" w:rsidRDefault="00F97496" w:rsidP="00F97496">
            <w:pPr>
              <w:jc w:val="center"/>
              <w:rPr>
                <w:rFonts w:cs="Arial"/>
                <w:szCs w:val="22"/>
              </w:rPr>
            </w:pPr>
            <w:r w:rsidRPr="00F97496">
              <w:rPr>
                <w:rFonts w:cs="Arial"/>
                <w:szCs w:val="22"/>
              </w:rPr>
              <w:t>(9)</w:t>
            </w:r>
          </w:p>
        </w:tc>
        <w:tc>
          <w:tcPr>
            <w:tcW w:w="0" w:type="auto"/>
            <w:vAlign w:val="center"/>
          </w:tcPr>
          <w:p w14:paraId="153B1CC5" w14:textId="77777777" w:rsidR="00F97496" w:rsidRPr="00F97496" w:rsidRDefault="00F97496" w:rsidP="00F97496">
            <w:pPr>
              <w:rPr>
                <w:rFonts w:cs="Arial"/>
                <w:szCs w:val="22"/>
              </w:rPr>
            </w:pPr>
            <w:r w:rsidRPr="00F97496">
              <w:rPr>
                <w:rFonts w:cs="Arial"/>
                <w:szCs w:val="22"/>
              </w:rPr>
              <w:t xml:space="preserve">Nedodržení pravidel pro stavbu lešení a závěsných lávek, výstupy na lešení, nezakryté nebo řádně neoznačené výkopy, nezabezpečené stěny výkopu pažením podle platných právních a ostatních předpisů k zajištění BOZP nebo Návodů výrobce </w:t>
            </w:r>
          </w:p>
        </w:tc>
        <w:tc>
          <w:tcPr>
            <w:tcW w:w="2264" w:type="dxa"/>
            <w:vAlign w:val="center"/>
          </w:tcPr>
          <w:p w14:paraId="17CB6798" w14:textId="07BA7865" w:rsidR="00F97496" w:rsidRPr="00F97496" w:rsidRDefault="00F97496" w:rsidP="00F97496">
            <w:pPr>
              <w:rPr>
                <w:rFonts w:cs="Arial"/>
                <w:szCs w:val="22"/>
              </w:rPr>
            </w:pPr>
            <w:r w:rsidRPr="00F97496">
              <w:rPr>
                <w:rFonts w:cs="Arial"/>
                <w:szCs w:val="22"/>
              </w:rPr>
              <w:t>20 000 Kč za případ</w:t>
            </w:r>
          </w:p>
        </w:tc>
      </w:tr>
      <w:tr w:rsidR="00F97496" w:rsidRPr="00F97496" w14:paraId="4734C0D8" w14:textId="77777777" w:rsidTr="00F97496">
        <w:tc>
          <w:tcPr>
            <w:tcW w:w="0" w:type="auto"/>
            <w:vAlign w:val="center"/>
          </w:tcPr>
          <w:p w14:paraId="6DAF11CA" w14:textId="77777777" w:rsidR="00F97496" w:rsidRPr="00F97496" w:rsidRDefault="00F97496" w:rsidP="00F97496">
            <w:pPr>
              <w:jc w:val="center"/>
              <w:rPr>
                <w:rFonts w:cs="Arial"/>
                <w:szCs w:val="22"/>
              </w:rPr>
            </w:pPr>
            <w:r w:rsidRPr="00F97496">
              <w:rPr>
                <w:rFonts w:cs="Arial"/>
                <w:szCs w:val="22"/>
              </w:rPr>
              <w:t>(10)</w:t>
            </w:r>
          </w:p>
        </w:tc>
        <w:tc>
          <w:tcPr>
            <w:tcW w:w="0" w:type="auto"/>
            <w:vAlign w:val="center"/>
          </w:tcPr>
          <w:p w14:paraId="704A73C8" w14:textId="77777777" w:rsidR="00F97496" w:rsidRPr="00F97496" w:rsidRDefault="00F97496" w:rsidP="00F97496">
            <w:pPr>
              <w:rPr>
                <w:rFonts w:cs="Arial"/>
                <w:szCs w:val="22"/>
              </w:rPr>
            </w:pPr>
            <w:r w:rsidRPr="00F97496">
              <w:rPr>
                <w:rFonts w:cs="Arial"/>
                <w:szCs w:val="22"/>
              </w:rPr>
              <w:t>Nedodržení požadavků nařízení vlády č. 362/2005 Sb. při práci ve výškách nebo nad volnou hloubkou</w:t>
            </w:r>
          </w:p>
        </w:tc>
        <w:tc>
          <w:tcPr>
            <w:tcW w:w="2264" w:type="dxa"/>
            <w:vAlign w:val="center"/>
          </w:tcPr>
          <w:p w14:paraId="7348B42B" w14:textId="56F87813" w:rsidR="00F97496" w:rsidRPr="00F97496" w:rsidRDefault="00F97496" w:rsidP="00F97496">
            <w:pPr>
              <w:rPr>
                <w:rFonts w:cs="Arial"/>
                <w:szCs w:val="22"/>
              </w:rPr>
            </w:pPr>
            <w:r w:rsidRPr="00F97496">
              <w:rPr>
                <w:rFonts w:cs="Arial"/>
                <w:szCs w:val="22"/>
              </w:rPr>
              <w:t>20 000 Kč za případ</w:t>
            </w:r>
          </w:p>
        </w:tc>
      </w:tr>
      <w:tr w:rsidR="00F97496" w:rsidRPr="00F97496" w14:paraId="33BF85D8" w14:textId="77777777" w:rsidTr="00F97496">
        <w:tc>
          <w:tcPr>
            <w:tcW w:w="0" w:type="auto"/>
            <w:vAlign w:val="center"/>
          </w:tcPr>
          <w:p w14:paraId="4DD6F59C" w14:textId="77777777" w:rsidR="00F97496" w:rsidRPr="00F97496" w:rsidRDefault="00F97496" w:rsidP="00F97496">
            <w:pPr>
              <w:jc w:val="center"/>
              <w:rPr>
                <w:rFonts w:cs="Arial"/>
                <w:szCs w:val="22"/>
              </w:rPr>
            </w:pPr>
            <w:r w:rsidRPr="00F97496">
              <w:rPr>
                <w:rFonts w:cs="Arial"/>
                <w:szCs w:val="22"/>
              </w:rPr>
              <w:t>(11)</w:t>
            </w:r>
          </w:p>
        </w:tc>
        <w:tc>
          <w:tcPr>
            <w:tcW w:w="0" w:type="auto"/>
            <w:vAlign w:val="center"/>
          </w:tcPr>
          <w:p w14:paraId="4A994507" w14:textId="77777777" w:rsidR="00F97496" w:rsidRPr="00F97496" w:rsidRDefault="00F97496" w:rsidP="00F97496">
            <w:pPr>
              <w:rPr>
                <w:rFonts w:cs="Arial"/>
                <w:szCs w:val="22"/>
              </w:rPr>
            </w:pPr>
            <w:r w:rsidRPr="00F97496">
              <w:rPr>
                <w:rFonts w:cs="Arial"/>
                <w:szCs w:val="22"/>
              </w:rPr>
              <w:t>Nedodržení platných právní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264" w:type="dxa"/>
            <w:vAlign w:val="center"/>
          </w:tcPr>
          <w:p w14:paraId="74F9F1D6" w14:textId="684F9734" w:rsidR="00F97496" w:rsidRPr="00F97496" w:rsidRDefault="00F97496" w:rsidP="00F97496">
            <w:pPr>
              <w:rPr>
                <w:rFonts w:cs="Arial"/>
                <w:szCs w:val="22"/>
              </w:rPr>
            </w:pPr>
            <w:r w:rsidRPr="00F97496">
              <w:rPr>
                <w:rFonts w:cs="Arial"/>
                <w:szCs w:val="22"/>
              </w:rPr>
              <w:t>5 000 Kč za případ</w:t>
            </w:r>
          </w:p>
        </w:tc>
      </w:tr>
      <w:tr w:rsidR="00F97496" w:rsidRPr="00F97496" w14:paraId="537E9BBB" w14:textId="77777777" w:rsidTr="00F97496">
        <w:tc>
          <w:tcPr>
            <w:tcW w:w="0" w:type="auto"/>
            <w:vAlign w:val="center"/>
          </w:tcPr>
          <w:p w14:paraId="557E86E9" w14:textId="77777777" w:rsidR="00F97496" w:rsidRPr="00F97496" w:rsidRDefault="00F97496" w:rsidP="00F97496">
            <w:pPr>
              <w:jc w:val="center"/>
              <w:rPr>
                <w:rFonts w:cs="Arial"/>
                <w:szCs w:val="22"/>
              </w:rPr>
            </w:pPr>
            <w:r w:rsidRPr="00F97496">
              <w:rPr>
                <w:rFonts w:cs="Arial"/>
                <w:szCs w:val="22"/>
              </w:rPr>
              <w:t>(12)</w:t>
            </w:r>
          </w:p>
        </w:tc>
        <w:tc>
          <w:tcPr>
            <w:tcW w:w="0" w:type="auto"/>
            <w:vAlign w:val="center"/>
          </w:tcPr>
          <w:p w14:paraId="720A7182" w14:textId="77777777" w:rsidR="00F97496" w:rsidRPr="00F97496" w:rsidRDefault="00F97496" w:rsidP="00F97496">
            <w:pPr>
              <w:rPr>
                <w:rFonts w:cs="Arial"/>
                <w:szCs w:val="22"/>
              </w:rPr>
            </w:pPr>
            <w:r w:rsidRPr="00F97496">
              <w:rPr>
                <w:rFonts w:cs="Arial"/>
                <w:szCs w:val="22"/>
              </w:rPr>
              <w:t xml:space="preserve">Nedodržení příslušných předpisů týkajících se vyhrazených technických zařízení </w:t>
            </w:r>
          </w:p>
        </w:tc>
        <w:tc>
          <w:tcPr>
            <w:tcW w:w="2264" w:type="dxa"/>
            <w:vAlign w:val="center"/>
          </w:tcPr>
          <w:p w14:paraId="15B17267" w14:textId="6FFCA0BD" w:rsidR="00F97496" w:rsidRPr="00F97496" w:rsidRDefault="00F97496" w:rsidP="00F97496">
            <w:pPr>
              <w:rPr>
                <w:rFonts w:cs="Arial"/>
                <w:szCs w:val="22"/>
              </w:rPr>
            </w:pPr>
            <w:r w:rsidRPr="00F97496">
              <w:rPr>
                <w:rFonts w:cs="Arial"/>
                <w:szCs w:val="22"/>
              </w:rPr>
              <w:t>10 000 Kč za případ</w:t>
            </w:r>
          </w:p>
        </w:tc>
      </w:tr>
      <w:tr w:rsidR="00F97496" w:rsidRPr="00F97496" w14:paraId="5CDC0BB7" w14:textId="77777777" w:rsidTr="00F97496">
        <w:tc>
          <w:tcPr>
            <w:tcW w:w="0" w:type="auto"/>
            <w:vAlign w:val="center"/>
          </w:tcPr>
          <w:p w14:paraId="3B292542" w14:textId="77777777" w:rsidR="00F97496" w:rsidRPr="00F97496" w:rsidRDefault="00F97496" w:rsidP="00F97496">
            <w:pPr>
              <w:jc w:val="center"/>
              <w:rPr>
                <w:rFonts w:cs="Arial"/>
                <w:szCs w:val="22"/>
              </w:rPr>
            </w:pPr>
            <w:r w:rsidRPr="00F97496">
              <w:rPr>
                <w:rFonts w:cs="Arial"/>
                <w:szCs w:val="22"/>
              </w:rPr>
              <w:t>(13)</w:t>
            </w:r>
          </w:p>
        </w:tc>
        <w:tc>
          <w:tcPr>
            <w:tcW w:w="0" w:type="auto"/>
            <w:vAlign w:val="center"/>
          </w:tcPr>
          <w:p w14:paraId="34872407" w14:textId="77777777" w:rsidR="00F97496" w:rsidRPr="00F97496" w:rsidRDefault="00F97496" w:rsidP="00F97496">
            <w:pPr>
              <w:rPr>
                <w:rFonts w:cs="Arial"/>
                <w:szCs w:val="22"/>
              </w:rPr>
            </w:pPr>
            <w:r w:rsidRPr="00F97496">
              <w:rPr>
                <w:rFonts w:cs="Arial"/>
                <w:szCs w:val="22"/>
              </w:rPr>
              <w:t>Nerespektování bezpečnostních tabulek a značek</w:t>
            </w:r>
          </w:p>
        </w:tc>
        <w:tc>
          <w:tcPr>
            <w:tcW w:w="2264" w:type="dxa"/>
            <w:vAlign w:val="center"/>
          </w:tcPr>
          <w:p w14:paraId="3F7DEC39" w14:textId="3A955D99" w:rsidR="00F97496" w:rsidRPr="00F97496" w:rsidRDefault="00F97496" w:rsidP="00F97496">
            <w:pPr>
              <w:rPr>
                <w:rFonts w:cs="Arial"/>
                <w:szCs w:val="22"/>
              </w:rPr>
            </w:pPr>
            <w:r w:rsidRPr="00F97496">
              <w:rPr>
                <w:rFonts w:cs="Arial"/>
                <w:szCs w:val="22"/>
              </w:rPr>
              <w:t>5 000 Kč za případ</w:t>
            </w:r>
          </w:p>
        </w:tc>
      </w:tr>
    </w:tbl>
    <w:p w14:paraId="77E754E8" w14:textId="77777777" w:rsidR="00F97496" w:rsidRDefault="00F97496">
      <w:r>
        <w:br w:type="page"/>
      </w:r>
    </w:p>
    <w:tbl>
      <w:tblPr>
        <w:tblStyle w:val="Mkatabulky"/>
        <w:tblpPr w:leftFromText="141" w:rightFromText="141" w:vertAnchor="text" w:horzAnchor="margin" w:tblpY="-27"/>
        <w:tblW w:w="9634" w:type="dxa"/>
        <w:tblLook w:val="04A0" w:firstRow="1" w:lastRow="0" w:firstColumn="1" w:lastColumn="0" w:noHBand="0" w:noVBand="1"/>
      </w:tblPr>
      <w:tblGrid>
        <w:gridCol w:w="608"/>
        <w:gridCol w:w="6758"/>
        <w:gridCol w:w="2268"/>
      </w:tblGrid>
      <w:tr w:rsidR="00F97496" w:rsidRPr="00F97496" w14:paraId="06AE7932" w14:textId="77777777" w:rsidTr="00F97496">
        <w:tc>
          <w:tcPr>
            <w:tcW w:w="9634" w:type="dxa"/>
            <w:gridSpan w:val="3"/>
            <w:vAlign w:val="center"/>
          </w:tcPr>
          <w:p w14:paraId="00BA507D" w14:textId="000917EB" w:rsidR="00F97496" w:rsidRPr="00F97496" w:rsidRDefault="00F97496">
            <w:pPr>
              <w:pStyle w:val="Odstavecseseznamem"/>
              <w:widowControl/>
              <w:numPr>
                <w:ilvl w:val="0"/>
                <w:numId w:val="14"/>
              </w:numPr>
              <w:spacing w:after="0"/>
              <w:contextualSpacing/>
              <w:rPr>
                <w:rFonts w:cs="Arial"/>
                <w:b/>
                <w:bCs/>
                <w:szCs w:val="22"/>
              </w:rPr>
            </w:pPr>
            <w:r w:rsidRPr="00F97496">
              <w:rPr>
                <w:rFonts w:cs="Arial"/>
                <w:b/>
                <w:bCs/>
                <w:szCs w:val="22"/>
              </w:rPr>
              <w:lastRenderedPageBreak/>
              <w:t>POŽÁRNÍ OCHRANA</w:t>
            </w:r>
          </w:p>
        </w:tc>
      </w:tr>
      <w:tr w:rsidR="00F97496" w:rsidRPr="00F97496" w14:paraId="07341901" w14:textId="77777777" w:rsidTr="00756013">
        <w:tc>
          <w:tcPr>
            <w:tcW w:w="0" w:type="auto"/>
            <w:vAlign w:val="center"/>
          </w:tcPr>
          <w:p w14:paraId="6E6C25F7" w14:textId="77777777" w:rsidR="00F97496" w:rsidRPr="00F97496" w:rsidRDefault="00F97496" w:rsidP="00F97496">
            <w:pPr>
              <w:jc w:val="center"/>
              <w:rPr>
                <w:rFonts w:cs="Arial"/>
                <w:szCs w:val="22"/>
              </w:rPr>
            </w:pPr>
            <w:r w:rsidRPr="00F97496">
              <w:rPr>
                <w:rFonts w:cs="Arial"/>
                <w:szCs w:val="22"/>
              </w:rPr>
              <w:t>(14)</w:t>
            </w:r>
          </w:p>
        </w:tc>
        <w:tc>
          <w:tcPr>
            <w:tcW w:w="6758" w:type="dxa"/>
            <w:vAlign w:val="center"/>
          </w:tcPr>
          <w:p w14:paraId="45F95FEA" w14:textId="77777777" w:rsidR="00F97496" w:rsidRPr="00F97496" w:rsidRDefault="00F97496" w:rsidP="00F97496">
            <w:pPr>
              <w:rPr>
                <w:rFonts w:cs="Arial"/>
                <w:szCs w:val="22"/>
              </w:rPr>
            </w:pPr>
            <w:r w:rsidRPr="00F97496">
              <w:rPr>
                <w:rFonts w:cs="Arial"/>
                <w:szCs w:val="22"/>
              </w:rPr>
              <w:t xml:space="preserve">Porušení zákona č. 133/1985 Sb., v platném znění, vyhlášky č. 246/2001 Sb., v platném znění anebo vyhlášky č. 87/2000 Sb., v platném znění, kterou se stanoví podmínky požární bezpečnosti při svařování </w:t>
            </w:r>
          </w:p>
        </w:tc>
        <w:tc>
          <w:tcPr>
            <w:tcW w:w="2268" w:type="dxa"/>
            <w:vAlign w:val="center"/>
          </w:tcPr>
          <w:p w14:paraId="0AE17AE3" w14:textId="6B0FFBD3" w:rsidR="00F97496" w:rsidRPr="00F97496" w:rsidRDefault="00F97496" w:rsidP="00F97496">
            <w:pPr>
              <w:rPr>
                <w:rFonts w:cs="Arial"/>
                <w:szCs w:val="22"/>
              </w:rPr>
            </w:pPr>
            <w:r w:rsidRPr="00F97496">
              <w:rPr>
                <w:rFonts w:cs="Arial"/>
                <w:szCs w:val="22"/>
              </w:rPr>
              <w:t>20 000 Kč za případ</w:t>
            </w:r>
          </w:p>
        </w:tc>
      </w:tr>
      <w:tr w:rsidR="00F97496" w:rsidRPr="00F97496" w14:paraId="74BF3C5C" w14:textId="77777777" w:rsidTr="00756013">
        <w:tc>
          <w:tcPr>
            <w:tcW w:w="0" w:type="auto"/>
            <w:vAlign w:val="center"/>
          </w:tcPr>
          <w:p w14:paraId="74AFFA3A" w14:textId="77777777" w:rsidR="00F97496" w:rsidRPr="00F97496" w:rsidRDefault="00F97496" w:rsidP="00F97496">
            <w:pPr>
              <w:jc w:val="center"/>
              <w:rPr>
                <w:rFonts w:cs="Arial"/>
                <w:szCs w:val="22"/>
              </w:rPr>
            </w:pPr>
            <w:r w:rsidRPr="00F97496">
              <w:rPr>
                <w:rFonts w:cs="Arial"/>
                <w:szCs w:val="22"/>
              </w:rPr>
              <w:t>(15)</w:t>
            </w:r>
          </w:p>
        </w:tc>
        <w:tc>
          <w:tcPr>
            <w:tcW w:w="6758" w:type="dxa"/>
            <w:vAlign w:val="center"/>
          </w:tcPr>
          <w:p w14:paraId="1E1F6C1F" w14:textId="77777777" w:rsidR="00F97496" w:rsidRPr="00F97496" w:rsidRDefault="00F97496" w:rsidP="00F97496">
            <w:pPr>
              <w:rPr>
                <w:rFonts w:cs="Arial"/>
                <w:szCs w:val="22"/>
              </w:rPr>
            </w:pPr>
            <w:r w:rsidRPr="00F97496">
              <w:rPr>
                <w:rFonts w:cs="Arial"/>
                <w:szCs w:val="22"/>
              </w:rPr>
              <w:t>Porušení zákazu kouření</w:t>
            </w:r>
          </w:p>
        </w:tc>
        <w:tc>
          <w:tcPr>
            <w:tcW w:w="2268" w:type="dxa"/>
            <w:vAlign w:val="center"/>
          </w:tcPr>
          <w:p w14:paraId="3683AE37" w14:textId="148B814D" w:rsidR="00F97496" w:rsidRPr="00F97496" w:rsidRDefault="00F97496" w:rsidP="00F97496">
            <w:pPr>
              <w:rPr>
                <w:rFonts w:cs="Arial"/>
                <w:szCs w:val="22"/>
              </w:rPr>
            </w:pPr>
            <w:r w:rsidRPr="00F97496">
              <w:rPr>
                <w:rFonts w:cs="Arial"/>
                <w:szCs w:val="22"/>
              </w:rPr>
              <w:t>1 000 Kč za případ</w:t>
            </w:r>
          </w:p>
        </w:tc>
      </w:tr>
      <w:tr w:rsidR="00F97496" w:rsidRPr="00F97496" w14:paraId="21F4BA0F" w14:textId="77777777" w:rsidTr="00756013">
        <w:tc>
          <w:tcPr>
            <w:tcW w:w="0" w:type="auto"/>
            <w:vAlign w:val="center"/>
          </w:tcPr>
          <w:p w14:paraId="677B8117" w14:textId="77777777" w:rsidR="00F97496" w:rsidRPr="00F97496" w:rsidRDefault="00F97496" w:rsidP="00F97496">
            <w:pPr>
              <w:jc w:val="center"/>
              <w:rPr>
                <w:rFonts w:cs="Arial"/>
                <w:szCs w:val="22"/>
              </w:rPr>
            </w:pPr>
            <w:r w:rsidRPr="00F97496">
              <w:rPr>
                <w:rFonts w:cs="Arial"/>
                <w:szCs w:val="22"/>
              </w:rPr>
              <w:t>(16)</w:t>
            </w:r>
          </w:p>
        </w:tc>
        <w:tc>
          <w:tcPr>
            <w:tcW w:w="6758" w:type="dxa"/>
            <w:vAlign w:val="center"/>
          </w:tcPr>
          <w:p w14:paraId="08145050" w14:textId="77777777" w:rsidR="00F97496" w:rsidRPr="00F97496" w:rsidRDefault="00F97496" w:rsidP="00F97496">
            <w:pPr>
              <w:rPr>
                <w:rFonts w:cs="Arial"/>
                <w:szCs w:val="22"/>
              </w:rPr>
            </w:pPr>
            <w:r w:rsidRPr="00F97496">
              <w:rPr>
                <w:rFonts w:cs="Arial"/>
                <w:szCs w:val="22"/>
              </w:rPr>
              <w:t>Porušení zákazu kouření nebo otevřeného ohně v požárně nebezpečných prostorech, pracovištích a objektech a při činnostech se zvýšeným požárním nebezpečím</w:t>
            </w:r>
          </w:p>
        </w:tc>
        <w:tc>
          <w:tcPr>
            <w:tcW w:w="2268" w:type="dxa"/>
            <w:vAlign w:val="center"/>
          </w:tcPr>
          <w:p w14:paraId="0E59B155" w14:textId="03EF3692" w:rsidR="00F97496" w:rsidRPr="00F97496" w:rsidRDefault="00F97496" w:rsidP="00F97496">
            <w:pPr>
              <w:rPr>
                <w:rFonts w:cs="Arial"/>
                <w:szCs w:val="22"/>
              </w:rPr>
            </w:pPr>
            <w:r w:rsidRPr="00F97496">
              <w:rPr>
                <w:rFonts w:cs="Arial"/>
                <w:szCs w:val="22"/>
              </w:rPr>
              <w:t>5 000 Kč za případ</w:t>
            </w:r>
          </w:p>
        </w:tc>
      </w:tr>
      <w:tr w:rsidR="00F97496" w:rsidRPr="00F97496" w14:paraId="0E8D7EC2" w14:textId="77777777" w:rsidTr="00756013">
        <w:tc>
          <w:tcPr>
            <w:tcW w:w="0" w:type="auto"/>
            <w:vAlign w:val="center"/>
          </w:tcPr>
          <w:p w14:paraId="4492A36C" w14:textId="77777777" w:rsidR="00F97496" w:rsidRPr="00F97496" w:rsidRDefault="00F97496" w:rsidP="00F97496">
            <w:pPr>
              <w:jc w:val="center"/>
              <w:rPr>
                <w:rFonts w:cs="Arial"/>
                <w:szCs w:val="22"/>
              </w:rPr>
            </w:pPr>
            <w:r w:rsidRPr="00F97496">
              <w:rPr>
                <w:rFonts w:cs="Arial"/>
                <w:szCs w:val="22"/>
              </w:rPr>
              <w:t>(17)</w:t>
            </w:r>
          </w:p>
        </w:tc>
        <w:tc>
          <w:tcPr>
            <w:tcW w:w="6758" w:type="dxa"/>
            <w:vAlign w:val="center"/>
          </w:tcPr>
          <w:p w14:paraId="48943522" w14:textId="77777777" w:rsidR="00F97496" w:rsidRPr="00F97496" w:rsidRDefault="00F97496" w:rsidP="00F97496">
            <w:pPr>
              <w:rPr>
                <w:rFonts w:cs="Arial"/>
                <w:szCs w:val="22"/>
              </w:rPr>
            </w:pPr>
            <w:r w:rsidRPr="00F97496">
              <w:rPr>
                <w:rFonts w:cs="Arial"/>
                <w:szCs w:val="22"/>
              </w:rPr>
              <w:t>Znemožnění přístupu k nouzovým východům, únikovým cestám nebo k rozvodným zařízením energií, plynu a vody a k prostředkům požární ochrany</w:t>
            </w:r>
          </w:p>
        </w:tc>
        <w:tc>
          <w:tcPr>
            <w:tcW w:w="2268" w:type="dxa"/>
            <w:vAlign w:val="center"/>
          </w:tcPr>
          <w:p w14:paraId="78C73D74" w14:textId="2D49F990" w:rsidR="00F97496" w:rsidRPr="00F97496" w:rsidRDefault="00F97496" w:rsidP="00F97496">
            <w:pPr>
              <w:rPr>
                <w:rFonts w:cs="Arial"/>
                <w:szCs w:val="22"/>
              </w:rPr>
            </w:pPr>
            <w:r w:rsidRPr="00F97496">
              <w:rPr>
                <w:rFonts w:cs="Arial"/>
                <w:szCs w:val="22"/>
              </w:rPr>
              <w:t>10 000 Kč za případ</w:t>
            </w:r>
          </w:p>
        </w:tc>
      </w:tr>
    </w:tbl>
    <w:p w14:paraId="244DA437" w14:textId="7F637C39" w:rsidR="00F97496" w:rsidRPr="00F97496" w:rsidRDefault="00F97496">
      <w:pPr>
        <w:rPr>
          <w:rFonts w:cs="Arial"/>
          <w:szCs w:val="22"/>
        </w:rPr>
      </w:pPr>
    </w:p>
    <w:tbl>
      <w:tblPr>
        <w:tblStyle w:val="Mkatabulky"/>
        <w:tblpPr w:leftFromText="141" w:rightFromText="141" w:vertAnchor="text" w:horzAnchor="margin" w:tblpY="-289"/>
        <w:tblW w:w="9634" w:type="dxa"/>
        <w:tblLook w:val="04A0" w:firstRow="1" w:lastRow="0" w:firstColumn="1" w:lastColumn="0" w:noHBand="0" w:noVBand="1"/>
      </w:tblPr>
      <w:tblGrid>
        <w:gridCol w:w="611"/>
        <w:gridCol w:w="6755"/>
        <w:gridCol w:w="2268"/>
      </w:tblGrid>
      <w:tr w:rsidR="00F97496" w:rsidRPr="00F97496" w14:paraId="134C4F36" w14:textId="77777777" w:rsidTr="00F97496">
        <w:tc>
          <w:tcPr>
            <w:tcW w:w="9634" w:type="dxa"/>
            <w:gridSpan w:val="3"/>
            <w:vAlign w:val="center"/>
          </w:tcPr>
          <w:p w14:paraId="65449671" w14:textId="647980C3" w:rsidR="00F97496" w:rsidRPr="00F97496" w:rsidRDefault="00F97496">
            <w:pPr>
              <w:pStyle w:val="Odstavecseseznamem"/>
              <w:widowControl/>
              <w:numPr>
                <w:ilvl w:val="0"/>
                <w:numId w:val="14"/>
              </w:numPr>
              <w:spacing w:after="0"/>
              <w:contextualSpacing/>
              <w:rPr>
                <w:rFonts w:cs="Arial"/>
                <w:b/>
                <w:bCs/>
                <w:szCs w:val="22"/>
              </w:rPr>
            </w:pPr>
            <w:r w:rsidRPr="00F97496">
              <w:rPr>
                <w:rFonts w:cs="Arial"/>
                <w:b/>
                <w:bCs/>
                <w:szCs w:val="22"/>
              </w:rPr>
              <w:t>ŽIVOTNÍ PROSTŘEDÍ</w:t>
            </w:r>
          </w:p>
        </w:tc>
      </w:tr>
      <w:tr w:rsidR="00F97496" w:rsidRPr="00F97496" w14:paraId="365AE892" w14:textId="77777777" w:rsidTr="00756013">
        <w:tc>
          <w:tcPr>
            <w:tcW w:w="0" w:type="auto"/>
            <w:vAlign w:val="center"/>
          </w:tcPr>
          <w:p w14:paraId="71877C24" w14:textId="77777777" w:rsidR="00F97496" w:rsidRPr="00F97496" w:rsidRDefault="00F97496" w:rsidP="00F97496">
            <w:pPr>
              <w:jc w:val="center"/>
              <w:rPr>
                <w:rFonts w:cs="Arial"/>
                <w:szCs w:val="22"/>
              </w:rPr>
            </w:pPr>
            <w:r w:rsidRPr="00F97496">
              <w:rPr>
                <w:rFonts w:cs="Arial"/>
                <w:szCs w:val="22"/>
              </w:rPr>
              <w:t>(18)</w:t>
            </w:r>
          </w:p>
        </w:tc>
        <w:tc>
          <w:tcPr>
            <w:tcW w:w="6755" w:type="dxa"/>
            <w:vAlign w:val="center"/>
          </w:tcPr>
          <w:p w14:paraId="75B273C0" w14:textId="26FA4412" w:rsidR="00F97496" w:rsidRPr="00F97496" w:rsidRDefault="00F97496" w:rsidP="00F97496">
            <w:pPr>
              <w:rPr>
                <w:rFonts w:cs="Arial"/>
                <w:szCs w:val="22"/>
              </w:rPr>
            </w:pPr>
            <w:r w:rsidRPr="00F97496">
              <w:rPr>
                <w:rFonts w:cs="Arial"/>
                <w:szCs w:val="22"/>
              </w:rPr>
              <w:t xml:space="preserve">Nedodržení platných právních a ostatních předpisů pro ochranu ŽP při </w:t>
            </w:r>
            <w:r w:rsidRPr="008256FD">
              <w:rPr>
                <w:rFonts w:cs="Arial"/>
                <w:szCs w:val="22"/>
              </w:rPr>
              <w:t>n</w:t>
            </w:r>
            <w:r w:rsidR="00E53374" w:rsidRPr="008256FD">
              <w:rPr>
                <w:rFonts w:cs="Arial"/>
                <w:szCs w:val="22"/>
              </w:rPr>
              <w:t>a</w:t>
            </w:r>
            <w:r w:rsidRPr="008256FD">
              <w:rPr>
                <w:rFonts w:cs="Arial"/>
                <w:szCs w:val="22"/>
              </w:rPr>
              <w:t>kládání</w:t>
            </w:r>
            <w:r w:rsidRPr="00F97496">
              <w:rPr>
                <w:rFonts w:cs="Arial"/>
                <w:szCs w:val="22"/>
              </w:rPr>
              <w:t xml:space="preserve"> s odpady kategorie ostatní (O) nebo nebezpečný (N)</w:t>
            </w:r>
          </w:p>
        </w:tc>
        <w:tc>
          <w:tcPr>
            <w:tcW w:w="2268" w:type="dxa"/>
            <w:vAlign w:val="center"/>
          </w:tcPr>
          <w:p w14:paraId="5A0F848F" w14:textId="322154A4" w:rsidR="00F97496" w:rsidRPr="00F97496" w:rsidRDefault="00F97496" w:rsidP="00F97496">
            <w:pPr>
              <w:rPr>
                <w:rFonts w:cs="Arial"/>
                <w:szCs w:val="22"/>
              </w:rPr>
            </w:pPr>
            <w:r w:rsidRPr="00F97496">
              <w:rPr>
                <w:rFonts w:cs="Arial"/>
                <w:szCs w:val="22"/>
              </w:rPr>
              <w:t>10 000 Kč za případ u (O)</w:t>
            </w:r>
          </w:p>
          <w:p w14:paraId="205D4CE0" w14:textId="4021D6C2" w:rsidR="00F97496" w:rsidRPr="00F97496" w:rsidRDefault="00F97496" w:rsidP="00F97496">
            <w:pPr>
              <w:rPr>
                <w:rFonts w:cs="Arial"/>
                <w:szCs w:val="22"/>
              </w:rPr>
            </w:pPr>
            <w:r w:rsidRPr="00F97496">
              <w:rPr>
                <w:rFonts w:cs="Arial"/>
                <w:szCs w:val="22"/>
              </w:rPr>
              <w:t>20 000 Kč za případ u (N)</w:t>
            </w:r>
          </w:p>
        </w:tc>
      </w:tr>
      <w:tr w:rsidR="00F97496" w:rsidRPr="00F97496" w14:paraId="33F43DC2" w14:textId="77777777" w:rsidTr="00756013">
        <w:tc>
          <w:tcPr>
            <w:tcW w:w="0" w:type="auto"/>
            <w:vAlign w:val="center"/>
          </w:tcPr>
          <w:p w14:paraId="5898EF8C" w14:textId="77777777" w:rsidR="00F97496" w:rsidRPr="00F97496" w:rsidRDefault="00F97496" w:rsidP="00F97496">
            <w:pPr>
              <w:jc w:val="center"/>
              <w:rPr>
                <w:rFonts w:cs="Arial"/>
                <w:szCs w:val="22"/>
              </w:rPr>
            </w:pPr>
            <w:r w:rsidRPr="00F97496">
              <w:rPr>
                <w:rFonts w:cs="Arial"/>
                <w:szCs w:val="22"/>
              </w:rPr>
              <w:t>(19)</w:t>
            </w:r>
          </w:p>
        </w:tc>
        <w:tc>
          <w:tcPr>
            <w:tcW w:w="6755" w:type="dxa"/>
            <w:vAlign w:val="center"/>
          </w:tcPr>
          <w:p w14:paraId="7E2AA4C6" w14:textId="77777777" w:rsidR="00F97496" w:rsidRPr="00F97496" w:rsidRDefault="00F97496" w:rsidP="00F97496">
            <w:pPr>
              <w:rPr>
                <w:rFonts w:cs="Arial"/>
                <w:szCs w:val="22"/>
              </w:rPr>
            </w:pPr>
            <w:r w:rsidRPr="00F97496">
              <w:rPr>
                <w:rFonts w:cs="Arial"/>
                <w:szCs w:val="22"/>
              </w:rPr>
              <w:t xml:space="preserve">Nedodržení interních předpisů platných ve společnosti Teplárna Liberec, a.s., pro třídění, skladování, předávání a odstraňování odpadů </w:t>
            </w:r>
          </w:p>
        </w:tc>
        <w:tc>
          <w:tcPr>
            <w:tcW w:w="2268" w:type="dxa"/>
            <w:vAlign w:val="center"/>
          </w:tcPr>
          <w:p w14:paraId="450034BE" w14:textId="41426A2F" w:rsidR="00F97496" w:rsidRPr="00F97496" w:rsidRDefault="00F97496" w:rsidP="00F97496">
            <w:pPr>
              <w:rPr>
                <w:rFonts w:cs="Arial"/>
                <w:szCs w:val="22"/>
              </w:rPr>
            </w:pPr>
            <w:r w:rsidRPr="00F97496">
              <w:rPr>
                <w:rFonts w:cs="Arial"/>
                <w:szCs w:val="22"/>
              </w:rPr>
              <w:t>10 000 Kč za případ</w:t>
            </w:r>
          </w:p>
        </w:tc>
      </w:tr>
      <w:tr w:rsidR="00F97496" w:rsidRPr="00F97496" w14:paraId="30B56A13" w14:textId="77777777" w:rsidTr="00756013">
        <w:tc>
          <w:tcPr>
            <w:tcW w:w="0" w:type="auto"/>
            <w:vAlign w:val="center"/>
          </w:tcPr>
          <w:p w14:paraId="3BF2020F" w14:textId="77777777" w:rsidR="00F97496" w:rsidRPr="00F97496" w:rsidRDefault="00F97496" w:rsidP="00F97496">
            <w:pPr>
              <w:jc w:val="center"/>
              <w:rPr>
                <w:rFonts w:cs="Arial"/>
                <w:szCs w:val="22"/>
              </w:rPr>
            </w:pPr>
            <w:r w:rsidRPr="00F97496">
              <w:rPr>
                <w:rFonts w:cs="Arial"/>
                <w:szCs w:val="22"/>
              </w:rPr>
              <w:t>(20)</w:t>
            </w:r>
          </w:p>
        </w:tc>
        <w:tc>
          <w:tcPr>
            <w:tcW w:w="6755" w:type="dxa"/>
            <w:vAlign w:val="center"/>
          </w:tcPr>
          <w:p w14:paraId="4E45D755" w14:textId="77777777" w:rsidR="00F97496" w:rsidRPr="00F97496" w:rsidRDefault="00F97496" w:rsidP="00F97496">
            <w:pPr>
              <w:rPr>
                <w:rFonts w:cs="Arial"/>
                <w:szCs w:val="22"/>
              </w:rPr>
            </w:pPr>
            <w:r w:rsidRPr="00F97496">
              <w:rPr>
                <w:rFonts w:cs="Arial"/>
                <w:szCs w:val="22"/>
              </w:rPr>
              <w:t>Únik ropných látek a jiných škodlivých látek (např. chemikálií)</w:t>
            </w:r>
          </w:p>
        </w:tc>
        <w:tc>
          <w:tcPr>
            <w:tcW w:w="2268" w:type="dxa"/>
            <w:vAlign w:val="center"/>
          </w:tcPr>
          <w:p w14:paraId="6862C892" w14:textId="3BF81C38" w:rsidR="00F97496" w:rsidRPr="00F97496" w:rsidRDefault="00F97496" w:rsidP="00F97496">
            <w:pPr>
              <w:rPr>
                <w:rFonts w:cs="Arial"/>
                <w:szCs w:val="22"/>
              </w:rPr>
            </w:pPr>
            <w:r w:rsidRPr="00F97496">
              <w:rPr>
                <w:rFonts w:cs="Arial"/>
                <w:szCs w:val="22"/>
              </w:rPr>
              <w:t>50 000 Kč za případ</w:t>
            </w:r>
          </w:p>
        </w:tc>
      </w:tr>
      <w:tr w:rsidR="00F97496" w:rsidRPr="00F97496" w14:paraId="402352D0" w14:textId="77777777" w:rsidTr="00756013">
        <w:tc>
          <w:tcPr>
            <w:tcW w:w="0" w:type="auto"/>
            <w:vAlign w:val="center"/>
          </w:tcPr>
          <w:p w14:paraId="3AB316FF" w14:textId="77777777" w:rsidR="00F97496" w:rsidRPr="00F97496" w:rsidRDefault="00F97496" w:rsidP="00F97496">
            <w:pPr>
              <w:jc w:val="center"/>
              <w:rPr>
                <w:rFonts w:cs="Arial"/>
                <w:szCs w:val="22"/>
              </w:rPr>
            </w:pPr>
            <w:r w:rsidRPr="00F97496">
              <w:rPr>
                <w:rFonts w:cs="Arial"/>
                <w:szCs w:val="22"/>
              </w:rPr>
              <w:t>(21)</w:t>
            </w:r>
          </w:p>
        </w:tc>
        <w:tc>
          <w:tcPr>
            <w:tcW w:w="6755" w:type="dxa"/>
            <w:vAlign w:val="center"/>
          </w:tcPr>
          <w:p w14:paraId="0386020B" w14:textId="77777777" w:rsidR="00F97496" w:rsidRPr="00F97496" w:rsidRDefault="00F97496" w:rsidP="00F97496">
            <w:pPr>
              <w:rPr>
                <w:rFonts w:cs="Arial"/>
                <w:szCs w:val="22"/>
              </w:rPr>
            </w:pPr>
            <w:r w:rsidRPr="00F97496">
              <w:rPr>
                <w:rFonts w:cs="Arial"/>
                <w:szCs w:val="22"/>
              </w:rPr>
              <w:t>Porušení platných právních předpisů pro ochranu ŽP při nakládání s chemickými látkami a chemickými přípravky</w:t>
            </w:r>
          </w:p>
        </w:tc>
        <w:tc>
          <w:tcPr>
            <w:tcW w:w="2268" w:type="dxa"/>
            <w:vAlign w:val="center"/>
          </w:tcPr>
          <w:p w14:paraId="47090576" w14:textId="6FFF639D" w:rsidR="00F97496" w:rsidRPr="00F97496" w:rsidRDefault="00F97496" w:rsidP="00F97496">
            <w:pPr>
              <w:rPr>
                <w:rFonts w:cs="Arial"/>
                <w:szCs w:val="22"/>
              </w:rPr>
            </w:pPr>
            <w:r w:rsidRPr="00F97496">
              <w:rPr>
                <w:rFonts w:cs="Arial"/>
                <w:szCs w:val="22"/>
              </w:rPr>
              <w:t>10 000 Kč za případ</w:t>
            </w:r>
          </w:p>
        </w:tc>
      </w:tr>
      <w:tr w:rsidR="00F97496" w:rsidRPr="00F97496" w14:paraId="5D9AF885" w14:textId="77777777" w:rsidTr="00756013">
        <w:tc>
          <w:tcPr>
            <w:tcW w:w="0" w:type="auto"/>
            <w:vAlign w:val="center"/>
          </w:tcPr>
          <w:p w14:paraId="262CD253" w14:textId="77777777" w:rsidR="00F97496" w:rsidRPr="00F97496" w:rsidRDefault="00F97496" w:rsidP="00F97496">
            <w:pPr>
              <w:jc w:val="center"/>
              <w:rPr>
                <w:rFonts w:cs="Arial"/>
                <w:szCs w:val="22"/>
              </w:rPr>
            </w:pPr>
            <w:r w:rsidRPr="00F97496">
              <w:rPr>
                <w:rFonts w:cs="Arial"/>
                <w:szCs w:val="22"/>
              </w:rPr>
              <w:t>(22)</w:t>
            </w:r>
          </w:p>
        </w:tc>
        <w:tc>
          <w:tcPr>
            <w:tcW w:w="6755" w:type="dxa"/>
            <w:vAlign w:val="center"/>
          </w:tcPr>
          <w:p w14:paraId="208D8F0C" w14:textId="77777777" w:rsidR="00F97496" w:rsidRPr="00F97496" w:rsidRDefault="00F97496" w:rsidP="00F97496">
            <w:pPr>
              <w:rPr>
                <w:rFonts w:cs="Arial"/>
                <w:szCs w:val="22"/>
              </w:rPr>
            </w:pPr>
            <w:r w:rsidRPr="00F97496">
              <w:rPr>
                <w:rFonts w:cs="Arial"/>
                <w:szCs w:val="22"/>
              </w:rPr>
              <w:t>Porušení platných právních předpisů pro nakládání s vodami</w:t>
            </w:r>
          </w:p>
        </w:tc>
        <w:tc>
          <w:tcPr>
            <w:tcW w:w="2268" w:type="dxa"/>
            <w:vAlign w:val="center"/>
          </w:tcPr>
          <w:p w14:paraId="71B5917A" w14:textId="589EA601" w:rsidR="00F97496" w:rsidRPr="00F97496" w:rsidRDefault="00F97496" w:rsidP="00F97496">
            <w:pPr>
              <w:rPr>
                <w:rFonts w:cs="Arial"/>
                <w:szCs w:val="22"/>
              </w:rPr>
            </w:pPr>
            <w:r w:rsidRPr="00F97496">
              <w:rPr>
                <w:rFonts w:cs="Arial"/>
                <w:szCs w:val="22"/>
              </w:rPr>
              <w:t>20 000 Kč za případ</w:t>
            </w:r>
          </w:p>
        </w:tc>
      </w:tr>
      <w:tr w:rsidR="00F97496" w:rsidRPr="00F97496" w14:paraId="74CDA20E" w14:textId="77777777" w:rsidTr="00756013">
        <w:tc>
          <w:tcPr>
            <w:tcW w:w="0" w:type="auto"/>
            <w:vAlign w:val="center"/>
          </w:tcPr>
          <w:p w14:paraId="1D3CE242" w14:textId="77777777" w:rsidR="00F97496" w:rsidRPr="00F97496" w:rsidRDefault="00F97496" w:rsidP="00F97496">
            <w:pPr>
              <w:jc w:val="center"/>
              <w:rPr>
                <w:rFonts w:cs="Arial"/>
                <w:szCs w:val="22"/>
              </w:rPr>
            </w:pPr>
            <w:r w:rsidRPr="00F97496">
              <w:rPr>
                <w:rFonts w:cs="Arial"/>
                <w:szCs w:val="22"/>
              </w:rPr>
              <w:t>(23)</w:t>
            </w:r>
          </w:p>
        </w:tc>
        <w:tc>
          <w:tcPr>
            <w:tcW w:w="6755" w:type="dxa"/>
            <w:vAlign w:val="center"/>
          </w:tcPr>
          <w:p w14:paraId="43C0AC95" w14:textId="77777777" w:rsidR="00F97496" w:rsidRPr="00F97496" w:rsidRDefault="00F97496" w:rsidP="00F97496">
            <w:pPr>
              <w:rPr>
                <w:rFonts w:cs="Arial"/>
                <w:szCs w:val="22"/>
              </w:rPr>
            </w:pPr>
            <w:r w:rsidRPr="00F97496">
              <w:rPr>
                <w:rFonts w:cs="Arial"/>
                <w:szCs w:val="22"/>
              </w:rPr>
              <w:t>Porušení platných právních předpisů pro ochranu ovzduší</w:t>
            </w:r>
          </w:p>
        </w:tc>
        <w:tc>
          <w:tcPr>
            <w:tcW w:w="2268" w:type="dxa"/>
            <w:vAlign w:val="center"/>
          </w:tcPr>
          <w:p w14:paraId="51A9A938" w14:textId="2E7A89D8" w:rsidR="00F97496" w:rsidRPr="00F97496" w:rsidRDefault="00F97496" w:rsidP="00F97496">
            <w:pPr>
              <w:rPr>
                <w:rFonts w:cs="Arial"/>
                <w:szCs w:val="22"/>
              </w:rPr>
            </w:pPr>
            <w:r w:rsidRPr="00F97496">
              <w:rPr>
                <w:rFonts w:cs="Arial"/>
                <w:szCs w:val="22"/>
              </w:rPr>
              <w:t>20 000 Kč za případ</w:t>
            </w:r>
          </w:p>
        </w:tc>
      </w:tr>
      <w:tr w:rsidR="00F97496" w:rsidRPr="00F97496" w14:paraId="29183C6D" w14:textId="77777777" w:rsidTr="00756013">
        <w:tc>
          <w:tcPr>
            <w:tcW w:w="0" w:type="auto"/>
            <w:vAlign w:val="center"/>
          </w:tcPr>
          <w:p w14:paraId="0FCEF5B0" w14:textId="77777777" w:rsidR="00F97496" w:rsidRPr="00F97496" w:rsidRDefault="00F97496" w:rsidP="00F97496">
            <w:pPr>
              <w:jc w:val="center"/>
              <w:rPr>
                <w:rFonts w:cs="Arial"/>
                <w:szCs w:val="22"/>
              </w:rPr>
            </w:pPr>
            <w:r w:rsidRPr="00F97496">
              <w:rPr>
                <w:rFonts w:cs="Arial"/>
                <w:szCs w:val="22"/>
              </w:rPr>
              <w:t>(24)</w:t>
            </w:r>
          </w:p>
        </w:tc>
        <w:tc>
          <w:tcPr>
            <w:tcW w:w="6755" w:type="dxa"/>
            <w:vAlign w:val="center"/>
          </w:tcPr>
          <w:p w14:paraId="11B42B7F" w14:textId="77777777" w:rsidR="00F97496" w:rsidRPr="00F97496" w:rsidRDefault="00F97496" w:rsidP="00F97496">
            <w:pPr>
              <w:rPr>
                <w:rFonts w:cs="Arial"/>
                <w:szCs w:val="22"/>
              </w:rPr>
            </w:pPr>
            <w:r w:rsidRPr="00F97496">
              <w:rPr>
                <w:rFonts w:cs="Arial"/>
                <w:szCs w:val="22"/>
              </w:rPr>
              <w:t>Vnášení odpadů nebo použitých chemických látek a přípravků do prostor společnosti Teplárna Liberec, a.s. za účelem jejich odložení</w:t>
            </w:r>
          </w:p>
        </w:tc>
        <w:tc>
          <w:tcPr>
            <w:tcW w:w="2268" w:type="dxa"/>
            <w:vAlign w:val="center"/>
          </w:tcPr>
          <w:p w14:paraId="47F55059" w14:textId="62D9F0D4" w:rsidR="00F97496" w:rsidRPr="00F97496" w:rsidRDefault="00F97496" w:rsidP="00F97496">
            <w:pPr>
              <w:rPr>
                <w:rFonts w:cs="Arial"/>
                <w:szCs w:val="22"/>
              </w:rPr>
            </w:pPr>
            <w:r w:rsidRPr="00F97496">
              <w:rPr>
                <w:rFonts w:cs="Arial"/>
                <w:szCs w:val="22"/>
              </w:rPr>
              <w:t>50 000 Kč za případ</w:t>
            </w:r>
          </w:p>
        </w:tc>
      </w:tr>
      <w:tr w:rsidR="00F97496" w:rsidRPr="00F97496" w14:paraId="5F08562B" w14:textId="77777777" w:rsidTr="00756013">
        <w:tc>
          <w:tcPr>
            <w:tcW w:w="0" w:type="auto"/>
            <w:vAlign w:val="center"/>
          </w:tcPr>
          <w:p w14:paraId="21D2F020" w14:textId="77777777" w:rsidR="00F97496" w:rsidRPr="00F97496" w:rsidRDefault="00F97496" w:rsidP="00F97496">
            <w:pPr>
              <w:jc w:val="center"/>
              <w:rPr>
                <w:rFonts w:cs="Arial"/>
                <w:szCs w:val="22"/>
              </w:rPr>
            </w:pPr>
            <w:r w:rsidRPr="00F97496">
              <w:rPr>
                <w:rFonts w:cs="Arial"/>
                <w:szCs w:val="22"/>
              </w:rPr>
              <w:t>(25)</w:t>
            </w:r>
          </w:p>
        </w:tc>
        <w:tc>
          <w:tcPr>
            <w:tcW w:w="6755" w:type="dxa"/>
            <w:vAlign w:val="center"/>
          </w:tcPr>
          <w:p w14:paraId="3452BCE3" w14:textId="77777777" w:rsidR="00F97496" w:rsidRPr="00F97496" w:rsidRDefault="00F97496" w:rsidP="00F97496">
            <w:pPr>
              <w:rPr>
                <w:rFonts w:cs="Arial"/>
                <w:szCs w:val="22"/>
              </w:rPr>
            </w:pPr>
            <w:r w:rsidRPr="00F97496">
              <w:rPr>
                <w:rFonts w:cs="Arial"/>
                <w:szCs w:val="22"/>
              </w:rPr>
              <w:t>Nepovolené odložení odpadů do kontejnerů na tříděné odpady nebo tuhé komunální odpady vyhrazených pro společnost Teplárna Liberec, a.s.</w:t>
            </w:r>
          </w:p>
        </w:tc>
        <w:tc>
          <w:tcPr>
            <w:tcW w:w="2268" w:type="dxa"/>
            <w:vAlign w:val="center"/>
          </w:tcPr>
          <w:p w14:paraId="65253252" w14:textId="0D0696E1" w:rsidR="00F97496" w:rsidRPr="00F97496" w:rsidRDefault="00F97496" w:rsidP="00F97496">
            <w:pPr>
              <w:rPr>
                <w:rFonts w:cs="Arial"/>
                <w:szCs w:val="22"/>
              </w:rPr>
            </w:pPr>
            <w:r w:rsidRPr="00F97496">
              <w:rPr>
                <w:rFonts w:cs="Arial"/>
                <w:szCs w:val="22"/>
              </w:rPr>
              <w:t>10 000 Kč za případ</w:t>
            </w:r>
          </w:p>
        </w:tc>
      </w:tr>
      <w:tr w:rsidR="00F97496" w:rsidRPr="00F97496" w14:paraId="1D975E35" w14:textId="77777777" w:rsidTr="00756013">
        <w:tc>
          <w:tcPr>
            <w:tcW w:w="0" w:type="auto"/>
            <w:vAlign w:val="center"/>
          </w:tcPr>
          <w:p w14:paraId="5DDE9C6A" w14:textId="77777777" w:rsidR="00F97496" w:rsidRPr="00F97496" w:rsidRDefault="00F97496" w:rsidP="00F97496">
            <w:pPr>
              <w:jc w:val="center"/>
              <w:rPr>
                <w:rFonts w:cs="Arial"/>
                <w:szCs w:val="22"/>
              </w:rPr>
            </w:pPr>
            <w:r w:rsidRPr="00F97496">
              <w:rPr>
                <w:rFonts w:cs="Arial"/>
                <w:szCs w:val="22"/>
              </w:rPr>
              <w:t>(26)</w:t>
            </w:r>
          </w:p>
        </w:tc>
        <w:tc>
          <w:tcPr>
            <w:tcW w:w="6755" w:type="dxa"/>
            <w:vAlign w:val="center"/>
          </w:tcPr>
          <w:p w14:paraId="402384D2" w14:textId="77777777" w:rsidR="00F97496" w:rsidRPr="00F97496" w:rsidRDefault="00F97496" w:rsidP="00F97496">
            <w:pPr>
              <w:rPr>
                <w:rFonts w:cs="Arial"/>
                <w:szCs w:val="22"/>
              </w:rPr>
            </w:pPr>
            <w:r w:rsidRPr="00F97496">
              <w:rPr>
                <w:rFonts w:cs="Arial"/>
                <w:szCs w:val="22"/>
              </w:rPr>
              <w:t>Nepovolené skladování materiálu</w:t>
            </w:r>
          </w:p>
        </w:tc>
        <w:tc>
          <w:tcPr>
            <w:tcW w:w="2268" w:type="dxa"/>
            <w:vAlign w:val="center"/>
          </w:tcPr>
          <w:p w14:paraId="2DAB3EDD" w14:textId="63DD7185" w:rsidR="00F97496" w:rsidRPr="00F97496" w:rsidRDefault="00F97496" w:rsidP="00F97496">
            <w:pPr>
              <w:rPr>
                <w:rFonts w:cs="Arial"/>
                <w:szCs w:val="22"/>
              </w:rPr>
            </w:pPr>
            <w:r w:rsidRPr="00F97496">
              <w:rPr>
                <w:rFonts w:cs="Arial"/>
                <w:szCs w:val="22"/>
              </w:rPr>
              <w:t>10 000 Kč</w:t>
            </w:r>
          </w:p>
        </w:tc>
      </w:tr>
      <w:tr w:rsidR="00F97496" w:rsidRPr="00F97496" w14:paraId="2297FE94" w14:textId="77777777" w:rsidTr="00F97496">
        <w:tc>
          <w:tcPr>
            <w:tcW w:w="9634" w:type="dxa"/>
            <w:gridSpan w:val="3"/>
            <w:vAlign w:val="center"/>
          </w:tcPr>
          <w:p w14:paraId="5305DA64" w14:textId="77777777" w:rsidR="00F97496" w:rsidRPr="00F97496" w:rsidRDefault="00F97496">
            <w:pPr>
              <w:pStyle w:val="Odstavecseseznamem"/>
              <w:widowControl/>
              <w:numPr>
                <w:ilvl w:val="0"/>
                <w:numId w:val="14"/>
              </w:numPr>
              <w:spacing w:after="0"/>
              <w:contextualSpacing/>
              <w:rPr>
                <w:rFonts w:cs="Arial"/>
                <w:b/>
                <w:bCs/>
                <w:szCs w:val="22"/>
              </w:rPr>
            </w:pPr>
            <w:r w:rsidRPr="00F97496">
              <w:rPr>
                <w:rFonts w:cs="Arial"/>
                <w:b/>
                <w:bCs/>
                <w:szCs w:val="22"/>
              </w:rPr>
              <w:t>OSTATNÍ</w:t>
            </w:r>
          </w:p>
        </w:tc>
      </w:tr>
      <w:tr w:rsidR="00F97496" w:rsidRPr="00F97496" w14:paraId="5C309792" w14:textId="77777777" w:rsidTr="00756013">
        <w:tc>
          <w:tcPr>
            <w:tcW w:w="0" w:type="auto"/>
            <w:vAlign w:val="center"/>
          </w:tcPr>
          <w:p w14:paraId="3C0E3BD9" w14:textId="77777777" w:rsidR="00F97496" w:rsidRPr="00F97496" w:rsidRDefault="00F97496" w:rsidP="00F97496">
            <w:pPr>
              <w:rPr>
                <w:rFonts w:cs="Arial"/>
                <w:szCs w:val="22"/>
              </w:rPr>
            </w:pPr>
            <w:r w:rsidRPr="00F97496">
              <w:rPr>
                <w:rFonts w:cs="Arial"/>
                <w:szCs w:val="22"/>
              </w:rPr>
              <w:t>(27)</w:t>
            </w:r>
          </w:p>
        </w:tc>
        <w:tc>
          <w:tcPr>
            <w:tcW w:w="6755" w:type="dxa"/>
            <w:vAlign w:val="center"/>
          </w:tcPr>
          <w:p w14:paraId="091AC3A2" w14:textId="77777777" w:rsidR="00F97496" w:rsidRPr="00F97496" w:rsidRDefault="00F97496" w:rsidP="00F97496">
            <w:pPr>
              <w:rPr>
                <w:rFonts w:cs="Arial"/>
                <w:szCs w:val="22"/>
              </w:rPr>
            </w:pPr>
            <w:r w:rsidRPr="00F97496">
              <w:rPr>
                <w:rFonts w:cs="Arial"/>
                <w:szCs w:val="22"/>
              </w:rPr>
              <w:t>Fotografování filmování bez schválené žádosti</w:t>
            </w:r>
          </w:p>
        </w:tc>
        <w:tc>
          <w:tcPr>
            <w:tcW w:w="2268" w:type="dxa"/>
            <w:vAlign w:val="center"/>
          </w:tcPr>
          <w:p w14:paraId="62CFE27C" w14:textId="0C670BE1" w:rsidR="00F97496" w:rsidRPr="00F97496" w:rsidRDefault="00F97496" w:rsidP="00F97496">
            <w:pPr>
              <w:rPr>
                <w:rFonts w:cs="Arial"/>
                <w:szCs w:val="22"/>
              </w:rPr>
            </w:pPr>
            <w:r w:rsidRPr="00F97496">
              <w:rPr>
                <w:rFonts w:cs="Arial"/>
                <w:szCs w:val="22"/>
              </w:rPr>
              <w:t>10 000 Kč za případ</w:t>
            </w:r>
          </w:p>
        </w:tc>
      </w:tr>
      <w:tr w:rsidR="00F97496" w:rsidRPr="00F97496" w14:paraId="540C4958" w14:textId="77777777" w:rsidTr="00756013">
        <w:tc>
          <w:tcPr>
            <w:tcW w:w="0" w:type="auto"/>
            <w:vAlign w:val="center"/>
          </w:tcPr>
          <w:p w14:paraId="4F33A4CA" w14:textId="77777777" w:rsidR="00F97496" w:rsidRPr="00F97496" w:rsidRDefault="00F97496" w:rsidP="00F97496">
            <w:pPr>
              <w:rPr>
                <w:rFonts w:cs="Arial"/>
                <w:szCs w:val="22"/>
              </w:rPr>
            </w:pPr>
            <w:r w:rsidRPr="00F97496">
              <w:rPr>
                <w:rFonts w:cs="Arial"/>
                <w:szCs w:val="22"/>
              </w:rPr>
              <w:t>(28)</w:t>
            </w:r>
          </w:p>
        </w:tc>
        <w:tc>
          <w:tcPr>
            <w:tcW w:w="6755" w:type="dxa"/>
            <w:vAlign w:val="center"/>
          </w:tcPr>
          <w:p w14:paraId="0B45B0AE" w14:textId="77777777" w:rsidR="00F97496" w:rsidRPr="00F97496" w:rsidRDefault="00F97496" w:rsidP="00F97496">
            <w:pPr>
              <w:rPr>
                <w:rFonts w:cs="Arial"/>
                <w:szCs w:val="22"/>
              </w:rPr>
            </w:pPr>
            <w:r w:rsidRPr="00F97496">
              <w:rPr>
                <w:rFonts w:cs="Arial"/>
                <w:szCs w:val="22"/>
              </w:rPr>
              <w:t>Poškození majetku nebo neoprávněné použití zřízení společnosti Teplárna Liberec, a.s.</w:t>
            </w:r>
          </w:p>
        </w:tc>
        <w:tc>
          <w:tcPr>
            <w:tcW w:w="2268" w:type="dxa"/>
            <w:vAlign w:val="center"/>
          </w:tcPr>
          <w:p w14:paraId="0B97A7C8" w14:textId="77D24A1D" w:rsidR="00F97496" w:rsidRPr="00F97496" w:rsidRDefault="00F97496" w:rsidP="00F97496">
            <w:pPr>
              <w:rPr>
                <w:rFonts w:cs="Arial"/>
                <w:szCs w:val="22"/>
              </w:rPr>
            </w:pPr>
            <w:r w:rsidRPr="00F97496">
              <w:rPr>
                <w:rFonts w:cs="Arial"/>
                <w:szCs w:val="22"/>
              </w:rPr>
              <w:t>5 000 Kč za případ</w:t>
            </w:r>
          </w:p>
        </w:tc>
      </w:tr>
      <w:tr w:rsidR="00F97496" w:rsidRPr="00F97496" w14:paraId="171E336F" w14:textId="77777777" w:rsidTr="00756013">
        <w:tc>
          <w:tcPr>
            <w:tcW w:w="0" w:type="auto"/>
            <w:vAlign w:val="center"/>
          </w:tcPr>
          <w:p w14:paraId="76669CD1" w14:textId="77777777" w:rsidR="00F97496" w:rsidRPr="00F97496" w:rsidRDefault="00F97496" w:rsidP="00F97496">
            <w:pPr>
              <w:rPr>
                <w:rFonts w:cs="Arial"/>
                <w:szCs w:val="22"/>
              </w:rPr>
            </w:pPr>
            <w:r w:rsidRPr="00F97496">
              <w:rPr>
                <w:rFonts w:cs="Arial"/>
                <w:szCs w:val="22"/>
              </w:rPr>
              <w:t>(29)</w:t>
            </w:r>
          </w:p>
        </w:tc>
        <w:tc>
          <w:tcPr>
            <w:tcW w:w="6755" w:type="dxa"/>
            <w:vAlign w:val="center"/>
          </w:tcPr>
          <w:p w14:paraId="599AF4B0" w14:textId="77777777" w:rsidR="00F97496" w:rsidRPr="00F97496" w:rsidRDefault="00F97496" w:rsidP="00F97496">
            <w:pPr>
              <w:rPr>
                <w:rFonts w:cs="Arial"/>
                <w:szCs w:val="22"/>
              </w:rPr>
            </w:pPr>
            <w:r w:rsidRPr="00F97496">
              <w:rPr>
                <w:rFonts w:cs="Arial"/>
                <w:szCs w:val="22"/>
              </w:rPr>
              <w:t>Nezajištění stavby proti vniknutí cizích osob</w:t>
            </w:r>
          </w:p>
        </w:tc>
        <w:tc>
          <w:tcPr>
            <w:tcW w:w="2268" w:type="dxa"/>
            <w:vAlign w:val="center"/>
          </w:tcPr>
          <w:p w14:paraId="28A9DA08" w14:textId="59688639" w:rsidR="00F97496" w:rsidRPr="00F97496" w:rsidRDefault="00F97496" w:rsidP="00F97496">
            <w:pPr>
              <w:rPr>
                <w:rFonts w:cs="Arial"/>
                <w:szCs w:val="22"/>
              </w:rPr>
            </w:pPr>
            <w:r w:rsidRPr="00F97496">
              <w:rPr>
                <w:rFonts w:cs="Arial"/>
                <w:szCs w:val="22"/>
              </w:rPr>
              <w:t>10</w:t>
            </w:r>
            <w:r w:rsidR="00756013">
              <w:rPr>
                <w:rFonts w:cs="Arial"/>
                <w:szCs w:val="22"/>
              </w:rPr>
              <w:t> </w:t>
            </w:r>
            <w:r w:rsidRPr="00F97496">
              <w:rPr>
                <w:rFonts w:cs="Arial"/>
                <w:szCs w:val="22"/>
              </w:rPr>
              <w:t>000</w:t>
            </w:r>
            <w:r w:rsidR="00756013">
              <w:rPr>
                <w:rFonts w:cs="Arial"/>
                <w:szCs w:val="22"/>
              </w:rPr>
              <w:t xml:space="preserve"> </w:t>
            </w:r>
            <w:r w:rsidRPr="00F97496">
              <w:rPr>
                <w:rFonts w:cs="Arial"/>
                <w:szCs w:val="22"/>
              </w:rPr>
              <w:t>Kč za případ</w:t>
            </w:r>
          </w:p>
        </w:tc>
      </w:tr>
    </w:tbl>
    <w:p w14:paraId="0571ED1A" w14:textId="130F9CDF" w:rsidR="00F97496" w:rsidRPr="00845FFA" w:rsidRDefault="00F97496">
      <w:pPr>
        <w:widowControl/>
        <w:spacing w:after="0"/>
      </w:pPr>
    </w:p>
    <w:sectPr w:rsidR="00F97496" w:rsidRPr="00845FFA" w:rsidSect="00923B57">
      <w:headerReference w:type="default" r:id="rId9"/>
      <w:footerReference w:type="default" r:id="rId10"/>
      <w:headerReference w:type="first" r:id="rId11"/>
      <w:endnotePr>
        <w:numFmt w:val="decimal"/>
      </w:endnotePr>
      <w:pgSz w:w="11907" w:h="16840" w:code="9"/>
      <w:pgMar w:top="1701" w:right="1134" w:bottom="1077" w:left="1134" w:header="680" w:footer="56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7425E" w14:textId="77777777" w:rsidR="00BF6B1C" w:rsidRDefault="00BF6B1C">
      <w:r>
        <w:separator/>
      </w:r>
    </w:p>
  </w:endnote>
  <w:endnote w:type="continuationSeparator" w:id="0">
    <w:p w14:paraId="062C3945" w14:textId="77777777" w:rsidR="00BF6B1C" w:rsidRDefault="00BF6B1C">
      <w:r>
        <w:continuationSeparator/>
      </w:r>
    </w:p>
  </w:endnote>
  <w:endnote w:type="continuationNotice" w:id="1">
    <w:p w14:paraId="65B2B32E" w14:textId="77777777" w:rsidR="00BF6B1C" w:rsidRDefault="00BF6B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E)">
    <w:altName w:val="Arial"/>
    <w:panose1 w:val="00000000000000000000"/>
    <w:charset w:val="00"/>
    <w:family w:val="swiss"/>
    <w:notTrueType/>
    <w:pitch w:val="variable"/>
    <w:sig w:usb0="00000003" w:usb1="00000000" w:usb2="00000000" w:usb3="00000000" w:csb0="00000001" w:csb1="00000000"/>
  </w:font>
  <w:font w:name="Palton EE">
    <w:charset w:val="02"/>
    <w:family w:val="swiss"/>
    <w:pitch w:val="variable"/>
  </w:font>
  <w:font w:name="Tahoma">
    <w:panose1 w:val="020B0604030504040204"/>
    <w:charset w:val="EE"/>
    <w:family w:val="swiss"/>
    <w:pitch w:val="variable"/>
    <w:sig w:usb0="E1002EFF" w:usb1="C000605B" w:usb2="00000029" w:usb3="00000000" w:csb0="000101FF"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BEZ PATKY">
    <w:altName w:val="Arial"/>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19B5E" w14:textId="77777777" w:rsidR="007A53B0" w:rsidRDefault="007A53B0">
    <w:pPr>
      <w:pStyle w:val="Zpat"/>
      <w:widowControl/>
      <w:pBdr>
        <w:top w:val="single" w:sz="6" w:space="0" w:color="auto"/>
      </w:pBdr>
      <w:tabs>
        <w:tab w:val="clear" w:pos="4394"/>
        <w:tab w:val="clear" w:pos="8789"/>
        <w:tab w:val="center" w:pos="4536"/>
        <w:tab w:val="right" w:pos="9356"/>
      </w:tabs>
      <w:jc w:val="center"/>
      <w:rPr>
        <w:sz w:val="18"/>
      </w:rPr>
    </w:pPr>
    <w:r>
      <w:rPr>
        <w:sz w:val="18"/>
      </w:rPr>
      <w:t xml:space="preserve">Strana: </w:t>
    </w:r>
    <w:r>
      <w:rPr>
        <w:b/>
        <w:sz w:val="18"/>
      </w:rPr>
      <w:fldChar w:fldCharType="begin"/>
    </w:r>
    <w:r>
      <w:rPr>
        <w:b/>
        <w:sz w:val="18"/>
      </w:rPr>
      <w:instrText xml:space="preserve">PAGE </w:instrText>
    </w:r>
    <w:r>
      <w:rPr>
        <w:b/>
        <w:sz w:val="18"/>
      </w:rPr>
      <w:fldChar w:fldCharType="separate"/>
    </w:r>
    <w:r w:rsidR="00FC43CA">
      <w:rPr>
        <w:b/>
        <w:noProof/>
        <w:sz w:val="18"/>
      </w:rPr>
      <w:t>7</w:t>
    </w:r>
    <w:r>
      <w:rPr>
        <w:b/>
        <w:sz w:val="18"/>
      </w:rPr>
      <w:fldChar w:fldCharType="end"/>
    </w:r>
    <w:r>
      <w:rPr>
        <w:b/>
        <w:sz w:val="18"/>
      </w:rPr>
      <w:t xml:space="preserve"> / </w:t>
    </w:r>
    <w:r>
      <w:rPr>
        <w:sz w:val="18"/>
      </w:rPr>
      <w:fldChar w:fldCharType="begin"/>
    </w:r>
    <w:r>
      <w:rPr>
        <w:sz w:val="18"/>
      </w:rPr>
      <w:instrText xml:space="preserve"> NUMPAGES </w:instrText>
    </w:r>
    <w:r>
      <w:rPr>
        <w:sz w:val="18"/>
      </w:rPr>
      <w:fldChar w:fldCharType="separate"/>
    </w:r>
    <w:r w:rsidR="00FC43CA">
      <w:rPr>
        <w:noProof/>
        <w:sz w:val="18"/>
      </w:rPr>
      <w:t>42</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94CB2" w14:textId="77777777" w:rsidR="00BF6B1C" w:rsidRDefault="00BF6B1C">
      <w:r>
        <w:separator/>
      </w:r>
    </w:p>
  </w:footnote>
  <w:footnote w:type="continuationSeparator" w:id="0">
    <w:p w14:paraId="22B269C7" w14:textId="77777777" w:rsidR="00BF6B1C" w:rsidRDefault="00BF6B1C">
      <w:r>
        <w:continuationSeparator/>
      </w:r>
    </w:p>
  </w:footnote>
  <w:footnote w:type="continuationNotice" w:id="1">
    <w:p w14:paraId="1672938D" w14:textId="77777777" w:rsidR="00BF6B1C" w:rsidRDefault="00BF6B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5CE03" w14:textId="77777777" w:rsidR="003B17D9" w:rsidRDefault="003B17D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8"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410"/>
      <w:gridCol w:w="4678"/>
      <w:gridCol w:w="2410"/>
    </w:tblGrid>
    <w:tr w:rsidR="00940E08" w14:paraId="4AD8D3A2" w14:textId="77777777" w:rsidTr="007463F3">
      <w:trPr>
        <w:cantSplit/>
      </w:trPr>
      <w:tc>
        <w:tcPr>
          <w:tcW w:w="2410" w:type="dxa"/>
        </w:tcPr>
        <w:p w14:paraId="6C2DE935" w14:textId="77777777" w:rsidR="00940E08" w:rsidRDefault="00940E08" w:rsidP="00940E08">
          <w:pPr>
            <w:spacing w:before="60" w:after="60"/>
            <w:jc w:val="center"/>
            <w:rPr>
              <w:smallCaps/>
              <w:sz w:val="18"/>
              <w:szCs w:val="18"/>
            </w:rPr>
          </w:pPr>
          <w:r>
            <w:rPr>
              <w:smallCaps/>
              <w:sz w:val="18"/>
              <w:szCs w:val="18"/>
            </w:rPr>
            <w:t>objednatel</w:t>
          </w:r>
        </w:p>
        <w:p w14:paraId="385897E1" w14:textId="77777777" w:rsidR="00940E08" w:rsidRPr="00FC3AC0" w:rsidRDefault="00940E08" w:rsidP="00940E08">
          <w:pPr>
            <w:jc w:val="center"/>
            <w:rPr>
              <w:sz w:val="18"/>
              <w:szCs w:val="18"/>
            </w:rPr>
          </w:pPr>
          <w:r w:rsidRPr="00FC3AC0">
            <w:rPr>
              <w:rFonts w:cs="Arial"/>
              <w:sz w:val="18"/>
              <w:szCs w:val="18"/>
            </w:rPr>
            <w:t>Teplárna Liberec, a.s.</w:t>
          </w:r>
        </w:p>
      </w:tc>
      <w:tc>
        <w:tcPr>
          <w:tcW w:w="4678" w:type="dxa"/>
          <w:vMerge w:val="restart"/>
          <w:vAlign w:val="center"/>
        </w:tcPr>
        <w:p w14:paraId="39A4B6CA" w14:textId="3D797BE8" w:rsidR="009F1879" w:rsidRDefault="009F1879" w:rsidP="009F1879">
          <w:pPr>
            <w:spacing w:before="40" w:after="40"/>
            <w:jc w:val="center"/>
            <w:rPr>
              <w:b/>
              <w:caps/>
              <w:spacing w:val="60"/>
              <w:sz w:val="18"/>
              <w:szCs w:val="18"/>
            </w:rPr>
          </w:pPr>
          <w:r>
            <w:rPr>
              <w:b/>
              <w:caps/>
              <w:spacing w:val="60"/>
              <w:sz w:val="18"/>
              <w:szCs w:val="18"/>
            </w:rPr>
            <w:t xml:space="preserve">Příloha č. 1 – </w:t>
          </w:r>
        </w:p>
        <w:p w14:paraId="39C775DE" w14:textId="065A28DD" w:rsidR="00940E08" w:rsidRDefault="00940E08" w:rsidP="00940E08">
          <w:pPr>
            <w:spacing w:before="40" w:after="40"/>
            <w:jc w:val="center"/>
            <w:rPr>
              <w:caps/>
              <w:sz w:val="18"/>
              <w:szCs w:val="18"/>
            </w:rPr>
          </w:pPr>
          <w:r>
            <w:rPr>
              <w:b/>
              <w:caps/>
              <w:spacing w:val="60"/>
              <w:sz w:val="18"/>
              <w:szCs w:val="18"/>
            </w:rPr>
            <w:t>návrh</w:t>
          </w:r>
          <w:r>
            <w:rPr>
              <w:sz w:val="18"/>
              <w:szCs w:val="18"/>
            </w:rPr>
            <w:t xml:space="preserve"> </w:t>
          </w:r>
          <w:r>
            <w:rPr>
              <w:b/>
              <w:caps/>
              <w:spacing w:val="60"/>
              <w:sz w:val="18"/>
              <w:szCs w:val="18"/>
            </w:rPr>
            <w:t>smlouvy</w:t>
          </w:r>
          <w:r>
            <w:rPr>
              <w:sz w:val="18"/>
              <w:szCs w:val="18"/>
            </w:rPr>
            <w:t xml:space="preserve"> </w:t>
          </w:r>
          <w:r>
            <w:rPr>
              <w:b/>
              <w:caps/>
              <w:spacing w:val="60"/>
              <w:sz w:val="18"/>
              <w:szCs w:val="18"/>
            </w:rPr>
            <w:t>o</w:t>
          </w:r>
          <w:r>
            <w:rPr>
              <w:sz w:val="18"/>
              <w:szCs w:val="18"/>
            </w:rPr>
            <w:t xml:space="preserve"> </w:t>
          </w:r>
          <w:r>
            <w:rPr>
              <w:b/>
              <w:caps/>
              <w:spacing w:val="60"/>
              <w:sz w:val="18"/>
              <w:szCs w:val="18"/>
            </w:rPr>
            <w:t>dílo</w:t>
          </w:r>
        </w:p>
      </w:tc>
      <w:tc>
        <w:tcPr>
          <w:tcW w:w="2410" w:type="dxa"/>
        </w:tcPr>
        <w:p w14:paraId="3401AB67" w14:textId="7F37DCC2" w:rsidR="00940E08" w:rsidRDefault="009F1879" w:rsidP="00940E08">
          <w:pPr>
            <w:spacing w:before="60" w:after="60"/>
            <w:jc w:val="center"/>
            <w:rPr>
              <w:smallCaps/>
              <w:sz w:val="18"/>
              <w:szCs w:val="18"/>
            </w:rPr>
          </w:pPr>
          <w:r>
            <w:rPr>
              <w:smallCaps/>
              <w:sz w:val="18"/>
              <w:szCs w:val="18"/>
            </w:rPr>
            <w:t>Účastník</w:t>
          </w:r>
        </w:p>
        <w:p w14:paraId="3F195B85" w14:textId="77777777" w:rsidR="00940E08" w:rsidRDefault="00940E08" w:rsidP="00940E08">
          <w:pPr>
            <w:jc w:val="center"/>
            <w:rPr>
              <w:b/>
              <w:sz w:val="18"/>
            </w:rPr>
          </w:pPr>
          <w:r w:rsidRPr="003546CF">
            <w:rPr>
              <w:smallCaps/>
              <w:highlight w:val="yellow"/>
              <w:lang w:val="es-ES_tradnl"/>
            </w:rPr>
            <w:t>[</w:t>
          </w:r>
          <w:r w:rsidRPr="003546CF">
            <w:rPr>
              <w:highlight w:val="yellow"/>
              <w:lang w:val="es-ES_tradnl"/>
            </w:rPr>
            <w:t>bude doplněno</w:t>
          </w:r>
          <w:r w:rsidRPr="003546CF">
            <w:rPr>
              <w:smallCaps/>
              <w:highlight w:val="yellow"/>
              <w:lang w:val="es-ES_tradnl"/>
            </w:rPr>
            <w:t>]</w:t>
          </w:r>
        </w:p>
      </w:tc>
    </w:tr>
    <w:tr w:rsidR="00940E08" w14:paraId="7B6B43C0" w14:textId="77777777" w:rsidTr="007463F3">
      <w:trPr>
        <w:cantSplit/>
      </w:trPr>
      <w:tc>
        <w:tcPr>
          <w:tcW w:w="2410" w:type="dxa"/>
          <w:vAlign w:val="center"/>
        </w:tcPr>
        <w:p w14:paraId="7B3BD147" w14:textId="77777777" w:rsidR="00940E08" w:rsidRDefault="00940E08" w:rsidP="00940E08">
          <w:pPr>
            <w:tabs>
              <w:tab w:val="center" w:pos="4536"/>
              <w:tab w:val="right" w:pos="9072"/>
            </w:tabs>
            <w:spacing w:before="20" w:after="20"/>
            <w:rPr>
              <w:sz w:val="16"/>
              <w:highlight w:val="yellow"/>
            </w:rPr>
          </w:pPr>
          <w:r w:rsidRPr="008B1575">
            <w:rPr>
              <w:sz w:val="16"/>
            </w:rPr>
            <w:t xml:space="preserve">Ev. č.: </w:t>
          </w:r>
        </w:p>
      </w:tc>
      <w:tc>
        <w:tcPr>
          <w:tcW w:w="4678" w:type="dxa"/>
          <w:vMerge/>
          <w:vAlign w:val="center"/>
        </w:tcPr>
        <w:p w14:paraId="40D8926B" w14:textId="77777777" w:rsidR="00940E08" w:rsidRDefault="00940E08" w:rsidP="00940E08">
          <w:pPr>
            <w:tabs>
              <w:tab w:val="center" w:pos="4536"/>
              <w:tab w:val="right" w:pos="9072"/>
            </w:tabs>
            <w:spacing w:before="20" w:after="20"/>
            <w:jc w:val="center"/>
            <w:rPr>
              <w:sz w:val="16"/>
            </w:rPr>
          </w:pPr>
        </w:p>
      </w:tc>
      <w:tc>
        <w:tcPr>
          <w:tcW w:w="2410" w:type="dxa"/>
          <w:vAlign w:val="center"/>
        </w:tcPr>
        <w:p w14:paraId="4F75F600" w14:textId="77777777" w:rsidR="00940E08" w:rsidRDefault="00940E08" w:rsidP="00940E08">
          <w:pPr>
            <w:tabs>
              <w:tab w:val="center" w:pos="4536"/>
              <w:tab w:val="right" w:pos="9072"/>
            </w:tabs>
            <w:spacing w:before="20" w:after="20"/>
            <w:rPr>
              <w:sz w:val="16"/>
              <w:highlight w:val="yellow"/>
            </w:rPr>
          </w:pPr>
          <w:r w:rsidRPr="008B1575">
            <w:rPr>
              <w:sz w:val="16"/>
            </w:rPr>
            <w:t>Ev. č.:</w:t>
          </w:r>
        </w:p>
      </w:tc>
    </w:tr>
  </w:tbl>
  <w:p w14:paraId="2F5C794D" w14:textId="77777777" w:rsidR="00940E08" w:rsidRDefault="00940E08" w:rsidP="00940E08">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9CAE4146"/>
    <w:lvl w:ilvl="0">
      <w:start w:val="1"/>
      <w:numFmt w:val="decimal"/>
      <w:pStyle w:val="Nadpis1"/>
      <w:lvlText w:val="%1."/>
      <w:lvlJc w:val="left"/>
      <w:pPr>
        <w:tabs>
          <w:tab w:val="num" w:pos="851"/>
        </w:tabs>
        <w:ind w:left="851" w:hanging="851"/>
      </w:pPr>
      <w:rPr>
        <w:rFonts w:hint="default"/>
        <w:color w:val="auto"/>
      </w:rPr>
    </w:lvl>
    <w:lvl w:ilvl="1">
      <w:start w:val="1"/>
      <w:numFmt w:val="decimal"/>
      <w:pStyle w:val="Nadpis2"/>
      <w:lvlText w:val="%1.%2"/>
      <w:lvlJc w:val="left"/>
      <w:pPr>
        <w:tabs>
          <w:tab w:val="num" w:pos="1135"/>
        </w:tabs>
        <w:ind w:left="1135" w:hanging="851"/>
      </w:pPr>
      <w:rPr>
        <w:rFonts w:asciiTheme="minorBidi" w:hAnsiTheme="minorBidi" w:cstheme="minorBidi" w:hint="default"/>
        <w:b w:val="0"/>
        <w:bCs w:val="0"/>
        <w:i w:val="0"/>
        <w:iCs w:val="0"/>
        <w:color w:val="auto"/>
        <w:sz w:val="22"/>
        <w:szCs w:val="22"/>
      </w:rPr>
    </w:lvl>
    <w:lvl w:ilvl="2">
      <w:start w:val="1"/>
      <w:numFmt w:val="lowerLetter"/>
      <w:pStyle w:val="Nadpis3"/>
      <w:lvlText w:val="(%3)"/>
      <w:lvlJc w:val="left"/>
      <w:pPr>
        <w:tabs>
          <w:tab w:val="num" w:pos="851"/>
        </w:tabs>
        <w:ind w:left="851" w:hanging="851"/>
      </w:pPr>
      <w:rPr>
        <w:rFonts w:ascii="Arial" w:eastAsia="Times New Roman" w:hAnsi="Arial" w:cs="Arial"/>
        <w:color w:val="auto"/>
      </w:rPr>
    </w:lvl>
    <w:lvl w:ilvl="3">
      <w:start w:val="1"/>
      <w:numFmt w:val="lowerRoman"/>
      <w:pStyle w:val="Nadpis4"/>
      <w:lvlText w:val="(%4)"/>
      <w:lvlJc w:val="left"/>
      <w:pPr>
        <w:tabs>
          <w:tab w:val="num" w:pos="1276"/>
        </w:tabs>
        <w:ind w:left="1276" w:hanging="567"/>
      </w:pPr>
      <w:rPr>
        <w:rFonts w:ascii="Arial" w:eastAsia="Times New Roman" w:hAnsi="Arial" w:cs="Times New Roman"/>
        <w:color w:val="auto"/>
      </w:rPr>
    </w:lvl>
    <w:lvl w:ilvl="4">
      <w:start w:val="1"/>
      <w:numFmt w:val="lowerRoman"/>
      <w:pStyle w:val="Nadpis5"/>
      <w:lvlText w:val="(%5)"/>
      <w:lvlJc w:val="left"/>
      <w:pPr>
        <w:tabs>
          <w:tab w:val="num" w:pos="1985"/>
        </w:tabs>
        <w:ind w:left="1985" w:hanging="567"/>
      </w:pPr>
      <w:rPr>
        <w:rFonts w:hint="default"/>
        <w:i w:val="0"/>
        <w:iCs w:val="0"/>
        <w:color w:val="auto"/>
      </w:rPr>
    </w:lvl>
    <w:lvl w:ilvl="5">
      <w:start w:val="1"/>
      <w:numFmt w:val="bullet"/>
      <w:pStyle w:val="Nadpis6"/>
      <w:lvlText w:val="–"/>
      <w:lvlJc w:val="left"/>
      <w:pPr>
        <w:tabs>
          <w:tab w:val="num" w:pos="2212"/>
        </w:tabs>
        <w:ind w:left="2212" w:hanging="340"/>
      </w:pPr>
      <w:rPr>
        <w:rFonts w:ascii="Arial" w:hAnsi="Arial" w:hint="default"/>
      </w:rPr>
    </w:lvl>
    <w:lvl w:ilvl="6">
      <w:start w:val="1"/>
      <w:numFmt w:val="bullet"/>
      <w:pStyle w:val="Nadpis7"/>
      <w:lvlText w:val=""/>
      <w:lvlJc w:val="left"/>
      <w:pPr>
        <w:tabs>
          <w:tab w:val="num" w:pos="1050"/>
        </w:tabs>
        <w:ind w:left="1050" w:hanging="340"/>
      </w:pPr>
      <w:rPr>
        <w:rFonts w:ascii="Symbol" w:hAnsi="Symbol" w:hint="default"/>
      </w:rPr>
    </w:lvl>
    <w:lvl w:ilvl="7">
      <w:start w:val="1"/>
      <w:numFmt w:val="decimal"/>
      <w:pStyle w:val="Nadpis8"/>
      <w:lvlText w:val="%1.%2.%3.%4.%5.%6.%7.%8"/>
      <w:lvlJc w:val="left"/>
      <w:pPr>
        <w:tabs>
          <w:tab w:val="num" w:pos="2977"/>
        </w:tabs>
        <w:ind w:left="2977" w:firstLine="0"/>
      </w:pPr>
      <w:rPr>
        <w:rFonts w:hint="default"/>
      </w:rPr>
    </w:lvl>
    <w:lvl w:ilvl="8">
      <w:start w:val="1"/>
      <w:numFmt w:val="decimal"/>
      <w:pStyle w:val="Nadpis9"/>
      <w:lvlText w:val="%1.%2.%3.%4.%5.%6.%7.%8.%9"/>
      <w:lvlJc w:val="left"/>
      <w:pPr>
        <w:tabs>
          <w:tab w:val="num" w:pos="2977"/>
        </w:tabs>
        <w:ind w:left="2977" w:firstLine="0"/>
      </w:pPr>
      <w:rPr>
        <w:rFonts w:hint="default"/>
      </w:rPr>
    </w:lvl>
  </w:abstractNum>
  <w:abstractNum w:abstractNumId="1" w15:restartNumberingAfterBreak="0">
    <w:nsid w:val="08E14968"/>
    <w:multiLevelType w:val="hybridMultilevel"/>
    <w:tmpl w:val="E06E6074"/>
    <w:lvl w:ilvl="0" w:tplc="75944D90">
      <w:start w:val="5"/>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 w15:restartNumberingAfterBreak="0">
    <w:nsid w:val="0FA968FC"/>
    <w:multiLevelType w:val="hybridMultilevel"/>
    <w:tmpl w:val="A194441C"/>
    <w:lvl w:ilvl="0" w:tplc="DD5A7B28">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 w15:restartNumberingAfterBreak="0">
    <w:nsid w:val="20AB68F3"/>
    <w:multiLevelType w:val="multilevel"/>
    <w:tmpl w:val="4B02E53A"/>
    <w:lvl w:ilvl="0">
      <w:start w:val="1"/>
      <w:numFmt w:val="decimal"/>
      <w:lvlText w:val="%1."/>
      <w:lvlJc w:val="left"/>
      <w:pPr>
        <w:tabs>
          <w:tab w:val="num" w:pos="851"/>
        </w:tabs>
        <w:ind w:left="851" w:hanging="851"/>
      </w:pPr>
      <w:rPr>
        <w:rFonts w:hint="default"/>
        <w:color w:val="auto"/>
      </w:rPr>
    </w:lvl>
    <w:lvl w:ilvl="1">
      <w:start w:val="1"/>
      <w:numFmt w:val="decimal"/>
      <w:lvlText w:val="%1.%2"/>
      <w:lvlJc w:val="left"/>
      <w:pPr>
        <w:tabs>
          <w:tab w:val="num" w:pos="1135"/>
        </w:tabs>
        <w:ind w:left="1135" w:hanging="851"/>
      </w:pPr>
      <w:rPr>
        <w:rFonts w:asciiTheme="minorBidi" w:hAnsiTheme="minorBidi" w:cstheme="minorBidi" w:hint="default"/>
        <w:color w:val="auto"/>
        <w:sz w:val="22"/>
        <w:szCs w:val="22"/>
      </w:rPr>
    </w:lvl>
    <w:lvl w:ilvl="2">
      <w:start w:val="1"/>
      <w:numFmt w:val="decimal"/>
      <w:lvlText w:val="%1.%2.%3"/>
      <w:lvlJc w:val="left"/>
      <w:pPr>
        <w:tabs>
          <w:tab w:val="num" w:pos="851"/>
        </w:tabs>
        <w:ind w:left="851" w:hanging="851"/>
      </w:pPr>
      <w:rPr>
        <w:rFonts w:hint="default"/>
        <w:color w:val="auto"/>
      </w:rPr>
    </w:lvl>
    <w:lvl w:ilvl="3">
      <w:start w:val="1"/>
      <w:numFmt w:val="lowerLetter"/>
      <w:lvlText w:val="(%4)"/>
      <w:lvlJc w:val="left"/>
      <w:pPr>
        <w:tabs>
          <w:tab w:val="num" w:pos="1276"/>
        </w:tabs>
        <w:ind w:left="1276" w:hanging="567"/>
      </w:pPr>
      <w:rPr>
        <w:rFonts w:hint="default"/>
      </w:rPr>
    </w:lvl>
    <w:lvl w:ilvl="4">
      <w:start w:val="1"/>
      <w:numFmt w:val="lowerLetter"/>
      <w:lvlText w:val="(%5)"/>
      <w:lvlJc w:val="left"/>
      <w:pPr>
        <w:ind w:left="1778" w:hanging="360"/>
      </w:pPr>
      <w:rPr>
        <w:sz w:val="22"/>
        <w:szCs w:val="22"/>
      </w:rPr>
    </w:lvl>
    <w:lvl w:ilvl="5">
      <w:start w:val="1"/>
      <w:numFmt w:val="bullet"/>
      <w:lvlText w:val="–"/>
      <w:lvlJc w:val="left"/>
      <w:pPr>
        <w:tabs>
          <w:tab w:val="num" w:pos="2212"/>
        </w:tabs>
        <w:ind w:left="2212" w:hanging="340"/>
      </w:pPr>
      <w:rPr>
        <w:rFonts w:ascii="Arial" w:hAnsi="Arial" w:hint="default"/>
      </w:rPr>
    </w:lvl>
    <w:lvl w:ilvl="6">
      <w:start w:val="1"/>
      <w:numFmt w:val="bullet"/>
      <w:lvlText w:val=""/>
      <w:lvlJc w:val="left"/>
      <w:pPr>
        <w:tabs>
          <w:tab w:val="num" w:pos="1050"/>
        </w:tabs>
        <w:ind w:left="1050" w:hanging="340"/>
      </w:pPr>
      <w:rPr>
        <w:rFonts w:ascii="Symbol" w:hAnsi="Symbol" w:hint="default"/>
      </w:rPr>
    </w:lvl>
    <w:lvl w:ilvl="7">
      <w:start w:val="1"/>
      <w:numFmt w:val="decimal"/>
      <w:lvlText w:val="%1.%2.%3.%4.%5.%6.%7.%8"/>
      <w:lvlJc w:val="left"/>
      <w:pPr>
        <w:tabs>
          <w:tab w:val="num" w:pos="2977"/>
        </w:tabs>
        <w:ind w:left="2977" w:firstLine="0"/>
      </w:pPr>
      <w:rPr>
        <w:rFonts w:hint="default"/>
      </w:rPr>
    </w:lvl>
    <w:lvl w:ilvl="8">
      <w:start w:val="1"/>
      <w:numFmt w:val="decimal"/>
      <w:lvlText w:val="%1.%2.%3.%4.%5.%6.%7.%8.%9"/>
      <w:lvlJc w:val="left"/>
      <w:pPr>
        <w:tabs>
          <w:tab w:val="num" w:pos="2977"/>
        </w:tabs>
        <w:ind w:left="2977" w:firstLine="0"/>
      </w:pPr>
      <w:rPr>
        <w:rFonts w:hint="default"/>
      </w:rPr>
    </w:lvl>
  </w:abstractNum>
  <w:abstractNum w:abstractNumId="4" w15:restartNumberingAfterBreak="0">
    <w:nsid w:val="2277689F"/>
    <w:multiLevelType w:val="multilevel"/>
    <w:tmpl w:val="4B02E53A"/>
    <w:lvl w:ilvl="0">
      <w:start w:val="1"/>
      <w:numFmt w:val="decimal"/>
      <w:lvlText w:val="%1."/>
      <w:lvlJc w:val="left"/>
      <w:pPr>
        <w:tabs>
          <w:tab w:val="num" w:pos="851"/>
        </w:tabs>
        <w:ind w:left="851" w:hanging="851"/>
      </w:pPr>
      <w:rPr>
        <w:rFonts w:hint="default"/>
        <w:color w:val="auto"/>
      </w:rPr>
    </w:lvl>
    <w:lvl w:ilvl="1">
      <w:start w:val="1"/>
      <w:numFmt w:val="decimal"/>
      <w:lvlText w:val="%1.%2"/>
      <w:lvlJc w:val="left"/>
      <w:pPr>
        <w:tabs>
          <w:tab w:val="num" w:pos="1135"/>
        </w:tabs>
        <w:ind w:left="1135" w:hanging="851"/>
      </w:pPr>
      <w:rPr>
        <w:rFonts w:asciiTheme="minorBidi" w:hAnsiTheme="minorBidi" w:cstheme="minorBidi" w:hint="default"/>
        <w:color w:val="auto"/>
        <w:sz w:val="22"/>
        <w:szCs w:val="22"/>
      </w:rPr>
    </w:lvl>
    <w:lvl w:ilvl="2">
      <w:start w:val="1"/>
      <w:numFmt w:val="decimal"/>
      <w:lvlText w:val="%1.%2.%3"/>
      <w:lvlJc w:val="left"/>
      <w:pPr>
        <w:tabs>
          <w:tab w:val="num" w:pos="851"/>
        </w:tabs>
        <w:ind w:left="851" w:hanging="851"/>
      </w:pPr>
      <w:rPr>
        <w:rFonts w:hint="default"/>
        <w:color w:val="auto"/>
      </w:rPr>
    </w:lvl>
    <w:lvl w:ilvl="3">
      <w:start w:val="1"/>
      <w:numFmt w:val="lowerLetter"/>
      <w:lvlText w:val="(%4)"/>
      <w:lvlJc w:val="left"/>
      <w:pPr>
        <w:tabs>
          <w:tab w:val="num" w:pos="1276"/>
        </w:tabs>
        <w:ind w:left="1276" w:hanging="567"/>
      </w:pPr>
      <w:rPr>
        <w:rFonts w:hint="default"/>
      </w:rPr>
    </w:lvl>
    <w:lvl w:ilvl="4">
      <w:start w:val="1"/>
      <w:numFmt w:val="lowerLetter"/>
      <w:lvlText w:val="(%5)"/>
      <w:lvlJc w:val="left"/>
      <w:pPr>
        <w:ind w:left="1778" w:hanging="360"/>
      </w:pPr>
      <w:rPr>
        <w:sz w:val="22"/>
        <w:szCs w:val="22"/>
      </w:rPr>
    </w:lvl>
    <w:lvl w:ilvl="5">
      <w:start w:val="1"/>
      <w:numFmt w:val="bullet"/>
      <w:lvlText w:val="–"/>
      <w:lvlJc w:val="left"/>
      <w:pPr>
        <w:tabs>
          <w:tab w:val="num" w:pos="2212"/>
        </w:tabs>
        <w:ind w:left="2212" w:hanging="340"/>
      </w:pPr>
      <w:rPr>
        <w:rFonts w:ascii="Arial" w:hAnsi="Arial" w:hint="default"/>
      </w:rPr>
    </w:lvl>
    <w:lvl w:ilvl="6">
      <w:start w:val="1"/>
      <w:numFmt w:val="bullet"/>
      <w:lvlText w:val=""/>
      <w:lvlJc w:val="left"/>
      <w:pPr>
        <w:tabs>
          <w:tab w:val="num" w:pos="1050"/>
        </w:tabs>
        <w:ind w:left="1050" w:hanging="340"/>
      </w:pPr>
      <w:rPr>
        <w:rFonts w:ascii="Symbol" w:hAnsi="Symbol" w:hint="default"/>
      </w:rPr>
    </w:lvl>
    <w:lvl w:ilvl="7">
      <w:start w:val="1"/>
      <w:numFmt w:val="decimal"/>
      <w:lvlText w:val="%1.%2.%3.%4.%5.%6.%7.%8"/>
      <w:lvlJc w:val="left"/>
      <w:pPr>
        <w:tabs>
          <w:tab w:val="num" w:pos="2977"/>
        </w:tabs>
        <w:ind w:left="2977" w:firstLine="0"/>
      </w:pPr>
      <w:rPr>
        <w:rFonts w:hint="default"/>
      </w:rPr>
    </w:lvl>
    <w:lvl w:ilvl="8">
      <w:start w:val="1"/>
      <w:numFmt w:val="decimal"/>
      <w:lvlText w:val="%1.%2.%3.%4.%5.%6.%7.%8.%9"/>
      <w:lvlJc w:val="left"/>
      <w:pPr>
        <w:tabs>
          <w:tab w:val="num" w:pos="2977"/>
        </w:tabs>
        <w:ind w:left="2977" w:firstLine="0"/>
      </w:pPr>
      <w:rPr>
        <w:rFonts w:hint="default"/>
      </w:rPr>
    </w:lvl>
  </w:abstractNum>
  <w:abstractNum w:abstractNumId="5" w15:restartNumberingAfterBreak="0">
    <w:nsid w:val="2A913D37"/>
    <w:multiLevelType w:val="multilevel"/>
    <w:tmpl w:val="2E9208F2"/>
    <w:lvl w:ilvl="0">
      <w:start w:val="50"/>
      <w:numFmt w:val="decimal"/>
      <w:lvlText w:val="%1."/>
      <w:lvlJc w:val="left"/>
      <w:pPr>
        <w:ind w:left="480" w:hanging="480"/>
      </w:pPr>
      <w:rPr>
        <w:rFonts w:hint="default"/>
      </w:rPr>
    </w:lvl>
    <w:lvl w:ilvl="1">
      <w:start w:val="8"/>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33E212B5"/>
    <w:multiLevelType w:val="hybridMultilevel"/>
    <w:tmpl w:val="5F92E98A"/>
    <w:lvl w:ilvl="0" w:tplc="181668CE">
      <w:start w:val="1"/>
      <w:numFmt w:val="lowerRoman"/>
      <w:lvlText w:val="(%1)"/>
      <w:lvlJc w:val="left"/>
      <w:pPr>
        <w:ind w:left="840" w:hanging="360"/>
      </w:pPr>
      <w:rPr>
        <w:rFonts w:ascii="Arial" w:eastAsia="Times New Roman" w:hAnsi="Arial" w:cs="Arial"/>
        <w:sz w:val="24"/>
        <w:szCs w:val="24"/>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7" w15:restartNumberingAfterBreak="0">
    <w:nsid w:val="3D8E2B7F"/>
    <w:multiLevelType w:val="hybridMultilevel"/>
    <w:tmpl w:val="5CF23B8A"/>
    <w:lvl w:ilvl="0" w:tplc="731C5AAE">
      <w:start w:val="1"/>
      <w:numFmt w:val="lowerRoman"/>
      <w:lvlText w:val="(%1)"/>
      <w:lvlJc w:val="left"/>
      <w:pPr>
        <w:tabs>
          <w:tab w:val="num" w:pos="3995"/>
        </w:tabs>
        <w:ind w:left="4221" w:hanging="283"/>
      </w:pPr>
      <w:rPr>
        <w:rFonts w:hint="default"/>
      </w:rPr>
    </w:lvl>
    <w:lvl w:ilvl="1" w:tplc="6F1C0324">
      <w:start w:val="1"/>
      <w:numFmt w:val="lowerLetter"/>
      <w:lvlText w:val="%2)"/>
      <w:lvlJc w:val="left"/>
      <w:pPr>
        <w:ind w:left="3083" w:hanging="585"/>
      </w:pPr>
      <w:rPr>
        <w:rFonts w:hint="default"/>
      </w:rPr>
    </w:lvl>
    <w:lvl w:ilvl="2" w:tplc="A9DCD1CE">
      <w:start w:val="7"/>
      <w:numFmt w:val="bullet"/>
      <w:lvlText w:val="-"/>
      <w:lvlJc w:val="left"/>
      <w:pPr>
        <w:ind w:left="3758" w:hanging="360"/>
      </w:pPr>
      <w:rPr>
        <w:rFonts w:ascii="Arial" w:eastAsia="Times New Roman" w:hAnsi="Arial" w:cs="Arial" w:hint="default"/>
      </w:rPr>
    </w:lvl>
    <w:lvl w:ilvl="3" w:tplc="D2A6AEE6" w:tentative="1">
      <w:start w:val="1"/>
      <w:numFmt w:val="decimal"/>
      <w:lvlText w:val="%4."/>
      <w:lvlJc w:val="left"/>
      <w:pPr>
        <w:tabs>
          <w:tab w:val="num" w:pos="4298"/>
        </w:tabs>
        <w:ind w:left="4298" w:hanging="360"/>
      </w:pPr>
    </w:lvl>
    <w:lvl w:ilvl="4" w:tplc="1CB218B8">
      <w:start w:val="1"/>
      <w:numFmt w:val="lowerRoman"/>
      <w:lvlText w:val="(%5)"/>
      <w:lvlJc w:val="left"/>
      <w:pPr>
        <w:tabs>
          <w:tab w:val="num" w:pos="4715"/>
        </w:tabs>
        <w:ind w:left="4941" w:hanging="283"/>
      </w:pPr>
      <w:rPr>
        <w:rFonts w:hint="default"/>
      </w:rPr>
    </w:lvl>
    <w:lvl w:ilvl="5" w:tplc="C5C26180" w:tentative="1">
      <w:start w:val="1"/>
      <w:numFmt w:val="lowerRoman"/>
      <w:lvlText w:val="%6."/>
      <w:lvlJc w:val="right"/>
      <w:pPr>
        <w:tabs>
          <w:tab w:val="num" w:pos="5738"/>
        </w:tabs>
        <w:ind w:left="5738" w:hanging="180"/>
      </w:pPr>
    </w:lvl>
    <w:lvl w:ilvl="6" w:tplc="DA3E4054" w:tentative="1">
      <w:start w:val="1"/>
      <w:numFmt w:val="decimal"/>
      <w:lvlText w:val="%7."/>
      <w:lvlJc w:val="left"/>
      <w:pPr>
        <w:tabs>
          <w:tab w:val="num" w:pos="6458"/>
        </w:tabs>
        <w:ind w:left="6458" w:hanging="360"/>
      </w:pPr>
    </w:lvl>
    <w:lvl w:ilvl="7" w:tplc="2FD69B84" w:tentative="1">
      <w:start w:val="1"/>
      <w:numFmt w:val="lowerLetter"/>
      <w:lvlText w:val="%8."/>
      <w:lvlJc w:val="left"/>
      <w:pPr>
        <w:tabs>
          <w:tab w:val="num" w:pos="7178"/>
        </w:tabs>
        <w:ind w:left="7178" w:hanging="360"/>
      </w:pPr>
    </w:lvl>
    <w:lvl w:ilvl="8" w:tplc="B63CA4F0" w:tentative="1">
      <w:start w:val="1"/>
      <w:numFmt w:val="lowerRoman"/>
      <w:lvlText w:val="%9."/>
      <w:lvlJc w:val="right"/>
      <w:pPr>
        <w:tabs>
          <w:tab w:val="num" w:pos="7898"/>
        </w:tabs>
        <w:ind w:left="7898" w:hanging="180"/>
      </w:pPr>
    </w:lvl>
  </w:abstractNum>
  <w:abstractNum w:abstractNumId="8" w15:restartNumberingAfterBreak="0">
    <w:nsid w:val="45E65994"/>
    <w:multiLevelType w:val="hybridMultilevel"/>
    <w:tmpl w:val="D068B212"/>
    <w:lvl w:ilvl="0" w:tplc="C968152E">
      <w:start w:val="1"/>
      <w:numFmt w:val="lowerRoman"/>
      <w:lvlText w:val="(%1)"/>
      <w:lvlJc w:val="left"/>
      <w:pPr>
        <w:ind w:left="1440" w:hanging="72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C465778"/>
    <w:multiLevelType w:val="hybridMultilevel"/>
    <w:tmpl w:val="A420C8AE"/>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4D12718E"/>
    <w:multiLevelType w:val="hybridMultilevel"/>
    <w:tmpl w:val="CFC06FCA"/>
    <w:lvl w:ilvl="0" w:tplc="F2B258CC">
      <w:start w:val="1"/>
      <w:numFmt w:val="bullet"/>
      <w:pStyle w:val="oodsazeny"/>
      <w:lvlText w:val=""/>
      <w:lvlJc w:val="left"/>
      <w:pPr>
        <w:tabs>
          <w:tab w:val="num" w:pos="720"/>
        </w:tabs>
        <w:ind w:left="720" w:hanging="360"/>
      </w:pPr>
      <w:rPr>
        <w:rFonts w:ascii="Wingdings" w:hAnsi="Wingdings" w:hint="default"/>
      </w:rPr>
    </w:lvl>
    <w:lvl w:ilvl="1" w:tplc="F12259D2" w:tentative="1">
      <w:start w:val="1"/>
      <w:numFmt w:val="bullet"/>
      <w:lvlText w:val="o"/>
      <w:lvlJc w:val="left"/>
      <w:pPr>
        <w:tabs>
          <w:tab w:val="num" w:pos="1440"/>
        </w:tabs>
        <w:ind w:left="1440" w:hanging="360"/>
      </w:pPr>
      <w:rPr>
        <w:rFonts w:ascii="Courier New" w:hAnsi="Courier New" w:hint="default"/>
      </w:rPr>
    </w:lvl>
    <w:lvl w:ilvl="2" w:tplc="3076682C" w:tentative="1">
      <w:start w:val="1"/>
      <w:numFmt w:val="bullet"/>
      <w:lvlText w:val=""/>
      <w:lvlJc w:val="left"/>
      <w:pPr>
        <w:tabs>
          <w:tab w:val="num" w:pos="2160"/>
        </w:tabs>
        <w:ind w:left="2160" w:hanging="360"/>
      </w:pPr>
      <w:rPr>
        <w:rFonts w:ascii="Wingdings" w:hAnsi="Wingdings" w:hint="default"/>
      </w:rPr>
    </w:lvl>
    <w:lvl w:ilvl="3" w:tplc="B5D43148" w:tentative="1">
      <w:start w:val="1"/>
      <w:numFmt w:val="bullet"/>
      <w:lvlText w:val=""/>
      <w:lvlJc w:val="left"/>
      <w:pPr>
        <w:tabs>
          <w:tab w:val="num" w:pos="2880"/>
        </w:tabs>
        <w:ind w:left="2880" w:hanging="360"/>
      </w:pPr>
      <w:rPr>
        <w:rFonts w:ascii="Symbol" w:hAnsi="Symbol" w:hint="default"/>
      </w:rPr>
    </w:lvl>
    <w:lvl w:ilvl="4" w:tplc="F43C6688" w:tentative="1">
      <w:start w:val="1"/>
      <w:numFmt w:val="bullet"/>
      <w:lvlText w:val="o"/>
      <w:lvlJc w:val="left"/>
      <w:pPr>
        <w:tabs>
          <w:tab w:val="num" w:pos="3600"/>
        </w:tabs>
        <w:ind w:left="3600" w:hanging="360"/>
      </w:pPr>
      <w:rPr>
        <w:rFonts w:ascii="Courier New" w:hAnsi="Courier New" w:hint="default"/>
      </w:rPr>
    </w:lvl>
    <w:lvl w:ilvl="5" w:tplc="C53C13C6" w:tentative="1">
      <w:start w:val="1"/>
      <w:numFmt w:val="bullet"/>
      <w:lvlText w:val=""/>
      <w:lvlJc w:val="left"/>
      <w:pPr>
        <w:tabs>
          <w:tab w:val="num" w:pos="4320"/>
        </w:tabs>
        <w:ind w:left="4320" w:hanging="360"/>
      </w:pPr>
      <w:rPr>
        <w:rFonts w:ascii="Wingdings" w:hAnsi="Wingdings" w:hint="default"/>
      </w:rPr>
    </w:lvl>
    <w:lvl w:ilvl="6" w:tplc="1B3C154E" w:tentative="1">
      <w:start w:val="1"/>
      <w:numFmt w:val="bullet"/>
      <w:lvlText w:val=""/>
      <w:lvlJc w:val="left"/>
      <w:pPr>
        <w:tabs>
          <w:tab w:val="num" w:pos="5040"/>
        </w:tabs>
        <w:ind w:left="5040" w:hanging="360"/>
      </w:pPr>
      <w:rPr>
        <w:rFonts w:ascii="Symbol" w:hAnsi="Symbol" w:hint="default"/>
      </w:rPr>
    </w:lvl>
    <w:lvl w:ilvl="7" w:tplc="AFCA6590" w:tentative="1">
      <w:start w:val="1"/>
      <w:numFmt w:val="bullet"/>
      <w:lvlText w:val="o"/>
      <w:lvlJc w:val="left"/>
      <w:pPr>
        <w:tabs>
          <w:tab w:val="num" w:pos="5760"/>
        </w:tabs>
        <w:ind w:left="5760" w:hanging="360"/>
      </w:pPr>
      <w:rPr>
        <w:rFonts w:ascii="Courier New" w:hAnsi="Courier New" w:hint="default"/>
      </w:rPr>
    </w:lvl>
    <w:lvl w:ilvl="8" w:tplc="BF8CCE5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851187"/>
    <w:multiLevelType w:val="hybridMultilevel"/>
    <w:tmpl w:val="EBC6BB34"/>
    <w:lvl w:ilvl="0" w:tplc="C8642C4E">
      <w:start w:val="1"/>
      <w:numFmt w:val="decimal"/>
      <w:pStyle w:val="Odstavec2"/>
      <w:lvlText w:val="%1)"/>
      <w:lvlJc w:val="left"/>
      <w:pPr>
        <w:ind w:left="360" w:hanging="360"/>
      </w:pPr>
      <w:rPr>
        <w:rFonts w:hint="default"/>
      </w:rPr>
    </w:lvl>
    <w:lvl w:ilvl="1" w:tplc="04050003" w:tentative="1">
      <w:start w:val="1"/>
      <w:numFmt w:val="lowerLetter"/>
      <w:lvlText w:val="%2."/>
      <w:lvlJc w:val="left"/>
      <w:pPr>
        <w:ind w:left="1582" w:hanging="360"/>
      </w:pPr>
    </w:lvl>
    <w:lvl w:ilvl="2" w:tplc="04050005" w:tentative="1">
      <w:start w:val="1"/>
      <w:numFmt w:val="lowerRoman"/>
      <w:lvlText w:val="%3."/>
      <w:lvlJc w:val="right"/>
      <w:pPr>
        <w:ind w:left="2302" w:hanging="180"/>
      </w:pPr>
    </w:lvl>
    <w:lvl w:ilvl="3" w:tplc="04050001" w:tentative="1">
      <w:start w:val="1"/>
      <w:numFmt w:val="decimal"/>
      <w:lvlText w:val="%4."/>
      <w:lvlJc w:val="left"/>
      <w:pPr>
        <w:ind w:left="3022" w:hanging="360"/>
      </w:pPr>
    </w:lvl>
    <w:lvl w:ilvl="4" w:tplc="04050003" w:tentative="1">
      <w:start w:val="1"/>
      <w:numFmt w:val="lowerLetter"/>
      <w:lvlText w:val="%5."/>
      <w:lvlJc w:val="left"/>
      <w:pPr>
        <w:ind w:left="3742" w:hanging="360"/>
      </w:pPr>
    </w:lvl>
    <w:lvl w:ilvl="5" w:tplc="04050005" w:tentative="1">
      <w:start w:val="1"/>
      <w:numFmt w:val="lowerRoman"/>
      <w:lvlText w:val="%6."/>
      <w:lvlJc w:val="right"/>
      <w:pPr>
        <w:ind w:left="4462" w:hanging="180"/>
      </w:pPr>
    </w:lvl>
    <w:lvl w:ilvl="6" w:tplc="04050001" w:tentative="1">
      <w:start w:val="1"/>
      <w:numFmt w:val="decimal"/>
      <w:lvlText w:val="%7."/>
      <w:lvlJc w:val="left"/>
      <w:pPr>
        <w:ind w:left="5182" w:hanging="360"/>
      </w:pPr>
    </w:lvl>
    <w:lvl w:ilvl="7" w:tplc="04050003" w:tentative="1">
      <w:start w:val="1"/>
      <w:numFmt w:val="lowerLetter"/>
      <w:lvlText w:val="%8."/>
      <w:lvlJc w:val="left"/>
      <w:pPr>
        <w:ind w:left="5902" w:hanging="360"/>
      </w:pPr>
    </w:lvl>
    <w:lvl w:ilvl="8" w:tplc="04050005" w:tentative="1">
      <w:start w:val="1"/>
      <w:numFmt w:val="lowerRoman"/>
      <w:lvlText w:val="%9."/>
      <w:lvlJc w:val="right"/>
      <w:pPr>
        <w:ind w:left="6622" w:hanging="180"/>
      </w:pPr>
    </w:lvl>
  </w:abstractNum>
  <w:abstractNum w:abstractNumId="12" w15:restartNumberingAfterBreak="0">
    <w:nsid w:val="59FE2311"/>
    <w:multiLevelType w:val="multilevel"/>
    <w:tmpl w:val="0BE22B32"/>
    <w:lvl w:ilvl="0">
      <w:start w:val="1"/>
      <w:numFmt w:val="decimal"/>
      <w:lvlText w:val="%1."/>
      <w:lvlJc w:val="left"/>
      <w:pPr>
        <w:tabs>
          <w:tab w:val="num" w:pos="851"/>
        </w:tabs>
        <w:ind w:left="851" w:hanging="851"/>
      </w:pPr>
      <w:rPr>
        <w:rFonts w:hint="default"/>
        <w:color w:val="auto"/>
      </w:rPr>
    </w:lvl>
    <w:lvl w:ilvl="1">
      <w:start w:val="1"/>
      <w:numFmt w:val="decimal"/>
      <w:lvlText w:val="%1.%2"/>
      <w:lvlJc w:val="left"/>
      <w:pPr>
        <w:tabs>
          <w:tab w:val="num" w:pos="1135"/>
        </w:tabs>
        <w:ind w:left="1135" w:hanging="851"/>
      </w:pPr>
      <w:rPr>
        <w:rFonts w:asciiTheme="minorBidi" w:hAnsiTheme="minorBidi" w:cstheme="minorBidi" w:hint="default"/>
        <w:color w:val="auto"/>
        <w:sz w:val="22"/>
        <w:szCs w:val="22"/>
      </w:rPr>
    </w:lvl>
    <w:lvl w:ilvl="2">
      <w:start w:val="1"/>
      <w:numFmt w:val="decimal"/>
      <w:lvlText w:val="%1.%2.%3"/>
      <w:lvlJc w:val="left"/>
      <w:pPr>
        <w:tabs>
          <w:tab w:val="num" w:pos="851"/>
        </w:tabs>
        <w:ind w:left="851" w:hanging="851"/>
      </w:pPr>
      <w:rPr>
        <w:rFonts w:hint="default"/>
        <w:color w:val="auto"/>
      </w:rPr>
    </w:lvl>
    <w:lvl w:ilvl="3">
      <w:start w:val="1"/>
      <w:numFmt w:val="lowerLetter"/>
      <w:lvlText w:val="(%4)"/>
      <w:lvlJc w:val="left"/>
      <w:pPr>
        <w:tabs>
          <w:tab w:val="num" w:pos="1276"/>
        </w:tabs>
        <w:ind w:left="1276" w:hanging="567"/>
      </w:pPr>
      <w:rPr>
        <w:rFonts w:hint="default"/>
      </w:rPr>
    </w:lvl>
    <w:lvl w:ilvl="4">
      <w:start w:val="1"/>
      <w:numFmt w:val="lowerRoman"/>
      <w:lvlText w:val="(%5)"/>
      <w:lvlJc w:val="left"/>
      <w:pPr>
        <w:tabs>
          <w:tab w:val="num" w:pos="1985"/>
        </w:tabs>
        <w:ind w:left="1985" w:hanging="567"/>
      </w:pPr>
      <w:rPr>
        <w:rFonts w:hint="default"/>
      </w:rPr>
    </w:lvl>
    <w:lvl w:ilvl="5">
      <w:start w:val="1"/>
      <w:numFmt w:val="bullet"/>
      <w:lvlText w:val="–"/>
      <w:lvlJc w:val="left"/>
      <w:pPr>
        <w:tabs>
          <w:tab w:val="num" w:pos="2212"/>
        </w:tabs>
        <w:ind w:left="2212" w:hanging="340"/>
      </w:pPr>
      <w:rPr>
        <w:rFonts w:ascii="Arial" w:hAnsi="Arial" w:hint="default"/>
      </w:rPr>
    </w:lvl>
    <w:lvl w:ilvl="6">
      <w:start w:val="1"/>
      <w:numFmt w:val="lowerLetter"/>
      <w:lvlText w:val="(%7)"/>
      <w:lvlJc w:val="left"/>
      <w:pPr>
        <w:ind w:left="1070" w:hanging="360"/>
      </w:pPr>
      <w:rPr>
        <w:sz w:val="22"/>
        <w:szCs w:val="22"/>
      </w:rPr>
    </w:lvl>
    <w:lvl w:ilvl="7">
      <w:start w:val="1"/>
      <w:numFmt w:val="decimal"/>
      <w:lvlText w:val="%1.%2.%3.%4.%5.%6.%7.%8"/>
      <w:lvlJc w:val="left"/>
      <w:pPr>
        <w:tabs>
          <w:tab w:val="num" w:pos="2977"/>
        </w:tabs>
        <w:ind w:left="2977" w:firstLine="0"/>
      </w:pPr>
      <w:rPr>
        <w:rFonts w:hint="default"/>
      </w:rPr>
    </w:lvl>
    <w:lvl w:ilvl="8">
      <w:start w:val="1"/>
      <w:numFmt w:val="decimal"/>
      <w:lvlText w:val="%1.%2.%3.%4.%5.%6.%7.%8.%9"/>
      <w:lvlJc w:val="left"/>
      <w:pPr>
        <w:tabs>
          <w:tab w:val="num" w:pos="2977"/>
        </w:tabs>
        <w:ind w:left="2977" w:firstLine="0"/>
      </w:pPr>
      <w:rPr>
        <w:rFonts w:hint="default"/>
      </w:rPr>
    </w:lvl>
  </w:abstractNum>
  <w:abstractNum w:abstractNumId="13"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6113DB1"/>
    <w:multiLevelType w:val="hybridMultilevel"/>
    <w:tmpl w:val="8B5CC7B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83E3021"/>
    <w:multiLevelType w:val="singleLevel"/>
    <w:tmpl w:val="34E454F0"/>
    <w:lvl w:ilvl="0">
      <w:start w:val="1"/>
      <w:numFmt w:val="bullet"/>
      <w:pStyle w:val="Bod"/>
      <w:lvlText w:val=""/>
      <w:lvlJc w:val="left"/>
      <w:pPr>
        <w:tabs>
          <w:tab w:val="num" w:pos="0"/>
        </w:tabs>
        <w:ind w:left="567" w:hanging="283"/>
      </w:pPr>
      <w:rPr>
        <w:rFonts w:ascii="Symbol" w:hAnsi="Symbol" w:hint="default"/>
      </w:rPr>
    </w:lvl>
  </w:abstractNum>
  <w:num w:numId="1" w16cid:durableId="1522283739">
    <w:abstractNumId w:val="15"/>
  </w:num>
  <w:num w:numId="2" w16cid:durableId="1000616447">
    <w:abstractNumId w:val="0"/>
  </w:num>
  <w:num w:numId="3" w16cid:durableId="1965385766">
    <w:abstractNumId w:val="7"/>
  </w:num>
  <w:num w:numId="4" w16cid:durableId="1122917928">
    <w:abstractNumId w:val="0"/>
    <w:lvlOverride w:ilvl="0">
      <w:startOverride w:val="45"/>
    </w:lvlOverride>
    <w:lvlOverride w:ilvl="1">
      <w:startOverride w:val="5"/>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5" w16cid:durableId="216550405">
    <w:abstractNumId w:val="10"/>
  </w:num>
  <w:num w:numId="6" w16cid:durableId="1404568523">
    <w:abstractNumId w:val="13"/>
  </w:num>
  <w:num w:numId="7" w16cid:durableId="1603415295">
    <w:abstractNumId w:val="0"/>
  </w:num>
  <w:num w:numId="8" w16cid:durableId="1295065924">
    <w:abstractNumId w:val="11"/>
  </w:num>
  <w:num w:numId="9" w16cid:durableId="1824194764">
    <w:abstractNumId w:val="6"/>
  </w:num>
  <w:num w:numId="10" w16cid:durableId="2065906433">
    <w:abstractNumId w:val="12"/>
  </w:num>
  <w:num w:numId="11" w16cid:durableId="1208185026">
    <w:abstractNumId w:val="2"/>
  </w:num>
  <w:num w:numId="12" w16cid:durableId="984356699">
    <w:abstractNumId w:val="5"/>
  </w:num>
  <w:num w:numId="13" w16cid:durableId="92748347">
    <w:abstractNumId w:val="3"/>
  </w:num>
  <w:num w:numId="14" w16cid:durableId="247034182">
    <w:abstractNumId w:val="14"/>
  </w:num>
  <w:num w:numId="15" w16cid:durableId="1856457957">
    <w:abstractNumId w:val="1"/>
  </w:num>
  <w:num w:numId="16" w16cid:durableId="214661209">
    <w:abstractNumId w:val="9"/>
  </w:num>
  <w:num w:numId="17" w16cid:durableId="1992901963">
    <w:abstractNumId w:val="4"/>
  </w:num>
  <w:num w:numId="18" w16cid:durableId="97113822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1C"/>
    <w:rsid w:val="0000060E"/>
    <w:rsid w:val="00000685"/>
    <w:rsid w:val="00000890"/>
    <w:rsid w:val="00000AD4"/>
    <w:rsid w:val="00000B26"/>
    <w:rsid w:val="00000B62"/>
    <w:rsid w:val="00000DE9"/>
    <w:rsid w:val="00000FE5"/>
    <w:rsid w:val="000011FA"/>
    <w:rsid w:val="000013EF"/>
    <w:rsid w:val="0000188C"/>
    <w:rsid w:val="00001C52"/>
    <w:rsid w:val="00001CA8"/>
    <w:rsid w:val="0000203D"/>
    <w:rsid w:val="000020B9"/>
    <w:rsid w:val="00002200"/>
    <w:rsid w:val="000027BA"/>
    <w:rsid w:val="00002A9F"/>
    <w:rsid w:val="0000329D"/>
    <w:rsid w:val="000033D5"/>
    <w:rsid w:val="00003418"/>
    <w:rsid w:val="00003EC8"/>
    <w:rsid w:val="00003F9A"/>
    <w:rsid w:val="000040E4"/>
    <w:rsid w:val="0000414F"/>
    <w:rsid w:val="00004182"/>
    <w:rsid w:val="00004295"/>
    <w:rsid w:val="000043B0"/>
    <w:rsid w:val="00004507"/>
    <w:rsid w:val="00004818"/>
    <w:rsid w:val="00004E9C"/>
    <w:rsid w:val="000054DA"/>
    <w:rsid w:val="000058D3"/>
    <w:rsid w:val="00005C21"/>
    <w:rsid w:val="00005C42"/>
    <w:rsid w:val="00005C72"/>
    <w:rsid w:val="00005EBD"/>
    <w:rsid w:val="0000649B"/>
    <w:rsid w:val="0000652C"/>
    <w:rsid w:val="00006634"/>
    <w:rsid w:val="00006B3F"/>
    <w:rsid w:val="000070D5"/>
    <w:rsid w:val="000078B7"/>
    <w:rsid w:val="00007E39"/>
    <w:rsid w:val="0001062C"/>
    <w:rsid w:val="00010871"/>
    <w:rsid w:val="00010879"/>
    <w:rsid w:val="00010A4E"/>
    <w:rsid w:val="00010B09"/>
    <w:rsid w:val="00010EB5"/>
    <w:rsid w:val="00011042"/>
    <w:rsid w:val="000111F6"/>
    <w:rsid w:val="0001128E"/>
    <w:rsid w:val="00011588"/>
    <w:rsid w:val="000118AF"/>
    <w:rsid w:val="00011CB6"/>
    <w:rsid w:val="00011D6F"/>
    <w:rsid w:val="00011D79"/>
    <w:rsid w:val="00011F7A"/>
    <w:rsid w:val="00011FF2"/>
    <w:rsid w:val="00012235"/>
    <w:rsid w:val="0001236D"/>
    <w:rsid w:val="000123FB"/>
    <w:rsid w:val="00012821"/>
    <w:rsid w:val="00012A60"/>
    <w:rsid w:val="00012ABD"/>
    <w:rsid w:val="0001315B"/>
    <w:rsid w:val="000134E5"/>
    <w:rsid w:val="00013B1B"/>
    <w:rsid w:val="0001433D"/>
    <w:rsid w:val="000144A6"/>
    <w:rsid w:val="000144F3"/>
    <w:rsid w:val="000147B8"/>
    <w:rsid w:val="00014CD0"/>
    <w:rsid w:val="000154C7"/>
    <w:rsid w:val="000154EC"/>
    <w:rsid w:val="00015837"/>
    <w:rsid w:val="000158CC"/>
    <w:rsid w:val="00015AD8"/>
    <w:rsid w:val="00015EED"/>
    <w:rsid w:val="0001604F"/>
    <w:rsid w:val="00016462"/>
    <w:rsid w:val="000164D9"/>
    <w:rsid w:val="0001682A"/>
    <w:rsid w:val="00016D1C"/>
    <w:rsid w:val="000173D1"/>
    <w:rsid w:val="0001764E"/>
    <w:rsid w:val="00017A74"/>
    <w:rsid w:val="00017C77"/>
    <w:rsid w:val="0002162D"/>
    <w:rsid w:val="00021A05"/>
    <w:rsid w:val="00021E61"/>
    <w:rsid w:val="0002224F"/>
    <w:rsid w:val="00022288"/>
    <w:rsid w:val="000228D4"/>
    <w:rsid w:val="00022A77"/>
    <w:rsid w:val="00022E53"/>
    <w:rsid w:val="00023249"/>
    <w:rsid w:val="00023B51"/>
    <w:rsid w:val="00023C42"/>
    <w:rsid w:val="000240CE"/>
    <w:rsid w:val="0002468B"/>
    <w:rsid w:val="00025137"/>
    <w:rsid w:val="000254C0"/>
    <w:rsid w:val="000255CE"/>
    <w:rsid w:val="000258A3"/>
    <w:rsid w:val="0002591E"/>
    <w:rsid w:val="0002598F"/>
    <w:rsid w:val="00025D06"/>
    <w:rsid w:val="00025D32"/>
    <w:rsid w:val="00025D95"/>
    <w:rsid w:val="00025F51"/>
    <w:rsid w:val="00026031"/>
    <w:rsid w:val="0002603E"/>
    <w:rsid w:val="00026611"/>
    <w:rsid w:val="00026B51"/>
    <w:rsid w:val="00026C43"/>
    <w:rsid w:val="00026CAB"/>
    <w:rsid w:val="00026DA5"/>
    <w:rsid w:val="00026DD2"/>
    <w:rsid w:val="0002726A"/>
    <w:rsid w:val="00027295"/>
    <w:rsid w:val="00027FA4"/>
    <w:rsid w:val="000301C9"/>
    <w:rsid w:val="00030A2B"/>
    <w:rsid w:val="00030D87"/>
    <w:rsid w:val="00030FAD"/>
    <w:rsid w:val="000315D0"/>
    <w:rsid w:val="0003167B"/>
    <w:rsid w:val="00031C1D"/>
    <w:rsid w:val="00031E9B"/>
    <w:rsid w:val="000323CE"/>
    <w:rsid w:val="000329ED"/>
    <w:rsid w:val="00032D60"/>
    <w:rsid w:val="00032EC4"/>
    <w:rsid w:val="0003327C"/>
    <w:rsid w:val="00033293"/>
    <w:rsid w:val="00033635"/>
    <w:rsid w:val="00033A83"/>
    <w:rsid w:val="00033AB7"/>
    <w:rsid w:val="00033B1C"/>
    <w:rsid w:val="00033BEF"/>
    <w:rsid w:val="000343C0"/>
    <w:rsid w:val="00034699"/>
    <w:rsid w:val="00034E58"/>
    <w:rsid w:val="0003561D"/>
    <w:rsid w:val="000358AF"/>
    <w:rsid w:val="00035C28"/>
    <w:rsid w:val="00036097"/>
    <w:rsid w:val="000364EA"/>
    <w:rsid w:val="000365E0"/>
    <w:rsid w:val="000367B3"/>
    <w:rsid w:val="000368F9"/>
    <w:rsid w:val="00036951"/>
    <w:rsid w:val="00036EFE"/>
    <w:rsid w:val="00036FA3"/>
    <w:rsid w:val="00037355"/>
    <w:rsid w:val="00037810"/>
    <w:rsid w:val="00040425"/>
    <w:rsid w:val="0004044A"/>
    <w:rsid w:val="000409C7"/>
    <w:rsid w:val="00040B60"/>
    <w:rsid w:val="00040C19"/>
    <w:rsid w:val="00041189"/>
    <w:rsid w:val="000412EE"/>
    <w:rsid w:val="000414A0"/>
    <w:rsid w:val="00041639"/>
    <w:rsid w:val="00041BC0"/>
    <w:rsid w:val="00042207"/>
    <w:rsid w:val="00042697"/>
    <w:rsid w:val="00042712"/>
    <w:rsid w:val="00042861"/>
    <w:rsid w:val="00043099"/>
    <w:rsid w:val="000439B9"/>
    <w:rsid w:val="00043B1D"/>
    <w:rsid w:val="00043F97"/>
    <w:rsid w:val="0004413B"/>
    <w:rsid w:val="000443ED"/>
    <w:rsid w:val="000445B0"/>
    <w:rsid w:val="0004478A"/>
    <w:rsid w:val="00044928"/>
    <w:rsid w:val="00044D94"/>
    <w:rsid w:val="00044FA9"/>
    <w:rsid w:val="00045003"/>
    <w:rsid w:val="0004522F"/>
    <w:rsid w:val="000457B5"/>
    <w:rsid w:val="0004618F"/>
    <w:rsid w:val="00046888"/>
    <w:rsid w:val="000468CB"/>
    <w:rsid w:val="000469C9"/>
    <w:rsid w:val="0004772F"/>
    <w:rsid w:val="00047D3B"/>
    <w:rsid w:val="00050032"/>
    <w:rsid w:val="00050259"/>
    <w:rsid w:val="00050D61"/>
    <w:rsid w:val="00050DA7"/>
    <w:rsid w:val="00051136"/>
    <w:rsid w:val="000513B9"/>
    <w:rsid w:val="00051603"/>
    <w:rsid w:val="00051832"/>
    <w:rsid w:val="000524F5"/>
    <w:rsid w:val="00052588"/>
    <w:rsid w:val="00052727"/>
    <w:rsid w:val="00052765"/>
    <w:rsid w:val="00053217"/>
    <w:rsid w:val="00053528"/>
    <w:rsid w:val="0005386C"/>
    <w:rsid w:val="00053A17"/>
    <w:rsid w:val="000548AA"/>
    <w:rsid w:val="00054D32"/>
    <w:rsid w:val="00055B28"/>
    <w:rsid w:val="00056219"/>
    <w:rsid w:val="00056264"/>
    <w:rsid w:val="000565B3"/>
    <w:rsid w:val="000566A7"/>
    <w:rsid w:val="00056C70"/>
    <w:rsid w:val="00056EAF"/>
    <w:rsid w:val="000571EC"/>
    <w:rsid w:val="00057F3C"/>
    <w:rsid w:val="0006050A"/>
    <w:rsid w:val="000607D2"/>
    <w:rsid w:val="00060C09"/>
    <w:rsid w:val="00060CE0"/>
    <w:rsid w:val="00060DA4"/>
    <w:rsid w:val="000616F5"/>
    <w:rsid w:val="0006170B"/>
    <w:rsid w:val="00061788"/>
    <w:rsid w:val="000618B7"/>
    <w:rsid w:val="00061929"/>
    <w:rsid w:val="00061974"/>
    <w:rsid w:val="000620E7"/>
    <w:rsid w:val="00062625"/>
    <w:rsid w:val="00062B74"/>
    <w:rsid w:val="000637B2"/>
    <w:rsid w:val="00064258"/>
    <w:rsid w:val="00064CFD"/>
    <w:rsid w:val="00064D64"/>
    <w:rsid w:val="00065770"/>
    <w:rsid w:val="00065B99"/>
    <w:rsid w:val="00065CB6"/>
    <w:rsid w:val="00066058"/>
    <w:rsid w:val="00066150"/>
    <w:rsid w:val="00066152"/>
    <w:rsid w:val="000665E7"/>
    <w:rsid w:val="000672AD"/>
    <w:rsid w:val="00067785"/>
    <w:rsid w:val="00070151"/>
    <w:rsid w:val="00070252"/>
    <w:rsid w:val="000703C8"/>
    <w:rsid w:val="00070645"/>
    <w:rsid w:val="00070832"/>
    <w:rsid w:val="00071BA5"/>
    <w:rsid w:val="0007223D"/>
    <w:rsid w:val="00072F9E"/>
    <w:rsid w:val="0007374A"/>
    <w:rsid w:val="00073F93"/>
    <w:rsid w:val="00074084"/>
    <w:rsid w:val="00074271"/>
    <w:rsid w:val="00074489"/>
    <w:rsid w:val="00074886"/>
    <w:rsid w:val="00075035"/>
    <w:rsid w:val="000751DA"/>
    <w:rsid w:val="00075ED1"/>
    <w:rsid w:val="0007626F"/>
    <w:rsid w:val="000770DD"/>
    <w:rsid w:val="000772B0"/>
    <w:rsid w:val="0007788E"/>
    <w:rsid w:val="00080377"/>
    <w:rsid w:val="00080857"/>
    <w:rsid w:val="00080EEA"/>
    <w:rsid w:val="0008269B"/>
    <w:rsid w:val="000826A6"/>
    <w:rsid w:val="00082C86"/>
    <w:rsid w:val="000832FD"/>
    <w:rsid w:val="000837FC"/>
    <w:rsid w:val="000839E3"/>
    <w:rsid w:val="00083AAC"/>
    <w:rsid w:val="000846A4"/>
    <w:rsid w:val="000846AA"/>
    <w:rsid w:val="000846E2"/>
    <w:rsid w:val="00084885"/>
    <w:rsid w:val="00084C66"/>
    <w:rsid w:val="00085052"/>
    <w:rsid w:val="000850EA"/>
    <w:rsid w:val="0008529D"/>
    <w:rsid w:val="000853C5"/>
    <w:rsid w:val="000854B0"/>
    <w:rsid w:val="00085955"/>
    <w:rsid w:val="00085A91"/>
    <w:rsid w:val="00085BFB"/>
    <w:rsid w:val="00085F2D"/>
    <w:rsid w:val="000866CA"/>
    <w:rsid w:val="0008680D"/>
    <w:rsid w:val="000876FD"/>
    <w:rsid w:val="00087CC4"/>
    <w:rsid w:val="00087E30"/>
    <w:rsid w:val="000900DA"/>
    <w:rsid w:val="0009028F"/>
    <w:rsid w:val="000904C8"/>
    <w:rsid w:val="000905D2"/>
    <w:rsid w:val="00090A90"/>
    <w:rsid w:val="00090BF7"/>
    <w:rsid w:val="00090DEC"/>
    <w:rsid w:val="000910AF"/>
    <w:rsid w:val="000912D5"/>
    <w:rsid w:val="00091713"/>
    <w:rsid w:val="000922DA"/>
    <w:rsid w:val="0009240B"/>
    <w:rsid w:val="0009275F"/>
    <w:rsid w:val="00092A78"/>
    <w:rsid w:val="00093113"/>
    <w:rsid w:val="00093141"/>
    <w:rsid w:val="000932D0"/>
    <w:rsid w:val="0009349E"/>
    <w:rsid w:val="000936F2"/>
    <w:rsid w:val="0009371C"/>
    <w:rsid w:val="00093793"/>
    <w:rsid w:val="00093B08"/>
    <w:rsid w:val="00093CB1"/>
    <w:rsid w:val="00093E4E"/>
    <w:rsid w:val="00094AD3"/>
    <w:rsid w:val="00094D0C"/>
    <w:rsid w:val="00095261"/>
    <w:rsid w:val="0009542A"/>
    <w:rsid w:val="00095650"/>
    <w:rsid w:val="0009566E"/>
    <w:rsid w:val="00095886"/>
    <w:rsid w:val="000959E8"/>
    <w:rsid w:val="000961BE"/>
    <w:rsid w:val="000964B6"/>
    <w:rsid w:val="0009674C"/>
    <w:rsid w:val="00096AC1"/>
    <w:rsid w:val="00096AD3"/>
    <w:rsid w:val="00096AF4"/>
    <w:rsid w:val="00096BD7"/>
    <w:rsid w:val="00096ECC"/>
    <w:rsid w:val="00097593"/>
    <w:rsid w:val="00097CAF"/>
    <w:rsid w:val="000A0186"/>
    <w:rsid w:val="000A02B9"/>
    <w:rsid w:val="000A0360"/>
    <w:rsid w:val="000A06D8"/>
    <w:rsid w:val="000A0D23"/>
    <w:rsid w:val="000A0EBC"/>
    <w:rsid w:val="000A1408"/>
    <w:rsid w:val="000A1748"/>
    <w:rsid w:val="000A1DB6"/>
    <w:rsid w:val="000A24A0"/>
    <w:rsid w:val="000A2AD4"/>
    <w:rsid w:val="000A2C97"/>
    <w:rsid w:val="000A2F97"/>
    <w:rsid w:val="000A3302"/>
    <w:rsid w:val="000A332C"/>
    <w:rsid w:val="000A3619"/>
    <w:rsid w:val="000A389B"/>
    <w:rsid w:val="000A3B92"/>
    <w:rsid w:val="000A3F5C"/>
    <w:rsid w:val="000A40C0"/>
    <w:rsid w:val="000A4368"/>
    <w:rsid w:val="000A436E"/>
    <w:rsid w:val="000A4456"/>
    <w:rsid w:val="000A44BD"/>
    <w:rsid w:val="000A4533"/>
    <w:rsid w:val="000A453B"/>
    <w:rsid w:val="000A47AD"/>
    <w:rsid w:val="000A4BAC"/>
    <w:rsid w:val="000A4BB4"/>
    <w:rsid w:val="000A4DF1"/>
    <w:rsid w:val="000A53F5"/>
    <w:rsid w:val="000A57A6"/>
    <w:rsid w:val="000A5B03"/>
    <w:rsid w:val="000A5B2D"/>
    <w:rsid w:val="000A5B41"/>
    <w:rsid w:val="000A5EB7"/>
    <w:rsid w:val="000A60AA"/>
    <w:rsid w:val="000A6B1C"/>
    <w:rsid w:val="000A6BB9"/>
    <w:rsid w:val="000A6E56"/>
    <w:rsid w:val="000A6EBC"/>
    <w:rsid w:val="000A7043"/>
    <w:rsid w:val="000A76ED"/>
    <w:rsid w:val="000A7A1A"/>
    <w:rsid w:val="000A7BB8"/>
    <w:rsid w:val="000B0200"/>
    <w:rsid w:val="000B0719"/>
    <w:rsid w:val="000B0B2A"/>
    <w:rsid w:val="000B0C4D"/>
    <w:rsid w:val="000B0F65"/>
    <w:rsid w:val="000B1150"/>
    <w:rsid w:val="000B17CF"/>
    <w:rsid w:val="000B1882"/>
    <w:rsid w:val="000B190B"/>
    <w:rsid w:val="000B1914"/>
    <w:rsid w:val="000B1D14"/>
    <w:rsid w:val="000B1F95"/>
    <w:rsid w:val="000B2556"/>
    <w:rsid w:val="000B257D"/>
    <w:rsid w:val="000B2590"/>
    <w:rsid w:val="000B25E7"/>
    <w:rsid w:val="000B284C"/>
    <w:rsid w:val="000B2F76"/>
    <w:rsid w:val="000B2FF6"/>
    <w:rsid w:val="000B3618"/>
    <w:rsid w:val="000B3B30"/>
    <w:rsid w:val="000B4945"/>
    <w:rsid w:val="000B4ABF"/>
    <w:rsid w:val="000B4EB4"/>
    <w:rsid w:val="000B521C"/>
    <w:rsid w:val="000B587E"/>
    <w:rsid w:val="000B62EC"/>
    <w:rsid w:val="000B63C5"/>
    <w:rsid w:val="000B64E1"/>
    <w:rsid w:val="000B691B"/>
    <w:rsid w:val="000B705A"/>
    <w:rsid w:val="000B7235"/>
    <w:rsid w:val="000B7282"/>
    <w:rsid w:val="000B7D9A"/>
    <w:rsid w:val="000C0217"/>
    <w:rsid w:val="000C0261"/>
    <w:rsid w:val="000C0272"/>
    <w:rsid w:val="000C064E"/>
    <w:rsid w:val="000C072B"/>
    <w:rsid w:val="000C0779"/>
    <w:rsid w:val="000C0C77"/>
    <w:rsid w:val="000C0EBA"/>
    <w:rsid w:val="000C1042"/>
    <w:rsid w:val="000C110A"/>
    <w:rsid w:val="000C1476"/>
    <w:rsid w:val="000C15C4"/>
    <w:rsid w:val="000C17A5"/>
    <w:rsid w:val="000C1854"/>
    <w:rsid w:val="000C23B4"/>
    <w:rsid w:val="000C2550"/>
    <w:rsid w:val="000C269F"/>
    <w:rsid w:val="000C26D3"/>
    <w:rsid w:val="000C34FA"/>
    <w:rsid w:val="000C37FB"/>
    <w:rsid w:val="000C3860"/>
    <w:rsid w:val="000C3B83"/>
    <w:rsid w:val="000C3CF7"/>
    <w:rsid w:val="000C401E"/>
    <w:rsid w:val="000C40EE"/>
    <w:rsid w:val="000C41A9"/>
    <w:rsid w:val="000C535E"/>
    <w:rsid w:val="000C53D6"/>
    <w:rsid w:val="000C562D"/>
    <w:rsid w:val="000C59CA"/>
    <w:rsid w:val="000C5BA1"/>
    <w:rsid w:val="000C62C0"/>
    <w:rsid w:val="000C67D1"/>
    <w:rsid w:val="000C6CF0"/>
    <w:rsid w:val="000C72DD"/>
    <w:rsid w:val="000C7549"/>
    <w:rsid w:val="000D0409"/>
    <w:rsid w:val="000D0421"/>
    <w:rsid w:val="000D0544"/>
    <w:rsid w:val="000D0B5E"/>
    <w:rsid w:val="000D0BED"/>
    <w:rsid w:val="000D12BA"/>
    <w:rsid w:val="000D1AA4"/>
    <w:rsid w:val="000D219F"/>
    <w:rsid w:val="000D21E6"/>
    <w:rsid w:val="000D25C3"/>
    <w:rsid w:val="000D29EC"/>
    <w:rsid w:val="000D2B18"/>
    <w:rsid w:val="000D2E85"/>
    <w:rsid w:val="000D33FC"/>
    <w:rsid w:val="000D3434"/>
    <w:rsid w:val="000D3441"/>
    <w:rsid w:val="000D3AFB"/>
    <w:rsid w:val="000D3B5A"/>
    <w:rsid w:val="000D3CF7"/>
    <w:rsid w:val="000D478A"/>
    <w:rsid w:val="000D4C45"/>
    <w:rsid w:val="000D548B"/>
    <w:rsid w:val="000D56A4"/>
    <w:rsid w:val="000D573D"/>
    <w:rsid w:val="000D5AC2"/>
    <w:rsid w:val="000D5CB7"/>
    <w:rsid w:val="000D5F13"/>
    <w:rsid w:val="000D6169"/>
    <w:rsid w:val="000D638F"/>
    <w:rsid w:val="000D67AB"/>
    <w:rsid w:val="000D6B38"/>
    <w:rsid w:val="000D703E"/>
    <w:rsid w:val="000D78C3"/>
    <w:rsid w:val="000E0045"/>
    <w:rsid w:val="000E01BA"/>
    <w:rsid w:val="000E0601"/>
    <w:rsid w:val="000E0A31"/>
    <w:rsid w:val="000E0B5B"/>
    <w:rsid w:val="000E0F3A"/>
    <w:rsid w:val="000E1546"/>
    <w:rsid w:val="000E1A49"/>
    <w:rsid w:val="000E1FA1"/>
    <w:rsid w:val="000E2638"/>
    <w:rsid w:val="000E2B45"/>
    <w:rsid w:val="000E2E91"/>
    <w:rsid w:val="000E316B"/>
    <w:rsid w:val="000E328B"/>
    <w:rsid w:val="000E3773"/>
    <w:rsid w:val="000E4061"/>
    <w:rsid w:val="000E4BC3"/>
    <w:rsid w:val="000E56ED"/>
    <w:rsid w:val="000E580F"/>
    <w:rsid w:val="000E6093"/>
    <w:rsid w:val="000E6927"/>
    <w:rsid w:val="000E6AE2"/>
    <w:rsid w:val="000E6CB2"/>
    <w:rsid w:val="000E7023"/>
    <w:rsid w:val="000E712A"/>
    <w:rsid w:val="000E7282"/>
    <w:rsid w:val="000E759D"/>
    <w:rsid w:val="000E7AE6"/>
    <w:rsid w:val="000F0336"/>
    <w:rsid w:val="000F093A"/>
    <w:rsid w:val="000F0F3F"/>
    <w:rsid w:val="000F12B5"/>
    <w:rsid w:val="000F192C"/>
    <w:rsid w:val="000F1C4A"/>
    <w:rsid w:val="000F1CA4"/>
    <w:rsid w:val="000F20EF"/>
    <w:rsid w:val="000F2289"/>
    <w:rsid w:val="000F236E"/>
    <w:rsid w:val="000F2448"/>
    <w:rsid w:val="000F24FB"/>
    <w:rsid w:val="000F27CC"/>
    <w:rsid w:val="000F2B41"/>
    <w:rsid w:val="000F3A9E"/>
    <w:rsid w:val="000F43E1"/>
    <w:rsid w:val="000F4665"/>
    <w:rsid w:val="000F4849"/>
    <w:rsid w:val="000F534E"/>
    <w:rsid w:val="000F5736"/>
    <w:rsid w:val="000F5C9B"/>
    <w:rsid w:val="000F624A"/>
    <w:rsid w:val="000F62C3"/>
    <w:rsid w:val="000F636C"/>
    <w:rsid w:val="000F6530"/>
    <w:rsid w:val="000F6FF6"/>
    <w:rsid w:val="000F759A"/>
    <w:rsid w:val="000F7619"/>
    <w:rsid w:val="00100676"/>
    <w:rsid w:val="00100EAF"/>
    <w:rsid w:val="00101AA1"/>
    <w:rsid w:val="00101E57"/>
    <w:rsid w:val="001026DE"/>
    <w:rsid w:val="00102952"/>
    <w:rsid w:val="00102980"/>
    <w:rsid w:val="00102B7C"/>
    <w:rsid w:val="00102B8B"/>
    <w:rsid w:val="00102D43"/>
    <w:rsid w:val="00102DF5"/>
    <w:rsid w:val="00103169"/>
    <w:rsid w:val="001031F3"/>
    <w:rsid w:val="0010352A"/>
    <w:rsid w:val="00103B05"/>
    <w:rsid w:val="00104980"/>
    <w:rsid w:val="00105363"/>
    <w:rsid w:val="00105416"/>
    <w:rsid w:val="00105569"/>
    <w:rsid w:val="001057E6"/>
    <w:rsid w:val="00105C0E"/>
    <w:rsid w:val="00105C4F"/>
    <w:rsid w:val="00105E49"/>
    <w:rsid w:val="00105F9F"/>
    <w:rsid w:val="00105FF4"/>
    <w:rsid w:val="00106058"/>
    <w:rsid w:val="00106662"/>
    <w:rsid w:val="001067FB"/>
    <w:rsid w:val="001074AB"/>
    <w:rsid w:val="001075C7"/>
    <w:rsid w:val="00107CEB"/>
    <w:rsid w:val="00110367"/>
    <w:rsid w:val="00110527"/>
    <w:rsid w:val="0011180E"/>
    <w:rsid w:val="00112290"/>
    <w:rsid w:val="00112399"/>
    <w:rsid w:val="00112676"/>
    <w:rsid w:val="00112965"/>
    <w:rsid w:val="00112AF9"/>
    <w:rsid w:val="00112B31"/>
    <w:rsid w:val="00112C71"/>
    <w:rsid w:val="00112ECE"/>
    <w:rsid w:val="001133D1"/>
    <w:rsid w:val="001135CB"/>
    <w:rsid w:val="00113882"/>
    <w:rsid w:val="00114185"/>
    <w:rsid w:val="0011446E"/>
    <w:rsid w:val="00114B3B"/>
    <w:rsid w:val="0011503B"/>
    <w:rsid w:val="001150F0"/>
    <w:rsid w:val="001155DD"/>
    <w:rsid w:val="001156B2"/>
    <w:rsid w:val="00116169"/>
    <w:rsid w:val="00116219"/>
    <w:rsid w:val="0011675A"/>
    <w:rsid w:val="0011681E"/>
    <w:rsid w:val="00116A04"/>
    <w:rsid w:val="00116E5F"/>
    <w:rsid w:val="00116E8E"/>
    <w:rsid w:val="001170E4"/>
    <w:rsid w:val="001179C9"/>
    <w:rsid w:val="00117EBC"/>
    <w:rsid w:val="00117F3A"/>
    <w:rsid w:val="0012008A"/>
    <w:rsid w:val="001200D3"/>
    <w:rsid w:val="00120DCF"/>
    <w:rsid w:val="0012128D"/>
    <w:rsid w:val="0012169F"/>
    <w:rsid w:val="001216F4"/>
    <w:rsid w:val="00121BD0"/>
    <w:rsid w:val="00121EC2"/>
    <w:rsid w:val="001220DE"/>
    <w:rsid w:val="00122402"/>
    <w:rsid w:val="00122A52"/>
    <w:rsid w:val="00122B11"/>
    <w:rsid w:val="00122C69"/>
    <w:rsid w:val="00122CB8"/>
    <w:rsid w:val="0012303C"/>
    <w:rsid w:val="00123085"/>
    <w:rsid w:val="0012311E"/>
    <w:rsid w:val="00123BAF"/>
    <w:rsid w:val="00124222"/>
    <w:rsid w:val="00124CA7"/>
    <w:rsid w:val="0012505D"/>
    <w:rsid w:val="001251AD"/>
    <w:rsid w:val="00125543"/>
    <w:rsid w:val="0012571A"/>
    <w:rsid w:val="001257B1"/>
    <w:rsid w:val="00125EF6"/>
    <w:rsid w:val="0012621A"/>
    <w:rsid w:val="001264A5"/>
    <w:rsid w:val="0012685B"/>
    <w:rsid w:val="00126942"/>
    <w:rsid w:val="00126EEF"/>
    <w:rsid w:val="0012727F"/>
    <w:rsid w:val="001275B8"/>
    <w:rsid w:val="0012789C"/>
    <w:rsid w:val="00127D95"/>
    <w:rsid w:val="00130081"/>
    <w:rsid w:val="00130242"/>
    <w:rsid w:val="0013047F"/>
    <w:rsid w:val="001304D4"/>
    <w:rsid w:val="0013078D"/>
    <w:rsid w:val="001309B8"/>
    <w:rsid w:val="00130D1C"/>
    <w:rsid w:val="00130F0A"/>
    <w:rsid w:val="00130F46"/>
    <w:rsid w:val="0013109F"/>
    <w:rsid w:val="001310B2"/>
    <w:rsid w:val="00131407"/>
    <w:rsid w:val="0013141D"/>
    <w:rsid w:val="00131843"/>
    <w:rsid w:val="00131BCF"/>
    <w:rsid w:val="00131D9D"/>
    <w:rsid w:val="00132158"/>
    <w:rsid w:val="001328C8"/>
    <w:rsid w:val="00132A45"/>
    <w:rsid w:val="00132F3B"/>
    <w:rsid w:val="00133514"/>
    <w:rsid w:val="0013351F"/>
    <w:rsid w:val="00134033"/>
    <w:rsid w:val="00134348"/>
    <w:rsid w:val="0013442A"/>
    <w:rsid w:val="001345A1"/>
    <w:rsid w:val="00134720"/>
    <w:rsid w:val="0013482B"/>
    <w:rsid w:val="001349B4"/>
    <w:rsid w:val="00134A0C"/>
    <w:rsid w:val="00134C40"/>
    <w:rsid w:val="00134FA1"/>
    <w:rsid w:val="00136125"/>
    <w:rsid w:val="00136CD1"/>
    <w:rsid w:val="00137279"/>
    <w:rsid w:val="00137406"/>
    <w:rsid w:val="00137CCF"/>
    <w:rsid w:val="00137ED3"/>
    <w:rsid w:val="00137F26"/>
    <w:rsid w:val="00137F2C"/>
    <w:rsid w:val="00140430"/>
    <w:rsid w:val="00141F14"/>
    <w:rsid w:val="00142B35"/>
    <w:rsid w:val="00142FE9"/>
    <w:rsid w:val="001431EC"/>
    <w:rsid w:val="001436BE"/>
    <w:rsid w:val="001438EB"/>
    <w:rsid w:val="00143A5C"/>
    <w:rsid w:val="001442F1"/>
    <w:rsid w:val="001443F7"/>
    <w:rsid w:val="0014446D"/>
    <w:rsid w:val="001446B7"/>
    <w:rsid w:val="00144D51"/>
    <w:rsid w:val="00145171"/>
    <w:rsid w:val="001451CB"/>
    <w:rsid w:val="001459EF"/>
    <w:rsid w:val="00145A12"/>
    <w:rsid w:val="00145CB5"/>
    <w:rsid w:val="00145D8E"/>
    <w:rsid w:val="00145E48"/>
    <w:rsid w:val="001466A1"/>
    <w:rsid w:val="00146845"/>
    <w:rsid w:val="00146888"/>
    <w:rsid w:val="00146C16"/>
    <w:rsid w:val="00146DE6"/>
    <w:rsid w:val="00146EB0"/>
    <w:rsid w:val="00146EB4"/>
    <w:rsid w:val="00146F9E"/>
    <w:rsid w:val="00146FB8"/>
    <w:rsid w:val="0014745A"/>
    <w:rsid w:val="0014796D"/>
    <w:rsid w:val="00147BEF"/>
    <w:rsid w:val="00147D69"/>
    <w:rsid w:val="00150068"/>
    <w:rsid w:val="00150130"/>
    <w:rsid w:val="0015017E"/>
    <w:rsid w:val="00150BD9"/>
    <w:rsid w:val="0015157C"/>
    <w:rsid w:val="001516F4"/>
    <w:rsid w:val="001518E3"/>
    <w:rsid w:val="00151A1A"/>
    <w:rsid w:val="00151E88"/>
    <w:rsid w:val="00151FA6"/>
    <w:rsid w:val="0015215A"/>
    <w:rsid w:val="001522BD"/>
    <w:rsid w:val="001522C1"/>
    <w:rsid w:val="0015244C"/>
    <w:rsid w:val="0015258B"/>
    <w:rsid w:val="00152BF0"/>
    <w:rsid w:val="00152BFE"/>
    <w:rsid w:val="00153374"/>
    <w:rsid w:val="00154230"/>
    <w:rsid w:val="001548E3"/>
    <w:rsid w:val="0015490C"/>
    <w:rsid w:val="00155072"/>
    <w:rsid w:val="0015578B"/>
    <w:rsid w:val="0015578F"/>
    <w:rsid w:val="00155E91"/>
    <w:rsid w:val="00156330"/>
    <w:rsid w:val="00156B0E"/>
    <w:rsid w:val="0015724A"/>
    <w:rsid w:val="00157418"/>
    <w:rsid w:val="00157981"/>
    <w:rsid w:val="00157A05"/>
    <w:rsid w:val="00157A99"/>
    <w:rsid w:val="00157DBD"/>
    <w:rsid w:val="0016056F"/>
    <w:rsid w:val="0016057B"/>
    <w:rsid w:val="0016068A"/>
    <w:rsid w:val="00160E20"/>
    <w:rsid w:val="00161451"/>
    <w:rsid w:val="001616C2"/>
    <w:rsid w:val="001617C9"/>
    <w:rsid w:val="00161E22"/>
    <w:rsid w:val="001622E9"/>
    <w:rsid w:val="00162862"/>
    <w:rsid w:val="00162923"/>
    <w:rsid w:val="00162B29"/>
    <w:rsid w:val="00162B40"/>
    <w:rsid w:val="00162CDC"/>
    <w:rsid w:val="0016332B"/>
    <w:rsid w:val="0016371C"/>
    <w:rsid w:val="001638E4"/>
    <w:rsid w:val="00163C21"/>
    <w:rsid w:val="00164053"/>
    <w:rsid w:val="0016472A"/>
    <w:rsid w:val="00164756"/>
    <w:rsid w:val="00164881"/>
    <w:rsid w:val="00164C7B"/>
    <w:rsid w:val="00164D66"/>
    <w:rsid w:val="00165077"/>
    <w:rsid w:val="001658BD"/>
    <w:rsid w:val="00165AB0"/>
    <w:rsid w:val="00165F4F"/>
    <w:rsid w:val="0016669D"/>
    <w:rsid w:val="00166D6E"/>
    <w:rsid w:val="00166FE9"/>
    <w:rsid w:val="00167582"/>
    <w:rsid w:val="00167850"/>
    <w:rsid w:val="00167BA6"/>
    <w:rsid w:val="00167C25"/>
    <w:rsid w:val="00167E3C"/>
    <w:rsid w:val="00167EC1"/>
    <w:rsid w:val="00170281"/>
    <w:rsid w:val="00170808"/>
    <w:rsid w:val="0017081A"/>
    <w:rsid w:val="001709B9"/>
    <w:rsid w:val="00170AF6"/>
    <w:rsid w:val="00170B81"/>
    <w:rsid w:val="001714E6"/>
    <w:rsid w:val="001717D9"/>
    <w:rsid w:val="00171811"/>
    <w:rsid w:val="00171A54"/>
    <w:rsid w:val="00171B79"/>
    <w:rsid w:val="001727B5"/>
    <w:rsid w:val="00172897"/>
    <w:rsid w:val="00172C7E"/>
    <w:rsid w:val="00172D00"/>
    <w:rsid w:val="00172E22"/>
    <w:rsid w:val="0017318E"/>
    <w:rsid w:val="00173365"/>
    <w:rsid w:val="00173409"/>
    <w:rsid w:val="001739ED"/>
    <w:rsid w:val="00173A4E"/>
    <w:rsid w:val="00173F91"/>
    <w:rsid w:val="0017426B"/>
    <w:rsid w:val="001743ED"/>
    <w:rsid w:val="001746CA"/>
    <w:rsid w:val="00174E14"/>
    <w:rsid w:val="00175453"/>
    <w:rsid w:val="00175454"/>
    <w:rsid w:val="001754BD"/>
    <w:rsid w:val="00175691"/>
    <w:rsid w:val="00175980"/>
    <w:rsid w:val="00175AE0"/>
    <w:rsid w:val="00175CEF"/>
    <w:rsid w:val="00175D65"/>
    <w:rsid w:val="00175F3E"/>
    <w:rsid w:val="0017628A"/>
    <w:rsid w:val="00176335"/>
    <w:rsid w:val="0017662C"/>
    <w:rsid w:val="00176780"/>
    <w:rsid w:val="00176838"/>
    <w:rsid w:val="00176CFE"/>
    <w:rsid w:val="00176F32"/>
    <w:rsid w:val="00177BFC"/>
    <w:rsid w:val="00177C35"/>
    <w:rsid w:val="0018072B"/>
    <w:rsid w:val="0018091E"/>
    <w:rsid w:val="001809C4"/>
    <w:rsid w:val="00180A53"/>
    <w:rsid w:val="0018120B"/>
    <w:rsid w:val="00181446"/>
    <w:rsid w:val="001817A9"/>
    <w:rsid w:val="00181877"/>
    <w:rsid w:val="00181E8A"/>
    <w:rsid w:val="00181F28"/>
    <w:rsid w:val="001825CD"/>
    <w:rsid w:val="00182D0B"/>
    <w:rsid w:val="00182E5D"/>
    <w:rsid w:val="00183007"/>
    <w:rsid w:val="00183C3A"/>
    <w:rsid w:val="00184079"/>
    <w:rsid w:val="001840CF"/>
    <w:rsid w:val="00185466"/>
    <w:rsid w:val="00185546"/>
    <w:rsid w:val="001857D8"/>
    <w:rsid w:val="001859BF"/>
    <w:rsid w:val="00186088"/>
    <w:rsid w:val="0018618F"/>
    <w:rsid w:val="001863FA"/>
    <w:rsid w:val="001864A7"/>
    <w:rsid w:val="0018655D"/>
    <w:rsid w:val="001866A7"/>
    <w:rsid w:val="00186CB9"/>
    <w:rsid w:val="00186FC2"/>
    <w:rsid w:val="00187010"/>
    <w:rsid w:val="0018716D"/>
    <w:rsid w:val="001876D0"/>
    <w:rsid w:val="00187783"/>
    <w:rsid w:val="00187882"/>
    <w:rsid w:val="00187A03"/>
    <w:rsid w:val="00187AE7"/>
    <w:rsid w:val="001900CB"/>
    <w:rsid w:val="00190114"/>
    <w:rsid w:val="001903F0"/>
    <w:rsid w:val="0019086F"/>
    <w:rsid w:val="00190AEB"/>
    <w:rsid w:val="00190F3A"/>
    <w:rsid w:val="0019113A"/>
    <w:rsid w:val="00191D03"/>
    <w:rsid w:val="0019203A"/>
    <w:rsid w:val="001923B5"/>
    <w:rsid w:val="0019243F"/>
    <w:rsid w:val="0019275E"/>
    <w:rsid w:val="00192DB7"/>
    <w:rsid w:val="0019311A"/>
    <w:rsid w:val="00193362"/>
    <w:rsid w:val="00193BF1"/>
    <w:rsid w:val="00193CC0"/>
    <w:rsid w:val="0019405A"/>
    <w:rsid w:val="0019434C"/>
    <w:rsid w:val="001948C9"/>
    <w:rsid w:val="00194B4F"/>
    <w:rsid w:val="00195560"/>
    <w:rsid w:val="00195964"/>
    <w:rsid w:val="00195BD5"/>
    <w:rsid w:val="00195C24"/>
    <w:rsid w:val="0019606B"/>
    <w:rsid w:val="00197193"/>
    <w:rsid w:val="00197312"/>
    <w:rsid w:val="001974CC"/>
    <w:rsid w:val="00197622"/>
    <w:rsid w:val="00197775"/>
    <w:rsid w:val="00197899"/>
    <w:rsid w:val="001A0235"/>
    <w:rsid w:val="001A08EB"/>
    <w:rsid w:val="001A0F08"/>
    <w:rsid w:val="001A1201"/>
    <w:rsid w:val="001A15E2"/>
    <w:rsid w:val="001A172A"/>
    <w:rsid w:val="001A17AC"/>
    <w:rsid w:val="001A1C1A"/>
    <w:rsid w:val="001A1EF6"/>
    <w:rsid w:val="001A21DD"/>
    <w:rsid w:val="001A2221"/>
    <w:rsid w:val="001A2832"/>
    <w:rsid w:val="001A2B95"/>
    <w:rsid w:val="001A2D29"/>
    <w:rsid w:val="001A2D8F"/>
    <w:rsid w:val="001A2F3F"/>
    <w:rsid w:val="001A3498"/>
    <w:rsid w:val="001A3BF7"/>
    <w:rsid w:val="001A3D67"/>
    <w:rsid w:val="001A40C8"/>
    <w:rsid w:val="001A426B"/>
    <w:rsid w:val="001A43D6"/>
    <w:rsid w:val="001A4561"/>
    <w:rsid w:val="001A47F6"/>
    <w:rsid w:val="001A4931"/>
    <w:rsid w:val="001A4C4B"/>
    <w:rsid w:val="001A4CEC"/>
    <w:rsid w:val="001A4EC6"/>
    <w:rsid w:val="001A52AF"/>
    <w:rsid w:val="001A53AE"/>
    <w:rsid w:val="001A5B98"/>
    <w:rsid w:val="001A5C06"/>
    <w:rsid w:val="001A612B"/>
    <w:rsid w:val="001A66F7"/>
    <w:rsid w:val="001A6CA0"/>
    <w:rsid w:val="001A6CCF"/>
    <w:rsid w:val="001A710C"/>
    <w:rsid w:val="001A7427"/>
    <w:rsid w:val="001A79BE"/>
    <w:rsid w:val="001A7F8A"/>
    <w:rsid w:val="001B0015"/>
    <w:rsid w:val="001B0123"/>
    <w:rsid w:val="001B06D9"/>
    <w:rsid w:val="001B0907"/>
    <w:rsid w:val="001B0E0A"/>
    <w:rsid w:val="001B13CC"/>
    <w:rsid w:val="001B1648"/>
    <w:rsid w:val="001B1A4E"/>
    <w:rsid w:val="001B1EE5"/>
    <w:rsid w:val="001B2621"/>
    <w:rsid w:val="001B29E0"/>
    <w:rsid w:val="001B3287"/>
    <w:rsid w:val="001B3602"/>
    <w:rsid w:val="001B3A72"/>
    <w:rsid w:val="001B3EF1"/>
    <w:rsid w:val="001B40EF"/>
    <w:rsid w:val="001B41B6"/>
    <w:rsid w:val="001B464B"/>
    <w:rsid w:val="001B470A"/>
    <w:rsid w:val="001B4AC3"/>
    <w:rsid w:val="001B4E30"/>
    <w:rsid w:val="001B4E74"/>
    <w:rsid w:val="001B5583"/>
    <w:rsid w:val="001B56AF"/>
    <w:rsid w:val="001B56F2"/>
    <w:rsid w:val="001B5857"/>
    <w:rsid w:val="001B60FC"/>
    <w:rsid w:val="001B619C"/>
    <w:rsid w:val="001B62E9"/>
    <w:rsid w:val="001B692B"/>
    <w:rsid w:val="001B6A64"/>
    <w:rsid w:val="001B707A"/>
    <w:rsid w:val="001B7351"/>
    <w:rsid w:val="001B762B"/>
    <w:rsid w:val="001B7BF0"/>
    <w:rsid w:val="001B7E48"/>
    <w:rsid w:val="001B7F0A"/>
    <w:rsid w:val="001C00EB"/>
    <w:rsid w:val="001C0A47"/>
    <w:rsid w:val="001C0CD7"/>
    <w:rsid w:val="001C12C9"/>
    <w:rsid w:val="001C1B0C"/>
    <w:rsid w:val="001C1DD6"/>
    <w:rsid w:val="001C21C0"/>
    <w:rsid w:val="001C29B6"/>
    <w:rsid w:val="001C3391"/>
    <w:rsid w:val="001C3506"/>
    <w:rsid w:val="001C3536"/>
    <w:rsid w:val="001C38D5"/>
    <w:rsid w:val="001C4310"/>
    <w:rsid w:val="001C45B5"/>
    <w:rsid w:val="001C4636"/>
    <w:rsid w:val="001C46A0"/>
    <w:rsid w:val="001C4E89"/>
    <w:rsid w:val="001C5517"/>
    <w:rsid w:val="001C5A07"/>
    <w:rsid w:val="001C5BEE"/>
    <w:rsid w:val="001C5DA2"/>
    <w:rsid w:val="001C6911"/>
    <w:rsid w:val="001C6B17"/>
    <w:rsid w:val="001C700A"/>
    <w:rsid w:val="001C7209"/>
    <w:rsid w:val="001C73E9"/>
    <w:rsid w:val="001C744D"/>
    <w:rsid w:val="001C7EFA"/>
    <w:rsid w:val="001D0037"/>
    <w:rsid w:val="001D00A6"/>
    <w:rsid w:val="001D0389"/>
    <w:rsid w:val="001D04AF"/>
    <w:rsid w:val="001D076F"/>
    <w:rsid w:val="001D11C6"/>
    <w:rsid w:val="001D136E"/>
    <w:rsid w:val="001D2115"/>
    <w:rsid w:val="001D26D1"/>
    <w:rsid w:val="001D2EDC"/>
    <w:rsid w:val="001D342C"/>
    <w:rsid w:val="001D3B10"/>
    <w:rsid w:val="001D3C30"/>
    <w:rsid w:val="001D407D"/>
    <w:rsid w:val="001D408F"/>
    <w:rsid w:val="001D4243"/>
    <w:rsid w:val="001D48A4"/>
    <w:rsid w:val="001D4AD3"/>
    <w:rsid w:val="001D4B02"/>
    <w:rsid w:val="001D4DFD"/>
    <w:rsid w:val="001D5000"/>
    <w:rsid w:val="001D505B"/>
    <w:rsid w:val="001D5101"/>
    <w:rsid w:val="001D6FCE"/>
    <w:rsid w:val="001D71C2"/>
    <w:rsid w:val="001E0227"/>
    <w:rsid w:val="001E0749"/>
    <w:rsid w:val="001E095B"/>
    <w:rsid w:val="001E0CBD"/>
    <w:rsid w:val="001E0E7F"/>
    <w:rsid w:val="001E0EC2"/>
    <w:rsid w:val="001E1BA0"/>
    <w:rsid w:val="001E1D9A"/>
    <w:rsid w:val="001E267A"/>
    <w:rsid w:val="001E2AB6"/>
    <w:rsid w:val="001E2DF3"/>
    <w:rsid w:val="001E3313"/>
    <w:rsid w:val="001E371F"/>
    <w:rsid w:val="001E38D5"/>
    <w:rsid w:val="001E3A40"/>
    <w:rsid w:val="001E3E35"/>
    <w:rsid w:val="001E475D"/>
    <w:rsid w:val="001E5256"/>
    <w:rsid w:val="001E54F6"/>
    <w:rsid w:val="001E5527"/>
    <w:rsid w:val="001E5717"/>
    <w:rsid w:val="001E5A92"/>
    <w:rsid w:val="001E5C05"/>
    <w:rsid w:val="001E63E4"/>
    <w:rsid w:val="001E6CF8"/>
    <w:rsid w:val="001E6F25"/>
    <w:rsid w:val="001E7116"/>
    <w:rsid w:val="001E715E"/>
    <w:rsid w:val="001E7513"/>
    <w:rsid w:val="001E7847"/>
    <w:rsid w:val="001F0611"/>
    <w:rsid w:val="001F06E5"/>
    <w:rsid w:val="001F0B09"/>
    <w:rsid w:val="001F156F"/>
    <w:rsid w:val="001F1EDE"/>
    <w:rsid w:val="001F20EC"/>
    <w:rsid w:val="001F2119"/>
    <w:rsid w:val="001F2181"/>
    <w:rsid w:val="001F24AB"/>
    <w:rsid w:val="001F279C"/>
    <w:rsid w:val="001F2C15"/>
    <w:rsid w:val="001F2F4D"/>
    <w:rsid w:val="001F3238"/>
    <w:rsid w:val="001F350D"/>
    <w:rsid w:val="001F3605"/>
    <w:rsid w:val="001F3A68"/>
    <w:rsid w:val="001F3C26"/>
    <w:rsid w:val="001F3D20"/>
    <w:rsid w:val="001F3D3B"/>
    <w:rsid w:val="001F3E1F"/>
    <w:rsid w:val="001F3EA1"/>
    <w:rsid w:val="001F3F9F"/>
    <w:rsid w:val="001F3FA7"/>
    <w:rsid w:val="001F4454"/>
    <w:rsid w:val="001F48B5"/>
    <w:rsid w:val="001F4E38"/>
    <w:rsid w:val="001F522E"/>
    <w:rsid w:val="001F5315"/>
    <w:rsid w:val="001F55DB"/>
    <w:rsid w:val="001F583A"/>
    <w:rsid w:val="001F5F28"/>
    <w:rsid w:val="001F6067"/>
    <w:rsid w:val="001F6297"/>
    <w:rsid w:val="001F73EF"/>
    <w:rsid w:val="001F7612"/>
    <w:rsid w:val="001F79ED"/>
    <w:rsid w:val="001F7F8F"/>
    <w:rsid w:val="0020085E"/>
    <w:rsid w:val="002009D3"/>
    <w:rsid w:val="00200BE4"/>
    <w:rsid w:val="00200C51"/>
    <w:rsid w:val="00200E07"/>
    <w:rsid w:val="002012F6"/>
    <w:rsid w:val="0020163D"/>
    <w:rsid w:val="0020208F"/>
    <w:rsid w:val="00202151"/>
    <w:rsid w:val="0020226F"/>
    <w:rsid w:val="00202432"/>
    <w:rsid w:val="00202D44"/>
    <w:rsid w:val="0020316F"/>
    <w:rsid w:val="002033E6"/>
    <w:rsid w:val="00203729"/>
    <w:rsid w:val="00203801"/>
    <w:rsid w:val="0020457B"/>
    <w:rsid w:val="00204922"/>
    <w:rsid w:val="00204934"/>
    <w:rsid w:val="00204C04"/>
    <w:rsid w:val="00204C3D"/>
    <w:rsid w:val="00204E36"/>
    <w:rsid w:val="002051E6"/>
    <w:rsid w:val="0020563B"/>
    <w:rsid w:val="00205965"/>
    <w:rsid w:val="002062A2"/>
    <w:rsid w:val="0020647C"/>
    <w:rsid w:val="00206913"/>
    <w:rsid w:val="00206ECE"/>
    <w:rsid w:val="00207161"/>
    <w:rsid w:val="002072AE"/>
    <w:rsid w:val="00207343"/>
    <w:rsid w:val="00207398"/>
    <w:rsid w:val="002073FD"/>
    <w:rsid w:val="00207474"/>
    <w:rsid w:val="00207BC5"/>
    <w:rsid w:val="00207D15"/>
    <w:rsid w:val="00207DB5"/>
    <w:rsid w:val="00210100"/>
    <w:rsid w:val="002101EF"/>
    <w:rsid w:val="0021021C"/>
    <w:rsid w:val="002103C5"/>
    <w:rsid w:val="0021040F"/>
    <w:rsid w:val="00210702"/>
    <w:rsid w:val="00211160"/>
    <w:rsid w:val="002113A6"/>
    <w:rsid w:val="00211499"/>
    <w:rsid w:val="00211642"/>
    <w:rsid w:val="002116AF"/>
    <w:rsid w:val="00211815"/>
    <w:rsid w:val="00211B8F"/>
    <w:rsid w:val="00211EAB"/>
    <w:rsid w:val="00211F96"/>
    <w:rsid w:val="00212A3A"/>
    <w:rsid w:val="00212ABE"/>
    <w:rsid w:val="00212EC1"/>
    <w:rsid w:val="00213288"/>
    <w:rsid w:val="00213323"/>
    <w:rsid w:val="00213E24"/>
    <w:rsid w:val="00214175"/>
    <w:rsid w:val="002149CC"/>
    <w:rsid w:val="00214C64"/>
    <w:rsid w:val="00215423"/>
    <w:rsid w:val="0021549C"/>
    <w:rsid w:val="00215826"/>
    <w:rsid w:val="002160CD"/>
    <w:rsid w:val="002160F5"/>
    <w:rsid w:val="00216223"/>
    <w:rsid w:val="0021627E"/>
    <w:rsid w:val="002164DC"/>
    <w:rsid w:val="002164E9"/>
    <w:rsid w:val="00217E30"/>
    <w:rsid w:val="00217F22"/>
    <w:rsid w:val="00220364"/>
    <w:rsid w:val="00220683"/>
    <w:rsid w:val="002209DF"/>
    <w:rsid w:val="0022133C"/>
    <w:rsid w:val="0022142C"/>
    <w:rsid w:val="00221990"/>
    <w:rsid w:val="00221A67"/>
    <w:rsid w:val="00221AAD"/>
    <w:rsid w:val="00221BA3"/>
    <w:rsid w:val="00221CF5"/>
    <w:rsid w:val="00221F61"/>
    <w:rsid w:val="00222041"/>
    <w:rsid w:val="00222CBB"/>
    <w:rsid w:val="00222D0B"/>
    <w:rsid w:val="00222F7F"/>
    <w:rsid w:val="00222FEF"/>
    <w:rsid w:val="002230D0"/>
    <w:rsid w:val="00223127"/>
    <w:rsid w:val="00223234"/>
    <w:rsid w:val="0022342C"/>
    <w:rsid w:val="00223CCD"/>
    <w:rsid w:val="00223D7A"/>
    <w:rsid w:val="00223F81"/>
    <w:rsid w:val="00223FF7"/>
    <w:rsid w:val="0022445D"/>
    <w:rsid w:val="002249A4"/>
    <w:rsid w:val="002252DF"/>
    <w:rsid w:val="00225B5C"/>
    <w:rsid w:val="002265E7"/>
    <w:rsid w:val="00226B93"/>
    <w:rsid w:val="00226CDF"/>
    <w:rsid w:val="00227103"/>
    <w:rsid w:val="0022752B"/>
    <w:rsid w:val="00227A45"/>
    <w:rsid w:val="00227BDF"/>
    <w:rsid w:val="00227D26"/>
    <w:rsid w:val="00227DF6"/>
    <w:rsid w:val="00231572"/>
    <w:rsid w:val="00231AFD"/>
    <w:rsid w:val="00231B2C"/>
    <w:rsid w:val="00231EB6"/>
    <w:rsid w:val="00232411"/>
    <w:rsid w:val="002326A9"/>
    <w:rsid w:val="0023273E"/>
    <w:rsid w:val="002327FA"/>
    <w:rsid w:val="0023280C"/>
    <w:rsid w:val="00232855"/>
    <w:rsid w:val="00232FF0"/>
    <w:rsid w:val="002338F0"/>
    <w:rsid w:val="00233C70"/>
    <w:rsid w:val="00233FFD"/>
    <w:rsid w:val="00234072"/>
    <w:rsid w:val="00234121"/>
    <w:rsid w:val="002341F5"/>
    <w:rsid w:val="00234612"/>
    <w:rsid w:val="002348E2"/>
    <w:rsid w:val="00235245"/>
    <w:rsid w:val="002352B4"/>
    <w:rsid w:val="002356CC"/>
    <w:rsid w:val="0023598E"/>
    <w:rsid w:val="00235BAC"/>
    <w:rsid w:val="00235F34"/>
    <w:rsid w:val="00236761"/>
    <w:rsid w:val="00236A8E"/>
    <w:rsid w:val="00236F5C"/>
    <w:rsid w:val="00236FEE"/>
    <w:rsid w:val="00237362"/>
    <w:rsid w:val="0023752F"/>
    <w:rsid w:val="002375B5"/>
    <w:rsid w:val="00237C28"/>
    <w:rsid w:val="002409FC"/>
    <w:rsid w:val="00240AF4"/>
    <w:rsid w:val="00240BFC"/>
    <w:rsid w:val="002410E2"/>
    <w:rsid w:val="00241468"/>
    <w:rsid w:val="00241783"/>
    <w:rsid w:val="00241A42"/>
    <w:rsid w:val="00241C98"/>
    <w:rsid w:val="0024204D"/>
    <w:rsid w:val="002420F7"/>
    <w:rsid w:val="00242104"/>
    <w:rsid w:val="002425E8"/>
    <w:rsid w:val="00242862"/>
    <w:rsid w:val="0024338C"/>
    <w:rsid w:val="00243475"/>
    <w:rsid w:val="002435CE"/>
    <w:rsid w:val="0024397E"/>
    <w:rsid w:val="00243A53"/>
    <w:rsid w:val="00243BE9"/>
    <w:rsid w:val="00243DD0"/>
    <w:rsid w:val="00244245"/>
    <w:rsid w:val="002442E3"/>
    <w:rsid w:val="002446C8"/>
    <w:rsid w:val="00244DD8"/>
    <w:rsid w:val="00244F7D"/>
    <w:rsid w:val="00245329"/>
    <w:rsid w:val="00245438"/>
    <w:rsid w:val="00245995"/>
    <w:rsid w:val="002464A1"/>
    <w:rsid w:val="002464B2"/>
    <w:rsid w:val="00246646"/>
    <w:rsid w:val="002466E8"/>
    <w:rsid w:val="0024679B"/>
    <w:rsid w:val="002470A5"/>
    <w:rsid w:val="00247265"/>
    <w:rsid w:val="0024792E"/>
    <w:rsid w:val="00247C4E"/>
    <w:rsid w:val="00247F2C"/>
    <w:rsid w:val="00247F31"/>
    <w:rsid w:val="002502D7"/>
    <w:rsid w:val="002506F9"/>
    <w:rsid w:val="00250D0F"/>
    <w:rsid w:val="00250EA7"/>
    <w:rsid w:val="00251131"/>
    <w:rsid w:val="002512CA"/>
    <w:rsid w:val="0025177C"/>
    <w:rsid w:val="0025180F"/>
    <w:rsid w:val="002519C5"/>
    <w:rsid w:val="00252062"/>
    <w:rsid w:val="00252406"/>
    <w:rsid w:val="00252804"/>
    <w:rsid w:val="00252908"/>
    <w:rsid w:val="00252B6E"/>
    <w:rsid w:val="00252EF8"/>
    <w:rsid w:val="0025335E"/>
    <w:rsid w:val="002534D2"/>
    <w:rsid w:val="00253656"/>
    <w:rsid w:val="00253762"/>
    <w:rsid w:val="00253FC3"/>
    <w:rsid w:val="00254695"/>
    <w:rsid w:val="002546CB"/>
    <w:rsid w:val="00254D47"/>
    <w:rsid w:val="00255487"/>
    <w:rsid w:val="00255493"/>
    <w:rsid w:val="00255498"/>
    <w:rsid w:val="00255533"/>
    <w:rsid w:val="0025553D"/>
    <w:rsid w:val="00255876"/>
    <w:rsid w:val="00255C76"/>
    <w:rsid w:val="00255E5A"/>
    <w:rsid w:val="002563AE"/>
    <w:rsid w:val="002565C1"/>
    <w:rsid w:val="0025671E"/>
    <w:rsid w:val="00256D91"/>
    <w:rsid w:val="002573D6"/>
    <w:rsid w:val="00257441"/>
    <w:rsid w:val="002576B0"/>
    <w:rsid w:val="00257A0B"/>
    <w:rsid w:val="00257AA8"/>
    <w:rsid w:val="00257C20"/>
    <w:rsid w:val="00257D6C"/>
    <w:rsid w:val="00260659"/>
    <w:rsid w:val="00260763"/>
    <w:rsid w:val="00260992"/>
    <w:rsid w:val="00260E4F"/>
    <w:rsid w:val="00261230"/>
    <w:rsid w:val="0026173F"/>
    <w:rsid w:val="00261C08"/>
    <w:rsid w:val="00261D99"/>
    <w:rsid w:val="00262635"/>
    <w:rsid w:val="00263161"/>
    <w:rsid w:val="002635A6"/>
    <w:rsid w:val="00263C12"/>
    <w:rsid w:val="00263EB4"/>
    <w:rsid w:val="0026400D"/>
    <w:rsid w:val="00264164"/>
    <w:rsid w:val="002641E8"/>
    <w:rsid w:val="00264A14"/>
    <w:rsid w:val="00265388"/>
    <w:rsid w:val="002653E2"/>
    <w:rsid w:val="0026577A"/>
    <w:rsid w:val="00265A0D"/>
    <w:rsid w:val="00265F4F"/>
    <w:rsid w:val="0026618D"/>
    <w:rsid w:val="00266C09"/>
    <w:rsid w:val="002672C9"/>
    <w:rsid w:val="00267515"/>
    <w:rsid w:val="00267688"/>
    <w:rsid w:val="0026770B"/>
    <w:rsid w:val="002678DF"/>
    <w:rsid w:val="0026793E"/>
    <w:rsid w:val="00267B2C"/>
    <w:rsid w:val="00267CE7"/>
    <w:rsid w:val="00267DDB"/>
    <w:rsid w:val="00267DFC"/>
    <w:rsid w:val="0027066B"/>
    <w:rsid w:val="002707A9"/>
    <w:rsid w:val="00270AEE"/>
    <w:rsid w:val="00270D19"/>
    <w:rsid w:val="00270E81"/>
    <w:rsid w:val="00271510"/>
    <w:rsid w:val="0027180E"/>
    <w:rsid w:val="00271903"/>
    <w:rsid w:val="00271FA1"/>
    <w:rsid w:val="0027229B"/>
    <w:rsid w:val="00272669"/>
    <w:rsid w:val="00273333"/>
    <w:rsid w:val="0027342A"/>
    <w:rsid w:val="00273880"/>
    <w:rsid w:val="00273F2B"/>
    <w:rsid w:val="00274250"/>
    <w:rsid w:val="0027459E"/>
    <w:rsid w:val="002748B9"/>
    <w:rsid w:val="002749BA"/>
    <w:rsid w:val="00274C0C"/>
    <w:rsid w:val="0027541E"/>
    <w:rsid w:val="002754F0"/>
    <w:rsid w:val="00275E14"/>
    <w:rsid w:val="00276439"/>
    <w:rsid w:val="00276629"/>
    <w:rsid w:val="00276C26"/>
    <w:rsid w:val="00276F6F"/>
    <w:rsid w:val="00277112"/>
    <w:rsid w:val="00277CDB"/>
    <w:rsid w:val="00277F30"/>
    <w:rsid w:val="002808CD"/>
    <w:rsid w:val="002808F9"/>
    <w:rsid w:val="00280F5E"/>
    <w:rsid w:val="00280FAC"/>
    <w:rsid w:val="00281100"/>
    <w:rsid w:val="00281291"/>
    <w:rsid w:val="002812D3"/>
    <w:rsid w:val="002817EE"/>
    <w:rsid w:val="0028197B"/>
    <w:rsid w:val="00281E78"/>
    <w:rsid w:val="00281EDC"/>
    <w:rsid w:val="002825E1"/>
    <w:rsid w:val="00282742"/>
    <w:rsid w:val="00282BCB"/>
    <w:rsid w:val="00282C34"/>
    <w:rsid w:val="002830BB"/>
    <w:rsid w:val="00283664"/>
    <w:rsid w:val="002839CF"/>
    <w:rsid w:val="00283C70"/>
    <w:rsid w:val="0028403B"/>
    <w:rsid w:val="00284147"/>
    <w:rsid w:val="0028416B"/>
    <w:rsid w:val="002847C0"/>
    <w:rsid w:val="00284BA9"/>
    <w:rsid w:val="00284D5A"/>
    <w:rsid w:val="00284E44"/>
    <w:rsid w:val="00284E66"/>
    <w:rsid w:val="00285431"/>
    <w:rsid w:val="00285582"/>
    <w:rsid w:val="00285690"/>
    <w:rsid w:val="002856AA"/>
    <w:rsid w:val="00286008"/>
    <w:rsid w:val="00286410"/>
    <w:rsid w:val="002864F3"/>
    <w:rsid w:val="002865E9"/>
    <w:rsid w:val="00286A72"/>
    <w:rsid w:val="00286B60"/>
    <w:rsid w:val="00286B7D"/>
    <w:rsid w:val="00286C42"/>
    <w:rsid w:val="0028700D"/>
    <w:rsid w:val="00287027"/>
    <w:rsid w:val="0028706F"/>
    <w:rsid w:val="0028734E"/>
    <w:rsid w:val="00287B19"/>
    <w:rsid w:val="00287D1E"/>
    <w:rsid w:val="0029084C"/>
    <w:rsid w:val="00290904"/>
    <w:rsid w:val="00291425"/>
    <w:rsid w:val="00291664"/>
    <w:rsid w:val="002916CD"/>
    <w:rsid w:val="00291C8B"/>
    <w:rsid w:val="00291CA2"/>
    <w:rsid w:val="0029220E"/>
    <w:rsid w:val="00292281"/>
    <w:rsid w:val="002927EE"/>
    <w:rsid w:val="00292C0D"/>
    <w:rsid w:val="00292EAB"/>
    <w:rsid w:val="0029372C"/>
    <w:rsid w:val="00293F9A"/>
    <w:rsid w:val="0029456D"/>
    <w:rsid w:val="00294650"/>
    <w:rsid w:val="00294AF2"/>
    <w:rsid w:val="002950B2"/>
    <w:rsid w:val="002950E4"/>
    <w:rsid w:val="00295879"/>
    <w:rsid w:val="0029597A"/>
    <w:rsid w:val="00295D60"/>
    <w:rsid w:val="00295F3A"/>
    <w:rsid w:val="00296CC9"/>
    <w:rsid w:val="00297267"/>
    <w:rsid w:val="00297426"/>
    <w:rsid w:val="002975A9"/>
    <w:rsid w:val="00297AAA"/>
    <w:rsid w:val="00297ADB"/>
    <w:rsid w:val="00297D14"/>
    <w:rsid w:val="00297E69"/>
    <w:rsid w:val="002A001B"/>
    <w:rsid w:val="002A00EC"/>
    <w:rsid w:val="002A06BE"/>
    <w:rsid w:val="002A095E"/>
    <w:rsid w:val="002A0DA1"/>
    <w:rsid w:val="002A10D9"/>
    <w:rsid w:val="002A1117"/>
    <w:rsid w:val="002A111B"/>
    <w:rsid w:val="002A12A5"/>
    <w:rsid w:val="002A1721"/>
    <w:rsid w:val="002A2A3F"/>
    <w:rsid w:val="002A2A87"/>
    <w:rsid w:val="002A2B2D"/>
    <w:rsid w:val="002A2D68"/>
    <w:rsid w:val="002A3012"/>
    <w:rsid w:val="002A32F5"/>
    <w:rsid w:val="002A3DC8"/>
    <w:rsid w:val="002A3E95"/>
    <w:rsid w:val="002A4051"/>
    <w:rsid w:val="002A42E1"/>
    <w:rsid w:val="002A44D4"/>
    <w:rsid w:val="002A460E"/>
    <w:rsid w:val="002A4B56"/>
    <w:rsid w:val="002A4CE0"/>
    <w:rsid w:val="002A5072"/>
    <w:rsid w:val="002A520F"/>
    <w:rsid w:val="002A521F"/>
    <w:rsid w:val="002A552A"/>
    <w:rsid w:val="002A5569"/>
    <w:rsid w:val="002A5844"/>
    <w:rsid w:val="002A587D"/>
    <w:rsid w:val="002A5B94"/>
    <w:rsid w:val="002A5D99"/>
    <w:rsid w:val="002A5E87"/>
    <w:rsid w:val="002A606B"/>
    <w:rsid w:val="002A6119"/>
    <w:rsid w:val="002A644C"/>
    <w:rsid w:val="002A68BB"/>
    <w:rsid w:val="002A71E8"/>
    <w:rsid w:val="002A762C"/>
    <w:rsid w:val="002A7684"/>
    <w:rsid w:val="002A7804"/>
    <w:rsid w:val="002A7E81"/>
    <w:rsid w:val="002A7EF9"/>
    <w:rsid w:val="002A7F56"/>
    <w:rsid w:val="002B0608"/>
    <w:rsid w:val="002B0640"/>
    <w:rsid w:val="002B0825"/>
    <w:rsid w:val="002B0976"/>
    <w:rsid w:val="002B0BFC"/>
    <w:rsid w:val="002B1005"/>
    <w:rsid w:val="002B3526"/>
    <w:rsid w:val="002B35C2"/>
    <w:rsid w:val="002B35D9"/>
    <w:rsid w:val="002B3635"/>
    <w:rsid w:val="002B410B"/>
    <w:rsid w:val="002B41BE"/>
    <w:rsid w:val="002B420A"/>
    <w:rsid w:val="002B48FA"/>
    <w:rsid w:val="002B4C1A"/>
    <w:rsid w:val="002B4C2A"/>
    <w:rsid w:val="002B501C"/>
    <w:rsid w:val="002B507F"/>
    <w:rsid w:val="002B5159"/>
    <w:rsid w:val="002B58A2"/>
    <w:rsid w:val="002B58A5"/>
    <w:rsid w:val="002B61D6"/>
    <w:rsid w:val="002B642A"/>
    <w:rsid w:val="002B6EBF"/>
    <w:rsid w:val="002B6FB3"/>
    <w:rsid w:val="002B7278"/>
    <w:rsid w:val="002B7455"/>
    <w:rsid w:val="002B74FB"/>
    <w:rsid w:val="002B79C9"/>
    <w:rsid w:val="002C0029"/>
    <w:rsid w:val="002C0241"/>
    <w:rsid w:val="002C02E6"/>
    <w:rsid w:val="002C0552"/>
    <w:rsid w:val="002C05D0"/>
    <w:rsid w:val="002C0634"/>
    <w:rsid w:val="002C1BF8"/>
    <w:rsid w:val="002C2456"/>
    <w:rsid w:val="002C29A1"/>
    <w:rsid w:val="002C2B43"/>
    <w:rsid w:val="002C2D5E"/>
    <w:rsid w:val="002C30B8"/>
    <w:rsid w:val="002C33F2"/>
    <w:rsid w:val="002C377B"/>
    <w:rsid w:val="002C3E8F"/>
    <w:rsid w:val="002C40C1"/>
    <w:rsid w:val="002C4238"/>
    <w:rsid w:val="002C47F2"/>
    <w:rsid w:val="002C4803"/>
    <w:rsid w:val="002C515D"/>
    <w:rsid w:val="002C5633"/>
    <w:rsid w:val="002C56C6"/>
    <w:rsid w:val="002C5E01"/>
    <w:rsid w:val="002C5EB9"/>
    <w:rsid w:val="002C5F43"/>
    <w:rsid w:val="002C5FF6"/>
    <w:rsid w:val="002C60D5"/>
    <w:rsid w:val="002C6120"/>
    <w:rsid w:val="002C67F0"/>
    <w:rsid w:val="002C6D53"/>
    <w:rsid w:val="002C7228"/>
    <w:rsid w:val="002C75F0"/>
    <w:rsid w:val="002C7BA4"/>
    <w:rsid w:val="002C7C02"/>
    <w:rsid w:val="002D0101"/>
    <w:rsid w:val="002D0142"/>
    <w:rsid w:val="002D017C"/>
    <w:rsid w:val="002D0215"/>
    <w:rsid w:val="002D03F3"/>
    <w:rsid w:val="002D0BE5"/>
    <w:rsid w:val="002D1DE8"/>
    <w:rsid w:val="002D1EC2"/>
    <w:rsid w:val="002D2218"/>
    <w:rsid w:val="002D250D"/>
    <w:rsid w:val="002D25F3"/>
    <w:rsid w:val="002D2980"/>
    <w:rsid w:val="002D2EE6"/>
    <w:rsid w:val="002D2F42"/>
    <w:rsid w:val="002D3675"/>
    <w:rsid w:val="002D36C8"/>
    <w:rsid w:val="002D381C"/>
    <w:rsid w:val="002D3F83"/>
    <w:rsid w:val="002D468A"/>
    <w:rsid w:val="002D5212"/>
    <w:rsid w:val="002D5756"/>
    <w:rsid w:val="002D57A3"/>
    <w:rsid w:val="002D5ED7"/>
    <w:rsid w:val="002D61AE"/>
    <w:rsid w:val="002D6611"/>
    <w:rsid w:val="002D6707"/>
    <w:rsid w:val="002D683C"/>
    <w:rsid w:val="002D6AAE"/>
    <w:rsid w:val="002D6BC3"/>
    <w:rsid w:val="002D6C32"/>
    <w:rsid w:val="002D75F7"/>
    <w:rsid w:val="002D7717"/>
    <w:rsid w:val="002D7824"/>
    <w:rsid w:val="002D78B5"/>
    <w:rsid w:val="002D78C9"/>
    <w:rsid w:val="002E002A"/>
    <w:rsid w:val="002E0558"/>
    <w:rsid w:val="002E0C63"/>
    <w:rsid w:val="002E0D28"/>
    <w:rsid w:val="002E0FF6"/>
    <w:rsid w:val="002E150A"/>
    <w:rsid w:val="002E16F9"/>
    <w:rsid w:val="002E17B4"/>
    <w:rsid w:val="002E188B"/>
    <w:rsid w:val="002E192B"/>
    <w:rsid w:val="002E1A0C"/>
    <w:rsid w:val="002E1C6B"/>
    <w:rsid w:val="002E219B"/>
    <w:rsid w:val="002E26CC"/>
    <w:rsid w:val="002E2A7E"/>
    <w:rsid w:val="002E3DA3"/>
    <w:rsid w:val="002E3DB1"/>
    <w:rsid w:val="002E4333"/>
    <w:rsid w:val="002E4C56"/>
    <w:rsid w:val="002E4FE4"/>
    <w:rsid w:val="002E6063"/>
    <w:rsid w:val="002E6195"/>
    <w:rsid w:val="002E63DB"/>
    <w:rsid w:val="002E66F8"/>
    <w:rsid w:val="002E6AED"/>
    <w:rsid w:val="002E6FFB"/>
    <w:rsid w:val="002E72F2"/>
    <w:rsid w:val="002E79E7"/>
    <w:rsid w:val="002E7B63"/>
    <w:rsid w:val="002E7F4F"/>
    <w:rsid w:val="002F0C97"/>
    <w:rsid w:val="002F14D1"/>
    <w:rsid w:val="002F1536"/>
    <w:rsid w:val="002F1576"/>
    <w:rsid w:val="002F16BC"/>
    <w:rsid w:val="002F195E"/>
    <w:rsid w:val="002F1987"/>
    <w:rsid w:val="002F1B5D"/>
    <w:rsid w:val="002F1F9E"/>
    <w:rsid w:val="002F2381"/>
    <w:rsid w:val="002F23BB"/>
    <w:rsid w:val="002F2667"/>
    <w:rsid w:val="002F2CE7"/>
    <w:rsid w:val="002F2EDF"/>
    <w:rsid w:val="002F31B9"/>
    <w:rsid w:val="002F38C2"/>
    <w:rsid w:val="002F426C"/>
    <w:rsid w:val="002F5179"/>
    <w:rsid w:val="002F5510"/>
    <w:rsid w:val="002F5A26"/>
    <w:rsid w:val="002F5BEE"/>
    <w:rsid w:val="002F5D66"/>
    <w:rsid w:val="002F6377"/>
    <w:rsid w:val="002F6948"/>
    <w:rsid w:val="002F71DE"/>
    <w:rsid w:val="002F7A68"/>
    <w:rsid w:val="002F7E49"/>
    <w:rsid w:val="00300028"/>
    <w:rsid w:val="00300274"/>
    <w:rsid w:val="00300931"/>
    <w:rsid w:val="00300950"/>
    <w:rsid w:val="003016C5"/>
    <w:rsid w:val="00301AC1"/>
    <w:rsid w:val="00302A23"/>
    <w:rsid w:val="00303B1C"/>
    <w:rsid w:val="003040A0"/>
    <w:rsid w:val="003040FE"/>
    <w:rsid w:val="003041C4"/>
    <w:rsid w:val="003041F1"/>
    <w:rsid w:val="00304275"/>
    <w:rsid w:val="003048ED"/>
    <w:rsid w:val="00304BB6"/>
    <w:rsid w:val="0030509D"/>
    <w:rsid w:val="003052EA"/>
    <w:rsid w:val="003053AC"/>
    <w:rsid w:val="00305653"/>
    <w:rsid w:val="00305AC8"/>
    <w:rsid w:val="00305C2F"/>
    <w:rsid w:val="00305C54"/>
    <w:rsid w:val="00305CB9"/>
    <w:rsid w:val="00305D1C"/>
    <w:rsid w:val="00305D73"/>
    <w:rsid w:val="003062A8"/>
    <w:rsid w:val="0030641B"/>
    <w:rsid w:val="00306538"/>
    <w:rsid w:val="00307848"/>
    <w:rsid w:val="00307A2B"/>
    <w:rsid w:val="00307A9C"/>
    <w:rsid w:val="003107AF"/>
    <w:rsid w:val="003108E8"/>
    <w:rsid w:val="00311609"/>
    <w:rsid w:val="00311759"/>
    <w:rsid w:val="0031194F"/>
    <w:rsid w:val="00311AE2"/>
    <w:rsid w:val="00311BF8"/>
    <w:rsid w:val="00312137"/>
    <w:rsid w:val="003124AA"/>
    <w:rsid w:val="00312724"/>
    <w:rsid w:val="00312CE3"/>
    <w:rsid w:val="003130AC"/>
    <w:rsid w:val="0031320F"/>
    <w:rsid w:val="0031338A"/>
    <w:rsid w:val="00313847"/>
    <w:rsid w:val="003146B5"/>
    <w:rsid w:val="00314719"/>
    <w:rsid w:val="0031479C"/>
    <w:rsid w:val="003147D5"/>
    <w:rsid w:val="00314B36"/>
    <w:rsid w:val="003156CC"/>
    <w:rsid w:val="0031588A"/>
    <w:rsid w:val="0031605E"/>
    <w:rsid w:val="0031610B"/>
    <w:rsid w:val="00316460"/>
    <w:rsid w:val="0031656E"/>
    <w:rsid w:val="00316CA0"/>
    <w:rsid w:val="0031747A"/>
    <w:rsid w:val="003178F4"/>
    <w:rsid w:val="00317D09"/>
    <w:rsid w:val="003203D7"/>
    <w:rsid w:val="00320974"/>
    <w:rsid w:val="00320C6B"/>
    <w:rsid w:val="00320FC2"/>
    <w:rsid w:val="003215AB"/>
    <w:rsid w:val="0032166E"/>
    <w:rsid w:val="003216D4"/>
    <w:rsid w:val="0032176C"/>
    <w:rsid w:val="0032183C"/>
    <w:rsid w:val="00321A66"/>
    <w:rsid w:val="00321BF4"/>
    <w:rsid w:val="00322352"/>
    <w:rsid w:val="00322465"/>
    <w:rsid w:val="003228C8"/>
    <w:rsid w:val="0032293C"/>
    <w:rsid w:val="00322FA6"/>
    <w:rsid w:val="00323042"/>
    <w:rsid w:val="00323330"/>
    <w:rsid w:val="003235B4"/>
    <w:rsid w:val="003237B1"/>
    <w:rsid w:val="0032403D"/>
    <w:rsid w:val="0032434C"/>
    <w:rsid w:val="00324402"/>
    <w:rsid w:val="0032473F"/>
    <w:rsid w:val="00324B6E"/>
    <w:rsid w:val="00324F0E"/>
    <w:rsid w:val="003251E6"/>
    <w:rsid w:val="00325332"/>
    <w:rsid w:val="003253E8"/>
    <w:rsid w:val="00325490"/>
    <w:rsid w:val="003256C7"/>
    <w:rsid w:val="00325AED"/>
    <w:rsid w:val="00325EBD"/>
    <w:rsid w:val="003260AD"/>
    <w:rsid w:val="003260F3"/>
    <w:rsid w:val="0032611B"/>
    <w:rsid w:val="00326474"/>
    <w:rsid w:val="00326753"/>
    <w:rsid w:val="003267CC"/>
    <w:rsid w:val="00326855"/>
    <w:rsid w:val="0032695F"/>
    <w:rsid w:val="00326BB4"/>
    <w:rsid w:val="00326D4A"/>
    <w:rsid w:val="00326D75"/>
    <w:rsid w:val="00326EDD"/>
    <w:rsid w:val="00327672"/>
    <w:rsid w:val="00327746"/>
    <w:rsid w:val="0032777B"/>
    <w:rsid w:val="00327C04"/>
    <w:rsid w:val="003304CC"/>
    <w:rsid w:val="0033076D"/>
    <w:rsid w:val="0033132F"/>
    <w:rsid w:val="0033179A"/>
    <w:rsid w:val="0033179F"/>
    <w:rsid w:val="00331919"/>
    <w:rsid w:val="00332040"/>
    <w:rsid w:val="003325E2"/>
    <w:rsid w:val="00332669"/>
    <w:rsid w:val="00332BAC"/>
    <w:rsid w:val="00332BC1"/>
    <w:rsid w:val="00332FB4"/>
    <w:rsid w:val="00333235"/>
    <w:rsid w:val="003332C7"/>
    <w:rsid w:val="0033340C"/>
    <w:rsid w:val="003339D9"/>
    <w:rsid w:val="00333FFD"/>
    <w:rsid w:val="00334196"/>
    <w:rsid w:val="00334AC6"/>
    <w:rsid w:val="00334FBD"/>
    <w:rsid w:val="0033505E"/>
    <w:rsid w:val="0033511E"/>
    <w:rsid w:val="003352C2"/>
    <w:rsid w:val="0033564C"/>
    <w:rsid w:val="0033596D"/>
    <w:rsid w:val="003359D7"/>
    <w:rsid w:val="0033618B"/>
    <w:rsid w:val="003366BB"/>
    <w:rsid w:val="00336DF4"/>
    <w:rsid w:val="00336DF8"/>
    <w:rsid w:val="00336FE0"/>
    <w:rsid w:val="00336FE8"/>
    <w:rsid w:val="003371A4"/>
    <w:rsid w:val="003379B6"/>
    <w:rsid w:val="00337EC3"/>
    <w:rsid w:val="003402EE"/>
    <w:rsid w:val="00340E75"/>
    <w:rsid w:val="00340F55"/>
    <w:rsid w:val="00340FEE"/>
    <w:rsid w:val="003412AE"/>
    <w:rsid w:val="003413C3"/>
    <w:rsid w:val="00341A88"/>
    <w:rsid w:val="00341B8A"/>
    <w:rsid w:val="00341D88"/>
    <w:rsid w:val="00341DBB"/>
    <w:rsid w:val="00341F0D"/>
    <w:rsid w:val="00342140"/>
    <w:rsid w:val="0034284B"/>
    <w:rsid w:val="00343402"/>
    <w:rsid w:val="00343806"/>
    <w:rsid w:val="00343936"/>
    <w:rsid w:val="003445E3"/>
    <w:rsid w:val="0034467C"/>
    <w:rsid w:val="003447AF"/>
    <w:rsid w:val="00344B92"/>
    <w:rsid w:val="003450C4"/>
    <w:rsid w:val="00345234"/>
    <w:rsid w:val="003453A8"/>
    <w:rsid w:val="003455BA"/>
    <w:rsid w:val="00345920"/>
    <w:rsid w:val="00345CEB"/>
    <w:rsid w:val="003461E8"/>
    <w:rsid w:val="003464A8"/>
    <w:rsid w:val="00346507"/>
    <w:rsid w:val="003468D6"/>
    <w:rsid w:val="00346BA1"/>
    <w:rsid w:val="00346BCB"/>
    <w:rsid w:val="0034715E"/>
    <w:rsid w:val="00347266"/>
    <w:rsid w:val="00347319"/>
    <w:rsid w:val="003475A6"/>
    <w:rsid w:val="003478E7"/>
    <w:rsid w:val="003479D8"/>
    <w:rsid w:val="003502C9"/>
    <w:rsid w:val="003503BF"/>
    <w:rsid w:val="0035040A"/>
    <w:rsid w:val="003509B5"/>
    <w:rsid w:val="00350AD9"/>
    <w:rsid w:val="00350C03"/>
    <w:rsid w:val="00350F0A"/>
    <w:rsid w:val="00351058"/>
    <w:rsid w:val="003515E7"/>
    <w:rsid w:val="00351C93"/>
    <w:rsid w:val="00351FA8"/>
    <w:rsid w:val="00352442"/>
    <w:rsid w:val="003526FD"/>
    <w:rsid w:val="0035279C"/>
    <w:rsid w:val="00352C53"/>
    <w:rsid w:val="00352E25"/>
    <w:rsid w:val="003533C6"/>
    <w:rsid w:val="00353415"/>
    <w:rsid w:val="003536E1"/>
    <w:rsid w:val="00353E87"/>
    <w:rsid w:val="003540FB"/>
    <w:rsid w:val="00354253"/>
    <w:rsid w:val="00354384"/>
    <w:rsid w:val="003546CF"/>
    <w:rsid w:val="003547B8"/>
    <w:rsid w:val="00354824"/>
    <w:rsid w:val="00354ED5"/>
    <w:rsid w:val="00354F65"/>
    <w:rsid w:val="00354FEE"/>
    <w:rsid w:val="003553E4"/>
    <w:rsid w:val="003554C4"/>
    <w:rsid w:val="00355968"/>
    <w:rsid w:val="003559D5"/>
    <w:rsid w:val="00355D66"/>
    <w:rsid w:val="00355F9B"/>
    <w:rsid w:val="0035634F"/>
    <w:rsid w:val="003565D6"/>
    <w:rsid w:val="00356C1B"/>
    <w:rsid w:val="003573F2"/>
    <w:rsid w:val="003607D5"/>
    <w:rsid w:val="003608A6"/>
    <w:rsid w:val="00361A43"/>
    <w:rsid w:val="00361AA7"/>
    <w:rsid w:val="003621DC"/>
    <w:rsid w:val="00362419"/>
    <w:rsid w:val="00362DD6"/>
    <w:rsid w:val="00363100"/>
    <w:rsid w:val="003631BF"/>
    <w:rsid w:val="003631D3"/>
    <w:rsid w:val="003631F1"/>
    <w:rsid w:val="00363375"/>
    <w:rsid w:val="0036374B"/>
    <w:rsid w:val="00363B1F"/>
    <w:rsid w:val="00363CD2"/>
    <w:rsid w:val="00363DBC"/>
    <w:rsid w:val="0036446D"/>
    <w:rsid w:val="003647BB"/>
    <w:rsid w:val="00364875"/>
    <w:rsid w:val="00364D51"/>
    <w:rsid w:val="00364EFB"/>
    <w:rsid w:val="003657D5"/>
    <w:rsid w:val="00365941"/>
    <w:rsid w:val="00365A2E"/>
    <w:rsid w:val="00365CCF"/>
    <w:rsid w:val="00365FE8"/>
    <w:rsid w:val="00366411"/>
    <w:rsid w:val="00366680"/>
    <w:rsid w:val="003673AE"/>
    <w:rsid w:val="003676FB"/>
    <w:rsid w:val="0036779D"/>
    <w:rsid w:val="003679E5"/>
    <w:rsid w:val="00367A65"/>
    <w:rsid w:val="003702D5"/>
    <w:rsid w:val="00370701"/>
    <w:rsid w:val="00370816"/>
    <w:rsid w:val="003714AA"/>
    <w:rsid w:val="00371B9E"/>
    <w:rsid w:val="003720BD"/>
    <w:rsid w:val="00372A53"/>
    <w:rsid w:val="00372C1C"/>
    <w:rsid w:val="003730D9"/>
    <w:rsid w:val="0037351E"/>
    <w:rsid w:val="0037359F"/>
    <w:rsid w:val="003735E3"/>
    <w:rsid w:val="0037375A"/>
    <w:rsid w:val="003738B8"/>
    <w:rsid w:val="00373951"/>
    <w:rsid w:val="00373D14"/>
    <w:rsid w:val="0037404B"/>
    <w:rsid w:val="003741C3"/>
    <w:rsid w:val="00374427"/>
    <w:rsid w:val="0037458D"/>
    <w:rsid w:val="003745B1"/>
    <w:rsid w:val="0037487C"/>
    <w:rsid w:val="003750E7"/>
    <w:rsid w:val="00375A5B"/>
    <w:rsid w:val="0037690C"/>
    <w:rsid w:val="00376DE9"/>
    <w:rsid w:val="00377520"/>
    <w:rsid w:val="003776ED"/>
    <w:rsid w:val="0037771B"/>
    <w:rsid w:val="00377C0F"/>
    <w:rsid w:val="00377DEA"/>
    <w:rsid w:val="00377FF2"/>
    <w:rsid w:val="0038034F"/>
    <w:rsid w:val="00380610"/>
    <w:rsid w:val="00380BD8"/>
    <w:rsid w:val="00380CC3"/>
    <w:rsid w:val="00380CFC"/>
    <w:rsid w:val="003811DF"/>
    <w:rsid w:val="00381241"/>
    <w:rsid w:val="0038140C"/>
    <w:rsid w:val="003814A0"/>
    <w:rsid w:val="0038159A"/>
    <w:rsid w:val="003817E6"/>
    <w:rsid w:val="003818D2"/>
    <w:rsid w:val="00381D88"/>
    <w:rsid w:val="00382500"/>
    <w:rsid w:val="00382A06"/>
    <w:rsid w:val="00382A27"/>
    <w:rsid w:val="00382D3A"/>
    <w:rsid w:val="00382E6B"/>
    <w:rsid w:val="00382EAD"/>
    <w:rsid w:val="00382EEC"/>
    <w:rsid w:val="00383005"/>
    <w:rsid w:val="003832F9"/>
    <w:rsid w:val="00383A03"/>
    <w:rsid w:val="00383BA9"/>
    <w:rsid w:val="00383C00"/>
    <w:rsid w:val="00383CE8"/>
    <w:rsid w:val="003848D6"/>
    <w:rsid w:val="00384C84"/>
    <w:rsid w:val="003852F3"/>
    <w:rsid w:val="0038562B"/>
    <w:rsid w:val="003859BF"/>
    <w:rsid w:val="00385B4E"/>
    <w:rsid w:val="00385F41"/>
    <w:rsid w:val="003860BC"/>
    <w:rsid w:val="003862B1"/>
    <w:rsid w:val="00386A8A"/>
    <w:rsid w:val="00386FC0"/>
    <w:rsid w:val="00387163"/>
    <w:rsid w:val="00387278"/>
    <w:rsid w:val="003872EE"/>
    <w:rsid w:val="003876CD"/>
    <w:rsid w:val="00387ACA"/>
    <w:rsid w:val="00387AFE"/>
    <w:rsid w:val="00387FA8"/>
    <w:rsid w:val="003903D6"/>
    <w:rsid w:val="00390E61"/>
    <w:rsid w:val="00390F04"/>
    <w:rsid w:val="0039124D"/>
    <w:rsid w:val="00391A1B"/>
    <w:rsid w:val="00391C5B"/>
    <w:rsid w:val="00392308"/>
    <w:rsid w:val="00392DD5"/>
    <w:rsid w:val="00393695"/>
    <w:rsid w:val="003941FF"/>
    <w:rsid w:val="003943F3"/>
    <w:rsid w:val="003944EF"/>
    <w:rsid w:val="00394AAC"/>
    <w:rsid w:val="00394AEA"/>
    <w:rsid w:val="00394B66"/>
    <w:rsid w:val="00394BFD"/>
    <w:rsid w:val="003954A0"/>
    <w:rsid w:val="00395C58"/>
    <w:rsid w:val="003966E4"/>
    <w:rsid w:val="00396822"/>
    <w:rsid w:val="0039696E"/>
    <w:rsid w:val="00396991"/>
    <w:rsid w:val="00396AA2"/>
    <w:rsid w:val="00396BFF"/>
    <w:rsid w:val="00396DAE"/>
    <w:rsid w:val="003976BD"/>
    <w:rsid w:val="003978DB"/>
    <w:rsid w:val="003A028D"/>
    <w:rsid w:val="003A0871"/>
    <w:rsid w:val="003A0B9A"/>
    <w:rsid w:val="003A0FED"/>
    <w:rsid w:val="003A15D7"/>
    <w:rsid w:val="003A1D21"/>
    <w:rsid w:val="003A1E59"/>
    <w:rsid w:val="003A1E68"/>
    <w:rsid w:val="003A216B"/>
    <w:rsid w:val="003A2360"/>
    <w:rsid w:val="003A26BC"/>
    <w:rsid w:val="003A270D"/>
    <w:rsid w:val="003A2AAF"/>
    <w:rsid w:val="003A2F64"/>
    <w:rsid w:val="003A322A"/>
    <w:rsid w:val="003A3380"/>
    <w:rsid w:val="003A34DE"/>
    <w:rsid w:val="003A4686"/>
    <w:rsid w:val="003A46D8"/>
    <w:rsid w:val="003A4CB3"/>
    <w:rsid w:val="003A4DFF"/>
    <w:rsid w:val="003A4F73"/>
    <w:rsid w:val="003A5720"/>
    <w:rsid w:val="003A5B4C"/>
    <w:rsid w:val="003A5C19"/>
    <w:rsid w:val="003A5CB9"/>
    <w:rsid w:val="003A5FFB"/>
    <w:rsid w:val="003A645A"/>
    <w:rsid w:val="003A64AE"/>
    <w:rsid w:val="003A66D7"/>
    <w:rsid w:val="003A66FB"/>
    <w:rsid w:val="003A6905"/>
    <w:rsid w:val="003A6F8B"/>
    <w:rsid w:val="003A758A"/>
    <w:rsid w:val="003A7620"/>
    <w:rsid w:val="003A77D7"/>
    <w:rsid w:val="003A786C"/>
    <w:rsid w:val="003A78F7"/>
    <w:rsid w:val="003A792D"/>
    <w:rsid w:val="003A7CA0"/>
    <w:rsid w:val="003A7E42"/>
    <w:rsid w:val="003A7FAA"/>
    <w:rsid w:val="003B0C1F"/>
    <w:rsid w:val="003B157F"/>
    <w:rsid w:val="003B15A5"/>
    <w:rsid w:val="003B17A8"/>
    <w:rsid w:val="003B17D9"/>
    <w:rsid w:val="003B2042"/>
    <w:rsid w:val="003B20E4"/>
    <w:rsid w:val="003B227C"/>
    <w:rsid w:val="003B279D"/>
    <w:rsid w:val="003B2A5B"/>
    <w:rsid w:val="003B2C90"/>
    <w:rsid w:val="003B2E08"/>
    <w:rsid w:val="003B33B3"/>
    <w:rsid w:val="003B33F0"/>
    <w:rsid w:val="003B34E9"/>
    <w:rsid w:val="003B3635"/>
    <w:rsid w:val="003B368F"/>
    <w:rsid w:val="003B36D8"/>
    <w:rsid w:val="003B3D01"/>
    <w:rsid w:val="003B42DB"/>
    <w:rsid w:val="003B4F73"/>
    <w:rsid w:val="003B5053"/>
    <w:rsid w:val="003B5067"/>
    <w:rsid w:val="003B5334"/>
    <w:rsid w:val="003B5508"/>
    <w:rsid w:val="003B56EE"/>
    <w:rsid w:val="003B59BC"/>
    <w:rsid w:val="003B5E64"/>
    <w:rsid w:val="003B6090"/>
    <w:rsid w:val="003B6281"/>
    <w:rsid w:val="003B641F"/>
    <w:rsid w:val="003B6AF9"/>
    <w:rsid w:val="003B6D0F"/>
    <w:rsid w:val="003B7517"/>
    <w:rsid w:val="003B761E"/>
    <w:rsid w:val="003B7D46"/>
    <w:rsid w:val="003B7ECA"/>
    <w:rsid w:val="003C0687"/>
    <w:rsid w:val="003C085B"/>
    <w:rsid w:val="003C09D4"/>
    <w:rsid w:val="003C1327"/>
    <w:rsid w:val="003C1E6D"/>
    <w:rsid w:val="003C2159"/>
    <w:rsid w:val="003C2B51"/>
    <w:rsid w:val="003C2E39"/>
    <w:rsid w:val="003C2ED0"/>
    <w:rsid w:val="003C34A8"/>
    <w:rsid w:val="003C37D6"/>
    <w:rsid w:val="003C4166"/>
    <w:rsid w:val="003C4270"/>
    <w:rsid w:val="003C4D25"/>
    <w:rsid w:val="003C4ED0"/>
    <w:rsid w:val="003C4FC8"/>
    <w:rsid w:val="003C5A13"/>
    <w:rsid w:val="003C5BE1"/>
    <w:rsid w:val="003C5F19"/>
    <w:rsid w:val="003C62FA"/>
    <w:rsid w:val="003C6723"/>
    <w:rsid w:val="003C698C"/>
    <w:rsid w:val="003C69E4"/>
    <w:rsid w:val="003C6B48"/>
    <w:rsid w:val="003C6DD4"/>
    <w:rsid w:val="003C6E5B"/>
    <w:rsid w:val="003C71F7"/>
    <w:rsid w:val="003C7456"/>
    <w:rsid w:val="003C771B"/>
    <w:rsid w:val="003C7C7A"/>
    <w:rsid w:val="003D018D"/>
    <w:rsid w:val="003D06EC"/>
    <w:rsid w:val="003D0A7E"/>
    <w:rsid w:val="003D10DE"/>
    <w:rsid w:val="003D1314"/>
    <w:rsid w:val="003D1520"/>
    <w:rsid w:val="003D1567"/>
    <w:rsid w:val="003D1619"/>
    <w:rsid w:val="003D1957"/>
    <w:rsid w:val="003D1D75"/>
    <w:rsid w:val="003D1E6A"/>
    <w:rsid w:val="003D2330"/>
    <w:rsid w:val="003D2B2F"/>
    <w:rsid w:val="003D2B75"/>
    <w:rsid w:val="003D30FA"/>
    <w:rsid w:val="003D319E"/>
    <w:rsid w:val="003D35B8"/>
    <w:rsid w:val="003D3AAB"/>
    <w:rsid w:val="003D4031"/>
    <w:rsid w:val="003D44B4"/>
    <w:rsid w:val="003D47EC"/>
    <w:rsid w:val="003D4882"/>
    <w:rsid w:val="003D52AD"/>
    <w:rsid w:val="003D557B"/>
    <w:rsid w:val="003D5763"/>
    <w:rsid w:val="003D588A"/>
    <w:rsid w:val="003D5CD1"/>
    <w:rsid w:val="003D6023"/>
    <w:rsid w:val="003D69E6"/>
    <w:rsid w:val="003D6ED3"/>
    <w:rsid w:val="003D7D2C"/>
    <w:rsid w:val="003D7D3E"/>
    <w:rsid w:val="003E0EAF"/>
    <w:rsid w:val="003E1233"/>
    <w:rsid w:val="003E158A"/>
    <w:rsid w:val="003E1662"/>
    <w:rsid w:val="003E18D8"/>
    <w:rsid w:val="003E192D"/>
    <w:rsid w:val="003E1B00"/>
    <w:rsid w:val="003E1D4C"/>
    <w:rsid w:val="003E208F"/>
    <w:rsid w:val="003E2284"/>
    <w:rsid w:val="003E23D1"/>
    <w:rsid w:val="003E2D1B"/>
    <w:rsid w:val="003E2F6A"/>
    <w:rsid w:val="003E304B"/>
    <w:rsid w:val="003E42A6"/>
    <w:rsid w:val="003E56A3"/>
    <w:rsid w:val="003E63B1"/>
    <w:rsid w:val="003E6A2E"/>
    <w:rsid w:val="003E718A"/>
    <w:rsid w:val="003E71BB"/>
    <w:rsid w:val="003E78AB"/>
    <w:rsid w:val="003E7FBB"/>
    <w:rsid w:val="003E7FFB"/>
    <w:rsid w:val="003F0514"/>
    <w:rsid w:val="003F05CC"/>
    <w:rsid w:val="003F0710"/>
    <w:rsid w:val="003F07CD"/>
    <w:rsid w:val="003F09C4"/>
    <w:rsid w:val="003F0D7D"/>
    <w:rsid w:val="003F0D80"/>
    <w:rsid w:val="003F12D4"/>
    <w:rsid w:val="003F1420"/>
    <w:rsid w:val="003F145B"/>
    <w:rsid w:val="003F178F"/>
    <w:rsid w:val="003F1CB8"/>
    <w:rsid w:val="003F1F02"/>
    <w:rsid w:val="003F2BE3"/>
    <w:rsid w:val="003F2F6B"/>
    <w:rsid w:val="003F337F"/>
    <w:rsid w:val="003F3B32"/>
    <w:rsid w:val="003F3C7E"/>
    <w:rsid w:val="003F3D3C"/>
    <w:rsid w:val="003F3D5B"/>
    <w:rsid w:val="003F3FF5"/>
    <w:rsid w:val="003F44CB"/>
    <w:rsid w:val="003F4EEC"/>
    <w:rsid w:val="003F50EB"/>
    <w:rsid w:val="003F5353"/>
    <w:rsid w:val="003F5AFC"/>
    <w:rsid w:val="003F5F6C"/>
    <w:rsid w:val="003F606A"/>
    <w:rsid w:val="003F6201"/>
    <w:rsid w:val="003F65DD"/>
    <w:rsid w:val="003F661E"/>
    <w:rsid w:val="003F6923"/>
    <w:rsid w:val="003F6970"/>
    <w:rsid w:val="003F6982"/>
    <w:rsid w:val="003F6AAF"/>
    <w:rsid w:val="003F70D1"/>
    <w:rsid w:val="003F7940"/>
    <w:rsid w:val="003F7B47"/>
    <w:rsid w:val="003F7D1D"/>
    <w:rsid w:val="004000FA"/>
    <w:rsid w:val="0040035B"/>
    <w:rsid w:val="004006EB"/>
    <w:rsid w:val="00401128"/>
    <w:rsid w:val="00401129"/>
    <w:rsid w:val="00401131"/>
    <w:rsid w:val="0040150F"/>
    <w:rsid w:val="0040177E"/>
    <w:rsid w:val="004020BC"/>
    <w:rsid w:val="00402DE6"/>
    <w:rsid w:val="00403111"/>
    <w:rsid w:val="004036A3"/>
    <w:rsid w:val="004037F3"/>
    <w:rsid w:val="00403EEF"/>
    <w:rsid w:val="0040421D"/>
    <w:rsid w:val="004042EC"/>
    <w:rsid w:val="00404665"/>
    <w:rsid w:val="00404729"/>
    <w:rsid w:val="004047B4"/>
    <w:rsid w:val="00404BC7"/>
    <w:rsid w:val="00404C3E"/>
    <w:rsid w:val="00404D1C"/>
    <w:rsid w:val="004058C9"/>
    <w:rsid w:val="004059D5"/>
    <w:rsid w:val="00405A3B"/>
    <w:rsid w:val="004060DF"/>
    <w:rsid w:val="00406313"/>
    <w:rsid w:val="00406380"/>
    <w:rsid w:val="0040646F"/>
    <w:rsid w:val="00406ABB"/>
    <w:rsid w:val="00407003"/>
    <w:rsid w:val="0040764E"/>
    <w:rsid w:val="00407888"/>
    <w:rsid w:val="0040791B"/>
    <w:rsid w:val="0041021E"/>
    <w:rsid w:val="00410A1A"/>
    <w:rsid w:val="00410D99"/>
    <w:rsid w:val="00410EEE"/>
    <w:rsid w:val="004114C7"/>
    <w:rsid w:val="00412035"/>
    <w:rsid w:val="00412378"/>
    <w:rsid w:val="00412704"/>
    <w:rsid w:val="00412769"/>
    <w:rsid w:val="0041315E"/>
    <w:rsid w:val="0041317B"/>
    <w:rsid w:val="0041341A"/>
    <w:rsid w:val="00413555"/>
    <w:rsid w:val="0041410C"/>
    <w:rsid w:val="004147AE"/>
    <w:rsid w:val="0041493E"/>
    <w:rsid w:val="004157CA"/>
    <w:rsid w:val="00415C39"/>
    <w:rsid w:val="00415DFA"/>
    <w:rsid w:val="00415F5F"/>
    <w:rsid w:val="0041608F"/>
    <w:rsid w:val="004168CE"/>
    <w:rsid w:val="00416959"/>
    <w:rsid w:val="00416D4B"/>
    <w:rsid w:val="00416FF1"/>
    <w:rsid w:val="0041768A"/>
    <w:rsid w:val="00417AC0"/>
    <w:rsid w:val="004206D8"/>
    <w:rsid w:val="004209D3"/>
    <w:rsid w:val="00420C7B"/>
    <w:rsid w:val="00420EA1"/>
    <w:rsid w:val="00420F5F"/>
    <w:rsid w:val="00421A76"/>
    <w:rsid w:val="00421A85"/>
    <w:rsid w:val="00421D53"/>
    <w:rsid w:val="00421D86"/>
    <w:rsid w:val="00421F45"/>
    <w:rsid w:val="00422192"/>
    <w:rsid w:val="00422BB0"/>
    <w:rsid w:val="004230B2"/>
    <w:rsid w:val="00423407"/>
    <w:rsid w:val="004234B7"/>
    <w:rsid w:val="0042360E"/>
    <w:rsid w:val="004238E7"/>
    <w:rsid w:val="0042398E"/>
    <w:rsid w:val="004247C8"/>
    <w:rsid w:val="00424B93"/>
    <w:rsid w:val="00424BAE"/>
    <w:rsid w:val="00424ED1"/>
    <w:rsid w:val="00424EFC"/>
    <w:rsid w:val="00424FF0"/>
    <w:rsid w:val="0042517E"/>
    <w:rsid w:val="00425301"/>
    <w:rsid w:val="00425311"/>
    <w:rsid w:val="00425497"/>
    <w:rsid w:val="00425C08"/>
    <w:rsid w:val="00426AD7"/>
    <w:rsid w:val="00426C0E"/>
    <w:rsid w:val="00426CC0"/>
    <w:rsid w:val="0042714E"/>
    <w:rsid w:val="004271CE"/>
    <w:rsid w:val="004274DC"/>
    <w:rsid w:val="00427C26"/>
    <w:rsid w:val="00427EED"/>
    <w:rsid w:val="00427F33"/>
    <w:rsid w:val="00430475"/>
    <w:rsid w:val="00430C34"/>
    <w:rsid w:val="00430D0A"/>
    <w:rsid w:val="00431478"/>
    <w:rsid w:val="004318C5"/>
    <w:rsid w:val="00431CDD"/>
    <w:rsid w:val="00432255"/>
    <w:rsid w:val="00432EAA"/>
    <w:rsid w:val="0043343E"/>
    <w:rsid w:val="004334B2"/>
    <w:rsid w:val="004334F7"/>
    <w:rsid w:val="0043399D"/>
    <w:rsid w:val="00433ADB"/>
    <w:rsid w:val="00433FA9"/>
    <w:rsid w:val="0043413A"/>
    <w:rsid w:val="00434470"/>
    <w:rsid w:val="004345E0"/>
    <w:rsid w:val="00434E7D"/>
    <w:rsid w:val="00435274"/>
    <w:rsid w:val="004355A3"/>
    <w:rsid w:val="004355DE"/>
    <w:rsid w:val="004357A4"/>
    <w:rsid w:val="00435800"/>
    <w:rsid w:val="00435CA7"/>
    <w:rsid w:val="00435D95"/>
    <w:rsid w:val="00435DB8"/>
    <w:rsid w:val="00435E1A"/>
    <w:rsid w:val="00435EC2"/>
    <w:rsid w:val="0043605D"/>
    <w:rsid w:val="00436062"/>
    <w:rsid w:val="00436227"/>
    <w:rsid w:val="00436376"/>
    <w:rsid w:val="00436938"/>
    <w:rsid w:val="00436D7E"/>
    <w:rsid w:val="00436DB3"/>
    <w:rsid w:val="00436FC0"/>
    <w:rsid w:val="00437DBB"/>
    <w:rsid w:val="0044002C"/>
    <w:rsid w:val="004400EC"/>
    <w:rsid w:val="00440756"/>
    <w:rsid w:val="00440AC8"/>
    <w:rsid w:val="00440B37"/>
    <w:rsid w:val="00440B7E"/>
    <w:rsid w:val="00440D5E"/>
    <w:rsid w:val="00440D72"/>
    <w:rsid w:val="00440DDB"/>
    <w:rsid w:val="00440E37"/>
    <w:rsid w:val="0044167A"/>
    <w:rsid w:val="00441701"/>
    <w:rsid w:val="00441DE8"/>
    <w:rsid w:val="00441F03"/>
    <w:rsid w:val="00441F96"/>
    <w:rsid w:val="00442006"/>
    <w:rsid w:val="00442AF9"/>
    <w:rsid w:val="00442C98"/>
    <w:rsid w:val="00442D75"/>
    <w:rsid w:val="00443755"/>
    <w:rsid w:val="00443FAE"/>
    <w:rsid w:val="00444262"/>
    <w:rsid w:val="00444711"/>
    <w:rsid w:val="00444AA3"/>
    <w:rsid w:val="00444F3D"/>
    <w:rsid w:val="00445070"/>
    <w:rsid w:val="0044523A"/>
    <w:rsid w:val="004453F9"/>
    <w:rsid w:val="004457A3"/>
    <w:rsid w:val="00445968"/>
    <w:rsid w:val="00445AC4"/>
    <w:rsid w:val="00445C8F"/>
    <w:rsid w:val="00446167"/>
    <w:rsid w:val="00446168"/>
    <w:rsid w:val="00446327"/>
    <w:rsid w:val="004463B3"/>
    <w:rsid w:val="004467EE"/>
    <w:rsid w:val="00446EC5"/>
    <w:rsid w:val="00447147"/>
    <w:rsid w:val="00447A58"/>
    <w:rsid w:val="00447CB6"/>
    <w:rsid w:val="00447DA9"/>
    <w:rsid w:val="00447E2E"/>
    <w:rsid w:val="0045011F"/>
    <w:rsid w:val="00450351"/>
    <w:rsid w:val="00450538"/>
    <w:rsid w:val="004507DE"/>
    <w:rsid w:val="0045080B"/>
    <w:rsid w:val="00450CE5"/>
    <w:rsid w:val="004510CE"/>
    <w:rsid w:val="0045149B"/>
    <w:rsid w:val="0045223D"/>
    <w:rsid w:val="00452853"/>
    <w:rsid w:val="004528AB"/>
    <w:rsid w:val="00452FD3"/>
    <w:rsid w:val="00453434"/>
    <w:rsid w:val="0045348B"/>
    <w:rsid w:val="004539CD"/>
    <w:rsid w:val="00453B56"/>
    <w:rsid w:val="004542EE"/>
    <w:rsid w:val="004542FE"/>
    <w:rsid w:val="00454682"/>
    <w:rsid w:val="004549E0"/>
    <w:rsid w:val="00454A56"/>
    <w:rsid w:val="00454ED9"/>
    <w:rsid w:val="00455228"/>
    <w:rsid w:val="00455BDE"/>
    <w:rsid w:val="004563D6"/>
    <w:rsid w:val="00456950"/>
    <w:rsid w:val="00456AE8"/>
    <w:rsid w:val="004571E0"/>
    <w:rsid w:val="0045720C"/>
    <w:rsid w:val="00457439"/>
    <w:rsid w:val="004575DE"/>
    <w:rsid w:val="0045773D"/>
    <w:rsid w:val="00457740"/>
    <w:rsid w:val="00460009"/>
    <w:rsid w:val="0046006B"/>
    <w:rsid w:val="004605AF"/>
    <w:rsid w:val="00460F87"/>
    <w:rsid w:val="0046229D"/>
    <w:rsid w:val="004627C1"/>
    <w:rsid w:val="00462A9A"/>
    <w:rsid w:val="00462E1F"/>
    <w:rsid w:val="00462FEE"/>
    <w:rsid w:val="0046367A"/>
    <w:rsid w:val="004637BA"/>
    <w:rsid w:val="00463B92"/>
    <w:rsid w:val="00463C59"/>
    <w:rsid w:val="00463E89"/>
    <w:rsid w:val="00464158"/>
    <w:rsid w:val="0046423E"/>
    <w:rsid w:val="00464503"/>
    <w:rsid w:val="0046491D"/>
    <w:rsid w:val="00464C9D"/>
    <w:rsid w:val="00464CB0"/>
    <w:rsid w:val="00464F59"/>
    <w:rsid w:val="004655F5"/>
    <w:rsid w:val="00465C7E"/>
    <w:rsid w:val="00465F2B"/>
    <w:rsid w:val="0046608E"/>
    <w:rsid w:val="0046622B"/>
    <w:rsid w:val="004664C6"/>
    <w:rsid w:val="004668D5"/>
    <w:rsid w:val="00466DEC"/>
    <w:rsid w:val="00466E7F"/>
    <w:rsid w:val="004672FD"/>
    <w:rsid w:val="0046753E"/>
    <w:rsid w:val="00467636"/>
    <w:rsid w:val="004677E3"/>
    <w:rsid w:val="004679B3"/>
    <w:rsid w:val="00467D4B"/>
    <w:rsid w:val="004709E3"/>
    <w:rsid w:val="00470A97"/>
    <w:rsid w:val="00470E1F"/>
    <w:rsid w:val="004716E0"/>
    <w:rsid w:val="00471877"/>
    <w:rsid w:val="00471A24"/>
    <w:rsid w:val="00471A50"/>
    <w:rsid w:val="00471BB2"/>
    <w:rsid w:val="0047236F"/>
    <w:rsid w:val="00472742"/>
    <w:rsid w:val="00472906"/>
    <w:rsid w:val="00472D5F"/>
    <w:rsid w:val="0047340D"/>
    <w:rsid w:val="00473443"/>
    <w:rsid w:val="004736C2"/>
    <w:rsid w:val="00473C23"/>
    <w:rsid w:val="00473CB8"/>
    <w:rsid w:val="00473E8D"/>
    <w:rsid w:val="00474873"/>
    <w:rsid w:val="00474BC7"/>
    <w:rsid w:val="00475660"/>
    <w:rsid w:val="00475716"/>
    <w:rsid w:val="004759BC"/>
    <w:rsid w:val="004759E1"/>
    <w:rsid w:val="00475B81"/>
    <w:rsid w:val="00475BB5"/>
    <w:rsid w:val="00475BFC"/>
    <w:rsid w:val="00476035"/>
    <w:rsid w:val="0047619D"/>
    <w:rsid w:val="00476682"/>
    <w:rsid w:val="00476750"/>
    <w:rsid w:val="004769C2"/>
    <w:rsid w:val="00476A80"/>
    <w:rsid w:val="00476B2C"/>
    <w:rsid w:val="00476C5F"/>
    <w:rsid w:val="00476CBA"/>
    <w:rsid w:val="00476F05"/>
    <w:rsid w:val="0047717B"/>
    <w:rsid w:val="004771BD"/>
    <w:rsid w:val="00477B8C"/>
    <w:rsid w:val="004804E4"/>
    <w:rsid w:val="00480600"/>
    <w:rsid w:val="00480A52"/>
    <w:rsid w:val="00480A83"/>
    <w:rsid w:val="004812B9"/>
    <w:rsid w:val="004814EB"/>
    <w:rsid w:val="004817AB"/>
    <w:rsid w:val="00481A27"/>
    <w:rsid w:val="00481B21"/>
    <w:rsid w:val="0048204F"/>
    <w:rsid w:val="0048287B"/>
    <w:rsid w:val="0048326D"/>
    <w:rsid w:val="00483852"/>
    <w:rsid w:val="004839DC"/>
    <w:rsid w:val="00483AA8"/>
    <w:rsid w:val="00483C52"/>
    <w:rsid w:val="00483C59"/>
    <w:rsid w:val="00483CA0"/>
    <w:rsid w:val="00483D8E"/>
    <w:rsid w:val="004841FD"/>
    <w:rsid w:val="0048479E"/>
    <w:rsid w:val="004848B9"/>
    <w:rsid w:val="00484AD0"/>
    <w:rsid w:val="004850F5"/>
    <w:rsid w:val="00485AA3"/>
    <w:rsid w:val="00486DAF"/>
    <w:rsid w:val="00487A7B"/>
    <w:rsid w:val="00487AED"/>
    <w:rsid w:val="00490296"/>
    <w:rsid w:val="00490486"/>
    <w:rsid w:val="0049071C"/>
    <w:rsid w:val="00490772"/>
    <w:rsid w:val="00490903"/>
    <w:rsid w:val="004912E7"/>
    <w:rsid w:val="004918BB"/>
    <w:rsid w:val="00491E8C"/>
    <w:rsid w:val="00492076"/>
    <w:rsid w:val="0049236F"/>
    <w:rsid w:val="00492788"/>
    <w:rsid w:val="00492946"/>
    <w:rsid w:val="00492AEB"/>
    <w:rsid w:val="00492D05"/>
    <w:rsid w:val="00492D39"/>
    <w:rsid w:val="00492D45"/>
    <w:rsid w:val="004936C1"/>
    <w:rsid w:val="0049401F"/>
    <w:rsid w:val="00494050"/>
    <w:rsid w:val="00494157"/>
    <w:rsid w:val="0049416F"/>
    <w:rsid w:val="00494A2C"/>
    <w:rsid w:val="00494E99"/>
    <w:rsid w:val="00494F48"/>
    <w:rsid w:val="004952BC"/>
    <w:rsid w:val="004954CC"/>
    <w:rsid w:val="00495540"/>
    <w:rsid w:val="00495894"/>
    <w:rsid w:val="00495AAD"/>
    <w:rsid w:val="00495B0E"/>
    <w:rsid w:val="00495D7E"/>
    <w:rsid w:val="0049615A"/>
    <w:rsid w:val="00496418"/>
    <w:rsid w:val="004969A2"/>
    <w:rsid w:val="00496AB5"/>
    <w:rsid w:val="00496B91"/>
    <w:rsid w:val="00496F7C"/>
    <w:rsid w:val="00496FD3"/>
    <w:rsid w:val="0049709C"/>
    <w:rsid w:val="004973FD"/>
    <w:rsid w:val="004974B0"/>
    <w:rsid w:val="00497A4F"/>
    <w:rsid w:val="00497E36"/>
    <w:rsid w:val="004A0043"/>
    <w:rsid w:val="004A13DF"/>
    <w:rsid w:val="004A1DF0"/>
    <w:rsid w:val="004A1FE6"/>
    <w:rsid w:val="004A21C3"/>
    <w:rsid w:val="004A28EB"/>
    <w:rsid w:val="004A333A"/>
    <w:rsid w:val="004A33E0"/>
    <w:rsid w:val="004A34BD"/>
    <w:rsid w:val="004A35A3"/>
    <w:rsid w:val="004A3BE7"/>
    <w:rsid w:val="004A3D77"/>
    <w:rsid w:val="004A3F38"/>
    <w:rsid w:val="004A4D1C"/>
    <w:rsid w:val="004A4D9E"/>
    <w:rsid w:val="004A4E99"/>
    <w:rsid w:val="004A55E5"/>
    <w:rsid w:val="004A580E"/>
    <w:rsid w:val="004A5AA3"/>
    <w:rsid w:val="004A60E8"/>
    <w:rsid w:val="004A62BE"/>
    <w:rsid w:val="004A65DD"/>
    <w:rsid w:val="004A6615"/>
    <w:rsid w:val="004A676B"/>
    <w:rsid w:val="004A6DD8"/>
    <w:rsid w:val="004A6E62"/>
    <w:rsid w:val="004A7032"/>
    <w:rsid w:val="004A7188"/>
    <w:rsid w:val="004A74AA"/>
    <w:rsid w:val="004A76DB"/>
    <w:rsid w:val="004A7AB5"/>
    <w:rsid w:val="004B079E"/>
    <w:rsid w:val="004B0AA1"/>
    <w:rsid w:val="004B0AEE"/>
    <w:rsid w:val="004B0B82"/>
    <w:rsid w:val="004B13C7"/>
    <w:rsid w:val="004B1A28"/>
    <w:rsid w:val="004B1B14"/>
    <w:rsid w:val="004B2223"/>
    <w:rsid w:val="004B2483"/>
    <w:rsid w:val="004B3039"/>
    <w:rsid w:val="004B3304"/>
    <w:rsid w:val="004B36C1"/>
    <w:rsid w:val="004B4703"/>
    <w:rsid w:val="004B4B4B"/>
    <w:rsid w:val="004B5439"/>
    <w:rsid w:val="004B5467"/>
    <w:rsid w:val="004B657E"/>
    <w:rsid w:val="004B65BD"/>
    <w:rsid w:val="004B6D01"/>
    <w:rsid w:val="004B7361"/>
    <w:rsid w:val="004B75A3"/>
    <w:rsid w:val="004B7D2B"/>
    <w:rsid w:val="004C0306"/>
    <w:rsid w:val="004C077D"/>
    <w:rsid w:val="004C0852"/>
    <w:rsid w:val="004C0ABE"/>
    <w:rsid w:val="004C1490"/>
    <w:rsid w:val="004C156F"/>
    <w:rsid w:val="004C1A3E"/>
    <w:rsid w:val="004C1A7B"/>
    <w:rsid w:val="004C1C1C"/>
    <w:rsid w:val="004C1E7C"/>
    <w:rsid w:val="004C1EA3"/>
    <w:rsid w:val="004C2314"/>
    <w:rsid w:val="004C2F27"/>
    <w:rsid w:val="004C3077"/>
    <w:rsid w:val="004C3161"/>
    <w:rsid w:val="004C3757"/>
    <w:rsid w:val="004C3B7E"/>
    <w:rsid w:val="004C3B99"/>
    <w:rsid w:val="004C3BEB"/>
    <w:rsid w:val="004C4513"/>
    <w:rsid w:val="004C46E4"/>
    <w:rsid w:val="004C4D31"/>
    <w:rsid w:val="004C4E87"/>
    <w:rsid w:val="004C537E"/>
    <w:rsid w:val="004C5A36"/>
    <w:rsid w:val="004C6018"/>
    <w:rsid w:val="004C626A"/>
    <w:rsid w:val="004C6B67"/>
    <w:rsid w:val="004C6C8E"/>
    <w:rsid w:val="004C72CF"/>
    <w:rsid w:val="004C7575"/>
    <w:rsid w:val="004C7785"/>
    <w:rsid w:val="004C798D"/>
    <w:rsid w:val="004C7C8C"/>
    <w:rsid w:val="004D02B2"/>
    <w:rsid w:val="004D04E1"/>
    <w:rsid w:val="004D0873"/>
    <w:rsid w:val="004D0BC2"/>
    <w:rsid w:val="004D0D97"/>
    <w:rsid w:val="004D0E05"/>
    <w:rsid w:val="004D12CF"/>
    <w:rsid w:val="004D177E"/>
    <w:rsid w:val="004D2067"/>
    <w:rsid w:val="004D22A2"/>
    <w:rsid w:val="004D230A"/>
    <w:rsid w:val="004D2746"/>
    <w:rsid w:val="004D2C22"/>
    <w:rsid w:val="004D2F71"/>
    <w:rsid w:val="004D317F"/>
    <w:rsid w:val="004D326A"/>
    <w:rsid w:val="004D32C3"/>
    <w:rsid w:val="004D3631"/>
    <w:rsid w:val="004D381A"/>
    <w:rsid w:val="004D3D0F"/>
    <w:rsid w:val="004D3DD0"/>
    <w:rsid w:val="004D3E61"/>
    <w:rsid w:val="004D56E2"/>
    <w:rsid w:val="004D56FC"/>
    <w:rsid w:val="004D5AA4"/>
    <w:rsid w:val="004D5B45"/>
    <w:rsid w:val="004D5F6E"/>
    <w:rsid w:val="004D5F89"/>
    <w:rsid w:val="004D6650"/>
    <w:rsid w:val="004D6704"/>
    <w:rsid w:val="004D685A"/>
    <w:rsid w:val="004D6D61"/>
    <w:rsid w:val="004D6E0B"/>
    <w:rsid w:val="004D6E66"/>
    <w:rsid w:val="004D6FFB"/>
    <w:rsid w:val="004D7130"/>
    <w:rsid w:val="004D7383"/>
    <w:rsid w:val="004D7537"/>
    <w:rsid w:val="004D7773"/>
    <w:rsid w:val="004D79B4"/>
    <w:rsid w:val="004D7C76"/>
    <w:rsid w:val="004D7E9A"/>
    <w:rsid w:val="004E04F9"/>
    <w:rsid w:val="004E0672"/>
    <w:rsid w:val="004E0970"/>
    <w:rsid w:val="004E0BA3"/>
    <w:rsid w:val="004E11BE"/>
    <w:rsid w:val="004E1EB0"/>
    <w:rsid w:val="004E1F48"/>
    <w:rsid w:val="004E28B2"/>
    <w:rsid w:val="004E300C"/>
    <w:rsid w:val="004E39A1"/>
    <w:rsid w:val="004E3C88"/>
    <w:rsid w:val="004E3E21"/>
    <w:rsid w:val="004E4271"/>
    <w:rsid w:val="004E473F"/>
    <w:rsid w:val="004E4A63"/>
    <w:rsid w:val="004E4E9A"/>
    <w:rsid w:val="004E4F0D"/>
    <w:rsid w:val="004E5056"/>
    <w:rsid w:val="004E507B"/>
    <w:rsid w:val="004E52BB"/>
    <w:rsid w:val="004E544E"/>
    <w:rsid w:val="004E5666"/>
    <w:rsid w:val="004E5AC0"/>
    <w:rsid w:val="004E5D46"/>
    <w:rsid w:val="004E5D57"/>
    <w:rsid w:val="004E6568"/>
    <w:rsid w:val="004E6E2D"/>
    <w:rsid w:val="004E73A6"/>
    <w:rsid w:val="004E7570"/>
    <w:rsid w:val="004E798C"/>
    <w:rsid w:val="004E7BB2"/>
    <w:rsid w:val="004F020C"/>
    <w:rsid w:val="004F02EB"/>
    <w:rsid w:val="004F0E2F"/>
    <w:rsid w:val="004F16BE"/>
    <w:rsid w:val="004F1761"/>
    <w:rsid w:val="004F1A42"/>
    <w:rsid w:val="004F1B8E"/>
    <w:rsid w:val="004F273B"/>
    <w:rsid w:val="004F28DE"/>
    <w:rsid w:val="004F29C8"/>
    <w:rsid w:val="004F2ADA"/>
    <w:rsid w:val="004F2BC4"/>
    <w:rsid w:val="004F2DE9"/>
    <w:rsid w:val="004F3004"/>
    <w:rsid w:val="004F34C3"/>
    <w:rsid w:val="004F389F"/>
    <w:rsid w:val="004F3C44"/>
    <w:rsid w:val="004F40B4"/>
    <w:rsid w:val="004F4479"/>
    <w:rsid w:val="004F47C3"/>
    <w:rsid w:val="004F47E7"/>
    <w:rsid w:val="004F542A"/>
    <w:rsid w:val="004F586B"/>
    <w:rsid w:val="004F6484"/>
    <w:rsid w:val="004F6701"/>
    <w:rsid w:val="004F69E5"/>
    <w:rsid w:val="004F6E24"/>
    <w:rsid w:val="004F7362"/>
    <w:rsid w:val="004F75EC"/>
    <w:rsid w:val="004F76B7"/>
    <w:rsid w:val="004F7C65"/>
    <w:rsid w:val="004F7DFF"/>
    <w:rsid w:val="00500997"/>
    <w:rsid w:val="00500FF4"/>
    <w:rsid w:val="005010A6"/>
    <w:rsid w:val="00501475"/>
    <w:rsid w:val="0050185D"/>
    <w:rsid w:val="00501963"/>
    <w:rsid w:val="00501A35"/>
    <w:rsid w:val="00501AA2"/>
    <w:rsid w:val="00501C78"/>
    <w:rsid w:val="00501D72"/>
    <w:rsid w:val="00501F2F"/>
    <w:rsid w:val="0050213C"/>
    <w:rsid w:val="005021AC"/>
    <w:rsid w:val="00502AE1"/>
    <w:rsid w:val="00502D0E"/>
    <w:rsid w:val="00502E65"/>
    <w:rsid w:val="0050350B"/>
    <w:rsid w:val="0050372B"/>
    <w:rsid w:val="00503CC3"/>
    <w:rsid w:val="00503F54"/>
    <w:rsid w:val="00504764"/>
    <w:rsid w:val="00504DE1"/>
    <w:rsid w:val="00504E0E"/>
    <w:rsid w:val="00504FCA"/>
    <w:rsid w:val="00505594"/>
    <w:rsid w:val="00505629"/>
    <w:rsid w:val="0050584C"/>
    <w:rsid w:val="0050598F"/>
    <w:rsid w:val="005059DD"/>
    <w:rsid w:val="00505A61"/>
    <w:rsid w:val="00505ADE"/>
    <w:rsid w:val="005069A7"/>
    <w:rsid w:val="005069FB"/>
    <w:rsid w:val="00506C45"/>
    <w:rsid w:val="005079E3"/>
    <w:rsid w:val="00507B88"/>
    <w:rsid w:val="00507B9F"/>
    <w:rsid w:val="00510428"/>
    <w:rsid w:val="00510AB1"/>
    <w:rsid w:val="00510ED9"/>
    <w:rsid w:val="005117A1"/>
    <w:rsid w:val="00511A8A"/>
    <w:rsid w:val="00511D51"/>
    <w:rsid w:val="00511E43"/>
    <w:rsid w:val="005124C1"/>
    <w:rsid w:val="0051257E"/>
    <w:rsid w:val="0051295A"/>
    <w:rsid w:val="00512CE5"/>
    <w:rsid w:val="005130E2"/>
    <w:rsid w:val="005138B3"/>
    <w:rsid w:val="00513987"/>
    <w:rsid w:val="00513DDD"/>
    <w:rsid w:val="005140C4"/>
    <w:rsid w:val="005140EE"/>
    <w:rsid w:val="00514311"/>
    <w:rsid w:val="0051437C"/>
    <w:rsid w:val="005143EA"/>
    <w:rsid w:val="005145E1"/>
    <w:rsid w:val="005145FE"/>
    <w:rsid w:val="00514671"/>
    <w:rsid w:val="00514859"/>
    <w:rsid w:val="00514A91"/>
    <w:rsid w:val="00514BB4"/>
    <w:rsid w:val="00514FC8"/>
    <w:rsid w:val="00515674"/>
    <w:rsid w:val="0051574D"/>
    <w:rsid w:val="0051578E"/>
    <w:rsid w:val="00515869"/>
    <w:rsid w:val="00515BAC"/>
    <w:rsid w:val="00515D3E"/>
    <w:rsid w:val="00516F72"/>
    <w:rsid w:val="00517065"/>
    <w:rsid w:val="00517189"/>
    <w:rsid w:val="005174C6"/>
    <w:rsid w:val="00517716"/>
    <w:rsid w:val="0051771D"/>
    <w:rsid w:val="005179DA"/>
    <w:rsid w:val="00517C40"/>
    <w:rsid w:val="00517D90"/>
    <w:rsid w:val="0052005C"/>
    <w:rsid w:val="005212F4"/>
    <w:rsid w:val="005214F8"/>
    <w:rsid w:val="0052169A"/>
    <w:rsid w:val="00521D0D"/>
    <w:rsid w:val="00521DAE"/>
    <w:rsid w:val="00522310"/>
    <w:rsid w:val="00522513"/>
    <w:rsid w:val="00522534"/>
    <w:rsid w:val="00522879"/>
    <w:rsid w:val="00522902"/>
    <w:rsid w:val="00522A12"/>
    <w:rsid w:val="00522D04"/>
    <w:rsid w:val="00523267"/>
    <w:rsid w:val="00524817"/>
    <w:rsid w:val="00524BFD"/>
    <w:rsid w:val="0052502A"/>
    <w:rsid w:val="005252EB"/>
    <w:rsid w:val="005252F9"/>
    <w:rsid w:val="00525517"/>
    <w:rsid w:val="00525990"/>
    <w:rsid w:val="00525B6A"/>
    <w:rsid w:val="005264E6"/>
    <w:rsid w:val="00526517"/>
    <w:rsid w:val="00526542"/>
    <w:rsid w:val="005265C1"/>
    <w:rsid w:val="00526C6F"/>
    <w:rsid w:val="00526F94"/>
    <w:rsid w:val="0052716C"/>
    <w:rsid w:val="005277F4"/>
    <w:rsid w:val="00527AD6"/>
    <w:rsid w:val="00527EFF"/>
    <w:rsid w:val="00530001"/>
    <w:rsid w:val="005307BC"/>
    <w:rsid w:val="0053088E"/>
    <w:rsid w:val="00530B16"/>
    <w:rsid w:val="00530BC4"/>
    <w:rsid w:val="00530CA3"/>
    <w:rsid w:val="00531387"/>
    <w:rsid w:val="00531641"/>
    <w:rsid w:val="00531677"/>
    <w:rsid w:val="005316A6"/>
    <w:rsid w:val="0053188C"/>
    <w:rsid w:val="00531A12"/>
    <w:rsid w:val="00531ACD"/>
    <w:rsid w:val="00531BFA"/>
    <w:rsid w:val="00531D4C"/>
    <w:rsid w:val="00532652"/>
    <w:rsid w:val="00532742"/>
    <w:rsid w:val="00532BB2"/>
    <w:rsid w:val="005331CA"/>
    <w:rsid w:val="00533F4A"/>
    <w:rsid w:val="00534010"/>
    <w:rsid w:val="005342A5"/>
    <w:rsid w:val="00534B13"/>
    <w:rsid w:val="00534C23"/>
    <w:rsid w:val="005352ED"/>
    <w:rsid w:val="00535458"/>
    <w:rsid w:val="005356D0"/>
    <w:rsid w:val="0053617E"/>
    <w:rsid w:val="00536647"/>
    <w:rsid w:val="00536796"/>
    <w:rsid w:val="00536853"/>
    <w:rsid w:val="005371AC"/>
    <w:rsid w:val="00537397"/>
    <w:rsid w:val="005375BA"/>
    <w:rsid w:val="005377EF"/>
    <w:rsid w:val="005379B7"/>
    <w:rsid w:val="00537B5C"/>
    <w:rsid w:val="00537C5C"/>
    <w:rsid w:val="00537E0A"/>
    <w:rsid w:val="00540652"/>
    <w:rsid w:val="0054077F"/>
    <w:rsid w:val="00540CB0"/>
    <w:rsid w:val="00541297"/>
    <w:rsid w:val="005414D9"/>
    <w:rsid w:val="0054165C"/>
    <w:rsid w:val="0054168A"/>
    <w:rsid w:val="00541DEE"/>
    <w:rsid w:val="005422ED"/>
    <w:rsid w:val="005426D8"/>
    <w:rsid w:val="00542991"/>
    <w:rsid w:val="00543AA0"/>
    <w:rsid w:val="00543F05"/>
    <w:rsid w:val="00544123"/>
    <w:rsid w:val="00544404"/>
    <w:rsid w:val="005446E2"/>
    <w:rsid w:val="005449DA"/>
    <w:rsid w:val="00544E8D"/>
    <w:rsid w:val="0054538A"/>
    <w:rsid w:val="005454F7"/>
    <w:rsid w:val="00545C68"/>
    <w:rsid w:val="005460FF"/>
    <w:rsid w:val="00546C36"/>
    <w:rsid w:val="00546E25"/>
    <w:rsid w:val="0054763B"/>
    <w:rsid w:val="00547C30"/>
    <w:rsid w:val="00550A29"/>
    <w:rsid w:val="00550D51"/>
    <w:rsid w:val="00550F74"/>
    <w:rsid w:val="00551042"/>
    <w:rsid w:val="0055143F"/>
    <w:rsid w:val="0055189A"/>
    <w:rsid w:val="00551AB7"/>
    <w:rsid w:val="00551C7A"/>
    <w:rsid w:val="00551E30"/>
    <w:rsid w:val="00551EB6"/>
    <w:rsid w:val="00552632"/>
    <w:rsid w:val="00552915"/>
    <w:rsid w:val="00553074"/>
    <w:rsid w:val="0055385C"/>
    <w:rsid w:val="00553AE7"/>
    <w:rsid w:val="00553B96"/>
    <w:rsid w:val="00553D92"/>
    <w:rsid w:val="00554036"/>
    <w:rsid w:val="00554311"/>
    <w:rsid w:val="00554A70"/>
    <w:rsid w:val="00554AB1"/>
    <w:rsid w:val="00554B3F"/>
    <w:rsid w:val="00554BE7"/>
    <w:rsid w:val="005553AE"/>
    <w:rsid w:val="00555B12"/>
    <w:rsid w:val="00555B18"/>
    <w:rsid w:val="0055653C"/>
    <w:rsid w:val="005566B6"/>
    <w:rsid w:val="005566CB"/>
    <w:rsid w:val="005567AD"/>
    <w:rsid w:val="0055698C"/>
    <w:rsid w:val="00556B49"/>
    <w:rsid w:val="0055730B"/>
    <w:rsid w:val="00557DB1"/>
    <w:rsid w:val="00557DB7"/>
    <w:rsid w:val="00557F04"/>
    <w:rsid w:val="00557FD1"/>
    <w:rsid w:val="005606AC"/>
    <w:rsid w:val="00560D69"/>
    <w:rsid w:val="005622E3"/>
    <w:rsid w:val="00562BA3"/>
    <w:rsid w:val="00562C4D"/>
    <w:rsid w:val="005636F0"/>
    <w:rsid w:val="00563E86"/>
    <w:rsid w:val="00564162"/>
    <w:rsid w:val="00564236"/>
    <w:rsid w:val="005642E8"/>
    <w:rsid w:val="0056441F"/>
    <w:rsid w:val="005648BE"/>
    <w:rsid w:val="00564957"/>
    <w:rsid w:val="00564F3F"/>
    <w:rsid w:val="00565223"/>
    <w:rsid w:val="0056562B"/>
    <w:rsid w:val="00565E70"/>
    <w:rsid w:val="005666CD"/>
    <w:rsid w:val="005667B2"/>
    <w:rsid w:val="0056719B"/>
    <w:rsid w:val="00567950"/>
    <w:rsid w:val="00567C45"/>
    <w:rsid w:val="00570699"/>
    <w:rsid w:val="005706DA"/>
    <w:rsid w:val="00570899"/>
    <w:rsid w:val="0057093B"/>
    <w:rsid w:val="00570AA6"/>
    <w:rsid w:val="005714F1"/>
    <w:rsid w:val="00571660"/>
    <w:rsid w:val="00571694"/>
    <w:rsid w:val="00571BDB"/>
    <w:rsid w:val="00572653"/>
    <w:rsid w:val="00572757"/>
    <w:rsid w:val="00572955"/>
    <w:rsid w:val="00572D12"/>
    <w:rsid w:val="00572FA2"/>
    <w:rsid w:val="0057321F"/>
    <w:rsid w:val="0057334C"/>
    <w:rsid w:val="0057362F"/>
    <w:rsid w:val="00573D0B"/>
    <w:rsid w:val="00574022"/>
    <w:rsid w:val="00574512"/>
    <w:rsid w:val="0057460E"/>
    <w:rsid w:val="00574D14"/>
    <w:rsid w:val="00574D96"/>
    <w:rsid w:val="005752EF"/>
    <w:rsid w:val="00575532"/>
    <w:rsid w:val="0057659D"/>
    <w:rsid w:val="00576720"/>
    <w:rsid w:val="0057674B"/>
    <w:rsid w:val="00576766"/>
    <w:rsid w:val="00576BAD"/>
    <w:rsid w:val="00576DB8"/>
    <w:rsid w:val="00580241"/>
    <w:rsid w:val="0058026C"/>
    <w:rsid w:val="00580608"/>
    <w:rsid w:val="005809EF"/>
    <w:rsid w:val="0058109F"/>
    <w:rsid w:val="005813FD"/>
    <w:rsid w:val="00581696"/>
    <w:rsid w:val="00581A12"/>
    <w:rsid w:val="00581A95"/>
    <w:rsid w:val="00581AB1"/>
    <w:rsid w:val="00581E98"/>
    <w:rsid w:val="00581F08"/>
    <w:rsid w:val="00582355"/>
    <w:rsid w:val="00582AFC"/>
    <w:rsid w:val="00582CB6"/>
    <w:rsid w:val="005831B6"/>
    <w:rsid w:val="00583703"/>
    <w:rsid w:val="00583881"/>
    <w:rsid w:val="00583905"/>
    <w:rsid w:val="005842AE"/>
    <w:rsid w:val="005844C8"/>
    <w:rsid w:val="005847EE"/>
    <w:rsid w:val="00584805"/>
    <w:rsid w:val="00584844"/>
    <w:rsid w:val="00584867"/>
    <w:rsid w:val="00584B28"/>
    <w:rsid w:val="00585145"/>
    <w:rsid w:val="0058528A"/>
    <w:rsid w:val="005852CD"/>
    <w:rsid w:val="00585AF7"/>
    <w:rsid w:val="00585FF4"/>
    <w:rsid w:val="0058610A"/>
    <w:rsid w:val="005869A3"/>
    <w:rsid w:val="00586B0A"/>
    <w:rsid w:val="00586DAA"/>
    <w:rsid w:val="0058700C"/>
    <w:rsid w:val="00587B96"/>
    <w:rsid w:val="00587FA2"/>
    <w:rsid w:val="0059006C"/>
    <w:rsid w:val="00590243"/>
    <w:rsid w:val="00590704"/>
    <w:rsid w:val="00590E7B"/>
    <w:rsid w:val="0059122E"/>
    <w:rsid w:val="005917E7"/>
    <w:rsid w:val="00591925"/>
    <w:rsid w:val="00591934"/>
    <w:rsid w:val="00591CE5"/>
    <w:rsid w:val="005923D5"/>
    <w:rsid w:val="005923DB"/>
    <w:rsid w:val="00592474"/>
    <w:rsid w:val="005926EF"/>
    <w:rsid w:val="00592948"/>
    <w:rsid w:val="00592BFF"/>
    <w:rsid w:val="00592DFD"/>
    <w:rsid w:val="0059314B"/>
    <w:rsid w:val="005933EC"/>
    <w:rsid w:val="0059370D"/>
    <w:rsid w:val="00593C0E"/>
    <w:rsid w:val="00593CF5"/>
    <w:rsid w:val="00594162"/>
    <w:rsid w:val="0059431D"/>
    <w:rsid w:val="00594344"/>
    <w:rsid w:val="005946CF"/>
    <w:rsid w:val="005947CF"/>
    <w:rsid w:val="00594895"/>
    <w:rsid w:val="00594DA2"/>
    <w:rsid w:val="00594F64"/>
    <w:rsid w:val="00595375"/>
    <w:rsid w:val="00595B32"/>
    <w:rsid w:val="00595D62"/>
    <w:rsid w:val="00595EA3"/>
    <w:rsid w:val="00595F0F"/>
    <w:rsid w:val="00596230"/>
    <w:rsid w:val="0059682B"/>
    <w:rsid w:val="00596EBE"/>
    <w:rsid w:val="0059721B"/>
    <w:rsid w:val="0059730B"/>
    <w:rsid w:val="0059776D"/>
    <w:rsid w:val="00597850"/>
    <w:rsid w:val="00597965"/>
    <w:rsid w:val="005A036D"/>
    <w:rsid w:val="005A05DA"/>
    <w:rsid w:val="005A0608"/>
    <w:rsid w:val="005A11B0"/>
    <w:rsid w:val="005A11BD"/>
    <w:rsid w:val="005A124A"/>
    <w:rsid w:val="005A14FC"/>
    <w:rsid w:val="005A193F"/>
    <w:rsid w:val="005A1BFE"/>
    <w:rsid w:val="005A2433"/>
    <w:rsid w:val="005A2B4B"/>
    <w:rsid w:val="005A2B50"/>
    <w:rsid w:val="005A2E0F"/>
    <w:rsid w:val="005A3135"/>
    <w:rsid w:val="005A3AFA"/>
    <w:rsid w:val="005A3B30"/>
    <w:rsid w:val="005A47CC"/>
    <w:rsid w:val="005A47ED"/>
    <w:rsid w:val="005A4E52"/>
    <w:rsid w:val="005A5430"/>
    <w:rsid w:val="005A6173"/>
    <w:rsid w:val="005A6525"/>
    <w:rsid w:val="005A69D0"/>
    <w:rsid w:val="005A6C06"/>
    <w:rsid w:val="005A6C17"/>
    <w:rsid w:val="005A719E"/>
    <w:rsid w:val="005A7343"/>
    <w:rsid w:val="005A74A4"/>
    <w:rsid w:val="005A784D"/>
    <w:rsid w:val="005A79EE"/>
    <w:rsid w:val="005A7F54"/>
    <w:rsid w:val="005B0308"/>
    <w:rsid w:val="005B0319"/>
    <w:rsid w:val="005B069E"/>
    <w:rsid w:val="005B0754"/>
    <w:rsid w:val="005B09BE"/>
    <w:rsid w:val="005B0D88"/>
    <w:rsid w:val="005B0E06"/>
    <w:rsid w:val="005B0EA6"/>
    <w:rsid w:val="005B11D8"/>
    <w:rsid w:val="005B15C9"/>
    <w:rsid w:val="005B1AC2"/>
    <w:rsid w:val="005B1BD6"/>
    <w:rsid w:val="005B1E97"/>
    <w:rsid w:val="005B2118"/>
    <w:rsid w:val="005B237D"/>
    <w:rsid w:val="005B254F"/>
    <w:rsid w:val="005B2800"/>
    <w:rsid w:val="005B2C2C"/>
    <w:rsid w:val="005B2DA7"/>
    <w:rsid w:val="005B3367"/>
    <w:rsid w:val="005B361D"/>
    <w:rsid w:val="005B3AAE"/>
    <w:rsid w:val="005B3FC9"/>
    <w:rsid w:val="005B4060"/>
    <w:rsid w:val="005B4452"/>
    <w:rsid w:val="005B46B0"/>
    <w:rsid w:val="005B494E"/>
    <w:rsid w:val="005B4EA5"/>
    <w:rsid w:val="005B52E1"/>
    <w:rsid w:val="005B5CB3"/>
    <w:rsid w:val="005B603F"/>
    <w:rsid w:val="005B626A"/>
    <w:rsid w:val="005B6DA7"/>
    <w:rsid w:val="005B6EA7"/>
    <w:rsid w:val="005B6EBC"/>
    <w:rsid w:val="005B74BC"/>
    <w:rsid w:val="005B7F03"/>
    <w:rsid w:val="005C00B9"/>
    <w:rsid w:val="005C0478"/>
    <w:rsid w:val="005C1056"/>
    <w:rsid w:val="005C1154"/>
    <w:rsid w:val="005C1184"/>
    <w:rsid w:val="005C13E7"/>
    <w:rsid w:val="005C17D7"/>
    <w:rsid w:val="005C1A67"/>
    <w:rsid w:val="005C1EAE"/>
    <w:rsid w:val="005C221A"/>
    <w:rsid w:val="005C2331"/>
    <w:rsid w:val="005C254B"/>
    <w:rsid w:val="005C275C"/>
    <w:rsid w:val="005C2956"/>
    <w:rsid w:val="005C2BA1"/>
    <w:rsid w:val="005C2F97"/>
    <w:rsid w:val="005C32AE"/>
    <w:rsid w:val="005C350B"/>
    <w:rsid w:val="005C3FE7"/>
    <w:rsid w:val="005C46DE"/>
    <w:rsid w:val="005C50A6"/>
    <w:rsid w:val="005C5240"/>
    <w:rsid w:val="005C5D45"/>
    <w:rsid w:val="005C5D4F"/>
    <w:rsid w:val="005C5EEA"/>
    <w:rsid w:val="005C611E"/>
    <w:rsid w:val="005C61ED"/>
    <w:rsid w:val="005C654E"/>
    <w:rsid w:val="005C6700"/>
    <w:rsid w:val="005C6E52"/>
    <w:rsid w:val="005C73FA"/>
    <w:rsid w:val="005C7537"/>
    <w:rsid w:val="005C777F"/>
    <w:rsid w:val="005D00A1"/>
    <w:rsid w:val="005D0284"/>
    <w:rsid w:val="005D029A"/>
    <w:rsid w:val="005D02B0"/>
    <w:rsid w:val="005D03B2"/>
    <w:rsid w:val="005D0498"/>
    <w:rsid w:val="005D095F"/>
    <w:rsid w:val="005D0AA0"/>
    <w:rsid w:val="005D1009"/>
    <w:rsid w:val="005D16AA"/>
    <w:rsid w:val="005D186E"/>
    <w:rsid w:val="005D1CC4"/>
    <w:rsid w:val="005D252B"/>
    <w:rsid w:val="005D25E2"/>
    <w:rsid w:val="005D310C"/>
    <w:rsid w:val="005D3456"/>
    <w:rsid w:val="005D3B09"/>
    <w:rsid w:val="005D3B58"/>
    <w:rsid w:val="005D40E0"/>
    <w:rsid w:val="005D41B3"/>
    <w:rsid w:val="005D4319"/>
    <w:rsid w:val="005D4878"/>
    <w:rsid w:val="005D49FB"/>
    <w:rsid w:val="005D4A9A"/>
    <w:rsid w:val="005D4DBC"/>
    <w:rsid w:val="005D4F94"/>
    <w:rsid w:val="005D515A"/>
    <w:rsid w:val="005D53B9"/>
    <w:rsid w:val="005D54E6"/>
    <w:rsid w:val="005D594D"/>
    <w:rsid w:val="005D5ECC"/>
    <w:rsid w:val="005D5FE1"/>
    <w:rsid w:val="005D63C9"/>
    <w:rsid w:val="005D6712"/>
    <w:rsid w:val="005D6761"/>
    <w:rsid w:val="005D680C"/>
    <w:rsid w:val="005D6919"/>
    <w:rsid w:val="005D7641"/>
    <w:rsid w:val="005D7894"/>
    <w:rsid w:val="005D7A59"/>
    <w:rsid w:val="005E027E"/>
    <w:rsid w:val="005E07AD"/>
    <w:rsid w:val="005E0913"/>
    <w:rsid w:val="005E0BA3"/>
    <w:rsid w:val="005E0CFC"/>
    <w:rsid w:val="005E0D76"/>
    <w:rsid w:val="005E148F"/>
    <w:rsid w:val="005E1B87"/>
    <w:rsid w:val="005E2248"/>
    <w:rsid w:val="005E226C"/>
    <w:rsid w:val="005E2C35"/>
    <w:rsid w:val="005E2F8E"/>
    <w:rsid w:val="005E3221"/>
    <w:rsid w:val="005E347D"/>
    <w:rsid w:val="005E371E"/>
    <w:rsid w:val="005E3A11"/>
    <w:rsid w:val="005E3C69"/>
    <w:rsid w:val="005E3D38"/>
    <w:rsid w:val="005E4841"/>
    <w:rsid w:val="005E499F"/>
    <w:rsid w:val="005E5297"/>
    <w:rsid w:val="005E5494"/>
    <w:rsid w:val="005E6030"/>
    <w:rsid w:val="005E63EF"/>
    <w:rsid w:val="005E6424"/>
    <w:rsid w:val="005E648C"/>
    <w:rsid w:val="005E6A39"/>
    <w:rsid w:val="005E6B22"/>
    <w:rsid w:val="005E6B55"/>
    <w:rsid w:val="005E6C80"/>
    <w:rsid w:val="005E702A"/>
    <w:rsid w:val="005E79D9"/>
    <w:rsid w:val="005E7A42"/>
    <w:rsid w:val="005E7B92"/>
    <w:rsid w:val="005E7BF6"/>
    <w:rsid w:val="005E7E96"/>
    <w:rsid w:val="005F00B1"/>
    <w:rsid w:val="005F0505"/>
    <w:rsid w:val="005F0CA6"/>
    <w:rsid w:val="005F0D72"/>
    <w:rsid w:val="005F0FAB"/>
    <w:rsid w:val="005F141A"/>
    <w:rsid w:val="005F2267"/>
    <w:rsid w:val="005F2D2A"/>
    <w:rsid w:val="005F2E81"/>
    <w:rsid w:val="005F34B8"/>
    <w:rsid w:val="005F3741"/>
    <w:rsid w:val="005F4054"/>
    <w:rsid w:val="005F40F7"/>
    <w:rsid w:val="005F44DB"/>
    <w:rsid w:val="005F4541"/>
    <w:rsid w:val="005F4D20"/>
    <w:rsid w:val="005F4EE6"/>
    <w:rsid w:val="005F5884"/>
    <w:rsid w:val="005F58A0"/>
    <w:rsid w:val="005F5910"/>
    <w:rsid w:val="005F593E"/>
    <w:rsid w:val="005F5AFA"/>
    <w:rsid w:val="005F6AA1"/>
    <w:rsid w:val="005F6B8A"/>
    <w:rsid w:val="005F719C"/>
    <w:rsid w:val="005F7312"/>
    <w:rsid w:val="005F798C"/>
    <w:rsid w:val="00600307"/>
    <w:rsid w:val="006003A2"/>
    <w:rsid w:val="00600554"/>
    <w:rsid w:val="00600955"/>
    <w:rsid w:val="00600B54"/>
    <w:rsid w:val="00600D0A"/>
    <w:rsid w:val="00600FE2"/>
    <w:rsid w:val="0060148F"/>
    <w:rsid w:val="00601E11"/>
    <w:rsid w:val="00602050"/>
    <w:rsid w:val="00602695"/>
    <w:rsid w:val="00602F9C"/>
    <w:rsid w:val="00603F09"/>
    <w:rsid w:val="00604457"/>
    <w:rsid w:val="00604471"/>
    <w:rsid w:val="006045BF"/>
    <w:rsid w:val="00604861"/>
    <w:rsid w:val="0060502F"/>
    <w:rsid w:val="00605066"/>
    <w:rsid w:val="006057CC"/>
    <w:rsid w:val="00605D6C"/>
    <w:rsid w:val="00605EC6"/>
    <w:rsid w:val="0060616E"/>
    <w:rsid w:val="00606273"/>
    <w:rsid w:val="006063D1"/>
    <w:rsid w:val="006067FC"/>
    <w:rsid w:val="00606F71"/>
    <w:rsid w:val="0060733E"/>
    <w:rsid w:val="006078F3"/>
    <w:rsid w:val="00607A28"/>
    <w:rsid w:val="006101C5"/>
    <w:rsid w:val="00610414"/>
    <w:rsid w:val="00610451"/>
    <w:rsid w:val="00610496"/>
    <w:rsid w:val="006109A8"/>
    <w:rsid w:val="00610E57"/>
    <w:rsid w:val="00611C57"/>
    <w:rsid w:val="00612270"/>
    <w:rsid w:val="006128FB"/>
    <w:rsid w:val="00612BEC"/>
    <w:rsid w:val="006134D6"/>
    <w:rsid w:val="006138A2"/>
    <w:rsid w:val="00613B7A"/>
    <w:rsid w:val="00613D79"/>
    <w:rsid w:val="00613F28"/>
    <w:rsid w:val="00614232"/>
    <w:rsid w:val="006144F8"/>
    <w:rsid w:val="006153C0"/>
    <w:rsid w:val="006158DE"/>
    <w:rsid w:val="00615BAC"/>
    <w:rsid w:val="00615C50"/>
    <w:rsid w:val="006160B1"/>
    <w:rsid w:val="006169B9"/>
    <w:rsid w:val="00616A6D"/>
    <w:rsid w:val="00616BEE"/>
    <w:rsid w:val="0061738B"/>
    <w:rsid w:val="006173B7"/>
    <w:rsid w:val="00617406"/>
    <w:rsid w:val="0061743B"/>
    <w:rsid w:val="00617EB1"/>
    <w:rsid w:val="006202FA"/>
    <w:rsid w:val="00620C4E"/>
    <w:rsid w:val="00620CE1"/>
    <w:rsid w:val="00620F93"/>
    <w:rsid w:val="00621153"/>
    <w:rsid w:val="0062149C"/>
    <w:rsid w:val="006219F7"/>
    <w:rsid w:val="00621B0D"/>
    <w:rsid w:val="0062212B"/>
    <w:rsid w:val="00622718"/>
    <w:rsid w:val="00622DE3"/>
    <w:rsid w:val="00623105"/>
    <w:rsid w:val="00623143"/>
    <w:rsid w:val="00623160"/>
    <w:rsid w:val="006233D9"/>
    <w:rsid w:val="00623891"/>
    <w:rsid w:val="0062392E"/>
    <w:rsid w:val="00623A5E"/>
    <w:rsid w:val="006241D1"/>
    <w:rsid w:val="0062425B"/>
    <w:rsid w:val="006242B3"/>
    <w:rsid w:val="00624502"/>
    <w:rsid w:val="006247F4"/>
    <w:rsid w:val="00624979"/>
    <w:rsid w:val="006249AB"/>
    <w:rsid w:val="00624D08"/>
    <w:rsid w:val="00624F34"/>
    <w:rsid w:val="00625003"/>
    <w:rsid w:val="00625027"/>
    <w:rsid w:val="0062507D"/>
    <w:rsid w:val="00625282"/>
    <w:rsid w:val="006253BC"/>
    <w:rsid w:val="006253C9"/>
    <w:rsid w:val="00625C3C"/>
    <w:rsid w:val="00625ED4"/>
    <w:rsid w:val="006260E8"/>
    <w:rsid w:val="00626298"/>
    <w:rsid w:val="0062629F"/>
    <w:rsid w:val="00626EC4"/>
    <w:rsid w:val="00627791"/>
    <w:rsid w:val="00627A0E"/>
    <w:rsid w:val="00627C08"/>
    <w:rsid w:val="00627D0C"/>
    <w:rsid w:val="00630050"/>
    <w:rsid w:val="0063021D"/>
    <w:rsid w:val="006302B4"/>
    <w:rsid w:val="00631981"/>
    <w:rsid w:val="0063205F"/>
    <w:rsid w:val="00632084"/>
    <w:rsid w:val="00632166"/>
    <w:rsid w:val="006321F4"/>
    <w:rsid w:val="0063247A"/>
    <w:rsid w:val="00632761"/>
    <w:rsid w:val="006328F9"/>
    <w:rsid w:val="00633718"/>
    <w:rsid w:val="0063396A"/>
    <w:rsid w:val="00633EEA"/>
    <w:rsid w:val="00633F6E"/>
    <w:rsid w:val="00633F8E"/>
    <w:rsid w:val="00634477"/>
    <w:rsid w:val="0063449E"/>
    <w:rsid w:val="00634643"/>
    <w:rsid w:val="006347EE"/>
    <w:rsid w:val="00634886"/>
    <w:rsid w:val="00634995"/>
    <w:rsid w:val="00634A7F"/>
    <w:rsid w:val="00635262"/>
    <w:rsid w:val="00635749"/>
    <w:rsid w:val="006357F2"/>
    <w:rsid w:val="00635DB2"/>
    <w:rsid w:val="00635FC9"/>
    <w:rsid w:val="006360CD"/>
    <w:rsid w:val="00636F62"/>
    <w:rsid w:val="00637622"/>
    <w:rsid w:val="00637712"/>
    <w:rsid w:val="00637B0C"/>
    <w:rsid w:val="00637C4B"/>
    <w:rsid w:val="00637FD3"/>
    <w:rsid w:val="006402D6"/>
    <w:rsid w:val="0064049E"/>
    <w:rsid w:val="00640C98"/>
    <w:rsid w:val="00641265"/>
    <w:rsid w:val="00641672"/>
    <w:rsid w:val="006419E7"/>
    <w:rsid w:val="00641B5F"/>
    <w:rsid w:val="00641D62"/>
    <w:rsid w:val="00641ECF"/>
    <w:rsid w:val="006421A2"/>
    <w:rsid w:val="00642377"/>
    <w:rsid w:val="006426AC"/>
    <w:rsid w:val="0064278F"/>
    <w:rsid w:val="00642E5B"/>
    <w:rsid w:val="00642F48"/>
    <w:rsid w:val="00643255"/>
    <w:rsid w:val="006435B0"/>
    <w:rsid w:val="00643611"/>
    <w:rsid w:val="00643A0A"/>
    <w:rsid w:val="00643BC4"/>
    <w:rsid w:val="00644184"/>
    <w:rsid w:val="00644482"/>
    <w:rsid w:val="00644D7A"/>
    <w:rsid w:val="006451D3"/>
    <w:rsid w:val="0064524D"/>
    <w:rsid w:val="006459E8"/>
    <w:rsid w:val="00645D77"/>
    <w:rsid w:val="00645E01"/>
    <w:rsid w:val="0064614E"/>
    <w:rsid w:val="00646B36"/>
    <w:rsid w:val="00647055"/>
    <w:rsid w:val="0064732B"/>
    <w:rsid w:val="006478E9"/>
    <w:rsid w:val="00647A7B"/>
    <w:rsid w:val="00647DD2"/>
    <w:rsid w:val="00650328"/>
    <w:rsid w:val="0065106B"/>
    <w:rsid w:val="006510D9"/>
    <w:rsid w:val="006511D1"/>
    <w:rsid w:val="00651327"/>
    <w:rsid w:val="006518F1"/>
    <w:rsid w:val="00651CB2"/>
    <w:rsid w:val="00651F25"/>
    <w:rsid w:val="00652061"/>
    <w:rsid w:val="00652629"/>
    <w:rsid w:val="006526E8"/>
    <w:rsid w:val="006527D9"/>
    <w:rsid w:val="00652EC7"/>
    <w:rsid w:val="00653234"/>
    <w:rsid w:val="006534CE"/>
    <w:rsid w:val="006535DE"/>
    <w:rsid w:val="006537C9"/>
    <w:rsid w:val="0065458C"/>
    <w:rsid w:val="00654A36"/>
    <w:rsid w:val="00654C69"/>
    <w:rsid w:val="00654FC1"/>
    <w:rsid w:val="00655480"/>
    <w:rsid w:val="006554F1"/>
    <w:rsid w:val="00655D03"/>
    <w:rsid w:val="00656922"/>
    <w:rsid w:val="00656D61"/>
    <w:rsid w:val="00656E00"/>
    <w:rsid w:val="00657176"/>
    <w:rsid w:val="006573D4"/>
    <w:rsid w:val="0065755B"/>
    <w:rsid w:val="00657567"/>
    <w:rsid w:val="00657A5D"/>
    <w:rsid w:val="00657ABC"/>
    <w:rsid w:val="00660096"/>
    <w:rsid w:val="00660D5E"/>
    <w:rsid w:val="00660EBC"/>
    <w:rsid w:val="00660F52"/>
    <w:rsid w:val="00661621"/>
    <w:rsid w:val="00661D49"/>
    <w:rsid w:val="00661E3F"/>
    <w:rsid w:val="00661EDD"/>
    <w:rsid w:val="006621E1"/>
    <w:rsid w:val="00662468"/>
    <w:rsid w:val="00662B6F"/>
    <w:rsid w:val="0066304C"/>
    <w:rsid w:val="006630C4"/>
    <w:rsid w:val="00663599"/>
    <w:rsid w:val="006636D5"/>
    <w:rsid w:val="00663801"/>
    <w:rsid w:val="00663DC7"/>
    <w:rsid w:val="006640DC"/>
    <w:rsid w:val="00664164"/>
    <w:rsid w:val="006649F7"/>
    <w:rsid w:val="006655BA"/>
    <w:rsid w:val="006659C0"/>
    <w:rsid w:val="006660A3"/>
    <w:rsid w:val="0066638B"/>
    <w:rsid w:val="00666B22"/>
    <w:rsid w:val="00666ED5"/>
    <w:rsid w:val="00667090"/>
    <w:rsid w:val="006675A7"/>
    <w:rsid w:val="00667DD8"/>
    <w:rsid w:val="00670148"/>
    <w:rsid w:val="00670333"/>
    <w:rsid w:val="00670420"/>
    <w:rsid w:val="00671582"/>
    <w:rsid w:val="00671C7B"/>
    <w:rsid w:val="006721C7"/>
    <w:rsid w:val="006724E4"/>
    <w:rsid w:val="00672F39"/>
    <w:rsid w:val="00673A11"/>
    <w:rsid w:val="00673AC4"/>
    <w:rsid w:val="006740CB"/>
    <w:rsid w:val="00674371"/>
    <w:rsid w:val="006749D2"/>
    <w:rsid w:val="0067537D"/>
    <w:rsid w:val="00675491"/>
    <w:rsid w:val="0067574A"/>
    <w:rsid w:val="006762BD"/>
    <w:rsid w:val="006763A0"/>
    <w:rsid w:val="0067750A"/>
    <w:rsid w:val="00677618"/>
    <w:rsid w:val="006776FD"/>
    <w:rsid w:val="006802D5"/>
    <w:rsid w:val="00680486"/>
    <w:rsid w:val="00680A6C"/>
    <w:rsid w:val="00680CC6"/>
    <w:rsid w:val="00680E3C"/>
    <w:rsid w:val="00680E6E"/>
    <w:rsid w:val="00680F40"/>
    <w:rsid w:val="0068135E"/>
    <w:rsid w:val="00681579"/>
    <w:rsid w:val="00681F4B"/>
    <w:rsid w:val="006820E8"/>
    <w:rsid w:val="00682246"/>
    <w:rsid w:val="006823C8"/>
    <w:rsid w:val="00682862"/>
    <w:rsid w:val="00682D19"/>
    <w:rsid w:val="006832C4"/>
    <w:rsid w:val="006838AB"/>
    <w:rsid w:val="00683D46"/>
    <w:rsid w:val="00683DCD"/>
    <w:rsid w:val="00683E21"/>
    <w:rsid w:val="00684130"/>
    <w:rsid w:val="006843CE"/>
    <w:rsid w:val="0068441C"/>
    <w:rsid w:val="006847D5"/>
    <w:rsid w:val="0068483A"/>
    <w:rsid w:val="00685A20"/>
    <w:rsid w:val="00685BFA"/>
    <w:rsid w:val="006860D6"/>
    <w:rsid w:val="0068709A"/>
    <w:rsid w:val="006875BF"/>
    <w:rsid w:val="0068767E"/>
    <w:rsid w:val="00690551"/>
    <w:rsid w:val="006908E5"/>
    <w:rsid w:val="00690C30"/>
    <w:rsid w:val="00691614"/>
    <w:rsid w:val="00691C88"/>
    <w:rsid w:val="00692031"/>
    <w:rsid w:val="0069224C"/>
    <w:rsid w:val="006925C6"/>
    <w:rsid w:val="006926B1"/>
    <w:rsid w:val="006926E3"/>
    <w:rsid w:val="006927BF"/>
    <w:rsid w:val="00692923"/>
    <w:rsid w:val="0069298F"/>
    <w:rsid w:val="006929DD"/>
    <w:rsid w:val="00692AE9"/>
    <w:rsid w:val="00692D3E"/>
    <w:rsid w:val="00692F31"/>
    <w:rsid w:val="0069319C"/>
    <w:rsid w:val="0069386A"/>
    <w:rsid w:val="00693EA2"/>
    <w:rsid w:val="006943F6"/>
    <w:rsid w:val="00694A99"/>
    <w:rsid w:val="00694B74"/>
    <w:rsid w:val="00694E29"/>
    <w:rsid w:val="00694F6F"/>
    <w:rsid w:val="0069514E"/>
    <w:rsid w:val="006956E7"/>
    <w:rsid w:val="006957AD"/>
    <w:rsid w:val="00695829"/>
    <w:rsid w:val="006958AF"/>
    <w:rsid w:val="00695AA0"/>
    <w:rsid w:val="00695B57"/>
    <w:rsid w:val="00695DD1"/>
    <w:rsid w:val="00696BB1"/>
    <w:rsid w:val="00696CC0"/>
    <w:rsid w:val="00696FB7"/>
    <w:rsid w:val="00697033"/>
    <w:rsid w:val="00697132"/>
    <w:rsid w:val="006974CA"/>
    <w:rsid w:val="006974DB"/>
    <w:rsid w:val="006974F7"/>
    <w:rsid w:val="006977A1"/>
    <w:rsid w:val="006977F8"/>
    <w:rsid w:val="006A00A5"/>
    <w:rsid w:val="006A0E31"/>
    <w:rsid w:val="006A10F9"/>
    <w:rsid w:val="006A15E0"/>
    <w:rsid w:val="006A1D20"/>
    <w:rsid w:val="006A1D24"/>
    <w:rsid w:val="006A2CC7"/>
    <w:rsid w:val="006A309D"/>
    <w:rsid w:val="006A32B0"/>
    <w:rsid w:val="006A3542"/>
    <w:rsid w:val="006A37B4"/>
    <w:rsid w:val="006A3842"/>
    <w:rsid w:val="006A3865"/>
    <w:rsid w:val="006A38BD"/>
    <w:rsid w:val="006A3AC6"/>
    <w:rsid w:val="006A4BE9"/>
    <w:rsid w:val="006A52A1"/>
    <w:rsid w:val="006A5307"/>
    <w:rsid w:val="006A5547"/>
    <w:rsid w:val="006A557F"/>
    <w:rsid w:val="006A57C5"/>
    <w:rsid w:val="006A5838"/>
    <w:rsid w:val="006A5866"/>
    <w:rsid w:val="006A5989"/>
    <w:rsid w:val="006A5B6F"/>
    <w:rsid w:val="006A617B"/>
    <w:rsid w:val="006A62E5"/>
    <w:rsid w:val="006A6404"/>
    <w:rsid w:val="006A656F"/>
    <w:rsid w:val="006A65F6"/>
    <w:rsid w:val="006A6A26"/>
    <w:rsid w:val="006A6AE8"/>
    <w:rsid w:val="006A6B12"/>
    <w:rsid w:val="006A6CD6"/>
    <w:rsid w:val="006A6DC7"/>
    <w:rsid w:val="006A7013"/>
    <w:rsid w:val="006A7744"/>
    <w:rsid w:val="006A7D30"/>
    <w:rsid w:val="006B06BC"/>
    <w:rsid w:val="006B0973"/>
    <w:rsid w:val="006B0E1E"/>
    <w:rsid w:val="006B0F86"/>
    <w:rsid w:val="006B135F"/>
    <w:rsid w:val="006B160E"/>
    <w:rsid w:val="006B16AD"/>
    <w:rsid w:val="006B2057"/>
    <w:rsid w:val="006B2B29"/>
    <w:rsid w:val="006B43F3"/>
    <w:rsid w:val="006B450E"/>
    <w:rsid w:val="006B47A3"/>
    <w:rsid w:val="006B4836"/>
    <w:rsid w:val="006B4F04"/>
    <w:rsid w:val="006B5327"/>
    <w:rsid w:val="006B575C"/>
    <w:rsid w:val="006B5A07"/>
    <w:rsid w:val="006B6294"/>
    <w:rsid w:val="006B6666"/>
    <w:rsid w:val="006B67A6"/>
    <w:rsid w:val="006B68C7"/>
    <w:rsid w:val="006B6920"/>
    <w:rsid w:val="006B6A16"/>
    <w:rsid w:val="006B6D91"/>
    <w:rsid w:val="006B72DA"/>
    <w:rsid w:val="006B72E0"/>
    <w:rsid w:val="006B7491"/>
    <w:rsid w:val="006B7647"/>
    <w:rsid w:val="006B7C7E"/>
    <w:rsid w:val="006C0244"/>
    <w:rsid w:val="006C04D4"/>
    <w:rsid w:val="006C0C97"/>
    <w:rsid w:val="006C0CE7"/>
    <w:rsid w:val="006C0D96"/>
    <w:rsid w:val="006C198A"/>
    <w:rsid w:val="006C1AAB"/>
    <w:rsid w:val="006C1B01"/>
    <w:rsid w:val="006C2373"/>
    <w:rsid w:val="006C242E"/>
    <w:rsid w:val="006C2A8A"/>
    <w:rsid w:val="006C2B4A"/>
    <w:rsid w:val="006C36B5"/>
    <w:rsid w:val="006C3E2C"/>
    <w:rsid w:val="006C4468"/>
    <w:rsid w:val="006C4D41"/>
    <w:rsid w:val="006C5022"/>
    <w:rsid w:val="006C50C6"/>
    <w:rsid w:val="006C573B"/>
    <w:rsid w:val="006C615E"/>
    <w:rsid w:val="006C6527"/>
    <w:rsid w:val="006C6927"/>
    <w:rsid w:val="006C6958"/>
    <w:rsid w:val="006C6CC9"/>
    <w:rsid w:val="006C73EC"/>
    <w:rsid w:val="006C7486"/>
    <w:rsid w:val="006C74DC"/>
    <w:rsid w:val="006C770A"/>
    <w:rsid w:val="006C7C74"/>
    <w:rsid w:val="006C7F37"/>
    <w:rsid w:val="006C7F3D"/>
    <w:rsid w:val="006D0470"/>
    <w:rsid w:val="006D1035"/>
    <w:rsid w:val="006D118C"/>
    <w:rsid w:val="006D13F7"/>
    <w:rsid w:val="006D15AF"/>
    <w:rsid w:val="006D16C8"/>
    <w:rsid w:val="006D27B0"/>
    <w:rsid w:val="006D3103"/>
    <w:rsid w:val="006D3F7C"/>
    <w:rsid w:val="006D447E"/>
    <w:rsid w:val="006D4518"/>
    <w:rsid w:val="006D4B18"/>
    <w:rsid w:val="006D5375"/>
    <w:rsid w:val="006D55D5"/>
    <w:rsid w:val="006D5820"/>
    <w:rsid w:val="006D656E"/>
    <w:rsid w:val="006D6C4B"/>
    <w:rsid w:val="006D6FDC"/>
    <w:rsid w:val="006D720F"/>
    <w:rsid w:val="006D7917"/>
    <w:rsid w:val="006D7D5E"/>
    <w:rsid w:val="006E1494"/>
    <w:rsid w:val="006E14E8"/>
    <w:rsid w:val="006E1B15"/>
    <w:rsid w:val="006E1E5B"/>
    <w:rsid w:val="006E2132"/>
    <w:rsid w:val="006E2290"/>
    <w:rsid w:val="006E252B"/>
    <w:rsid w:val="006E2CDA"/>
    <w:rsid w:val="006E2EC9"/>
    <w:rsid w:val="006E3141"/>
    <w:rsid w:val="006E32F5"/>
    <w:rsid w:val="006E3899"/>
    <w:rsid w:val="006E3EE5"/>
    <w:rsid w:val="006E3FA8"/>
    <w:rsid w:val="006E475E"/>
    <w:rsid w:val="006E49DC"/>
    <w:rsid w:val="006E4C86"/>
    <w:rsid w:val="006E5064"/>
    <w:rsid w:val="006E5630"/>
    <w:rsid w:val="006E5766"/>
    <w:rsid w:val="006E5E7A"/>
    <w:rsid w:val="006E61E6"/>
    <w:rsid w:val="006E61F9"/>
    <w:rsid w:val="006E62A3"/>
    <w:rsid w:val="006E655F"/>
    <w:rsid w:val="006E6582"/>
    <w:rsid w:val="006E6729"/>
    <w:rsid w:val="006E6FA6"/>
    <w:rsid w:val="006E7204"/>
    <w:rsid w:val="006E7CDF"/>
    <w:rsid w:val="006E7D29"/>
    <w:rsid w:val="006F0481"/>
    <w:rsid w:val="006F05C2"/>
    <w:rsid w:val="006F07A7"/>
    <w:rsid w:val="006F08F0"/>
    <w:rsid w:val="006F0A77"/>
    <w:rsid w:val="006F18FE"/>
    <w:rsid w:val="006F1FFE"/>
    <w:rsid w:val="006F26E5"/>
    <w:rsid w:val="006F299F"/>
    <w:rsid w:val="006F2D5C"/>
    <w:rsid w:val="006F2E54"/>
    <w:rsid w:val="006F30F7"/>
    <w:rsid w:val="006F310E"/>
    <w:rsid w:val="006F3269"/>
    <w:rsid w:val="006F351F"/>
    <w:rsid w:val="006F35CF"/>
    <w:rsid w:val="006F3E13"/>
    <w:rsid w:val="006F4225"/>
    <w:rsid w:val="006F45A8"/>
    <w:rsid w:val="006F46D6"/>
    <w:rsid w:val="006F4884"/>
    <w:rsid w:val="006F4C5D"/>
    <w:rsid w:val="006F4F42"/>
    <w:rsid w:val="006F515F"/>
    <w:rsid w:val="006F52CE"/>
    <w:rsid w:val="006F6349"/>
    <w:rsid w:val="006F652D"/>
    <w:rsid w:val="006F6750"/>
    <w:rsid w:val="006F6D5F"/>
    <w:rsid w:val="006F701F"/>
    <w:rsid w:val="006F752B"/>
    <w:rsid w:val="006F777E"/>
    <w:rsid w:val="006F7B49"/>
    <w:rsid w:val="006F7C65"/>
    <w:rsid w:val="006F7FB5"/>
    <w:rsid w:val="0070027F"/>
    <w:rsid w:val="00700287"/>
    <w:rsid w:val="00700AB9"/>
    <w:rsid w:val="00700BA2"/>
    <w:rsid w:val="00700EAF"/>
    <w:rsid w:val="00701290"/>
    <w:rsid w:val="007014FD"/>
    <w:rsid w:val="00701D3B"/>
    <w:rsid w:val="00702742"/>
    <w:rsid w:val="007027D0"/>
    <w:rsid w:val="007027DC"/>
    <w:rsid w:val="007028C1"/>
    <w:rsid w:val="00702DB5"/>
    <w:rsid w:val="00703154"/>
    <w:rsid w:val="007032CF"/>
    <w:rsid w:val="0070343C"/>
    <w:rsid w:val="007037F0"/>
    <w:rsid w:val="00703ACC"/>
    <w:rsid w:val="00703D00"/>
    <w:rsid w:val="00703DA5"/>
    <w:rsid w:val="00703DCB"/>
    <w:rsid w:val="00704221"/>
    <w:rsid w:val="00704485"/>
    <w:rsid w:val="007048CB"/>
    <w:rsid w:val="00704BE2"/>
    <w:rsid w:val="00704D06"/>
    <w:rsid w:val="00704F39"/>
    <w:rsid w:val="007052F8"/>
    <w:rsid w:val="00705829"/>
    <w:rsid w:val="00705A34"/>
    <w:rsid w:val="00706093"/>
    <w:rsid w:val="0070632E"/>
    <w:rsid w:val="0070681E"/>
    <w:rsid w:val="00706BE4"/>
    <w:rsid w:val="00706C18"/>
    <w:rsid w:val="00707280"/>
    <w:rsid w:val="00707454"/>
    <w:rsid w:val="00707848"/>
    <w:rsid w:val="00707EBC"/>
    <w:rsid w:val="007104D8"/>
    <w:rsid w:val="0071072D"/>
    <w:rsid w:val="007108FD"/>
    <w:rsid w:val="00710A0D"/>
    <w:rsid w:val="00710F81"/>
    <w:rsid w:val="00711310"/>
    <w:rsid w:val="00711563"/>
    <w:rsid w:val="0071192C"/>
    <w:rsid w:val="00711F19"/>
    <w:rsid w:val="007120EA"/>
    <w:rsid w:val="00712155"/>
    <w:rsid w:val="00712291"/>
    <w:rsid w:val="007125FA"/>
    <w:rsid w:val="00712C87"/>
    <w:rsid w:val="00712DC1"/>
    <w:rsid w:val="00712E67"/>
    <w:rsid w:val="0071330E"/>
    <w:rsid w:val="007133DE"/>
    <w:rsid w:val="007137CA"/>
    <w:rsid w:val="00713932"/>
    <w:rsid w:val="00713BDD"/>
    <w:rsid w:val="00713D3F"/>
    <w:rsid w:val="00713E86"/>
    <w:rsid w:val="0071454B"/>
    <w:rsid w:val="007151B6"/>
    <w:rsid w:val="00715212"/>
    <w:rsid w:val="007152E5"/>
    <w:rsid w:val="007155EA"/>
    <w:rsid w:val="007156EF"/>
    <w:rsid w:val="007159BE"/>
    <w:rsid w:val="007159CA"/>
    <w:rsid w:val="00715CC6"/>
    <w:rsid w:val="00715D40"/>
    <w:rsid w:val="00715E31"/>
    <w:rsid w:val="007165EB"/>
    <w:rsid w:val="00716A49"/>
    <w:rsid w:val="00716F9A"/>
    <w:rsid w:val="0071702A"/>
    <w:rsid w:val="00717083"/>
    <w:rsid w:val="007171EA"/>
    <w:rsid w:val="007172B6"/>
    <w:rsid w:val="00717590"/>
    <w:rsid w:val="007175BB"/>
    <w:rsid w:val="00717A0B"/>
    <w:rsid w:val="00717A30"/>
    <w:rsid w:val="00717E62"/>
    <w:rsid w:val="00717F64"/>
    <w:rsid w:val="007200B0"/>
    <w:rsid w:val="00720401"/>
    <w:rsid w:val="00720473"/>
    <w:rsid w:val="0072147C"/>
    <w:rsid w:val="00721796"/>
    <w:rsid w:val="00721E26"/>
    <w:rsid w:val="00721E5D"/>
    <w:rsid w:val="00722020"/>
    <w:rsid w:val="0072225B"/>
    <w:rsid w:val="007226EE"/>
    <w:rsid w:val="007227ED"/>
    <w:rsid w:val="00722EB5"/>
    <w:rsid w:val="00724367"/>
    <w:rsid w:val="00724560"/>
    <w:rsid w:val="0072481C"/>
    <w:rsid w:val="00724990"/>
    <w:rsid w:val="00724A21"/>
    <w:rsid w:val="00724E4D"/>
    <w:rsid w:val="00724E50"/>
    <w:rsid w:val="00725283"/>
    <w:rsid w:val="007252BD"/>
    <w:rsid w:val="0072530D"/>
    <w:rsid w:val="00725B0F"/>
    <w:rsid w:val="00725B83"/>
    <w:rsid w:val="0072618A"/>
    <w:rsid w:val="00726668"/>
    <w:rsid w:val="007271B5"/>
    <w:rsid w:val="0072742B"/>
    <w:rsid w:val="00727E36"/>
    <w:rsid w:val="00730486"/>
    <w:rsid w:val="00730FA8"/>
    <w:rsid w:val="0073143E"/>
    <w:rsid w:val="0073160C"/>
    <w:rsid w:val="00731A9F"/>
    <w:rsid w:val="00731E85"/>
    <w:rsid w:val="00732145"/>
    <w:rsid w:val="00732583"/>
    <w:rsid w:val="00732722"/>
    <w:rsid w:val="00732732"/>
    <w:rsid w:val="00732B00"/>
    <w:rsid w:val="00732D20"/>
    <w:rsid w:val="0073303D"/>
    <w:rsid w:val="007331BC"/>
    <w:rsid w:val="00733573"/>
    <w:rsid w:val="007335FC"/>
    <w:rsid w:val="007337B7"/>
    <w:rsid w:val="0073420C"/>
    <w:rsid w:val="007342FF"/>
    <w:rsid w:val="0073449F"/>
    <w:rsid w:val="00734750"/>
    <w:rsid w:val="00734A1E"/>
    <w:rsid w:val="00734B0B"/>
    <w:rsid w:val="00734D08"/>
    <w:rsid w:val="00734E6E"/>
    <w:rsid w:val="00735AD9"/>
    <w:rsid w:val="00735C3E"/>
    <w:rsid w:val="00735C78"/>
    <w:rsid w:val="007360F6"/>
    <w:rsid w:val="007362C2"/>
    <w:rsid w:val="00736BBD"/>
    <w:rsid w:val="00736BE7"/>
    <w:rsid w:val="00736C06"/>
    <w:rsid w:val="007372E7"/>
    <w:rsid w:val="007374CF"/>
    <w:rsid w:val="00737EEF"/>
    <w:rsid w:val="007400DD"/>
    <w:rsid w:val="0074036A"/>
    <w:rsid w:val="007403F6"/>
    <w:rsid w:val="0074065C"/>
    <w:rsid w:val="00740701"/>
    <w:rsid w:val="007407FD"/>
    <w:rsid w:val="007415E7"/>
    <w:rsid w:val="00741944"/>
    <w:rsid w:val="00741F61"/>
    <w:rsid w:val="00743271"/>
    <w:rsid w:val="00743462"/>
    <w:rsid w:val="0074349C"/>
    <w:rsid w:val="00743C54"/>
    <w:rsid w:val="00744242"/>
    <w:rsid w:val="007442E2"/>
    <w:rsid w:val="007446FD"/>
    <w:rsid w:val="0074493F"/>
    <w:rsid w:val="00744CE2"/>
    <w:rsid w:val="00744D96"/>
    <w:rsid w:val="00745055"/>
    <w:rsid w:val="007458B0"/>
    <w:rsid w:val="007462F9"/>
    <w:rsid w:val="00746344"/>
    <w:rsid w:val="007463F3"/>
    <w:rsid w:val="0074655E"/>
    <w:rsid w:val="0074682F"/>
    <w:rsid w:val="00746833"/>
    <w:rsid w:val="00746B1E"/>
    <w:rsid w:val="00746BC7"/>
    <w:rsid w:val="00746F39"/>
    <w:rsid w:val="00747053"/>
    <w:rsid w:val="007474F6"/>
    <w:rsid w:val="007478F8"/>
    <w:rsid w:val="00747ACC"/>
    <w:rsid w:val="007502AC"/>
    <w:rsid w:val="00750654"/>
    <w:rsid w:val="007506CB"/>
    <w:rsid w:val="00750705"/>
    <w:rsid w:val="007509D4"/>
    <w:rsid w:val="00750C52"/>
    <w:rsid w:val="0075117E"/>
    <w:rsid w:val="0075169D"/>
    <w:rsid w:val="007516B3"/>
    <w:rsid w:val="00751DA5"/>
    <w:rsid w:val="00752724"/>
    <w:rsid w:val="00752A4C"/>
    <w:rsid w:val="00753499"/>
    <w:rsid w:val="007534C0"/>
    <w:rsid w:val="00753C41"/>
    <w:rsid w:val="00753E79"/>
    <w:rsid w:val="00754094"/>
    <w:rsid w:val="007550A7"/>
    <w:rsid w:val="00755396"/>
    <w:rsid w:val="007557DA"/>
    <w:rsid w:val="00756013"/>
    <w:rsid w:val="00756200"/>
    <w:rsid w:val="007562D1"/>
    <w:rsid w:val="00756452"/>
    <w:rsid w:val="00756820"/>
    <w:rsid w:val="007569A8"/>
    <w:rsid w:val="00756D5C"/>
    <w:rsid w:val="00757312"/>
    <w:rsid w:val="0075783B"/>
    <w:rsid w:val="00757ABF"/>
    <w:rsid w:val="00757B96"/>
    <w:rsid w:val="00757E19"/>
    <w:rsid w:val="00757FBB"/>
    <w:rsid w:val="00760124"/>
    <w:rsid w:val="00760182"/>
    <w:rsid w:val="0076024A"/>
    <w:rsid w:val="00760841"/>
    <w:rsid w:val="00760A24"/>
    <w:rsid w:val="00760E5B"/>
    <w:rsid w:val="00760F03"/>
    <w:rsid w:val="00761093"/>
    <w:rsid w:val="007617F1"/>
    <w:rsid w:val="007618A9"/>
    <w:rsid w:val="00761B1A"/>
    <w:rsid w:val="00761EB3"/>
    <w:rsid w:val="0076225A"/>
    <w:rsid w:val="007622C0"/>
    <w:rsid w:val="00762CDF"/>
    <w:rsid w:val="00762DCE"/>
    <w:rsid w:val="007638F2"/>
    <w:rsid w:val="0076399B"/>
    <w:rsid w:val="00763AE1"/>
    <w:rsid w:val="00763BCC"/>
    <w:rsid w:val="00763D24"/>
    <w:rsid w:val="007641FF"/>
    <w:rsid w:val="0076489A"/>
    <w:rsid w:val="00764EE3"/>
    <w:rsid w:val="00764F2E"/>
    <w:rsid w:val="00765262"/>
    <w:rsid w:val="00765413"/>
    <w:rsid w:val="00765E44"/>
    <w:rsid w:val="0076600A"/>
    <w:rsid w:val="00766180"/>
    <w:rsid w:val="007665B1"/>
    <w:rsid w:val="00766795"/>
    <w:rsid w:val="0076762A"/>
    <w:rsid w:val="00767820"/>
    <w:rsid w:val="00767827"/>
    <w:rsid w:val="00767B48"/>
    <w:rsid w:val="00767C54"/>
    <w:rsid w:val="00767F0B"/>
    <w:rsid w:val="00767F71"/>
    <w:rsid w:val="0077019E"/>
    <w:rsid w:val="0077044D"/>
    <w:rsid w:val="007705C1"/>
    <w:rsid w:val="007708D7"/>
    <w:rsid w:val="00770DD8"/>
    <w:rsid w:val="00771453"/>
    <w:rsid w:val="0077172E"/>
    <w:rsid w:val="00771A59"/>
    <w:rsid w:val="00771A61"/>
    <w:rsid w:val="00771A8B"/>
    <w:rsid w:val="00771ABD"/>
    <w:rsid w:val="00771CA1"/>
    <w:rsid w:val="00771F49"/>
    <w:rsid w:val="007724A9"/>
    <w:rsid w:val="00772783"/>
    <w:rsid w:val="007728E5"/>
    <w:rsid w:val="00772AD9"/>
    <w:rsid w:val="007734F5"/>
    <w:rsid w:val="00773F04"/>
    <w:rsid w:val="007742BA"/>
    <w:rsid w:val="00774B44"/>
    <w:rsid w:val="00774BCC"/>
    <w:rsid w:val="00774BE8"/>
    <w:rsid w:val="00774CEA"/>
    <w:rsid w:val="007753B2"/>
    <w:rsid w:val="0077561F"/>
    <w:rsid w:val="007757A6"/>
    <w:rsid w:val="00775E2F"/>
    <w:rsid w:val="00776329"/>
    <w:rsid w:val="00776345"/>
    <w:rsid w:val="0077638A"/>
    <w:rsid w:val="00776C2F"/>
    <w:rsid w:val="00777854"/>
    <w:rsid w:val="0077789E"/>
    <w:rsid w:val="00777F8E"/>
    <w:rsid w:val="0078060A"/>
    <w:rsid w:val="0078070E"/>
    <w:rsid w:val="0078098C"/>
    <w:rsid w:val="00780ED0"/>
    <w:rsid w:val="00781198"/>
    <w:rsid w:val="00781951"/>
    <w:rsid w:val="00782059"/>
    <w:rsid w:val="00782196"/>
    <w:rsid w:val="00783169"/>
    <w:rsid w:val="0078346E"/>
    <w:rsid w:val="00783540"/>
    <w:rsid w:val="00783822"/>
    <w:rsid w:val="007838A3"/>
    <w:rsid w:val="007839CB"/>
    <w:rsid w:val="00784299"/>
    <w:rsid w:val="007843A2"/>
    <w:rsid w:val="00784B0A"/>
    <w:rsid w:val="00784D6F"/>
    <w:rsid w:val="007854C9"/>
    <w:rsid w:val="00785671"/>
    <w:rsid w:val="00786325"/>
    <w:rsid w:val="007868B5"/>
    <w:rsid w:val="00786B35"/>
    <w:rsid w:val="007870C8"/>
    <w:rsid w:val="0078711D"/>
    <w:rsid w:val="007873FB"/>
    <w:rsid w:val="00787496"/>
    <w:rsid w:val="007875A7"/>
    <w:rsid w:val="00787664"/>
    <w:rsid w:val="0078792E"/>
    <w:rsid w:val="00787AFA"/>
    <w:rsid w:val="00790470"/>
    <w:rsid w:val="00790724"/>
    <w:rsid w:val="007907BB"/>
    <w:rsid w:val="00790878"/>
    <w:rsid w:val="00790C9F"/>
    <w:rsid w:val="00790ED0"/>
    <w:rsid w:val="0079106A"/>
    <w:rsid w:val="0079109B"/>
    <w:rsid w:val="00791138"/>
    <w:rsid w:val="00791487"/>
    <w:rsid w:val="0079156E"/>
    <w:rsid w:val="007916E4"/>
    <w:rsid w:val="007916FC"/>
    <w:rsid w:val="0079177B"/>
    <w:rsid w:val="007917C1"/>
    <w:rsid w:val="00791A05"/>
    <w:rsid w:val="007922A6"/>
    <w:rsid w:val="007924EE"/>
    <w:rsid w:val="007925FF"/>
    <w:rsid w:val="00792908"/>
    <w:rsid w:val="007929CC"/>
    <w:rsid w:val="00792FEE"/>
    <w:rsid w:val="0079311E"/>
    <w:rsid w:val="00793928"/>
    <w:rsid w:val="00793BBE"/>
    <w:rsid w:val="00793DA6"/>
    <w:rsid w:val="0079421D"/>
    <w:rsid w:val="007944FC"/>
    <w:rsid w:val="007948F5"/>
    <w:rsid w:val="00794E9B"/>
    <w:rsid w:val="00794F7A"/>
    <w:rsid w:val="00795157"/>
    <w:rsid w:val="00795C0D"/>
    <w:rsid w:val="007964C9"/>
    <w:rsid w:val="00796564"/>
    <w:rsid w:val="00796724"/>
    <w:rsid w:val="007967CB"/>
    <w:rsid w:val="007967D6"/>
    <w:rsid w:val="00797177"/>
    <w:rsid w:val="00797653"/>
    <w:rsid w:val="007979BB"/>
    <w:rsid w:val="00797B16"/>
    <w:rsid w:val="00797BEF"/>
    <w:rsid w:val="00797F48"/>
    <w:rsid w:val="007A0283"/>
    <w:rsid w:val="007A0CBF"/>
    <w:rsid w:val="007A0D55"/>
    <w:rsid w:val="007A100E"/>
    <w:rsid w:val="007A115D"/>
    <w:rsid w:val="007A11B2"/>
    <w:rsid w:val="007A1347"/>
    <w:rsid w:val="007A1425"/>
    <w:rsid w:val="007A17D3"/>
    <w:rsid w:val="007A1A32"/>
    <w:rsid w:val="007A1C9E"/>
    <w:rsid w:val="007A1D4E"/>
    <w:rsid w:val="007A1F9D"/>
    <w:rsid w:val="007A2147"/>
    <w:rsid w:val="007A2252"/>
    <w:rsid w:val="007A22E9"/>
    <w:rsid w:val="007A2A63"/>
    <w:rsid w:val="007A2C25"/>
    <w:rsid w:val="007A3AC2"/>
    <w:rsid w:val="007A3AFC"/>
    <w:rsid w:val="007A3D54"/>
    <w:rsid w:val="007A402F"/>
    <w:rsid w:val="007A4331"/>
    <w:rsid w:val="007A433B"/>
    <w:rsid w:val="007A4534"/>
    <w:rsid w:val="007A4659"/>
    <w:rsid w:val="007A509C"/>
    <w:rsid w:val="007A52A2"/>
    <w:rsid w:val="007A533F"/>
    <w:rsid w:val="007A53B0"/>
    <w:rsid w:val="007A5421"/>
    <w:rsid w:val="007A569F"/>
    <w:rsid w:val="007A5ACE"/>
    <w:rsid w:val="007A5B77"/>
    <w:rsid w:val="007A5CE1"/>
    <w:rsid w:val="007A5ECF"/>
    <w:rsid w:val="007A603B"/>
    <w:rsid w:val="007A638E"/>
    <w:rsid w:val="007A6592"/>
    <w:rsid w:val="007A67AD"/>
    <w:rsid w:val="007A688E"/>
    <w:rsid w:val="007A6E93"/>
    <w:rsid w:val="007A703A"/>
    <w:rsid w:val="007A7418"/>
    <w:rsid w:val="007A74AE"/>
    <w:rsid w:val="007A7AD1"/>
    <w:rsid w:val="007A7B28"/>
    <w:rsid w:val="007A7C6E"/>
    <w:rsid w:val="007A7D1F"/>
    <w:rsid w:val="007B02EE"/>
    <w:rsid w:val="007B0F60"/>
    <w:rsid w:val="007B106A"/>
    <w:rsid w:val="007B107A"/>
    <w:rsid w:val="007B14A8"/>
    <w:rsid w:val="007B1696"/>
    <w:rsid w:val="007B1FF1"/>
    <w:rsid w:val="007B20CA"/>
    <w:rsid w:val="007B26F4"/>
    <w:rsid w:val="007B3007"/>
    <w:rsid w:val="007B39EA"/>
    <w:rsid w:val="007B3A94"/>
    <w:rsid w:val="007B3BCD"/>
    <w:rsid w:val="007B3C4F"/>
    <w:rsid w:val="007B3F0F"/>
    <w:rsid w:val="007B3F56"/>
    <w:rsid w:val="007B3F59"/>
    <w:rsid w:val="007B4676"/>
    <w:rsid w:val="007B4A7E"/>
    <w:rsid w:val="007B4AA0"/>
    <w:rsid w:val="007B5536"/>
    <w:rsid w:val="007B608F"/>
    <w:rsid w:val="007B63EC"/>
    <w:rsid w:val="007B65E9"/>
    <w:rsid w:val="007B6854"/>
    <w:rsid w:val="007B7321"/>
    <w:rsid w:val="007B7827"/>
    <w:rsid w:val="007B7840"/>
    <w:rsid w:val="007B7E01"/>
    <w:rsid w:val="007C0DFB"/>
    <w:rsid w:val="007C0EB5"/>
    <w:rsid w:val="007C151B"/>
    <w:rsid w:val="007C15C9"/>
    <w:rsid w:val="007C1940"/>
    <w:rsid w:val="007C19EA"/>
    <w:rsid w:val="007C1C1C"/>
    <w:rsid w:val="007C1C6E"/>
    <w:rsid w:val="007C1E06"/>
    <w:rsid w:val="007C1E39"/>
    <w:rsid w:val="007C2367"/>
    <w:rsid w:val="007C2AB5"/>
    <w:rsid w:val="007C2CC7"/>
    <w:rsid w:val="007C2E4A"/>
    <w:rsid w:val="007C34A4"/>
    <w:rsid w:val="007C38A5"/>
    <w:rsid w:val="007C391E"/>
    <w:rsid w:val="007C397D"/>
    <w:rsid w:val="007C3C05"/>
    <w:rsid w:val="007C3FFD"/>
    <w:rsid w:val="007C40BC"/>
    <w:rsid w:val="007C431B"/>
    <w:rsid w:val="007C4344"/>
    <w:rsid w:val="007C4434"/>
    <w:rsid w:val="007C46EC"/>
    <w:rsid w:val="007C48E1"/>
    <w:rsid w:val="007C49EC"/>
    <w:rsid w:val="007C5C3D"/>
    <w:rsid w:val="007C638F"/>
    <w:rsid w:val="007C653E"/>
    <w:rsid w:val="007C6A66"/>
    <w:rsid w:val="007C6D1F"/>
    <w:rsid w:val="007C6DA5"/>
    <w:rsid w:val="007C6ECC"/>
    <w:rsid w:val="007C71E6"/>
    <w:rsid w:val="007C7299"/>
    <w:rsid w:val="007C754A"/>
    <w:rsid w:val="007C7D02"/>
    <w:rsid w:val="007C7E74"/>
    <w:rsid w:val="007D0279"/>
    <w:rsid w:val="007D0377"/>
    <w:rsid w:val="007D065F"/>
    <w:rsid w:val="007D0988"/>
    <w:rsid w:val="007D0D52"/>
    <w:rsid w:val="007D100F"/>
    <w:rsid w:val="007D2097"/>
    <w:rsid w:val="007D20BE"/>
    <w:rsid w:val="007D2289"/>
    <w:rsid w:val="007D24CF"/>
    <w:rsid w:val="007D25EC"/>
    <w:rsid w:val="007D26B0"/>
    <w:rsid w:val="007D2F58"/>
    <w:rsid w:val="007D3203"/>
    <w:rsid w:val="007D3253"/>
    <w:rsid w:val="007D353B"/>
    <w:rsid w:val="007D3672"/>
    <w:rsid w:val="007D42FB"/>
    <w:rsid w:val="007D4873"/>
    <w:rsid w:val="007D4A9B"/>
    <w:rsid w:val="007D4D5B"/>
    <w:rsid w:val="007D50C6"/>
    <w:rsid w:val="007D51EE"/>
    <w:rsid w:val="007D600F"/>
    <w:rsid w:val="007D60BB"/>
    <w:rsid w:val="007D64FB"/>
    <w:rsid w:val="007D668D"/>
    <w:rsid w:val="007D66BA"/>
    <w:rsid w:val="007D66C2"/>
    <w:rsid w:val="007D6F34"/>
    <w:rsid w:val="007D6F96"/>
    <w:rsid w:val="007D7609"/>
    <w:rsid w:val="007E0067"/>
    <w:rsid w:val="007E082F"/>
    <w:rsid w:val="007E0D44"/>
    <w:rsid w:val="007E12B1"/>
    <w:rsid w:val="007E17B6"/>
    <w:rsid w:val="007E1CA3"/>
    <w:rsid w:val="007E1F27"/>
    <w:rsid w:val="007E22F8"/>
    <w:rsid w:val="007E2365"/>
    <w:rsid w:val="007E2481"/>
    <w:rsid w:val="007E28FB"/>
    <w:rsid w:val="007E398F"/>
    <w:rsid w:val="007E3A30"/>
    <w:rsid w:val="007E3BEC"/>
    <w:rsid w:val="007E4C95"/>
    <w:rsid w:val="007E5606"/>
    <w:rsid w:val="007E578F"/>
    <w:rsid w:val="007E5990"/>
    <w:rsid w:val="007E59EE"/>
    <w:rsid w:val="007E5AF9"/>
    <w:rsid w:val="007E5B31"/>
    <w:rsid w:val="007E6DEF"/>
    <w:rsid w:val="007E70C0"/>
    <w:rsid w:val="007E720B"/>
    <w:rsid w:val="007E74AC"/>
    <w:rsid w:val="007E7524"/>
    <w:rsid w:val="007F0A98"/>
    <w:rsid w:val="007F0BCC"/>
    <w:rsid w:val="007F11AD"/>
    <w:rsid w:val="007F12C2"/>
    <w:rsid w:val="007F1A0C"/>
    <w:rsid w:val="007F2470"/>
    <w:rsid w:val="007F28EE"/>
    <w:rsid w:val="007F28F7"/>
    <w:rsid w:val="007F2FE6"/>
    <w:rsid w:val="007F3081"/>
    <w:rsid w:val="007F3266"/>
    <w:rsid w:val="007F33BF"/>
    <w:rsid w:val="007F3663"/>
    <w:rsid w:val="007F36DF"/>
    <w:rsid w:val="007F39EB"/>
    <w:rsid w:val="007F42C4"/>
    <w:rsid w:val="007F47D0"/>
    <w:rsid w:val="007F49F0"/>
    <w:rsid w:val="007F54E3"/>
    <w:rsid w:val="007F556C"/>
    <w:rsid w:val="007F5739"/>
    <w:rsid w:val="007F57A3"/>
    <w:rsid w:val="007F57D0"/>
    <w:rsid w:val="007F6137"/>
    <w:rsid w:val="007F61C0"/>
    <w:rsid w:val="007F6859"/>
    <w:rsid w:val="007F686B"/>
    <w:rsid w:val="007F6A40"/>
    <w:rsid w:val="007F6A51"/>
    <w:rsid w:val="007F6A6F"/>
    <w:rsid w:val="007F6F3E"/>
    <w:rsid w:val="007F6FB2"/>
    <w:rsid w:val="007F7D65"/>
    <w:rsid w:val="00800408"/>
    <w:rsid w:val="00800D88"/>
    <w:rsid w:val="00800F78"/>
    <w:rsid w:val="00801074"/>
    <w:rsid w:val="00801203"/>
    <w:rsid w:val="00801549"/>
    <w:rsid w:val="008015F0"/>
    <w:rsid w:val="00801780"/>
    <w:rsid w:val="008018D1"/>
    <w:rsid w:val="00801DB6"/>
    <w:rsid w:val="00801E9E"/>
    <w:rsid w:val="008023FC"/>
    <w:rsid w:val="00802403"/>
    <w:rsid w:val="00802479"/>
    <w:rsid w:val="00802B95"/>
    <w:rsid w:val="00802F52"/>
    <w:rsid w:val="0080321D"/>
    <w:rsid w:val="0080331E"/>
    <w:rsid w:val="008033D7"/>
    <w:rsid w:val="00803696"/>
    <w:rsid w:val="00803771"/>
    <w:rsid w:val="00803AAA"/>
    <w:rsid w:val="00803D4B"/>
    <w:rsid w:val="008041F6"/>
    <w:rsid w:val="008042B6"/>
    <w:rsid w:val="008042F8"/>
    <w:rsid w:val="0080449C"/>
    <w:rsid w:val="00804E6D"/>
    <w:rsid w:val="00805353"/>
    <w:rsid w:val="008055DB"/>
    <w:rsid w:val="00805610"/>
    <w:rsid w:val="00805738"/>
    <w:rsid w:val="00805819"/>
    <w:rsid w:val="00805875"/>
    <w:rsid w:val="00805D1D"/>
    <w:rsid w:val="00805E84"/>
    <w:rsid w:val="00805EA1"/>
    <w:rsid w:val="00805EFD"/>
    <w:rsid w:val="0080647A"/>
    <w:rsid w:val="00806807"/>
    <w:rsid w:val="008068CF"/>
    <w:rsid w:val="00806AB8"/>
    <w:rsid w:val="00806ADD"/>
    <w:rsid w:val="008071D4"/>
    <w:rsid w:val="008072B1"/>
    <w:rsid w:val="0080752A"/>
    <w:rsid w:val="00807615"/>
    <w:rsid w:val="00807AEB"/>
    <w:rsid w:val="00807BB1"/>
    <w:rsid w:val="00807C52"/>
    <w:rsid w:val="00807F60"/>
    <w:rsid w:val="00810546"/>
    <w:rsid w:val="008108CE"/>
    <w:rsid w:val="00810E6D"/>
    <w:rsid w:val="00810FC1"/>
    <w:rsid w:val="00811B39"/>
    <w:rsid w:val="008123DF"/>
    <w:rsid w:val="008128A3"/>
    <w:rsid w:val="00812968"/>
    <w:rsid w:val="00812CAE"/>
    <w:rsid w:val="00812FE4"/>
    <w:rsid w:val="00813488"/>
    <w:rsid w:val="00813530"/>
    <w:rsid w:val="00813A29"/>
    <w:rsid w:val="00813F41"/>
    <w:rsid w:val="00814093"/>
    <w:rsid w:val="0081464F"/>
    <w:rsid w:val="00814970"/>
    <w:rsid w:val="008149FE"/>
    <w:rsid w:val="00815A8B"/>
    <w:rsid w:val="00815CDB"/>
    <w:rsid w:val="00816288"/>
    <w:rsid w:val="00816496"/>
    <w:rsid w:val="008164F2"/>
    <w:rsid w:val="00816E47"/>
    <w:rsid w:val="008170E6"/>
    <w:rsid w:val="008176B2"/>
    <w:rsid w:val="00817EB9"/>
    <w:rsid w:val="00817F5E"/>
    <w:rsid w:val="0082036A"/>
    <w:rsid w:val="00820B2D"/>
    <w:rsid w:val="00820BB1"/>
    <w:rsid w:val="00821190"/>
    <w:rsid w:val="00821403"/>
    <w:rsid w:val="00821B93"/>
    <w:rsid w:val="00821BE0"/>
    <w:rsid w:val="00821CEB"/>
    <w:rsid w:val="0082230A"/>
    <w:rsid w:val="00822CA0"/>
    <w:rsid w:val="008230A8"/>
    <w:rsid w:val="00823500"/>
    <w:rsid w:val="0082354C"/>
    <w:rsid w:val="00823627"/>
    <w:rsid w:val="0082380A"/>
    <w:rsid w:val="00823810"/>
    <w:rsid w:val="008239F2"/>
    <w:rsid w:val="00823A43"/>
    <w:rsid w:val="00823B13"/>
    <w:rsid w:val="00823CF9"/>
    <w:rsid w:val="008241BD"/>
    <w:rsid w:val="00824283"/>
    <w:rsid w:val="008243B7"/>
    <w:rsid w:val="00824799"/>
    <w:rsid w:val="008249CE"/>
    <w:rsid w:val="00824B00"/>
    <w:rsid w:val="008252F3"/>
    <w:rsid w:val="008256FD"/>
    <w:rsid w:val="00825A41"/>
    <w:rsid w:val="00825E80"/>
    <w:rsid w:val="00825F63"/>
    <w:rsid w:val="00826066"/>
    <w:rsid w:val="008261AA"/>
    <w:rsid w:val="00826C07"/>
    <w:rsid w:val="00827897"/>
    <w:rsid w:val="008278AE"/>
    <w:rsid w:val="0082792C"/>
    <w:rsid w:val="00827ADA"/>
    <w:rsid w:val="00827D5B"/>
    <w:rsid w:val="008302B6"/>
    <w:rsid w:val="00830546"/>
    <w:rsid w:val="00830C68"/>
    <w:rsid w:val="008311F1"/>
    <w:rsid w:val="0083153B"/>
    <w:rsid w:val="0083180C"/>
    <w:rsid w:val="008319A8"/>
    <w:rsid w:val="00831CDA"/>
    <w:rsid w:val="00831DBC"/>
    <w:rsid w:val="008320D6"/>
    <w:rsid w:val="008320E3"/>
    <w:rsid w:val="008321F5"/>
    <w:rsid w:val="00832425"/>
    <w:rsid w:val="008328DF"/>
    <w:rsid w:val="00832B9F"/>
    <w:rsid w:val="00832BD7"/>
    <w:rsid w:val="00832D4E"/>
    <w:rsid w:val="00832E51"/>
    <w:rsid w:val="00832F03"/>
    <w:rsid w:val="00833055"/>
    <w:rsid w:val="00833056"/>
    <w:rsid w:val="008332F4"/>
    <w:rsid w:val="00833B93"/>
    <w:rsid w:val="00833D03"/>
    <w:rsid w:val="008340CB"/>
    <w:rsid w:val="00834252"/>
    <w:rsid w:val="00834356"/>
    <w:rsid w:val="008346B9"/>
    <w:rsid w:val="008347B4"/>
    <w:rsid w:val="00834A79"/>
    <w:rsid w:val="00834DCA"/>
    <w:rsid w:val="0083543D"/>
    <w:rsid w:val="008354E4"/>
    <w:rsid w:val="008355CF"/>
    <w:rsid w:val="0083564A"/>
    <w:rsid w:val="00835667"/>
    <w:rsid w:val="00835D59"/>
    <w:rsid w:val="00836039"/>
    <w:rsid w:val="00836257"/>
    <w:rsid w:val="0083726C"/>
    <w:rsid w:val="00837317"/>
    <w:rsid w:val="008376C5"/>
    <w:rsid w:val="00837901"/>
    <w:rsid w:val="00837942"/>
    <w:rsid w:val="00837ED9"/>
    <w:rsid w:val="00840987"/>
    <w:rsid w:val="00840D40"/>
    <w:rsid w:val="00841437"/>
    <w:rsid w:val="008415B9"/>
    <w:rsid w:val="00842A24"/>
    <w:rsid w:val="00842BBE"/>
    <w:rsid w:val="00842BC2"/>
    <w:rsid w:val="00842C5E"/>
    <w:rsid w:val="00842FFB"/>
    <w:rsid w:val="0084311E"/>
    <w:rsid w:val="008433A4"/>
    <w:rsid w:val="0084353A"/>
    <w:rsid w:val="00843787"/>
    <w:rsid w:val="008439F8"/>
    <w:rsid w:val="00843A54"/>
    <w:rsid w:val="00843A5E"/>
    <w:rsid w:val="00844927"/>
    <w:rsid w:val="00844D0D"/>
    <w:rsid w:val="00844FA7"/>
    <w:rsid w:val="00845035"/>
    <w:rsid w:val="008453E0"/>
    <w:rsid w:val="00845AA2"/>
    <w:rsid w:val="00845FFA"/>
    <w:rsid w:val="0084600C"/>
    <w:rsid w:val="00846481"/>
    <w:rsid w:val="0084658C"/>
    <w:rsid w:val="008466BD"/>
    <w:rsid w:val="00846CA2"/>
    <w:rsid w:val="00846DE0"/>
    <w:rsid w:val="00846EC1"/>
    <w:rsid w:val="00847A61"/>
    <w:rsid w:val="00847CB9"/>
    <w:rsid w:val="00847DEB"/>
    <w:rsid w:val="00850019"/>
    <w:rsid w:val="00850256"/>
    <w:rsid w:val="008509C7"/>
    <w:rsid w:val="00850E85"/>
    <w:rsid w:val="00850F8D"/>
    <w:rsid w:val="00851164"/>
    <w:rsid w:val="00851196"/>
    <w:rsid w:val="00851812"/>
    <w:rsid w:val="0085259E"/>
    <w:rsid w:val="00852ADD"/>
    <w:rsid w:val="00852D4A"/>
    <w:rsid w:val="008535BE"/>
    <w:rsid w:val="00853D6B"/>
    <w:rsid w:val="00853FE1"/>
    <w:rsid w:val="00854046"/>
    <w:rsid w:val="008552D0"/>
    <w:rsid w:val="00855772"/>
    <w:rsid w:val="0085587C"/>
    <w:rsid w:val="00855978"/>
    <w:rsid w:val="00855A9D"/>
    <w:rsid w:val="00856058"/>
    <w:rsid w:val="0085622B"/>
    <w:rsid w:val="00856630"/>
    <w:rsid w:val="008567DB"/>
    <w:rsid w:val="0085680C"/>
    <w:rsid w:val="00856B44"/>
    <w:rsid w:val="00856CFC"/>
    <w:rsid w:val="0085748D"/>
    <w:rsid w:val="00857E73"/>
    <w:rsid w:val="00857F59"/>
    <w:rsid w:val="008603B8"/>
    <w:rsid w:val="0086065B"/>
    <w:rsid w:val="00861382"/>
    <w:rsid w:val="0086187C"/>
    <w:rsid w:val="00862552"/>
    <w:rsid w:val="008627EB"/>
    <w:rsid w:val="00862C79"/>
    <w:rsid w:val="00862ECF"/>
    <w:rsid w:val="00863405"/>
    <w:rsid w:val="008634D3"/>
    <w:rsid w:val="008638FC"/>
    <w:rsid w:val="00864225"/>
    <w:rsid w:val="00864A6D"/>
    <w:rsid w:val="008651BD"/>
    <w:rsid w:val="0086520A"/>
    <w:rsid w:val="00865DD2"/>
    <w:rsid w:val="00865DEB"/>
    <w:rsid w:val="008666DB"/>
    <w:rsid w:val="008668D9"/>
    <w:rsid w:val="008669A7"/>
    <w:rsid w:val="00866CDE"/>
    <w:rsid w:val="008671B5"/>
    <w:rsid w:val="0086745B"/>
    <w:rsid w:val="00867D3E"/>
    <w:rsid w:val="00867EE0"/>
    <w:rsid w:val="00867FF6"/>
    <w:rsid w:val="00870133"/>
    <w:rsid w:val="00870751"/>
    <w:rsid w:val="00870796"/>
    <w:rsid w:val="00870D4D"/>
    <w:rsid w:val="00870F3A"/>
    <w:rsid w:val="0087108B"/>
    <w:rsid w:val="00871E14"/>
    <w:rsid w:val="00871ED8"/>
    <w:rsid w:val="00871F5C"/>
    <w:rsid w:val="00872226"/>
    <w:rsid w:val="00872822"/>
    <w:rsid w:val="00872D5F"/>
    <w:rsid w:val="008732BA"/>
    <w:rsid w:val="00873368"/>
    <w:rsid w:val="008735D5"/>
    <w:rsid w:val="00873DF0"/>
    <w:rsid w:val="008740D1"/>
    <w:rsid w:val="00874859"/>
    <w:rsid w:val="00874CEE"/>
    <w:rsid w:val="008750F2"/>
    <w:rsid w:val="008758CD"/>
    <w:rsid w:val="00875911"/>
    <w:rsid w:val="00875DA1"/>
    <w:rsid w:val="00876197"/>
    <w:rsid w:val="00876AA6"/>
    <w:rsid w:val="0087716F"/>
    <w:rsid w:val="0087730E"/>
    <w:rsid w:val="00877435"/>
    <w:rsid w:val="00877634"/>
    <w:rsid w:val="008777AA"/>
    <w:rsid w:val="00877853"/>
    <w:rsid w:val="00877ADA"/>
    <w:rsid w:val="00877C50"/>
    <w:rsid w:val="00877D6A"/>
    <w:rsid w:val="00877F09"/>
    <w:rsid w:val="00877F33"/>
    <w:rsid w:val="00880113"/>
    <w:rsid w:val="0088036E"/>
    <w:rsid w:val="00880929"/>
    <w:rsid w:val="00880C38"/>
    <w:rsid w:val="0088100B"/>
    <w:rsid w:val="00881043"/>
    <w:rsid w:val="00881224"/>
    <w:rsid w:val="00881310"/>
    <w:rsid w:val="00881675"/>
    <w:rsid w:val="00881A8A"/>
    <w:rsid w:val="00881C13"/>
    <w:rsid w:val="00881D57"/>
    <w:rsid w:val="0088207D"/>
    <w:rsid w:val="00882156"/>
    <w:rsid w:val="0088227E"/>
    <w:rsid w:val="0088234B"/>
    <w:rsid w:val="008824EE"/>
    <w:rsid w:val="0088267C"/>
    <w:rsid w:val="0088273F"/>
    <w:rsid w:val="00882DC6"/>
    <w:rsid w:val="008830DA"/>
    <w:rsid w:val="00883625"/>
    <w:rsid w:val="00883DAB"/>
    <w:rsid w:val="00883F5C"/>
    <w:rsid w:val="00883FE1"/>
    <w:rsid w:val="0088403D"/>
    <w:rsid w:val="00884247"/>
    <w:rsid w:val="00884804"/>
    <w:rsid w:val="00884B0E"/>
    <w:rsid w:val="00884C12"/>
    <w:rsid w:val="008856DF"/>
    <w:rsid w:val="00885B7D"/>
    <w:rsid w:val="008860AD"/>
    <w:rsid w:val="00886202"/>
    <w:rsid w:val="00886319"/>
    <w:rsid w:val="00886818"/>
    <w:rsid w:val="008869F2"/>
    <w:rsid w:val="00886ECC"/>
    <w:rsid w:val="008875DA"/>
    <w:rsid w:val="00887928"/>
    <w:rsid w:val="0088799D"/>
    <w:rsid w:val="00887D1B"/>
    <w:rsid w:val="00887E9A"/>
    <w:rsid w:val="00887F54"/>
    <w:rsid w:val="008902FC"/>
    <w:rsid w:val="008905A6"/>
    <w:rsid w:val="00890758"/>
    <w:rsid w:val="00890C29"/>
    <w:rsid w:val="00890D95"/>
    <w:rsid w:val="00890DD3"/>
    <w:rsid w:val="00891463"/>
    <w:rsid w:val="0089188F"/>
    <w:rsid w:val="00891B5F"/>
    <w:rsid w:val="00891D57"/>
    <w:rsid w:val="00891F22"/>
    <w:rsid w:val="008924D2"/>
    <w:rsid w:val="0089259B"/>
    <w:rsid w:val="0089270C"/>
    <w:rsid w:val="00892C4C"/>
    <w:rsid w:val="00892DCE"/>
    <w:rsid w:val="00892DD6"/>
    <w:rsid w:val="0089323B"/>
    <w:rsid w:val="00893350"/>
    <w:rsid w:val="00893509"/>
    <w:rsid w:val="00893B1C"/>
    <w:rsid w:val="00893CFD"/>
    <w:rsid w:val="00893D3C"/>
    <w:rsid w:val="00894089"/>
    <w:rsid w:val="0089408A"/>
    <w:rsid w:val="0089430A"/>
    <w:rsid w:val="008946EF"/>
    <w:rsid w:val="00894D24"/>
    <w:rsid w:val="0089504D"/>
    <w:rsid w:val="00895470"/>
    <w:rsid w:val="00895586"/>
    <w:rsid w:val="00895D55"/>
    <w:rsid w:val="00895FC2"/>
    <w:rsid w:val="00896586"/>
    <w:rsid w:val="00897118"/>
    <w:rsid w:val="00897131"/>
    <w:rsid w:val="00897234"/>
    <w:rsid w:val="00897626"/>
    <w:rsid w:val="008978D2"/>
    <w:rsid w:val="008A003E"/>
    <w:rsid w:val="008A07B3"/>
    <w:rsid w:val="008A07CC"/>
    <w:rsid w:val="008A0E3C"/>
    <w:rsid w:val="008A0FF0"/>
    <w:rsid w:val="008A1057"/>
    <w:rsid w:val="008A112A"/>
    <w:rsid w:val="008A11B8"/>
    <w:rsid w:val="008A1250"/>
    <w:rsid w:val="008A1598"/>
    <w:rsid w:val="008A20EC"/>
    <w:rsid w:val="008A2595"/>
    <w:rsid w:val="008A29FF"/>
    <w:rsid w:val="008A2D75"/>
    <w:rsid w:val="008A2D9F"/>
    <w:rsid w:val="008A30ED"/>
    <w:rsid w:val="008A36A4"/>
    <w:rsid w:val="008A37B4"/>
    <w:rsid w:val="008A3FEB"/>
    <w:rsid w:val="008A41AA"/>
    <w:rsid w:val="008A43B5"/>
    <w:rsid w:val="008A4D49"/>
    <w:rsid w:val="008A6377"/>
    <w:rsid w:val="008A682C"/>
    <w:rsid w:val="008A688F"/>
    <w:rsid w:val="008A6A99"/>
    <w:rsid w:val="008A790E"/>
    <w:rsid w:val="008A7A5A"/>
    <w:rsid w:val="008A7B45"/>
    <w:rsid w:val="008A7EBA"/>
    <w:rsid w:val="008B003E"/>
    <w:rsid w:val="008B038F"/>
    <w:rsid w:val="008B074A"/>
    <w:rsid w:val="008B0DC1"/>
    <w:rsid w:val="008B1575"/>
    <w:rsid w:val="008B170E"/>
    <w:rsid w:val="008B1A6A"/>
    <w:rsid w:val="008B20D9"/>
    <w:rsid w:val="008B2B03"/>
    <w:rsid w:val="008B2E16"/>
    <w:rsid w:val="008B2EE9"/>
    <w:rsid w:val="008B3229"/>
    <w:rsid w:val="008B322B"/>
    <w:rsid w:val="008B4139"/>
    <w:rsid w:val="008B4253"/>
    <w:rsid w:val="008B440A"/>
    <w:rsid w:val="008B525D"/>
    <w:rsid w:val="008B548E"/>
    <w:rsid w:val="008B5678"/>
    <w:rsid w:val="008B56C0"/>
    <w:rsid w:val="008B5749"/>
    <w:rsid w:val="008B5F1F"/>
    <w:rsid w:val="008B605A"/>
    <w:rsid w:val="008B6169"/>
    <w:rsid w:val="008B62E9"/>
    <w:rsid w:val="008B6363"/>
    <w:rsid w:val="008B6CC8"/>
    <w:rsid w:val="008B6D48"/>
    <w:rsid w:val="008B7042"/>
    <w:rsid w:val="008B7288"/>
    <w:rsid w:val="008B7528"/>
    <w:rsid w:val="008B761E"/>
    <w:rsid w:val="008B7853"/>
    <w:rsid w:val="008B7A40"/>
    <w:rsid w:val="008B7A8D"/>
    <w:rsid w:val="008B7AFD"/>
    <w:rsid w:val="008B7DF6"/>
    <w:rsid w:val="008B7E51"/>
    <w:rsid w:val="008C0129"/>
    <w:rsid w:val="008C01CE"/>
    <w:rsid w:val="008C065A"/>
    <w:rsid w:val="008C066B"/>
    <w:rsid w:val="008C235D"/>
    <w:rsid w:val="008C2996"/>
    <w:rsid w:val="008C2CAA"/>
    <w:rsid w:val="008C2D10"/>
    <w:rsid w:val="008C2D2A"/>
    <w:rsid w:val="008C2FE4"/>
    <w:rsid w:val="008C38A0"/>
    <w:rsid w:val="008C3A2B"/>
    <w:rsid w:val="008C3AC7"/>
    <w:rsid w:val="008C424D"/>
    <w:rsid w:val="008C4517"/>
    <w:rsid w:val="008C4C61"/>
    <w:rsid w:val="008C4CB4"/>
    <w:rsid w:val="008C4D09"/>
    <w:rsid w:val="008C4EFF"/>
    <w:rsid w:val="008C5200"/>
    <w:rsid w:val="008C5AE2"/>
    <w:rsid w:val="008C5BD9"/>
    <w:rsid w:val="008C6406"/>
    <w:rsid w:val="008C64E9"/>
    <w:rsid w:val="008C6509"/>
    <w:rsid w:val="008C676A"/>
    <w:rsid w:val="008C677E"/>
    <w:rsid w:val="008C6A34"/>
    <w:rsid w:val="008C6B19"/>
    <w:rsid w:val="008C72C0"/>
    <w:rsid w:val="008C7BB2"/>
    <w:rsid w:val="008C7F17"/>
    <w:rsid w:val="008D0122"/>
    <w:rsid w:val="008D05E6"/>
    <w:rsid w:val="008D081C"/>
    <w:rsid w:val="008D0E21"/>
    <w:rsid w:val="008D0FBD"/>
    <w:rsid w:val="008D11F6"/>
    <w:rsid w:val="008D17D1"/>
    <w:rsid w:val="008D1B52"/>
    <w:rsid w:val="008D1D0F"/>
    <w:rsid w:val="008D2076"/>
    <w:rsid w:val="008D2959"/>
    <w:rsid w:val="008D29E9"/>
    <w:rsid w:val="008D2E94"/>
    <w:rsid w:val="008D2EFB"/>
    <w:rsid w:val="008D2F73"/>
    <w:rsid w:val="008D3FBD"/>
    <w:rsid w:val="008D405D"/>
    <w:rsid w:val="008D435C"/>
    <w:rsid w:val="008D4B8E"/>
    <w:rsid w:val="008D51FD"/>
    <w:rsid w:val="008D5435"/>
    <w:rsid w:val="008D59E8"/>
    <w:rsid w:val="008D5C19"/>
    <w:rsid w:val="008D5FAD"/>
    <w:rsid w:val="008D6956"/>
    <w:rsid w:val="008D6A57"/>
    <w:rsid w:val="008D6B26"/>
    <w:rsid w:val="008D6DD5"/>
    <w:rsid w:val="008D6FE7"/>
    <w:rsid w:val="008D72B6"/>
    <w:rsid w:val="008D7316"/>
    <w:rsid w:val="008D7A79"/>
    <w:rsid w:val="008D7ABD"/>
    <w:rsid w:val="008D7ED2"/>
    <w:rsid w:val="008D7F97"/>
    <w:rsid w:val="008E0950"/>
    <w:rsid w:val="008E0A1F"/>
    <w:rsid w:val="008E0E72"/>
    <w:rsid w:val="008E1084"/>
    <w:rsid w:val="008E1901"/>
    <w:rsid w:val="008E1CEA"/>
    <w:rsid w:val="008E1E9E"/>
    <w:rsid w:val="008E2226"/>
    <w:rsid w:val="008E2837"/>
    <w:rsid w:val="008E29C5"/>
    <w:rsid w:val="008E2D97"/>
    <w:rsid w:val="008E2F9D"/>
    <w:rsid w:val="008E3EF1"/>
    <w:rsid w:val="008E4119"/>
    <w:rsid w:val="008E4666"/>
    <w:rsid w:val="008E46CB"/>
    <w:rsid w:val="008E46FE"/>
    <w:rsid w:val="008E4D51"/>
    <w:rsid w:val="008E4D77"/>
    <w:rsid w:val="008E5545"/>
    <w:rsid w:val="008E5831"/>
    <w:rsid w:val="008E5F5F"/>
    <w:rsid w:val="008E601F"/>
    <w:rsid w:val="008E64C7"/>
    <w:rsid w:val="008E664D"/>
    <w:rsid w:val="008E67F0"/>
    <w:rsid w:val="008E693D"/>
    <w:rsid w:val="008E6BBC"/>
    <w:rsid w:val="008E6C57"/>
    <w:rsid w:val="008E6D93"/>
    <w:rsid w:val="008E6DE9"/>
    <w:rsid w:val="008E7406"/>
    <w:rsid w:val="008E7DA3"/>
    <w:rsid w:val="008E7F4F"/>
    <w:rsid w:val="008F0129"/>
    <w:rsid w:val="008F0BE7"/>
    <w:rsid w:val="008F0F59"/>
    <w:rsid w:val="008F0FB5"/>
    <w:rsid w:val="008F0FEE"/>
    <w:rsid w:val="008F141B"/>
    <w:rsid w:val="008F1430"/>
    <w:rsid w:val="008F1609"/>
    <w:rsid w:val="008F18FA"/>
    <w:rsid w:val="008F192A"/>
    <w:rsid w:val="008F1DF8"/>
    <w:rsid w:val="008F20A9"/>
    <w:rsid w:val="008F26EF"/>
    <w:rsid w:val="008F2F1D"/>
    <w:rsid w:val="008F33D4"/>
    <w:rsid w:val="008F36A0"/>
    <w:rsid w:val="008F36A4"/>
    <w:rsid w:val="008F3F90"/>
    <w:rsid w:val="008F487E"/>
    <w:rsid w:val="008F5011"/>
    <w:rsid w:val="008F503D"/>
    <w:rsid w:val="008F524E"/>
    <w:rsid w:val="008F5792"/>
    <w:rsid w:val="008F58FF"/>
    <w:rsid w:val="008F5C81"/>
    <w:rsid w:val="008F5D40"/>
    <w:rsid w:val="008F63CE"/>
    <w:rsid w:val="008F6444"/>
    <w:rsid w:val="008F6876"/>
    <w:rsid w:val="008F6945"/>
    <w:rsid w:val="008F6C0E"/>
    <w:rsid w:val="008F6CF8"/>
    <w:rsid w:val="008F73BD"/>
    <w:rsid w:val="008F73E6"/>
    <w:rsid w:val="008F750E"/>
    <w:rsid w:val="008F753F"/>
    <w:rsid w:val="00900177"/>
    <w:rsid w:val="00900225"/>
    <w:rsid w:val="009004B3"/>
    <w:rsid w:val="00900651"/>
    <w:rsid w:val="00900A67"/>
    <w:rsid w:val="00901397"/>
    <w:rsid w:val="0090192D"/>
    <w:rsid w:val="00901A79"/>
    <w:rsid w:val="00901BAF"/>
    <w:rsid w:val="00902025"/>
    <w:rsid w:val="00902183"/>
    <w:rsid w:val="009023DB"/>
    <w:rsid w:val="009026BD"/>
    <w:rsid w:val="009028E7"/>
    <w:rsid w:val="00902B5B"/>
    <w:rsid w:val="00902B91"/>
    <w:rsid w:val="00902F3C"/>
    <w:rsid w:val="009032CD"/>
    <w:rsid w:val="0090341D"/>
    <w:rsid w:val="00903444"/>
    <w:rsid w:val="00903694"/>
    <w:rsid w:val="00903708"/>
    <w:rsid w:val="0090397C"/>
    <w:rsid w:val="00903A22"/>
    <w:rsid w:val="00903E32"/>
    <w:rsid w:val="00904DC6"/>
    <w:rsid w:val="00904E23"/>
    <w:rsid w:val="00904E71"/>
    <w:rsid w:val="00906398"/>
    <w:rsid w:val="00906842"/>
    <w:rsid w:val="00906A6A"/>
    <w:rsid w:val="00906C5D"/>
    <w:rsid w:val="00906CE5"/>
    <w:rsid w:val="00907197"/>
    <w:rsid w:val="0090735A"/>
    <w:rsid w:val="009073C8"/>
    <w:rsid w:val="00907568"/>
    <w:rsid w:val="00907620"/>
    <w:rsid w:val="00907737"/>
    <w:rsid w:val="00907947"/>
    <w:rsid w:val="009100F3"/>
    <w:rsid w:val="00910203"/>
    <w:rsid w:val="009105A7"/>
    <w:rsid w:val="0091088F"/>
    <w:rsid w:val="00910B64"/>
    <w:rsid w:val="00910C95"/>
    <w:rsid w:val="00910F57"/>
    <w:rsid w:val="00910FD9"/>
    <w:rsid w:val="009112DB"/>
    <w:rsid w:val="0091160C"/>
    <w:rsid w:val="009117BB"/>
    <w:rsid w:val="00911BF3"/>
    <w:rsid w:val="0091230F"/>
    <w:rsid w:val="0091278C"/>
    <w:rsid w:val="0091283C"/>
    <w:rsid w:val="00913C3A"/>
    <w:rsid w:val="00913F0D"/>
    <w:rsid w:val="00913F93"/>
    <w:rsid w:val="00914507"/>
    <w:rsid w:val="00914899"/>
    <w:rsid w:val="0091491E"/>
    <w:rsid w:val="00914A05"/>
    <w:rsid w:val="00914C0C"/>
    <w:rsid w:val="009151D6"/>
    <w:rsid w:val="00915BB0"/>
    <w:rsid w:val="00915DA1"/>
    <w:rsid w:val="009162D1"/>
    <w:rsid w:val="009169AB"/>
    <w:rsid w:val="00916D1E"/>
    <w:rsid w:val="00917529"/>
    <w:rsid w:val="00917B14"/>
    <w:rsid w:val="00917FEF"/>
    <w:rsid w:val="0092009A"/>
    <w:rsid w:val="009209BD"/>
    <w:rsid w:val="00920B6A"/>
    <w:rsid w:val="00921252"/>
    <w:rsid w:val="0092145B"/>
    <w:rsid w:val="00921C09"/>
    <w:rsid w:val="009225EB"/>
    <w:rsid w:val="00922799"/>
    <w:rsid w:val="00923415"/>
    <w:rsid w:val="00923B57"/>
    <w:rsid w:val="00923BB9"/>
    <w:rsid w:val="00923F09"/>
    <w:rsid w:val="009241EF"/>
    <w:rsid w:val="0092429B"/>
    <w:rsid w:val="009244C7"/>
    <w:rsid w:val="00925BE6"/>
    <w:rsid w:val="00925E98"/>
    <w:rsid w:val="00925F9F"/>
    <w:rsid w:val="00926092"/>
    <w:rsid w:val="0092622C"/>
    <w:rsid w:val="0092649A"/>
    <w:rsid w:val="00926561"/>
    <w:rsid w:val="009268D0"/>
    <w:rsid w:val="00926FC4"/>
    <w:rsid w:val="0092769A"/>
    <w:rsid w:val="009279F5"/>
    <w:rsid w:val="00927D97"/>
    <w:rsid w:val="00927F69"/>
    <w:rsid w:val="00927FFD"/>
    <w:rsid w:val="00930626"/>
    <w:rsid w:val="00930887"/>
    <w:rsid w:val="00930E87"/>
    <w:rsid w:val="00931479"/>
    <w:rsid w:val="009315B2"/>
    <w:rsid w:val="009321BD"/>
    <w:rsid w:val="009327D4"/>
    <w:rsid w:val="00932B5D"/>
    <w:rsid w:val="0093352C"/>
    <w:rsid w:val="00933B42"/>
    <w:rsid w:val="00934022"/>
    <w:rsid w:val="0093435A"/>
    <w:rsid w:val="00934569"/>
    <w:rsid w:val="0093508D"/>
    <w:rsid w:val="0093515F"/>
    <w:rsid w:val="00935298"/>
    <w:rsid w:val="009357BE"/>
    <w:rsid w:val="00935DDA"/>
    <w:rsid w:val="00935E0F"/>
    <w:rsid w:val="0093612E"/>
    <w:rsid w:val="00936368"/>
    <w:rsid w:val="00937696"/>
    <w:rsid w:val="00940106"/>
    <w:rsid w:val="00940178"/>
    <w:rsid w:val="0094030D"/>
    <w:rsid w:val="00940BF5"/>
    <w:rsid w:val="00940DAD"/>
    <w:rsid w:val="00940E08"/>
    <w:rsid w:val="009410B6"/>
    <w:rsid w:val="0094113F"/>
    <w:rsid w:val="009411BB"/>
    <w:rsid w:val="0094120D"/>
    <w:rsid w:val="0094147E"/>
    <w:rsid w:val="00941606"/>
    <w:rsid w:val="00941637"/>
    <w:rsid w:val="009418CA"/>
    <w:rsid w:val="00941D33"/>
    <w:rsid w:val="009424DD"/>
    <w:rsid w:val="00942984"/>
    <w:rsid w:val="00942CE7"/>
    <w:rsid w:val="00942FE7"/>
    <w:rsid w:val="00943327"/>
    <w:rsid w:val="00943894"/>
    <w:rsid w:val="009438D0"/>
    <w:rsid w:val="00943AB1"/>
    <w:rsid w:val="00943D16"/>
    <w:rsid w:val="00943D2B"/>
    <w:rsid w:val="00944781"/>
    <w:rsid w:val="00944D80"/>
    <w:rsid w:val="00944F66"/>
    <w:rsid w:val="00945DFB"/>
    <w:rsid w:val="00945E7C"/>
    <w:rsid w:val="0094648D"/>
    <w:rsid w:val="009465E2"/>
    <w:rsid w:val="00946ADA"/>
    <w:rsid w:val="00946BD4"/>
    <w:rsid w:val="00946C03"/>
    <w:rsid w:val="00946FDC"/>
    <w:rsid w:val="009470BA"/>
    <w:rsid w:val="00947521"/>
    <w:rsid w:val="00947C25"/>
    <w:rsid w:val="00947D18"/>
    <w:rsid w:val="009503E8"/>
    <w:rsid w:val="009504DC"/>
    <w:rsid w:val="00951205"/>
    <w:rsid w:val="00951542"/>
    <w:rsid w:val="00951700"/>
    <w:rsid w:val="00951E3C"/>
    <w:rsid w:val="009523DF"/>
    <w:rsid w:val="00952E19"/>
    <w:rsid w:val="00952E1C"/>
    <w:rsid w:val="00953901"/>
    <w:rsid w:val="009540FD"/>
    <w:rsid w:val="00954777"/>
    <w:rsid w:val="00954CE3"/>
    <w:rsid w:val="0095500E"/>
    <w:rsid w:val="0095522B"/>
    <w:rsid w:val="00955DD5"/>
    <w:rsid w:val="00955EC5"/>
    <w:rsid w:val="00956249"/>
    <w:rsid w:val="00956684"/>
    <w:rsid w:val="00956813"/>
    <w:rsid w:val="00957DD2"/>
    <w:rsid w:val="00957E35"/>
    <w:rsid w:val="00957EF0"/>
    <w:rsid w:val="00960235"/>
    <w:rsid w:val="00960B7E"/>
    <w:rsid w:val="00960CAE"/>
    <w:rsid w:val="009614F1"/>
    <w:rsid w:val="009615E0"/>
    <w:rsid w:val="00961AFE"/>
    <w:rsid w:val="00961EE6"/>
    <w:rsid w:val="00962E3F"/>
    <w:rsid w:val="0096440F"/>
    <w:rsid w:val="00964A3F"/>
    <w:rsid w:val="00964A52"/>
    <w:rsid w:val="00964BA4"/>
    <w:rsid w:val="00964D3C"/>
    <w:rsid w:val="00964E4A"/>
    <w:rsid w:val="00965246"/>
    <w:rsid w:val="00965963"/>
    <w:rsid w:val="00965B6F"/>
    <w:rsid w:val="00965F0B"/>
    <w:rsid w:val="00966461"/>
    <w:rsid w:val="00966857"/>
    <w:rsid w:val="00966AA9"/>
    <w:rsid w:val="00966B17"/>
    <w:rsid w:val="00966BDD"/>
    <w:rsid w:val="00966E78"/>
    <w:rsid w:val="00967632"/>
    <w:rsid w:val="00970637"/>
    <w:rsid w:val="009708A8"/>
    <w:rsid w:val="00970E3F"/>
    <w:rsid w:val="00970ED0"/>
    <w:rsid w:val="0097123E"/>
    <w:rsid w:val="00971242"/>
    <w:rsid w:val="00971512"/>
    <w:rsid w:val="009718AD"/>
    <w:rsid w:val="00971A04"/>
    <w:rsid w:val="009721B7"/>
    <w:rsid w:val="00972E29"/>
    <w:rsid w:val="00972F1E"/>
    <w:rsid w:val="009736A8"/>
    <w:rsid w:val="009737CF"/>
    <w:rsid w:val="00973B5E"/>
    <w:rsid w:val="00973FBF"/>
    <w:rsid w:val="0097433B"/>
    <w:rsid w:val="00974A45"/>
    <w:rsid w:val="00974EEC"/>
    <w:rsid w:val="00974EF6"/>
    <w:rsid w:val="00975289"/>
    <w:rsid w:val="009753A2"/>
    <w:rsid w:val="00975678"/>
    <w:rsid w:val="0097670A"/>
    <w:rsid w:val="0097699B"/>
    <w:rsid w:val="00976D11"/>
    <w:rsid w:val="0097770E"/>
    <w:rsid w:val="009777CB"/>
    <w:rsid w:val="00977AE6"/>
    <w:rsid w:val="00977EF1"/>
    <w:rsid w:val="00980058"/>
    <w:rsid w:val="00980504"/>
    <w:rsid w:val="009806B3"/>
    <w:rsid w:val="00980743"/>
    <w:rsid w:val="009807BB"/>
    <w:rsid w:val="00981888"/>
    <w:rsid w:val="00981D88"/>
    <w:rsid w:val="00982542"/>
    <w:rsid w:val="00982652"/>
    <w:rsid w:val="0098296A"/>
    <w:rsid w:val="00982A09"/>
    <w:rsid w:val="00982ED8"/>
    <w:rsid w:val="00982FC5"/>
    <w:rsid w:val="00983489"/>
    <w:rsid w:val="009834B8"/>
    <w:rsid w:val="00983651"/>
    <w:rsid w:val="00983E9B"/>
    <w:rsid w:val="00984E5C"/>
    <w:rsid w:val="00985094"/>
    <w:rsid w:val="00985456"/>
    <w:rsid w:val="009858C1"/>
    <w:rsid w:val="00985AFE"/>
    <w:rsid w:val="00985E64"/>
    <w:rsid w:val="009862BB"/>
    <w:rsid w:val="00986465"/>
    <w:rsid w:val="009865E9"/>
    <w:rsid w:val="00986807"/>
    <w:rsid w:val="00986CF7"/>
    <w:rsid w:val="00986E59"/>
    <w:rsid w:val="00987348"/>
    <w:rsid w:val="00987447"/>
    <w:rsid w:val="00987F0E"/>
    <w:rsid w:val="00990385"/>
    <w:rsid w:val="00990892"/>
    <w:rsid w:val="009909AB"/>
    <w:rsid w:val="00990B1C"/>
    <w:rsid w:val="00990B23"/>
    <w:rsid w:val="00991016"/>
    <w:rsid w:val="009910F4"/>
    <w:rsid w:val="00991652"/>
    <w:rsid w:val="00991748"/>
    <w:rsid w:val="00991793"/>
    <w:rsid w:val="009917B1"/>
    <w:rsid w:val="00992F45"/>
    <w:rsid w:val="0099309C"/>
    <w:rsid w:val="009930A9"/>
    <w:rsid w:val="00993473"/>
    <w:rsid w:val="009937E8"/>
    <w:rsid w:val="00993C61"/>
    <w:rsid w:val="00993DC1"/>
    <w:rsid w:val="00994478"/>
    <w:rsid w:val="009946D4"/>
    <w:rsid w:val="009947E8"/>
    <w:rsid w:val="009948E2"/>
    <w:rsid w:val="0099494D"/>
    <w:rsid w:val="00994EF1"/>
    <w:rsid w:val="0099571F"/>
    <w:rsid w:val="00995927"/>
    <w:rsid w:val="009961F6"/>
    <w:rsid w:val="009964F8"/>
    <w:rsid w:val="00996A34"/>
    <w:rsid w:val="00996B01"/>
    <w:rsid w:val="00996BA5"/>
    <w:rsid w:val="00996DAD"/>
    <w:rsid w:val="00997557"/>
    <w:rsid w:val="00997EA2"/>
    <w:rsid w:val="009A00D3"/>
    <w:rsid w:val="009A0797"/>
    <w:rsid w:val="009A0961"/>
    <w:rsid w:val="009A1A18"/>
    <w:rsid w:val="009A1C92"/>
    <w:rsid w:val="009A2548"/>
    <w:rsid w:val="009A2738"/>
    <w:rsid w:val="009A2782"/>
    <w:rsid w:val="009A2865"/>
    <w:rsid w:val="009A28C2"/>
    <w:rsid w:val="009A2D7E"/>
    <w:rsid w:val="009A2EEE"/>
    <w:rsid w:val="009A357A"/>
    <w:rsid w:val="009A3EAC"/>
    <w:rsid w:val="009A497C"/>
    <w:rsid w:val="009A4BCA"/>
    <w:rsid w:val="009A548A"/>
    <w:rsid w:val="009A5643"/>
    <w:rsid w:val="009A5B54"/>
    <w:rsid w:val="009A5C14"/>
    <w:rsid w:val="009A5E7F"/>
    <w:rsid w:val="009A6044"/>
    <w:rsid w:val="009A6202"/>
    <w:rsid w:val="009A6321"/>
    <w:rsid w:val="009A692D"/>
    <w:rsid w:val="009A6D0C"/>
    <w:rsid w:val="009A7029"/>
    <w:rsid w:val="009A7287"/>
    <w:rsid w:val="009A75E8"/>
    <w:rsid w:val="009A7758"/>
    <w:rsid w:val="009A778A"/>
    <w:rsid w:val="009A7916"/>
    <w:rsid w:val="009B0726"/>
    <w:rsid w:val="009B07C0"/>
    <w:rsid w:val="009B102E"/>
    <w:rsid w:val="009B10B7"/>
    <w:rsid w:val="009B1C10"/>
    <w:rsid w:val="009B1F3F"/>
    <w:rsid w:val="009B1FC3"/>
    <w:rsid w:val="009B2092"/>
    <w:rsid w:val="009B229C"/>
    <w:rsid w:val="009B2ED5"/>
    <w:rsid w:val="009B31E8"/>
    <w:rsid w:val="009B3419"/>
    <w:rsid w:val="009B341E"/>
    <w:rsid w:val="009B359C"/>
    <w:rsid w:val="009B40EC"/>
    <w:rsid w:val="009B4422"/>
    <w:rsid w:val="009B4929"/>
    <w:rsid w:val="009B49E4"/>
    <w:rsid w:val="009B4C00"/>
    <w:rsid w:val="009B5FC0"/>
    <w:rsid w:val="009B6343"/>
    <w:rsid w:val="009B666F"/>
    <w:rsid w:val="009B6859"/>
    <w:rsid w:val="009B69FF"/>
    <w:rsid w:val="009B6B0F"/>
    <w:rsid w:val="009B6B69"/>
    <w:rsid w:val="009B6D14"/>
    <w:rsid w:val="009B6F3F"/>
    <w:rsid w:val="009B6F76"/>
    <w:rsid w:val="009B70E7"/>
    <w:rsid w:val="009B7880"/>
    <w:rsid w:val="009B7D9B"/>
    <w:rsid w:val="009B7F3A"/>
    <w:rsid w:val="009C01C2"/>
    <w:rsid w:val="009C05F3"/>
    <w:rsid w:val="009C0A98"/>
    <w:rsid w:val="009C0D2B"/>
    <w:rsid w:val="009C0D3F"/>
    <w:rsid w:val="009C1369"/>
    <w:rsid w:val="009C13AC"/>
    <w:rsid w:val="009C13FE"/>
    <w:rsid w:val="009C14A6"/>
    <w:rsid w:val="009C1675"/>
    <w:rsid w:val="009C184D"/>
    <w:rsid w:val="009C188F"/>
    <w:rsid w:val="009C1893"/>
    <w:rsid w:val="009C18A5"/>
    <w:rsid w:val="009C19D3"/>
    <w:rsid w:val="009C1ABB"/>
    <w:rsid w:val="009C1BBF"/>
    <w:rsid w:val="009C1BD3"/>
    <w:rsid w:val="009C1BFC"/>
    <w:rsid w:val="009C1D1A"/>
    <w:rsid w:val="009C24E4"/>
    <w:rsid w:val="009C2677"/>
    <w:rsid w:val="009C2BBE"/>
    <w:rsid w:val="009C351B"/>
    <w:rsid w:val="009C3807"/>
    <w:rsid w:val="009C4F41"/>
    <w:rsid w:val="009C5034"/>
    <w:rsid w:val="009C52F0"/>
    <w:rsid w:val="009C543C"/>
    <w:rsid w:val="009C56A1"/>
    <w:rsid w:val="009C57A7"/>
    <w:rsid w:val="009C5A0A"/>
    <w:rsid w:val="009C6123"/>
    <w:rsid w:val="009C66A2"/>
    <w:rsid w:val="009C74B0"/>
    <w:rsid w:val="009C7613"/>
    <w:rsid w:val="009C7F1E"/>
    <w:rsid w:val="009C7F3F"/>
    <w:rsid w:val="009D021F"/>
    <w:rsid w:val="009D035D"/>
    <w:rsid w:val="009D0644"/>
    <w:rsid w:val="009D08C2"/>
    <w:rsid w:val="009D0C6E"/>
    <w:rsid w:val="009D0D78"/>
    <w:rsid w:val="009D0E08"/>
    <w:rsid w:val="009D0F99"/>
    <w:rsid w:val="009D101C"/>
    <w:rsid w:val="009D10ED"/>
    <w:rsid w:val="009D11DC"/>
    <w:rsid w:val="009D139F"/>
    <w:rsid w:val="009D1697"/>
    <w:rsid w:val="009D23A9"/>
    <w:rsid w:val="009D3652"/>
    <w:rsid w:val="009D3896"/>
    <w:rsid w:val="009D3AA9"/>
    <w:rsid w:val="009D41BD"/>
    <w:rsid w:val="009D4260"/>
    <w:rsid w:val="009D476A"/>
    <w:rsid w:val="009D493A"/>
    <w:rsid w:val="009D4A39"/>
    <w:rsid w:val="009D4E17"/>
    <w:rsid w:val="009D55DD"/>
    <w:rsid w:val="009D59BF"/>
    <w:rsid w:val="009D6205"/>
    <w:rsid w:val="009D679E"/>
    <w:rsid w:val="009D689D"/>
    <w:rsid w:val="009D75DC"/>
    <w:rsid w:val="009E0554"/>
    <w:rsid w:val="009E0627"/>
    <w:rsid w:val="009E0E40"/>
    <w:rsid w:val="009E0F62"/>
    <w:rsid w:val="009E1316"/>
    <w:rsid w:val="009E147A"/>
    <w:rsid w:val="009E14E4"/>
    <w:rsid w:val="009E173E"/>
    <w:rsid w:val="009E1ACD"/>
    <w:rsid w:val="009E1FA1"/>
    <w:rsid w:val="009E27C6"/>
    <w:rsid w:val="009E2951"/>
    <w:rsid w:val="009E2FF3"/>
    <w:rsid w:val="009E31D2"/>
    <w:rsid w:val="009E3200"/>
    <w:rsid w:val="009E3216"/>
    <w:rsid w:val="009E34B6"/>
    <w:rsid w:val="009E3581"/>
    <w:rsid w:val="009E4081"/>
    <w:rsid w:val="009E4226"/>
    <w:rsid w:val="009E44F5"/>
    <w:rsid w:val="009E46F7"/>
    <w:rsid w:val="009E4B13"/>
    <w:rsid w:val="009E4DAA"/>
    <w:rsid w:val="009E4FF8"/>
    <w:rsid w:val="009E50E2"/>
    <w:rsid w:val="009E5232"/>
    <w:rsid w:val="009E524C"/>
    <w:rsid w:val="009E5B52"/>
    <w:rsid w:val="009E5F6E"/>
    <w:rsid w:val="009E657B"/>
    <w:rsid w:val="009E704F"/>
    <w:rsid w:val="009E712F"/>
    <w:rsid w:val="009E72CC"/>
    <w:rsid w:val="009E7631"/>
    <w:rsid w:val="009E7935"/>
    <w:rsid w:val="009E7B7E"/>
    <w:rsid w:val="009E7E3F"/>
    <w:rsid w:val="009F0DCD"/>
    <w:rsid w:val="009F132F"/>
    <w:rsid w:val="009F165F"/>
    <w:rsid w:val="009F184A"/>
    <w:rsid w:val="009F1879"/>
    <w:rsid w:val="009F1952"/>
    <w:rsid w:val="009F195F"/>
    <w:rsid w:val="009F19A8"/>
    <w:rsid w:val="009F1C87"/>
    <w:rsid w:val="009F2642"/>
    <w:rsid w:val="009F2BC2"/>
    <w:rsid w:val="009F324D"/>
    <w:rsid w:val="009F3B90"/>
    <w:rsid w:val="009F4242"/>
    <w:rsid w:val="009F43DC"/>
    <w:rsid w:val="009F48E3"/>
    <w:rsid w:val="009F4956"/>
    <w:rsid w:val="009F57BA"/>
    <w:rsid w:val="009F5AE7"/>
    <w:rsid w:val="009F5DBC"/>
    <w:rsid w:val="009F5E21"/>
    <w:rsid w:val="009F6067"/>
    <w:rsid w:val="009F6334"/>
    <w:rsid w:val="009F6F64"/>
    <w:rsid w:val="009F70D3"/>
    <w:rsid w:val="009F7493"/>
    <w:rsid w:val="009F77D2"/>
    <w:rsid w:val="009F7E62"/>
    <w:rsid w:val="009F7F2F"/>
    <w:rsid w:val="00A00111"/>
    <w:rsid w:val="00A00ED7"/>
    <w:rsid w:val="00A012E1"/>
    <w:rsid w:val="00A014EA"/>
    <w:rsid w:val="00A015B1"/>
    <w:rsid w:val="00A016E9"/>
    <w:rsid w:val="00A018A8"/>
    <w:rsid w:val="00A01B70"/>
    <w:rsid w:val="00A01CDD"/>
    <w:rsid w:val="00A02602"/>
    <w:rsid w:val="00A02666"/>
    <w:rsid w:val="00A028A4"/>
    <w:rsid w:val="00A0320E"/>
    <w:rsid w:val="00A032E0"/>
    <w:rsid w:val="00A035DC"/>
    <w:rsid w:val="00A03765"/>
    <w:rsid w:val="00A03807"/>
    <w:rsid w:val="00A03E51"/>
    <w:rsid w:val="00A04109"/>
    <w:rsid w:val="00A04300"/>
    <w:rsid w:val="00A0469A"/>
    <w:rsid w:val="00A047A5"/>
    <w:rsid w:val="00A04981"/>
    <w:rsid w:val="00A0508E"/>
    <w:rsid w:val="00A0525B"/>
    <w:rsid w:val="00A054AD"/>
    <w:rsid w:val="00A055A1"/>
    <w:rsid w:val="00A05786"/>
    <w:rsid w:val="00A05A8F"/>
    <w:rsid w:val="00A05AED"/>
    <w:rsid w:val="00A05BD4"/>
    <w:rsid w:val="00A0626F"/>
    <w:rsid w:val="00A0642D"/>
    <w:rsid w:val="00A0668B"/>
    <w:rsid w:val="00A0706B"/>
    <w:rsid w:val="00A07132"/>
    <w:rsid w:val="00A07321"/>
    <w:rsid w:val="00A073E8"/>
    <w:rsid w:val="00A0762B"/>
    <w:rsid w:val="00A07735"/>
    <w:rsid w:val="00A0776A"/>
    <w:rsid w:val="00A07C33"/>
    <w:rsid w:val="00A07F4A"/>
    <w:rsid w:val="00A10038"/>
    <w:rsid w:val="00A106B7"/>
    <w:rsid w:val="00A1096E"/>
    <w:rsid w:val="00A10F09"/>
    <w:rsid w:val="00A10F38"/>
    <w:rsid w:val="00A11A80"/>
    <w:rsid w:val="00A11CDC"/>
    <w:rsid w:val="00A11D9A"/>
    <w:rsid w:val="00A11DEA"/>
    <w:rsid w:val="00A1263B"/>
    <w:rsid w:val="00A12733"/>
    <w:rsid w:val="00A12765"/>
    <w:rsid w:val="00A1297D"/>
    <w:rsid w:val="00A12C7F"/>
    <w:rsid w:val="00A12C99"/>
    <w:rsid w:val="00A13379"/>
    <w:rsid w:val="00A13FCC"/>
    <w:rsid w:val="00A145C4"/>
    <w:rsid w:val="00A147D6"/>
    <w:rsid w:val="00A147FF"/>
    <w:rsid w:val="00A14BCB"/>
    <w:rsid w:val="00A14EDD"/>
    <w:rsid w:val="00A15D2E"/>
    <w:rsid w:val="00A15FB4"/>
    <w:rsid w:val="00A161F7"/>
    <w:rsid w:val="00A1679D"/>
    <w:rsid w:val="00A16A10"/>
    <w:rsid w:val="00A17571"/>
    <w:rsid w:val="00A17767"/>
    <w:rsid w:val="00A177F7"/>
    <w:rsid w:val="00A1784D"/>
    <w:rsid w:val="00A17BD4"/>
    <w:rsid w:val="00A17ED7"/>
    <w:rsid w:val="00A17F2F"/>
    <w:rsid w:val="00A20545"/>
    <w:rsid w:val="00A20BB1"/>
    <w:rsid w:val="00A20DF5"/>
    <w:rsid w:val="00A2110A"/>
    <w:rsid w:val="00A21153"/>
    <w:rsid w:val="00A21875"/>
    <w:rsid w:val="00A218E6"/>
    <w:rsid w:val="00A21948"/>
    <w:rsid w:val="00A21DD8"/>
    <w:rsid w:val="00A2200B"/>
    <w:rsid w:val="00A22127"/>
    <w:rsid w:val="00A22327"/>
    <w:rsid w:val="00A2234F"/>
    <w:rsid w:val="00A225E8"/>
    <w:rsid w:val="00A226EC"/>
    <w:rsid w:val="00A22889"/>
    <w:rsid w:val="00A22C8E"/>
    <w:rsid w:val="00A22D32"/>
    <w:rsid w:val="00A22E07"/>
    <w:rsid w:val="00A22F11"/>
    <w:rsid w:val="00A231F1"/>
    <w:rsid w:val="00A232D5"/>
    <w:rsid w:val="00A23647"/>
    <w:rsid w:val="00A236ED"/>
    <w:rsid w:val="00A237CD"/>
    <w:rsid w:val="00A23833"/>
    <w:rsid w:val="00A238D6"/>
    <w:rsid w:val="00A23B89"/>
    <w:rsid w:val="00A23D0D"/>
    <w:rsid w:val="00A23D28"/>
    <w:rsid w:val="00A23E9E"/>
    <w:rsid w:val="00A23F20"/>
    <w:rsid w:val="00A24B37"/>
    <w:rsid w:val="00A24BB1"/>
    <w:rsid w:val="00A24FE6"/>
    <w:rsid w:val="00A2545A"/>
    <w:rsid w:val="00A255E0"/>
    <w:rsid w:val="00A25605"/>
    <w:rsid w:val="00A2600F"/>
    <w:rsid w:val="00A26162"/>
    <w:rsid w:val="00A26336"/>
    <w:rsid w:val="00A264B0"/>
    <w:rsid w:val="00A26550"/>
    <w:rsid w:val="00A2707E"/>
    <w:rsid w:val="00A271B0"/>
    <w:rsid w:val="00A271CE"/>
    <w:rsid w:val="00A2744B"/>
    <w:rsid w:val="00A27A52"/>
    <w:rsid w:val="00A3038E"/>
    <w:rsid w:val="00A30AF1"/>
    <w:rsid w:val="00A30B9E"/>
    <w:rsid w:val="00A30E8E"/>
    <w:rsid w:val="00A316AD"/>
    <w:rsid w:val="00A32156"/>
    <w:rsid w:val="00A32A67"/>
    <w:rsid w:val="00A32C9C"/>
    <w:rsid w:val="00A33198"/>
    <w:rsid w:val="00A3349D"/>
    <w:rsid w:val="00A335A3"/>
    <w:rsid w:val="00A336EE"/>
    <w:rsid w:val="00A33A0F"/>
    <w:rsid w:val="00A33DA4"/>
    <w:rsid w:val="00A343B3"/>
    <w:rsid w:val="00A34771"/>
    <w:rsid w:val="00A34D47"/>
    <w:rsid w:val="00A35039"/>
    <w:rsid w:val="00A35071"/>
    <w:rsid w:val="00A35B5A"/>
    <w:rsid w:val="00A35E86"/>
    <w:rsid w:val="00A36195"/>
    <w:rsid w:val="00A36419"/>
    <w:rsid w:val="00A36669"/>
    <w:rsid w:val="00A36A40"/>
    <w:rsid w:val="00A36AC9"/>
    <w:rsid w:val="00A3704C"/>
    <w:rsid w:val="00A370EA"/>
    <w:rsid w:val="00A37297"/>
    <w:rsid w:val="00A37618"/>
    <w:rsid w:val="00A3763F"/>
    <w:rsid w:val="00A376A7"/>
    <w:rsid w:val="00A3776F"/>
    <w:rsid w:val="00A378A2"/>
    <w:rsid w:val="00A37C3F"/>
    <w:rsid w:val="00A400FD"/>
    <w:rsid w:val="00A40B9A"/>
    <w:rsid w:val="00A40F51"/>
    <w:rsid w:val="00A41253"/>
    <w:rsid w:val="00A4140D"/>
    <w:rsid w:val="00A414A9"/>
    <w:rsid w:val="00A41808"/>
    <w:rsid w:val="00A41EA4"/>
    <w:rsid w:val="00A4200A"/>
    <w:rsid w:val="00A42A2F"/>
    <w:rsid w:val="00A42C63"/>
    <w:rsid w:val="00A42CAB"/>
    <w:rsid w:val="00A42D53"/>
    <w:rsid w:val="00A42EDD"/>
    <w:rsid w:val="00A43067"/>
    <w:rsid w:val="00A43575"/>
    <w:rsid w:val="00A4369C"/>
    <w:rsid w:val="00A436B9"/>
    <w:rsid w:val="00A438FD"/>
    <w:rsid w:val="00A43A01"/>
    <w:rsid w:val="00A43A92"/>
    <w:rsid w:val="00A44405"/>
    <w:rsid w:val="00A44974"/>
    <w:rsid w:val="00A44B39"/>
    <w:rsid w:val="00A44B4B"/>
    <w:rsid w:val="00A44C39"/>
    <w:rsid w:val="00A44EC7"/>
    <w:rsid w:val="00A45306"/>
    <w:rsid w:val="00A4547F"/>
    <w:rsid w:val="00A45729"/>
    <w:rsid w:val="00A45736"/>
    <w:rsid w:val="00A45A39"/>
    <w:rsid w:val="00A45B17"/>
    <w:rsid w:val="00A45D77"/>
    <w:rsid w:val="00A45DA1"/>
    <w:rsid w:val="00A45ED1"/>
    <w:rsid w:val="00A4682A"/>
    <w:rsid w:val="00A468A5"/>
    <w:rsid w:val="00A46D10"/>
    <w:rsid w:val="00A472DA"/>
    <w:rsid w:val="00A47E87"/>
    <w:rsid w:val="00A50912"/>
    <w:rsid w:val="00A5092A"/>
    <w:rsid w:val="00A50B99"/>
    <w:rsid w:val="00A50E7E"/>
    <w:rsid w:val="00A51233"/>
    <w:rsid w:val="00A5150B"/>
    <w:rsid w:val="00A517C6"/>
    <w:rsid w:val="00A518C1"/>
    <w:rsid w:val="00A51911"/>
    <w:rsid w:val="00A51BB9"/>
    <w:rsid w:val="00A52605"/>
    <w:rsid w:val="00A52E4B"/>
    <w:rsid w:val="00A52EF7"/>
    <w:rsid w:val="00A532CB"/>
    <w:rsid w:val="00A533DA"/>
    <w:rsid w:val="00A53607"/>
    <w:rsid w:val="00A539A8"/>
    <w:rsid w:val="00A539C5"/>
    <w:rsid w:val="00A53A4F"/>
    <w:rsid w:val="00A53CEB"/>
    <w:rsid w:val="00A545C3"/>
    <w:rsid w:val="00A5475E"/>
    <w:rsid w:val="00A54865"/>
    <w:rsid w:val="00A54A85"/>
    <w:rsid w:val="00A54CA0"/>
    <w:rsid w:val="00A55593"/>
    <w:rsid w:val="00A555E5"/>
    <w:rsid w:val="00A55698"/>
    <w:rsid w:val="00A55C56"/>
    <w:rsid w:val="00A56043"/>
    <w:rsid w:val="00A56116"/>
    <w:rsid w:val="00A56947"/>
    <w:rsid w:val="00A56989"/>
    <w:rsid w:val="00A56ACC"/>
    <w:rsid w:val="00A571EA"/>
    <w:rsid w:val="00A5742C"/>
    <w:rsid w:val="00A57597"/>
    <w:rsid w:val="00A57E56"/>
    <w:rsid w:val="00A60081"/>
    <w:rsid w:val="00A600FB"/>
    <w:rsid w:val="00A60218"/>
    <w:rsid w:val="00A6034D"/>
    <w:rsid w:val="00A6055A"/>
    <w:rsid w:val="00A6067A"/>
    <w:rsid w:val="00A6075C"/>
    <w:rsid w:val="00A609EA"/>
    <w:rsid w:val="00A60AC3"/>
    <w:rsid w:val="00A60C62"/>
    <w:rsid w:val="00A60E44"/>
    <w:rsid w:val="00A61095"/>
    <w:rsid w:val="00A62556"/>
    <w:rsid w:val="00A62DA6"/>
    <w:rsid w:val="00A62EE5"/>
    <w:rsid w:val="00A6305D"/>
    <w:rsid w:val="00A638AF"/>
    <w:rsid w:val="00A63974"/>
    <w:rsid w:val="00A63E0D"/>
    <w:rsid w:val="00A642E7"/>
    <w:rsid w:val="00A643C5"/>
    <w:rsid w:val="00A64557"/>
    <w:rsid w:val="00A647C4"/>
    <w:rsid w:val="00A648F2"/>
    <w:rsid w:val="00A64D1C"/>
    <w:rsid w:val="00A6537D"/>
    <w:rsid w:val="00A655A8"/>
    <w:rsid w:val="00A659E3"/>
    <w:rsid w:val="00A65AF9"/>
    <w:rsid w:val="00A65E86"/>
    <w:rsid w:val="00A662FB"/>
    <w:rsid w:val="00A6637A"/>
    <w:rsid w:val="00A66902"/>
    <w:rsid w:val="00A66D6C"/>
    <w:rsid w:val="00A66EC2"/>
    <w:rsid w:val="00A6789C"/>
    <w:rsid w:val="00A67C8D"/>
    <w:rsid w:val="00A70432"/>
    <w:rsid w:val="00A70754"/>
    <w:rsid w:val="00A7116E"/>
    <w:rsid w:val="00A711AE"/>
    <w:rsid w:val="00A712C7"/>
    <w:rsid w:val="00A714B8"/>
    <w:rsid w:val="00A71D11"/>
    <w:rsid w:val="00A7209C"/>
    <w:rsid w:val="00A72715"/>
    <w:rsid w:val="00A72A51"/>
    <w:rsid w:val="00A72BF0"/>
    <w:rsid w:val="00A72D76"/>
    <w:rsid w:val="00A72D9D"/>
    <w:rsid w:val="00A72E91"/>
    <w:rsid w:val="00A72F2E"/>
    <w:rsid w:val="00A73223"/>
    <w:rsid w:val="00A73366"/>
    <w:rsid w:val="00A738F2"/>
    <w:rsid w:val="00A73B77"/>
    <w:rsid w:val="00A7405E"/>
    <w:rsid w:val="00A741F1"/>
    <w:rsid w:val="00A74877"/>
    <w:rsid w:val="00A749B8"/>
    <w:rsid w:val="00A753E3"/>
    <w:rsid w:val="00A757B4"/>
    <w:rsid w:val="00A75A94"/>
    <w:rsid w:val="00A75B5A"/>
    <w:rsid w:val="00A76293"/>
    <w:rsid w:val="00A76C58"/>
    <w:rsid w:val="00A773BE"/>
    <w:rsid w:val="00A80265"/>
    <w:rsid w:val="00A8029B"/>
    <w:rsid w:val="00A80591"/>
    <w:rsid w:val="00A81187"/>
    <w:rsid w:val="00A813CC"/>
    <w:rsid w:val="00A815BE"/>
    <w:rsid w:val="00A81651"/>
    <w:rsid w:val="00A81C5D"/>
    <w:rsid w:val="00A82648"/>
    <w:rsid w:val="00A82656"/>
    <w:rsid w:val="00A82688"/>
    <w:rsid w:val="00A82E7C"/>
    <w:rsid w:val="00A832B7"/>
    <w:rsid w:val="00A832FE"/>
    <w:rsid w:val="00A8338C"/>
    <w:rsid w:val="00A834D4"/>
    <w:rsid w:val="00A83C75"/>
    <w:rsid w:val="00A83FBA"/>
    <w:rsid w:val="00A84186"/>
    <w:rsid w:val="00A84411"/>
    <w:rsid w:val="00A84A9C"/>
    <w:rsid w:val="00A84E37"/>
    <w:rsid w:val="00A8540B"/>
    <w:rsid w:val="00A86026"/>
    <w:rsid w:val="00A860B8"/>
    <w:rsid w:val="00A86358"/>
    <w:rsid w:val="00A8636C"/>
    <w:rsid w:val="00A866AB"/>
    <w:rsid w:val="00A86834"/>
    <w:rsid w:val="00A86BD4"/>
    <w:rsid w:val="00A86D75"/>
    <w:rsid w:val="00A86D80"/>
    <w:rsid w:val="00A86DF0"/>
    <w:rsid w:val="00A86E0F"/>
    <w:rsid w:val="00A86FCF"/>
    <w:rsid w:val="00A870D4"/>
    <w:rsid w:val="00A8764C"/>
    <w:rsid w:val="00A878DA"/>
    <w:rsid w:val="00A9044D"/>
    <w:rsid w:val="00A90486"/>
    <w:rsid w:val="00A90718"/>
    <w:rsid w:val="00A91012"/>
    <w:rsid w:val="00A91016"/>
    <w:rsid w:val="00A9176C"/>
    <w:rsid w:val="00A91907"/>
    <w:rsid w:val="00A91A4D"/>
    <w:rsid w:val="00A91AC9"/>
    <w:rsid w:val="00A91FA2"/>
    <w:rsid w:val="00A92379"/>
    <w:rsid w:val="00A9292A"/>
    <w:rsid w:val="00A92D68"/>
    <w:rsid w:val="00A92F6C"/>
    <w:rsid w:val="00A9312B"/>
    <w:rsid w:val="00A931AE"/>
    <w:rsid w:val="00A94053"/>
    <w:rsid w:val="00A9469C"/>
    <w:rsid w:val="00A94874"/>
    <w:rsid w:val="00A94E14"/>
    <w:rsid w:val="00A94F61"/>
    <w:rsid w:val="00A9503B"/>
    <w:rsid w:val="00A953D6"/>
    <w:rsid w:val="00A954E4"/>
    <w:rsid w:val="00A95EBD"/>
    <w:rsid w:val="00A96011"/>
    <w:rsid w:val="00A96225"/>
    <w:rsid w:val="00A967D9"/>
    <w:rsid w:val="00A968EC"/>
    <w:rsid w:val="00A96A47"/>
    <w:rsid w:val="00A96E6E"/>
    <w:rsid w:val="00A97183"/>
    <w:rsid w:val="00A9750D"/>
    <w:rsid w:val="00A976D9"/>
    <w:rsid w:val="00A979DF"/>
    <w:rsid w:val="00A97C62"/>
    <w:rsid w:val="00A97F0D"/>
    <w:rsid w:val="00AA04B8"/>
    <w:rsid w:val="00AA0674"/>
    <w:rsid w:val="00AA086E"/>
    <w:rsid w:val="00AA0FFB"/>
    <w:rsid w:val="00AA1426"/>
    <w:rsid w:val="00AA160D"/>
    <w:rsid w:val="00AA1904"/>
    <w:rsid w:val="00AA1A74"/>
    <w:rsid w:val="00AA1BF7"/>
    <w:rsid w:val="00AA23A7"/>
    <w:rsid w:val="00AA242E"/>
    <w:rsid w:val="00AA2FA4"/>
    <w:rsid w:val="00AA3812"/>
    <w:rsid w:val="00AA3934"/>
    <w:rsid w:val="00AA39F3"/>
    <w:rsid w:val="00AA3F43"/>
    <w:rsid w:val="00AA41FD"/>
    <w:rsid w:val="00AA4312"/>
    <w:rsid w:val="00AA45A0"/>
    <w:rsid w:val="00AA4D21"/>
    <w:rsid w:val="00AA4D95"/>
    <w:rsid w:val="00AA4EBA"/>
    <w:rsid w:val="00AA4F42"/>
    <w:rsid w:val="00AA5646"/>
    <w:rsid w:val="00AA5B5B"/>
    <w:rsid w:val="00AA5FE0"/>
    <w:rsid w:val="00AA63DE"/>
    <w:rsid w:val="00AA6401"/>
    <w:rsid w:val="00AA657D"/>
    <w:rsid w:val="00AA670B"/>
    <w:rsid w:val="00AA6AB8"/>
    <w:rsid w:val="00AA6C3C"/>
    <w:rsid w:val="00AA6F21"/>
    <w:rsid w:val="00AA73A5"/>
    <w:rsid w:val="00AA75DF"/>
    <w:rsid w:val="00AA7693"/>
    <w:rsid w:val="00AB031C"/>
    <w:rsid w:val="00AB0772"/>
    <w:rsid w:val="00AB0982"/>
    <w:rsid w:val="00AB0F4C"/>
    <w:rsid w:val="00AB103A"/>
    <w:rsid w:val="00AB1418"/>
    <w:rsid w:val="00AB15E5"/>
    <w:rsid w:val="00AB1C64"/>
    <w:rsid w:val="00AB2481"/>
    <w:rsid w:val="00AB2BFC"/>
    <w:rsid w:val="00AB2ECF"/>
    <w:rsid w:val="00AB304D"/>
    <w:rsid w:val="00AB3803"/>
    <w:rsid w:val="00AB3BDC"/>
    <w:rsid w:val="00AB4242"/>
    <w:rsid w:val="00AB450B"/>
    <w:rsid w:val="00AB48B3"/>
    <w:rsid w:val="00AB4951"/>
    <w:rsid w:val="00AB4FA3"/>
    <w:rsid w:val="00AB532D"/>
    <w:rsid w:val="00AB535D"/>
    <w:rsid w:val="00AB5500"/>
    <w:rsid w:val="00AB6283"/>
    <w:rsid w:val="00AB6391"/>
    <w:rsid w:val="00AB65AD"/>
    <w:rsid w:val="00AB6869"/>
    <w:rsid w:val="00AB6FE2"/>
    <w:rsid w:val="00AB7664"/>
    <w:rsid w:val="00AB7BE1"/>
    <w:rsid w:val="00AB7C94"/>
    <w:rsid w:val="00AB7DFC"/>
    <w:rsid w:val="00AB7F15"/>
    <w:rsid w:val="00AC0250"/>
    <w:rsid w:val="00AC07B6"/>
    <w:rsid w:val="00AC11E3"/>
    <w:rsid w:val="00AC1590"/>
    <w:rsid w:val="00AC1833"/>
    <w:rsid w:val="00AC1B25"/>
    <w:rsid w:val="00AC20F6"/>
    <w:rsid w:val="00AC2199"/>
    <w:rsid w:val="00AC23EB"/>
    <w:rsid w:val="00AC281F"/>
    <w:rsid w:val="00AC2C43"/>
    <w:rsid w:val="00AC2F50"/>
    <w:rsid w:val="00AC32B1"/>
    <w:rsid w:val="00AC38DB"/>
    <w:rsid w:val="00AC3D91"/>
    <w:rsid w:val="00AC3F20"/>
    <w:rsid w:val="00AC4184"/>
    <w:rsid w:val="00AC4831"/>
    <w:rsid w:val="00AC493B"/>
    <w:rsid w:val="00AC4997"/>
    <w:rsid w:val="00AC4C52"/>
    <w:rsid w:val="00AC4F7E"/>
    <w:rsid w:val="00AC5099"/>
    <w:rsid w:val="00AC50EA"/>
    <w:rsid w:val="00AC51EB"/>
    <w:rsid w:val="00AC51F0"/>
    <w:rsid w:val="00AC5395"/>
    <w:rsid w:val="00AC59DB"/>
    <w:rsid w:val="00AC5B42"/>
    <w:rsid w:val="00AC5C74"/>
    <w:rsid w:val="00AC5F06"/>
    <w:rsid w:val="00AC6160"/>
    <w:rsid w:val="00AC6274"/>
    <w:rsid w:val="00AC673B"/>
    <w:rsid w:val="00AC68A0"/>
    <w:rsid w:val="00AC69C5"/>
    <w:rsid w:val="00AC6E0B"/>
    <w:rsid w:val="00AC6F49"/>
    <w:rsid w:val="00AC6FAE"/>
    <w:rsid w:val="00AC77FC"/>
    <w:rsid w:val="00AC7EDB"/>
    <w:rsid w:val="00AC7F6F"/>
    <w:rsid w:val="00AD02A9"/>
    <w:rsid w:val="00AD0508"/>
    <w:rsid w:val="00AD0D39"/>
    <w:rsid w:val="00AD0E9D"/>
    <w:rsid w:val="00AD1268"/>
    <w:rsid w:val="00AD14FA"/>
    <w:rsid w:val="00AD167F"/>
    <w:rsid w:val="00AD16CC"/>
    <w:rsid w:val="00AD180F"/>
    <w:rsid w:val="00AD1FC5"/>
    <w:rsid w:val="00AD238A"/>
    <w:rsid w:val="00AD2797"/>
    <w:rsid w:val="00AD2879"/>
    <w:rsid w:val="00AD2964"/>
    <w:rsid w:val="00AD3631"/>
    <w:rsid w:val="00AD388A"/>
    <w:rsid w:val="00AD3DE2"/>
    <w:rsid w:val="00AD3FA2"/>
    <w:rsid w:val="00AD40DA"/>
    <w:rsid w:val="00AD42C0"/>
    <w:rsid w:val="00AD4590"/>
    <w:rsid w:val="00AD4730"/>
    <w:rsid w:val="00AD4769"/>
    <w:rsid w:val="00AD4A23"/>
    <w:rsid w:val="00AD516F"/>
    <w:rsid w:val="00AD5177"/>
    <w:rsid w:val="00AD534B"/>
    <w:rsid w:val="00AD5EEE"/>
    <w:rsid w:val="00AD64C3"/>
    <w:rsid w:val="00AD6D98"/>
    <w:rsid w:val="00AD7263"/>
    <w:rsid w:val="00AD7F61"/>
    <w:rsid w:val="00AE014F"/>
    <w:rsid w:val="00AE018F"/>
    <w:rsid w:val="00AE0464"/>
    <w:rsid w:val="00AE0664"/>
    <w:rsid w:val="00AE073A"/>
    <w:rsid w:val="00AE0875"/>
    <w:rsid w:val="00AE0DC0"/>
    <w:rsid w:val="00AE1142"/>
    <w:rsid w:val="00AE1516"/>
    <w:rsid w:val="00AE1695"/>
    <w:rsid w:val="00AE1DCC"/>
    <w:rsid w:val="00AE2125"/>
    <w:rsid w:val="00AE218D"/>
    <w:rsid w:val="00AE251E"/>
    <w:rsid w:val="00AE282F"/>
    <w:rsid w:val="00AE2A9A"/>
    <w:rsid w:val="00AE3093"/>
    <w:rsid w:val="00AE38FD"/>
    <w:rsid w:val="00AE3EE2"/>
    <w:rsid w:val="00AE4F25"/>
    <w:rsid w:val="00AE501F"/>
    <w:rsid w:val="00AE53C6"/>
    <w:rsid w:val="00AE578A"/>
    <w:rsid w:val="00AE5900"/>
    <w:rsid w:val="00AE5AF5"/>
    <w:rsid w:val="00AE5D11"/>
    <w:rsid w:val="00AE5E2A"/>
    <w:rsid w:val="00AE5F31"/>
    <w:rsid w:val="00AE6144"/>
    <w:rsid w:val="00AE638F"/>
    <w:rsid w:val="00AE66AA"/>
    <w:rsid w:val="00AE67B1"/>
    <w:rsid w:val="00AE6A20"/>
    <w:rsid w:val="00AE6AA8"/>
    <w:rsid w:val="00AE727C"/>
    <w:rsid w:val="00AE7444"/>
    <w:rsid w:val="00AE7F4C"/>
    <w:rsid w:val="00AF0146"/>
    <w:rsid w:val="00AF151C"/>
    <w:rsid w:val="00AF161F"/>
    <w:rsid w:val="00AF1B73"/>
    <w:rsid w:val="00AF1B81"/>
    <w:rsid w:val="00AF1C0A"/>
    <w:rsid w:val="00AF22A4"/>
    <w:rsid w:val="00AF24D0"/>
    <w:rsid w:val="00AF25E3"/>
    <w:rsid w:val="00AF2C46"/>
    <w:rsid w:val="00AF3182"/>
    <w:rsid w:val="00AF3385"/>
    <w:rsid w:val="00AF3504"/>
    <w:rsid w:val="00AF37ED"/>
    <w:rsid w:val="00AF3B19"/>
    <w:rsid w:val="00AF3CCF"/>
    <w:rsid w:val="00AF3EB1"/>
    <w:rsid w:val="00AF410A"/>
    <w:rsid w:val="00AF4177"/>
    <w:rsid w:val="00AF46FD"/>
    <w:rsid w:val="00AF544E"/>
    <w:rsid w:val="00AF581C"/>
    <w:rsid w:val="00AF5BC1"/>
    <w:rsid w:val="00AF5EE1"/>
    <w:rsid w:val="00AF68F2"/>
    <w:rsid w:val="00AF73BC"/>
    <w:rsid w:val="00AF7494"/>
    <w:rsid w:val="00AF77D9"/>
    <w:rsid w:val="00AF7ABC"/>
    <w:rsid w:val="00B00105"/>
    <w:rsid w:val="00B00106"/>
    <w:rsid w:val="00B0098C"/>
    <w:rsid w:val="00B00DC8"/>
    <w:rsid w:val="00B01095"/>
    <w:rsid w:val="00B0120F"/>
    <w:rsid w:val="00B01CFF"/>
    <w:rsid w:val="00B020CF"/>
    <w:rsid w:val="00B02631"/>
    <w:rsid w:val="00B02B9B"/>
    <w:rsid w:val="00B02BFE"/>
    <w:rsid w:val="00B02DF9"/>
    <w:rsid w:val="00B02E2B"/>
    <w:rsid w:val="00B031BC"/>
    <w:rsid w:val="00B033F0"/>
    <w:rsid w:val="00B04036"/>
    <w:rsid w:val="00B048C8"/>
    <w:rsid w:val="00B04F8A"/>
    <w:rsid w:val="00B0509E"/>
    <w:rsid w:val="00B0529B"/>
    <w:rsid w:val="00B058E8"/>
    <w:rsid w:val="00B059ED"/>
    <w:rsid w:val="00B05B32"/>
    <w:rsid w:val="00B05C08"/>
    <w:rsid w:val="00B06168"/>
    <w:rsid w:val="00B06271"/>
    <w:rsid w:val="00B0633B"/>
    <w:rsid w:val="00B0680A"/>
    <w:rsid w:val="00B068EB"/>
    <w:rsid w:val="00B0696A"/>
    <w:rsid w:val="00B06999"/>
    <w:rsid w:val="00B07089"/>
    <w:rsid w:val="00B071E1"/>
    <w:rsid w:val="00B07477"/>
    <w:rsid w:val="00B07488"/>
    <w:rsid w:val="00B078C8"/>
    <w:rsid w:val="00B07905"/>
    <w:rsid w:val="00B07C1F"/>
    <w:rsid w:val="00B07C57"/>
    <w:rsid w:val="00B07E50"/>
    <w:rsid w:val="00B102F5"/>
    <w:rsid w:val="00B103B1"/>
    <w:rsid w:val="00B10644"/>
    <w:rsid w:val="00B1069B"/>
    <w:rsid w:val="00B10A9A"/>
    <w:rsid w:val="00B10C87"/>
    <w:rsid w:val="00B10F78"/>
    <w:rsid w:val="00B11304"/>
    <w:rsid w:val="00B114D0"/>
    <w:rsid w:val="00B11504"/>
    <w:rsid w:val="00B11590"/>
    <w:rsid w:val="00B11BF4"/>
    <w:rsid w:val="00B11D78"/>
    <w:rsid w:val="00B11EC1"/>
    <w:rsid w:val="00B12014"/>
    <w:rsid w:val="00B12A15"/>
    <w:rsid w:val="00B12FCC"/>
    <w:rsid w:val="00B13535"/>
    <w:rsid w:val="00B1385D"/>
    <w:rsid w:val="00B13A3F"/>
    <w:rsid w:val="00B13B84"/>
    <w:rsid w:val="00B13FCB"/>
    <w:rsid w:val="00B14165"/>
    <w:rsid w:val="00B14A23"/>
    <w:rsid w:val="00B14E5C"/>
    <w:rsid w:val="00B153A2"/>
    <w:rsid w:val="00B15521"/>
    <w:rsid w:val="00B1584C"/>
    <w:rsid w:val="00B15D3B"/>
    <w:rsid w:val="00B15EA1"/>
    <w:rsid w:val="00B16961"/>
    <w:rsid w:val="00B16C89"/>
    <w:rsid w:val="00B16CDF"/>
    <w:rsid w:val="00B16D2E"/>
    <w:rsid w:val="00B16F71"/>
    <w:rsid w:val="00B17163"/>
    <w:rsid w:val="00B17431"/>
    <w:rsid w:val="00B17B40"/>
    <w:rsid w:val="00B17C25"/>
    <w:rsid w:val="00B17C72"/>
    <w:rsid w:val="00B202B4"/>
    <w:rsid w:val="00B202ED"/>
    <w:rsid w:val="00B2042E"/>
    <w:rsid w:val="00B20BAF"/>
    <w:rsid w:val="00B20D2D"/>
    <w:rsid w:val="00B20D90"/>
    <w:rsid w:val="00B20DED"/>
    <w:rsid w:val="00B20F6B"/>
    <w:rsid w:val="00B21783"/>
    <w:rsid w:val="00B218ED"/>
    <w:rsid w:val="00B21C45"/>
    <w:rsid w:val="00B222DD"/>
    <w:rsid w:val="00B22D45"/>
    <w:rsid w:val="00B23084"/>
    <w:rsid w:val="00B23B29"/>
    <w:rsid w:val="00B23D8B"/>
    <w:rsid w:val="00B2441C"/>
    <w:rsid w:val="00B24E59"/>
    <w:rsid w:val="00B2516B"/>
    <w:rsid w:val="00B25177"/>
    <w:rsid w:val="00B265C2"/>
    <w:rsid w:val="00B26C9C"/>
    <w:rsid w:val="00B26DC5"/>
    <w:rsid w:val="00B27436"/>
    <w:rsid w:val="00B27526"/>
    <w:rsid w:val="00B276E7"/>
    <w:rsid w:val="00B27944"/>
    <w:rsid w:val="00B27C31"/>
    <w:rsid w:val="00B302FA"/>
    <w:rsid w:val="00B30FE2"/>
    <w:rsid w:val="00B3137A"/>
    <w:rsid w:val="00B3152D"/>
    <w:rsid w:val="00B315D6"/>
    <w:rsid w:val="00B315FA"/>
    <w:rsid w:val="00B3163A"/>
    <w:rsid w:val="00B3223D"/>
    <w:rsid w:val="00B32612"/>
    <w:rsid w:val="00B33672"/>
    <w:rsid w:val="00B33A0F"/>
    <w:rsid w:val="00B33A2A"/>
    <w:rsid w:val="00B33A7B"/>
    <w:rsid w:val="00B33CD0"/>
    <w:rsid w:val="00B3440B"/>
    <w:rsid w:val="00B34C93"/>
    <w:rsid w:val="00B34D18"/>
    <w:rsid w:val="00B34E58"/>
    <w:rsid w:val="00B34E8F"/>
    <w:rsid w:val="00B358FA"/>
    <w:rsid w:val="00B369FD"/>
    <w:rsid w:val="00B36A19"/>
    <w:rsid w:val="00B370D7"/>
    <w:rsid w:val="00B37C83"/>
    <w:rsid w:val="00B37E5A"/>
    <w:rsid w:val="00B37FE7"/>
    <w:rsid w:val="00B404E8"/>
    <w:rsid w:val="00B4061F"/>
    <w:rsid w:val="00B40AA0"/>
    <w:rsid w:val="00B40D6B"/>
    <w:rsid w:val="00B410F0"/>
    <w:rsid w:val="00B41245"/>
    <w:rsid w:val="00B41409"/>
    <w:rsid w:val="00B4150B"/>
    <w:rsid w:val="00B41679"/>
    <w:rsid w:val="00B42797"/>
    <w:rsid w:val="00B4288D"/>
    <w:rsid w:val="00B42D85"/>
    <w:rsid w:val="00B42F39"/>
    <w:rsid w:val="00B4302D"/>
    <w:rsid w:val="00B43069"/>
    <w:rsid w:val="00B432D5"/>
    <w:rsid w:val="00B4377B"/>
    <w:rsid w:val="00B43968"/>
    <w:rsid w:val="00B43A55"/>
    <w:rsid w:val="00B43C05"/>
    <w:rsid w:val="00B443E3"/>
    <w:rsid w:val="00B448EA"/>
    <w:rsid w:val="00B44A9B"/>
    <w:rsid w:val="00B45081"/>
    <w:rsid w:val="00B45631"/>
    <w:rsid w:val="00B45A72"/>
    <w:rsid w:val="00B45B67"/>
    <w:rsid w:val="00B461DF"/>
    <w:rsid w:val="00B46214"/>
    <w:rsid w:val="00B466F9"/>
    <w:rsid w:val="00B46BA8"/>
    <w:rsid w:val="00B46D51"/>
    <w:rsid w:val="00B46DCF"/>
    <w:rsid w:val="00B46E8B"/>
    <w:rsid w:val="00B47104"/>
    <w:rsid w:val="00B4747F"/>
    <w:rsid w:val="00B4784C"/>
    <w:rsid w:val="00B47C10"/>
    <w:rsid w:val="00B50509"/>
    <w:rsid w:val="00B506A6"/>
    <w:rsid w:val="00B50AA3"/>
    <w:rsid w:val="00B50FB9"/>
    <w:rsid w:val="00B5180E"/>
    <w:rsid w:val="00B518EB"/>
    <w:rsid w:val="00B51A0F"/>
    <w:rsid w:val="00B51F25"/>
    <w:rsid w:val="00B5225F"/>
    <w:rsid w:val="00B5235E"/>
    <w:rsid w:val="00B52392"/>
    <w:rsid w:val="00B5240D"/>
    <w:rsid w:val="00B52780"/>
    <w:rsid w:val="00B531C3"/>
    <w:rsid w:val="00B53840"/>
    <w:rsid w:val="00B539AF"/>
    <w:rsid w:val="00B53E1A"/>
    <w:rsid w:val="00B53F97"/>
    <w:rsid w:val="00B5452F"/>
    <w:rsid w:val="00B54A6C"/>
    <w:rsid w:val="00B54E6E"/>
    <w:rsid w:val="00B54E9F"/>
    <w:rsid w:val="00B54F3F"/>
    <w:rsid w:val="00B551C8"/>
    <w:rsid w:val="00B55318"/>
    <w:rsid w:val="00B55710"/>
    <w:rsid w:val="00B55AFC"/>
    <w:rsid w:val="00B55CF1"/>
    <w:rsid w:val="00B55F70"/>
    <w:rsid w:val="00B56243"/>
    <w:rsid w:val="00B5647F"/>
    <w:rsid w:val="00B56CED"/>
    <w:rsid w:val="00B5787E"/>
    <w:rsid w:val="00B602F8"/>
    <w:rsid w:val="00B603D6"/>
    <w:rsid w:val="00B604DC"/>
    <w:rsid w:val="00B60554"/>
    <w:rsid w:val="00B61269"/>
    <w:rsid w:val="00B615CC"/>
    <w:rsid w:val="00B61DC0"/>
    <w:rsid w:val="00B62CBD"/>
    <w:rsid w:val="00B62D03"/>
    <w:rsid w:val="00B63158"/>
    <w:rsid w:val="00B6357B"/>
    <w:rsid w:val="00B63800"/>
    <w:rsid w:val="00B638F8"/>
    <w:rsid w:val="00B63AB2"/>
    <w:rsid w:val="00B644F0"/>
    <w:rsid w:val="00B64892"/>
    <w:rsid w:val="00B648E7"/>
    <w:rsid w:val="00B649D9"/>
    <w:rsid w:val="00B64D88"/>
    <w:rsid w:val="00B64DF4"/>
    <w:rsid w:val="00B64E14"/>
    <w:rsid w:val="00B65150"/>
    <w:rsid w:val="00B651B7"/>
    <w:rsid w:val="00B658FB"/>
    <w:rsid w:val="00B65AA0"/>
    <w:rsid w:val="00B65B0C"/>
    <w:rsid w:val="00B66409"/>
    <w:rsid w:val="00B666C7"/>
    <w:rsid w:val="00B66857"/>
    <w:rsid w:val="00B66A2F"/>
    <w:rsid w:val="00B66B01"/>
    <w:rsid w:val="00B67904"/>
    <w:rsid w:val="00B67A6D"/>
    <w:rsid w:val="00B67F12"/>
    <w:rsid w:val="00B70201"/>
    <w:rsid w:val="00B70883"/>
    <w:rsid w:val="00B70C7A"/>
    <w:rsid w:val="00B70FD0"/>
    <w:rsid w:val="00B713AC"/>
    <w:rsid w:val="00B713F8"/>
    <w:rsid w:val="00B719A2"/>
    <w:rsid w:val="00B71A21"/>
    <w:rsid w:val="00B71C12"/>
    <w:rsid w:val="00B71E23"/>
    <w:rsid w:val="00B721F2"/>
    <w:rsid w:val="00B7272D"/>
    <w:rsid w:val="00B728A4"/>
    <w:rsid w:val="00B73180"/>
    <w:rsid w:val="00B733BE"/>
    <w:rsid w:val="00B73438"/>
    <w:rsid w:val="00B73856"/>
    <w:rsid w:val="00B73ED4"/>
    <w:rsid w:val="00B73FF7"/>
    <w:rsid w:val="00B74222"/>
    <w:rsid w:val="00B74250"/>
    <w:rsid w:val="00B745B6"/>
    <w:rsid w:val="00B745B9"/>
    <w:rsid w:val="00B74670"/>
    <w:rsid w:val="00B7471D"/>
    <w:rsid w:val="00B74E1D"/>
    <w:rsid w:val="00B756EB"/>
    <w:rsid w:val="00B75884"/>
    <w:rsid w:val="00B75D3E"/>
    <w:rsid w:val="00B75EB3"/>
    <w:rsid w:val="00B76008"/>
    <w:rsid w:val="00B76436"/>
    <w:rsid w:val="00B765D9"/>
    <w:rsid w:val="00B76785"/>
    <w:rsid w:val="00B77013"/>
    <w:rsid w:val="00B77303"/>
    <w:rsid w:val="00B7730D"/>
    <w:rsid w:val="00B77751"/>
    <w:rsid w:val="00B778D5"/>
    <w:rsid w:val="00B779AA"/>
    <w:rsid w:val="00B779F8"/>
    <w:rsid w:val="00B77ACA"/>
    <w:rsid w:val="00B77B0C"/>
    <w:rsid w:val="00B77B87"/>
    <w:rsid w:val="00B80171"/>
    <w:rsid w:val="00B801ED"/>
    <w:rsid w:val="00B807EE"/>
    <w:rsid w:val="00B80DC6"/>
    <w:rsid w:val="00B8108B"/>
    <w:rsid w:val="00B81214"/>
    <w:rsid w:val="00B81A58"/>
    <w:rsid w:val="00B81B1B"/>
    <w:rsid w:val="00B81D62"/>
    <w:rsid w:val="00B82044"/>
    <w:rsid w:val="00B820B8"/>
    <w:rsid w:val="00B827E4"/>
    <w:rsid w:val="00B828CF"/>
    <w:rsid w:val="00B831B3"/>
    <w:rsid w:val="00B8344E"/>
    <w:rsid w:val="00B836C5"/>
    <w:rsid w:val="00B83851"/>
    <w:rsid w:val="00B83B2F"/>
    <w:rsid w:val="00B8425B"/>
    <w:rsid w:val="00B843F0"/>
    <w:rsid w:val="00B8459F"/>
    <w:rsid w:val="00B848FF"/>
    <w:rsid w:val="00B84A82"/>
    <w:rsid w:val="00B84E3C"/>
    <w:rsid w:val="00B84F9A"/>
    <w:rsid w:val="00B85392"/>
    <w:rsid w:val="00B85AD3"/>
    <w:rsid w:val="00B85B3C"/>
    <w:rsid w:val="00B85D3F"/>
    <w:rsid w:val="00B85FAC"/>
    <w:rsid w:val="00B8630E"/>
    <w:rsid w:val="00B867FC"/>
    <w:rsid w:val="00B8682D"/>
    <w:rsid w:val="00B86A34"/>
    <w:rsid w:val="00B86E43"/>
    <w:rsid w:val="00B870C4"/>
    <w:rsid w:val="00B8752F"/>
    <w:rsid w:val="00B875B1"/>
    <w:rsid w:val="00B87C03"/>
    <w:rsid w:val="00B87DBC"/>
    <w:rsid w:val="00B87DF8"/>
    <w:rsid w:val="00B87FD2"/>
    <w:rsid w:val="00B90A10"/>
    <w:rsid w:val="00B90A2A"/>
    <w:rsid w:val="00B90AD2"/>
    <w:rsid w:val="00B90E8B"/>
    <w:rsid w:val="00B91554"/>
    <w:rsid w:val="00B92652"/>
    <w:rsid w:val="00B928E3"/>
    <w:rsid w:val="00B9298F"/>
    <w:rsid w:val="00B92C20"/>
    <w:rsid w:val="00B93369"/>
    <w:rsid w:val="00B93476"/>
    <w:rsid w:val="00B93742"/>
    <w:rsid w:val="00B93985"/>
    <w:rsid w:val="00B93F90"/>
    <w:rsid w:val="00B945E1"/>
    <w:rsid w:val="00B945FC"/>
    <w:rsid w:val="00B94A46"/>
    <w:rsid w:val="00B94BAB"/>
    <w:rsid w:val="00B95292"/>
    <w:rsid w:val="00B9533D"/>
    <w:rsid w:val="00B9538C"/>
    <w:rsid w:val="00B957C9"/>
    <w:rsid w:val="00B95ABB"/>
    <w:rsid w:val="00B95B80"/>
    <w:rsid w:val="00B95F94"/>
    <w:rsid w:val="00B96111"/>
    <w:rsid w:val="00B961AE"/>
    <w:rsid w:val="00B9664F"/>
    <w:rsid w:val="00B9685D"/>
    <w:rsid w:val="00B969CA"/>
    <w:rsid w:val="00B969D2"/>
    <w:rsid w:val="00B96B9D"/>
    <w:rsid w:val="00B96E11"/>
    <w:rsid w:val="00B97054"/>
    <w:rsid w:val="00B97142"/>
    <w:rsid w:val="00B973DC"/>
    <w:rsid w:val="00B97527"/>
    <w:rsid w:val="00B97596"/>
    <w:rsid w:val="00B9768F"/>
    <w:rsid w:val="00B976B4"/>
    <w:rsid w:val="00B9799D"/>
    <w:rsid w:val="00B97C00"/>
    <w:rsid w:val="00BA01F5"/>
    <w:rsid w:val="00BA0394"/>
    <w:rsid w:val="00BA08EC"/>
    <w:rsid w:val="00BA1119"/>
    <w:rsid w:val="00BA11D9"/>
    <w:rsid w:val="00BA1A69"/>
    <w:rsid w:val="00BA1D6D"/>
    <w:rsid w:val="00BA217A"/>
    <w:rsid w:val="00BA24E5"/>
    <w:rsid w:val="00BA2DEF"/>
    <w:rsid w:val="00BA368E"/>
    <w:rsid w:val="00BA3773"/>
    <w:rsid w:val="00BA3B14"/>
    <w:rsid w:val="00BA3EBC"/>
    <w:rsid w:val="00BA3F17"/>
    <w:rsid w:val="00BA5502"/>
    <w:rsid w:val="00BA592B"/>
    <w:rsid w:val="00BA596A"/>
    <w:rsid w:val="00BA6DD1"/>
    <w:rsid w:val="00BA6F48"/>
    <w:rsid w:val="00BA7290"/>
    <w:rsid w:val="00BA74A9"/>
    <w:rsid w:val="00BA778E"/>
    <w:rsid w:val="00BA7862"/>
    <w:rsid w:val="00BA78C7"/>
    <w:rsid w:val="00BB048A"/>
    <w:rsid w:val="00BB0612"/>
    <w:rsid w:val="00BB0B7A"/>
    <w:rsid w:val="00BB0BA7"/>
    <w:rsid w:val="00BB0D6B"/>
    <w:rsid w:val="00BB0DF7"/>
    <w:rsid w:val="00BB0E07"/>
    <w:rsid w:val="00BB0FEA"/>
    <w:rsid w:val="00BB11DE"/>
    <w:rsid w:val="00BB151B"/>
    <w:rsid w:val="00BB18D4"/>
    <w:rsid w:val="00BB1A4E"/>
    <w:rsid w:val="00BB1E5D"/>
    <w:rsid w:val="00BB20F1"/>
    <w:rsid w:val="00BB218A"/>
    <w:rsid w:val="00BB21AD"/>
    <w:rsid w:val="00BB2DA6"/>
    <w:rsid w:val="00BB3294"/>
    <w:rsid w:val="00BB3934"/>
    <w:rsid w:val="00BB3A0B"/>
    <w:rsid w:val="00BB3F4A"/>
    <w:rsid w:val="00BB3F54"/>
    <w:rsid w:val="00BB4787"/>
    <w:rsid w:val="00BB4857"/>
    <w:rsid w:val="00BB4869"/>
    <w:rsid w:val="00BB495C"/>
    <w:rsid w:val="00BB4B55"/>
    <w:rsid w:val="00BB4BF3"/>
    <w:rsid w:val="00BB4C87"/>
    <w:rsid w:val="00BB4FCE"/>
    <w:rsid w:val="00BB52BE"/>
    <w:rsid w:val="00BB5B8A"/>
    <w:rsid w:val="00BB5E0B"/>
    <w:rsid w:val="00BB6038"/>
    <w:rsid w:val="00BB619D"/>
    <w:rsid w:val="00BB6303"/>
    <w:rsid w:val="00BB6649"/>
    <w:rsid w:val="00BB6CC6"/>
    <w:rsid w:val="00BB7263"/>
    <w:rsid w:val="00BB7542"/>
    <w:rsid w:val="00BB7710"/>
    <w:rsid w:val="00BB7A4A"/>
    <w:rsid w:val="00BC02DB"/>
    <w:rsid w:val="00BC07F7"/>
    <w:rsid w:val="00BC10AB"/>
    <w:rsid w:val="00BC1112"/>
    <w:rsid w:val="00BC141D"/>
    <w:rsid w:val="00BC1669"/>
    <w:rsid w:val="00BC1BB7"/>
    <w:rsid w:val="00BC1C88"/>
    <w:rsid w:val="00BC1E79"/>
    <w:rsid w:val="00BC2562"/>
    <w:rsid w:val="00BC274A"/>
    <w:rsid w:val="00BC2C72"/>
    <w:rsid w:val="00BC2FD5"/>
    <w:rsid w:val="00BC30EF"/>
    <w:rsid w:val="00BC31E6"/>
    <w:rsid w:val="00BC3581"/>
    <w:rsid w:val="00BC36DE"/>
    <w:rsid w:val="00BC39B4"/>
    <w:rsid w:val="00BC39EE"/>
    <w:rsid w:val="00BC3A1A"/>
    <w:rsid w:val="00BC3C8C"/>
    <w:rsid w:val="00BC3D08"/>
    <w:rsid w:val="00BC3F2B"/>
    <w:rsid w:val="00BC428A"/>
    <w:rsid w:val="00BC4484"/>
    <w:rsid w:val="00BC44F0"/>
    <w:rsid w:val="00BC455E"/>
    <w:rsid w:val="00BC4799"/>
    <w:rsid w:val="00BC4862"/>
    <w:rsid w:val="00BC48F2"/>
    <w:rsid w:val="00BC4B81"/>
    <w:rsid w:val="00BC4BF3"/>
    <w:rsid w:val="00BC4D14"/>
    <w:rsid w:val="00BC58B0"/>
    <w:rsid w:val="00BC5A41"/>
    <w:rsid w:val="00BC5DA7"/>
    <w:rsid w:val="00BC6DAB"/>
    <w:rsid w:val="00BC758C"/>
    <w:rsid w:val="00BC7C30"/>
    <w:rsid w:val="00BD0398"/>
    <w:rsid w:val="00BD048E"/>
    <w:rsid w:val="00BD096F"/>
    <w:rsid w:val="00BD0A7D"/>
    <w:rsid w:val="00BD0C14"/>
    <w:rsid w:val="00BD0C85"/>
    <w:rsid w:val="00BD10C1"/>
    <w:rsid w:val="00BD12BC"/>
    <w:rsid w:val="00BD135C"/>
    <w:rsid w:val="00BD1581"/>
    <w:rsid w:val="00BD1A85"/>
    <w:rsid w:val="00BD1F2D"/>
    <w:rsid w:val="00BD2A26"/>
    <w:rsid w:val="00BD2BBE"/>
    <w:rsid w:val="00BD2BCB"/>
    <w:rsid w:val="00BD3438"/>
    <w:rsid w:val="00BD36F3"/>
    <w:rsid w:val="00BD38EF"/>
    <w:rsid w:val="00BD3B71"/>
    <w:rsid w:val="00BD3D57"/>
    <w:rsid w:val="00BD41A7"/>
    <w:rsid w:val="00BD4E19"/>
    <w:rsid w:val="00BD4F00"/>
    <w:rsid w:val="00BD56A5"/>
    <w:rsid w:val="00BD56C4"/>
    <w:rsid w:val="00BD5C73"/>
    <w:rsid w:val="00BD5C77"/>
    <w:rsid w:val="00BD5F68"/>
    <w:rsid w:val="00BD618E"/>
    <w:rsid w:val="00BD653F"/>
    <w:rsid w:val="00BD6642"/>
    <w:rsid w:val="00BD6A96"/>
    <w:rsid w:val="00BD7233"/>
    <w:rsid w:val="00BD72AF"/>
    <w:rsid w:val="00BD78E0"/>
    <w:rsid w:val="00BD7C66"/>
    <w:rsid w:val="00BD7C6D"/>
    <w:rsid w:val="00BE0526"/>
    <w:rsid w:val="00BE061F"/>
    <w:rsid w:val="00BE1421"/>
    <w:rsid w:val="00BE1424"/>
    <w:rsid w:val="00BE17B8"/>
    <w:rsid w:val="00BE1AD8"/>
    <w:rsid w:val="00BE1BA6"/>
    <w:rsid w:val="00BE1D9A"/>
    <w:rsid w:val="00BE20BF"/>
    <w:rsid w:val="00BE220A"/>
    <w:rsid w:val="00BE2237"/>
    <w:rsid w:val="00BE22C5"/>
    <w:rsid w:val="00BE23AA"/>
    <w:rsid w:val="00BE26AC"/>
    <w:rsid w:val="00BE29B2"/>
    <w:rsid w:val="00BE2B72"/>
    <w:rsid w:val="00BE2D1D"/>
    <w:rsid w:val="00BE35FF"/>
    <w:rsid w:val="00BE3D24"/>
    <w:rsid w:val="00BE4371"/>
    <w:rsid w:val="00BE461E"/>
    <w:rsid w:val="00BE4670"/>
    <w:rsid w:val="00BE4860"/>
    <w:rsid w:val="00BE48F7"/>
    <w:rsid w:val="00BE5163"/>
    <w:rsid w:val="00BE52CD"/>
    <w:rsid w:val="00BE54DD"/>
    <w:rsid w:val="00BE56EF"/>
    <w:rsid w:val="00BE5A47"/>
    <w:rsid w:val="00BE5C22"/>
    <w:rsid w:val="00BE65AE"/>
    <w:rsid w:val="00BE680A"/>
    <w:rsid w:val="00BE6B45"/>
    <w:rsid w:val="00BE6D7A"/>
    <w:rsid w:val="00BE731C"/>
    <w:rsid w:val="00BE74A3"/>
    <w:rsid w:val="00BE77E3"/>
    <w:rsid w:val="00BE7839"/>
    <w:rsid w:val="00BE7A14"/>
    <w:rsid w:val="00BE7AE3"/>
    <w:rsid w:val="00BE7C06"/>
    <w:rsid w:val="00BE7CE9"/>
    <w:rsid w:val="00BE7EF0"/>
    <w:rsid w:val="00BE7F38"/>
    <w:rsid w:val="00BF005F"/>
    <w:rsid w:val="00BF012B"/>
    <w:rsid w:val="00BF04A4"/>
    <w:rsid w:val="00BF0D08"/>
    <w:rsid w:val="00BF125E"/>
    <w:rsid w:val="00BF15A5"/>
    <w:rsid w:val="00BF1668"/>
    <w:rsid w:val="00BF1B28"/>
    <w:rsid w:val="00BF1C8C"/>
    <w:rsid w:val="00BF1EC2"/>
    <w:rsid w:val="00BF1FD3"/>
    <w:rsid w:val="00BF2E16"/>
    <w:rsid w:val="00BF2FB2"/>
    <w:rsid w:val="00BF334E"/>
    <w:rsid w:val="00BF3645"/>
    <w:rsid w:val="00BF38E1"/>
    <w:rsid w:val="00BF3B04"/>
    <w:rsid w:val="00BF423F"/>
    <w:rsid w:val="00BF43EF"/>
    <w:rsid w:val="00BF45BA"/>
    <w:rsid w:val="00BF49A3"/>
    <w:rsid w:val="00BF4AC8"/>
    <w:rsid w:val="00BF515A"/>
    <w:rsid w:val="00BF5461"/>
    <w:rsid w:val="00BF549C"/>
    <w:rsid w:val="00BF5F0A"/>
    <w:rsid w:val="00BF5F3C"/>
    <w:rsid w:val="00BF64C8"/>
    <w:rsid w:val="00BF6860"/>
    <w:rsid w:val="00BF6B1C"/>
    <w:rsid w:val="00BF70EC"/>
    <w:rsid w:val="00BF728C"/>
    <w:rsid w:val="00BF74A7"/>
    <w:rsid w:val="00BF77B0"/>
    <w:rsid w:val="00BF7E58"/>
    <w:rsid w:val="00BF7F53"/>
    <w:rsid w:val="00BF7FAC"/>
    <w:rsid w:val="00C0073E"/>
    <w:rsid w:val="00C00754"/>
    <w:rsid w:val="00C008DE"/>
    <w:rsid w:val="00C00B1A"/>
    <w:rsid w:val="00C00D68"/>
    <w:rsid w:val="00C00F55"/>
    <w:rsid w:val="00C01013"/>
    <w:rsid w:val="00C010AD"/>
    <w:rsid w:val="00C010F9"/>
    <w:rsid w:val="00C01651"/>
    <w:rsid w:val="00C018DF"/>
    <w:rsid w:val="00C01C96"/>
    <w:rsid w:val="00C01CC7"/>
    <w:rsid w:val="00C01DBA"/>
    <w:rsid w:val="00C01EB4"/>
    <w:rsid w:val="00C01FF3"/>
    <w:rsid w:val="00C021B6"/>
    <w:rsid w:val="00C02863"/>
    <w:rsid w:val="00C03435"/>
    <w:rsid w:val="00C03DB5"/>
    <w:rsid w:val="00C03DB6"/>
    <w:rsid w:val="00C04254"/>
    <w:rsid w:val="00C0536E"/>
    <w:rsid w:val="00C056ED"/>
    <w:rsid w:val="00C057BA"/>
    <w:rsid w:val="00C05C85"/>
    <w:rsid w:val="00C05F11"/>
    <w:rsid w:val="00C0668F"/>
    <w:rsid w:val="00C067E5"/>
    <w:rsid w:val="00C06D99"/>
    <w:rsid w:val="00C07300"/>
    <w:rsid w:val="00C07524"/>
    <w:rsid w:val="00C07963"/>
    <w:rsid w:val="00C07B2F"/>
    <w:rsid w:val="00C07B3B"/>
    <w:rsid w:val="00C109E6"/>
    <w:rsid w:val="00C10D15"/>
    <w:rsid w:val="00C10FE6"/>
    <w:rsid w:val="00C111B8"/>
    <w:rsid w:val="00C11434"/>
    <w:rsid w:val="00C115F9"/>
    <w:rsid w:val="00C119CB"/>
    <w:rsid w:val="00C11AA8"/>
    <w:rsid w:val="00C120C3"/>
    <w:rsid w:val="00C1227A"/>
    <w:rsid w:val="00C125D4"/>
    <w:rsid w:val="00C128D2"/>
    <w:rsid w:val="00C1296E"/>
    <w:rsid w:val="00C12A04"/>
    <w:rsid w:val="00C1332F"/>
    <w:rsid w:val="00C136B8"/>
    <w:rsid w:val="00C13E47"/>
    <w:rsid w:val="00C13F43"/>
    <w:rsid w:val="00C13FE1"/>
    <w:rsid w:val="00C14049"/>
    <w:rsid w:val="00C1489B"/>
    <w:rsid w:val="00C14901"/>
    <w:rsid w:val="00C1491E"/>
    <w:rsid w:val="00C149C0"/>
    <w:rsid w:val="00C16C7B"/>
    <w:rsid w:val="00C16D56"/>
    <w:rsid w:val="00C175D7"/>
    <w:rsid w:val="00C17685"/>
    <w:rsid w:val="00C177F8"/>
    <w:rsid w:val="00C17D66"/>
    <w:rsid w:val="00C204EF"/>
    <w:rsid w:val="00C209C2"/>
    <w:rsid w:val="00C20D0F"/>
    <w:rsid w:val="00C20D89"/>
    <w:rsid w:val="00C20FF6"/>
    <w:rsid w:val="00C2180B"/>
    <w:rsid w:val="00C21889"/>
    <w:rsid w:val="00C21C10"/>
    <w:rsid w:val="00C21C65"/>
    <w:rsid w:val="00C21E84"/>
    <w:rsid w:val="00C22299"/>
    <w:rsid w:val="00C22376"/>
    <w:rsid w:val="00C22442"/>
    <w:rsid w:val="00C224FA"/>
    <w:rsid w:val="00C22598"/>
    <w:rsid w:val="00C2270C"/>
    <w:rsid w:val="00C22DFF"/>
    <w:rsid w:val="00C2326D"/>
    <w:rsid w:val="00C232BB"/>
    <w:rsid w:val="00C2367D"/>
    <w:rsid w:val="00C24184"/>
    <w:rsid w:val="00C24392"/>
    <w:rsid w:val="00C243CD"/>
    <w:rsid w:val="00C2441A"/>
    <w:rsid w:val="00C24A03"/>
    <w:rsid w:val="00C24A07"/>
    <w:rsid w:val="00C258B8"/>
    <w:rsid w:val="00C259E6"/>
    <w:rsid w:val="00C25A38"/>
    <w:rsid w:val="00C264A1"/>
    <w:rsid w:val="00C27066"/>
    <w:rsid w:val="00C270D0"/>
    <w:rsid w:val="00C276FF"/>
    <w:rsid w:val="00C27E16"/>
    <w:rsid w:val="00C27EBF"/>
    <w:rsid w:val="00C30600"/>
    <w:rsid w:val="00C30835"/>
    <w:rsid w:val="00C30BF8"/>
    <w:rsid w:val="00C30CA9"/>
    <w:rsid w:val="00C30CF3"/>
    <w:rsid w:val="00C30E41"/>
    <w:rsid w:val="00C322B3"/>
    <w:rsid w:val="00C32A2A"/>
    <w:rsid w:val="00C32B34"/>
    <w:rsid w:val="00C32EB9"/>
    <w:rsid w:val="00C339F2"/>
    <w:rsid w:val="00C33B2F"/>
    <w:rsid w:val="00C34283"/>
    <w:rsid w:val="00C34A67"/>
    <w:rsid w:val="00C34A74"/>
    <w:rsid w:val="00C34D1D"/>
    <w:rsid w:val="00C34EA2"/>
    <w:rsid w:val="00C3516E"/>
    <w:rsid w:val="00C35445"/>
    <w:rsid w:val="00C35475"/>
    <w:rsid w:val="00C35970"/>
    <w:rsid w:val="00C35A96"/>
    <w:rsid w:val="00C35E48"/>
    <w:rsid w:val="00C35EA9"/>
    <w:rsid w:val="00C3633E"/>
    <w:rsid w:val="00C364DF"/>
    <w:rsid w:val="00C3663A"/>
    <w:rsid w:val="00C36D70"/>
    <w:rsid w:val="00C36E98"/>
    <w:rsid w:val="00C36F88"/>
    <w:rsid w:val="00C37030"/>
    <w:rsid w:val="00C3748E"/>
    <w:rsid w:val="00C3755F"/>
    <w:rsid w:val="00C37898"/>
    <w:rsid w:val="00C37A82"/>
    <w:rsid w:val="00C37BE3"/>
    <w:rsid w:val="00C37C3F"/>
    <w:rsid w:val="00C37D5B"/>
    <w:rsid w:val="00C37ECA"/>
    <w:rsid w:val="00C400B1"/>
    <w:rsid w:val="00C40528"/>
    <w:rsid w:val="00C40BE5"/>
    <w:rsid w:val="00C40FAD"/>
    <w:rsid w:val="00C41285"/>
    <w:rsid w:val="00C41656"/>
    <w:rsid w:val="00C4167B"/>
    <w:rsid w:val="00C4190E"/>
    <w:rsid w:val="00C41F66"/>
    <w:rsid w:val="00C4203C"/>
    <w:rsid w:val="00C42543"/>
    <w:rsid w:val="00C427C3"/>
    <w:rsid w:val="00C43576"/>
    <w:rsid w:val="00C43763"/>
    <w:rsid w:val="00C443D0"/>
    <w:rsid w:val="00C445D7"/>
    <w:rsid w:val="00C4475E"/>
    <w:rsid w:val="00C44DB5"/>
    <w:rsid w:val="00C44F1E"/>
    <w:rsid w:val="00C45177"/>
    <w:rsid w:val="00C455D1"/>
    <w:rsid w:val="00C45BEB"/>
    <w:rsid w:val="00C45E2F"/>
    <w:rsid w:val="00C45E3C"/>
    <w:rsid w:val="00C45ED9"/>
    <w:rsid w:val="00C463B4"/>
    <w:rsid w:val="00C463B6"/>
    <w:rsid w:val="00C4669F"/>
    <w:rsid w:val="00C47104"/>
    <w:rsid w:val="00C478BD"/>
    <w:rsid w:val="00C47F5E"/>
    <w:rsid w:val="00C47F94"/>
    <w:rsid w:val="00C47F9A"/>
    <w:rsid w:val="00C501E6"/>
    <w:rsid w:val="00C50872"/>
    <w:rsid w:val="00C509E7"/>
    <w:rsid w:val="00C50DFE"/>
    <w:rsid w:val="00C50FDA"/>
    <w:rsid w:val="00C524F6"/>
    <w:rsid w:val="00C52C23"/>
    <w:rsid w:val="00C52C6E"/>
    <w:rsid w:val="00C539F1"/>
    <w:rsid w:val="00C53B93"/>
    <w:rsid w:val="00C541D9"/>
    <w:rsid w:val="00C547FE"/>
    <w:rsid w:val="00C5493A"/>
    <w:rsid w:val="00C54E11"/>
    <w:rsid w:val="00C5539A"/>
    <w:rsid w:val="00C55FAB"/>
    <w:rsid w:val="00C5627B"/>
    <w:rsid w:val="00C566A2"/>
    <w:rsid w:val="00C566F5"/>
    <w:rsid w:val="00C5720A"/>
    <w:rsid w:val="00C572DB"/>
    <w:rsid w:val="00C57591"/>
    <w:rsid w:val="00C576C1"/>
    <w:rsid w:val="00C57ACB"/>
    <w:rsid w:val="00C57BC2"/>
    <w:rsid w:val="00C57C20"/>
    <w:rsid w:val="00C57DE2"/>
    <w:rsid w:val="00C6061A"/>
    <w:rsid w:val="00C6183B"/>
    <w:rsid w:val="00C61A61"/>
    <w:rsid w:val="00C61AED"/>
    <w:rsid w:val="00C61D6A"/>
    <w:rsid w:val="00C61FC3"/>
    <w:rsid w:val="00C624E6"/>
    <w:rsid w:val="00C628FC"/>
    <w:rsid w:val="00C62E25"/>
    <w:rsid w:val="00C634C8"/>
    <w:rsid w:val="00C63547"/>
    <w:rsid w:val="00C63753"/>
    <w:rsid w:val="00C6388B"/>
    <w:rsid w:val="00C63B34"/>
    <w:rsid w:val="00C63BDC"/>
    <w:rsid w:val="00C63DB9"/>
    <w:rsid w:val="00C642AC"/>
    <w:rsid w:val="00C64838"/>
    <w:rsid w:val="00C64D56"/>
    <w:rsid w:val="00C6517C"/>
    <w:rsid w:val="00C655A7"/>
    <w:rsid w:val="00C6560D"/>
    <w:rsid w:val="00C659F7"/>
    <w:rsid w:val="00C660BC"/>
    <w:rsid w:val="00C663DC"/>
    <w:rsid w:val="00C66827"/>
    <w:rsid w:val="00C6684D"/>
    <w:rsid w:val="00C66B10"/>
    <w:rsid w:val="00C66BF5"/>
    <w:rsid w:val="00C67231"/>
    <w:rsid w:val="00C6772D"/>
    <w:rsid w:val="00C67768"/>
    <w:rsid w:val="00C67DE5"/>
    <w:rsid w:val="00C704D5"/>
    <w:rsid w:val="00C70F72"/>
    <w:rsid w:val="00C7117B"/>
    <w:rsid w:val="00C713F1"/>
    <w:rsid w:val="00C71494"/>
    <w:rsid w:val="00C7156C"/>
    <w:rsid w:val="00C71EA8"/>
    <w:rsid w:val="00C72034"/>
    <w:rsid w:val="00C722E1"/>
    <w:rsid w:val="00C7239D"/>
    <w:rsid w:val="00C72665"/>
    <w:rsid w:val="00C731D2"/>
    <w:rsid w:val="00C73365"/>
    <w:rsid w:val="00C7360B"/>
    <w:rsid w:val="00C7381B"/>
    <w:rsid w:val="00C73A1B"/>
    <w:rsid w:val="00C73C04"/>
    <w:rsid w:val="00C73C9D"/>
    <w:rsid w:val="00C73E5F"/>
    <w:rsid w:val="00C741DA"/>
    <w:rsid w:val="00C74761"/>
    <w:rsid w:val="00C74AC7"/>
    <w:rsid w:val="00C74DDE"/>
    <w:rsid w:val="00C75236"/>
    <w:rsid w:val="00C7550A"/>
    <w:rsid w:val="00C75821"/>
    <w:rsid w:val="00C7589B"/>
    <w:rsid w:val="00C75926"/>
    <w:rsid w:val="00C759CB"/>
    <w:rsid w:val="00C75A58"/>
    <w:rsid w:val="00C75E24"/>
    <w:rsid w:val="00C75F5C"/>
    <w:rsid w:val="00C75FBF"/>
    <w:rsid w:val="00C76055"/>
    <w:rsid w:val="00C7637C"/>
    <w:rsid w:val="00C7659D"/>
    <w:rsid w:val="00C7677A"/>
    <w:rsid w:val="00C76811"/>
    <w:rsid w:val="00C7683A"/>
    <w:rsid w:val="00C768B2"/>
    <w:rsid w:val="00C768CD"/>
    <w:rsid w:val="00C76FB8"/>
    <w:rsid w:val="00C76FE9"/>
    <w:rsid w:val="00C77360"/>
    <w:rsid w:val="00C77365"/>
    <w:rsid w:val="00C7748E"/>
    <w:rsid w:val="00C77A81"/>
    <w:rsid w:val="00C80302"/>
    <w:rsid w:val="00C80A4D"/>
    <w:rsid w:val="00C80AF9"/>
    <w:rsid w:val="00C80D98"/>
    <w:rsid w:val="00C8117E"/>
    <w:rsid w:val="00C811D3"/>
    <w:rsid w:val="00C8134A"/>
    <w:rsid w:val="00C819D4"/>
    <w:rsid w:val="00C82012"/>
    <w:rsid w:val="00C82646"/>
    <w:rsid w:val="00C82B73"/>
    <w:rsid w:val="00C82DBB"/>
    <w:rsid w:val="00C831F5"/>
    <w:rsid w:val="00C833BB"/>
    <w:rsid w:val="00C83482"/>
    <w:rsid w:val="00C83517"/>
    <w:rsid w:val="00C83ED4"/>
    <w:rsid w:val="00C8406F"/>
    <w:rsid w:val="00C8436A"/>
    <w:rsid w:val="00C84530"/>
    <w:rsid w:val="00C84689"/>
    <w:rsid w:val="00C848B4"/>
    <w:rsid w:val="00C848DF"/>
    <w:rsid w:val="00C84AA0"/>
    <w:rsid w:val="00C84BD9"/>
    <w:rsid w:val="00C857CE"/>
    <w:rsid w:val="00C8592A"/>
    <w:rsid w:val="00C85CAF"/>
    <w:rsid w:val="00C8674B"/>
    <w:rsid w:val="00C86BF1"/>
    <w:rsid w:val="00C86D77"/>
    <w:rsid w:val="00C86EC0"/>
    <w:rsid w:val="00C874B7"/>
    <w:rsid w:val="00C87683"/>
    <w:rsid w:val="00C878B0"/>
    <w:rsid w:val="00C900E6"/>
    <w:rsid w:val="00C912BA"/>
    <w:rsid w:val="00C917FF"/>
    <w:rsid w:val="00C91FF0"/>
    <w:rsid w:val="00C92014"/>
    <w:rsid w:val="00C92361"/>
    <w:rsid w:val="00C92C9C"/>
    <w:rsid w:val="00C9315B"/>
    <w:rsid w:val="00C936D0"/>
    <w:rsid w:val="00C93922"/>
    <w:rsid w:val="00C943C7"/>
    <w:rsid w:val="00C94464"/>
    <w:rsid w:val="00C946DC"/>
    <w:rsid w:val="00C948D6"/>
    <w:rsid w:val="00C94BA5"/>
    <w:rsid w:val="00C94D4A"/>
    <w:rsid w:val="00C94F1E"/>
    <w:rsid w:val="00C951C9"/>
    <w:rsid w:val="00C95A97"/>
    <w:rsid w:val="00C95E6A"/>
    <w:rsid w:val="00C96B01"/>
    <w:rsid w:val="00C96D62"/>
    <w:rsid w:val="00C96E39"/>
    <w:rsid w:val="00C96EBF"/>
    <w:rsid w:val="00C9750F"/>
    <w:rsid w:val="00C97817"/>
    <w:rsid w:val="00C97902"/>
    <w:rsid w:val="00C97EDB"/>
    <w:rsid w:val="00CA02E6"/>
    <w:rsid w:val="00CA0532"/>
    <w:rsid w:val="00CA0599"/>
    <w:rsid w:val="00CA05FC"/>
    <w:rsid w:val="00CA0799"/>
    <w:rsid w:val="00CA07BC"/>
    <w:rsid w:val="00CA0860"/>
    <w:rsid w:val="00CA0F10"/>
    <w:rsid w:val="00CA0FC3"/>
    <w:rsid w:val="00CA1526"/>
    <w:rsid w:val="00CA153B"/>
    <w:rsid w:val="00CA158E"/>
    <w:rsid w:val="00CA2199"/>
    <w:rsid w:val="00CA228A"/>
    <w:rsid w:val="00CA22CA"/>
    <w:rsid w:val="00CA24BD"/>
    <w:rsid w:val="00CA2687"/>
    <w:rsid w:val="00CA2CC3"/>
    <w:rsid w:val="00CA2D80"/>
    <w:rsid w:val="00CA3308"/>
    <w:rsid w:val="00CA33E3"/>
    <w:rsid w:val="00CA35A4"/>
    <w:rsid w:val="00CA35E5"/>
    <w:rsid w:val="00CA3FF2"/>
    <w:rsid w:val="00CA4D9F"/>
    <w:rsid w:val="00CA4EE8"/>
    <w:rsid w:val="00CA5377"/>
    <w:rsid w:val="00CA543F"/>
    <w:rsid w:val="00CA56B9"/>
    <w:rsid w:val="00CA5EFC"/>
    <w:rsid w:val="00CA692F"/>
    <w:rsid w:val="00CA697D"/>
    <w:rsid w:val="00CA69F7"/>
    <w:rsid w:val="00CA724D"/>
    <w:rsid w:val="00CA73A6"/>
    <w:rsid w:val="00CA7649"/>
    <w:rsid w:val="00CB007D"/>
    <w:rsid w:val="00CB0785"/>
    <w:rsid w:val="00CB0B74"/>
    <w:rsid w:val="00CB1885"/>
    <w:rsid w:val="00CB18E8"/>
    <w:rsid w:val="00CB2070"/>
    <w:rsid w:val="00CB2AEC"/>
    <w:rsid w:val="00CB3061"/>
    <w:rsid w:val="00CB30DA"/>
    <w:rsid w:val="00CB31E8"/>
    <w:rsid w:val="00CB3483"/>
    <w:rsid w:val="00CB3533"/>
    <w:rsid w:val="00CB3835"/>
    <w:rsid w:val="00CB38CC"/>
    <w:rsid w:val="00CB38FE"/>
    <w:rsid w:val="00CB3988"/>
    <w:rsid w:val="00CB3A35"/>
    <w:rsid w:val="00CB3B31"/>
    <w:rsid w:val="00CB3F11"/>
    <w:rsid w:val="00CB404A"/>
    <w:rsid w:val="00CB4499"/>
    <w:rsid w:val="00CB4980"/>
    <w:rsid w:val="00CB4CF2"/>
    <w:rsid w:val="00CB4EAE"/>
    <w:rsid w:val="00CB4F0B"/>
    <w:rsid w:val="00CB5C43"/>
    <w:rsid w:val="00CB6399"/>
    <w:rsid w:val="00CB68E7"/>
    <w:rsid w:val="00CB693A"/>
    <w:rsid w:val="00CB71B3"/>
    <w:rsid w:val="00CB734A"/>
    <w:rsid w:val="00CB780F"/>
    <w:rsid w:val="00CC00ED"/>
    <w:rsid w:val="00CC03EB"/>
    <w:rsid w:val="00CC062B"/>
    <w:rsid w:val="00CC0829"/>
    <w:rsid w:val="00CC0925"/>
    <w:rsid w:val="00CC0A02"/>
    <w:rsid w:val="00CC14F5"/>
    <w:rsid w:val="00CC154D"/>
    <w:rsid w:val="00CC1631"/>
    <w:rsid w:val="00CC1AF1"/>
    <w:rsid w:val="00CC2084"/>
    <w:rsid w:val="00CC22F6"/>
    <w:rsid w:val="00CC2377"/>
    <w:rsid w:val="00CC27FF"/>
    <w:rsid w:val="00CC2887"/>
    <w:rsid w:val="00CC2D5A"/>
    <w:rsid w:val="00CC2F54"/>
    <w:rsid w:val="00CC306B"/>
    <w:rsid w:val="00CC3131"/>
    <w:rsid w:val="00CC3216"/>
    <w:rsid w:val="00CC3455"/>
    <w:rsid w:val="00CC3BE9"/>
    <w:rsid w:val="00CC3C22"/>
    <w:rsid w:val="00CC3E3D"/>
    <w:rsid w:val="00CC3F7B"/>
    <w:rsid w:val="00CC426F"/>
    <w:rsid w:val="00CC472E"/>
    <w:rsid w:val="00CC4CAE"/>
    <w:rsid w:val="00CC4CD8"/>
    <w:rsid w:val="00CC5271"/>
    <w:rsid w:val="00CC5414"/>
    <w:rsid w:val="00CC5F6D"/>
    <w:rsid w:val="00CC5FEC"/>
    <w:rsid w:val="00CC6513"/>
    <w:rsid w:val="00CC6BDD"/>
    <w:rsid w:val="00CC6C91"/>
    <w:rsid w:val="00CC6D3D"/>
    <w:rsid w:val="00CC6D55"/>
    <w:rsid w:val="00CC6E1F"/>
    <w:rsid w:val="00CC6E47"/>
    <w:rsid w:val="00CC6E8E"/>
    <w:rsid w:val="00CC73AF"/>
    <w:rsid w:val="00CC74D4"/>
    <w:rsid w:val="00CC7685"/>
    <w:rsid w:val="00CD08C5"/>
    <w:rsid w:val="00CD0C0A"/>
    <w:rsid w:val="00CD0FE8"/>
    <w:rsid w:val="00CD1293"/>
    <w:rsid w:val="00CD13C9"/>
    <w:rsid w:val="00CD1D9A"/>
    <w:rsid w:val="00CD1E2D"/>
    <w:rsid w:val="00CD2491"/>
    <w:rsid w:val="00CD24BF"/>
    <w:rsid w:val="00CD282A"/>
    <w:rsid w:val="00CD2C19"/>
    <w:rsid w:val="00CD2C2B"/>
    <w:rsid w:val="00CD2D1D"/>
    <w:rsid w:val="00CD3327"/>
    <w:rsid w:val="00CD3823"/>
    <w:rsid w:val="00CD3D97"/>
    <w:rsid w:val="00CD3F77"/>
    <w:rsid w:val="00CD43DF"/>
    <w:rsid w:val="00CD4414"/>
    <w:rsid w:val="00CD553C"/>
    <w:rsid w:val="00CD59D7"/>
    <w:rsid w:val="00CD5A1B"/>
    <w:rsid w:val="00CD5A40"/>
    <w:rsid w:val="00CD5D48"/>
    <w:rsid w:val="00CD6254"/>
    <w:rsid w:val="00CD656E"/>
    <w:rsid w:val="00CD66EE"/>
    <w:rsid w:val="00CD6D14"/>
    <w:rsid w:val="00CD7214"/>
    <w:rsid w:val="00CD7F63"/>
    <w:rsid w:val="00CE05C9"/>
    <w:rsid w:val="00CE0879"/>
    <w:rsid w:val="00CE0E0A"/>
    <w:rsid w:val="00CE12F6"/>
    <w:rsid w:val="00CE135B"/>
    <w:rsid w:val="00CE14A1"/>
    <w:rsid w:val="00CE190D"/>
    <w:rsid w:val="00CE1DD7"/>
    <w:rsid w:val="00CE1E60"/>
    <w:rsid w:val="00CE2182"/>
    <w:rsid w:val="00CE2C46"/>
    <w:rsid w:val="00CE2C97"/>
    <w:rsid w:val="00CE2D82"/>
    <w:rsid w:val="00CE2EB1"/>
    <w:rsid w:val="00CE2FA5"/>
    <w:rsid w:val="00CE3918"/>
    <w:rsid w:val="00CE391E"/>
    <w:rsid w:val="00CE3B16"/>
    <w:rsid w:val="00CE3C35"/>
    <w:rsid w:val="00CE3F58"/>
    <w:rsid w:val="00CE41DB"/>
    <w:rsid w:val="00CE4583"/>
    <w:rsid w:val="00CE595B"/>
    <w:rsid w:val="00CE5B10"/>
    <w:rsid w:val="00CE5D84"/>
    <w:rsid w:val="00CE6438"/>
    <w:rsid w:val="00CE685C"/>
    <w:rsid w:val="00CE7377"/>
    <w:rsid w:val="00CE758B"/>
    <w:rsid w:val="00CE762A"/>
    <w:rsid w:val="00CE7832"/>
    <w:rsid w:val="00CE7935"/>
    <w:rsid w:val="00CE7D53"/>
    <w:rsid w:val="00CE7DC2"/>
    <w:rsid w:val="00CE7DCB"/>
    <w:rsid w:val="00CF0253"/>
    <w:rsid w:val="00CF053C"/>
    <w:rsid w:val="00CF0626"/>
    <w:rsid w:val="00CF0709"/>
    <w:rsid w:val="00CF0FDA"/>
    <w:rsid w:val="00CF11B1"/>
    <w:rsid w:val="00CF1454"/>
    <w:rsid w:val="00CF18C8"/>
    <w:rsid w:val="00CF19D8"/>
    <w:rsid w:val="00CF2344"/>
    <w:rsid w:val="00CF2C93"/>
    <w:rsid w:val="00CF317D"/>
    <w:rsid w:val="00CF31DE"/>
    <w:rsid w:val="00CF36E2"/>
    <w:rsid w:val="00CF382C"/>
    <w:rsid w:val="00CF3BB0"/>
    <w:rsid w:val="00CF4025"/>
    <w:rsid w:val="00CF413A"/>
    <w:rsid w:val="00CF449F"/>
    <w:rsid w:val="00CF44D5"/>
    <w:rsid w:val="00CF55D1"/>
    <w:rsid w:val="00CF5780"/>
    <w:rsid w:val="00CF579E"/>
    <w:rsid w:val="00CF57E5"/>
    <w:rsid w:val="00CF5D4A"/>
    <w:rsid w:val="00CF5E42"/>
    <w:rsid w:val="00CF5F35"/>
    <w:rsid w:val="00CF628E"/>
    <w:rsid w:val="00CF644E"/>
    <w:rsid w:val="00CF6985"/>
    <w:rsid w:val="00CF6AC8"/>
    <w:rsid w:val="00CF723C"/>
    <w:rsid w:val="00CF7269"/>
    <w:rsid w:val="00CF7CF4"/>
    <w:rsid w:val="00D0028C"/>
    <w:rsid w:val="00D0048A"/>
    <w:rsid w:val="00D0065F"/>
    <w:rsid w:val="00D00762"/>
    <w:rsid w:val="00D0081D"/>
    <w:rsid w:val="00D00882"/>
    <w:rsid w:val="00D00A8E"/>
    <w:rsid w:val="00D01DD2"/>
    <w:rsid w:val="00D01F44"/>
    <w:rsid w:val="00D020F2"/>
    <w:rsid w:val="00D021E1"/>
    <w:rsid w:val="00D0239D"/>
    <w:rsid w:val="00D02CA4"/>
    <w:rsid w:val="00D02DC5"/>
    <w:rsid w:val="00D03334"/>
    <w:rsid w:val="00D0340C"/>
    <w:rsid w:val="00D0342E"/>
    <w:rsid w:val="00D035CD"/>
    <w:rsid w:val="00D03A91"/>
    <w:rsid w:val="00D03E39"/>
    <w:rsid w:val="00D03EBA"/>
    <w:rsid w:val="00D04333"/>
    <w:rsid w:val="00D04342"/>
    <w:rsid w:val="00D047D7"/>
    <w:rsid w:val="00D04B97"/>
    <w:rsid w:val="00D04D83"/>
    <w:rsid w:val="00D04EB1"/>
    <w:rsid w:val="00D04F42"/>
    <w:rsid w:val="00D05109"/>
    <w:rsid w:val="00D052C5"/>
    <w:rsid w:val="00D0543F"/>
    <w:rsid w:val="00D055D7"/>
    <w:rsid w:val="00D056FB"/>
    <w:rsid w:val="00D05866"/>
    <w:rsid w:val="00D05A6E"/>
    <w:rsid w:val="00D0674D"/>
    <w:rsid w:val="00D06A8B"/>
    <w:rsid w:val="00D06FAD"/>
    <w:rsid w:val="00D073FF"/>
    <w:rsid w:val="00D07459"/>
    <w:rsid w:val="00D079F4"/>
    <w:rsid w:val="00D07C24"/>
    <w:rsid w:val="00D07F90"/>
    <w:rsid w:val="00D11035"/>
    <w:rsid w:val="00D1193C"/>
    <w:rsid w:val="00D11B3C"/>
    <w:rsid w:val="00D11E32"/>
    <w:rsid w:val="00D1239A"/>
    <w:rsid w:val="00D12A8A"/>
    <w:rsid w:val="00D12B59"/>
    <w:rsid w:val="00D1374B"/>
    <w:rsid w:val="00D13B37"/>
    <w:rsid w:val="00D13BBF"/>
    <w:rsid w:val="00D13BF0"/>
    <w:rsid w:val="00D13C13"/>
    <w:rsid w:val="00D13CAD"/>
    <w:rsid w:val="00D1403F"/>
    <w:rsid w:val="00D140E0"/>
    <w:rsid w:val="00D1421A"/>
    <w:rsid w:val="00D1445A"/>
    <w:rsid w:val="00D14510"/>
    <w:rsid w:val="00D14631"/>
    <w:rsid w:val="00D14748"/>
    <w:rsid w:val="00D14B69"/>
    <w:rsid w:val="00D14BC4"/>
    <w:rsid w:val="00D14CB3"/>
    <w:rsid w:val="00D14DFE"/>
    <w:rsid w:val="00D14E99"/>
    <w:rsid w:val="00D15058"/>
    <w:rsid w:val="00D15822"/>
    <w:rsid w:val="00D15CDF"/>
    <w:rsid w:val="00D16184"/>
    <w:rsid w:val="00D165B4"/>
    <w:rsid w:val="00D167C6"/>
    <w:rsid w:val="00D167D3"/>
    <w:rsid w:val="00D169A3"/>
    <w:rsid w:val="00D16B55"/>
    <w:rsid w:val="00D16C9E"/>
    <w:rsid w:val="00D16DE9"/>
    <w:rsid w:val="00D16F09"/>
    <w:rsid w:val="00D17284"/>
    <w:rsid w:val="00D172FF"/>
    <w:rsid w:val="00D174BF"/>
    <w:rsid w:val="00D17EB2"/>
    <w:rsid w:val="00D20013"/>
    <w:rsid w:val="00D20054"/>
    <w:rsid w:val="00D201A8"/>
    <w:rsid w:val="00D20539"/>
    <w:rsid w:val="00D2073C"/>
    <w:rsid w:val="00D20741"/>
    <w:rsid w:val="00D2075B"/>
    <w:rsid w:val="00D20954"/>
    <w:rsid w:val="00D20A8D"/>
    <w:rsid w:val="00D20B47"/>
    <w:rsid w:val="00D20E27"/>
    <w:rsid w:val="00D210F2"/>
    <w:rsid w:val="00D2136E"/>
    <w:rsid w:val="00D2166D"/>
    <w:rsid w:val="00D21753"/>
    <w:rsid w:val="00D21DCF"/>
    <w:rsid w:val="00D220BF"/>
    <w:rsid w:val="00D220F8"/>
    <w:rsid w:val="00D2213D"/>
    <w:rsid w:val="00D221A5"/>
    <w:rsid w:val="00D2234A"/>
    <w:rsid w:val="00D2294E"/>
    <w:rsid w:val="00D231E6"/>
    <w:rsid w:val="00D24199"/>
    <w:rsid w:val="00D24566"/>
    <w:rsid w:val="00D25123"/>
    <w:rsid w:val="00D251EC"/>
    <w:rsid w:val="00D263DA"/>
    <w:rsid w:val="00D263DD"/>
    <w:rsid w:val="00D26468"/>
    <w:rsid w:val="00D26853"/>
    <w:rsid w:val="00D26B0F"/>
    <w:rsid w:val="00D26BBD"/>
    <w:rsid w:val="00D271DC"/>
    <w:rsid w:val="00D27431"/>
    <w:rsid w:val="00D277D7"/>
    <w:rsid w:val="00D3086F"/>
    <w:rsid w:val="00D30935"/>
    <w:rsid w:val="00D311D6"/>
    <w:rsid w:val="00D312F6"/>
    <w:rsid w:val="00D31BF0"/>
    <w:rsid w:val="00D31D3B"/>
    <w:rsid w:val="00D31F7C"/>
    <w:rsid w:val="00D32153"/>
    <w:rsid w:val="00D323CC"/>
    <w:rsid w:val="00D327A0"/>
    <w:rsid w:val="00D327BC"/>
    <w:rsid w:val="00D32A12"/>
    <w:rsid w:val="00D32BBF"/>
    <w:rsid w:val="00D33018"/>
    <w:rsid w:val="00D3341F"/>
    <w:rsid w:val="00D33830"/>
    <w:rsid w:val="00D34063"/>
    <w:rsid w:val="00D340BB"/>
    <w:rsid w:val="00D3419B"/>
    <w:rsid w:val="00D344F4"/>
    <w:rsid w:val="00D34945"/>
    <w:rsid w:val="00D34B8A"/>
    <w:rsid w:val="00D34E08"/>
    <w:rsid w:val="00D35432"/>
    <w:rsid w:val="00D35B5D"/>
    <w:rsid w:val="00D35CA8"/>
    <w:rsid w:val="00D35F8D"/>
    <w:rsid w:val="00D3625D"/>
    <w:rsid w:val="00D36E7A"/>
    <w:rsid w:val="00D37971"/>
    <w:rsid w:val="00D37A8D"/>
    <w:rsid w:val="00D401D4"/>
    <w:rsid w:val="00D4020D"/>
    <w:rsid w:val="00D40471"/>
    <w:rsid w:val="00D40646"/>
    <w:rsid w:val="00D40A05"/>
    <w:rsid w:val="00D40D0E"/>
    <w:rsid w:val="00D40F81"/>
    <w:rsid w:val="00D4116B"/>
    <w:rsid w:val="00D411B3"/>
    <w:rsid w:val="00D41488"/>
    <w:rsid w:val="00D4173D"/>
    <w:rsid w:val="00D4181B"/>
    <w:rsid w:val="00D41879"/>
    <w:rsid w:val="00D41917"/>
    <w:rsid w:val="00D41A8B"/>
    <w:rsid w:val="00D42A87"/>
    <w:rsid w:val="00D430D0"/>
    <w:rsid w:val="00D43258"/>
    <w:rsid w:val="00D43461"/>
    <w:rsid w:val="00D437AB"/>
    <w:rsid w:val="00D43CF8"/>
    <w:rsid w:val="00D4421F"/>
    <w:rsid w:val="00D44F7D"/>
    <w:rsid w:val="00D4573A"/>
    <w:rsid w:val="00D457F6"/>
    <w:rsid w:val="00D459D8"/>
    <w:rsid w:val="00D45BC3"/>
    <w:rsid w:val="00D45D1D"/>
    <w:rsid w:val="00D45F18"/>
    <w:rsid w:val="00D4699C"/>
    <w:rsid w:val="00D46E9A"/>
    <w:rsid w:val="00D46F1C"/>
    <w:rsid w:val="00D46F36"/>
    <w:rsid w:val="00D47127"/>
    <w:rsid w:val="00D4785B"/>
    <w:rsid w:val="00D478F2"/>
    <w:rsid w:val="00D47D75"/>
    <w:rsid w:val="00D47F2A"/>
    <w:rsid w:val="00D50F1F"/>
    <w:rsid w:val="00D51481"/>
    <w:rsid w:val="00D51C62"/>
    <w:rsid w:val="00D51DD3"/>
    <w:rsid w:val="00D524CA"/>
    <w:rsid w:val="00D52641"/>
    <w:rsid w:val="00D52CAB"/>
    <w:rsid w:val="00D5358E"/>
    <w:rsid w:val="00D535E2"/>
    <w:rsid w:val="00D53640"/>
    <w:rsid w:val="00D53656"/>
    <w:rsid w:val="00D53C14"/>
    <w:rsid w:val="00D53C1A"/>
    <w:rsid w:val="00D53DEB"/>
    <w:rsid w:val="00D53EC3"/>
    <w:rsid w:val="00D54167"/>
    <w:rsid w:val="00D54320"/>
    <w:rsid w:val="00D5454C"/>
    <w:rsid w:val="00D55077"/>
    <w:rsid w:val="00D55232"/>
    <w:rsid w:val="00D552FC"/>
    <w:rsid w:val="00D553D3"/>
    <w:rsid w:val="00D55871"/>
    <w:rsid w:val="00D55B74"/>
    <w:rsid w:val="00D55DD0"/>
    <w:rsid w:val="00D55ECD"/>
    <w:rsid w:val="00D56517"/>
    <w:rsid w:val="00D56679"/>
    <w:rsid w:val="00D566BE"/>
    <w:rsid w:val="00D5672E"/>
    <w:rsid w:val="00D56CA9"/>
    <w:rsid w:val="00D56D3B"/>
    <w:rsid w:val="00D5735E"/>
    <w:rsid w:val="00D5751E"/>
    <w:rsid w:val="00D57644"/>
    <w:rsid w:val="00D57790"/>
    <w:rsid w:val="00D57863"/>
    <w:rsid w:val="00D578D1"/>
    <w:rsid w:val="00D578DD"/>
    <w:rsid w:val="00D6005A"/>
    <w:rsid w:val="00D60148"/>
    <w:rsid w:val="00D606C7"/>
    <w:rsid w:val="00D60826"/>
    <w:rsid w:val="00D60B98"/>
    <w:rsid w:val="00D60E57"/>
    <w:rsid w:val="00D60E7A"/>
    <w:rsid w:val="00D61445"/>
    <w:rsid w:val="00D61479"/>
    <w:rsid w:val="00D6162B"/>
    <w:rsid w:val="00D61708"/>
    <w:rsid w:val="00D61D99"/>
    <w:rsid w:val="00D61E2A"/>
    <w:rsid w:val="00D61F93"/>
    <w:rsid w:val="00D6230A"/>
    <w:rsid w:val="00D623D7"/>
    <w:rsid w:val="00D6242B"/>
    <w:rsid w:val="00D625E6"/>
    <w:rsid w:val="00D62E7D"/>
    <w:rsid w:val="00D630A3"/>
    <w:rsid w:val="00D6339A"/>
    <w:rsid w:val="00D634BF"/>
    <w:rsid w:val="00D635B3"/>
    <w:rsid w:val="00D63781"/>
    <w:rsid w:val="00D637C5"/>
    <w:rsid w:val="00D63911"/>
    <w:rsid w:val="00D63F0B"/>
    <w:rsid w:val="00D63F1B"/>
    <w:rsid w:val="00D64225"/>
    <w:rsid w:val="00D64354"/>
    <w:rsid w:val="00D64581"/>
    <w:rsid w:val="00D646FD"/>
    <w:rsid w:val="00D64923"/>
    <w:rsid w:val="00D64FC6"/>
    <w:rsid w:val="00D651B7"/>
    <w:rsid w:val="00D651F8"/>
    <w:rsid w:val="00D653A8"/>
    <w:rsid w:val="00D659F8"/>
    <w:rsid w:val="00D65CCD"/>
    <w:rsid w:val="00D65F41"/>
    <w:rsid w:val="00D65F80"/>
    <w:rsid w:val="00D66104"/>
    <w:rsid w:val="00D6636B"/>
    <w:rsid w:val="00D664B6"/>
    <w:rsid w:val="00D66C6E"/>
    <w:rsid w:val="00D672DF"/>
    <w:rsid w:val="00D67310"/>
    <w:rsid w:val="00D6768B"/>
    <w:rsid w:val="00D67AAD"/>
    <w:rsid w:val="00D67C26"/>
    <w:rsid w:val="00D707A2"/>
    <w:rsid w:val="00D70CF3"/>
    <w:rsid w:val="00D70D3F"/>
    <w:rsid w:val="00D70E4A"/>
    <w:rsid w:val="00D71BAB"/>
    <w:rsid w:val="00D71D3B"/>
    <w:rsid w:val="00D727FF"/>
    <w:rsid w:val="00D73388"/>
    <w:rsid w:val="00D73586"/>
    <w:rsid w:val="00D737F8"/>
    <w:rsid w:val="00D73D85"/>
    <w:rsid w:val="00D73D9C"/>
    <w:rsid w:val="00D74246"/>
    <w:rsid w:val="00D744CC"/>
    <w:rsid w:val="00D748F6"/>
    <w:rsid w:val="00D74A41"/>
    <w:rsid w:val="00D7517D"/>
    <w:rsid w:val="00D755ED"/>
    <w:rsid w:val="00D765DF"/>
    <w:rsid w:val="00D765EC"/>
    <w:rsid w:val="00D76645"/>
    <w:rsid w:val="00D76B2C"/>
    <w:rsid w:val="00D76B2D"/>
    <w:rsid w:val="00D76CB9"/>
    <w:rsid w:val="00D76ED9"/>
    <w:rsid w:val="00D77612"/>
    <w:rsid w:val="00D802D5"/>
    <w:rsid w:val="00D80408"/>
    <w:rsid w:val="00D8051B"/>
    <w:rsid w:val="00D808F7"/>
    <w:rsid w:val="00D80C42"/>
    <w:rsid w:val="00D80E94"/>
    <w:rsid w:val="00D80EE1"/>
    <w:rsid w:val="00D80FEA"/>
    <w:rsid w:val="00D81DA3"/>
    <w:rsid w:val="00D81F82"/>
    <w:rsid w:val="00D81F96"/>
    <w:rsid w:val="00D81FF0"/>
    <w:rsid w:val="00D827A1"/>
    <w:rsid w:val="00D82B60"/>
    <w:rsid w:val="00D82EB3"/>
    <w:rsid w:val="00D83166"/>
    <w:rsid w:val="00D83388"/>
    <w:rsid w:val="00D837EE"/>
    <w:rsid w:val="00D838AD"/>
    <w:rsid w:val="00D83BA3"/>
    <w:rsid w:val="00D83C37"/>
    <w:rsid w:val="00D83E3F"/>
    <w:rsid w:val="00D84069"/>
    <w:rsid w:val="00D8453E"/>
    <w:rsid w:val="00D84664"/>
    <w:rsid w:val="00D84937"/>
    <w:rsid w:val="00D849F7"/>
    <w:rsid w:val="00D84A51"/>
    <w:rsid w:val="00D84BD6"/>
    <w:rsid w:val="00D84C33"/>
    <w:rsid w:val="00D84D7C"/>
    <w:rsid w:val="00D851AB"/>
    <w:rsid w:val="00D85265"/>
    <w:rsid w:val="00D852F4"/>
    <w:rsid w:val="00D85E27"/>
    <w:rsid w:val="00D866B8"/>
    <w:rsid w:val="00D86840"/>
    <w:rsid w:val="00D8727C"/>
    <w:rsid w:val="00D875B2"/>
    <w:rsid w:val="00D8768E"/>
    <w:rsid w:val="00D8780E"/>
    <w:rsid w:val="00D87B35"/>
    <w:rsid w:val="00D87D6C"/>
    <w:rsid w:val="00D87EEC"/>
    <w:rsid w:val="00D90129"/>
    <w:rsid w:val="00D910EF"/>
    <w:rsid w:val="00D91253"/>
    <w:rsid w:val="00D91376"/>
    <w:rsid w:val="00D91862"/>
    <w:rsid w:val="00D9199C"/>
    <w:rsid w:val="00D91C51"/>
    <w:rsid w:val="00D91EE6"/>
    <w:rsid w:val="00D92748"/>
    <w:rsid w:val="00D927F1"/>
    <w:rsid w:val="00D92F7E"/>
    <w:rsid w:val="00D9327D"/>
    <w:rsid w:val="00D93400"/>
    <w:rsid w:val="00D93414"/>
    <w:rsid w:val="00D93484"/>
    <w:rsid w:val="00D93916"/>
    <w:rsid w:val="00D94658"/>
    <w:rsid w:val="00D946F7"/>
    <w:rsid w:val="00D947F8"/>
    <w:rsid w:val="00D94C34"/>
    <w:rsid w:val="00D94DBE"/>
    <w:rsid w:val="00D94EC2"/>
    <w:rsid w:val="00D94ECA"/>
    <w:rsid w:val="00D95711"/>
    <w:rsid w:val="00D95BA1"/>
    <w:rsid w:val="00D95C4D"/>
    <w:rsid w:val="00D95F3A"/>
    <w:rsid w:val="00D9663F"/>
    <w:rsid w:val="00D96699"/>
    <w:rsid w:val="00D96C72"/>
    <w:rsid w:val="00D96D71"/>
    <w:rsid w:val="00D96DB1"/>
    <w:rsid w:val="00D96F15"/>
    <w:rsid w:val="00D970F7"/>
    <w:rsid w:val="00D97E09"/>
    <w:rsid w:val="00DA0B5F"/>
    <w:rsid w:val="00DA0C45"/>
    <w:rsid w:val="00DA2094"/>
    <w:rsid w:val="00DA217F"/>
    <w:rsid w:val="00DA2230"/>
    <w:rsid w:val="00DA245C"/>
    <w:rsid w:val="00DA2521"/>
    <w:rsid w:val="00DA2ADA"/>
    <w:rsid w:val="00DA2B46"/>
    <w:rsid w:val="00DA31E6"/>
    <w:rsid w:val="00DA32F3"/>
    <w:rsid w:val="00DA3330"/>
    <w:rsid w:val="00DA33B5"/>
    <w:rsid w:val="00DA3BC8"/>
    <w:rsid w:val="00DA3C25"/>
    <w:rsid w:val="00DA4318"/>
    <w:rsid w:val="00DA487E"/>
    <w:rsid w:val="00DA49E7"/>
    <w:rsid w:val="00DA4CD8"/>
    <w:rsid w:val="00DA502F"/>
    <w:rsid w:val="00DA53BF"/>
    <w:rsid w:val="00DA5706"/>
    <w:rsid w:val="00DA67ED"/>
    <w:rsid w:val="00DA6AD6"/>
    <w:rsid w:val="00DA706A"/>
    <w:rsid w:val="00DA7475"/>
    <w:rsid w:val="00DB064A"/>
    <w:rsid w:val="00DB07A8"/>
    <w:rsid w:val="00DB0B9F"/>
    <w:rsid w:val="00DB0E78"/>
    <w:rsid w:val="00DB14C4"/>
    <w:rsid w:val="00DB1A2E"/>
    <w:rsid w:val="00DB2520"/>
    <w:rsid w:val="00DB25D1"/>
    <w:rsid w:val="00DB271F"/>
    <w:rsid w:val="00DB2A12"/>
    <w:rsid w:val="00DB34E3"/>
    <w:rsid w:val="00DB3722"/>
    <w:rsid w:val="00DB3BEC"/>
    <w:rsid w:val="00DB3DA1"/>
    <w:rsid w:val="00DB42AE"/>
    <w:rsid w:val="00DB42C5"/>
    <w:rsid w:val="00DB4534"/>
    <w:rsid w:val="00DB460F"/>
    <w:rsid w:val="00DB46B0"/>
    <w:rsid w:val="00DB4C80"/>
    <w:rsid w:val="00DB5082"/>
    <w:rsid w:val="00DB52C3"/>
    <w:rsid w:val="00DB58F9"/>
    <w:rsid w:val="00DB5F0A"/>
    <w:rsid w:val="00DB645C"/>
    <w:rsid w:val="00DB6908"/>
    <w:rsid w:val="00DB69EE"/>
    <w:rsid w:val="00DB6D29"/>
    <w:rsid w:val="00DB6DC1"/>
    <w:rsid w:val="00DB7526"/>
    <w:rsid w:val="00DB77CA"/>
    <w:rsid w:val="00DB79C7"/>
    <w:rsid w:val="00DB7A96"/>
    <w:rsid w:val="00DC014E"/>
    <w:rsid w:val="00DC0AFB"/>
    <w:rsid w:val="00DC0C62"/>
    <w:rsid w:val="00DC0CBA"/>
    <w:rsid w:val="00DC1AFC"/>
    <w:rsid w:val="00DC2903"/>
    <w:rsid w:val="00DC2AB0"/>
    <w:rsid w:val="00DC2B83"/>
    <w:rsid w:val="00DC2F85"/>
    <w:rsid w:val="00DC2FEE"/>
    <w:rsid w:val="00DC34DE"/>
    <w:rsid w:val="00DC376A"/>
    <w:rsid w:val="00DC37CD"/>
    <w:rsid w:val="00DC3807"/>
    <w:rsid w:val="00DC39C2"/>
    <w:rsid w:val="00DC3AF1"/>
    <w:rsid w:val="00DC3B4D"/>
    <w:rsid w:val="00DC3BEC"/>
    <w:rsid w:val="00DC4157"/>
    <w:rsid w:val="00DC44FB"/>
    <w:rsid w:val="00DC4535"/>
    <w:rsid w:val="00DC4873"/>
    <w:rsid w:val="00DC496C"/>
    <w:rsid w:val="00DC4BB3"/>
    <w:rsid w:val="00DC4D0C"/>
    <w:rsid w:val="00DC4DC2"/>
    <w:rsid w:val="00DC53AC"/>
    <w:rsid w:val="00DC5697"/>
    <w:rsid w:val="00DC582D"/>
    <w:rsid w:val="00DC5D77"/>
    <w:rsid w:val="00DC6199"/>
    <w:rsid w:val="00DC6443"/>
    <w:rsid w:val="00DC649A"/>
    <w:rsid w:val="00DC660A"/>
    <w:rsid w:val="00DC66A7"/>
    <w:rsid w:val="00DC6892"/>
    <w:rsid w:val="00DC69BA"/>
    <w:rsid w:val="00DC6C30"/>
    <w:rsid w:val="00DC6CF2"/>
    <w:rsid w:val="00DC6E99"/>
    <w:rsid w:val="00DC70CF"/>
    <w:rsid w:val="00DC72DB"/>
    <w:rsid w:val="00DC7B27"/>
    <w:rsid w:val="00DC7ECE"/>
    <w:rsid w:val="00DC7F21"/>
    <w:rsid w:val="00DD0E27"/>
    <w:rsid w:val="00DD143B"/>
    <w:rsid w:val="00DD22FE"/>
    <w:rsid w:val="00DD2567"/>
    <w:rsid w:val="00DD2E48"/>
    <w:rsid w:val="00DD2F5E"/>
    <w:rsid w:val="00DD301A"/>
    <w:rsid w:val="00DD3BF6"/>
    <w:rsid w:val="00DD3D51"/>
    <w:rsid w:val="00DD448A"/>
    <w:rsid w:val="00DD496A"/>
    <w:rsid w:val="00DD4AC1"/>
    <w:rsid w:val="00DD4ACF"/>
    <w:rsid w:val="00DD4D6C"/>
    <w:rsid w:val="00DD5551"/>
    <w:rsid w:val="00DD55D1"/>
    <w:rsid w:val="00DD5888"/>
    <w:rsid w:val="00DD5D8C"/>
    <w:rsid w:val="00DD5F4E"/>
    <w:rsid w:val="00DD5FDF"/>
    <w:rsid w:val="00DD6184"/>
    <w:rsid w:val="00DD61AC"/>
    <w:rsid w:val="00DD62CC"/>
    <w:rsid w:val="00DD637C"/>
    <w:rsid w:val="00DD6961"/>
    <w:rsid w:val="00DD6A6A"/>
    <w:rsid w:val="00DD6CAE"/>
    <w:rsid w:val="00DD7844"/>
    <w:rsid w:val="00DD785A"/>
    <w:rsid w:val="00DD7BDF"/>
    <w:rsid w:val="00DE040B"/>
    <w:rsid w:val="00DE04C5"/>
    <w:rsid w:val="00DE0A5B"/>
    <w:rsid w:val="00DE18D0"/>
    <w:rsid w:val="00DE1B3A"/>
    <w:rsid w:val="00DE1DC7"/>
    <w:rsid w:val="00DE1F5D"/>
    <w:rsid w:val="00DE2809"/>
    <w:rsid w:val="00DE2A99"/>
    <w:rsid w:val="00DE2D36"/>
    <w:rsid w:val="00DE2E45"/>
    <w:rsid w:val="00DE2F8C"/>
    <w:rsid w:val="00DE33A3"/>
    <w:rsid w:val="00DE352C"/>
    <w:rsid w:val="00DE356D"/>
    <w:rsid w:val="00DE3C0C"/>
    <w:rsid w:val="00DE3DD7"/>
    <w:rsid w:val="00DE3EC9"/>
    <w:rsid w:val="00DE4159"/>
    <w:rsid w:val="00DE444F"/>
    <w:rsid w:val="00DE4542"/>
    <w:rsid w:val="00DE4D3B"/>
    <w:rsid w:val="00DE5099"/>
    <w:rsid w:val="00DE5766"/>
    <w:rsid w:val="00DE5C4F"/>
    <w:rsid w:val="00DE6075"/>
    <w:rsid w:val="00DE607F"/>
    <w:rsid w:val="00DE647F"/>
    <w:rsid w:val="00DE6CA6"/>
    <w:rsid w:val="00DE71E8"/>
    <w:rsid w:val="00DE7B8E"/>
    <w:rsid w:val="00DE7F81"/>
    <w:rsid w:val="00DF08D8"/>
    <w:rsid w:val="00DF0918"/>
    <w:rsid w:val="00DF096D"/>
    <w:rsid w:val="00DF0C95"/>
    <w:rsid w:val="00DF0F95"/>
    <w:rsid w:val="00DF0FAA"/>
    <w:rsid w:val="00DF106C"/>
    <w:rsid w:val="00DF1211"/>
    <w:rsid w:val="00DF1363"/>
    <w:rsid w:val="00DF179B"/>
    <w:rsid w:val="00DF1A2B"/>
    <w:rsid w:val="00DF1B59"/>
    <w:rsid w:val="00DF1DC3"/>
    <w:rsid w:val="00DF204E"/>
    <w:rsid w:val="00DF2344"/>
    <w:rsid w:val="00DF2AA2"/>
    <w:rsid w:val="00DF2C02"/>
    <w:rsid w:val="00DF2E32"/>
    <w:rsid w:val="00DF2E6E"/>
    <w:rsid w:val="00DF2E78"/>
    <w:rsid w:val="00DF2FBC"/>
    <w:rsid w:val="00DF3CD1"/>
    <w:rsid w:val="00DF3CD6"/>
    <w:rsid w:val="00DF3DC9"/>
    <w:rsid w:val="00DF4A81"/>
    <w:rsid w:val="00DF4B17"/>
    <w:rsid w:val="00DF5113"/>
    <w:rsid w:val="00DF5340"/>
    <w:rsid w:val="00DF541B"/>
    <w:rsid w:val="00DF5AA1"/>
    <w:rsid w:val="00DF5AD9"/>
    <w:rsid w:val="00DF5C39"/>
    <w:rsid w:val="00DF5FF4"/>
    <w:rsid w:val="00DF62F9"/>
    <w:rsid w:val="00DF6D3C"/>
    <w:rsid w:val="00DF6EDA"/>
    <w:rsid w:val="00DF7099"/>
    <w:rsid w:val="00DF71DC"/>
    <w:rsid w:val="00DF7B72"/>
    <w:rsid w:val="00E004E6"/>
    <w:rsid w:val="00E00895"/>
    <w:rsid w:val="00E00A38"/>
    <w:rsid w:val="00E00B63"/>
    <w:rsid w:val="00E0179B"/>
    <w:rsid w:val="00E01E03"/>
    <w:rsid w:val="00E02126"/>
    <w:rsid w:val="00E0254B"/>
    <w:rsid w:val="00E031EF"/>
    <w:rsid w:val="00E03402"/>
    <w:rsid w:val="00E0361F"/>
    <w:rsid w:val="00E038F1"/>
    <w:rsid w:val="00E03CE3"/>
    <w:rsid w:val="00E04747"/>
    <w:rsid w:val="00E048F8"/>
    <w:rsid w:val="00E04948"/>
    <w:rsid w:val="00E049D4"/>
    <w:rsid w:val="00E04B4C"/>
    <w:rsid w:val="00E04D4F"/>
    <w:rsid w:val="00E04FCF"/>
    <w:rsid w:val="00E05023"/>
    <w:rsid w:val="00E05058"/>
    <w:rsid w:val="00E051B7"/>
    <w:rsid w:val="00E051EC"/>
    <w:rsid w:val="00E052AD"/>
    <w:rsid w:val="00E05439"/>
    <w:rsid w:val="00E056DD"/>
    <w:rsid w:val="00E05752"/>
    <w:rsid w:val="00E0581E"/>
    <w:rsid w:val="00E05BA4"/>
    <w:rsid w:val="00E05DD4"/>
    <w:rsid w:val="00E064FE"/>
    <w:rsid w:val="00E06982"/>
    <w:rsid w:val="00E06C15"/>
    <w:rsid w:val="00E073B0"/>
    <w:rsid w:val="00E076AC"/>
    <w:rsid w:val="00E078CA"/>
    <w:rsid w:val="00E07E08"/>
    <w:rsid w:val="00E1019A"/>
    <w:rsid w:val="00E10220"/>
    <w:rsid w:val="00E1030A"/>
    <w:rsid w:val="00E10C10"/>
    <w:rsid w:val="00E10D82"/>
    <w:rsid w:val="00E1105D"/>
    <w:rsid w:val="00E111CD"/>
    <w:rsid w:val="00E119F1"/>
    <w:rsid w:val="00E11BE7"/>
    <w:rsid w:val="00E12BA7"/>
    <w:rsid w:val="00E12E50"/>
    <w:rsid w:val="00E12FBC"/>
    <w:rsid w:val="00E132E3"/>
    <w:rsid w:val="00E13C86"/>
    <w:rsid w:val="00E14594"/>
    <w:rsid w:val="00E14E52"/>
    <w:rsid w:val="00E156BC"/>
    <w:rsid w:val="00E15AF7"/>
    <w:rsid w:val="00E162B4"/>
    <w:rsid w:val="00E162C0"/>
    <w:rsid w:val="00E165F7"/>
    <w:rsid w:val="00E168CD"/>
    <w:rsid w:val="00E16FCF"/>
    <w:rsid w:val="00E17089"/>
    <w:rsid w:val="00E1780B"/>
    <w:rsid w:val="00E17947"/>
    <w:rsid w:val="00E179F4"/>
    <w:rsid w:val="00E17EF1"/>
    <w:rsid w:val="00E20ABB"/>
    <w:rsid w:val="00E20B22"/>
    <w:rsid w:val="00E20D96"/>
    <w:rsid w:val="00E20E48"/>
    <w:rsid w:val="00E20ECE"/>
    <w:rsid w:val="00E20EDD"/>
    <w:rsid w:val="00E21163"/>
    <w:rsid w:val="00E2127F"/>
    <w:rsid w:val="00E21562"/>
    <w:rsid w:val="00E218E9"/>
    <w:rsid w:val="00E22079"/>
    <w:rsid w:val="00E224D4"/>
    <w:rsid w:val="00E2330E"/>
    <w:rsid w:val="00E2345F"/>
    <w:rsid w:val="00E234B9"/>
    <w:rsid w:val="00E2391A"/>
    <w:rsid w:val="00E23F00"/>
    <w:rsid w:val="00E24136"/>
    <w:rsid w:val="00E249DE"/>
    <w:rsid w:val="00E24A4C"/>
    <w:rsid w:val="00E24CE9"/>
    <w:rsid w:val="00E24D02"/>
    <w:rsid w:val="00E24EBF"/>
    <w:rsid w:val="00E24F59"/>
    <w:rsid w:val="00E24F88"/>
    <w:rsid w:val="00E25687"/>
    <w:rsid w:val="00E25E14"/>
    <w:rsid w:val="00E25F5B"/>
    <w:rsid w:val="00E26012"/>
    <w:rsid w:val="00E26179"/>
    <w:rsid w:val="00E26903"/>
    <w:rsid w:val="00E26BC6"/>
    <w:rsid w:val="00E26BE9"/>
    <w:rsid w:val="00E26E3C"/>
    <w:rsid w:val="00E2700D"/>
    <w:rsid w:val="00E27448"/>
    <w:rsid w:val="00E27745"/>
    <w:rsid w:val="00E277B0"/>
    <w:rsid w:val="00E279C1"/>
    <w:rsid w:val="00E27E0E"/>
    <w:rsid w:val="00E30035"/>
    <w:rsid w:val="00E302DE"/>
    <w:rsid w:val="00E30873"/>
    <w:rsid w:val="00E30886"/>
    <w:rsid w:val="00E30D45"/>
    <w:rsid w:val="00E30DA6"/>
    <w:rsid w:val="00E31EB1"/>
    <w:rsid w:val="00E31FB9"/>
    <w:rsid w:val="00E3270A"/>
    <w:rsid w:val="00E32813"/>
    <w:rsid w:val="00E331C1"/>
    <w:rsid w:val="00E3363F"/>
    <w:rsid w:val="00E33946"/>
    <w:rsid w:val="00E33AA5"/>
    <w:rsid w:val="00E340A4"/>
    <w:rsid w:val="00E35694"/>
    <w:rsid w:val="00E359B5"/>
    <w:rsid w:val="00E35CC9"/>
    <w:rsid w:val="00E35E01"/>
    <w:rsid w:val="00E3625E"/>
    <w:rsid w:val="00E36623"/>
    <w:rsid w:val="00E366E7"/>
    <w:rsid w:val="00E36A3C"/>
    <w:rsid w:val="00E36AD4"/>
    <w:rsid w:val="00E37591"/>
    <w:rsid w:val="00E37995"/>
    <w:rsid w:val="00E37AB0"/>
    <w:rsid w:val="00E37F96"/>
    <w:rsid w:val="00E37FC3"/>
    <w:rsid w:val="00E40048"/>
    <w:rsid w:val="00E40591"/>
    <w:rsid w:val="00E407CE"/>
    <w:rsid w:val="00E4116C"/>
    <w:rsid w:val="00E41751"/>
    <w:rsid w:val="00E41A45"/>
    <w:rsid w:val="00E42296"/>
    <w:rsid w:val="00E42561"/>
    <w:rsid w:val="00E42D07"/>
    <w:rsid w:val="00E432BF"/>
    <w:rsid w:val="00E4342E"/>
    <w:rsid w:val="00E43B1D"/>
    <w:rsid w:val="00E43C86"/>
    <w:rsid w:val="00E43E68"/>
    <w:rsid w:val="00E43FF8"/>
    <w:rsid w:val="00E440A1"/>
    <w:rsid w:val="00E440D9"/>
    <w:rsid w:val="00E44135"/>
    <w:rsid w:val="00E44267"/>
    <w:rsid w:val="00E44683"/>
    <w:rsid w:val="00E44CA4"/>
    <w:rsid w:val="00E44DB2"/>
    <w:rsid w:val="00E454D7"/>
    <w:rsid w:val="00E4551E"/>
    <w:rsid w:val="00E4593C"/>
    <w:rsid w:val="00E45A11"/>
    <w:rsid w:val="00E45CEA"/>
    <w:rsid w:val="00E45D5A"/>
    <w:rsid w:val="00E45FED"/>
    <w:rsid w:val="00E4657F"/>
    <w:rsid w:val="00E46984"/>
    <w:rsid w:val="00E46CCE"/>
    <w:rsid w:val="00E46D8F"/>
    <w:rsid w:val="00E472B5"/>
    <w:rsid w:val="00E47417"/>
    <w:rsid w:val="00E47418"/>
    <w:rsid w:val="00E4773C"/>
    <w:rsid w:val="00E5007E"/>
    <w:rsid w:val="00E501F0"/>
    <w:rsid w:val="00E50A35"/>
    <w:rsid w:val="00E50B69"/>
    <w:rsid w:val="00E50E51"/>
    <w:rsid w:val="00E514D6"/>
    <w:rsid w:val="00E51C4B"/>
    <w:rsid w:val="00E51D25"/>
    <w:rsid w:val="00E51FE5"/>
    <w:rsid w:val="00E52824"/>
    <w:rsid w:val="00E52A0D"/>
    <w:rsid w:val="00E52E28"/>
    <w:rsid w:val="00E530A8"/>
    <w:rsid w:val="00E5311F"/>
    <w:rsid w:val="00E53260"/>
    <w:rsid w:val="00E53374"/>
    <w:rsid w:val="00E533DA"/>
    <w:rsid w:val="00E53786"/>
    <w:rsid w:val="00E5386D"/>
    <w:rsid w:val="00E53A66"/>
    <w:rsid w:val="00E53AB4"/>
    <w:rsid w:val="00E53B27"/>
    <w:rsid w:val="00E53B9B"/>
    <w:rsid w:val="00E53CB4"/>
    <w:rsid w:val="00E53DC6"/>
    <w:rsid w:val="00E543BF"/>
    <w:rsid w:val="00E54703"/>
    <w:rsid w:val="00E548D2"/>
    <w:rsid w:val="00E549FA"/>
    <w:rsid w:val="00E54DC3"/>
    <w:rsid w:val="00E54FFC"/>
    <w:rsid w:val="00E5565B"/>
    <w:rsid w:val="00E5571C"/>
    <w:rsid w:val="00E55ACC"/>
    <w:rsid w:val="00E56EF3"/>
    <w:rsid w:val="00E56F81"/>
    <w:rsid w:val="00E57632"/>
    <w:rsid w:val="00E576C4"/>
    <w:rsid w:val="00E5771C"/>
    <w:rsid w:val="00E57857"/>
    <w:rsid w:val="00E57E67"/>
    <w:rsid w:val="00E6035D"/>
    <w:rsid w:val="00E6078C"/>
    <w:rsid w:val="00E60900"/>
    <w:rsid w:val="00E60D72"/>
    <w:rsid w:val="00E60F18"/>
    <w:rsid w:val="00E613DE"/>
    <w:rsid w:val="00E614B9"/>
    <w:rsid w:val="00E617C0"/>
    <w:rsid w:val="00E618B9"/>
    <w:rsid w:val="00E61E54"/>
    <w:rsid w:val="00E62634"/>
    <w:rsid w:val="00E626A6"/>
    <w:rsid w:val="00E626CF"/>
    <w:rsid w:val="00E626FC"/>
    <w:rsid w:val="00E62878"/>
    <w:rsid w:val="00E62C0E"/>
    <w:rsid w:val="00E62C3D"/>
    <w:rsid w:val="00E62D1F"/>
    <w:rsid w:val="00E62DEB"/>
    <w:rsid w:val="00E632BB"/>
    <w:rsid w:val="00E63519"/>
    <w:rsid w:val="00E63E7E"/>
    <w:rsid w:val="00E63F8E"/>
    <w:rsid w:val="00E64568"/>
    <w:rsid w:val="00E64601"/>
    <w:rsid w:val="00E64728"/>
    <w:rsid w:val="00E6482E"/>
    <w:rsid w:val="00E64E39"/>
    <w:rsid w:val="00E65564"/>
    <w:rsid w:val="00E655AF"/>
    <w:rsid w:val="00E656F2"/>
    <w:rsid w:val="00E65B48"/>
    <w:rsid w:val="00E65E97"/>
    <w:rsid w:val="00E6606D"/>
    <w:rsid w:val="00E6641F"/>
    <w:rsid w:val="00E66B92"/>
    <w:rsid w:val="00E66CD0"/>
    <w:rsid w:val="00E66D4E"/>
    <w:rsid w:val="00E6770E"/>
    <w:rsid w:val="00E6791F"/>
    <w:rsid w:val="00E67F07"/>
    <w:rsid w:val="00E700DA"/>
    <w:rsid w:val="00E70107"/>
    <w:rsid w:val="00E70170"/>
    <w:rsid w:val="00E705DB"/>
    <w:rsid w:val="00E70612"/>
    <w:rsid w:val="00E70718"/>
    <w:rsid w:val="00E70E08"/>
    <w:rsid w:val="00E7172C"/>
    <w:rsid w:val="00E717E7"/>
    <w:rsid w:val="00E71960"/>
    <w:rsid w:val="00E71DF7"/>
    <w:rsid w:val="00E72924"/>
    <w:rsid w:val="00E72D69"/>
    <w:rsid w:val="00E7308C"/>
    <w:rsid w:val="00E730F2"/>
    <w:rsid w:val="00E73304"/>
    <w:rsid w:val="00E7355A"/>
    <w:rsid w:val="00E736C7"/>
    <w:rsid w:val="00E737AB"/>
    <w:rsid w:val="00E74297"/>
    <w:rsid w:val="00E7443E"/>
    <w:rsid w:val="00E74935"/>
    <w:rsid w:val="00E74C98"/>
    <w:rsid w:val="00E755C1"/>
    <w:rsid w:val="00E75946"/>
    <w:rsid w:val="00E759CD"/>
    <w:rsid w:val="00E75C4F"/>
    <w:rsid w:val="00E75C64"/>
    <w:rsid w:val="00E760C3"/>
    <w:rsid w:val="00E76CBC"/>
    <w:rsid w:val="00E77278"/>
    <w:rsid w:val="00E77330"/>
    <w:rsid w:val="00E77447"/>
    <w:rsid w:val="00E77967"/>
    <w:rsid w:val="00E77B4E"/>
    <w:rsid w:val="00E77F31"/>
    <w:rsid w:val="00E800E5"/>
    <w:rsid w:val="00E8011C"/>
    <w:rsid w:val="00E8064B"/>
    <w:rsid w:val="00E80689"/>
    <w:rsid w:val="00E80BCB"/>
    <w:rsid w:val="00E815F0"/>
    <w:rsid w:val="00E8187D"/>
    <w:rsid w:val="00E818B2"/>
    <w:rsid w:val="00E81C5C"/>
    <w:rsid w:val="00E81C6C"/>
    <w:rsid w:val="00E81D0D"/>
    <w:rsid w:val="00E81D95"/>
    <w:rsid w:val="00E821FF"/>
    <w:rsid w:val="00E82816"/>
    <w:rsid w:val="00E8282F"/>
    <w:rsid w:val="00E82B1F"/>
    <w:rsid w:val="00E82DA6"/>
    <w:rsid w:val="00E8317D"/>
    <w:rsid w:val="00E83CD8"/>
    <w:rsid w:val="00E8446D"/>
    <w:rsid w:val="00E84557"/>
    <w:rsid w:val="00E845B9"/>
    <w:rsid w:val="00E8474C"/>
    <w:rsid w:val="00E84AAB"/>
    <w:rsid w:val="00E84C92"/>
    <w:rsid w:val="00E84DC9"/>
    <w:rsid w:val="00E851CB"/>
    <w:rsid w:val="00E86134"/>
    <w:rsid w:val="00E8655B"/>
    <w:rsid w:val="00E869C1"/>
    <w:rsid w:val="00E86FAA"/>
    <w:rsid w:val="00E873E4"/>
    <w:rsid w:val="00E87500"/>
    <w:rsid w:val="00E87523"/>
    <w:rsid w:val="00E87708"/>
    <w:rsid w:val="00E8770B"/>
    <w:rsid w:val="00E87EAE"/>
    <w:rsid w:val="00E90651"/>
    <w:rsid w:val="00E90BD0"/>
    <w:rsid w:val="00E90C1F"/>
    <w:rsid w:val="00E913B0"/>
    <w:rsid w:val="00E918F4"/>
    <w:rsid w:val="00E91CBE"/>
    <w:rsid w:val="00E91EB8"/>
    <w:rsid w:val="00E91F42"/>
    <w:rsid w:val="00E9210F"/>
    <w:rsid w:val="00E92228"/>
    <w:rsid w:val="00E922A2"/>
    <w:rsid w:val="00E92526"/>
    <w:rsid w:val="00E926D7"/>
    <w:rsid w:val="00E927B9"/>
    <w:rsid w:val="00E92C98"/>
    <w:rsid w:val="00E930E1"/>
    <w:rsid w:val="00E931F6"/>
    <w:rsid w:val="00E93C86"/>
    <w:rsid w:val="00E93DAC"/>
    <w:rsid w:val="00E947D9"/>
    <w:rsid w:val="00E948C3"/>
    <w:rsid w:val="00E94B1B"/>
    <w:rsid w:val="00E94B65"/>
    <w:rsid w:val="00E94D60"/>
    <w:rsid w:val="00E94D6C"/>
    <w:rsid w:val="00E95040"/>
    <w:rsid w:val="00E952D3"/>
    <w:rsid w:val="00E954CD"/>
    <w:rsid w:val="00E95718"/>
    <w:rsid w:val="00E9586A"/>
    <w:rsid w:val="00E95A6E"/>
    <w:rsid w:val="00E95B52"/>
    <w:rsid w:val="00E95EBD"/>
    <w:rsid w:val="00E9640A"/>
    <w:rsid w:val="00E96AD7"/>
    <w:rsid w:val="00E97187"/>
    <w:rsid w:val="00E972AD"/>
    <w:rsid w:val="00E974BF"/>
    <w:rsid w:val="00E976C9"/>
    <w:rsid w:val="00E978BE"/>
    <w:rsid w:val="00E97CCA"/>
    <w:rsid w:val="00E97F5F"/>
    <w:rsid w:val="00E97FC2"/>
    <w:rsid w:val="00EA06A3"/>
    <w:rsid w:val="00EA06A8"/>
    <w:rsid w:val="00EA11D1"/>
    <w:rsid w:val="00EA138D"/>
    <w:rsid w:val="00EA16E3"/>
    <w:rsid w:val="00EA1B3F"/>
    <w:rsid w:val="00EA1BF9"/>
    <w:rsid w:val="00EA1DC7"/>
    <w:rsid w:val="00EA2263"/>
    <w:rsid w:val="00EA23A8"/>
    <w:rsid w:val="00EA2436"/>
    <w:rsid w:val="00EA2C48"/>
    <w:rsid w:val="00EA3257"/>
    <w:rsid w:val="00EA37E2"/>
    <w:rsid w:val="00EA39C8"/>
    <w:rsid w:val="00EA3A0E"/>
    <w:rsid w:val="00EA3AF1"/>
    <w:rsid w:val="00EA3B40"/>
    <w:rsid w:val="00EA3D70"/>
    <w:rsid w:val="00EA44D9"/>
    <w:rsid w:val="00EA4CA0"/>
    <w:rsid w:val="00EA4D84"/>
    <w:rsid w:val="00EA4E41"/>
    <w:rsid w:val="00EA4E90"/>
    <w:rsid w:val="00EA5D6D"/>
    <w:rsid w:val="00EA6C0B"/>
    <w:rsid w:val="00EA6CF1"/>
    <w:rsid w:val="00EA6FE1"/>
    <w:rsid w:val="00EA77DE"/>
    <w:rsid w:val="00EA7D8F"/>
    <w:rsid w:val="00EA7E8E"/>
    <w:rsid w:val="00EB0079"/>
    <w:rsid w:val="00EB01AD"/>
    <w:rsid w:val="00EB05A2"/>
    <w:rsid w:val="00EB1732"/>
    <w:rsid w:val="00EB18D7"/>
    <w:rsid w:val="00EB1D53"/>
    <w:rsid w:val="00EB2712"/>
    <w:rsid w:val="00EB28BC"/>
    <w:rsid w:val="00EB2B62"/>
    <w:rsid w:val="00EB2BC1"/>
    <w:rsid w:val="00EB3310"/>
    <w:rsid w:val="00EB3516"/>
    <w:rsid w:val="00EB3A99"/>
    <w:rsid w:val="00EB3AE9"/>
    <w:rsid w:val="00EB433E"/>
    <w:rsid w:val="00EB542D"/>
    <w:rsid w:val="00EB5598"/>
    <w:rsid w:val="00EB5721"/>
    <w:rsid w:val="00EB622B"/>
    <w:rsid w:val="00EB635A"/>
    <w:rsid w:val="00EB63F5"/>
    <w:rsid w:val="00EB69B6"/>
    <w:rsid w:val="00EB69C0"/>
    <w:rsid w:val="00EB6B7C"/>
    <w:rsid w:val="00EB6E70"/>
    <w:rsid w:val="00EB70AD"/>
    <w:rsid w:val="00EB7477"/>
    <w:rsid w:val="00EB74DD"/>
    <w:rsid w:val="00EB76D9"/>
    <w:rsid w:val="00EB787D"/>
    <w:rsid w:val="00EB7E2B"/>
    <w:rsid w:val="00EC01C6"/>
    <w:rsid w:val="00EC0F52"/>
    <w:rsid w:val="00EC1452"/>
    <w:rsid w:val="00EC15A6"/>
    <w:rsid w:val="00EC1B0C"/>
    <w:rsid w:val="00EC1B27"/>
    <w:rsid w:val="00EC2164"/>
    <w:rsid w:val="00EC23BE"/>
    <w:rsid w:val="00EC2543"/>
    <w:rsid w:val="00EC306F"/>
    <w:rsid w:val="00EC32A7"/>
    <w:rsid w:val="00EC3691"/>
    <w:rsid w:val="00EC37AB"/>
    <w:rsid w:val="00EC3907"/>
    <w:rsid w:val="00EC3A22"/>
    <w:rsid w:val="00EC3BB9"/>
    <w:rsid w:val="00EC3E84"/>
    <w:rsid w:val="00EC3F19"/>
    <w:rsid w:val="00EC3FE6"/>
    <w:rsid w:val="00EC42E9"/>
    <w:rsid w:val="00EC43CF"/>
    <w:rsid w:val="00EC4423"/>
    <w:rsid w:val="00EC4460"/>
    <w:rsid w:val="00EC45E6"/>
    <w:rsid w:val="00EC462E"/>
    <w:rsid w:val="00EC498A"/>
    <w:rsid w:val="00EC4BBB"/>
    <w:rsid w:val="00EC4C6B"/>
    <w:rsid w:val="00EC517C"/>
    <w:rsid w:val="00EC52B3"/>
    <w:rsid w:val="00EC56C5"/>
    <w:rsid w:val="00EC5818"/>
    <w:rsid w:val="00EC5903"/>
    <w:rsid w:val="00EC5C1C"/>
    <w:rsid w:val="00EC5DA1"/>
    <w:rsid w:val="00EC60B8"/>
    <w:rsid w:val="00EC694D"/>
    <w:rsid w:val="00EC6F0A"/>
    <w:rsid w:val="00EC71FB"/>
    <w:rsid w:val="00EC73F1"/>
    <w:rsid w:val="00EC7402"/>
    <w:rsid w:val="00EC748D"/>
    <w:rsid w:val="00EC7647"/>
    <w:rsid w:val="00EC78FC"/>
    <w:rsid w:val="00EC7978"/>
    <w:rsid w:val="00EC7A46"/>
    <w:rsid w:val="00EC7BCB"/>
    <w:rsid w:val="00EC7D33"/>
    <w:rsid w:val="00EC7E8E"/>
    <w:rsid w:val="00EC7FF3"/>
    <w:rsid w:val="00ED03AD"/>
    <w:rsid w:val="00ED04D8"/>
    <w:rsid w:val="00ED0595"/>
    <w:rsid w:val="00ED06CA"/>
    <w:rsid w:val="00ED08F7"/>
    <w:rsid w:val="00ED0EB2"/>
    <w:rsid w:val="00ED0F26"/>
    <w:rsid w:val="00ED10BC"/>
    <w:rsid w:val="00ED1722"/>
    <w:rsid w:val="00ED1BCD"/>
    <w:rsid w:val="00ED1CB6"/>
    <w:rsid w:val="00ED1FBC"/>
    <w:rsid w:val="00ED21B0"/>
    <w:rsid w:val="00ED250E"/>
    <w:rsid w:val="00ED262F"/>
    <w:rsid w:val="00ED2DD6"/>
    <w:rsid w:val="00ED2E09"/>
    <w:rsid w:val="00ED3152"/>
    <w:rsid w:val="00ED318D"/>
    <w:rsid w:val="00ED31B4"/>
    <w:rsid w:val="00ED327C"/>
    <w:rsid w:val="00ED32F1"/>
    <w:rsid w:val="00ED388B"/>
    <w:rsid w:val="00ED4207"/>
    <w:rsid w:val="00ED4FEE"/>
    <w:rsid w:val="00ED513A"/>
    <w:rsid w:val="00ED59FB"/>
    <w:rsid w:val="00ED5F9E"/>
    <w:rsid w:val="00ED670B"/>
    <w:rsid w:val="00ED6AC2"/>
    <w:rsid w:val="00ED6D47"/>
    <w:rsid w:val="00ED7214"/>
    <w:rsid w:val="00ED7223"/>
    <w:rsid w:val="00ED7D5E"/>
    <w:rsid w:val="00ED7DA5"/>
    <w:rsid w:val="00EE05F0"/>
    <w:rsid w:val="00EE0756"/>
    <w:rsid w:val="00EE086C"/>
    <w:rsid w:val="00EE08F4"/>
    <w:rsid w:val="00EE0932"/>
    <w:rsid w:val="00EE0C21"/>
    <w:rsid w:val="00EE0C42"/>
    <w:rsid w:val="00EE0C82"/>
    <w:rsid w:val="00EE0E2A"/>
    <w:rsid w:val="00EE1149"/>
    <w:rsid w:val="00EE1529"/>
    <w:rsid w:val="00EE1A95"/>
    <w:rsid w:val="00EE1FC4"/>
    <w:rsid w:val="00EE2E5A"/>
    <w:rsid w:val="00EE3196"/>
    <w:rsid w:val="00EE34C6"/>
    <w:rsid w:val="00EE3619"/>
    <w:rsid w:val="00EE3714"/>
    <w:rsid w:val="00EE3EF9"/>
    <w:rsid w:val="00EE40DA"/>
    <w:rsid w:val="00EE46E1"/>
    <w:rsid w:val="00EE4B01"/>
    <w:rsid w:val="00EE5827"/>
    <w:rsid w:val="00EE5BD6"/>
    <w:rsid w:val="00EE5D8A"/>
    <w:rsid w:val="00EE5FBF"/>
    <w:rsid w:val="00EE638A"/>
    <w:rsid w:val="00EE63A8"/>
    <w:rsid w:val="00EE691A"/>
    <w:rsid w:val="00EE6A79"/>
    <w:rsid w:val="00EE6C41"/>
    <w:rsid w:val="00EE70F3"/>
    <w:rsid w:val="00EE7283"/>
    <w:rsid w:val="00EE7368"/>
    <w:rsid w:val="00EE73D1"/>
    <w:rsid w:val="00EE751B"/>
    <w:rsid w:val="00EE797C"/>
    <w:rsid w:val="00EF001F"/>
    <w:rsid w:val="00EF06AC"/>
    <w:rsid w:val="00EF0D6A"/>
    <w:rsid w:val="00EF0E19"/>
    <w:rsid w:val="00EF1120"/>
    <w:rsid w:val="00EF216E"/>
    <w:rsid w:val="00EF22B6"/>
    <w:rsid w:val="00EF2D4F"/>
    <w:rsid w:val="00EF32E3"/>
    <w:rsid w:val="00EF342C"/>
    <w:rsid w:val="00EF3A0A"/>
    <w:rsid w:val="00EF3A24"/>
    <w:rsid w:val="00EF3C3A"/>
    <w:rsid w:val="00EF3EA8"/>
    <w:rsid w:val="00EF45B2"/>
    <w:rsid w:val="00EF4640"/>
    <w:rsid w:val="00EF468D"/>
    <w:rsid w:val="00EF46C0"/>
    <w:rsid w:val="00EF4A15"/>
    <w:rsid w:val="00EF4A38"/>
    <w:rsid w:val="00EF4DA1"/>
    <w:rsid w:val="00EF528D"/>
    <w:rsid w:val="00EF5359"/>
    <w:rsid w:val="00EF593F"/>
    <w:rsid w:val="00EF5BD6"/>
    <w:rsid w:val="00EF5D6D"/>
    <w:rsid w:val="00EF6334"/>
    <w:rsid w:val="00EF65D9"/>
    <w:rsid w:val="00EF698F"/>
    <w:rsid w:val="00EF69D1"/>
    <w:rsid w:val="00EF7331"/>
    <w:rsid w:val="00EF74BB"/>
    <w:rsid w:val="00EF7626"/>
    <w:rsid w:val="00EF776C"/>
    <w:rsid w:val="00EF77A6"/>
    <w:rsid w:val="00EF78C7"/>
    <w:rsid w:val="00EF7BE3"/>
    <w:rsid w:val="00EF7C81"/>
    <w:rsid w:val="00EF7E65"/>
    <w:rsid w:val="00F00722"/>
    <w:rsid w:val="00F00F97"/>
    <w:rsid w:val="00F0220A"/>
    <w:rsid w:val="00F02C66"/>
    <w:rsid w:val="00F02CA6"/>
    <w:rsid w:val="00F02D24"/>
    <w:rsid w:val="00F02EAC"/>
    <w:rsid w:val="00F0326C"/>
    <w:rsid w:val="00F03D30"/>
    <w:rsid w:val="00F0422D"/>
    <w:rsid w:val="00F04361"/>
    <w:rsid w:val="00F043FF"/>
    <w:rsid w:val="00F048EE"/>
    <w:rsid w:val="00F049D2"/>
    <w:rsid w:val="00F04A56"/>
    <w:rsid w:val="00F04E68"/>
    <w:rsid w:val="00F04E7C"/>
    <w:rsid w:val="00F050BC"/>
    <w:rsid w:val="00F05163"/>
    <w:rsid w:val="00F05229"/>
    <w:rsid w:val="00F05318"/>
    <w:rsid w:val="00F05479"/>
    <w:rsid w:val="00F057E8"/>
    <w:rsid w:val="00F05B5B"/>
    <w:rsid w:val="00F069C1"/>
    <w:rsid w:val="00F0703F"/>
    <w:rsid w:val="00F07387"/>
    <w:rsid w:val="00F073F4"/>
    <w:rsid w:val="00F076F5"/>
    <w:rsid w:val="00F07929"/>
    <w:rsid w:val="00F07F0D"/>
    <w:rsid w:val="00F10801"/>
    <w:rsid w:val="00F10A1C"/>
    <w:rsid w:val="00F10A3B"/>
    <w:rsid w:val="00F10B0C"/>
    <w:rsid w:val="00F10F59"/>
    <w:rsid w:val="00F11292"/>
    <w:rsid w:val="00F1140C"/>
    <w:rsid w:val="00F116AC"/>
    <w:rsid w:val="00F120E2"/>
    <w:rsid w:val="00F120EF"/>
    <w:rsid w:val="00F124B8"/>
    <w:rsid w:val="00F1251B"/>
    <w:rsid w:val="00F12657"/>
    <w:rsid w:val="00F12BEC"/>
    <w:rsid w:val="00F12C34"/>
    <w:rsid w:val="00F12F5A"/>
    <w:rsid w:val="00F13210"/>
    <w:rsid w:val="00F13422"/>
    <w:rsid w:val="00F1374A"/>
    <w:rsid w:val="00F14258"/>
    <w:rsid w:val="00F1447B"/>
    <w:rsid w:val="00F14501"/>
    <w:rsid w:val="00F1478F"/>
    <w:rsid w:val="00F14988"/>
    <w:rsid w:val="00F149FF"/>
    <w:rsid w:val="00F1556F"/>
    <w:rsid w:val="00F1587C"/>
    <w:rsid w:val="00F15AAE"/>
    <w:rsid w:val="00F161DA"/>
    <w:rsid w:val="00F162BE"/>
    <w:rsid w:val="00F165E6"/>
    <w:rsid w:val="00F168EF"/>
    <w:rsid w:val="00F16C4C"/>
    <w:rsid w:val="00F16CCA"/>
    <w:rsid w:val="00F16F96"/>
    <w:rsid w:val="00F176A0"/>
    <w:rsid w:val="00F2074C"/>
    <w:rsid w:val="00F21273"/>
    <w:rsid w:val="00F2145A"/>
    <w:rsid w:val="00F215D3"/>
    <w:rsid w:val="00F217CE"/>
    <w:rsid w:val="00F21B78"/>
    <w:rsid w:val="00F21BA2"/>
    <w:rsid w:val="00F21F06"/>
    <w:rsid w:val="00F22166"/>
    <w:rsid w:val="00F222AA"/>
    <w:rsid w:val="00F22EFF"/>
    <w:rsid w:val="00F23496"/>
    <w:rsid w:val="00F2369E"/>
    <w:rsid w:val="00F23E28"/>
    <w:rsid w:val="00F23EC8"/>
    <w:rsid w:val="00F240F5"/>
    <w:rsid w:val="00F242AB"/>
    <w:rsid w:val="00F245B7"/>
    <w:rsid w:val="00F24837"/>
    <w:rsid w:val="00F248B4"/>
    <w:rsid w:val="00F24AF4"/>
    <w:rsid w:val="00F24CF4"/>
    <w:rsid w:val="00F2505D"/>
    <w:rsid w:val="00F25738"/>
    <w:rsid w:val="00F25741"/>
    <w:rsid w:val="00F26043"/>
    <w:rsid w:val="00F26B11"/>
    <w:rsid w:val="00F26D4B"/>
    <w:rsid w:val="00F26F07"/>
    <w:rsid w:val="00F27434"/>
    <w:rsid w:val="00F27B9C"/>
    <w:rsid w:val="00F30016"/>
    <w:rsid w:val="00F30084"/>
    <w:rsid w:val="00F30098"/>
    <w:rsid w:val="00F30156"/>
    <w:rsid w:val="00F3050F"/>
    <w:rsid w:val="00F306CB"/>
    <w:rsid w:val="00F30741"/>
    <w:rsid w:val="00F3094F"/>
    <w:rsid w:val="00F30BA4"/>
    <w:rsid w:val="00F30F74"/>
    <w:rsid w:val="00F315BA"/>
    <w:rsid w:val="00F317E0"/>
    <w:rsid w:val="00F31BC5"/>
    <w:rsid w:val="00F32259"/>
    <w:rsid w:val="00F323D8"/>
    <w:rsid w:val="00F329C0"/>
    <w:rsid w:val="00F32B7F"/>
    <w:rsid w:val="00F32D97"/>
    <w:rsid w:val="00F32EA1"/>
    <w:rsid w:val="00F32FED"/>
    <w:rsid w:val="00F33855"/>
    <w:rsid w:val="00F33A55"/>
    <w:rsid w:val="00F33D23"/>
    <w:rsid w:val="00F340A0"/>
    <w:rsid w:val="00F341AD"/>
    <w:rsid w:val="00F344BF"/>
    <w:rsid w:val="00F34798"/>
    <w:rsid w:val="00F34EA2"/>
    <w:rsid w:val="00F3538D"/>
    <w:rsid w:val="00F354DC"/>
    <w:rsid w:val="00F355B3"/>
    <w:rsid w:val="00F35AAD"/>
    <w:rsid w:val="00F35FF6"/>
    <w:rsid w:val="00F36168"/>
    <w:rsid w:val="00F361D0"/>
    <w:rsid w:val="00F363A8"/>
    <w:rsid w:val="00F363DF"/>
    <w:rsid w:val="00F36513"/>
    <w:rsid w:val="00F36983"/>
    <w:rsid w:val="00F36A50"/>
    <w:rsid w:val="00F36EAD"/>
    <w:rsid w:val="00F3725E"/>
    <w:rsid w:val="00F3780C"/>
    <w:rsid w:val="00F37B82"/>
    <w:rsid w:val="00F37E4B"/>
    <w:rsid w:val="00F37FB4"/>
    <w:rsid w:val="00F400F4"/>
    <w:rsid w:val="00F40550"/>
    <w:rsid w:val="00F4083A"/>
    <w:rsid w:val="00F40878"/>
    <w:rsid w:val="00F4097C"/>
    <w:rsid w:val="00F40F64"/>
    <w:rsid w:val="00F41779"/>
    <w:rsid w:val="00F419CA"/>
    <w:rsid w:val="00F41BD0"/>
    <w:rsid w:val="00F41C7A"/>
    <w:rsid w:val="00F41D2E"/>
    <w:rsid w:val="00F42125"/>
    <w:rsid w:val="00F42946"/>
    <w:rsid w:val="00F42BD3"/>
    <w:rsid w:val="00F42CCE"/>
    <w:rsid w:val="00F4305A"/>
    <w:rsid w:val="00F430D9"/>
    <w:rsid w:val="00F434C3"/>
    <w:rsid w:val="00F435E3"/>
    <w:rsid w:val="00F44261"/>
    <w:rsid w:val="00F44692"/>
    <w:rsid w:val="00F4472D"/>
    <w:rsid w:val="00F44771"/>
    <w:rsid w:val="00F44860"/>
    <w:rsid w:val="00F44870"/>
    <w:rsid w:val="00F44948"/>
    <w:rsid w:val="00F44EEC"/>
    <w:rsid w:val="00F4536E"/>
    <w:rsid w:val="00F4590A"/>
    <w:rsid w:val="00F46388"/>
    <w:rsid w:val="00F46803"/>
    <w:rsid w:val="00F4690A"/>
    <w:rsid w:val="00F4693B"/>
    <w:rsid w:val="00F46E09"/>
    <w:rsid w:val="00F46E3C"/>
    <w:rsid w:val="00F47381"/>
    <w:rsid w:val="00F475D7"/>
    <w:rsid w:val="00F50181"/>
    <w:rsid w:val="00F50297"/>
    <w:rsid w:val="00F50317"/>
    <w:rsid w:val="00F505E0"/>
    <w:rsid w:val="00F5060C"/>
    <w:rsid w:val="00F508C7"/>
    <w:rsid w:val="00F50AAB"/>
    <w:rsid w:val="00F50C2A"/>
    <w:rsid w:val="00F50C7C"/>
    <w:rsid w:val="00F513A3"/>
    <w:rsid w:val="00F51917"/>
    <w:rsid w:val="00F51DE5"/>
    <w:rsid w:val="00F51F5E"/>
    <w:rsid w:val="00F5235C"/>
    <w:rsid w:val="00F5290F"/>
    <w:rsid w:val="00F53084"/>
    <w:rsid w:val="00F53315"/>
    <w:rsid w:val="00F5339D"/>
    <w:rsid w:val="00F5349E"/>
    <w:rsid w:val="00F53622"/>
    <w:rsid w:val="00F5391C"/>
    <w:rsid w:val="00F545BB"/>
    <w:rsid w:val="00F54762"/>
    <w:rsid w:val="00F5504F"/>
    <w:rsid w:val="00F5525F"/>
    <w:rsid w:val="00F5546B"/>
    <w:rsid w:val="00F555E9"/>
    <w:rsid w:val="00F5573D"/>
    <w:rsid w:val="00F56A7F"/>
    <w:rsid w:val="00F56C4E"/>
    <w:rsid w:val="00F56EF6"/>
    <w:rsid w:val="00F56F8E"/>
    <w:rsid w:val="00F574EC"/>
    <w:rsid w:val="00F577A5"/>
    <w:rsid w:val="00F57A3B"/>
    <w:rsid w:val="00F57B3F"/>
    <w:rsid w:val="00F57D70"/>
    <w:rsid w:val="00F60191"/>
    <w:rsid w:val="00F60804"/>
    <w:rsid w:val="00F6098A"/>
    <w:rsid w:val="00F615EE"/>
    <w:rsid w:val="00F618BD"/>
    <w:rsid w:val="00F61AC6"/>
    <w:rsid w:val="00F61D0B"/>
    <w:rsid w:val="00F61E14"/>
    <w:rsid w:val="00F6202F"/>
    <w:rsid w:val="00F6203F"/>
    <w:rsid w:val="00F62479"/>
    <w:rsid w:val="00F62596"/>
    <w:rsid w:val="00F6275C"/>
    <w:rsid w:val="00F628E1"/>
    <w:rsid w:val="00F62927"/>
    <w:rsid w:val="00F629A4"/>
    <w:rsid w:val="00F62F3C"/>
    <w:rsid w:val="00F6376A"/>
    <w:rsid w:val="00F637A3"/>
    <w:rsid w:val="00F63B1A"/>
    <w:rsid w:val="00F63FE7"/>
    <w:rsid w:val="00F64030"/>
    <w:rsid w:val="00F64F36"/>
    <w:rsid w:val="00F652AC"/>
    <w:rsid w:val="00F65991"/>
    <w:rsid w:val="00F65C7B"/>
    <w:rsid w:val="00F65FF4"/>
    <w:rsid w:val="00F66107"/>
    <w:rsid w:val="00F66287"/>
    <w:rsid w:val="00F6634C"/>
    <w:rsid w:val="00F66623"/>
    <w:rsid w:val="00F6694A"/>
    <w:rsid w:val="00F66ACD"/>
    <w:rsid w:val="00F66EA4"/>
    <w:rsid w:val="00F66FDD"/>
    <w:rsid w:val="00F670C7"/>
    <w:rsid w:val="00F6718F"/>
    <w:rsid w:val="00F67640"/>
    <w:rsid w:val="00F677E7"/>
    <w:rsid w:val="00F67C36"/>
    <w:rsid w:val="00F67CA8"/>
    <w:rsid w:val="00F70261"/>
    <w:rsid w:val="00F705BE"/>
    <w:rsid w:val="00F7069F"/>
    <w:rsid w:val="00F70905"/>
    <w:rsid w:val="00F7141C"/>
    <w:rsid w:val="00F717C5"/>
    <w:rsid w:val="00F7187E"/>
    <w:rsid w:val="00F7205E"/>
    <w:rsid w:val="00F721FD"/>
    <w:rsid w:val="00F724F0"/>
    <w:rsid w:val="00F72768"/>
    <w:rsid w:val="00F728BE"/>
    <w:rsid w:val="00F72ADE"/>
    <w:rsid w:val="00F72DEA"/>
    <w:rsid w:val="00F72EED"/>
    <w:rsid w:val="00F72F40"/>
    <w:rsid w:val="00F73CB8"/>
    <w:rsid w:val="00F73FB4"/>
    <w:rsid w:val="00F742D2"/>
    <w:rsid w:val="00F742F5"/>
    <w:rsid w:val="00F745E1"/>
    <w:rsid w:val="00F74CB6"/>
    <w:rsid w:val="00F75010"/>
    <w:rsid w:val="00F7533F"/>
    <w:rsid w:val="00F759E3"/>
    <w:rsid w:val="00F75EEF"/>
    <w:rsid w:val="00F760E0"/>
    <w:rsid w:val="00F760E4"/>
    <w:rsid w:val="00F762F0"/>
    <w:rsid w:val="00F76975"/>
    <w:rsid w:val="00F76CB0"/>
    <w:rsid w:val="00F77277"/>
    <w:rsid w:val="00F77AD2"/>
    <w:rsid w:val="00F80080"/>
    <w:rsid w:val="00F807CB"/>
    <w:rsid w:val="00F8098D"/>
    <w:rsid w:val="00F810B2"/>
    <w:rsid w:val="00F810BC"/>
    <w:rsid w:val="00F8129D"/>
    <w:rsid w:val="00F81407"/>
    <w:rsid w:val="00F81CB4"/>
    <w:rsid w:val="00F81E1A"/>
    <w:rsid w:val="00F81E8D"/>
    <w:rsid w:val="00F8230B"/>
    <w:rsid w:val="00F82319"/>
    <w:rsid w:val="00F824AF"/>
    <w:rsid w:val="00F82521"/>
    <w:rsid w:val="00F82DCA"/>
    <w:rsid w:val="00F82EC3"/>
    <w:rsid w:val="00F83040"/>
    <w:rsid w:val="00F83674"/>
    <w:rsid w:val="00F83A3F"/>
    <w:rsid w:val="00F83C57"/>
    <w:rsid w:val="00F841F3"/>
    <w:rsid w:val="00F8437B"/>
    <w:rsid w:val="00F84417"/>
    <w:rsid w:val="00F848C5"/>
    <w:rsid w:val="00F849D8"/>
    <w:rsid w:val="00F84AE1"/>
    <w:rsid w:val="00F84B87"/>
    <w:rsid w:val="00F84BDA"/>
    <w:rsid w:val="00F84E42"/>
    <w:rsid w:val="00F85888"/>
    <w:rsid w:val="00F85B30"/>
    <w:rsid w:val="00F85B33"/>
    <w:rsid w:val="00F85BCC"/>
    <w:rsid w:val="00F85C6B"/>
    <w:rsid w:val="00F85F32"/>
    <w:rsid w:val="00F86A33"/>
    <w:rsid w:val="00F86B9A"/>
    <w:rsid w:val="00F86DCD"/>
    <w:rsid w:val="00F87704"/>
    <w:rsid w:val="00F87765"/>
    <w:rsid w:val="00F87A5D"/>
    <w:rsid w:val="00F87AF0"/>
    <w:rsid w:val="00F9045A"/>
    <w:rsid w:val="00F904B2"/>
    <w:rsid w:val="00F906FF"/>
    <w:rsid w:val="00F9081F"/>
    <w:rsid w:val="00F9118A"/>
    <w:rsid w:val="00F91221"/>
    <w:rsid w:val="00F91285"/>
    <w:rsid w:val="00F91414"/>
    <w:rsid w:val="00F916AA"/>
    <w:rsid w:val="00F91793"/>
    <w:rsid w:val="00F91D33"/>
    <w:rsid w:val="00F925A6"/>
    <w:rsid w:val="00F92C1C"/>
    <w:rsid w:val="00F9318F"/>
    <w:rsid w:val="00F931C6"/>
    <w:rsid w:val="00F937D3"/>
    <w:rsid w:val="00F946D6"/>
    <w:rsid w:val="00F94757"/>
    <w:rsid w:val="00F95660"/>
    <w:rsid w:val="00F95952"/>
    <w:rsid w:val="00F964F3"/>
    <w:rsid w:val="00F96538"/>
    <w:rsid w:val="00F97468"/>
    <w:rsid w:val="00F97496"/>
    <w:rsid w:val="00F978DA"/>
    <w:rsid w:val="00F97F81"/>
    <w:rsid w:val="00FA0080"/>
    <w:rsid w:val="00FA0294"/>
    <w:rsid w:val="00FA03FE"/>
    <w:rsid w:val="00FA0AB9"/>
    <w:rsid w:val="00FA1594"/>
    <w:rsid w:val="00FA1963"/>
    <w:rsid w:val="00FA1C6E"/>
    <w:rsid w:val="00FA1DE2"/>
    <w:rsid w:val="00FA22E2"/>
    <w:rsid w:val="00FA24FC"/>
    <w:rsid w:val="00FA2693"/>
    <w:rsid w:val="00FA27CA"/>
    <w:rsid w:val="00FA296C"/>
    <w:rsid w:val="00FA2DD1"/>
    <w:rsid w:val="00FA33B4"/>
    <w:rsid w:val="00FA34A2"/>
    <w:rsid w:val="00FA3BBA"/>
    <w:rsid w:val="00FA3E9D"/>
    <w:rsid w:val="00FA40D6"/>
    <w:rsid w:val="00FA45BC"/>
    <w:rsid w:val="00FA45E7"/>
    <w:rsid w:val="00FA4774"/>
    <w:rsid w:val="00FA4971"/>
    <w:rsid w:val="00FA4D6B"/>
    <w:rsid w:val="00FA544B"/>
    <w:rsid w:val="00FA54DD"/>
    <w:rsid w:val="00FA5712"/>
    <w:rsid w:val="00FA5A3C"/>
    <w:rsid w:val="00FA6011"/>
    <w:rsid w:val="00FA6951"/>
    <w:rsid w:val="00FA6A5A"/>
    <w:rsid w:val="00FA6B76"/>
    <w:rsid w:val="00FA720B"/>
    <w:rsid w:val="00FA7270"/>
    <w:rsid w:val="00FA7BB1"/>
    <w:rsid w:val="00FB003F"/>
    <w:rsid w:val="00FB02EB"/>
    <w:rsid w:val="00FB06B5"/>
    <w:rsid w:val="00FB0D16"/>
    <w:rsid w:val="00FB0E30"/>
    <w:rsid w:val="00FB1280"/>
    <w:rsid w:val="00FB16E5"/>
    <w:rsid w:val="00FB17BE"/>
    <w:rsid w:val="00FB1DE9"/>
    <w:rsid w:val="00FB1F2F"/>
    <w:rsid w:val="00FB29D6"/>
    <w:rsid w:val="00FB2DEA"/>
    <w:rsid w:val="00FB35C5"/>
    <w:rsid w:val="00FB378D"/>
    <w:rsid w:val="00FB3B43"/>
    <w:rsid w:val="00FB4327"/>
    <w:rsid w:val="00FB447A"/>
    <w:rsid w:val="00FB47CD"/>
    <w:rsid w:val="00FB4AE8"/>
    <w:rsid w:val="00FB4E6D"/>
    <w:rsid w:val="00FB5150"/>
    <w:rsid w:val="00FB546A"/>
    <w:rsid w:val="00FB5648"/>
    <w:rsid w:val="00FB56DE"/>
    <w:rsid w:val="00FB5A84"/>
    <w:rsid w:val="00FB5B2A"/>
    <w:rsid w:val="00FB5F9B"/>
    <w:rsid w:val="00FB66DD"/>
    <w:rsid w:val="00FB6715"/>
    <w:rsid w:val="00FB6747"/>
    <w:rsid w:val="00FB6D29"/>
    <w:rsid w:val="00FB7C4C"/>
    <w:rsid w:val="00FB7D58"/>
    <w:rsid w:val="00FC02B5"/>
    <w:rsid w:val="00FC034B"/>
    <w:rsid w:val="00FC06A1"/>
    <w:rsid w:val="00FC0992"/>
    <w:rsid w:val="00FC0B0F"/>
    <w:rsid w:val="00FC0BB9"/>
    <w:rsid w:val="00FC0BBF"/>
    <w:rsid w:val="00FC0C28"/>
    <w:rsid w:val="00FC0C4C"/>
    <w:rsid w:val="00FC0CD5"/>
    <w:rsid w:val="00FC0D68"/>
    <w:rsid w:val="00FC0E32"/>
    <w:rsid w:val="00FC1037"/>
    <w:rsid w:val="00FC10EA"/>
    <w:rsid w:val="00FC126E"/>
    <w:rsid w:val="00FC1C6C"/>
    <w:rsid w:val="00FC206A"/>
    <w:rsid w:val="00FC220A"/>
    <w:rsid w:val="00FC24F1"/>
    <w:rsid w:val="00FC2B4C"/>
    <w:rsid w:val="00FC30A4"/>
    <w:rsid w:val="00FC3167"/>
    <w:rsid w:val="00FC3348"/>
    <w:rsid w:val="00FC3650"/>
    <w:rsid w:val="00FC3AC0"/>
    <w:rsid w:val="00FC438B"/>
    <w:rsid w:val="00FC43CA"/>
    <w:rsid w:val="00FC45EB"/>
    <w:rsid w:val="00FC4697"/>
    <w:rsid w:val="00FC4AB5"/>
    <w:rsid w:val="00FC4BF5"/>
    <w:rsid w:val="00FC5159"/>
    <w:rsid w:val="00FC56B2"/>
    <w:rsid w:val="00FC59A9"/>
    <w:rsid w:val="00FC6226"/>
    <w:rsid w:val="00FC670F"/>
    <w:rsid w:val="00FC6B26"/>
    <w:rsid w:val="00FC6CF5"/>
    <w:rsid w:val="00FC6D64"/>
    <w:rsid w:val="00FC74F7"/>
    <w:rsid w:val="00FC758D"/>
    <w:rsid w:val="00FC7605"/>
    <w:rsid w:val="00FC7931"/>
    <w:rsid w:val="00FC79B1"/>
    <w:rsid w:val="00FC7C9F"/>
    <w:rsid w:val="00FC7E98"/>
    <w:rsid w:val="00FD055A"/>
    <w:rsid w:val="00FD0566"/>
    <w:rsid w:val="00FD15C1"/>
    <w:rsid w:val="00FD169F"/>
    <w:rsid w:val="00FD1949"/>
    <w:rsid w:val="00FD1995"/>
    <w:rsid w:val="00FD1FA0"/>
    <w:rsid w:val="00FD2AE1"/>
    <w:rsid w:val="00FD38D1"/>
    <w:rsid w:val="00FD3B99"/>
    <w:rsid w:val="00FD3F6C"/>
    <w:rsid w:val="00FD408F"/>
    <w:rsid w:val="00FD44BC"/>
    <w:rsid w:val="00FD4BFD"/>
    <w:rsid w:val="00FD549F"/>
    <w:rsid w:val="00FD58CC"/>
    <w:rsid w:val="00FD58E2"/>
    <w:rsid w:val="00FD5D51"/>
    <w:rsid w:val="00FD5E5E"/>
    <w:rsid w:val="00FD5EF9"/>
    <w:rsid w:val="00FD601D"/>
    <w:rsid w:val="00FD6473"/>
    <w:rsid w:val="00FD6692"/>
    <w:rsid w:val="00FD6A7B"/>
    <w:rsid w:val="00FD6D2D"/>
    <w:rsid w:val="00FD6D98"/>
    <w:rsid w:val="00FD6DDC"/>
    <w:rsid w:val="00FD746A"/>
    <w:rsid w:val="00FD7580"/>
    <w:rsid w:val="00FD7656"/>
    <w:rsid w:val="00FD7A07"/>
    <w:rsid w:val="00FD7C8D"/>
    <w:rsid w:val="00FE0419"/>
    <w:rsid w:val="00FE05D9"/>
    <w:rsid w:val="00FE074C"/>
    <w:rsid w:val="00FE08AD"/>
    <w:rsid w:val="00FE0CD9"/>
    <w:rsid w:val="00FE100C"/>
    <w:rsid w:val="00FE138F"/>
    <w:rsid w:val="00FE1824"/>
    <w:rsid w:val="00FE198A"/>
    <w:rsid w:val="00FE1B1F"/>
    <w:rsid w:val="00FE2150"/>
    <w:rsid w:val="00FE2301"/>
    <w:rsid w:val="00FE280F"/>
    <w:rsid w:val="00FE2BE5"/>
    <w:rsid w:val="00FE2CA5"/>
    <w:rsid w:val="00FE2F4F"/>
    <w:rsid w:val="00FE3BEA"/>
    <w:rsid w:val="00FE3C98"/>
    <w:rsid w:val="00FE45B0"/>
    <w:rsid w:val="00FE47A5"/>
    <w:rsid w:val="00FE4B71"/>
    <w:rsid w:val="00FE4D45"/>
    <w:rsid w:val="00FE54D6"/>
    <w:rsid w:val="00FE5968"/>
    <w:rsid w:val="00FE5DFF"/>
    <w:rsid w:val="00FE5FA1"/>
    <w:rsid w:val="00FE646B"/>
    <w:rsid w:val="00FE699C"/>
    <w:rsid w:val="00FE6A68"/>
    <w:rsid w:val="00FE6F35"/>
    <w:rsid w:val="00FE7047"/>
    <w:rsid w:val="00FE70BD"/>
    <w:rsid w:val="00FE70BE"/>
    <w:rsid w:val="00FE74B4"/>
    <w:rsid w:val="00FE7505"/>
    <w:rsid w:val="00FE7CDC"/>
    <w:rsid w:val="00FE7E7D"/>
    <w:rsid w:val="00FF047F"/>
    <w:rsid w:val="00FF0802"/>
    <w:rsid w:val="00FF0919"/>
    <w:rsid w:val="00FF0A5C"/>
    <w:rsid w:val="00FF1982"/>
    <w:rsid w:val="00FF1B29"/>
    <w:rsid w:val="00FF1FF5"/>
    <w:rsid w:val="00FF238E"/>
    <w:rsid w:val="00FF37C1"/>
    <w:rsid w:val="00FF3F3B"/>
    <w:rsid w:val="00FF405E"/>
    <w:rsid w:val="00FF406B"/>
    <w:rsid w:val="00FF4283"/>
    <w:rsid w:val="00FF430B"/>
    <w:rsid w:val="00FF4399"/>
    <w:rsid w:val="00FF44BE"/>
    <w:rsid w:val="00FF457A"/>
    <w:rsid w:val="00FF45B3"/>
    <w:rsid w:val="00FF4CC1"/>
    <w:rsid w:val="00FF4DD7"/>
    <w:rsid w:val="00FF4EE2"/>
    <w:rsid w:val="00FF5C9E"/>
    <w:rsid w:val="00FF6614"/>
    <w:rsid w:val="00FF696A"/>
    <w:rsid w:val="00FF6D04"/>
    <w:rsid w:val="00FF6D6F"/>
    <w:rsid w:val="00FF6EEB"/>
    <w:rsid w:val="00FF76CE"/>
    <w:rsid w:val="00FF789E"/>
    <w:rsid w:val="00FF7C0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1E28F"/>
  <w15:docId w15:val="{E5F66A9A-847C-49E8-9369-19064C31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F661E"/>
    <w:pPr>
      <w:widowControl w:val="0"/>
      <w:spacing w:after="120"/>
    </w:pPr>
    <w:rPr>
      <w:rFonts w:ascii="Arial" w:hAnsi="Arial"/>
      <w:sz w:val="22"/>
    </w:rPr>
  </w:style>
  <w:style w:type="paragraph" w:styleId="Nadpis1">
    <w:name w:val="heading 1"/>
    <w:basedOn w:val="Normln"/>
    <w:next w:val="Nadpis2"/>
    <w:link w:val="Nadpis1Char"/>
    <w:qFormat/>
    <w:rsid w:val="009614F1"/>
    <w:pPr>
      <w:keepNext/>
      <w:numPr>
        <w:numId w:val="7"/>
      </w:numPr>
      <w:spacing w:before="360" w:after="240"/>
      <w:outlineLvl w:val="0"/>
    </w:pPr>
    <w:rPr>
      <w:b/>
      <w:caps/>
      <w:kern w:val="28"/>
      <w:sz w:val="26"/>
      <w:szCs w:val="26"/>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
    <w:basedOn w:val="Nadpis1"/>
    <w:link w:val="Nadpis2Char"/>
    <w:qFormat/>
    <w:rsid w:val="009614F1"/>
    <w:pPr>
      <w:keepNext w:val="0"/>
      <w:numPr>
        <w:ilvl w:val="1"/>
      </w:numPr>
      <w:spacing w:before="0" w:after="120"/>
      <w:outlineLvl w:val="1"/>
    </w:pPr>
    <w:rPr>
      <w:b w:val="0"/>
      <w:caps w:val="0"/>
      <w:kern w:val="0"/>
      <w:sz w:val="22"/>
      <w:szCs w:val="22"/>
    </w:rPr>
  </w:style>
  <w:style w:type="paragraph" w:styleId="Nadpis3">
    <w:name w:val="heading 3"/>
    <w:basedOn w:val="Normln"/>
    <w:qFormat/>
    <w:rsid w:val="009614F1"/>
    <w:pPr>
      <w:numPr>
        <w:ilvl w:val="2"/>
        <w:numId w:val="7"/>
      </w:numPr>
      <w:outlineLvl w:val="2"/>
    </w:pPr>
    <w:rPr>
      <w:szCs w:val="22"/>
    </w:rPr>
  </w:style>
  <w:style w:type="paragraph" w:styleId="Nadpis4">
    <w:name w:val="heading 4"/>
    <w:aliases w:val=" Char,Char"/>
    <w:basedOn w:val="Normln"/>
    <w:qFormat/>
    <w:rsid w:val="009614F1"/>
    <w:pPr>
      <w:numPr>
        <w:ilvl w:val="3"/>
        <w:numId w:val="7"/>
      </w:numPr>
      <w:shd w:val="clear" w:color="000000" w:fill="FFFFFF"/>
      <w:tabs>
        <w:tab w:val="left" w:leader="dot" w:pos="7371"/>
      </w:tabs>
      <w:outlineLvl w:val="3"/>
    </w:pPr>
    <w:rPr>
      <w:szCs w:val="22"/>
    </w:rPr>
  </w:style>
  <w:style w:type="paragraph" w:styleId="Nadpis5">
    <w:name w:val="heading 5"/>
    <w:basedOn w:val="Normln"/>
    <w:link w:val="Nadpis5Char"/>
    <w:qFormat/>
    <w:rsid w:val="009614F1"/>
    <w:pPr>
      <w:widowControl/>
      <w:numPr>
        <w:ilvl w:val="4"/>
        <w:numId w:val="7"/>
      </w:numPr>
      <w:outlineLvl w:val="4"/>
    </w:pPr>
    <w:rPr>
      <w:kern w:val="28"/>
    </w:rPr>
  </w:style>
  <w:style w:type="paragraph" w:styleId="Nadpis6">
    <w:name w:val="heading 6"/>
    <w:basedOn w:val="Normln"/>
    <w:next w:val="Normln"/>
    <w:link w:val="Nadpis6Char"/>
    <w:qFormat/>
    <w:rsid w:val="009614F1"/>
    <w:pPr>
      <w:keepNext/>
      <w:widowControl/>
      <w:numPr>
        <w:ilvl w:val="5"/>
        <w:numId w:val="7"/>
      </w:numPr>
      <w:tabs>
        <w:tab w:val="left" w:pos="3260"/>
      </w:tabs>
      <w:outlineLvl w:val="5"/>
    </w:pPr>
    <w:rPr>
      <w:szCs w:val="22"/>
    </w:rPr>
  </w:style>
  <w:style w:type="paragraph" w:styleId="Nadpis7">
    <w:name w:val="heading 7"/>
    <w:aliases w:val="T7"/>
    <w:basedOn w:val="Normln"/>
    <w:next w:val="Normln"/>
    <w:link w:val="Nadpis7Char"/>
    <w:qFormat/>
    <w:rsid w:val="009614F1"/>
    <w:pPr>
      <w:keepNext/>
      <w:widowControl/>
      <w:numPr>
        <w:ilvl w:val="6"/>
        <w:numId w:val="7"/>
      </w:numPr>
      <w:outlineLvl w:val="6"/>
    </w:pPr>
    <w:rPr>
      <w:szCs w:val="22"/>
    </w:rPr>
  </w:style>
  <w:style w:type="paragraph" w:styleId="Nadpis8">
    <w:name w:val="heading 8"/>
    <w:aliases w:val="T8"/>
    <w:basedOn w:val="Normln"/>
    <w:next w:val="Normln"/>
    <w:qFormat/>
    <w:rsid w:val="009614F1"/>
    <w:pPr>
      <w:keepNext/>
      <w:widowControl/>
      <w:numPr>
        <w:ilvl w:val="7"/>
        <w:numId w:val="7"/>
      </w:numPr>
      <w:spacing w:before="120" w:line="225" w:lineRule="exact"/>
      <w:outlineLvl w:val="7"/>
    </w:pPr>
    <w:rPr>
      <w:b/>
    </w:rPr>
  </w:style>
  <w:style w:type="paragraph" w:styleId="Nadpis9">
    <w:name w:val="heading 9"/>
    <w:aliases w:val="T9"/>
    <w:basedOn w:val="Normln"/>
    <w:next w:val="Normln"/>
    <w:qFormat/>
    <w:rsid w:val="009614F1"/>
    <w:pPr>
      <w:widowControl/>
      <w:numPr>
        <w:ilvl w:val="8"/>
        <w:numId w:val="7"/>
      </w:numPr>
      <w:spacing w:before="240" w:after="60"/>
      <w:outlineLvl w:val="8"/>
    </w:pPr>
    <w:rPr>
      <w:rFonts w:ascii="Arial (WE)" w:hAnsi="Arial (WE)"/>
      <w:i/>
      <w:kern w:val="28"/>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rsid w:val="009614F1"/>
    <w:rPr>
      <w:rFonts w:ascii="Arial" w:hAnsi="Arial"/>
      <w:sz w:val="20"/>
    </w:rPr>
  </w:style>
  <w:style w:type="paragraph" w:styleId="slovanseznam3">
    <w:name w:val="List Number 3"/>
    <w:basedOn w:val="Normln"/>
    <w:rsid w:val="009614F1"/>
    <w:pPr>
      <w:ind w:left="849" w:hanging="283"/>
    </w:pPr>
  </w:style>
  <w:style w:type="paragraph" w:customStyle="1" w:styleId="Normln15">
    <w:name w:val="Normální 1.5"/>
    <w:basedOn w:val="Normln"/>
    <w:rsid w:val="009614F1"/>
    <w:pPr>
      <w:ind w:left="851"/>
    </w:pPr>
  </w:style>
  <w:style w:type="paragraph" w:styleId="Seznamsodrkami">
    <w:name w:val="List Bullet"/>
    <w:basedOn w:val="Normln"/>
    <w:rsid w:val="009614F1"/>
    <w:pPr>
      <w:tabs>
        <w:tab w:val="left" w:pos="1778"/>
      </w:tabs>
      <w:ind w:left="1701" w:hanging="283"/>
    </w:pPr>
  </w:style>
  <w:style w:type="paragraph" w:customStyle="1" w:styleId="Normlnodst">
    <w:name w:val="Normální odst"/>
    <w:basedOn w:val="Normln"/>
    <w:rsid w:val="009614F1"/>
  </w:style>
  <w:style w:type="paragraph" w:customStyle="1" w:styleId="Normln15odst">
    <w:name w:val="Normální1.5 odst"/>
    <w:basedOn w:val="Normln15"/>
    <w:rsid w:val="009614F1"/>
  </w:style>
  <w:style w:type="paragraph" w:styleId="Obsah1">
    <w:name w:val="toc 1"/>
    <w:basedOn w:val="Normln"/>
    <w:next w:val="Normln"/>
    <w:uiPriority w:val="39"/>
    <w:rsid w:val="009614F1"/>
    <w:pPr>
      <w:tabs>
        <w:tab w:val="right" w:leader="dot" w:pos="9354"/>
      </w:tabs>
      <w:spacing w:before="120"/>
      <w:ind w:left="709" w:hanging="709"/>
    </w:pPr>
    <w:rPr>
      <w:caps/>
    </w:rPr>
  </w:style>
  <w:style w:type="paragraph" w:styleId="Obsah2">
    <w:name w:val="toc 2"/>
    <w:basedOn w:val="Obsah1"/>
    <w:next w:val="Normln"/>
    <w:uiPriority w:val="39"/>
    <w:rsid w:val="009614F1"/>
    <w:pPr>
      <w:spacing w:before="240"/>
    </w:pPr>
    <w:rPr>
      <w:rFonts w:ascii="Times New Roman" w:hAnsi="Times New Roman"/>
      <w:caps w:val="0"/>
      <w:sz w:val="20"/>
    </w:rPr>
  </w:style>
  <w:style w:type="paragraph" w:styleId="Obsah3">
    <w:name w:val="toc 3"/>
    <w:basedOn w:val="Obsah2"/>
    <w:next w:val="Normln"/>
    <w:uiPriority w:val="39"/>
    <w:rsid w:val="009614F1"/>
    <w:pPr>
      <w:spacing w:before="0"/>
      <w:ind w:left="240"/>
    </w:pPr>
    <w:rPr>
      <w:b/>
    </w:rPr>
  </w:style>
  <w:style w:type="paragraph" w:customStyle="1" w:styleId="Odst15">
    <w:name w:val="Odst.1.5"/>
    <w:basedOn w:val="Normln"/>
    <w:rsid w:val="009614F1"/>
    <w:pPr>
      <w:tabs>
        <w:tab w:val="left" w:pos="1701"/>
        <w:tab w:val="left" w:pos="2268"/>
        <w:tab w:val="left" w:pos="2835"/>
      </w:tabs>
      <w:ind w:left="851" w:hanging="851"/>
    </w:pPr>
  </w:style>
  <w:style w:type="paragraph" w:customStyle="1" w:styleId="Odst15-odstup">
    <w:name w:val="Odst.1.5 - odstup"/>
    <w:basedOn w:val="Odst15"/>
    <w:rsid w:val="009614F1"/>
  </w:style>
  <w:style w:type="paragraph" w:styleId="Pokraovnseznamu">
    <w:name w:val="List Continue"/>
    <w:basedOn w:val="Normln"/>
    <w:rsid w:val="009614F1"/>
    <w:pPr>
      <w:ind w:left="851"/>
    </w:pPr>
  </w:style>
  <w:style w:type="paragraph" w:styleId="Pokraovnseznamu2">
    <w:name w:val="List Continue 2"/>
    <w:basedOn w:val="Normln"/>
    <w:rsid w:val="009614F1"/>
    <w:pPr>
      <w:ind w:left="851"/>
    </w:pPr>
  </w:style>
  <w:style w:type="paragraph" w:customStyle="1" w:styleId="Poznmka">
    <w:name w:val="Poznámka"/>
    <w:basedOn w:val="Normln"/>
    <w:rsid w:val="009614F1"/>
    <w:rPr>
      <w:sz w:val="20"/>
    </w:rPr>
  </w:style>
  <w:style w:type="paragraph" w:styleId="Seznam">
    <w:name w:val="List"/>
    <w:basedOn w:val="Normln"/>
    <w:rsid w:val="009614F1"/>
    <w:pPr>
      <w:ind w:left="851" w:hanging="851"/>
    </w:pPr>
  </w:style>
  <w:style w:type="paragraph" w:styleId="Seznam2">
    <w:name w:val="List 2"/>
    <w:basedOn w:val="Normln"/>
    <w:rsid w:val="009614F1"/>
    <w:pPr>
      <w:ind w:left="1135" w:hanging="284"/>
    </w:pPr>
  </w:style>
  <w:style w:type="paragraph" w:styleId="Seznam3">
    <w:name w:val="List 3"/>
    <w:basedOn w:val="Normln"/>
    <w:rsid w:val="009614F1"/>
    <w:pPr>
      <w:ind w:left="849" w:hanging="283"/>
    </w:pPr>
  </w:style>
  <w:style w:type="paragraph" w:styleId="Textkomente">
    <w:name w:val="annotation text"/>
    <w:basedOn w:val="Normln"/>
    <w:link w:val="TextkomenteChar"/>
    <w:uiPriority w:val="99"/>
    <w:rsid w:val="009614F1"/>
    <w:pPr>
      <w:tabs>
        <w:tab w:val="left" w:pos="1701"/>
        <w:tab w:val="left" w:pos="2268"/>
        <w:tab w:val="left" w:pos="2835"/>
      </w:tabs>
    </w:pPr>
    <w:rPr>
      <w:sz w:val="20"/>
    </w:rPr>
  </w:style>
  <w:style w:type="paragraph" w:styleId="Zhlav">
    <w:name w:val="header"/>
    <w:basedOn w:val="Normln"/>
    <w:link w:val="ZhlavChar"/>
    <w:uiPriority w:val="99"/>
    <w:rsid w:val="009614F1"/>
    <w:pPr>
      <w:jc w:val="center"/>
    </w:pPr>
    <w:rPr>
      <w:sz w:val="20"/>
    </w:rPr>
  </w:style>
  <w:style w:type="paragraph" w:styleId="Zkladntext">
    <w:name w:val="Body Text"/>
    <w:basedOn w:val="Normln"/>
    <w:rsid w:val="009614F1"/>
  </w:style>
  <w:style w:type="paragraph" w:styleId="Zpat">
    <w:name w:val="footer"/>
    <w:basedOn w:val="Normln"/>
    <w:rsid w:val="009614F1"/>
    <w:pPr>
      <w:tabs>
        <w:tab w:val="left" w:pos="0"/>
        <w:tab w:val="center" w:pos="4394"/>
        <w:tab w:val="right" w:pos="8789"/>
      </w:tabs>
    </w:pPr>
    <w:rPr>
      <w:sz w:val="20"/>
    </w:rPr>
  </w:style>
  <w:style w:type="character" w:styleId="Znakapoznpodarou">
    <w:name w:val="footnote reference"/>
    <w:basedOn w:val="Standardnpsmoodstavce"/>
    <w:semiHidden/>
    <w:rsid w:val="009614F1"/>
    <w:rPr>
      <w:rFonts w:ascii="Arial" w:hAnsi="Arial"/>
      <w:sz w:val="20"/>
      <w:vertAlign w:val="superscript"/>
    </w:rPr>
  </w:style>
  <w:style w:type="character" w:styleId="Odkaznakoment">
    <w:name w:val="annotation reference"/>
    <w:basedOn w:val="Standardnpsmoodstavce"/>
    <w:uiPriority w:val="99"/>
    <w:rsid w:val="009614F1"/>
    <w:rPr>
      <w:rFonts w:ascii="Arial" w:hAnsi="Arial"/>
      <w:sz w:val="20"/>
    </w:rPr>
  </w:style>
  <w:style w:type="paragraph" w:styleId="Obsah4">
    <w:name w:val="toc 4"/>
    <w:basedOn w:val="Normln"/>
    <w:next w:val="Normln"/>
    <w:uiPriority w:val="39"/>
    <w:rsid w:val="009614F1"/>
    <w:pPr>
      <w:tabs>
        <w:tab w:val="right" w:pos="9354"/>
      </w:tabs>
      <w:ind w:left="480"/>
    </w:pPr>
    <w:rPr>
      <w:rFonts w:ascii="Times New Roman" w:hAnsi="Times New Roman"/>
      <w:sz w:val="20"/>
    </w:rPr>
  </w:style>
  <w:style w:type="paragraph" w:customStyle="1" w:styleId="Odst4-odst">
    <w:name w:val="Odst.4-odst"/>
    <w:basedOn w:val="Odst15-odstup"/>
    <w:rsid w:val="009614F1"/>
    <w:pPr>
      <w:ind w:left="2269" w:hanging="1418"/>
    </w:pPr>
  </w:style>
  <w:style w:type="paragraph" w:styleId="Obsah5">
    <w:name w:val="toc 5"/>
    <w:basedOn w:val="Normln"/>
    <w:next w:val="Normln"/>
    <w:uiPriority w:val="39"/>
    <w:rsid w:val="009614F1"/>
    <w:pPr>
      <w:tabs>
        <w:tab w:val="right" w:pos="9354"/>
      </w:tabs>
      <w:ind w:left="720"/>
    </w:pPr>
    <w:rPr>
      <w:rFonts w:ascii="Times New Roman" w:hAnsi="Times New Roman"/>
      <w:sz w:val="20"/>
    </w:rPr>
  </w:style>
  <w:style w:type="paragraph" w:styleId="Obsah6">
    <w:name w:val="toc 6"/>
    <w:basedOn w:val="Normln"/>
    <w:next w:val="Normln"/>
    <w:uiPriority w:val="39"/>
    <w:rsid w:val="009614F1"/>
    <w:pPr>
      <w:tabs>
        <w:tab w:val="right" w:pos="9354"/>
      </w:tabs>
      <w:ind w:left="960"/>
    </w:pPr>
    <w:rPr>
      <w:rFonts w:ascii="Times New Roman" w:hAnsi="Times New Roman"/>
      <w:sz w:val="20"/>
    </w:rPr>
  </w:style>
  <w:style w:type="paragraph" w:styleId="Obsah7">
    <w:name w:val="toc 7"/>
    <w:basedOn w:val="Normln"/>
    <w:next w:val="Normln"/>
    <w:uiPriority w:val="39"/>
    <w:rsid w:val="009614F1"/>
    <w:pPr>
      <w:tabs>
        <w:tab w:val="right" w:pos="9354"/>
      </w:tabs>
      <w:ind w:left="1200"/>
    </w:pPr>
    <w:rPr>
      <w:rFonts w:ascii="Times New Roman" w:hAnsi="Times New Roman"/>
      <w:sz w:val="20"/>
    </w:rPr>
  </w:style>
  <w:style w:type="paragraph" w:styleId="Obsah8">
    <w:name w:val="toc 8"/>
    <w:basedOn w:val="Normln"/>
    <w:next w:val="Normln"/>
    <w:uiPriority w:val="39"/>
    <w:rsid w:val="009614F1"/>
    <w:pPr>
      <w:tabs>
        <w:tab w:val="right" w:pos="9354"/>
      </w:tabs>
      <w:ind w:left="1440"/>
    </w:pPr>
    <w:rPr>
      <w:rFonts w:ascii="Times New Roman" w:hAnsi="Times New Roman"/>
      <w:sz w:val="20"/>
    </w:rPr>
  </w:style>
  <w:style w:type="paragraph" w:styleId="Obsah9">
    <w:name w:val="toc 9"/>
    <w:basedOn w:val="Normln"/>
    <w:next w:val="Normln"/>
    <w:uiPriority w:val="39"/>
    <w:rsid w:val="009614F1"/>
    <w:pPr>
      <w:tabs>
        <w:tab w:val="right" w:pos="9354"/>
      </w:tabs>
      <w:ind w:left="1680"/>
    </w:pPr>
    <w:rPr>
      <w:rFonts w:ascii="Times New Roman" w:hAnsi="Times New Roman"/>
      <w:sz w:val="20"/>
    </w:rPr>
  </w:style>
  <w:style w:type="paragraph" w:customStyle="1" w:styleId="Odst2">
    <w:name w:val="Odst2"/>
    <w:basedOn w:val="Normln"/>
    <w:rsid w:val="009614F1"/>
    <w:pPr>
      <w:framePr w:hSpace="142" w:wrap="auto" w:vAnchor="text" w:hAnchor="text" w:y="1"/>
      <w:spacing w:line="240" w:lineRule="atLeast"/>
      <w:ind w:left="1134" w:hanging="1134"/>
    </w:pPr>
    <w:rPr>
      <w:rFonts w:ascii="Palton EE" w:hAnsi="Palton EE"/>
    </w:rPr>
  </w:style>
  <w:style w:type="paragraph" w:styleId="Normlnodsazen">
    <w:name w:val="Normal Indent"/>
    <w:basedOn w:val="Normln"/>
    <w:rsid w:val="009614F1"/>
    <w:pPr>
      <w:spacing w:line="240" w:lineRule="atLeast"/>
      <w:ind w:left="708"/>
    </w:pPr>
    <w:rPr>
      <w:rFonts w:ascii="Palton EE" w:hAnsi="Palton EE"/>
    </w:rPr>
  </w:style>
  <w:style w:type="paragraph" w:customStyle="1" w:styleId="Odst150">
    <w:name w:val="Odst1.5"/>
    <w:basedOn w:val="Normln"/>
    <w:rsid w:val="009614F1"/>
    <w:pPr>
      <w:spacing w:before="120" w:line="240" w:lineRule="atLeast"/>
      <w:ind w:left="851" w:hanging="851"/>
    </w:pPr>
  </w:style>
  <w:style w:type="paragraph" w:customStyle="1" w:styleId="odst08">
    <w:name w:val="odst0.8"/>
    <w:basedOn w:val="Normln"/>
    <w:rsid w:val="009614F1"/>
    <w:pPr>
      <w:spacing w:line="240" w:lineRule="atLeast"/>
      <w:ind w:left="567" w:hanging="454"/>
    </w:pPr>
    <w:rPr>
      <w:rFonts w:ascii="Palton EE" w:hAnsi="Palton EE"/>
    </w:rPr>
  </w:style>
  <w:style w:type="paragraph" w:customStyle="1" w:styleId="Odrka">
    <w:name w:val="Odrážka"/>
    <w:basedOn w:val="Normln"/>
    <w:link w:val="OdrkaCharChar"/>
    <w:rsid w:val="009614F1"/>
    <w:pPr>
      <w:widowControl/>
      <w:tabs>
        <w:tab w:val="right" w:pos="284"/>
      </w:tabs>
      <w:ind w:left="284" w:hanging="284"/>
    </w:pPr>
    <w:rPr>
      <w:kern w:val="28"/>
    </w:rPr>
  </w:style>
  <w:style w:type="paragraph" w:customStyle="1" w:styleId="Podnadpis1">
    <w:name w:val="Podnadpis1"/>
    <w:basedOn w:val="Obsah1"/>
    <w:rsid w:val="009614F1"/>
    <w:pPr>
      <w:keepNext/>
      <w:tabs>
        <w:tab w:val="clear" w:pos="9354"/>
        <w:tab w:val="left" w:pos="567"/>
        <w:tab w:val="left" w:pos="600"/>
        <w:tab w:val="right" w:pos="9345"/>
      </w:tabs>
      <w:ind w:left="567" w:hanging="567"/>
    </w:pPr>
    <w:rPr>
      <w:rFonts w:cs="Arial"/>
      <w:b/>
      <w:caps w:val="0"/>
      <w:szCs w:val="22"/>
    </w:rPr>
  </w:style>
  <w:style w:type="paragraph" w:customStyle="1" w:styleId="Nadpis1ZaAkapitola">
    <w:name w:val="Nadpis 1.Za A.kapitola"/>
    <w:basedOn w:val="Normln"/>
    <w:next w:val="Normln"/>
    <w:rsid w:val="009614F1"/>
    <w:pPr>
      <w:keepNext/>
      <w:widowControl/>
      <w:spacing w:before="480"/>
      <w:ind w:left="1211" w:hanging="1134"/>
    </w:pPr>
    <w:rPr>
      <w:b/>
      <w:caps/>
      <w:kern w:val="28"/>
      <w:sz w:val="36"/>
    </w:rPr>
  </w:style>
  <w:style w:type="paragraph" w:customStyle="1" w:styleId="Nadpis2Za1clanek">
    <w:name w:val="Nadpis 2.Za 1..clanek"/>
    <w:basedOn w:val="Normln"/>
    <w:next w:val="Normln"/>
    <w:rsid w:val="009614F1"/>
    <w:pPr>
      <w:keepNext/>
      <w:widowControl/>
      <w:spacing w:before="360"/>
      <w:ind w:left="1211" w:hanging="1134"/>
    </w:pPr>
    <w:rPr>
      <w:b/>
      <w:caps/>
      <w:kern w:val="28"/>
      <w:sz w:val="32"/>
    </w:rPr>
  </w:style>
  <w:style w:type="paragraph" w:customStyle="1" w:styleId="Nadpis2Za1clanek1">
    <w:name w:val="Nadpis 2.Za 1..clanek1"/>
    <w:basedOn w:val="Nadpis1ZaAkapitola1"/>
    <w:next w:val="Normln"/>
    <w:rsid w:val="009614F1"/>
    <w:pPr>
      <w:keepNext/>
      <w:spacing w:before="240" w:after="120"/>
    </w:pPr>
    <w:rPr>
      <w:sz w:val="24"/>
    </w:rPr>
  </w:style>
  <w:style w:type="paragraph" w:customStyle="1" w:styleId="Nadpis1ZaAkapitola1">
    <w:name w:val="Nadpis 1.Za A.kapitola1"/>
    <w:basedOn w:val="Normln"/>
    <w:next w:val="Normln"/>
    <w:rsid w:val="009614F1"/>
    <w:pPr>
      <w:widowControl/>
      <w:spacing w:before="720" w:after="240"/>
    </w:pPr>
    <w:rPr>
      <w:b/>
      <w:caps/>
      <w:sz w:val="28"/>
    </w:rPr>
  </w:style>
  <w:style w:type="paragraph" w:customStyle="1" w:styleId="Rozvrendokumentu1">
    <w:name w:val="Rozvržení dokumentu1"/>
    <w:basedOn w:val="Normln"/>
    <w:rsid w:val="009614F1"/>
    <w:pPr>
      <w:shd w:val="clear" w:color="auto" w:fill="000080"/>
    </w:pPr>
    <w:rPr>
      <w:rFonts w:ascii="Tahoma" w:hAnsi="Tahoma"/>
    </w:rPr>
  </w:style>
  <w:style w:type="paragraph" w:customStyle="1" w:styleId="Zkladntext21">
    <w:name w:val="Základní text 21"/>
    <w:basedOn w:val="Normln"/>
    <w:rsid w:val="009614F1"/>
    <w:pPr>
      <w:ind w:left="1588"/>
    </w:pPr>
  </w:style>
  <w:style w:type="paragraph" w:customStyle="1" w:styleId="Zkladntextodsazen21">
    <w:name w:val="Základní text odsazený 21"/>
    <w:basedOn w:val="Normln"/>
    <w:rsid w:val="009614F1"/>
    <w:pPr>
      <w:spacing w:before="120"/>
      <w:ind w:left="1418" w:hanging="567"/>
    </w:pPr>
  </w:style>
  <w:style w:type="paragraph" w:customStyle="1" w:styleId="Bod">
    <w:name w:val="Bod"/>
    <w:basedOn w:val="Normln"/>
    <w:rsid w:val="009614F1"/>
    <w:pPr>
      <w:widowControl/>
      <w:numPr>
        <w:numId w:val="1"/>
      </w:numPr>
      <w:spacing w:after="60"/>
    </w:pPr>
    <w:rPr>
      <w:kern w:val="28"/>
      <w:szCs w:val="22"/>
    </w:rPr>
  </w:style>
  <w:style w:type="paragraph" w:customStyle="1" w:styleId="Odstavec">
    <w:name w:val="Odstavec"/>
    <w:basedOn w:val="Normln"/>
    <w:rsid w:val="009614F1"/>
    <w:pPr>
      <w:widowControl/>
      <w:spacing w:before="120"/>
    </w:pPr>
    <w:rPr>
      <w:kern w:val="28"/>
    </w:rPr>
  </w:style>
  <w:style w:type="paragraph" w:styleId="Textpoznpodarou">
    <w:name w:val="footnote text"/>
    <w:basedOn w:val="Normln"/>
    <w:semiHidden/>
    <w:rsid w:val="009614F1"/>
    <w:pPr>
      <w:widowControl/>
    </w:pPr>
    <w:rPr>
      <w:rFonts w:ascii="Times New Roman" w:hAnsi="Times New Roman"/>
      <w:sz w:val="20"/>
    </w:rPr>
  </w:style>
  <w:style w:type="paragraph" w:customStyle="1" w:styleId="odstavec1">
    <w:name w:val="odstavec1"/>
    <w:basedOn w:val="Normln"/>
    <w:next w:val="Normln"/>
    <w:rsid w:val="009614F1"/>
    <w:pPr>
      <w:widowControl/>
      <w:spacing w:before="120"/>
      <w:ind w:left="1361"/>
    </w:pPr>
    <w:rPr>
      <w:lang w:val="en-GB"/>
    </w:rPr>
  </w:style>
  <w:style w:type="paragraph" w:customStyle="1" w:styleId="Nadpis3111">
    <w:name w:val="Nadpis 3.1.1.1"/>
    <w:basedOn w:val="Normln"/>
    <w:next w:val="Normln"/>
    <w:rsid w:val="009614F1"/>
    <w:pPr>
      <w:keepNext/>
      <w:widowControl/>
      <w:spacing w:before="240"/>
      <w:ind w:hanging="1134"/>
    </w:pPr>
    <w:rPr>
      <w:kern w:val="28"/>
    </w:rPr>
  </w:style>
  <w:style w:type="paragraph" w:customStyle="1" w:styleId="Nadpis211">
    <w:name w:val="Nadpis 2.1.1"/>
    <w:basedOn w:val="Normln"/>
    <w:next w:val="Normln"/>
    <w:rsid w:val="009614F1"/>
    <w:pPr>
      <w:keepNext/>
      <w:widowControl/>
      <w:tabs>
        <w:tab w:val="left" w:pos="0"/>
      </w:tabs>
      <w:spacing w:before="240"/>
      <w:ind w:hanging="1134"/>
    </w:pPr>
    <w:rPr>
      <w:kern w:val="28"/>
    </w:rPr>
  </w:style>
  <w:style w:type="paragraph" w:customStyle="1" w:styleId="a">
    <w:name w:val="="/>
    <w:rsid w:val="009614F1"/>
    <w:pPr>
      <w:widowControl w:val="0"/>
    </w:pPr>
    <w:rPr>
      <w:rFonts w:ascii="Times New =Roman" w:hAnsi="Times New =Roman"/>
      <w:sz w:val="24"/>
    </w:rPr>
  </w:style>
  <w:style w:type="paragraph" w:customStyle="1" w:styleId="BodyText21">
    <w:name w:val="Body Text 21"/>
    <w:basedOn w:val="Normln"/>
    <w:rsid w:val="009614F1"/>
    <w:pPr>
      <w:spacing w:before="240" w:after="240"/>
      <w:jc w:val="center"/>
    </w:pPr>
    <w:rPr>
      <w:b/>
      <w:caps/>
      <w:spacing w:val="60"/>
      <w:sz w:val="44"/>
    </w:rPr>
  </w:style>
  <w:style w:type="paragraph" w:customStyle="1" w:styleId="odstavec20">
    <w:name w:val="odstavec2"/>
    <w:basedOn w:val="odstavec1"/>
    <w:rsid w:val="009614F1"/>
    <w:pPr>
      <w:ind w:left="1388" w:hanging="680"/>
    </w:pPr>
    <w:rPr>
      <w:kern w:val="28"/>
      <w:sz w:val="24"/>
      <w:lang w:val="cs-CZ"/>
    </w:rPr>
  </w:style>
  <w:style w:type="paragraph" w:customStyle="1" w:styleId="Normal3">
    <w:name w:val="Normal3"/>
    <w:basedOn w:val="Normln"/>
    <w:rsid w:val="009614F1"/>
    <w:pPr>
      <w:widowControl/>
      <w:ind w:left="709"/>
    </w:pPr>
  </w:style>
  <w:style w:type="paragraph" w:customStyle="1" w:styleId="odsazen">
    <w:name w:val="odsazení"/>
    <w:basedOn w:val="Normln"/>
    <w:rsid w:val="009614F1"/>
    <w:pPr>
      <w:widowControl/>
    </w:pPr>
    <w:rPr>
      <w:rFonts w:ascii="Times New Roman" w:hAnsi="Times New Roman"/>
      <w:sz w:val="28"/>
    </w:rPr>
  </w:style>
  <w:style w:type="paragraph" w:customStyle="1" w:styleId="aodstavec">
    <w:name w:val="a) odstavec"/>
    <w:rsid w:val="009614F1"/>
    <w:pPr>
      <w:widowControl w:val="0"/>
      <w:ind w:left="1440"/>
      <w:jc w:val="both"/>
    </w:pPr>
    <w:rPr>
      <w:rFonts w:ascii="BEZ PATKY" w:hAnsi="BEZ PATKY"/>
      <w:snapToGrid w:val="0"/>
      <w:color w:val="000000"/>
      <w:sz w:val="24"/>
    </w:rPr>
  </w:style>
  <w:style w:type="paragraph" w:customStyle="1" w:styleId="iodstavec">
    <w:name w:val="i odstavec"/>
    <w:rsid w:val="009614F1"/>
    <w:pPr>
      <w:widowControl w:val="0"/>
      <w:ind w:left="1799"/>
      <w:jc w:val="both"/>
    </w:pPr>
    <w:rPr>
      <w:rFonts w:ascii="BEZ PATKY" w:hAnsi="BEZ PATKY"/>
      <w:snapToGrid w:val="0"/>
      <w:color w:val="000000"/>
      <w:sz w:val="24"/>
    </w:rPr>
  </w:style>
  <w:style w:type="paragraph" w:styleId="Zkladntextodsazen">
    <w:name w:val="Body Text Indent"/>
    <w:basedOn w:val="Normln"/>
    <w:rsid w:val="009614F1"/>
    <w:pPr>
      <w:widowControl/>
      <w:ind w:left="426"/>
    </w:pPr>
    <w:rPr>
      <w:rFonts w:ascii="Times New Roman" w:hAnsi="Times New Roman"/>
      <w:sz w:val="20"/>
    </w:rPr>
  </w:style>
  <w:style w:type="character" w:styleId="Hypertextovodkaz">
    <w:name w:val="Hyperlink"/>
    <w:basedOn w:val="Standardnpsmoodstavce"/>
    <w:uiPriority w:val="99"/>
    <w:rsid w:val="009614F1"/>
    <w:rPr>
      <w:color w:val="0000FF"/>
      <w:u w:val="single"/>
    </w:rPr>
  </w:style>
  <w:style w:type="paragraph" w:styleId="Zkladntext2">
    <w:name w:val="Body Text 2"/>
    <w:basedOn w:val="Normln"/>
    <w:rsid w:val="009614F1"/>
    <w:pPr>
      <w:spacing w:before="240" w:after="240"/>
      <w:jc w:val="center"/>
    </w:pPr>
    <w:rPr>
      <w:b/>
      <w:caps/>
      <w:sz w:val="40"/>
    </w:rPr>
  </w:style>
  <w:style w:type="paragraph" w:styleId="Textbubliny">
    <w:name w:val="Balloon Text"/>
    <w:basedOn w:val="Normln"/>
    <w:semiHidden/>
    <w:rsid w:val="009614F1"/>
    <w:rPr>
      <w:rFonts w:ascii="Tahoma" w:hAnsi="Tahoma" w:cs="Tahoma"/>
      <w:sz w:val="16"/>
      <w:szCs w:val="16"/>
    </w:rPr>
  </w:style>
  <w:style w:type="paragraph" w:styleId="Pedmtkomente">
    <w:name w:val="annotation subject"/>
    <w:basedOn w:val="Textkomente"/>
    <w:next w:val="Textkomente"/>
    <w:semiHidden/>
    <w:rsid w:val="009614F1"/>
    <w:pPr>
      <w:tabs>
        <w:tab w:val="clear" w:pos="1701"/>
        <w:tab w:val="clear" w:pos="2268"/>
        <w:tab w:val="clear" w:pos="2835"/>
        <w:tab w:val="left" w:pos="1418"/>
      </w:tabs>
    </w:pPr>
    <w:rPr>
      <w:b/>
      <w:bCs/>
    </w:rPr>
  </w:style>
  <w:style w:type="character" w:styleId="Sledovanodkaz">
    <w:name w:val="FollowedHyperlink"/>
    <w:basedOn w:val="Standardnpsmoodstavce"/>
    <w:rsid w:val="009614F1"/>
    <w:rPr>
      <w:color w:val="800080"/>
      <w:u w:val="single"/>
    </w:rPr>
  </w:style>
  <w:style w:type="paragraph" w:customStyle="1" w:styleId="Odstavec0">
    <w:name w:val="Odstavec0"/>
    <w:basedOn w:val="Normln"/>
    <w:rsid w:val="009614F1"/>
    <w:pPr>
      <w:keepLines/>
      <w:widowControl/>
      <w:tabs>
        <w:tab w:val="left" w:pos="680"/>
      </w:tabs>
      <w:spacing w:before="240"/>
      <w:ind w:left="680" w:hanging="680"/>
    </w:pPr>
  </w:style>
  <w:style w:type="character" w:customStyle="1" w:styleId="Nadpis4Char">
    <w:name w:val="Nadpis 4 Char"/>
    <w:aliases w:val=" Char Char,Char Char"/>
    <w:basedOn w:val="Standardnpsmoodstavce"/>
    <w:rsid w:val="009614F1"/>
    <w:rPr>
      <w:rFonts w:ascii="Arial" w:hAnsi="Arial"/>
      <w:sz w:val="22"/>
      <w:szCs w:val="22"/>
      <w:lang w:val="cs-CZ" w:eastAsia="cs-CZ" w:bidi="ar-SA"/>
    </w:rPr>
  </w:style>
  <w:style w:type="character" w:customStyle="1" w:styleId="Nadpis3Char">
    <w:name w:val="Nadpis 3 Char"/>
    <w:basedOn w:val="Standardnpsmoodstavce"/>
    <w:rsid w:val="009614F1"/>
    <w:rPr>
      <w:rFonts w:ascii="Arial" w:hAnsi="Arial"/>
      <w:sz w:val="22"/>
      <w:szCs w:val="22"/>
      <w:lang w:val="cs-CZ" w:eastAsia="cs-CZ" w:bidi="ar-SA"/>
    </w:rPr>
  </w:style>
  <w:style w:type="paragraph" w:customStyle="1" w:styleId="odstavec3">
    <w:name w:val="odstavec"/>
    <w:basedOn w:val="Normln"/>
    <w:rsid w:val="009614F1"/>
    <w:pPr>
      <w:widowControl/>
      <w:ind w:left="851"/>
      <w:jc w:val="both"/>
    </w:pPr>
    <w:rPr>
      <w:sz w:val="20"/>
      <w:lang w:eastAsia="en-US"/>
    </w:rPr>
  </w:style>
  <w:style w:type="paragraph" w:customStyle="1" w:styleId="StylNadpis2Zarovnatdobloku">
    <w:name w:val="Styl Nadpis 2 + Zarovnat do bloku"/>
    <w:basedOn w:val="Nadpis2"/>
    <w:rsid w:val="009614F1"/>
    <w:pPr>
      <w:jc w:val="both"/>
    </w:pPr>
    <w:rPr>
      <w:szCs w:val="20"/>
    </w:rPr>
  </w:style>
  <w:style w:type="paragraph" w:customStyle="1" w:styleId="oodsazeny">
    <w:name w:val="o odsazeny"/>
    <w:basedOn w:val="Normln"/>
    <w:rsid w:val="00A80591"/>
    <w:pPr>
      <w:widowControl/>
      <w:numPr>
        <w:numId w:val="5"/>
      </w:numPr>
      <w:spacing w:before="60" w:after="0"/>
      <w:ind w:left="714" w:hanging="357"/>
      <w:jc w:val="both"/>
    </w:pPr>
    <w:rPr>
      <w:rFonts w:ascii="Times New Roman" w:hAnsi="Times New Roman"/>
    </w:rPr>
  </w:style>
  <w:style w:type="table" w:styleId="Mkatabulky">
    <w:name w:val="Table Grid"/>
    <w:basedOn w:val="Normlntabulka"/>
    <w:uiPriority w:val="39"/>
    <w:rsid w:val="00E21163"/>
    <w:pPr>
      <w:widowControl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FB5F9B"/>
    <w:rPr>
      <w:rFonts w:ascii="Arial" w:hAnsi="Arial"/>
      <w:sz w:val="22"/>
    </w:rPr>
  </w:style>
  <w:style w:type="character" w:customStyle="1" w:styleId="OdrkaCharChar">
    <w:name w:val="Odrážka Char Char"/>
    <w:basedOn w:val="Standardnpsmoodstavce"/>
    <w:link w:val="Odrka"/>
    <w:rsid w:val="00A66EC2"/>
    <w:rPr>
      <w:rFonts w:ascii="Arial" w:hAnsi="Arial"/>
      <w:kern w:val="28"/>
      <w:sz w:val="22"/>
      <w:lang w:val="cs-CZ" w:eastAsia="cs-CZ" w:bidi="ar-SA"/>
    </w:rPr>
  </w:style>
  <w:style w:type="character" w:customStyle="1" w:styleId="Nadpis1Char">
    <w:name w:val="Nadpis 1 Char"/>
    <w:basedOn w:val="Standardnpsmoodstavce"/>
    <w:link w:val="Nadpis1"/>
    <w:rsid w:val="00296CC9"/>
    <w:rPr>
      <w:rFonts w:ascii="Arial" w:hAnsi="Arial"/>
      <w:b/>
      <w:caps/>
      <w:kern w:val="28"/>
      <w:sz w:val="26"/>
      <w:szCs w:val="26"/>
    </w:rPr>
  </w:style>
  <w:style w:type="character" w:customStyle="1" w:styleId="Nadpis5Char">
    <w:name w:val="Nadpis 5 Char"/>
    <w:basedOn w:val="Standardnpsmoodstavce"/>
    <w:link w:val="Nadpis5"/>
    <w:rsid w:val="00296CC9"/>
    <w:rPr>
      <w:rFonts w:ascii="Arial" w:hAnsi="Arial"/>
      <w:kern w:val="28"/>
      <w:sz w:val="22"/>
    </w:rPr>
  </w:style>
  <w:style w:type="character" w:customStyle="1" w:styleId="TextkomenteChar">
    <w:name w:val="Text komentáře Char"/>
    <w:basedOn w:val="Standardnpsmoodstavce"/>
    <w:link w:val="Textkomente"/>
    <w:uiPriority w:val="99"/>
    <w:rsid w:val="00296CC9"/>
    <w:rPr>
      <w:rFonts w:ascii="Arial" w:hAnsi="Arial"/>
    </w:rPr>
  </w:style>
  <w:style w:type="character" w:customStyle="1" w:styleId="Nadpis6Char">
    <w:name w:val="Nadpis 6 Char"/>
    <w:basedOn w:val="Standardnpsmoodstavce"/>
    <w:link w:val="Nadpis6"/>
    <w:rsid w:val="00422192"/>
    <w:rPr>
      <w:rFonts w:ascii="Arial" w:hAnsi="Arial"/>
      <w:sz w:val="22"/>
      <w:szCs w:val="22"/>
    </w:rPr>
  </w:style>
  <w:style w:type="character" w:customStyle="1" w:styleId="Nadpis7Char">
    <w:name w:val="Nadpis 7 Char"/>
    <w:aliases w:val="T7 Char"/>
    <w:basedOn w:val="Standardnpsmoodstavce"/>
    <w:link w:val="Nadpis7"/>
    <w:rsid w:val="00422192"/>
    <w:rPr>
      <w:rFonts w:ascii="Arial" w:hAnsi="Arial"/>
      <w:sz w:val="22"/>
      <w:szCs w:val="22"/>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link w:val="OdstavecseseznamemChar"/>
    <w:uiPriority w:val="34"/>
    <w:qFormat/>
    <w:rsid w:val="00C75926"/>
    <w:pPr>
      <w:ind w:left="708"/>
    </w:pPr>
  </w:style>
  <w:style w:type="paragraph" w:styleId="Rozloendokumentu">
    <w:name w:val="Document Map"/>
    <w:basedOn w:val="Normln"/>
    <w:semiHidden/>
    <w:rsid w:val="00E84DC9"/>
    <w:pPr>
      <w:shd w:val="clear" w:color="auto" w:fill="000080"/>
    </w:pPr>
    <w:rPr>
      <w:rFonts w:ascii="Tahoma" w:hAnsi="Tahoma" w:cs="Tahoma"/>
      <w:sz w:val="20"/>
    </w:rPr>
  </w:style>
  <w:style w:type="paragraph" w:styleId="Prosttext">
    <w:name w:val="Plain Text"/>
    <w:basedOn w:val="Normln"/>
    <w:link w:val="ProsttextChar"/>
    <w:uiPriority w:val="99"/>
    <w:unhideWhenUsed/>
    <w:rsid w:val="003A5CB9"/>
    <w:pPr>
      <w:widowControl/>
      <w:spacing w:after="0"/>
    </w:pPr>
    <w:rPr>
      <w:rFonts w:ascii="Palatino Linotype" w:eastAsia="Calibri" w:hAnsi="Palatino Linotype" w:cs="Consolas"/>
      <w:color w:val="1F497D"/>
      <w:szCs w:val="21"/>
      <w:lang w:eastAsia="en-US"/>
    </w:rPr>
  </w:style>
  <w:style w:type="character" w:customStyle="1" w:styleId="ProsttextChar">
    <w:name w:val="Prostý text Char"/>
    <w:basedOn w:val="Standardnpsmoodstavce"/>
    <w:link w:val="Prosttext"/>
    <w:uiPriority w:val="99"/>
    <w:rsid w:val="003A5CB9"/>
    <w:rPr>
      <w:rFonts w:ascii="Palatino Linotype" w:eastAsia="Calibri" w:hAnsi="Palatino Linotype" w:cs="Consolas"/>
      <w:color w:val="1F497D"/>
      <w:sz w:val="22"/>
      <w:szCs w:val="21"/>
      <w:lang w:eastAsia="en-US"/>
    </w:rPr>
  </w:style>
  <w:style w:type="paragraph" w:styleId="Nzev">
    <w:name w:val="Title"/>
    <w:basedOn w:val="Normln"/>
    <w:link w:val="NzevChar"/>
    <w:qFormat/>
    <w:rsid w:val="009777CB"/>
    <w:pPr>
      <w:widowControl/>
      <w:autoSpaceDE w:val="0"/>
      <w:autoSpaceDN w:val="0"/>
      <w:adjustRightInd w:val="0"/>
      <w:spacing w:after="0"/>
      <w:jc w:val="center"/>
    </w:pPr>
    <w:rPr>
      <w:rFonts w:ascii="Times New Roman" w:hAnsi="Times New Roman"/>
      <w:b/>
      <w:bCs/>
      <w:smallCaps/>
      <w:noProof/>
      <w:sz w:val="28"/>
      <w:szCs w:val="28"/>
      <w:lang w:val="en-GB"/>
    </w:rPr>
  </w:style>
  <w:style w:type="character" w:customStyle="1" w:styleId="NzevChar">
    <w:name w:val="Název Char"/>
    <w:basedOn w:val="Standardnpsmoodstavce"/>
    <w:link w:val="Nzev"/>
    <w:rsid w:val="009777CB"/>
    <w:rPr>
      <w:b/>
      <w:bCs/>
      <w:smallCaps/>
      <w:noProof/>
      <w:sz w:val="28"/>
      <w:szCs w:val="28"/>
      <w:lang w:val="en-GB"/>
    </w:rPr>
  </w:style>
  <w:style w:type="character" w:customStyle="1" w:styleId="Odkazjemn1">
    <w:name w:val="Odkaz – jemný1"/>
    <w:basedOn w:val="Standardnpsmoodstavce"/>
    <w:rsid w:val="002754F0"/>
    <w:rPr>
      <w:rFonts w:cs="Times New Roman"/>
      <w:smallCaps/>
      <w:color w:val="C0504D"/>
      <w:u w:val="single"/>
    </w:rPr>
  </w:style>
  <w:style w:type="character" w:styleId="Zdraznn">
    <w:name w:val="Emphasis"/>
    <w:basedOn w:val="Standardnpsmoodstavce"/>
    <w:qFormat/>
    <w:rsid w:val="008A7B45"/>
    <w:rPr>
      <w:rFonts w:cs="Times New Roman"/>
      <w:i/>
      <w:iCs/>
    </w:rPr>
  </w:style>
  <w:style w:type="paragraph" w:customStyle="1" w:styleId="Styl2">
    <w:name w:val="Styl2"/>
    <w:basedOn w:val="Normln"/>
    <w:rsid w:val="00AE0875"/>
    <w:pPr>
      <w:widowControl/>
      <w:numPr>
        <w:numId w:val="6"/>
      </w:numPr>
      <w:spacing w:before="120" w:after="0"/>
      <w:jc w:val="both"/>
    </w:pPr>
    <w:rPr>
      <w:rFonts w:ascii="Times New Roman" w:hAnsi="Times New Roman"/>
      <w:b/>
      <w:bCs/>
      <w:sz w:val="28"/>
      <w:szCs w:val="24"/>
    </w:rPr>
  </w:style>
  <w:style w:type="paragraph" w:customStyle="1" w:styleId="Styl3">
    <w:name w:val="Styl3"/>
    <w:basedOn w:val="Normln"/>
    <w:rsid w:val="00AE0875"/>
    <w:pPr>
      <w:widowControl/>
      <w:numPr>
        <w:ilvl w:val="1"/>
        <w:numId w:val="6"/>
      </w:numPr>
      <w:spacing w:before="120" w:after="0"/>
      <w:jc w:val="both"/>
    </w:pPr>
    <w:rPr>
      <w:rFonts w:ascii="Times New Roman" w:hAnsi="Times New Roman"/>
      <w:b/>
      <w:bCs/>
      <w:sz w:val="24"/>
      <w:szCs w:val="24"/>
    </w:rPr>
  </w:style>
  <w:style w:type="character" w:customStyle="1" w:styleId="ZhlavChar">
    <w:name w:val="Záhlaví Char"/>
    <w:link w:val="Zhlav"/>
    <w:uiPriority w:val="99"/>
    <w:rsid w:val="006B2057"/>
    <w:rPr>
      <w:rFonts w:ascii="Arial" w:hAnsi="Arial"/>
    </w:rPr>
  </w:style>
  <w:style w:type="paragraph" w:customStyle="1" w:styleId="Odstavec2">
    <w:name w:val="Odstavec 2"/>
    <w:basedOn w:val="Normln"/>
    <w:rsid w:val="008D5C19"/>
    <w:pPr>
      <w:widowControl/>
      <w:numPr>
        <w:numId w:val="8"/>
      </w:numPr>
      <w:jc w:val="both"/>
    </w:pPr>
    <w:rPr>
      <w:rFonts w:ascii="Times New Roman" w:hAnsi="Times New Roman"/>
      <w:szCs w:val="24"/>
    </w:rPr>
  </w:style>
  <w:style w:type="paragraph" w:customStyle="1" w:styleId="Normal2">
    <w:name w:val="Normal 2"/>
    <w:basedOn w:val="Normln"/>
    <w:rsid w:val="006956E7"/>
    <w:pPr>
      <w:widowControl/>
      <w:tabs>
        <w:tab w:val="left" w:pos="709"/>
      </w:tabs>
      <w:autoSpaceDE w:val="0"/>
      <w:autoSpaceDN w:val="0"/>
      <w:spacing w:before="60"/>
      <w:ind w:left="1418"/>
      <w:jc w:val="both"/>
    </w:pPr>
    <w:rPr>
      <w:rFonts w:ascii="Times New Roman" w:hAnsi="Times New Roman"/>
      <w:szCs w:val="22"/>
      <w:lang w:eastAsia="en-US"/>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Standardnpsmoodstavce"/>
    <w:link w:val="Nadpis2"/>
    <w:rsid w:val="006F299F"/>
    <w:rPr>
      <w:rFonts w:ascii="Arial" w:hAnsi="Arial"/>
      <w:sz w:val="22"/>
      <w:szCs w:val="22"/>
    </w:rPr>
  </w:style>
  <w:style w:type="character" w:customStyle="1" w:styleId="DefinovanPojem">
    <w:name w:val="DefinovanýPojem"/>
    <w:basedOn w:val="Standardnpsmoodstavce"/>
    <w:uiPriority w:val="1"/>
    <w:qFormat/>
    <w:rsid w:val="00DC39C2"/>
    <w:rPr>
      <w:caps w:val="0"/>
      <w:smallCaps/>
    </w:rPr>
  </w:style>
  <w:style w:type="character" w:styleId="Odkazjemn">
    <w:name w:val="Subtle Reference"/>
    <w:basedOn w:val="Standardnpsmoodstavce"/>
    <w:uiPriority w:val="31"/>
    <w:qFormat/>
    <w:rsid w:val="00F430D9"/>
    <w:rPr>
      <w:smallCaps/>
      <w:color w:val="5A5A5A" w:themeColor="text1" w:themeTint="A5"/>
    </w:rPr>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1"/>
    <w:locked/>
    <w:rsid w:val="00620F93"/>
    <w:rPr>
      <w:rFonts w:ascii="Arial" w:hAnsi="Arial"/>
      <w:sz w:val="22"/>
    </w:rPr>
  </w:style>
  <w:style w:type="character" w:styleId="Nevyeenzmnka">
    <w:name w:val="Unresolved Mention"/>
    <w:basedOn w:val="Standardnpsmoodstavce"/>
    <w:uiPriority w:val="99"/>
    <w:semiHidden/>
    <w:unhideWhenUsed/>
    <w:rsid w:val="00620F93"/>
    <w:rPr>
      <w:color w:val="605E5C"/>
      <w:shd w:val="clear" w:color="auto" w:fill="E1DFDD"/>
    </w:rPr>
  </w:style>
  <w:style w:type="paragraph" w:styleId="Nadpisobsahu">
    <w:name w:val="TOC Heading"/>
    <w:basedOn w:val="Nadpis1"/>
    <w:next w:val="Normln"/>
    <w:uiPriority w:val="39"/>
    <w:unhideWhenUsed/>
    <w:qFormat/>
    <w:rsid w:val="00E52A0D"/>
    <w:pPr>
      <w:keepLines/>
      <w:widowControl/>
      <w:numPr>
        <w:numId w:val="0"/>
      </w:numPr>
      <w:spacing w:before="240" w:after="0" w:line="259" w:lineRule="auto"/>
      <w:outlineLvl w:val="9"/>
    </w:pPr>
    <w:rPr>
      <w:rFonts w:asciiTheme="majorHAnsi" w:eastAsiaTheme="majorEastAsia" w:hAnsiTheme="majorHAnsi" w:cstheme="majorBidi"/>
      <w:b w:val="0"/>
      <w:caps w:val="0"/>
      <w:color w:val="365F91" w:themeColor="accent1" w:themeShade="BF"/>
      <w:kern w:val="0"/>
      <w:sz w:val="32"/>
      <w:szCs w:val="32"/>
    </w:rPr>
  </w:style>
  <w:style w:type="paragraph" w:customStyle="1" w:styleId="Default">
    <w:name w:val="Default"/>
    <w:rsid w:val="00AD516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0344">
      <w:bodyDiv w:val="1"/>
      <w:marLeft w:val="0"/>
      <w:marRight w:val="0"/>
      <w:marTop w:val="0"/>
      <w:marBottom w:val="0"/>
      <w:divBdr>
        <w:top w:val="none" w:sz="0" w:space="0" w:color="auto"/>
        <w:left w:val="none" w:sz="0" w:space="0" w:color="auto"/>
        <w:bottom w:val="none" w:sz="0" w:space="0" w:color="auto"/>
        <w:right w:val="none" w:sz="0" w:space="0" w:color="auto"/>
      </w:divBdr>
    </w:div>
    <w:div w:id="92089835">
      <w:bodyDiv w:val="1"/>
      <w:marLeft w:val="0"/>
      <w:marRight w:val="0"/>
      <w:marTop w:val="0"/>
      <w:marBottom w:val="0"/>
      <w:divBdr>
        <w:top w:val="none" w:sz="0" w:space="0" w:color="auto"/>
        <w:left w:val="none" w:sz="0" w:space="0" w:color="auto"/>
        <w:bottom w:val="none" w:sz="0" w:space="0" w:color="auto"/>
        <w:right w:val="none" w:sz="0" w:space="0" w:color="auto"/>
      </w:divBdr>
    </w:div>
    <w:div w:id="167713712">
      <w:bodyDiv w:val="1"/>
      <w:marLeft w:val="0"/>
      <w:marRight w:val="0"/>
      <w:marTop w:val="0"/>
      <w:marBottom w:val="0"/>
      <w:divBdr>
        <w:top w:val="none" w:sz="0" w:space="0" w:color="auto"/>
        <w:left w:val="none" w:sz="0" w:space="0" w:color="auto"/>
        <w:bottom w:val="none" w:sz="0" w:space="0" w:color="auto"/>
        <w:right w:val="none" w:sz="0" w:space="0" w:color="auto"/>
      </w:divBdr>
    </w:div>
    <w:div w:id="174463988">
      <w:bodyDiv w:val="1"/>
      <w:marLeft w:val="0"/>
      <w:marRight w:val="0"/>
      <w:marTop w:val="0"/>
      <w:marBottom w:val="0"/>
      <w:divBdr>
        <w:top w:val="none" w:sz="0" w:space="0" w:color="auto"/>
        <w:left w:val="none" w:sz="0" w:space="0" w:color="auto"/>
        <w:bottom w:val="none" w:sz="0" w:space="0" w:color="auto"/>
        <w:right w:val="none" w:sz="0" w:space="0" w:color="auto"/>
      </w:divBdr>
    </w:div>
    <w:div w:id="205914427">
      <w:bodyDiv w:val="1"/>
      <w:marLeft w:val="0"/>
      <w:marRight w:val="0"/>
      <w:marTop w:val="0"/>
      <w:marBottom w:val="0"/>
      <w:divBdr>
        <w:top w:val="none" w:sz="0" w:space="0" w:color="auto"/>
        <w:left w:val="none" w:sz="0" w:space="0" w:color="auto"/>
        <w:bottom w:val="none" w:sz="0" w:space="0" w:color="auto"/>
        <w:right w:val="none" w:sz="0" w:space="0" w:color="auto"/>
      </w:divBdr>
    </w:div>
    <w:div w:id="211772402">
      <w:bodyDiv w:val="1"/>
      <w:marLeft w:val="0"/>
      <w:marRight w:val="0"/>
      <w:marTop w:val="0"/>
      <w:marBottom w:val="0"/>
      <w:divBdr>
        <w:top w:val="none" w:sz="0" w:space="0" w:color="auto"/>
        <w:left w:val="none" w:sz="0" w:space="0" w:color="auto"/>
        <w:bottom w:val="none" w:sz="0" w:space="0" w:color="auto"/>
        <w:right w:val="none" w:sz="0" w:space="0" w:color="auto"/>
      </w:divBdr>
    </w:div>
    <w:div w:id="265038935">
      <w:bodyDiv w:val="1"/>
      <w:marLeft w:val="0"/>
      <w:marRight w:val="0"/>
      <w:marTop w:val="0"/>
      <w:marBottom w:val="0"/>
      <w:divBdr>
        <w:top w:val="none" w:sz="0" w:space="0" w:color="auto"/>
        <w:left w:val="none" w:sz="0" w:space="0" w:color="auto"/>
        <w:bottom w:val="none" w:sz="0" w:space="0" w:color="auto"/>
        <w:right w:val="none" w:sz="0" w:space="0" w:color="auto"/>
      </w:divBdr>
    </w:div>
    <w:div w:id="289092012">
      <w:bodyDiv w:val="1"/>
      <w:marLeft w:val="0"/>
      <w:marRight w:val="0"/>
      <w:marTop w:val="0"/>
      <w:marBottom w:val="0"/>
      <w:divBdr>
        <w:top w:val="none" w:sz="0" w:space="0" w:color="auto"/>
        <w:left w:val="none" w:sz="0" w:space="0" w:color="auto"/>
        <w:bottom w:val="none" w:sz="0" w:space="0" w:color="auto"/>
        <w:right w:val="none" w:sz="0" w:space="0" w:color="auto"/>
      </w:divBdr>
    </w:div>
    <w:div w:id="305280547">
      <w:bodyDiv w:val="1"/>
      <w:marLeft w:val="0"/>
      <w:marRight w:val="0"/>
      <w:marTop w:val="0"/>
      <w:marBottom w:val="0"/>
      <w:divBdr>
        <w:top w:val="none" w:sz="0" w:space="0" w:color="auto"/>
        <w:left w:val="none" w:sz="0" w:space="0" w:color="auto"/>
        <w:bottom w:val="none" w:sz="0" w:space="0" w:color="auto"/>
        <w:right w:val="none" w:sz="0" w:space="0" w:color="auto"/>
      </w:divBdr>
    </w:div>
    <w:div w:id="315185082">
      <w:bodyDiv w:val="1"/>
      <w:marLeft w:val="0"/>
      <w:marRight w:val="0"/>
      <w:marTop w:val="0"/>
      <w:marBottom w:val="0"/>
      <w:divBdr>
        <w:top w:val="none" w:sz="0" w:space="0" w:color="auto"/>
        <w:left w:val="none" w:sz="0" w:space="0" w:color="auto"/>
        <w:bottom w:val="none" w:sz="0" w:space="0" w:color="auto"/>
        <w:right w:val="none" w:sz="0" w:space="0" w:color="auto"/>
      </w:divBdr>
    </w:div>
    <w:div w:id="340545194">
      <w:bodyDiv w:val="1"/>
      <w:marLeft w:val="0"/>
      <w:marRight w:val="0"/>
      <w:marTop w:val="0"/>
      <w:marBottom w:val="0"/>
      <w:divBdr>
        <w:top w:val="none" w:sz="0" w:space="0" w:color="auto"/>
        <w:left w:val="none" w:sz="0" w:space="0" w:color="auto"/>
        <w:bottom w:val="none" w:sz="0" w:space="0" w:color="auto"/>
        <w:right w:val="none" w:sz="0" w:space="0" w:color="auto"/>
      </w:divBdr>
    </w:div>
    <w:div w:id="367266818">
      <w:bodyDiv w:val="1"/>
      <w:marLeft w:val="0"/>
      <w:marRight w:val="0"/>
      <w:marTop w:val="0"/>
      <w:marBottom w:val="0"/>
      <w:divBdr>
        <w:top w:val="none" w:sz="0" w:space="0" w:color="auto"/>
        <w:left w:val="none" w:sz="0" w:space="0" w:color="auto"/>
        <w:bottom w:val="none" w:sz="0" w:space="0" w:color="auto"/>
        <w:right w:val="none" w:sz="0" w:space="0" w:color="auto"/>
      </w:divBdr>
    </w:div>
    <w:div w:id="393242880">
      <w:bodyDiv w:val="1"/>
      <w:marLeft w:val="0"/>
      <w:marRight w:val="0"/>
      <w:marTop w:val="0"/>
      <w:marBottom w:val="0"/>
      <w:divBdr>
        <w:top w:val="none" w:sz="0" w:space="0" w:color="auto"/>
        <w:left w:val="none" w:sz="0" w:space="0" w:color="auto"/>
        <w:bottom w:val="none" w:sz="0" w:space="0" w:color="auto"/>
        <w:right w:val="none" w:sz="0" w:space="0" w:color="auto"/>
      </w:divBdr>
    </w:div>
    <w:div w:id="417168280">
      <w:bodyDiv w:val="1"/>
      <w:marLeft w:val="0"/>
      <w:marRight w:val="0"/>
      <w:marTop w:val="0"/>
      <w:marBottom w:val="0"/>
      <w:divBdr>
        <w:top w:val="none" w:sz="0" w:space="0" w:color="auto"/>
        <w:left w:val="none" w:sz="0" w:space="0" w:color="auto"/>
        <w:bottom w:val="none" w:sz="0" w:space="0" w:color="auto"/>
        <w:right w:val="none" w:sz="0" w:space="0" w:color="auto"/>
      </w:divBdr>
    </w:div>
    <w:div w:id="420831251">
      <w:bodyDiv w:val="1"/>
      <w:marLeft w:val="0"/>
      <w:marRight w:val="0"/>
      <w:marTop w:val="0"/>
      <w:marBottom w:val="0"/>
      <w:divBdr>
        <w:top w:val="none" w:sz="0" w:space="0" w:color="auto"/>
        <w:left w:val="none" w:sz="0" w:space="0" w:color="auto"/>
        <w:bottom w:val="none" w:sz="0" w:space="0" w:color="auto"/>
        <w:right w:val="none" w:sz="0" w:space="0" w:color="auto"/>
      </w:divBdr>
    </w:div>
    <w:div w:id="425002037">
      <w:bodyDiv w:val="1"/>
      <w:marLeft w:val="0"/>
      <w:marRight w:val="0"/>
      <w:marTop w:val="0"/>
      <w:marBottom w:val="0"/>
      <w:divBdr>
        <w:top w:val="none" w:sz="0" w:space="0" w:color="auto"/>
        <w:left w:val="none" w:sz="0" w:space="0" w:color="auto"/>
        <w:bottom w:val="none" w:sz="0" w:space="0" w:color="auto"/>
        <w:right w:val="none" w:sz="0" w:space="0" w:color="auto"/>
      </w:divBdr>
    </w:div>
    <w:div w:id="502165243">
      <w:bodyDiv w:val="1"/>
      <w:marLeft w:val="0"/>
      <w:marRight w:val="0"/>
      <w:marTop w:val="0"/>
      <w:marBottom w:val="0"/>
      <w:divBdr>
        <w:top w:val="none" w:sz="0" w:space="0" w:color="auto"/>
        <w:left w:val="none" w:sz="0" w:space="0" w:color="auto"/>
        <w:bottom w:val="none" w:sz="0" w:space="0" w:color="auto"/>
        <w:right w:val="none" w:sz="0" w:space="0" w:color="auto"/>
      </w:divBdr>
    </w:div>
    <w:div w:id="505244238">
      <w:bodyDiv w:val="1"/>
      <w:marLeft w:val="0"/>
      <w:marRight w:val="0"/>
      <w:marTop w:val="0"/>
      <w:marBottom w:val="0"/>
      <w:divBdr>
        <w:top w:val="none" w:sz="0" w:space="0" w:color="auto"/>
        <w:left w:val="none" w:sz="0" w:space="0" w:color="auto"/>
        <w:bottom w:val="none" w:sz="0" w:space="0" w:color="auto"/>
        <w:right w:val="none" w:sz="0" w:space="0" w:color="auto"/>
      </w:divBdr>
    </w:div>
    <w:div w:id="571550556">
      <w:bodyDiv w:val="1"/>
      <w:marLeft w:val="0"/>
      <w:marRight w:val="0"/>
      <w:marTop w:val="0"/>
      <w:marBottom w:val="0"/>
      <w:divBdr>
        <w:top w:val="none" w:sz="0" w:space="0" w:color="auto"/>
        <w:left w:val="none" w:sz="0" w:space="0" w:color="auto"/>
        <w:bottom w:val="none" w:sz="0" w:space="0" w:color="auto"/>
        <w:right w:val="none" w:sz="0" w:space="0" w:color="auto"/>
      </w:divBdr>
    </w:div>
    <w:div w:id="644772293">
      <w:bodyDiv w:val="1"/>
      <w:marLeft w:val="0"/>
      <w:marRight w:val="0"/>
      <w:marTop w:val="0"/>
      <w:marBottom w:val="0"/>
      <w:divBdr>
        <w:top w:val="none" w:sz="0" w:space="0" w:color="auto"/>
        <w:left w:val="none" w:sz="0" w:space="0" w:color="auto"/>
        <w:bottom w:val="none" w:sz="0" w:space="0" w:color="auto"/>
        <w:right w:val="none" w:sz="0" w:space="0" w:color="auto"/>
      </w:divBdr>
    </w:div>
    <w:div w:id="656688676">
      <w:bodyDiv w:val="1"/>
      <w:marLeft w:val="0"/>
      <w:marRight w:val="0"/>
      <w:marTop w:val="0"/>
      <w:marBottom w:val="0"/>
      <w:divBdr>
        <w:top w:val="none" w:sz="0" w:space="0" w:color="auto"/>
        <w:left w:val="none" w:sz="0" w:space="0" w:color="auto"/>
        <w:bottom w:val="none" w:sz="0" w:space="0" w:color="auto"/>
        <w:right w:val="none" w:sz="0" w:space="0" w:color="auto"/>
      </w:divBdr>
    </w:div>
    <w:div w:id="697513816">
      <w:bodyDiv w:val="1"/>
      <w:marLeft w:val="0"/>
      <w:marRight w:val="0"/>
      <w:marTop w:val="0"/>
      <w:marBottom w:val="0"/>
      <w:divBdr>
        <w:top w:val="none" w:sz="0" w:space="0" w:color="auto"/>
        <w:left w:val="none" w:sz="0" w:space="0" w:color="auto"/>
        <w:bottom w:val="none" w:sz="0" w:space="0" w:color="auto"/>
        <w:right w:val="none" w:sz="0" w:space="0" w:color="auto"/>
      </w:divBdr>
    </w:div>
    <w:div w:id="700863436">
      <w:bodyDiv w:val="1"/>
      <w:marLeft w:val="0"/>
      <w:marRight w:val="0"/>
      <w:marTop w:val="0"/>
      <w:marBottom w:val="0"/>
      <w:divBdr>
        <w:top w:val="none" w:sz="0" w:space="0" w:color="auto"/>
        <w:left w:val="none" w:sz="0" w:space="0" w:color="auto"/>
        <w:bottom w:val="none" w:sz="0" w:space="0" w:color="auto"/>
        <w:right w:val="none" w:sz="0" w:space="0" w:color="auto"/>
      </w:divBdr>
    </w:div>
    <w:div w:id="842935869">
      <w:bodyDiv w:val="1"/>
      <w:marLeft w:val="0"/>
      <w:marRight w:val="0"/>
      <w:marTop w:val="0"/>
      <w:marBottom w:val="0"/>
      <w:divBdr>
        <w:top w:val="none" w:sz="0" w:space="0" w:color="auto"/>
        <w:left w:val="none" w:sz="0" w:space="0" w:color="auto"/>
        <w:bottom w:val="none" w:sz="0" w:space="0" w:color="auto"/>
        <w:right w:val="none" w:sz="0" w:space="0" w:color="auto"/>
      </w:divBdr>
    </w:div>
    <w:div w:id="874274851">
      <w:bodyDiv w:val="1"/>
      <w:marLeft w:val="0"/>
      <w:marRight w:val="0"/>
      <w:marTop w:val="0"/>
      <w:marBottom w:val="0"/>
      <w:divBdr>
        <w:top w:val="none" w:sz="0" w:space="0" w:color="auto"/>
        <w:left w:val="none" w:sz="0" w:space="0" w:color="auto"/>
        <w:bottom w:val="none" w:sz="0" w:space="0" w:color="auto"/>
        <w:right w:val="none" w:sz="0" w:space="0" w:color="auto"/>
      </w:divBdr>
    </w:div>
    <w:div w:id="904336497">
      <w:bodyDiv w:val="1"/>
      <w:marLeft w:val="0"/>
      <w:marRight w:val="0"/>
      <w:marTop w:val="0"/>
      <w:marBottom w:val="0"/>
      <w:divBdr>
        <w:top w:val="none" w:sz="0" w:space="0" w:color="auto"/>
        <w:left w:val="none" w:sz="0" w:space="0" w:color="auto"/>
        <w:bottom w:val="none" w:sz="0" w:space="0" w:color="auto"/>
        <w:right w:val="none" w:sz="0" w:space="0" w:color="auto"/>
      </w:divBdr>
    </w:div>
    <w:div w:id="929657639">
      <w:bodyDiv w:val="1"/>
      <w:marLeft w:val="0"/>
      <w:marRight w:val="0"/>
      <w:marTop w:val="0"/>
      <w:marBottom w:val="0"/>
      <w:divBdr>
        <w:top w:val="none" w:sz="0" w:space="0" w:color="auto"/>
        <w:left w:val="none" w:sz="0" w:space="0" w:color="auto"/>
        <w:bottom w:val="none" w:sz="0" w:space="0" w:color="auto"/>
        <w:right w:val="none" w:sz="0" w:space="0" w:color="auto"/>
      </w:divBdr>
    </w:div>
    <w:div w:id="934480017">
      <w:bodyDiv w:val="1"/>
      <w:marLeft w:val="0"/>
      <w:marRight w:val="0"/>
      <w:marTop w:val="0"/>
      <w:marBottom w:val="0"/>
      <w:divBdr>
        <w:top w:val="none" w:sz="0" w:space="0" w:color="auto"/>
        <w:left w:val="none" w:sz="0" w:space="0" w:color="auto"/>
        <w:bottom w:val="none" w:sz="0" w:space="0" w:color="auto"/>
        <w:right w:val="none" w:sz="0" w:space="0" w:color="auto"/>
      </w:divBdr>
    </w:div>
    <w:div w:id="1090392951">
      <w:bodyDiv w:val="1"/>
      <w:marLeft w:val="0"/>
      <w:marRight w:val="0"/>
      <w:marTop w:val="0"/>
      <w:marBottom w:val="0"/>
      <w:divBdr>
        <w:top w:val="none" w:sz="0" w:space="0" w:color="auto"/>
        <w:left w:val="none" w:sz="0" w:space="0" w:color="auto"/>
        <w:bottom w:val="none" w:sz="0" w:space="0" w:color="auto"/>
        <w:right w:val="none" w:sz="0" w:space="0" w:color="auto"/>
      </w:divBdr>
    </w:div>
    <w:div w:id="1108159637">
      <w:bodyDiv w:val="1"/>
      <w:marLeft w:val="0"/>
      <w:marRight w:val="0"/>
      <w:marTop w:val="0"/>
      <w:marBottom w:val="0"/>
      <w:divBdr>
        <w:top w:val="none" w:sz="0" w:space="0" w:color="auto"/>
        <w:left w:val="none" w:sz="0" w:space="0" w:color="auto"/>
        <w:bottom w:val="none" w:sz="0" w:space="0" w:color="auto"/>
        <w:right w:val="none" w:sz="0" w:space="0" w:color="auto"/>
      </w:divBdr>
    </w:div>
    <w:div w:id="1143036488">
      <w:bodyDiv w:val="1"/>
      <w:marLeft w:val="0"/>
      <w:marRight w:val="0"/>
      <w:marTop w:val="0"/>
      <w:marBottom w:val="0"/>
      <w:divBdr>
        <w:top w:val="none" w:sz="0" w:space="0" w:color="auto"/>
        <w:left w:val="none" w:sz="0" w:space="0" w:color="auto"/>
        <w:bottom w:val="none" w:sz="0" w:space="0" w:color="auto"/>
        <w:right w:val="none" w:sz="0" w:space="0" w:color="auto"/>
      </w:divBdr>
    </w:div>
    <w:div w:id="1148783026">
      <w:bodyDiv w:val="1"/>
      <w:marLeft w:val="0"/>
      <w:marRight w:val="0"/>
      <w:marTop w:val="0"/>
      <w:marBottom w:val="0"/>
      <w:divBdr>
        <w:top w:val="none" w:sz="0" w:space="0" w:color="auto"/>
        <w:left w:val="none" w:sz="0" w:space="0" w:color="auto"/>
        <w:bottom w:val="none" w:sz="0" w:space="0" w:color="auto"/>
        <w:right w:val="none" w:sz="0" w:space="0" w:color="auto"/>
      </w:divBdr>
    </w:div>
    <w:div w:id="1180779469">
      <w:bodyDiv w:val="1"/>
      <w:marLeft w:val="0"/>
      <w:marRight w:val="0"/>
      <w:marTop w:val="0"/>
      <w:marBottom w:val="0"/>
      <w:divBdr>
        <w:top w:val="none" w:sz="0" w:space="0" w:color="auto"/>
        <w:left w:val="none" w:sz="0" w:space="0" w:color="auto"/>
        <w:bottom w:val="none" w:sz="0" w:space="0" w:color="auto"/>
        <w:right w:val="none" w:sz="0" w:space="0" w:color="auto"/>
      </w:divBdr>
    </w:div>
    <w:div w:id="1239753213">
      <w:bodyDiv w:val="1"/>
      <w:marLeft w:val="0"/>
      <w:marRight w:val="0"/>
      <w:marTop w:val="0"/>
      <w:marBottom w:val="0"/>
      <w:divBdr>
        <w:top w:val="none" w:sz="0" w:space="0" w:color="auto"/>
        <w:left w:val="none" w:sz="0" w:space="0" w:color="auto"/>
        <w:bottom w:val="none" w:sz="0" w:space="0" w:color="auto"/>
        <w:right w:val="none" w:sz="0" w:space="0" w:color="auto"/>
      </w:divBdr>
    </w:div>
    <w:div w:id="1249197475">
      <w:bodyDiv w:val="1"/>
      <w:marLeft w:val="0"/>
      <w:marRight w:val="0"/>
      <w:marTop w:val="0"/>
      <w:marBottom w:val="0"/>
      <w:divBdr>
        <w:top w:val="none" w:sz="0" w:space="0" w:color="auto"/>
        <w:left w:val="none" w:sz="0" w:space="0" w:color="auto"/>
        <w:bottom w:val="none" w:sz="0" w:space="0" w:color="auto"/>
        <w:right w:val="none" w:sz="0" w:space="0" w:color="auto"/>
      </w:divBdr>
    </w:div>
    <w:div w:id="1257639492">
      <w:bodyDiv w:val="1"/>
      <w:marLeft w:val="0"/>
      <w:marRight w:val="0"/>
      <w:marTop w:val="0"/>
      <w:marBottom w:val="0"/>
      <w:divBdr>
        <w:top w:val="none" w:sz="0" w:space="0" w:color="auto"/>
        <w:left w:val="none" w:sz="0" w:space="0" w:color="auto"/>
        <w:bottom w:val="none" w:sz="0" w:space="0" w:color="auto"/>
        <w:right w:val="none" w:sz="0" w:space="0" w:color="auto"/>
      </w:divBdr>
    </w:div>
    <w:div w:id="1274291335">
      <w:bodyDiv w:val="1"/>
      <w:marLeft w:val="0"/>
      <w:marRight w:val="0"/>
      <w:marTop w:val="0"/>
      <w:marBottom w:val="0"/>
      <w:divBdr>
        <w:top w:val="none" w:sz="0" w:space="0" w:color="auto"/>
        <w:left w:val="none" w:sz="0" w:space="0" w:color="auto"/>
        <w:bottom w:val="none" w:sz="0" w:space="0" w:color="auto"/>
        <w:right w:val="none" w:sz="0" w:space="0" w:color="auto"/>
      </w:divBdr>
    </w:div>
    <w:div w:id="1318613450">
      <w:bodyDiv w:val="1"/>
      <w:marLeft w:val="0"/>
      <w:marRight w:val="0"/>
      <w:marTop w:val="0"/>
      <w:marBottom w:val="0"/>
      <w:divBdr>
        <w:top w:val="none" w:sz="0" w:space="0" w:color="auto"/>
        <w:left w:val="none" w:sz="0" w:space="0" w:color="auto"/>
        <w:bottom w:val="none" w:sz="0" w:space="0" w:color="auto"/>
        <w:right w:val="none" w:sz="0" w:space="0" w:color="auto"/>
      </w:divBdr>
    </w:div>
    <w:div w:id="1435707026">
      <w:bodyDiv w:val="1"/>
      <w:marLeft w:val="0"/>
      <w:marRight w:val="0"/>
      <w:marTop w:val="0"/>
      <w:marBottom w:val="0"/>
      <w:divBdr>
        <w:top w:val="none" w:sz="0" w:space="0" w:color="auto"/>
        <w:left w:val="none" w:sz="0" w:space="0" w:color="auto"/>
        <w:bottom w:val="none" w:sz="0" w:space="0" w:color="auto"/>
        <w:right w:val="none" w:sz="0" w:space="0" w:color="auto"/>
      </w:divBdr>
    </w:div>
    <w:div w:id="1464613718">
      <w:bodyDiv w:val="1"/>
      <w:marLeft w:val="0"/>
      <w:marRight w:val="0"/>
      <w:marTop w:val="0"/>
      <w:marBottom w:val="0"/>
      <w:divBdr>
        <w:top w:val="none" w:sz="0" w:space="0" w:color="auto"/>
        <w:left w:val="none" w:sz="0" w:space="0" w:color="auto"/>
        <w:bottom w:val="none" w:sz="0" w:space="0" w:color="auto"/>
        <w:right w:val="none" w:sz="0" w:space="0" w:color="auto"/>
      </w:divBdr>
    </w:div>
    <w:div w:id="1642032204">
      <w:bodyDiv w:val="1"/>
      <w:marLeft w:val="0"/>
      <w:marRight w:val="0"/>
      <w:marTop w:val="0"/>
      <w:marBottom w:val="0"/>
      <w:divBdr>
        <w:top w:val="none" w:sz="0" w:space="0" w:color="auto"/>
        <w:left w:val="none" w:sz="0" w:space="0" w:color="auto"/>
        <w:bottom w:val="none" w:sz="0" w:space="0" w:color="auto"/>
        <w:right w:val="none" w:sz="0" w:space="0" w:color="auto"/>
      </w:divBdr>
    </w:div>
    <w:div w:id="1695375605">
      <w:bodyDiv w:val="1"/>
      <w:marLeft w:val="0"/>
      <w:marRight w:val="0"/>
      <w:marTop w:val="0"/>
      <w:marBottom w:val="0"/>
      <w:divBdr>
        <w:top w:val="none" w:sz="0" w:space="0" w:color="auto"/>
        <w:left w:val="none" w:sz="0" w:space="0" w:color="auto"/>
        <w:bottom w:val="none" w:sz="0" w:space="0" w:color="auto"/>
        <w:right w:val="none" w:sz="0" w:space="0" w:color="auto"/>
      </w:divBdr>
    </w:div>
    <w:div w:id="1714308675">
      <w:bodyDiv w:val="1"/>
      <w:marLeft w:val="0"/>
      <w:marRight w:val="0"/>
      <w:marTop w:val="0"/>
      <w:marBottom w:val="0"/>
      <w:divBdr>
        <w:top w:val="none" w:sz="0" w:space="0" w:color="auto"/>
        <w:left w:val="none" w:sz="0" w:space="0" w:color="auto"/>
        <w:bottom w:val="none" w:sz="0" w:space="0" w:color="auto"/>
        <w:right w:val="none" w:sz="0" w:space="0" w:color="auto"/>
      </w:divBdr>
    </w:div>
    <w:div w:id="1743023254">
      <w:bodyDiv w:val="1"/>
      <w:marLeft w:val="0"/>
      <w:marRight w:val="0"/>
      <w:marTop w:val="0"/>
      <w:marBottom w:val="0"/>
      <w:divBdr>
        <w:top w:val="none" w:sz="0" w:space="0" w:color="auto"/>
        <w:left w:val="none" w:sz="0" w:space="0" w:color="auto"/>
        <w:bottom w:val="none" w:sz="0" w:space="0" w:color="auto"/>
        <w:right w:val="none" w:sz="0" w:space="0" w:color="auto"/>
      </w:divBdr>
    </w:div>
    <w:div w:id="1788158113">
      <w:bodyDiv w:val="1"/>
      <w:marLeft w:val="0"/>
      <w:marRight w:val="0"/>
      <w:marTop w:val="0"/>
      <w:marBottom w:val="0"/>
      <w:divBdr>
        <w:top w:val="none" w:sz="0" w:space="0" w:color="auto"/>
        <w:left w:val="none" w:sz="0" w:space="0" w:color="auto"/>
        <w:bottom w:val="none" w:sz="0" w:space="0" w:color="auto"/>
        <w:right w:val="none" w:sz="0" w:space="0" w:color="auto"/>
      </w:divBdr>
    </w:div>
    <w:div w:id="1815022045">
      <w:bodyDiv w:val="1"/>
      <w:marLeft w:val="0"/>
      <w:marRight w:val="0"/>
      <w:marTop w:val="0"/>
      <w:marBottom w:val="0"/>
      <w:divBdr>
        <w:top w:val="none" w:sz="0" w:space="0" w:color="auto"/>
        <w:left w:val="none" w:sz="0" w:space="0" w:color="auto"/>
        <w:bottom w:val="none" w:sz="0" w:space="0" w:color="auto"/>
        <w:right w:val="none" w:sz="0" w:space="0" w:color="auto"/>
      </w:divBdr>
    </w:div>
    <w:div w:id="1914581261">
      <w:bodyDiv w:val="1"/>
      <w:marLeft w:val="0"/>
      <w:marRight w:val="0"/>
      <w:marTop w:val="0"/>
      <w:marBottom w:val="0"/>
      <w:divBdr>
        <w:top w:val="none" w:sz="0" w:space="0" w:color="auto"/>
        <w:left w:val="none" w:sz="0" w:space="0" w:color="auto"/>
        <w:bottom w:val="none" w:sz="0" w:space="0" w:color="auto"/>
        <w:right w:val="none" w:sz="0" w:space="0" w:color="auto"/>
      </w:divBdr>
    </w:div>
    <w:div w:id="1921475803">
      <w:bodyDiv w:val="1"/>
      <w:marLeft w:val="0"/>
      <w:marRight w:val="0"/>
      <w:marTop w:val="0"/>
      <w:marBottom w:val="0"/>
      <w:divBdr>
        <w:top w:val="none" w:sz="0" w:space="0" w:color="auto"/>
        <w:left w:val="none" w:sz="0" w:space="0" w:color="auto"/>
        <w:bottom w:val="none" w:sz="0" w:space="0" w:color="auto"/>
        <w:right w:val="none" w:sz="0" w:space="0" w:color="auto"/>
      </w:divBdr>
    </w:div>
    <w:div w:id="1934632870">
      <w:bodyDiv w:val="1"/>
      <w:marLeft w:val="0"/>
      <w:marRight w:val="0"/>
      <w:marTop w:val="0"/>
      <w:marBottom w:val="0"/>
      <w:divBdr>
        <w:top w:val="none" w:sz="0" w:space="0" w:color="auto"/>
        <w:left w:val="none" w:sz="0" w:space="0" w:color="auto"/>
        <w:bottom w:val="none" w:sz="0" w:space="0" w:color="auto"/>
        <w:right w:val="none" w:sz="0" w:space="0" w:color="auto"/>
      </w:divBdr>
    </w:div>
    <w:div w:id="2045860978">
      <w:bodyDiv w:val="1"/>
      <w:marLeft w:val="0"/>
      <w:marRight w:val="0"/>
      <w:marTop w:val="0"/>
      <w:marBottom w:val="0"/>
      <w:divBdr>
        <w:top w:val="none" w:sz="0" w:space="0" w:color="auto"/>
        <w:left w:val="none" w:sz="0" w:space="0" w:color="auto"/>
        <w:bottom w:val="none" w:sz="0" w:space="0" w:color="auto"/>
        <w:right w:val="none" w:sz="0" w:space="0" w:color="auto"/>
      </w:divBdr>
    </w:div>
    <w:div w:id="2059352090">
      <w:bodyDiv w:val="1"/>
      <w:marLeft w:val="0"/>
      <w:marRight w:val="0"/>
      <w:marTop w:val="0"/>
      <w:marBottom w:val="0"/>
      <w:divBdr>
        <w:top w:val="none" w:sz="0" w:space="0" w:color="auto"/>
        <w:left w:val="none" w:sz="0" w:space="0" w:color="auto"/>
        <w:bottom w:val="none" w:sz="0" w:space="0" w:color="auto"/>
        <w:right w:val="none" w:sz="0" w:space="0" w:color="auto"/>
      </w:divBdr>
    </w:div>
    <w:div w:id="2110857730">
      <w:bodyDiv w:val="1"/>
      <w:marLeft w:val="0"/>
      <w:marRight w:val="0"/>
      <w:marTop w:val="0"/>
      <w:marBottom w:val="0"/>
      <w:divBdr>
        <w:top w:val="none" w:sz="0" w:space="0" w:color="auto"/>
        <w:left w:val="none" w:sz="0" w:space="0" w:color="auto"/>
        <w:bottom w:val="none" w:sz="0" w:space="0" w:color="auto"/>
        <w:right w:val="none" w:sz="0" w:space="0" w:color="auto"/>
      </w:divBdr>
    </w:div>
    <w:div w:id="2130080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hodne-uverejneni.cz/profil/teplarna-liberec-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6CECFC-FEC8-472B-A08C-6B7E85318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22334</Words>
  <Characters>131775</Characters>
  <Application>Microsoft Office Word</Application>
  <DocSecurity>0</DocSecurity>
  <Lines>1098</Lines>
  <Paragraphs>307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dc:creator>
  <cp:keywords/>
  <dc:description/>
  <cp:lastModifiedBy>David Bábsky</cp:lastModifiedBy>
  <cp:revision>284</cp:revision>
  <cp:lastPrinted>2014-02-25T12:34:00Z</cp:lastPrinted>
  <dcterms:created xsi:type="dcterms:W3CDTF">2024-09-30T09:59:00Z</dcterms:created>
  <dcterms:modified xsi:type="dcterms:W3CDTF">2024-10-09T08:14:00Z</dcterms:modified>
</cp:coreProperties>
</file>