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1FA" w:rsidRPr="003824E8" w:rsidRDefault="00C701FA" w:rsidP="003D178E">
      <w:pPr>
        <w:spacing w:before="0" w:after="60"/>
        <w:rPr>
          <w:sz w:val="30"/>
          <w:szCs w:val="30"/>
        </w:rPr>
      </w:pPr>
      <w:r w:rsidRPr="003824E8">
        <w:rPr>
          <w:b/>
          <w:bCs/>
          <w:sz w:val="30"/>
          <w:szCs w:val="30"/>
        </w:rPr>
        <w:t>ZPŮSOB, FORMA A ZPRACOVÁNÍ PROJEKTOVÉ DOKUMENTACE</w:t>
      </w:r>
    </w:p>
    <w:p w:rsidR="00C701FA" w:rsidRDefault="00C701FA" w:rsidP="00C701FA">
      <w:pPr>
        <w:spacing w:before="240" w:after="60"/>
        <w:jc w:val="both"/>
      </w:pPr>
      <w:r>
        <w:t>STUPEŇ:</w:t>
      </w:r>
      <w:r>
        <w:tab/>
      </w:r>
      <w:r w:rsidRPr="00CE55C1">
        <w:rPr>
          <w:b/>
        </w:rPr>
        <w:t xml:space="preserve">Projektová dokumentace pro vydání </w:t>
      </w:r>
      <w:r w:rsidR="004819BC">
        <w:rPr>
          <w:b/>
        </w:rPr>
        <w:t>stavebního</w:t>
      </w:r>
      <w:r w:rsidRPr="00CE55C1">
        <w:rPr>
          <w:b/>
          <w:bCs/>
        </w:rPr>
        <w:t xml:space="preserve"> povolení</w:t>
      </w:r>
    </w:p>
    <w:p w:rsidR="00C701FA" w:rsidRDefault="00C701FA" w:rsidP="00C701FA">
      <w:pPr>
        <w:spacing w:before="0" w:after="60"/>
        <w:jc w:val="both"/>
        <w:rPr>
          <w:rStyle w:val="Siln"/>
          <w:b w:val="0"/>
          <w:bCs w:val="0"/>
          <w:color w:val="auto"/>
          <w:lang w:bidi="cs-CZ"/>
        </w:rPr>
      </w:pPr>
      <w:r>
        <w:t>AKCE:</w:t>
      </w:r>
      <w:r>
        <w:tab/>
      </w:r>
      <w:r w:rsidR="003D178E" w:rsidRPr="003D178E">
        <w:rPr>
          <w:rFonts w:eastAsia="Arial"/>
          <w:lang w:bidi="cs-CZ"/>
        </w:rPr>
        <w:t>„</w:t>
      </w:r>
      <w:r w:rsidR="006124EB" w:rsidRPr="00411B49">
        <w:rPr>
          <w:rFonts w:eastAsia="Arial"/>
          <w:lang w:bidi="cs-CZ"/>
        </w:rPr>
        <w:t>Blansko, SO 201 – lávka přes řeku Svitavu</w:t>
      </w:r>
      <w:r w:rsidR="003D178E" w:rsidRPr="003D178E">
        <w:rPr>
          <w:rFonts w:eastAsia="Arial"/>
          <w:lang w:bidi="cs-CZ"/>
        </w:rPr>
        <w:t>“</w:t>
      </w:r>
    </w:p>
    <w:p w:rsidR="00C701FA" w:rsidRPr="00BB3BD4" w:rsidRDefault="00C701FA" w:rsidP="00C701FA">
      <w:pPr>
        <w:spacing w:before="240"/>
        <w:jc w:val="both"/>
        <w:rPr>
          <w:rStyle w:val="Siln"/>
          <w:bCs w:val="0"/>
          <w:color w:val="auto"/>
          <w:lang w:bidi="cs-CZ"/>
        </w:rPr>
      </w:pPr>
      <w:r w:rsidRPr="00BB3BD4">
        <w:rPr>
          <w:rStyle w:val="Siln"/>
          <w:bCs w:val="0"/>
          <w:color w:val="auto"/>
          <w:lang w:bidi="cs-CZ"/>
        </w:rPr>
        <w:t xml:space="preserve">Tento dokument obsahuje popis minimálního standartu pro daný stupeň projektové přípravy stavby a platí, pokud objednávka či smlouva nespecifikuje </w:t>
      </w:r>
      <w:r>
        <w:rPr>
          <w:rStyle w:val="Siln"/>
          <w:bCs w:val="0"/>
          <w:color w:val="auto"/>
          <w:lang w:bidi="cs-CZ"/>
        </w:rPr>
        <w:t xml:space="preserve">výslovně </w:t>
      </w:r>
      <w:r w:rsidRPr="00BB3BD4">
        <w:rPr>
          <w:rStyle w:val="Siln"/>
          <w:bCs w:val="0"/>
          <w:color w:val="auto"/>
          <w:lang w:bidi="cs-CZ"/>
        </w:rPr>
        <w:t>jiné požadavky, kterými by došlo k</w:t>
      </w:r>
      <w:r>
        <w:rPr>
          <w:rStyle w:val="Siln"/>
          <w:bCs w:val="0"/>
          <w:color w:val="auto"/>
          <w:lang w:bidi="cs-CZ"/>
        </w:rPr>
        <w:t> </w:t>
      </w:r>
      <w:r w:rsidRPr="00BB3BD4">
        <w:rPr>
          <w:rStyle w:val="Siln"/>
          <w:bCs w:val="0"/>
          <w:color w:val="auto"/>
          <w:lang w:bidi="cs-CZ"/>
        </w:rPr>
        <w:t>rozšíření</w:t>
      </w:r>
      <w:r>
        <w:rPr>
          <w:rStyle w:val="Siln"/>
          <w:bCs w:val="0"/>
          <w:color w:val="auto"/>
          <w:lang w:bidi="cs-CZ"/>
        </w:rPr>
        <w:t>,</w:t>
      </w:r>
      <w:r w:rsidRPr="00BB3BD4">
        <w:rPr>
          <w:rStyle w:val="Siln"/>
          <w:bCs w:val="0"/>
          <w:color w:val="auto"/>
          <w:lang w:bidi="cs-CZ"/>
        </w:rPr>
        <w:t xml:space="preserve"> zúžení </w:t>
      </w:r>
      <w:r>
        <w:rPr>
          <w:rStyle w:val="Siln"/>
          <w:bCs w:val="0"/>
          <w:color w:val="auto"/>
          <w:lang w:bidi="cs-CZ"/>
        </w:rPr>
        <w:t xml:space="preserve">či úpravě </w:t>
      </w:r>
      <w:r w:rsidRPr="00BB3BD4">
        <w:rPr>
          <w:rStyle w:val="Siln"/>
          <w:bCs w:val="0"/>
          <w:color w:val="auto"/>
          <w:lang w:bidi="cs-CZ"/>
        </w:rPr>
        <w:t xml:space="preserve">povinností zpracovatele projektové dokumentace oproti </w:t>
      </w:r>
      <w:r>
        <w:rPr>
          <w:rStyle w:val="Siln"/>
          <w:bCs w:val="0"/>
          <w:color w:val="auto"/>
          <w:lang w:bidi="cs-CZ"/>
        </w:rPr>
        <w:t>dále</w:t>
      </w:r>
      <w:r w:rsidRPr="00BB3BD4">
        <w:rPr>
          <w:rStyle w:val="Siln"/>
          <w:bCs w:val="0"/>
          <w:color w:val="auto"/>
          <w:lang w:bidi="cs-CZ"/>
        </w:rPr>
        <w:t xml:space="preserve"> uvedenému textu</w:t>
      </w:r>
      <w:r>
        <w:rPr>
          <w:rStyle w:val="Siln"/>
          <w:bCs w:val="0"/>
          <w:color w:val="auto"/>
          <w:lang w:bidi="cs-CZ"/>
        </w:rPr>
        <w:t xml:space="preserve"> tohoto dokumentu</w:t>
      </w:r>
      <w:r w:rsidRPr="00BB3BD4">
        <w:rPr>
          <w:rStyle w:val="Siln"/>
          <w:bCs w:val="0"/>
          <w:color w:val="auto"/>
          <w:lang w:bidi="cs-CZ"/>
        </w:rPr>
        <w:t>.</w:t>
      </w:r>
    </w:p>
    <w:p w:rsidR="00C701FA" w:rsidRDefault="00C701FA" w:rsidP="00C701FA">
      <w:pPr>
        <w:spacing w:before="360"/>
        <w:jc w:val="both"/>
        <w:rPr>
          <w:rStyle w:val="Siln"/>
          <w:b w:val="0"/>
          <w:bCs w:val="0"/>
          <w:color w:val="auto"/>
          <w:lang w:bidi="cs-CZ"/>
        </w:rPr>
      </w:pPr>
      <w:r>
        <w:rPr>
          <w:rStyle w:val="Siln"/>
          <w:b w:val="0"/>
          <w:bCs w:val="0"/>
          <w:color w:val="auto"/>
          <w:lang w:bidi="cs-CZ"/>
        </w:rPr>
        <w:t>Jak zpracovatel projektové dokumentace (označován též jako zpracovatel, projektant, architekt či</w:t>
      </w:r>
      <w:r w:rsidR="003D178E">
        <w:rPr>
          <w:rStyle w:val="Siln"/>
          <w:b w:val="0"/>
          <w:bCs w:val="0"/>
          <w:color w:val="auto"/>
          <w:lang w:bidi="cs-CZ"/>
        </w:rPr>
        <w:t> </w:t>
      </w:r>
      <w:r>
        <w:rPr>
          <w:rStyle w:val="Siln"/>
          <w:b w:val="0"/>
          <w:bCs w:val="0"/>
          <w:color w:val="auto"/>
          <w:lang w:bidi="cs-CZ"/>
        </w:rPr>
        <w:t>generální projektant), tak objednatel (označován též jako investor či zadavatel) mají hlavní společný cíl, který spočívá v řádném provedení projektové přípravy stavby a její následné realizaci. Tato příprava stavby v rámci sjednané ceny zahrnuje zejména zpracování kompletní projektové dokumentace, zajištění související in</w:t>
      </w:r>
      <w:r w:rsidRPr="00314888">
        <w:rPr>
          <w:rStyle w:val="Siln"/>
          <w:b w:val="0"/>
          <w:bCs w:val="0"/>
          <w:color w:val="auto"/>
          <w:lang w:bidi="cs-CZ"/>
        </w:rPr>
        <w:t>ženýrské</w:t>
      </w:r>
      <w:r>
        <w:rPr>
          <w:rStyle w:val="Siln"/>
          <w:b w:val="0"/>
          <w:bCs w:val="0"/>
          <w:color w:val="auto"/>
          <w:lang w:bidi="cs-CZ"/>
        </w:rPr>
        <w:t xml:space="preserve"> činnosti</w:t>
      </w:r>
      <w:r w:rsidRPr="00314888">
        <w:rPr>
          <w:rStyle w:val="Siln"/>
          <w:b w:val="0"/>
          <w:bCs w:val="0"/>
          <w:color w:val="auto"/>
          <w:lang w:bidi="cs-CZ"/>
        </w:rPr>
        <w:t xml:space="preserve"> a </w:t>
      </w:r>
      <w:r>
        <w:rPr>
          <w:rStyle w:val="Siln"/>
          <w:b w:val="0"/>
          <w:bCs w:val="0"/>
          <w:color w:val="auto"/>
          <w:lang w:bidi="cs-CZ"/>
        </w:rPr>
        <w:t xml:space="preserve">zajištění </w:t>
      </w:r>
      <w:r w:rsidRPr="00314888">
        <w:rPr>
          <w:rStyle w:val="Siln"/>
          <w:b w:val="0"/>
          <w:bCs w:val="0"/>
          <w:color w:val="auto"/>
          <w:lang w:bidi="cs-CZ"/>
        </w:rPr>
        <w:t>veškeré ostatní nutné činnosti</w:t>
      </w:r>
      <w:r>
        <w:rPr>
          <w:rStyle w:val="Siln"/>
          <w:b w:val="0"/>
          <w:bCs w:val="0"/>
          <w:color w:val="auto"/>
          <w:lang w:bidi="cs-CZ"/>
        </w:rPr>
        <w:t xml:space="preserve"> (</w:t>
      </w:r>
      <w:r w:rsidRPr="002070F1">
        <w:rPr>
          <w:rStyle w:val="Siln"/>
          <w:b w:val="0"/>
          <w:bCs w:val="0"/>
          <w:color w:val="auto"/>
          <w:lang w:bidi="cs-CZ"/>
        </w:rPr>
        <w:t>např. koordina</w:t>
      </w:r>
      <w:r>
        <w:rPr>
          <w:rStyle w:val="Siln"/>
          <w:b w:val="0"/>
          <w:bCs w:val="0"/>
          <w:color w:val="auto"/>
          <w:lang w:bidi="cs-CZ"/>
        </w:rPr>
        <w:t>ce</w:t>
      </w:r>
      <w:r w:rsidRPr="002070F1">
        <w:rPr>
          <w:rStyle w:val="Siln"/>
          <w:b w:val="0"/>
          <w:bCs w:val="0"/>
          <w:color w:val="auto"/>
          <w:lang w:bidi="cs-CZ"/>
        </w:rPr>
        <w:t xml:space="preserve"> jednotlivých profesí, prověření vazeb v</w:t>
      </w:r>
      <w:r>
        <w:rPr>
          <w:rStyle w:val="Siln"/>
          <w:b w:val="0"/>
          <w:bCs w:val="0"/>
          <w:color w:val="auto"/>
          <w:lang w:bidi="cs-CZ"/>
        </w:rPr>
        <w:t> </w:t>
      </w:r>
      <w:r w:rsidRPr="002070F1">
        <w:rPr>
          <w:rStyle w:val="Siln"/>
          <w:b w:val="0"/>
          <w:bCs w:val="0"/>
          <w:color w:val="auto"/>
          <w:lang w:bidi="cs-CZ"/>
        </w:rPr>
        <w:t>území</w:t>
      </w:r>
      <w:r>
        <w:rPr>
          <w:rStyle w:val="Siln"/>
          <w:b w:val="0"/>
          <w:bCs w:val="0"/>
          <w:color w:val="auto"/>
          <w:lang w:bidi="cs-CZ"/>
        </w:rPr>
        <w:t>, zajištění nutných průzkumů pro</w:t>
      </w:r>
      <w:r w:rsidR="003D178E">
        <w:rPr>
          <w:rStyle w:val="Siln"/>
          <w:b w:val="0"/>
          <w:bCs w:val="0"/>
          <w:color w:val="auto"/>
          <w:lang w:bidi="cs-CZ"/>
        </w:rPr>
        <w:t> </w:t>
      </w:r>
      <w:r>
        <w:rPr>
          <w:rStyle w:val="Siln"/>
          <w:b w:val="0"/>
          <w:bCs w:val="0"/>
          <w:color w:val="auto"/>
          <w:lang w:bidi="cs-CZ"/>
        </w:rPr>
        <w:t>zodpovědnou přípravu stavby</w:t>
      </w:r>
      <w:r w:rsidRPr="002070F1">
        <w:rPr>
          <w:rStyle w:val="Siln"/>
          <w:b w:val="0"/>
          <w:bCs w:val="0"/>
          <w:color w:val="auto"/>
          <w:lang w:bidi="cs-CZ"/>
        </w:rPr>
        <w:t xml:space="preserve"> atp</w:t>
      </w:r>
      <w:r>
        <w:rPr>
          <w:rStyle w:val="Siln"/>
          <w:b w:val="0"/>
          <w:bCs w:val="0"/>
          <w:color w:val="auto"/>
          <w:lang w:bidi="cs-CZ"/>
        </w:rPr>
        <w:t>.)</w:t>
      </w:r>
      <w:r w:rsidRPr="002070F1">
        <w:rPr>
          <w:rStyle w:val="Siln"/>
          <w:b w:val="0"/>
          <w:bCs w:val="0"/>
          <w:color w:val="auto"/>
          <w:lang w:bidi="cs-CZ"/>
        </w:rPr>
        <w:t>.</w:t>
      </w:r>
      <w:r>
        <w:rPr>
          <w:rStyle w:val="Siln"/>
          <w:b w:val="0"/>
          <w:bCs w:val="0"/>
          <w:color w:val="auto"/>
          <w:lang w:bidi="cs-CZ"/>
        </w:rPr>
        <w:t xml:space="preserve"> Příprava stavby, tak jak je definována v tomto textu musí být zpracovatelem projektové dokumentace provedena s potřebnou a odbornou péčí.</w:t>
      </w:r>
    </w:p>
    <w:p w:rsidR="00C701FA" w:rsidRDefault="00C701FA" w:rsidP="00C701FA">
      <w:pPr>
        <w:spacing w:after="120"/>
        <w:jc w:val="both"/>
        <w:rPr>
          <w:rStyle w:val="Siln"/>
          <w:b w:val="0"/>
          <w:bCs w:val="0"/>
          <w:color w:val="auto"/>
          <w:lang w:bidi="cs-CZ"/>
        </w:rPr>
      </w:pPr>
      <w:r w:rsidRPr="00BB3BD4">
        <w:rPr>
          <w:rStyle w:val="Siln"/>
          <w:b w:val="0"/>
          <w:bCs w:val="0"/>
          <w:color w:val="auto"/>
          <w:lang w:bidi="cs-CZ"/>
        </w:rPr>
        <w:t>Kompletní projektov</w:t>
      </w:r>
      <w:r>
        <w:rPr>
          <w:rStyle w:val="Siln"/>
          <w:b w:val="0"/>
          <w:bCs w:val="0"/>
          <w:color w:val="auto"/>
          <w:lang w:bidi="cs-CZ"/>
        </w:rPr>
        <w:t>á</w:t>
      </w:r>
      <w:r w:rsidRPr="00BB3BD4">
        <w:rPr>
          <w:rStyle w:val="Siln"/>
          <w:b w:val="0"/>
          <w:bCs w:val="0"/>
          <w:color w:val="auto"/>
          <w:lang w:bidi="cs-CZ"/>
        </w:rPr>
        <w:t xml:space="preserve"> dokumentac</w:t>
      </w:r>
      <w:r>
        <w:rPr>
          <w:rStyle w:val="Siln"/>
          <w:b w:val="0"/>
          <w:bCs w:val="0"/>
          <w:color w:val="auto"/>
          <w:lang w:bidi="cs-CZ"/>
        </w:rPr>
        <w:t>e</w:t>
      </w:r>
      <w:r w:rsidRPr="00BB3BD4">
        <w:rPr>
          <w:rStyle w:val="Siln"/>
          <w:b w:val="0"/>
          <w:bCs w:val="0"/>
          <w:color w:val="auto"/>
          <w:lang w:bidi="cs-CZ"/>
        </w:rPr>
        <w:t xml:space="preserve"> je taková </w:t>
      </w:r>
      <w:r>
        <w:rPr>
          <w:rStyle w:val="Siln"/>
          <w:b w:val="0"/>
          <w:bCs w:val="0"/>
          <w:color w:val="auto"/>
          <w:lang w:bidi="cs-CZ"/>
        </w:rPr>
        <w:t xml:space="preserve">projektová </w:t>
      </w:r>
      <w:r w:rsidRPr="00BB3BD4">
        <w:rPr>
          <w:rStyle w:val="Siln"/>
          <w:b w:val="0"/>
          <w:bCs w:val="0"/>
          <w:color w:val="auto"/>
          <w:lang w:bidi="cs-CZ"/>
        </w:rPr>
        <w:t>dokumentace, která vznikla na základě projekční, inženýrské a ostatní činnosti zpracovatele projektové dokumentace, která je</w:t>
      </w:r>
      <w:r w:rsidR="00996DB4">
        <w:rPr>
          <w:rStyle w:val="Siln"/>
          <w:b w:val="0"/>
          <w:bCs w:val="0"/>
          <w:color w:val="auto"/>
          <w:lang w:bidi="cs-CZ"/>
        </w:rPr>
        <w:t> </w:t>
      </w:r>
      <w:r w:rsidRPr="00BB3BD4">
        <w:rPr>
          <w:rStyle w:val="Siln"/>
          <w:b w:val="0"/>
          <w:bCs w:val="0"/>
          <w:color w:val="auto"/>
          <w:lang w:bidi="cs-CZ"/>
        </w:rPr>
        <w:t>zkoordinována, která obsahuje veškeré části dokumentace příslušného projektového stupně, která obsahuje náklady stavby a která dále zohledňuje požadavky objednatele a jiných účastníků stavbou dotčených (zapracování připomínek SIS, DOS</w:t>
      </w:r>
      <w:r>
        <w:rPr>
          <w:rStyle w:val="Siln"/>
          <w:b w:val="0"/>
          <w:bCs w:val="0"/>
          <w:color w:val="auto"/>
          <w:lang w:bidi="cs-CZ"/>
        </w:rPr>
        <w:t>S</w:t>
      </w:r>
      <w:r w:rsidRPr="00BB3BD4">
        <w:rPr>
          <w:rStyle w:val="Siln"/>
          <w:b w:val="0"/>
          <w:bCs w:val="0"/>
          <w:color w:val="auto"/>
          <w:lang w:bidi="cs-CZ"/>
        </w:rPr>
        <w:t>, vlastníků atp.), čímž vytváří spolehlivý základ:</w:t>
      </w:r>
    </w:p>
    <w:p w:rsidR="00C701FA" w:rsidRDefault="00C701FA" w:rsidP="00C701FA">
      <w:pPr>
        <w:numPr>
          <w:ilvl w:val="0"/>
          <w:numId w:val="8"/>
        </w:numPr>
        <w:spacing w:before="0" w:after="60"/>
        <w:ind w:left="357" w:hanging="357"/>
        <w:jc w:val="both"/>
        <w:rPr>
          <w:rStyle w:val="Siln"/>
          <w:b w:val="0"/>
          <w:bCs w:val="0"/>
          <w:color w:val="auto"/>
          <w:lang w:bidi="cs-CZ"/>
        </w:rPr>
      </w:pPr>
      <w:r>
        <w:rPr>
          <w:rStyle w:val="Siln"/>
          <w:b w:val="0"/>
          <w:bCs w:val="0"/>
          <w:color w:val="auto"/>
          <w:lang w:bidi="cs-CZ"/>
        </w:rPr>
        <w:t>pro prezentaci stavby,</w:t>
      </w:r>
    </w:p>
    <w:p w:rsidR="00C701FA" w:rsidRDefault="00C701FA" w:rsidP="00C701FA">
      <w:pPr>
        <w:numPr>
          <w:ilvl w:val="0"/>
          <w:numId w:val="8"/>
        </w:numPr>
        <w:spacing w:before="0" w:after="60"/>
        <w:ind w:left="357" w:hanging="357"/>
        <w:jc w:val="both"/>
        <w:rPr>
          <w:rStyle w:val="Siln"/>
          <w:b w:val="0"/>
          <w:bCs w:val="0"/>
          <w:color w:val="auto"/>
          <w:lang w:bidi="cs-CZ"/>
        </w:rPr>
      </w:pPr>
      <w:r>
        <w:rPr>
          <w:rStyle w:val="Siln"/>
          <w:b w:val="0"/>
          <w:bCs w:val="0"/>
          <w:color w:val="auto"/>
          <w:lang w:bidi="cs-CZ"/>
        </w:rPr>
        <w:t>pro povolení stavby v daném řízení,</w:t>
      </w:r>
    </w:p>
    <w:p w:rsidR="00C701FA" w:rsidRDefault="00C701FA" w:rsidP="00C701FA">
      <w:pPr>
        <w:numPr>
          <w:ilvl w:val="0"/>
          <w:numId w:val="8"/>
        </w:numPr>
        <w:spacing w:before="0" w:after="60"/>
        <w:ind w:left="357" w:hanging="357"/>
        <w:jc w:val="both"/>
        <w:rPr>
          <w:rStyle w:val="Siln"/>
          <w:b w:val="0"/>
          <w:bCs w:val="0"/>
          <w:color w:val="auto"/>
          <w:lang w:bidi="cs-CZ"/>
        </w:rPr>
      </w:pPr>
      <w:r>
        <w:rPr>
          <w:rStyle w:val="Siln"/>
          <w:b w:val="0"/>
          <w:bCs w:val="0"/>
          <w:color w:val="auto"/>
          <w:lang w:bidi="cs-CZ"/>
        </w:rPr>
        <w:t>pro další projektovou přípravu stavby,</w:t>
      </w:r>
    </w:p>
    <w:p w:rsidR="00C701FA" w:rsidRDefault="00C701FA" w:rsidP="00C701FA">
      <w:pPr>
        <w:numPr>
          <w:ilvl w:val="0"/>
          <w:numId w:val="8"/>
        </w:numPr>
        <w:spacing w:before="0" w:after="60"/>
        <w:ind w:left="357" w:hanging="357"/>
        <w:jc w:val="both"/>
        <w:rPr>
          <w:rStyle w:val="Siln"/>
          <w:b w:val="0"/>
          <w:bCs w:val="0"/>
          <w:color w:val="auto"/>
          <w:lang w:bidi="cs-CZ"/>
        </w:rPr>
      </w:pPr>
      <w:r>
        <w:rPr>
          <w:rStyle w:val="Siln"/>
          <w:b w:val="0"/>
          <w:bCs w:val="0"/>
          <w:color w:val="auto"/>
          <w:lang w:bidi="cs-CZ"/>
        </w:rPr>
        <w:t>pro přímou realizaci stavby resp. částí stavby, která nevyžaduje zpracování dalšího projektového stupně (objekty, resp. části stavby, nevyžadující žádné povolení ze strany stavebního úřadu nebo kterým pro realizaci postačuje vydané územní rozhodnutí, územní souhlas atp.).</w:t>
      </w:r>
    </w:p>
    <w:p w:rsidR="00C701FA" w:rsidRDefault="00C701FA" w:rsidP="00C701FA">
      <w:pPr>
        <w:jc w:val="both"/>
        <w:rPr>
          <w:rFonts w:eastAsia="Arial"/>
          <w:lang w:bidi="cs-CZ"/>
        </w:rPr>
      </w:pPr>
      <w:r>
        <w:rPr>
          <w:rStyle w:val="Siln"/>
          <w:b w:val="0"/>
          <w:bCs w:val="0"/>
          <w:color w:val="auto"/>
          <w:lang w:bidi="cs-CZ"/>
        </w:rPr>
        <w:t xml:space="preserve">Zpracovatel projektové dokumentace odpovídá objednateli za zpracování kompletní projektové </w:t>
      </w:r>
      <w:r w:rsidRPr="00A215CA">
        <w:rPr>
          <w:rStyle w:val="Siln"/>
          <w:b w:val="0"/>
          <w:bCs w:val="0"/>
          <w:color w:val="auto"/>
          <w:lang w:bidi="cs-CZ"/>
        </w:rPr>
        <w:t>dokumentace včetně provedení veškerých činností v dohodnutých termínech bez vad a nedodělků. Zpracovatel projektové dokumentace garantuje objednateli realizovatelnost stavby dle předané dokumentace, jakož i kompletnost a správnost předané projektové dokumentace. Stavba bude přednostně zřizována na pozemcích ve vlastnictví objednatele - případně nutné zásahy na cizí pozemky budou minimalizovány</w:t>
      </w:r>
      <w:r w:rsidR="00996DB4">
        <w:rPr>
          <w:rStyle w:val="Siln"/>
          <w:b w:val="0"/>
          <w:bCs w:val="0"/>
          <w:color w:val="auto"/>
          <w:lang w:bidi="cs-CZ"/>
        </w:rPr>
        <w:t xml:space="preserve"> a to pouze za souhlasu objednatele</w:t>
      </w:r>
      <w:r w:rsidRPr="00A215CA">
        <w:rPr>
          <w:rStyle w:val="Siln"/>
          <w:b w:val="0"/>
          <w:bCs w:val="0"/>
          <w:color w:val="auto"/>
          <w:lang w:bidi="cs-CZ"/>
        </w:rPr>
        <w:t xml:space="preserve">. Při návrhu stavby zpracovatel bude dodržovat </w:t>
      </w:r>
      <w:r w:rsidRPr="00A215CA">
        <w:rPr>
          <w:rFonts w:eastAsia="Arial"/>
          <w:lang w:bidi="cs-CZ"/>
        </w:rPr>
        <w:t>pravidla hospodárnosti, efektivnosti a účelnosti vynaložených finančních veřejných prostředků a to jak po</w:t>
      </w:r>
      <w:r>
        <w:rPr>
          <w:rFonts w:eastAsia="Arial"/>
          <w:lang w:bidi="cs-CZ"/>
        </w:rPr>
        <w:t> </w:t>
      </w:r>
      <w:r w:rsidRPr="00A215CA">
        <w:rPr>
          <w:rFonts w:eastAsia="Arial"/>
          <w:lang w:bidi="cs-CZ"/>
        </w:rPr>
        <w:t>dobu zpracovávání projektové dokumentace, tak s ohledem na budoucí realizační náklady stavby.</w:t>
      </w:r>
    </w:p>
    <w:p w:rsidR="00C701FA" w:rsidRPr="00BB3BD4" w:rsidRDefault="00C701FA" w:rsidP="00C701FA">
      <w:pPr>
        <w:jc w:val="both"/>
        <w:rPr>
          <w:rStyle w:val="Siln"/>
          <w:b w:val="0"/>
          <w:bCs w:val="0"/>
          <w:color w:val="auto"/>
          <w:lang w:bidi="cs-CZ"/>
        </w:rPr>
      </w:pPr>
      <w:r w:rsidRPr="00BB3BD4">
        <w:rPr>
          <w:rFonts w:eastAsia="Arial"/>
          <w:color w:val="auto"/>
          <w:lang w:bidi="cs-CZ"/>
        </w:rPr>
        <w:t xml:space="preserve">Zpracovatel projektové dokumentace má za povinnost v průběhu zpracovávání projektové dokumentace konstruktivně řešit veškeré známé, předpokládané či vzniklé skutečnosti, mající vliv na zpracovávání projektové dokumentace a </w:t>
      </w:r>
      <w:r>
        <w:rPr>
          <w:rFonts w:eastAsia="Arial"/>
          <w:color w:val="auto"/>
          <w:lang w:bidi="cs-CZ"/>
        </w:rPr>
        <w:t xml:space="preserve">na </w:t>
      </w:r>
      <w:r w:rsidRPr="00BB3BD4">
        <w:rPr>
          <w:rFonts w:eastAsia="Arial"/>
          <w:color w:val="auto"/>
          <w:lang w:bidi="cs-CZ"/>
        </w:rPr>
        <w:t>zodpovědnou přípravu stavby (např. přeložky inženýrských sítí, způsob založení atp.) bez přenášení řešení případných problémů do vlastní realizace stavebního díla, do jiných projektových stupňů či na jiný subjekt.</w:t>
      </w:r>
    </w:p>
    <w:p w:rsidR="00C701FA" w:rsidRDefault="00C701FA" w:rsidP="00C701FA">
      <w:pPr>
        <w:jc w:val="both"/>
        <w:rPr>
          <w:rStyle w:val="Siln"/>
          <w:b w:val="0"/>
          <w:bCs w:val="0"/>
          <w:color w:val="auto"/>
          <w:lang w:bidi="cs-CZ"/>
        </w:rPr>
      </w:pPr>
      <w:r>
        <w:rPr>
          <w:rStyle w:val="Siln"/>
          <w:b w:val="0"/>
          <w:bCs w:val="0"/>
          <w:color w:val="auto"/>
          <w:lang w:bidi="cs-CZ"/>
        </w:rPr>
        <w:lastRenderedPageBreak/>
        <w:t xml:space="preserve">Zpracovatel projektové dokumentace poskytuje objednateli výhradní a neomezenou licenci k využití zpracované dokumentace k dalšímu zpracování a pořizování rozmnoženin. Objednatel je oprávněn uzavřít </w:t>
      </w:r>
      <w:proofErr w:type="spellStart"/>
      <w:r>
        <w:rPr>
          <w:rStyle w:val="Siln"/>
          <w:b w:val="0"/>
          <w:bCs w:val="0"/>
          <w:color w:val="auto"/>
          <w:lang w:bidi="cs-CZ"/>
        </w:rPr>
        <w:t>podlicenční</w:t>
      </w:r>
      <w:proofErr w:type="spellEnd"/>
      <w:r>
        <w:rPr>
          <w:rStyle w:val="Siln"/>
          <w:b w:val="0"/>
          <w:bCs w:val="0"/>
          <w:color w:val="auto"/>
          <w:lang w:bidi="cs-CZ"/>
        </w:rPr>
        <w:t xml:space="preserve"> smlouvu, objednatel je oprávněn postoupit licenci třetí osobě, objednatel je</w:t>
      </w:r>
      <w:r w:rsidR="006061F5">
        <w:rPr>
          <w:rStyle w:val="Siln"/>
          <w:b w:val="0"/>
          <w:bCs w:val="0"/>
          <w:color w:val="auto"/>
          <w:lang w:bidi="cs-CZ"/>
        </w:rPr>
        <w:t> </w:t>
      </w:r>
      <w:r>
        <w:rPr>
          <w:rStyle w:val="Siln"/>
          <w:b w:val="0"/>
          <w:bCs w:val="0"/>
          <w:color w:val="auto"/>
          <w:lang w:bidi="cs-CZ"/>
        </w:rPr>
        <w:t>oprávněn dokumentaci měnit. Objednatel není povinen licenci využít. Zpracovatel projektové dokumentace prohlašuje, že je oprávněn licenci v daném rozsahu udělit.</w:t>
      </w:r>
    </w:p>
    <w:p w:rsidR="00C701FA" w:rsidRDefault="00C701FA" w:rsidP="00C701FA">
      <w:pPr>
        <w:jc w:val="both"/>
        <w:rPr>
          <w:rStyle w:val="Siln"/>
          <w:b w:val="0"/>
          <w:bCs w:val="0"/>
          <w:color w:val="auto"/>
          <w:lang w:bidi="cs-CZ"/>
        </w:rPr>
      </w:pPr>
      <w:r>
        <w:rPr>
          <w:rStyle w:val="Siln"/>
          <w:b w:val="0"/>
          <w:bCs w:val="0"/>
          <w:color w:val="auto"/>
          <w:lang w:bidi="cs-CZ"/>
        </w:rPr>
        <w:t>Během zpracovávání projektové dokumentace bude zpracovatel průběžně projednávat s objednatelem svůj postup při řešení projektové dokumentace na pracovních výborech (koordinačních schůzkách) v sídle objednatele, svolávaných objednatelem či zpracovatelem projektové dokumentace a to tak, aby mohly být případné vzniknuvší problémy či připomínky průběžně řešeny a zapracovávány do projektu, jakož i projednávány s patřičnými orgány či třetími stranami. Nebude-li dohodnuto jinak, uskuteční se minimálně 3 pracovní výbory (při zahájení prací, v rozpracovanosti prací a před dokončením a předáním prováděných prací). Z každého jednání a</w:t>
      </w:r>
      <w:r w:rsidR="00996DB4">
        <w:rPr>
          <w:rStyle w:val="Siln"/>
          <w:b w:val="0"/>
          <w:bCs w:val="0"/>
          <w:color w:val="auto"/>
          <w:lang w:bidi="cs-CZ"/>
        </w:rPr>
        <w:t> </w:t>
      </w:r>
      <w:r>
        <w:rPr>
          <w:rStyle w:val="Siln"/>
          <w:b w:val="0"/>
          <w:bCs w:val="0"/>
          <w:color w:val="auto"/>
          <w:lang w:bidi="cs-CZ"/>
        </w:rPr>
        <w:t>pracovního výboru zpracovatel projektové dokumentace vyhotoví zápis.</w:t>
      </w:r>
    </w:p>
    <w:p w:rsidR="00C701FA" w:rsidRDefault="00C701FA" w:rsidP="00C701FA">
      <w:pPr>
        <w:jc w:val="both"/>
        <w:rPr>
          <w:rStyle w:val="Siln"/>
          <w:b w:val="0"/>
          <w:bCs w:val="0"/>
          <w:color w:val="auto"/>
          <w:lang w:bidi="cs-CZ"/>
        </w:rPr>
      </w:pPr>
      <w:r>
        <w:rPr>
          <w:rStyle w:val="Siln"/>
          <w:b w:val="0"/>
          <w:bCs w:val="0"/>
          <w:color w:val="auto"/>
          <w:lang w:bidi="cs-CZ"/>
        </w:rPr>
        <w:t xml:space="preserve">V dostatečném časovém předstihu před dokončením projektové dokumentace, bude tato předložena objednateli k závěrečnému připomínkování tak, aby případnými připomínkami objednatele k projektové dokumentaci, které bude nutno zapracovat, nebyl dotčen termín zpracování a odevzdání projektové dokumentace. </w:t>
      </w:r>
      <w:r w:rsidRPr="00DE45F3">
        <w:rPr>
          <w:rStyle w:val="Siln"/>
          <w:b w:val="0"/>
          <w:bCs w:val="0"/>
          <w:color w:val="auto"/>
          <w:lang w:bidi="cs-CZ"/>
        </w:rPr>
        <w:t>Nebude-li dohodnuto jinak</w:t>
      </w:r>
      <w:r>
        <w:rPr>
          <w:rStyle w:val="Siln"/>
          <w:b w:val="0"/>
          <w:bCs w:val="0"/>
          <w:color w:val="auto"/>
          <w:lang w:bidi="cs-CZ"/>
        </w:rPr>
        <w:t>,</w:t>
      </w:r>
      <w:r w:rsidRPr="00DE45F3">
        <w:rPr>
          <w:rStyle w:val="Siln"/>
          <w:b w:val="0"/>
          <w:bCs w:val="0"/>
          <w:color w:val="auto"/>
          <w:lang w:bidi="cs-CZ"/>
        </w:rPr>
        <w:t xml:space="preserve"> vyhrazuje si objednatel </w:t>
      </w:r>
      <w:r>
        <w:rPr>
          <w:rStyle w:val="Siln"/>
          <w:b w:val="0"/>
          <w:bCs w:val="0"/>
          <w:color w:val="auto"/>
          <w:lang w:bidi="cs-CZ"/>
        </w:rPr>
        <w:t xml:space="preserve">minimálně </w:t>
      </w:r>
      <w:r w:rsidR="00996DB4">
        <w:rPr>
          <w:rStyle w:val="Siln"/>
          <w:b w:val="0"/>
          <w:bCs w:val="0"/>
          <w:color w:val="auto"/>
          <w:lang w:bidi="cs-CZ"/>
        </w:rPr>
        <w:t>14</w:t>
      </w:r>
      <w:r w:rsidRPr="00DE45F3">
        <w:rPr>
          <w:rStyle w:val="Siln"/>
          <w:b w:val="0"/>
          <w:bCs w:val="0"/>
          <w:color w:val="auto"/>
          <w:lang w:bidi="cs-CZ"/>
        </w:rPr>
        <w:t xml:space="preserve"> kalendářních dní k</w:t>
      </w:r>
      <w:r>
        <w:rPr>
          <w:rStyle w:val="Siln"/>
          <w:b w:val="0"/>
          <w:bCs w:val="0"/>
          <w:color w:val="auto"/>
          <w:lang w:bidi="cs-CZ"/>
        </w:rPr>
        <w:t xml:space="preserve"> závěrečnému </w:t>
      </w:r>
      <w:r w:rsidRPr="00DE45F3">
        <w:rPr>
          <w:rStyle w:val="Siln"/>
          <w:b w:val="0"/>
          <w:bCs w:val="0"/>
          <w:color w:val="auto"/>
          <w:lang w:bidi="cs-CZ"/>
        </w:rPr>
        <w:t xml:space="preserve">připomínkování </w:t>
      </w:r>
      <w:r>
        <w:rPr>
          <w:rStyle w:val="Siln"/>
          <w:b w:val="0"/>
          <w:bCs w:val="0"/>
          <w:color w:val="auto"/>
          <w:lang w:bidi="cs-CZ"/>
        </w:rPr>
        <w:t>dokumentace. Dokumentace může být taktéž projednána v rámci závěrečné koordinační schůzky (pracovního výboru) projektu. Připomínkování projektu objednatelem nezbavuje zpracovatele projektové dokumentace odpovědnosti za případné další a následné vady či nedodělky projektu, které budou zjištěny následně. Při případném zjištění vad a nedodělků projektu zpracovatel projektové dokumentace tyto vady a nedodělky odstraňuje na</w:t>
      </w:r>
      <w:r w:rsidR="006061F5">
        <w:rPr>
          <w:rStyle w:val="Siln"/>
          <w:b w:val="0"/>
          <w:bCs w:val="0"/>
          <w:color w:val="auto"/>
          <w:lang w:bidi="cs-CZ"/>
        </w:rPr>
        <w:t> </w:t>
      </w:r>
      <w:r>
        <w:rPr>
          <w:rStyle w:val="Siln"/>
          <w:b w:val="0"/>
          <w:bCs w:val="0"/>
          <w:color w:val="auto"/>
          <w:lang w:bidi="cs-CZ"/>
        </w:rPr>
        <w:t>vlastní náklady a to i v případě, kdy objednatel projektovou dokumentaci převzal.</w:t>
      </w:r>
    </w:p>
    <w:p w:rsidR="00C701FA" w:rsidRDefault="00C701FA" w:rsidP="00C701FA">
      <w:pPr>
        <w:jc w:val="both"/>
        <w:rPr>
          <w:rStyle w:val="Siln"/>
          <w:b w:val="0"/>
          <w:bCs w:val="0"/>
          <w:color w:val="auto"/>
          <w:lang w:bidi="cs-CZ"/>
        </w:rPr>
      </w:pPr>
      <w:r w:rsidRPr="00733A61">
        <w:rPr>
          <w:rStyle w:val="Siln"/>
          <w:b w:val="0"/>
          <w:bCs w:val="0"/>
          <w:color w:val="auto"/>
          <w:lang w:bidi="cs-CZ"/>
        </w:rPr>
        <w:t xml:space="preserve">Na vyžádání objednatele poskytne zpracovatel projektové dokumentace rozpracovanou dokumentaci nebo její část objednateli (dle požadavku objednatele </w:t>
      </w:r>
      <w:r>
        <w:rPr>
          <w:rStyle w:val="Siln"/>
          <w:b w:val="0"/>
          <w:bCs w:val="0"/>
          <w:color w:val="auto"/>
          <w:lang w:bidi="cs-CZ"/>
        </w:rPr>
        <w:t xml:space="preserve">- </w:t>
      </w:r>
      <w:r w:rsidRPr="00733A61">
        <w:rPr>
          <w:rStyle w:val="Siln"/>
          <w:b w:val="0"/>
          <w:bCs w:val="0"/>
          <w:color w:val="auto"/>
          <w:lang w:bidi="cs-CZ"/>
        </w:rPr>
        <w:t>v</w:t>
      </w:r>
      <w:r>
        <w:rPr>
          <w:rStyle w:val="Siln"/>
          <w:b w:val="0"/>
          <w:bCs w:val="0"/>
          <w:color w:val="auto"/>
          <w:lang w:bidi="cs-CZ"/>
        </w:rPr>
        <w:t> </w:t>
      </w:r>
      <w:r w:rsidRPr="00733A61">
        <w:rPr>
          <w:rStyle w:val="Siln"/>
          <w:b w:val="0"/>
          <w:bCs w:val="0"/>
          <w:color w:val="auto"/>
          <w:lang w:bidi="cs-CZ"/>
        </w:rPr>
        <w:t>tištěné</w:t>
      </w:r>
      <w:r>
        <w:rPr>
          <w:rStyle w:val="Siln"/>
          <w:b w:val="0"/>
          <w:bCs w:val="0"/>
          <w:color w:val="auto"/>
          <w:lang w:bidi="cs-CZ"/>
        </w:rPr>
        <w:t>,</w:t>
      </w:r>
      <w:r w:rsidRPr="00733A61">
        <w:rPr>
          <w:rStyle w:val="Siln"/>
          <w:b w:val="0"/>
          <w:bCs w:val="0"/>
          <w:color w:val="auto"/>
          <w:lang w:bidi="cs-CZ"/>
        </w:rPr>
        <w:t xml:space="preserve"> elektronické editovatelné</w:t>
      </w:r>
      <w:r>
        <w:rPr>
          <w:rStyle w:val="Siln"/>
          <w:b w:val="0"/>
          <w:bCs w:val="0"/>
          <w:color w:val="auto"/>
          <w:lang w:bidi="cs-CZ"/>
        </w:rPr>
        <w:t xml:space="preserve"> nebo elektronické needitovatelné </w:t>
      </w:r>
      <w:r w:rsidRPr="00733A61">
        <w:rPr>
          <w:rStyle w:val="Siln"/>
          <w:b w:val="0"/>
          <w:bCs w:val="0"/>
          <w:color w:val="auto"/>
          <w:lang w:bidi="cs-CZ"/>
        </w:rPr>
        <w:t>podobě) za účelem informovanosti objednatele o</w:t>
      </w:r>
      <w:r w:rsidR="006061F5">
        <w:rPr>
          <w:rStyle w:val="Siln"/>
          <w:b w:val="0"/>
          <w:bCs w:val="0"/>
          <w:color w:val="auto"/>
          <w:lang w:bidi="cs-CZ"/>
        </w:rPr>
        <w:t> </w:t>
      </w:r>
      <w:r w:rsidRPr="00733A61">
        <w:rPr>
          <w:rStyle w:val="Siln"/>
          <w:b w:val="0"/>
          <w:bCs w:val="0"/>
          <w:color w:val="auto"/>
          <w:lang w:bidi="cs-CZ"/>
        </w:rPr>
        <w:t>postupu prací a pro potřeby objednatele</w:t>
      </w:r>
      <w:r>
        <w:rPr>
          <w:rStyle w:val="Siln"/>
          <w:b w:val="0"/>
          <w:bCs w:val="0"/>
          <w:color w:val="auto"/>
          <w:lang w:bidi="cs-CZ"/>
        </w:rPr>
        <w:t xml:space="preserve"> (např. řešení majetkových vztahů k pozemkům, na nichž má být stavba umístěna)</w:t>
      </w:r>
      <w:r w:rsidRPr="00733A61">
        <w:rPr>
          <w:rStyle w:val="Siln"/>
          <w:b w:val="0"/>
          <w:bCs w:val="0"/>
          <w:color w:val="auto"/>
          <w:lang w:bidi="cs-CZ"/>
        </w:rPr>
        <w:t>.</w:t>
      </w:r>
    </w:p>
    <w:p w:rsidR="00C701FA" w:rsidRDefault="00C701FA" w:rsidP="00C701FA">
      <w:pPr>
        <w:jc w:val="both"/>
        <w:rPr>
          <w:rStyle w:val="Siln"/>
          <w:b w:val="0"/>
          <w:bCs w:val="0"/>
          <w:color w:val="auto"/>
          <w:lang w:bidi="cs-CZ"/>
        </w:rPr>
      </w:pPr>
      <w:r w:rsidRPr="00733A61">
        <w:rPr>
          <w:rStyle w:val="Siln"/>
          <w:b w:val="0"/>
          <w:bCs w:val="0"/>
          <w:color w:val="auto"/>
          <w:lang w:bidi="cs-CZ"/>
        </w:rPr>
        <w:t xml:space="preserve">Objednatel si vyhrazuje právo požadovat předání </w:t>
      </w:r>
      <w:r>
        <w:rPr>
          <w:rStyle w:val="Siln"/>
          <w:b w:val="0"/>
          <w:bCs w:val="0"/>
          <w:color w:val="auto"/>
          <w:lang w:bidi="cs-CZ"/>
        </w:rPr>
        <w:t xml:space="preserve">kompletní projektové </w:t>
      </w:r>
      <w:r w:rsidRPr="00733A61">
        <w:rPr>
          <w:rStyle w:val="Siln"/>
          <w:b w:val="0"/>
          <w:bCs w:val="0"/>
          <w:color w:val="auto"/>
          <w:lang w:bidi="cs-CZ"/>
        </w:rPr>
        <w:t>dokumentace po částech nebo jím specifikovaných celcích.</w:t>
      </w:r>
    </w:p>
    <w:p w:rsidR="00C701FA" w:rsidRDefault="00C701FA" w:rsidP="00C701FA">
      <w:pPr>
        <w:jc w:val="both"/>
        <w:rPr>
          <w:rStyle w:val="Siln"/>
          <w:b w:val="0"/>
          <w:bCs w:val="0"/>
          <w:color w:val="auto"/>
          <w:lang w:bidi="cs-CZ"/>
        </w:rPr>
      </w:pPr>
      <w:r>
        <w:rPr>
          <w:rStyle w:val="Siln"/>
          <w:b w:val="0"/>
          <w:bCs w:val="0"/>
          <w:color w:val="auto"/>
          <w:lang w:bidi="cs-CZ"/>
        </w:rPr>
        <w:t xml:space="preserve">Součástí předávané kompletní projektové dokumentace bude </w:t>
      </w:r>
      <w:r w:rsidRPr="008320FD">
        <w:rPr>
          <w:rStyle w:val="Siln"/>
          <w:b w:val="0"/>
          <w:bCs w:val="0"/>
          <w:color w:val="auto"/>
          <w:lang w:bidi="cs-CZ"/>
        </w:rPr>
        <w:t xml:space="preserve">prohlášení projektanta </w:t>
      </w:r>
      <w:r>
        <w:rPr>
          <w:rStyle w:val="Siln"/>
          <w:b w:val="0"/>
          <w:bCs w:val="0"/>
          <w:color w:val="auto"/>
          <w:lang w:bidi="cs-CZ"/>
        </w:rPr>
        <w:t xml:space="preserve">o úplnosti zpracované dokumentace a </w:t>
      </w:r>
      <w:r w:rsidRPr="008320FD">
        <w:rPr>
          <w:rStyle w:val="Siln"/>
          <w:b w:val="0"/>
          <w:bCs w:val="0"/>
          <w:color w:val="auto"/>
          <w:lang w:bidi="cs-CZ"/>
        </w:rPr>
        <w:t>realizovatelnosti stavby dle zpracované prováděcí dokumentace</w:t>
      </w:r>
      <w:r>
        <w:rPr>
          <w:rStyle w:val="Siln"/>
          <w:b w:val="0"/>
          <w:bCs w:val="0"/>
          <w:color w:val="auto"/>
          <w:lang w:bidi="cs-CZ"/>
        </w:rPr>
        <w:t>.</w:t>
      </w:r>
    </w:p>
    <w:p w:rsidR="00C701FA" w:rsidRDefault="00C701FA" w:rsidP="00C701FA">
      <w:pPr>
        <w:jc w:val="both"/>
        <w:rPr>
          <w:rStyle w:val="Siln"/>
          <w:b w:val="0"/>
          <w:bCs w:val="0"/>
          <w:color w:val="auto"/>
          <w:lang w:bidi="cs-CZ"/>
        </w:rPr>
      </w:pPr>
      <w:r>
        <w:rPr>
          <w:rStyle w:val="Siln"/>
          <w:b w:val="0"/>
          <w:bCs w:val="0"/>
          <w:color w:val="auto"/>
          <w:lang w:bidi="cs-CZ"/>
        </w:rPr>
        <w:t xml:space="preserve">Zpracovatel zajišťuje veškeré práce na svůj náklad a na své nebezpečí. V rámci sjednané ceny zpracovatel projektové dokumentace zhotovuje pro objednatele kompletní projektovou dokumentaci, provádí související inženýrskou činnost a veškeré další činnosti uvedené v této příloze a v dále specifikovaném obsahu, rozsahu a potřebě. </w:t>
      </w:r>
      <w:r w:rsidRPr="00EA7C31">
        <w:rPr>
          <w:rStyle w:val="Siln"/>
          <w:b w:val="0"/>
          <w:bCs w:val="0"/>
          <w:color w:val="auto"/>
          <w:lang w:bidi="cs-CZ"/>
        </w:rPr>
        <w:t>Z</w:t>
      </w:r>
      <w:r>
        <w:rPr>
          <w:rStyle w:val="Siln"/>
          <w:b w:val="0"/>
          <w:bCs w:val="0"/>
          <w:color w:val="auto"/>
          <w:lang w:bidi="cs-CZ"/>
        </w:rPr>
        <w:t>pracovatel projektové dokumentace</w:t>
      </w:r>
      <w:r w:rsidRPr="00EA7C31">
        <w:rPr>
          <w:rStyle w:val="Siln"/>
          <w:b w:val="0"/>
          <w:bCs w:val="0"/>
          <w:color w:val="auto"/>
          <w:lang w:bidi="cs-CZ"/>
        </w:rPr>
        <w:t xml:space="preserve"> přebírá ve smyslu § 2620 odst. 2 občanského zákoníku nebezpečí změny okolností</w:t>
      </w:r>
      <w:r>
        <w:rPr>
          <w:rStyle w:val="Siln"/>
          <w:b w:val="0"/>
          <w:bCs w:val="0"/>
          <w:color w:val="auto"/>
          <w:lang w:bidi="cs-CZ"/>
        </w:rPr>
        <w:t>.</w:t>
      </w:r>
    </w:p>
    <w:p w:rsidR="00C701FA" w:rsidRPr="00FA624F" w:rsidRDefault="00C701FA" w:rsidP="00C701FA">
      <w:pPr>
        <w:pStyle w:val="Odstavec"/>
        <w:spacing w:before="240"/>
        <w:ind w:left="357" w:hanging="357"/>
        <w:jc w:val="both"/>
        <w:rPr>
          <w:rStyle w:val="Siln"/>
          <w:b w:val="0"/>
          <w:bCs w:val="0"/>
          <w:color w:val="auto"/>
          <w:lang w:bidi="cs-CZ"/>
        </w:rPr>
      </w:pPr>
      <w:r w:rsidRPr="00FA624F">
        <w:rPr>
          <w:rStyle w:val="Siln"/>
          <w:b w:val="0"/>
          <w:bCs w:val="0"/>
          <w:color w:val="auto"/>
          <w:lang w:bidi="cs-CZ"/>
        </w:rPr>
        <w:t>Stavba sestává z jednotlivých stavebních objektů</w:t>
      </w:r>
      <w:r>
        <w:rPr>
          <w:rStyle w:val="Siln"/>
          <w:b w:val="0"/>
          <w:bCs w:val="0"/>
          <w:color w:val="auto"/>
          <w:lang w:bidi="cs-CZ"/>
        </w:rPr>
        <w:t>,</w:t>
      </w:r>
      <w:r w:rsidRPr="00FA624F">
        <w:rPr>
          <w:rStyle w:val="Siln"/>
          <w:b w:val="0"/>
          <w:bCs w:val="0"/>
          <w:color w:val="auto"/>
          <w:lang w:bidi="cs-CZ"/>
        </w:rPr>
        <w:t xml:space="preserve"> jejichž soupis </w:t>
      </w:r>
      <w:r>
        <w:rPr>
          <w:rStyle w:val="Siln"/>
          <w:b w:val="0"/>
          <w:bCs w:val="0"/>
          <w:color w:val="auto"/>
          <w:lang w:bidi="cs-CZ"/>
        </w:rPr>
        <w:t>vychází z předchozího projektového stupně</w:t>
      </w:r>
      <w:r w:rsidR="006124EB">
        <w:rPr>
          <w:rStyle w:val="Siln"/>
          <w:b w:val="0"/>
          <w:bCs w:val="0"/>
          <w:color w:val="auto"/>
          <w:lang w:bidi="cs-CZ"/>
        </w:rPr>
        <w:t xml:space="preserve">, </w:t>
      </w:r>
      <w:r>
        <w:rPr>
          <w:rStyle w:val="Siln"/>
          <w:b w:val="0"/>
          <w:bCs w:val="0"/>
          <w:color w:val="auto"/>
          <w:lang w:bidi="cs-CZ"/>
        </w:rPr>
        <w:t>nebo pokud nebyl předchozí projektový stupeň zpracováván</w:t>
      </w:r>
      <w:r w:rsidR="006124EB">
        <w:rPr>
          <w:rStyle w:val="Siln"/>
          <w:b w:val="0"/>
          <w:bCs w:val="0"/>
          <w:color w:val="auto"/>
          <w:lang w:bidi="cs-CZ"/>
        </w:rPr>
        <w:t>,</w:t>
      </w:r>
      <w:r>
        <w:rPr>
          <w:rStyle w:val="Siln"/>
          <w:b w:val="0"/>
          <w:bCs w:val="0"/>
          <w:color w:val="auto"/>
          <w:lang w:bidi="cs-CZ"/>
        </w:rPr>
        <w:t xml:space="preserve"> bude objektová skladba stanovena na začátku projektových prací. Členění na jednotlivé stavební objekty  </w:t>
      </w:r>
      <w:r w:rsidRPr="00FA624F">
        <w:rPr>
          <w:rStyle w:val="Siln"/>
          <w:b w:val="0"/>
          <w:bCs w:val="0"/>
          <w:color w:val="auto"/>
          <w:lang w:bidi="cs-CZ"/>
        </w:rPr>
        <w:t xml:space="preserve">bude </w:t>
      </w:r>
      <w:r>
        <w:rPr>
          <w:rStyle w:val="Siln"/>
          <w:b w:val="0"/>
          <w:bCs w:val="0"/>
          <w:color w:val="auto"/>
          <w:lang w:bidi="cs-CZ"/>
        </w:rPr>
        <w:t>potvrzeno s </w:t>
      </w:r>
      <w:r w:rsidRPr="00FA624F">
        <w:rPr>
          <w:rStyle w:val="Siln"/>
          <w:b w:val="0"/>
          <w:bCs w:val="0"/>
          <w:color w:val="auto"/>
          <w:lang w:bidi="cs-CZ"/>
        </w:rPr>
        <w:t>objednatelem</w:t>
      </w:r>
      <w:r>
        <w:rPr>
          <w:rStyle w:val="Siln"/>
          <w:b w:val="0"/>
          <w:bCs w:val="0"/>
          <w:color w:val="auto"/>
          <w:lang w:bidi="cs-CZ"/>
        </w:rPr>
        <w:t>.</w:t>
      </w:r>
      <w:r w:rsidRPr="00FA624F">
        <w:rPr>
          <w:rStyle w:val="Siln"/>
          <w:b w:val="0"/>
          <w:bCs w:val="0"/>
          <w:color w:val="auto"/>
          <w:lang w:bidi="cs-CZ"/>
        </w:rPr>
        <w:t xml:space="preserve"> </w:t>
      </w:r>
      <w:r>
        <w:rPr>
          <w:rStyle w:val="Siln"/>
          <w:b w:val="0"/>
          <w:bCs w:val="0"/>
          <w:color w:val="auto"/>
          <w:lang w:bidi="cs-CZ"/>
        </w:rPr>
        <w:t>V</w:t>
      </w:r>
      <w:r w:rsidRPr="00FA624F">
        <w:rPr>
          <w:rStyle w:val="Siln"/>
          <w:b w:val="0"/>
          <w:bCs w:val="0"/>
          <w:color w:val="auto"/>
          <w:lang w:bidi="cs-CZ"/>
        </w:rPr>
        <w:t xml:space="preserve"> průběhu projekčních prací může být </w:t>
      </w:r>
      <w:r>
        <w:rPr>
          <w:rStyle w:val="Siln"/>
          <w:b w:val="0"/>
          <w:bCs w:val="0"/>
          <w:color w:val="auto"/>
          <w:lang w:bidi="cs-CZ"/>
        </w:rPr>
        <w:t xml:space="preserve">objektová skladba </w:t>
      </w:r>
      <w:r w:rsidRPr="00FA624F">
        <w:rPr>
          <w:rStyle w:val="Siln"/>
          <w:b w:val="0"/>
          <w:bCs w:val="0"/>
          <w:color w:val="auto"/>
          <w:lang w:bidi="cs-CZ"/>
        </w:rPr>
        <w:t>dle potřeb plynoucích ze zjištěných skutečností průběžně</w:t>
      </w:r>
      <w:r>
        <w:rPr>
          <w:rStyle w:val="Siln"/>
          <w:b w:val="0"/>
          <w:bCs w:val="0"/>
          <w:color w:val="auto"/>
          <w:lang w:bidi="cs-CZ"/>
        </w:rPr>
        <w:t xml:space="preserve"> </w:t>
      </w:r>
      <w:r w:rsidRPr="00FA624F">
        <w:rPr>
          <w:rStyle w:val="Siln"/>
          <w:b w:val="0"/>
          <w:bCs w:val="0"/>
          <w:color w:val="auto"/>
          <w:lang w:bidi="cs-CZ"/>
        </w:rPr>
        <w:t>aktualizován</w:t>
      </w:r>
      <w:r>
        <w:rPr>
          <w:rStyle w:val="Siln"/>
          <w:b w:val="0"/>
          <w:bCs w:val="0"/>
          <w:color w:val="auto"/>
          <w:lang w:bidi="cs-CZ"/>
        </w:rPr>
        <w:t>a, avšak vždy se</w:t>
      </w:r>
      <w:r w:rsidR="006061F5">
        <w:rPr>
          <w:rStyle w:val="Siln"/>
          <w:b w:val="0"/>
          <w:bCs w:val="0"/>
          <w:color w:val="auto"/>
          <w:lang w:bidi="cs-CZ"/>
        </w:rPr>
        <w:t> </w:t>
      </w:r>
      <w:r>
        <w:rPr>
          <w:rStyle w:val="Siln"/>
          <w:b w:val="0"/>
          <w:bCs w:val="0"/>
          <w:color w:val="auto"/>
          <w:lang w:bidi="cs-CZ"/>
        </w:rPr>
        <w:t>zřetelem k již vydaným povolením a původnímu objektovému členění stavby na stavební objekty</w:t>
      </w:r>
      <w:r w:rsidRPr="00FA624F">
        <w:rPr>
          <w:rStyle w:val="Siln"/>
          <w:b w:val="0"/>
          <w:bCs w:val="0"/>
          <w:color w:val="auto"/>
          <w:lang w:bidi="cs-CZ"/>
        </w:rPr>
        <w:t>.</w:t>
      </w:r>
    </w:p>
    <w:p w:rsidR="00C701FA" w:rsidRDefault="00C701FA" w:rsidP="00C701FA">
      <w:pPr>
        <w:pStyle w:val="Odstavec"/>
        <w:jc w:val="both"/>
        <w:rPr>
          <w:rStyle w:val="Siln"/>
          <w:b w:val="0"/>
          <w:bCs w:val="0"/>
          <w:color w:val="auto"/>
          <w:lang w:bidi="cs-CZ"/>
        </w:rPr>
      </w:pPr>
      <w:r w:rsidRPr="00076E92">
        <w:rPr>
          <w:rStyle w:val="Siln"/>
          <w:bCs w:val="0"/>
          <w:color w:val="auto"/>
          <w:lang w:bidi="cs-CZ"/>
        </w:rPr>
        <w:t>Kompletní projektová dokumentace</w:t>
      </w:r>
      <w:r w:rsidRPr="00FA624F">
        <w:rPr>
          <w:rStyle w:val="Siln"/>
          <w:b w:val="0"/>
          <w:bCs w:val="0"/>
          <w:color w:val="auto"/>
          <w:lang w:bidi="cs-CZ"/>
        </w:rPr>
        <w:t xml:space="preserve"> bude zpracována</w:t>
      </w:r>
      <w:r>
        <w:rPr>
          <w:rStyle w:val="Siln"/>
          <w:b w:val="0"/>
          <w:bCs w:val="0"/>
          <w:color w:val="auto"/>
          <w:lang w:bidi="cs-CZ"/>
        </w:rPr>
        <w:t xml:space="preserve"> ve smyslu zákona č. 183/2006 Sb. o územním plánování a stavebním řádu (stavební zákon), ve znění pozdějších předpisů, včetně souvisejících předpisů, následných změn, ustanovení a navazujících prováděcích vyhlášek, zejména pak bude zpracována dle vyhlášky č. 499/2006 Sb., o dokumentaci staveb, ve znění pozdějších předpisů </w:t>
      </w:r>
      <w:r w:rsidR="006124EB">
        <w:rPr>
          <w:rStyle w:val="Siln"/>
          <w:b w:val="0"/>
          <w:bCs w:val="0"/>
          <w:color w:val="auto"/>
          <w:lang w:bidi="cs-CZ"/>
        </w:rPr>
        <w:t xml:space="preserve">(případně jiné vyhlášky stanovující rozsah a obsah projektové dokumentace pro předmětné stavební objekty) </w:t>
      </w:r>
      <w:r>
        <w:rPr>
          <w:rStyle w:val="Siln"/>
          <w:b w:val="0"/>
          <w:bCs w:val="0"/>
          <w:color w:val="auto"/>
          <w:lang w:bidi="cs-CZ"/>
        </w:rPr>
        <w:t xml:space="preserve">a vyhlášky č. 503/2006 Sb., </w:t>
      </w:r>
      <w:r w:rsidRPr="00D00981">
        <w:rPr>
          <w:rStyle w:val="Siln"/>
          <w:b w:val="0"/>
          <w:bCs w:val="0"/>
          <w:color w:val="auto"/>
          <w:lang w:bidi="cs-CZ"/>
        </w:rPr>
        <w:t>o podrobnější úpravě územního rozhodování, územního opatření a stavebního řádu</w:t>
      </w:r>
      <w:r>
        <w:rPr>
          <w:rStyle w:val="Siln"/>
          <w:b w:val="0"/>
          <w:bCs w:val="0"/>
          <w:color w:val="auto"/>
          <w:lang w:bidi="cs-CZ"/>
        </w:rPr>
        <w:t xml:space="preserve">, ve znění pozdějších předpisů, dále také dle povahy dokumentace též dle vyhlášky č. 146/2008 Sb., </w:t>
      </w:r>
      <w:r w:rsidRPr="00D00981">
        <w:rPr>
          <w:rStyle w:val="Siln"/>
          <w:b w:val="0"/>
          <w:bCs w:val="0"/>
          <w:color w:val="auto"/>
          <w:lang w:bidi="cs-CZ"/>
        </w:rPr>
        <w:t>o rozsahu a obsahu projektové dokumentace dopravních staveb</w:t>
      </w:r>
      <w:r>
        <w:rPr>
          <w:rStyle w:val="Siln"/>
          <w:b w:val="0"/>
          <w:bCs w:val="0"/>
          <w:color w:val="auto"/>
          <w:lang w:bidi="cs-CZ"/>
        </w:rPr>
        <w:t>,</w:t>
      </w:r>
      <w:r w:rsidRPr="00D00981">
        <w:rPr>
          <w:rStyle w:val="Siln"/>
          <w:b w:val="0"/>
          <w:bCs w:val="0"/>
          <w:color w:val="auto"/>
          <w:lang w:bidi="cs-CZ"/>
        </w:rPr>
        <w:t xml:space="preserve"> </w:t>
      </w:r>
      <w:r>
        <w:rPr>
          <w:rStyle w:val="Siln"/>
          <w:b w:val="0"/>
          <w:bCs w:val="0"/>
          <w:color w:val="auto"/>
          <w:lang w:bidi="cs-CZ"/>
        </w:rPr>
        <w:t xml:space="preserve">ve znění pozdějších předpisů a vyhlášky č. 230/2012 Sb., </w:t>
      </w:r>
      <w:r w:rsidRPr="00D00981">
        <w:rPr>
          <w:rStyle w:val="Siln"/>
          <w:b w:val="0"/>
          <w:bCs w:val="0"/>
          <w:color w:val="auto"/>
          <w:lang w:bidi="cs-CZ"/>
        </w:rPr>
        <w:t>kterou se stanoví podrobnosti vymezení předmětu veřejné zakázky na stavební práce a rozsah soupisu stavebních prací, dodávek a služeb s výkazem výměr</w:t>
      </w:r>
      <w:r>
        <w:rPr>
          <w:rStyle w:val="Siln"/>
          <w:b w:val="0"/>
          <w:bCs w:val="0"/>
          <w:color w:val="auto"/>
          <w:lang w:bidi="cs-CZ"/>
        </w:rPr>
        <w:t>,</w:t>
      </w:r>
      <w:r w:rsidRPr="00D00981">
        <w:rPr>
          <w:rStyle w:val="Siln"/>
          <w:b w:val="0"/>
          <w:bCs w:val="0"/>
          <w:color w:val="auto"/>
          <w:lang w:bidi="cs-CZ"/>
        </w:rPr>
        <w:t xml:space="preserve"> </w:t>
      </w:r>
      <w:r>
        <w:rPr>
          <w:rStyle w:val="Siln"/>
          <w:b w:val="0"/>
          <w:bCs w:val="0"/>
          <w:color w:val="auto"/>
          <w:lang w:bidi="cs-CZ"/>
        </w:rPr>
        <w:t xml:space="preserve">ve znění pozdějších předpisů </w:t>
      </w:r>
      <w:r>
        <w:rPr>
          <w:rStyle w:val="Siln"/>
          <w:b w:val="0"/>
          <w:bCs w:val="0"/>
          <w:color w:val="auto"/>
          <w:lang w:bidi="cs-CZ"/>
        </w:rPr>
        <w:lastRenderedPageBreak/>
        <w:t>a</w:t>
      </w:r>
      <w:r w:rsidR="006124EB">
        <w:rPr>
          <w:rStyle w:val="Siln"/>
          <w:b w:val="0"/>
          <w:bCs w:val="0"/>
          <w:color w:val="auto"/>
          <w:lang w:bidi="cs-CZ"/>
        </w:rPr>
        <w:t> </w:t>
      </w:r>
      <w:r>
        <w:rPr>
          <w:rStyle w:val="Siln"/>
          <w:b w:val="0"/>
          <w:bCs w:val="0"/>
          <w:color w:val="auto"/>
          <w:lang w:bidi="cs-CZ"/>
        </w:rPr>
        <w:t>s</w:t>
      </w:r>
      <w:r w:rsidR="006124EB">
        <w:rPr>
          <w:rStyle w:val="Siln"/>
          <w:b w:val="0"/>
          <w:bCs w:val="0"/>
          <w:color w:val="auto"/>
          <w:lang w:bidi="cs-CZ"/>
        </w:rPr>
        <w:t> </w:t>
      </w:r>
      <w:r>
        <w:rPr>
          <w:rStyle w:val="Siln"/>
          <w:b w:val="0"/>
          <w:bCs w:val="0"/>
          <w:color w:val="auto"/>
          <w:lang w:bidi="cs-CZ"/>
        </w:rPr>
        <w:t>ohledem na zákon č. 137/2006 Sb., o veřejných zakázkách, ve znění pozdějších předpisů a souvisejících dokumentů. Při zpracování dokumentace bude dodrženo členění dle uvedených vyhlášek, jakož i potřebná obsahová náplň, budou dodrženy příslušné platné normy ČSN, zákony, vyhlášky, požadavky objednatele na způsob a formu zpracování projektové dokumentace a pokyny objednatele plynoucí z projednávání na pracovních výborech projektu a</w:t>
      </w:r>
      <w:r w:rsidR="006124EB">
        <w:rPr>
          <w:rStyle w:val="Siln"/>
          <w:b w:val="0"/>
          <w:bCs w:val="0"/>
          <w:color w:val="auto"/>
          <w:lang w:bidi="cs-CZ"/>
        </w:rPr>
        <w:t> </w:t>
      </w:r>
      <w:r>
        <w:rPr>
          <w:rStyle w:val="Siln"/>
          <w:b w:val="0"/>
          <w:bCs w:val="0"/>
          <w:color w:val="auto"/>
          <w:lang w:bidi="cs-CZ"/>
        </w:rPr>
        <w:t>v tomto dokumentu specifikovaných požadavků.</w:t>
      </w:r>
    </w:p>
    <w:p w:rsidR="00C701FA" w:rsidRDefault="00C701FA" w:rsidP="00C701FA">
      <w:pPr>
        <w:pStyle w:val="Odstavec"/>
        <w:numPr>
          <w:ilvl w:val="0"/>
          <w:numId w:val="0"/>
        </w:numPr>
        <w:spacing w:before="240"/>
        <w:ind w:left="357"/>
        <w:jc w:val="both"/>
        <w:rPr>
          <w:rStyle w:val="Siln"/>
          <w:b w:val="0"/>
          <w:bCs w:val="0"/>
          <w:color w:val="auto"/>
          <w:lang w:bidi="cs-CZ"/>
        </w:rPr>
      </w:pPr>
      <w:r>
        <w:rPr>
          <w:rStyle w:val="Siln"/>
          <w:b w:val="0"/>
          <w:bCs w:val="0"/>
          <w:color w:val="auto"/>
          <w:lang w:bidi="cs-CZ"/>
        </w:rPr>
        <w:t>Projektová dokumentace bude vycházet již ze zpracovaných studií či projektů, požadavků objednatele, na které navazuje a které dále rozvíjí. Dokumentace bude řešena tak</w:t>
      </w:r>
      <w:r w:rsidRPr="000D2676">
        <w:rPr>
          <w:rStyle w:val="Znakypropoznmkupodarou"/>
          <w:b/>
          <w:bCs/>
          <w:color w:val="auto"/>
          <w:lang w:bidi="cs-CZ"/>
        </w:rPr>
        <w:t xml:space="preserve"> </w:t>
      </w:r>
      <w:r>
        <w:rPr>
          <w:rStyle w:val="Siln"/>
          <w:b w:val="0"/>
          <w:bCs w:val="0"/>
          <w:color w:val="auto"/>
          <w:lang w:bidi="cs-CZ"/>
        </w:rPr>
        <w:t>aby nevyvolala nutnost změn již vydaných povolení.</w:t>
      </w:r>
    </w:p>
    <w:p w:rsidR="00C701FA" w:rsidRDefault="00C701FA" w:rsidP="00C701FA">
      <w:pPr>
        <w:pStyle w:val="Odstavec"/>
        <w:numPr>
          <w:ilvl w:val="0"/>
          <w:numId w:val="0"/>
        </w:numPr>
        <w:ind w:left="357"/>
        <w:jc w:val="both"/>
        <w:rPr>
          <w:rStyle w:val="Siln"/>
          <w:b w:val="0"/>
          <w:bCs w:val="0"/>
          <w:color w:val="auto"/>
          <w:lang w:bidi="cs-CZ"/>
        </w:rPr>
      </w:pPr>
      <w:r w:rsidRPr="00731A09">
        <w:rPr>
          <w:rStyle w:val="Siln"/>
          <w:b w:val="0"/>
          <w:bCs w:val="0"/>
          <w:color w:val="auto"/>
          <w:lang w:bidi="cs-CZ"/>
        </w:rPr>
        <w:t xml:space="preserve">Vyžaduje-li to povaha zpracovávané projektové dokumentace, je součástí zpracovávané projektové dokumentace řešení veškerých, se stavbou souvisejících záležitostí jako jsou stavbou vyvolané přeložky a úpravy vedení tras inženýrských sítí, úpravy zeleně (inventarizace, kácení a výsadba nové zeleně), úpravy a nutné přesuny stávajících prvků (např. </w:t>
      </w:r>
      <w:r w:rsidRPr="00461BDC">
        <w:rPr>
          <w:rStyle w:val="Siln"/>
          <w:b w:val="0"/>
          <w:bCs w:val="0"/>
          <w:color w:val="auto"/>
          <w:lang w:bidi="cs-CZ"/>
        </w:rPr>
        <w:t>přesuny laviček, dopravních značek, odpadkových košů), napojení na stávající plochy atp., které budou řešeny samostatnými stavebními objekty a to bez ohledu na skutečnost, zda</w:t>
      </w:r>
      <w:r>
        <w:rPr>
          <w:rStyle w:val="Siln"/>
          <w:b w:val="0"/>
          <w:bCs w:val="0"/>
          <w:color w:val="auto"/>
          <w:lang w:bidi="cs-CZ"/>
        </w:rPr>
        <w:t> </w:t>
      </w:r>
      <w:r w:rsidRPr="00461BDC">
        <w:rPr>
          <w:rStyle w:val="Siln"/>
          <w:b w:val="0"/>
          <w:bCs w:val="0"/>
          <w:color w:val="auto"/>
          <w:lang w:bidi="cs-CZ"/>
        </w:rPr>
        <w:t xml:space="preserve">se dle stavebního zákona umísťují, povolují, ohlašují či nikoliv. </w:t>
      </w:r>
      <w:r>
        <w:rPr>
          <w:rStyle w:val="Siln"/>
          <w:b w:val="0"/>
          <w:bCs w:val="0"/>
          <w:color w:val="auto"/>
          <w:lang w:bidi="cs-CZ"/>
        </w:rPr>
        <w:t>Dílčí projektové dokumentace p</w:t>
      </w:r>
      <w:r w:rsidRPr="00461BDC">
        <w:rPr>
          <w:rStyle w:val="Siln"/>
          <w:b w:val="0"/>
          <w:bCs w:val="0"/>
          <w:color w:val="auto"/>
          <w:lang w:bidi="cs-CZ"/>
        </w:rPr>
        <w:t>řípadn</w:t>
      </w:r>
      <w:r>
        <w:rPr>
          <w:rStyle w:val="Siln"/>
          <w:b w:val="0"/>
          <w:bCs w:val="0"/>
          <w:color w:val="auto"/>
          <w:lang w:bidi="cs-CZ"/>
        </w:rPr>
        <w:t>ých</w:t>
      </w:r>
      <w:r w:rsidRPr="00461BDC">
        <w:rPr>
          <w:rStyle w:val="Siln"/>
          <w:b w:val="0"/>
          <w:bCs w:val="0"/>
          <w:color w:val="auto"/>
          <w:lang w:bidi="cs-CZ"/>
        </w:rPr>
        <w:t xml:space="preserve"> přelož</w:t>
      </w:r>
      <w:r>
        <w:rPr>
          <w:rStyle w:val="Siln"/>
          <w:b w:val="0"/>
          <w:bCs w:val="0"/>
          <w:color w:val="auto"/>
          <w:lang w:bidi="cs-CZ"/>
        </w:rPr>
        <w:t>e</w:t>
      </w:r>
      <w:r w:rsidRPr="00461BDC">
        <w:rPr>
          <w:rStyle w:val="Siln"/>
          <w:b w:val="0"/>
          <w:bCs w:val="0"/>
          <w:color w:val="auto"/>
          <w:lang w:bidi="cs-CZ"/>
        </w:rPr>
        <w:t>k či úpravy sítí atp. budou prokazatelně projednány s</w:t>
      </w:r>
      <w:r>
        <w:rPr>
          <w:rStyle w:val="Siln"/>
          <w:b w:val="0"/>
          <w:bCs w:val="0"/>
          <w:color w:val="auto"/>
          <w:lang w:bidi="cs-CZ"/>
        </w:rPr>
        <w:t xml:space="preserve">e správci a </w:t>
      </w:r>
      <w:r w:rsidRPr="00461BDC">
        <w:rPr>
          <w:rStyle w:val="Siln"/>
          <w:b w:val="0"/>
          <w:bCs w:val="0"/>
          <w:color w:val="auto"/>
          <w:lang w:bidi="cs-CZ"/>
        </w:rPr>
        <w:t>vlastníky a řešení bude jimi písemně odsouhlaseno.</w:t>
      </w:r>
      <w:r>
        <w:rPr>
          <w:rStyle w:val="Siln"/>
          <w:b w:val="0"/>
          <w:bCs w:val="0"/>
          <w:color w:val="auto"/>
          <w:lang w:bidi="cs-CZ"/>
        </w:rPr>
        <w:t xml:space="preserve"> Vzniklé dokumentace jsou součástí projektové dokumentace dle odstavce 3 a</w:t>
      </w:r>
      <w:r w:rsidR="006061F5">
        <w:rPr>
          <w:rStyle w:val="Siln"/>
          <w:b w:val="0"/>
          <w:bCs w:val="0"/>
          <w:color w:val="auto"/>
          <w:lang w:bidi="cs-CZ"/>
        </w:rPr>
        <w:t> </w:t>
      </w:r>
      <w:r>
        <w:rPr>
          <w:rStyle w:val="Siln"/>
          <w:b w:val="0"/>
          <w:bCs w:val="0"/>
          <w:color w:val="auto"/>
          <w:lang w:bidi="cs-CZ"/>
        </w:rPr>
        <w:t>jsou do ní v patřičném množství a úpravě začleněny.</w:t>
      </w:r>
    </w:p>
    <w:p w:rsidR="00C701FA" w:rsidRPr="00731A09" w:rsidRDefault="00C701FA" w:rsidP="00C701FA">
      <w:pPr>
        <w:pStyle w:val="Odstavec"/>
        <w:numPr>
          <w:ilvl w:val="0"/>
          <w:numId w:val="0"/>
        </w:numPr>
        <w:ind w:left="357"/>
        <w:jc w:val="both"/>
        <w:rPr>
          <w:rStyle w:val="Siln"/>
          <w:b w:val="0"/>
          <w:bCs w:val="0"/>
          <w:color w:val="auto"/>
          <w:lang w:bidi="cs-CZ"/>
        </w:rPr>
      </w:pPr>
      <w:r w:rsidRPr="00461BDC">
        <w:rPr>
          <w:rStyle w:val="Siln"/>
          <w:b w:val="0"/>
          <w:bCs w:val="0"/>
          <w:color w:val="auto"/>
          <w:lang w:bidi="cs-CZ"/>
        </w:rPr>
        <w:t>Veškeré připomínky</w:t>
      </w:r>
      <w:r>
        <w:rPr>
          <w:rStyle w:val="Siln"/>
          <w:b w:val="0"/>
          <w:bCs w:val="0"/>
          <w:color w:val="auto"/>
          <w:lang w:bidi="cs-CZ"/>
        </w:rPr>
        <w:t xml:space="preserve">, </w:t>
      </w:r>
      <w:r w:rsidRPr="00461BDC">
        <w:rPr>
          <w:rStyle w:val="Siln"/>
          <w:b w:val="0"/>
          <w:bCs w:val="0"/>
          <w:color w:val="auto"/>
          <w:lang w:bidi="cs-CZ"/>
        </w:rPr>
        <w:t>požadavky</w:t>
      </w:r>
      <w:r>
        <w:rPr>
          <w:rStyle w:val="Siln"/>
          <w:b w:val="0"/>
          <w:bCs w:val="0"/>
          <w:color w:val="auto"/>
          <w:lang w:bidi="cs-CZ"/>
        </w:rPr>
        <w:t xml:space="preserve"> a poznatky</w:t>
      </w:r>
      <w:r w:rsidRPr="00461BDC">
        <w:rPr>
          <w:rStyle w:val="Siln"/>
          <w:b w:val="0"/>
          <w:bCs w:val="0"/>
          <w:color w:val="auto"/>
          <w:lang w:bidi="cs-CZ"/>
        </w:rPr>
        <w:t xml:space="preserve"> </w:t>
      </w:r>
      <w:r>
        <w:rPr>
          <w:rStyle w:val="Siln"/>
          <w:b w:val="0"/>
          <w:bCs w:val="0"/>
          <w:color w:val="auto"/>
          <w:lang w:bidi="cs-CZ"/>
        </w:rPr>
        <w:t xml:space="preserve">vzniknuvší v rámci uskutečněných projednávání a řízení </w:t>
      </w:r>
      <w:r w:rsidRPr="00461BDC">
        <w:rPr>
          <w:rStyle w:val="Siln"/>
          <w:b w:val="0"/>
          <w:bCs w:val="0"/>
          <w:color w:val="auto"/>
          <w:lang w:bidi="cs-CZ"/>
        </w:rPr>
        <w:t xml:space="preserve">budou zapracovány do </w:t>
      </w:r>
      <w:r>
        <w:rPr>
          <w:rStyle w:val="Siln"/>
          <w:b w:val="0"/>
          <w:bCs w:val="0"/>
          <w:color w:val="auto"/>
          <w:lang w:bidi="cs-CZ"/>
        </w:rPr>
        <w:t>příslušných částí projektové dokumentace. Součástí předávané dokumentace budou vždy příslušné textové části (např. průvodní, souhrnná či jednotlivé technické zprávy) dle požadavků příslušných zákonů, vyhlášek a dle požadavků objednatele. Textové části budou zpracovány i v případě, že ze zákona či vyhlášky nevyplývá povinnost dokládat textovou část dokumentace.</w:t>
      </w:r>
    </w:p>
    <w:p w:rsidR="00C701FA" w:rsidRPr="00766CCF" w:rsidRDefault="00C701FA" w:rsidP="00C701FA">
      <w:pPr>
        <w:pStyle w:val="Odstavec"/>
        <w:spacing w:before="240"/>
        <w:ind w:left="357" w:hanging="357"/>
        <w:jc w:val="both"/>
        <w:rPr>
          <w:rStyle w:val="Siln"/>
          <w:b w:val="0"/>
          <w:bCs w:val="0"/>
          <w:color w:val="auto"/>
          <w:lang w:bidi="cs-CZ"/>
        </w:rPr>
      </w:pPr>
      <w:r w:rsidRPr="00F03535">
        <w:rPr>
          <w:rStyle w:val="Siln"/>
          <w:color w:val="auto"/>
          <w:lang w:bidi="cs-CZ"/>
        </w:rPr>
        <w:t xml:space="preserve">PROJEKTOVÁ </w:t>
      </w:r>
      <w:r w:rsidRPr="00766CCF">
        <w:rPr>
          <w:rStyle w:val="Siln"/>
          <w:color w:val="auto"/>
          <w:lang w:bidi="cs-CZ"/>
        </w:rPr>
        <w:t>DOKUMENTACE</w:t>
      </w:r>
      <w:r w:rsidRPr="00766CCF">
        <w:rPr>
          <w:rStyle w:val="Siln"/>
          <w:b w:val="0"/>
          <w:bCs w:val="0"/>
          <w:color w:val="auto"/>
          <w:lang w:bidi="cs-CZ"/>
        </w:rPr>
        <w:t xml:space="preserve"> (výkresová a textová část) bude objednateli předána </w:t>
      </w:r>
      <w:r w:rsidRPr="00766CCF">
        <w:rPr>
          <w:rStyle w:val="Siln"/>
          <w:color w:val="auto"/>
          <w:lang w:bidi="cs-CZ"/>
        </w:rPr>
        <w:t>v</w:t>
      </w:r>
      <w:r>
        <w:rPr>
          <w:rStyle w:val="Siln"/>
          <w:color w:val="auto"/>
          <w:lang w:bidi="cs-CZ"/>
        </w:rPr>
        <w:t> </w:t>
      </w:r>
      <w:r w:rsidRPr="00766CCF">
        <w:rPr>
          <w:rStyle w:val="Siln"/>
          <w:color w:val="auto"/>
          <w:lang w:bidi="cs-CZ"/>
        </w:rPr>
        <w:t>tištěné podobě</w:t>
      </w:r>
      <w:r w:rsidRPr="00766CCF">
        <w:rPr>
          <w:rStyle w:val="Siln"/>
          <w:b w:val="0"/>
          <w:bCs w:val="0"/>
          <w:color w:val="auto"/>
          <w:lang w:bidi="cs-CZ"/>
        </w:rPr>
        <w:t xml:space="preserve"> a </w:t>
      </w:r>
      <w:r w:rsidRPr="00766CCF">
        <w:rPr>
          <w:rStyle w:val="Siln"/>
          <w:color w:val="auto"/>
          <w:lang w:bidi="cs-CZ"/>
        </w:rPr>
        <w:t>v elektronické podobě</w:t>
      </w:r>
      <w:r w:rsidRPr="00766CCF">
        <w:rPr>
          <w:rStyle w:val="Siln"/>
          <w:b w:val="0"/>
          <w:bCs w:val="0"/>
          <w:color w:val="auto"/>
          <w:lang w:bidi="cs-CZ"/>
        </w:rPr>
        <w:t xml:space="preserve"> např. na CD a to následujícím způsobem:</w:t>
      </w:r>
    </w:p>
    <w:p w:rsidR="00C701FA" w:rsidRDefault="00C701FA" w:rsidP="00C701FA">
      <w:pPr>
        <w:pStyle w:val="Odstavec"/>
        <w:numPr>
          <w:ilvl w:val="1"/>
          <w:numId w:val="7"/>
        </w:numPr>
        <w:tabs>
          <w:tab w:val="clear" w:pos="1440"/>
          <w:tab w:val="num" w:pos="709"/>
        </w:tabs>
        <w:ind w:left="709" w:hanging="425"/>
        <w:jc w:val="both"/>
        <w:rPr>
          <w:rStyle w:val="Siln"/>
          <w:b w:val="0"/>
          <w:bCs w:val="0"/>
          <w:color w:val="auto"/>
          <w:lang w:bidi="cs-CZ"/>
        </w:rPr>
      </w:pPr>
      <w:r w:rsidRPr="009133B3">
        <w:rPr>
          <w:rStyle w:val="Siln"/>
          <w:color w:val="auto"/>
          <w:lang w:bidi="cs-CZ"/>
        </w:rPr>
        <w:t>1x tištěná podoba</w:t>
      </w:r>
      <w:r w:rsidRPr="009133B3">
        <w:rPr>
          <w:rStyle w:val="Siln"/>
          <w:b w:val="0"/>
          <w:color w:val="auto"/>
          <w:lang w:bidi="cs-CZ"/>
        </w:rPr>
        <w:t xml:space="preserve"> a </w:t>
      </w:r>
      <w:r w:rsidRPr="009133B3">
        <w:rPr>
          <w:rStyle w:val="Siln"/>
          <w:color w:val="auto"/>
          <w:lang w:bidi="cs-CZ"/>
        </w:rPr>
        <w:t>1x elektronická podoba</w:t>
      </w:r>
      <w:r w:rsidRPr="009133B3">
        <w:rPr>
          <w:rStyle w:val="Siln"/>
          <w:b w:val="0"/>
          <w:bCs w:val="0"/>
          <w:color w:val="auto"/>
          <w:lang w:bidi="cs-CZ"/>
        </w:rPr>
        <w:t xml:space="preserve"> projektové</w:t>
      </w:r>
      <w:r>
        <w:rPr>
          <w:rStyle w:val="Siln"/>
          <w:b w:val="0"/>
          <w:bCs w:val="0"/>
          <w:color w:val="auto"/>
          <w:lang w:bidi="cs-CZ"/>
        </w:rPr>
        <w:t xml:space="preserve"> dokumentace pro závěrečné připomínkování objednatelem před dokončením dokumentace,</w:t>
      </w:r>
      <w:r w:rsidR="00853DFB">
        <w:rPr>
          <w:rStyle w:val="Siln"/>
          <w:b w:val="0"/>
          <w:bCs w:val="0"/>
          <w:color w:val="auto"/>
          <w:lang w:bidi="cs-CZ"/>
        </w:rPr>
        <w:t xml:space="preserve"> a to včetně kompletní dokladové části,</w:t>
      </w:r>
    </w:p>
    <w:p w:rsidR="00C701FA" w:rsidRDefault="00C701FA" w:rsidP="00C701FA">
      <w:pPr>
        <w:pStyle w:val="Odstavec"/>
        <w:numPr>
          <w:ilvl w:val="1"/>
          <w:numId w:val="7"/>
        </w:numPr>
        <w:tabs>
          <w:tab w:val="clear" w:pos="1440"/>
          <w:tab w:val="num" w:pos="709"/>
        </w:tabs>
        <w:ind w:left="709" w:hanging="425"/>
        <w:jc w:val="both"/>
        <w:rPr>
          <w:rStyle w:val="Siln"/>
          <w:b w:val="0"/>
          <w:bCs w:val="0"/>
          <w:color w:val="auto"/>
          <w:lang w:bidi="cs-CZ"/>
        </w:rPr>
      </w:pPr>
      <w:r>
        <w:rPr>
          <w:rStyle w:val="Siln"/>
          <w:b w:val="0"/>
          <w:bCs w:val="0"/>
          <w:color w:val="auto"/>
          <w:lang w:bidi="cs-CZ"/>
        </w:rPr>
        <w:t xml:space="preserve">po připomínkování objednatelem a zapracování závěrečných připomínek bude vyhotovena a </w:t>
      </w:r>
      <w:r w:rsidRPr="009133B3">
        <w:rPr>
          <w:rStyle w:val="Siln"/>
          <w:b w:val="0"/>
          <w:bCs w:val="0"/>
          <w:color w:val="auto"/>
          <w:lang w:bidi="cs-CZ"/>
        </w:rPr>
        <w:t xml:space="preserve">předána finální projektová dokumentace v </w:t>
      </w:r>
      <w:r w:rsidRPr="009133B3">
        <w:rPr>
          <w:rStyle w:val="Siln"/>
          <w:color w:val="auto"/>
          <w:lang w:bidi="cs-CZ"/>
        </w:rPr>
        <w:t>3x tištěné podobě</w:t>
      </w:r>
      <w:r w:rsidRPr="009133B3">
        <w:rPr>
          <w:rStyle w:val="Siln"/>
          <w:b w:val="0"/>
          <w:bCs w:val="0"/>
          <w:color w:val="auto"/>
          <w:lang w:bidi="cs-CZ"/>
        </w:rPr>
        <w:t xml:space="preserve"> a </w:t>
      </w:r>
      <w:r w:rsidRPr="009133B3">
        <w:rPr>
          <w:rStyle w:val="Siln"/>
          <w:color w:val="auto"/>
          <w:lang w:bidi="cs-CZ"/>
        </w:rPr>
        <w:t>1x v elektronické podobě</w:t>
      </w:r>
      <w:r w:rsidRPr="009133B3">
        <w:rPr>
          <w:rStyle w:val="Siln"/>
          <w:b w:val="0"/>
          <w:bCs w:val="0"/>
          <w:color w:val="auto"/>
          <w:lang w:bidi="cs-CZ"/>
        </w:rPr>
        <w:t>, přičemž 1x tištěná podoba projektové dokumentace včetně potvrzené kopie žádosti či</w:t>
      </w:r>
      <w:r>
        <w:rPr>
          <w:rStyle w:val="Siln"/>
          <w:b w:val="0"/>
          <w:bCs w:val="0"/>
          <w:color w:val="auto"/>
          <w:lang w:bidi="cs-CZ"/>
        </w:rPr>
        <w:t xml:space="preserve"> žádostí o vydání patřičných rozhodnutí, včetně dokladů o zahájení řízení ze strany stavebního úřadu bude předána objednateli a zbývající tištěné podoby projektové dokumentace budou podány společně s žádostí / žádostmi na stavební úřad,</w:t>
      </w:r>
      <w:r w:rsidR="00853DFB">
        <w:rPr>
          <w:rStyle w:val="Siln"/>
          <w:b w:val="0"/>
          <w:bCs w:val="0"/>
          <w:color w:val="auto"/>
          <w:lang w:bidi="cs-CZ"/>
        </w:rPr>
        <w:t xml:space="preserve"> a to včetně kompletní dokladové části,</w:t>
      </w:r>
    </w:p>
    <w:p w:rsidR="00C701FA" w:rsidRDefault="00C701FA" w:rsidP="00C701FA">
      <w:pPr>
        <w:pStyle w:val="Odstavec"/>
        <w:numPr>
          <w:ilvl w:val="1"/>
          <w:numId w:val="7"/>
        </w:numPr>
        <w:tabs>
          <w:tab w:val="clear" w:pos="1440"/>
          <w:tab w:val="num" w:pos="709"/>
        </w:tabs>
        <w:ind w:left="709" w:hanging="425"/>
        <w:jc w:val="both"/>
        <w:rPr>
          <w:rStyle w:val="Siln"/>
          <w:b w:val="0"/>
          <w:bCs w:val="0"/>
          <w:color w:val="auto"/>
          <w:lang w:bidi="cs-CZ"/>
        </w:rPr>
      </w:pPr>
      <w:r>
        <w:rPr>
          <w:rStyle w:val="Siln"/>
          <w:b w:val="0"/>
          <w:bCs w:val="0"/>
          <w:color w:val="auto"/>
          <w:lang w:bidi="cs-CZ"/>
        </w:rPr>
        <w:t xml:space="preserve">v průběhu projednávání stavebním úřadem zpracovatel projektové dokumentace dle potřeby průběžně doplňuje či opravuje textové i výkresové části dokumentací pro všechna tištěná </w:t>
      </w:r>
      <w:proofErr w:type="spellStart"/>
      <w:r>
        <w:rPr>
          <w:rStyle w:val="Siln"/>
          <w:b w:val="0"/>
          <w:bCs w:val="0"/>
          <w:color w:val="auto"/>
          <w:lang w:bidi="cs-CZ"/>
        </w:rPr>
        <w:t>paré</w:t>
      </w:r>
      <w:proofErr w:type="spellEnd"/>
      <w:r>
        <w:rPr>
          <w:rStyle w:val="Siln"/>
          <w:b w:val="0"/>
          <w:bCs w:val="0"/>
          <w:color w:val="auto"/>
          <w:lang w:bidi="cs-CZ"/>
        </w:rPr>
        <w:t xml:space="preserve">. Po vydání patřičných povolení objednatel obdrží originál vydaného či vydaných povolení ze strany stavebního úřadu a jiných odborů Městského úřadu (např. Odbor životního prostředí atp.), včetně ověřené dokumentace potvrzené stavebním úřadem a </w:t>
      </w:r>
      <w:r w:rsidRPr="00BC29E3">
        <w:rPr>
          <w:rStyle w:val="Siln"/>
          <w:color w:val="auto"/>
          <w:lang w:bidi="cs-CZ"/>
        </w:rPr>
        <w:t>1x</w:t>
      </w:r>
      <w:r w:rsidRPr="00BC29E3">
        <w:rPr>
          <w:rStyle w:val="Siln"/>
          <w:b w:val="0"/>
          <w:bCs w:val="0"/>
          <w:color w:val="auto"/>
          <w:lang w:bidi="cs-CZ"/>
        </w:rPr>
        <w:t xml:space="preserve"> </w:t>
      </w:r>
      <w:r w:rsidRPr="00BC29E3">
        <w:rPr>
          <w:rStyle w:val="Siln"/>
          <w:color w:val="auto"/>
          <w:lang w:bidi="cs-CZ"/>
        </w:rPr>
        <w:t>elektronickou podobu</w:t>
      </w:r>
      <w:r w:rsidRPr="00BC29E3">
        <w:rPr>
          <w:rStyle w:val="Siln"/>
          <w:b w:val="0"/>
          <w:bCs w:val="0"/>
          <w:color w:val="auto"/>
          <w:lang w:bidi="cs-CZ"/>
        </w:rPr>
        <w:t xml:space="preserve"> </w:t>
      </w:r>
      <w:r>
        <w:rPr>
          <w:rStyle w:val="Siln"/>
          <w:b w:val="0"/>
          <w:bCs w:val="0"/>
          <w:color w:val="auto"/>
          <w:lang w:bidi="cs-CZ"/>
        </w:rPr>
        <w:t xml:space="preserve">finální kompletní projektové dokumentace s případnými potřebnými doplněními, </w:t>
      </w:r>
      <w:r w:rsidRPr="00696D9F">
        <w:rPr>
          <w:rStyle w:val="Siln"/>
          <w:color w:val="auto"/>
          <w:lang w:bidi="cs-CZ"/>
        </w:rPr>
        <w:t>1x finálními náklady stavby</w:t>
      </w:r>
      <w:r>
        <w:rPr>
          <w:rStyle w:val="Siln"/>
          <w:color w:val="auto"/>
          <w:lang w:bidi="cs-CZ"/>
        </w:rPr>
        <w:t xml:space="preserve"> v tištěné a elektronické podobě</w:t>
      </w:r>
      <w:r>
        <w:rPr>
          <w:rStyle w:val="Siln"/>
          <w:b w:val="0"/>
          <w:bCs w:val="0"/>
          <w:color w:val="auto"/>
          <w:lang w:bidi="cs-CZ"/>
        </w:rPr>
        <w:t>.</w:t>
      </w:r>
    </w:p>
    <w:p w:rsidR="00C701FA" w:rsidRDefault="00C701FA" w:rsidP="00C701FA">
      <w:pPr>
        <w:pStyle w:val="Odstavec"/>
        <w:numPr>
          <w:ilvl w:val="0"/>
          <w:numId w:val="0"/>
        </w:numPr>
        <w:spacing w:before="240"/>
        <w:ind w:left="357"/>
        <w:jc w:val="both"/>
        <w:rPr>
          <w:rStyle w:val="Siln"/>
          <w:b w:val="0"/>
          <w:bCs w:val="0"/>
          <w:color w:val="auto"/>
          <w:lang w:bidi="cs-CZ"/>
        </w:rPr>
      </w:pPr>
      <w:r>
        <w:rPr>
          <w:rStyle w:val="Siln"/>
          <w:b w:val="0"/>
          <w:bCs w:val="0"/>
          <w:color w:val="auto"/>
          <w:lang w:bidi="cs-CZ"/>
        </w:rPr>
        <w:t>Vyžaduje-li to povaha prováděných prací zpracovatel vytvoří patřičný počet dalších tištěných vyhotovení či jejich částí – např. pro potřeby projednávání s vlastníky inženýrských sítí, dílčích povolení, změn atp.</w:t>
      </w:r>
    </w:p>
    <w:p w:rsidR="00C701FA" w:rsidRDefault="00C701FA" w:rsidP="00C701FA">
      <w:pPr>
        <w:pStyle w:val="Odstavec"/>
        <w:numPr>
          <w:ilvl w:val="0"/>
          <w:numId w:val="0"/>
        </w:numPr>
        <w:ind w:left="357"/>
        <w:jc w:val="both"/>
        <w:rPr>
          <w:rStyle w:val="Siln"/>
          <w:b w:val="0"/>
          <w:bCs w:val="0"/>
          <w:color w:val="auto"/>
          <w:lang w:bidi="cs-CZ"/>
        </w:rPr>
      </w:pPr>
      <w:r>
        <w:rPr>
          <w:rStyle w:val="Siln"/>
          <w:b w:val="0"/>
          <w:bCs w:val="0"/>
          <w:color w:val="auto"/>
          <w:lang w:bidi="cs-CZ"/>
        </w:rPr>
        <w:t xml:space="preserve">Jednotlivá tištěná </w:t>
      </w:r>
      <w:proofErr w:type="spellStart"/>
      <w:r>
        <w:rPr>
          <w:rStyle w:val="Siln"/>
          <w:b w:val="0"/>
          <w:bCs w:val="0"/>
          <w:color w:val="auto"/>
          <w:lang w:bidi="cs-CZ"/>
        </w:rPr>
        <w:t>paré</w:t>
      </w:r>
      <w:proofErr w:type="spellEnd"/>
      <w:r>
        <w:rPr>
          <w:rStyle w:val="Siln"/>
          <w:b w:val="0"/>
          <w:bCs w:val="0"/>
          <w:color w:val="auto"/>
          <w:lang w:bidi="cs-CZ"/>
        </w:rPr>
        <w:t xml:space="preserve"> projektové dokumentace vč. příloh budou číslována a budou opatřena příslušnou signaturou (autorizační razítka, podpisy atp.). Speciální dokumenty jako např. statické výpočty aj. budou dokladovány v plném rozsahu ve všech exemplářích předané projektové dokumentace. Elektronická podoba musí být plně identická s tištěnou podobou. Elektronická podoba dokumentace bude v tzv. otevřené podobě – textové části ve formátu MS Office (DOC, XLS), výkresová dokumentace ve formátu </w:t>
      </w:r>
      <w:proofErr w:type="spellStart"/>
      <w:r>
        <w:rPr>
          <w:rStyle w:val="Siln"/>
          <w:b w:val="0"/>
          <w:bCs w:val="0"/>
          <w:color w:val="auto"/>
          <w:lang w:bidi="cs-CZ"/>
        </w:rPr>
        <w:t>Autocad</w:t>
      </w:r>
      <w:proofErr w:type="spellEnd"/>
      <w:r>
        <w:rPr>
          <w:rStyle w:val="Siln"/>
          <w:b w:val="0"/>
          <w:bCs w:val="0"/>
          <w:color w:val="auto"/>
          <w:lang w:bidi="cs-CZ"/>
        </w:rPr>
        <w:t xml:space="preserve"> (DWG verze 2000) a v uzavřené podobě bude dokumentace dokladována ve formátu PDF (textové části, výkresy, rozpisky). Je-li součástí </w:t>
      </w:r>
      <w:r>
        <w:rPr>
          <w:rStyle w:val="Siln"/>
          <w:b w:val="0"/>
          <w:bCs w:val="0"/>
          <w:color w:val="auto"/>
          <w:lang w:bidi="cs-CZ"/>
        </w:rPr>
        <w:lastRenderedPageBreak/>
        <w:t>projektové dokumentace situace pak bude v digitální podobě v souřadném systému umožňujícím odečítat reálné souřadnice libovolného bodu.</w:t>
      </w:r>
    </w:p>
    <w:p w:rsidR="00C701FA" w:rsidRDefault="00C701FA" w:rsidP="00C701FA">
      <w:pPr>
        <w:pStyle w:val="Odstavec"/>
        <w:spacing w:before="240"/>
        <w:ind w:left="357" w:hanging="357"/>
        <w:jc w:val="both"/>
        <w:rPr>
          <w:rStyle w:val="Siln"/>
          <w:b w:val="0"/>
          <w:bCs w:val="0"/>
          <w:color w:val="auto"/>
          <w:lang w:bidi="cs-CZ"/>
        </w:rPr>
      </w:pPr>
      <w:r w:rsidRPr="004F2829">
        <w:rPr>
          <w:rStyle w:val="Siln"/>
          <w:b w:val="0"/>
          <w:bCs w:val="0"/>
          <w:color w:val="auto"/>
          <w:lang w:bidi="cs-CZ"/>
        </w:rPr>
        <w:t>Projekt</w:t>
      </w:r>
      <w:r>
        <w:rPr>
          <w:rStyle w:val="Siln"/>
          <w:b w:val="0"/>
          <w:bCs w:val="0"/>
          <w:color w:val="auto"/>
          <w:lang w:bidi="cs-CZ"/>
        </w:rPr>
        <w:t>ové</w:t>
      </w:r>
      <w:r>
        <w:rPr>
          <w:rStyle w:val="Siln"/>
          <w:color w:val="auto"/>
          <w:lang w:bidi="cs-CZ"/>
        </w:rPr>
        <w:t xml:space="preserve"> NÁKLADY STAVBY</w:t>
      </w:r>
      <w:r>
        <w:rPr>
          <w:rStyle w:val="Siln"/>
          <w:b w:val="0"/>
          <w:bCs w:val="0"/>
          <w:color w:val="auto"/>
          <w:lang w:bidi="cs-CZ"/>
        </w:rPr>
        <w:t>, tj. rozpočet či propočet nákladů, soupis prací dodávek a služeb s výkazem výměr a specifikace významných použitých výrobků a materiálů budou zpracovány ve formě podrobných položkových rozpočtů.</w:t>
      </w:r>
    </w:p>
    <w:p w:rsidR="00C701FA" w:rsidRPr="0062750D" w:rsidRDefault="00C701FA" w:rsidP="00C701FA">
      <w:pPr>
        <w:pStyle w:val="Odstavec"/>
        <w:numPr>
          <w:ilvl w:val="0"/>
          <w:numId w:val="0"/>
        </w:numPr>
        <w:ind w:left="357"/>
        <w:jc w:val="both"/>
        <w:rPr>
          <w:rStyle w:val="Siln"/>
          <w:b w:val="0"/>
          <w:bCs w:val="0"/>
          <w:color w:val="auto"/>
          <w:lang w:bidi="cs-CZ"/>
        </w:rPr>
      </w:pPr>
      <w:r>
        <w:rPr>
          <w:rStyle w:val="Siln"/>
          <w:b w:val="0"/>
          <w:bCs w:val="0"/>
          <w:color w:val="auto"/>
          <w:lang w:bidi="cs-CZ"/>
        </w:rPr>
        <w:t>S</w:t>
      </w:r>
      <w:r w:rsidRPr="0062750D">
        <w:rPr>
          <w:rStyle w:val="Siln"/>
          <w:b w:val="0"/>
          <w:bCs w:val="0"/>
          <w:color w:val="auto"/>
          <w:lang w:bidi="cs-CZ"/>
        </w:rPr>
        <w:t>pecifikace použitých výrobků a materiálů</w:t>
      </w:r>
      <w:r>
        <w:rPr>
          <w:rStyle w:val="Siln"/>
          <w:b w:val="0"/>
          <w:bCs w:val="0"/>
          <w:color w:val="auto"/>
          <w:lang w:bidi="cs-CZ"/>
        </w:rPr>
        <w:t xml:space="preserve"> budou obsahovat odkaz na položky rozpočtu a výkazu výměr, popis produktu a jeho vlastností a obchodní název.</w:t>
      </w:r>
    </w:p>
    <w:p w:rsidR="00C701FA" w:rsidRDefault="00C701FA" w:rsidP="00C701FA">
      <w:pPr>
        <w:pStyle w:val="Odstavec"/>
        <w:numPr>
          <w:ilvl w:val="0"/>
          <w:numId w:val="0"/>
        </w:numPr>
        <w:ind w:left="357"/>
        <w:jc w:val="both"/>
        <w:rPr>
          <w:rStyle w:val="Siln"/>
          <w:b w:val="0"/>
          <w:bCs w:val="0"/>
          <w:color w:val="auto"/>
          <w:lang w:bidi="cs-CZ"/>
        </w:rPr>
      </w:pPr>
      <w:r>
        <w:rPr>
          <w:rStyle w:val="Siln"/>
          <w:b w:val="0"/>
          <w:bCs w:val="0"/>
          <w:color w:val="auto"/>
          <w:lang w:bidi="cs-CZ"/>
        </w:rPr>
        <w:t>Vyčíslení nákladů stavby bude provedeno jako jeden celek, tzn. v rámci jednoho rozpočtu budou dle objektové skladby či členění stavby obsaženy veškeré stavební objekty, profese, vedlejší, ostatní a jiné se stavbou související náklady. Provedené vyčíslení nákladů bude opatřeno krycím listem označeným názvem stavby, identifikací jednotlivých oceňovaných částí a s uvedením ceny bez DPH, vyčíslení hodnoty DPH a ceny včetně DPH. Stanovení nákladů stavby bude vycházet z </w:t>
      </w:r>
      <w:r w:rsidRPr="00E2397B">
        <w:rPr>
          <w:rStyle w:val="Siln"/>
          <w:color w:val="auto"/>
          <w:lang w:bidi="cs-CZ"/>
        </w:rPr>
        <w:t>aktuální cenové soustavy RTS</w:t>
      </w:r>
      <w:r>
        <w:rPr>
          <w:rStyle w:val="Siln"/>
          <w:b w:val="0"/>
          <w:bCs w:val="0"/>
          <w:color w:val="auto"/>
          <w:lang w:bidi="cs-CZ"/>
        </w:rPr>
        <w:t xml:space="preserve"> a bude zpracováno s ohledem na zákon č. 137/2006 Sb. o veřejných zakázkách, ve znění pozdějších předpisů a souvisejících dokumentů, zejména pak vyhlášky č. 230/2012 Sb., </w:t>
      </w:r>
      <w:r w:rsidRPr="00D00981">
        <w:rPr>
          <w:rStyle w:val="Siln"/>
          <w:b w:val="0"/>
          <w:bCs w:val="0"/>
          <w:color w:val="auto"/>
          <w:lang w:bidi="cs-CZ"/>
        </w:rPr>
        <w:t>kterou se stanoví podrobnosti vymezení předmětu veřejné zakázky na stavební práce a rozsah soupisu stavebních prací, dodávek a</w:t>
      </w:r>
      <w:r>
        <w:rPr>
          <w:rStyle w:val="Siln"/>
          <w:b w:val="0"/>
          <w:bCs w:val="0"/>
          <w:color w:val="auto"/>
          <w:lang w:bidi="cs-CZ"/>
        </w:rPr>
        <w:t> </w:t>
      </w:r>
      <w:r w:rsidRPr="00D00981">
        <w:rPr>
          <w:rStyle w:val="Siln"/>
          <w:b w:val="0"/>
          <w:bCs w:val="0"/>
          <w:color w:val="auto"/>
          <w:lang w:bidi="cs-CZ"/>
        </w:rPr>
        <w:t>služeb s výkazem výměr</w:t>
      </w:r>
      <w:r>
        <w:rPr>
          <w:rStyle w:val="Siln"/>
          <w:b w:val="0"/>
          <w:bCs w:val="0"/>
          <w:color w:val="auto"/>
          <w:lang w:bidi="cs-CZ"/>
        </w:rPr>
        <w:t>,</w:t>
      </w:r>
      <w:r w:rsidRPr="00D00981">
        <w:rPr>
          <w:rStyle w:val="Siln"/>
          <w:b w:val="0"/>
          <w:bCs w:val="0"/>
          <w:color w:val="auto"/>
          <w:lang w:bidi="cs-CZ"/>
        </w:rPr>
        <w:t xml:space="preserve"> </w:t>
      </w:r>
      <w:r>
        <w:rPr>
          <w:rStyle w:val="Siln"/>
          <w:b w:val="0"/>
          <w:bCs w:val="0"/>
          <w:color w:val="auto"/>
          <w:lang w:bidi="cs-CZ"/>
        </w:rPr>
        <w:t>ve znění pozdějších předpisů.</w:t>
      </w:r>
    </w:p>
    <w:p w:rsidR="00C701FA" w:rsidRPr="0096092B" w:rsidRDefault="00C701FA" w:rsidP="00C701FA">
      <w:pPr>
        <w:pStyle w:val="Odstavec"/>
        <w:numPr>
          <w:ilvl w:val="0"/>
          <w:numId w:val="0"/>
        </w:numPr>
        <w:ind w:left="357"/>
        <w:jc w:val="both"/>
        <w:rPr>
          <w:rStyle w:val="Siln"/>
          <w:color w:val="auto"/>
          <w:lang w:bidi="cs-CZ"/>
        </w:rPr>
      </w:pPr>
      <w:r w:rsidRPr="0096092B">
        <w:rPr>
          <w:rStyle w:val="Siln"/>
          <w:color w:val="auto"/>
          <w:lang w:bidi="cs-CZ"/>
        </w:rPr>
        <w:t>Náklady stavby nebudou začleňovány do struktury předávané projektové dokumentace, ale budou předány samostatně.</w:t>
      </w:r>
    </w:p>
    <w:p w:rsidR="00C701FA" w:rsidRDefault="00C701FA" w:rsidP="00C701FA">
      <w:pPr>
        <w:pStyle w:val="Odstavec"/>
        <w:numPr>
          <w:ilvl w:val="0"/>
          <w:numId w:val="0"/>
        </w:numPr>
        <w:ind w:left="357"/>
        <w:jc w:val="both"/>
        <w:rPr>
          <w:rStyle w:val="Siln"/>
          <w:b w:val="0"/>
          <w:bCs w:val="0"/>
          <w:color w:val="auto"/>
          <w:lang w:bidi="cs-CZ"/>
        </w:rPr>
      </w:pPr>
      <w:r>
        <w:rPr>
          <w:rStyle w:val="Siln"/>
          <w:b w:val="0"/>
          <w:bCs w:val="0"/>
          <w:color w:val="auto"/>
          <w:lang w:bidi="cs-CZ"/>
        </w:rPr>
        <w:t>N</w:t>
      </w:r>
      <w:r w:rsidRPr="006528D5">
        <w:rPr>
          <w:rStyle w:val="Siln"/>
          <w:b w:val="0"/>
          <w:bCs w:val="0"/>
          <w:color w:val="auto"/>
          <w:lang w:bidi="cs-CZ"/>
        </w:rPr>
        <w:t>áklady stavby budou</w:t>
      </w:r>
      <w:r>
        <w:rPr>
          <w:rStyle w:val="Siln"/>
          <w:b w:val="0"/>
          <w:bCs w:val="0"/>
          <w:color w:val="auto"/>
          <w:lang w:bidi="cs-CZ"/>
        </w:rPr>
        <w:t xml:space="preserve"> objednateli předány v </w:t>
      </w:r>
      <w:r w:rsidRPr="00766CCF">
        <w:rPr>
          <w:rStyle w:val="Siln"/>
          <w:color w:val="auto"/>
          <w:lang w:bidi="cs-CZ"/>
        </w:rPr>
        <w:t>1x tištěné finální podobě</w:t>
      </w:r>
      <w:r w:rsidRPr="00766CCF">
        <w:rPr>
          <w:rStyle w:val="Siln"/>
          <w:b w:val="0"/>
          <w:bCs w:val="0"/>
          <w:color w:val="auto"/>
          <w:lang w:bidi="cs-CZ"/>
        </w:rPr>
        <w:t xml:space="preserve"> a </w:t>
      </w:r>
      <w:r w:rsidRPr="00766CCF">
        <w:rPr>
          <w:rStyle w:val="Siln"/>
          <w:color w:val="auto"/>
          <w:lang w:bidi="cs-CZ"/>
        </w:rPr>
        <w:t>1x elektronické finální podobě</w:t>
      </w:r>
      <w:r w:rsidRPr="00766CCF">
        <w:rPr>
          <w:rStyle w:val="Siln"/>
          <w:b w:val="0"/>
          <w:bCs w:val="0"/>
          <w:color w:val="auto"/>
          <w:lang w:bidi="cs-CZ"/>
        </w:rPr>
        <w:t xml:space="preserve"> např</w:t>
      </w:r>
      <w:r>
        <w:rPr>
          <w:rStyle w:val="Siln"/>
          <w:b w:val="0"/>
          <w:bCs w:val="0"/>
          <w:color w:val="auto"/>
          <w:lang w:bidi="cs-CZ"/>
        </w:rPr>
        <w:t xml:space="preserve">. na CD. Elektronická podoba nákladů stavby bude dodána v programu aktuální verze </w:t>
      </w:r>
      <w:proofErr w:type="spellStart"/>
      <w:r>
        <w:rPr>
          <w:rStyle w:val="Siln"/>
          <w:b w:val="0"/>
          <w:bCs w:val="0"/>
          <w:color w:val="auto"/>
          <w:lang w:bidi="cs-CZ"/>
        </w:rPr>
        <w:t>BUILDpower</w:t>
      </w:r>
      <w:proofErr w:type="spellEnd"/>
      <w:r>
        <w:rPr>
          <w:rStyle w:val="Siln"/>
          <w:b w:val="0"/>
          <w:bCs w:val="0"/>
          <w:color w:val="auto"/>
          <w:lang w:bidi="cs-CZ"/>
        </w:rPr>
        <w:t xml:space="preserve"> S ve formátu rozpočtů </w:t>
      </w:r>
      <w:proofErr w:type="spellStart"/>
      <w:r>
        <w:rPr>
          <w:rStyle w:val="Siln"/>
          <w:b w:val="0"/>
          <w:bCs w:val="0"/>
          <w:color w:val="auto"/>
          <w:lang w:bidi="cs-CZ"/>
        </w:rPr>
        <w:t>BUILDpower</w:t>
      </w:r>
      <w:proofErr w:type="spellEnd"/>
      <w:r>
        <w:rPr>
          <w:rStyle w:val="Siln"/>
          <w:b w:val="0"/>
          <w:bCs w:val="0"/>
          <w:color w:val="auto"/>
          <w:lang w:bidi="cs-CZ"/>
        </w:rPr>
        <w:t xml:space="preserve"> S převedený dále do formátů ORF, XLS a PDF. V tištěná podoba bude obsahovat ocenění (rozpočet či propočet), elektronická podoba bude obsahovat náklady stavby s oceněním (rozpočet či propočet) a bez ocenění (soupis prací dodávek a služeb s výkazem výměr sloužící k </w:t>
      </w:r>
      <w:proofErr w:type="spellStart"/>
      <w:r>
        <w:rPr>
          <w:rStyle w:val="Siln"/>
          <w:b w:val="0"/>
          <w:bCs w:val="0"/>
          <w:color w:val="auto"/>
          <w:lang w:bidi="cs-CZ"/>
        </w:rPr>
        <w:t>nacenění</w:t>
      </w:r>
      <w:proofErr w:type="spellEnd"/>
      <w:r>
        <w:rPr>
          <w:rStyle w:val="Siln"/>
          <w:b w:val="0"/>
          <w:bCs w:val="0"/>
          <w:color w:val="auto"/>
          <w:lang w:bidi="cs-CZ"/>
        </w:rPr>
        <w:t>). V nákladech stavby budou odkazy na projektovou dokumentaci a jednotlivé položky budou definovány přehledně a</w:t>
      </w:r>
      <w:r w:rsidR="00BB0522">
        <w:rPr>
          <w:rStyle w:val="Siln"/>
          <w:b w:val="0"/>
          <w:bCs w:val="0"/>
          <w:color w:val="auto"/>
          <w:lang w:bidi="cs-CZ"/>
        </w:rPr>
        <w:t> </w:t>
      </w:r>
      <w:r>
        <w:rPr>
          <w:rStyle w:val="Siln"/>
          <w:b w:val="0"/>
          <w:bCs w:val="0"/>
          <w:color w:val="auto"/>
          <w:lang w:bidi="cs-CZ"/>
        </w:rPr>
        <w:t>jednoznačně.</w:t>
      </w:r>
      <w:r w:rsidRPr="0075244C">
        <w:rPr>
          <w:rStyle w:val="Znakypropoznmkupodarou"/>
          <w:b/>
          <w:bCs/>
          <w:color w:val="auto"/>
          <w:lang w:bidi="cs-CZ"/>
        </w:rPr>
        <w:t xml:space="preserve"> </w:t>
      </w:r>
      <w:r>
        <w:rPr>
          <w:rStyle w:val="Siln"/>
          <w:b w:val="0"/>
          <w:bCs w:val="0"/>
          <w:color w:val="auto"/>
          <w:lang w:bidi="cs-CZ"/>
        </w:rPr>
        <w:t>U jednotlivých položek nákladů stavby bude uveden kontrolovatelný výpočet počtu měrných jednotek.</w:t>
      </w:r>
      <w:r w:rsidRPr="0075244C">
        <w:rPr>
          <w:rStyle w:val="Znakypropoznmkupodarou"/>
          <w:b/>
          <w:bCs/>
          <w:color w:val="auto"/>
          <w:lang w:bidi="cs-CZ"/>
        </w:rPr>
        <w:t xml:space="preserve"> </w:t>
      </w:r>
      <w:r>
        <w:rPr>
          <w:rStyle w:val="Siln"/>
          <w:b w:val="0"/>
          <w:bCs w:val="0"/>
          <w:color w:val="auto"/>
          <w:lang w:bidi="cs-CZ"/>
        </w:rPr>
        <w:t>Položkové rozpočty stavby (jak oceněný, tak neoceněný) budou obsahovat na svém konci položku s </w:t>
      </w:r>
      <w:r w:rsidRPr="00B65C1A">
        <w:rPr>
          <w:rStyle w:val="Siln"/>
          <w:b w:val="0"/>
          <w:bCs w:val="0"/>
          <w:color w:val="auto"/>
          <w:lang w:bidi="cs-CZ"/>
        </w:rPr>
        <w:t>názvem „</w:t>
      </w:r>
      <w:r w:rsidRPr="00B65C1A">
        <w:t xml:space="preserve">Ostatní dle smlouvy o dílo, podkladů výběrového řízení, projektových dokumentací, stanovisek vlastníků a správců dotčené dopravní a technické infrastruktury apod.“, kde měrnou jednotkou této položky bude </w:t>
      </w:r>
      <w:proofErr w:type="spellStart"/>
      <w:r w:rsidRPr="00B65C1A">
        <w:t>kpl</w:t>
      </w:r>
      <w:proofErr w:type="spellEnd"/>
      <w:r w:rsidRPr="00B65C1A">
        <w:t xml:space="preserve"> – komplet v množství 1.</w:t>
      </w:r>
    </w:p>
    <w:p w:rsidR="00C701FA" w:rsidRDefault="00C701FA" w:rsidP="00C701FA">
      <w:pPr>
        <w:pStyle w:val="Odstavec"/>
        <w:numPr>
          <w:ilvl w:val="0"/>
          <w:numId w:val="0"/>
        </w:numPr>
        <w:tabs>
          <w:tab w:val="left" w:pos="708"/>
        </w:tabs>
        <w:ind w:left="357"/>
        <w:jc w:val="both"/>
        <w:rPr>
          <w:rStyle w:val="Siln"/>
          <w:b w:val="0"/>
          <w:bCs w:val="0"/>
          <w:color w:val="auto"/>
          <w:lang w:bidi="cs-CZ"/>
        </w:rPr>
      </w:pPr>
      <w:r>
        <w:rPr>
          <w:rStyle w:val="Siln"/>
          <w:b w:val="0"/>
          <w:bCs w:val="0"/>
          <w:color w:val="auto"/>
          <w:lang w:bidi="cs-CZ"/>
        </w:rPr>
        <w:t>Samostatně budou vyčísleny náklady na údržbu zbudované stavby v ročním cyklu včetně uvedení způsobu údržby – údržba komunikací, budov, mobiliáře, celoroční úklid atp.</w:t>
      </w:r>
    </w:p>
    <w:p w:rsidR="00C701FA" w:rsidRDefault="00C701FA" w:rsidP="00C701FA">
      <w:pPr>
        <w:pStyle w:val="Odstavec"/>
        <w:spacing w:before="240"/>
        <w:ind w:left="357" w:hanging="357"/>
        <w:jc w:val="both"/>
        <w:rPr>
          <w:rStyle w:val="Siln"/>
          <w:b w:val="0"/>
          <w:bCs w:val="0"/>
          <w:color w:val="auto"/>
          <w:lang w:bidi="cs-CZ"/>
        </w:rPr>
      </w:pPr>
      <w:r w:rsidRPr="00FA624F">
        <w:rPr>
          <w:rStyle w:val="Siln"/>
          <w:color w:val="auto"/>
          <w:lang w:bidi="cs-CZ"/>
        </w:rPr>
        <w:t>KATASTRÁLNÍ SITUAČNÍ VÝKRES</w:t>
      </w:r>
      <w:r>
        <w:rPr>
          <w:rStyle w:val="Siln"/>
          <w:b w:val="0"/>
          <w:bCs w:val="0"/>
          <w:color w:val="auto"/>
          <w:lang w:bidi="cs-CZ"/>
        </w:rPr>
        <w:t xml:space="preserve"> neboli zákres stavby do katastru nemovitostí (součást projektové dokumentace dle odstavce 3) bude zanesen do katastrální mapy (KN+PK) získané z</w:t>
      </w:r>
      <w:r w:rsidR="00BB0522">
        <w:rPr>
          <w:rStyle w:val="Siln"/>
          <w:b w:val="0"/>
          <w:bCs w:val="0"/>
          <w:color w:val="auto"/>
          <w:lang w:bidi="cs-CZ"/>
        </w:rPr>
        <w:t> </w:t>
      </w:r>
      <w:r>
        <w:rPr>
          <w:rStyle w:val="Siln"/>
          <w:b w:val="0"/>
          <w:bCs w:val="0"/>
          <w:color w:val="auto"/>
          <w:lang w:bidi="cs-CZ"/>
        </w:rPr>
        <w:t xml:space="preserve">Katastrálního úřadu. Jako samostatná příloha bude v tištěné a elektronické podobě doložen přehledný tabulkový soupis pozemků na nichž je stavba či jakákoliv její část umístěna s uvedením označení části stavby (stavebního objektu), čísla parcely dle KN či PK, celkové výměry parcely a potřebné části parcely pro navrhovanou stavbu s rozlišením dočasné či trvalé potřeby (dočasný či trvalý zábor), druhu a způsobu využití pozemku, s uvedením informace o záboru ZPF či LPF s vyznačením bonity a s uvedením informací o vlastnících pozemků včetně adresy. Tabulkový soupis bude doplněný informacemi o pozemcích získaných z katastru nemovitostí např. z aplikace </w:t>
      </w:r>
      <w:r w:rsidRPr="002D3F00">
        <w:rPr>
          <w:rStyle w:val="Siln"/>
          <w:b w:val="0"/>
          <w:bCs w:val="0"/>
          <w:color w:val="auto"/>
          <w:lang w:bidi="cs-CZ"/>
        </w:rPr>
        <w:t>http://nahlizenidokn.cuzk.cz</w:t>
      </w:r>
      <w:r>
        <w:rPr>
          <w:rStyle w:val="Siln"/>
          <w:b w:val="0"/>
          <w:bCs w:val="0"/>
          <w:color w:val="auto"/>
          <w:lang w:bidi="cs-CZ"/>
        </w:rPr>
        <w:t>. Pracovně bude tento elaborát či</w:t>
      </w:r>
      <w:r w:rsidR="00BB0522">
        <w:rPr>
          <w:rStyle w:val="Siln"/>
          <w:b w:val="0"/>
          <w:bCs w:val="0"/>
          <w:color w:val="auto"/>
          <w:lang w:bidi="cs-CZ"/>
        </w:rPr>
        <w:t> </w:t>
      </w:r>
      <w:r>
        <w:rPr>
          <w:rStyle w:val="Siln"/>
          <w:b w:val="0"/>
          <w:bCs w:val="0"/>
          <w:color w:val="auto"/>
          <w:lang w:bidi="cs-CZ"/>
        </w:rPr>
        <w:t>informace z tohoto elaborátu předávány objednateli tak, aby v případě, že bude nutno projednávat vlastnické vztahy přes orgány města, nebyl dotčen termín zpracovávání projektové dokumentace.</w:t>
      </w:r>
    </w:p>
    <w:p w:rsidR="00C701FA" w:rsidRPr="00D6179F" w:rsidRDefault="00C701FA" w:rsidP="00C701FA">
      <w:pPr>
        <w:pStyle w:val="Odstavec"/>
        <w:numPr>
          <w:ilvl w:val="0"/>
          <w:numId w:val="0"/>
        </w:numPr>
        <w:ind w:left="357"/>
        <w:jc w:val="both"/>
        <w:rPr>
          <w:rStyle w:val="Siln"/>
          <w:b w:val="0"/>
          <w:bCs w:val="0"/>
          <w:color w:val="auto"/>
          <w:lang w:bidi="cs-CZ"/>
        </w:rPr>
      </w:pPr>
      <w:r>
        <w:rPr>
          <w:rStyle w:val="Siln"/>
          <w:b w:val="0"/>
          <w:bCs w:val="0"/>
          <w:color w:val="auto"/>
          <w:lang w:bidi="cs-CZ"/>
        </w:rPr>
        <w:t>Pro v</w:t>
      </w:r>
      <w:r w:rsidRPr="00D6179F">
        <w:rPr>
          <w:rStyle w:val="Siln"/>
          <w:b w:val="0"/>
          <w:bCs w:val="0"/>
          <w:color w:val="auto"/>
          <w:lang w:bidi="cs-CZ"/>
        </w:rPr>
        <w:t xml:space="preserve">eškeré stavby </w:t>
      </w:r>
      <w:r>
        <w:rPr>
          <w:rStyle w:val="Siln"/>
          <w:b w:val="0"/>
          <w:bCs w:val="0"/>
          <w:color w:val="auto"/>
          <w:lang w:bidi="cs-CZ"/>
        </w:rPr>
        <w:t>je nutno hledat takové řešení, aby byly umístěny přednostně na pozemcích ve vlastnictví objednatele. Umísťování staveb na cizích pozemcích je nutno s objednatelem předem projednat.</w:t>
      </w:r>
    </w:p>
    <w:p w:rsidR="00C701FA" w:rsidRDefault="00C701FA" w:rsidP="00C701FA">
      <w:pPr>
        <w:pStyle w:val="Odstavec"/>
        <w:spacing w:before="240"/>
        <w:ind w:left="357" w:hanging="357"/>
        <w:jc w:val="both"/>
        <w:rPr>
          <w:rStyle w:val="Siln"/>
          <w:b w:val="0"/>
          <w:bCs w:val="0"/>
          <w:color w:val="auto"/>
          <w:lang w:bidi="cs-CZ"/>
        </w:rPr>
      </w:pPr>
      <w:r w:rsidRPr="00FA624F">
        <w:rPr>
          <w:rStyle w:val="Siln"/>
          <w:caps/>
          <w:color w:val="auto"/>
          <w:lang w:bidi="cs-CZ"/>
        </w:rPr>
        <w:t>Koordinační a celkový situační výkres stavby</w:t>
      </w:r>
      <w:r>
        <w:rPr>
          <w:rStyle w:val="Siln"/>
          <w:b w:val="0"/>
          <w:bCs w:val="0"/>
          <w:color w:val="auto"/>
          <w:lang w:bidi="cs-CZ"/>
        </w:rPr>
        <w:t xml:space="preserve"> (součást projektové dokumentace dle odstavce 3) bude zpracován v dostatečně přehledné formě a měřítku – stávající stav bude jednobarevný (černý či tmavě šedý), veškerý nový stav bude barevný. Rušené objekty, konstrukce a prvky budou jednoznačně identifikovatelné. V situaci bude zaneseno dopravní značení a výškové úrovně nových konstrukcí a ploch tak, aby byla patrná vazba na okolí přímo </w:t>
      </w:r>
      <w:r>
        <w:rPr>
          <w:rStyle w:val="Siln"/>
          <w:b w:val="0"/>
          <w:bCs w:val="0"/>
          <w:color w:val="auto"/>
          <w:lang w:bidi="cs-CZ"/>
        </w:rPr>
        <w:lastRenderedPageBreak/>
        <w:t>ze situačního výkresu. Ve výkrese budou taktéž vyznačeny sadové a terénní úpravy, pozice mobiliáře atp.</w:t>
      </w:r>
      <w:r w:rsidRPr="00535100">
        <w:rPr>
          <w:rStyle w:val="Znakypropoznmkupodarou"/>
          <w:b/>
          <w:bCs/>
          <w:color w:val="auto"/>
          <w:lang w:bidi="cs-CZ"/>
        </w:rPr>
        <w:t xml:space="preserve"> </w:t>
      </w:r>
      <w:r>
        <w:rPr>
          <w:rStyle w:val="Siln"/>
          <w:b w:val="0"/>
          <w:bCs w:val="0"/>
          <w:color w:val="auto"/>
          <w:lang w:bidi="cs-CZ"/>
        </w:rPr>
        <w:t>Terénní úpravy musejí být navrhovány tak, aby trávu na nich vzešlou bylo možné síci běžnými pojezdovými sekačkami.</w:t>
      </w:r>
    </w:p>
    <w:p w:rsidR="00C701FA" w:rsidRDefault="00C701FA" w:rsidP="00C701FA">
      <w:pPr>
        <w:pStyle w:val="Odstavec"/>
        <w:spacing w:before="240"/>
        <w:ind w:left="357" w:hanging="357"/>
        <w:jc w:val="both"/>
        <w:rPr>
          <w:rStyle w:val="Siln"/>
          <w:b w:val="0"/>
          <w:bCs w:val="0"/>
          <w:color w:val="auto"/>
          <w:lang w:bidi="cs-CZ"/>
        </w:rPr>
      </w:pPr>
      <w:r>
        <w:rPr>
          <w:rStyle w:val="Siln"/>
          <w:caps/>
          <w:color w:val="auto"/>
          <w:lang w:bidi="cs-CZ"/>
        </w:rPr>
        <w:t xml:space="preserve">Geodetické ZAMĚŘENÍ </w:t>
      </w:r>
      <w:r>
        <w:rPr>
          <w:rStyle w:val="Siln"/>
          <w:b w:val="0"/>
          <w:bCs w:val="0"/>
          <w:color w:val="auto"/>
          <w:lang w:bidi="cs-CZ"/>
        </w:rPr>
        <w:t>je zajišťováno zpracovatelem projektové dokumentace a bude součást projektové dokumentace dle odstavce 3.</w:t>
      </w:r>
    </w:p>
    <w:p w:rsidR="00C701FA" w:rsidRDefault="00C701FA" w:rsidP="00C701FA">
      <w:pPr>
        <w:pStyle w:val="Odstavec"/>
        <w:spacing w:before="240"/>
        <w:ind w:left="357" w:hanging="357"/>
        <w:jc w:val="both"/>
        <w:rPr>
          <w:rStyle w:val="Siln"/>
          <w:b w:val="0"/>
          <w:bCs w:val="0"/>
          <w:color w:val="auto"/>
          <w:lang w:bidi="cs-CZ"/>
        </w:rPr>
      </w:pPr>
      <w:r>
        <w:rPr>
          <w:rStyle w:val="Siln"/>
          <w:b w:val="0"/>
          <w:bCs w:val="0"/>
          <w:color w:val="auto"/>
          <w:lang w:bidi="cs-CZ"/>
        </w:rPr>
        <w:t xml:space="preserve">V případě, že plánovaná stavba vyžaduje nutnost odstranění či bourání objektů (demolice), které je nutno úředně či jinak povolit, je součástí zpracovávané projektové dokumentace taktéž samostatná </w:t>
      </w:r>
      <w:r w:rsidRPr="00AD5B80">
        <w:rPr>
          <w:rStyle w:val="Siln"/>
          <w:color w:val="auto"/>
          <w:lang w:bidi="cs-CZ"/>
        </w:rPr>
        <w:t>DOKUMENTACE BOURACÍCH PRACÍ</w:t>
      </w:r>
      <w:r>
        <w:rPr>
          <w:rStyle w:val="Siln"/>
          <w:b w:val="0"/>
          <w:bCs w:val="0"/>
          <w:color w:val="auto"/>
          <w:lang w:bidi="cs-CZ"/>
        </w:rPr>
        <w:t xml:space="preserve"> (součást projektové dokumentace dle odstavce 3) vč. zajištění povolení bouracích prací. Není-li povolení třeba a bourací práce jsou takového charakteru, který není možno přehledně zobrazit v rámci dokumentace a výkresů nového stavu bude na tyto práce rovněž zpracovaná samostatná dokumentace či výkres.</w:t>
      </w:r>
    </w:p>
    <w:p w:rsidR="00C701FA" w:rsidRDefault="00C701FA" w:rsidP="00C701FA">
      <w:pPr>
        <w:pStyle w:val="Odstavec"/>
        <w:spacing w:before="240"/>
        <w:ind w:left="357" w:hanging="357"/>
        <w:jc w:val="both"/>
        <w:rPr>
          <w:rStyle w:val="Siln"/>
          <w:b w:val="0"/>
          <w:bCs w:val="0"/>
          <w:color w:val="auto"/>
          <w:lang w:bidi="cs-CZ"/>
        </w:rPr>
      </w:pPr>
      <w:r>
        <w:rPr>
          <w:rStyle w:val="Siln"/>
          <w:b w:val="0"/>
          <w:bCs w:val="0"/>
          <w:color w:val="auto"/>
          <w:lang w:bidi="cs-CZ"/>
        </w:rPr>
        <w:t xml:space="preserve">V případě, že plánovaná stavba vyžaduje nutnost vynětí pozemku ze ZPF či LPF, je součástí zpracovávané projektové dokumentace taktéž samostatná </w:t>
      </w:r>
      <w:r w:rsidRPr="00AD5B80">
        <w:rPr>
          <w:rStyle w:val="Siln"/>
          <w:color w:val="auto"/>
          <w:lang w:bidi="cs-CZ"/>
        </w:rPr>
        <w:t xml:space="preserve">DOKUMENTACE </w:t>
      </w:r>
      <w:r>
        <w:rPr>
          <w:rStyle w:val="Siln"/>
          <w:color w:val="auto"/>
          <w:lang w:bidi="cs-CZ"/>
        </w:rPr>
        <w:t xml:space="preserve">PRO </w:t>
      </w:r>
      <w:r w:rsidRPr="008C743C">
        <w:rPr>
          <w:rStyle w:val="Siln"/>
          <w:color w:val="auto"/>
          <w:lang w:bidi="cs-CZ"/>
        </w:rPr>
        <w:t>VYNĚTÍ ze</w:t>
      </w:r>
      <w:r>
        <w:rPr>
          <w:rStyle w:val="Siln"/>
          <w:color w:val="auto"/>
          <w:lang w:bidi="cs-CZ"/>
        </w:rPr>
        <w:t> </w:t>
      </w:r>
      <w:r w:rsidRPr="008C743C">
        <w:rPr>
          <w:rStyle w:val="Siln"/>
          <w:color w:val="auto"/>
          <w:lang w:bidi="cs-CZ"/>
        </w:rPr>
        <w:t xml:space="preserve">ZPF či LPF </w:t>
      </w:r>
      <w:r>
        <w:rPr>
          <w:rStyle w:val="Siln"/>
          <w:b w:val="0"/>
          <w:bCs w:val="0"/>
          <w:color w:val="auto"/>
          <w:lang w:bidi="cs-CZ"/>
        </w:rPr>
        <w:t>vč. zajištění vydání souhlasů a rozhodnutí.</w:t>
      </w:r>
    </w:p>
    <w:p w:rsidR="00C701FA" w:rsidRDefault="00C701FA" w:rsidP="00C701FA">
      <w:pPr>
        <w:pStyle w:val="Odstavec"/>
        <w:numPr>
          <w:ilvl w:val="0"/>
          <w:numId w:val="0"/>
        </w:numPr>
        <w:ind w:left="357"/>
        <w:jc w:val="both"/>
        <w:rPr>
          <w:rStyle w:val="Siln"/>
          <w:b w:val="0"/>
          <w:bCs w:val="0"/>
          <w:color w:val="auto"/>
          <w:lang w:bidi="cs-CZ"/>
        </w:rPr>
      </w:pPr>
      <w:r>
        <w:rPr>
          <w:rStyle w:val="Siln"/>
          <w:b w:val="0"/>
          <w:bCs w:val="0"/>
          <w:color w:val="auto"/>
          <w:lang w:bidi="cs-CZ"/>
        </w:rPr>
        <w:t>Dokumentace pro vynětí</w:t>
      </w:r>
      <w:r w:rsidRPr="006528D5">
        <w:rPr>
          <w:rStyle w:val="Siln"/>
          <w:b w:val="0"/>
          <w:bCs w:val="0"/>
          <w:color w:val="auto"/>
          <w:lang w:bidi="cs-CZ"/>
        </w:rPr>
        <w:t xml:space="preserve"> bud</w:t>
      </w:r>
      <w:r>
        <w:rPr>
          <w:rStyle w:val="Siln"/>
          <w:b w:val="0"/>
          <w:bCs w:val="0"/>
          <w:color w:val="auto"/>
          <w:lang w:bidi="cs-CZ"/>
        </w:rPr>
        <w:t xml:space="preserve">e objednateli předána v </w:t>
      </w:r>
      <w:r w:rsidRPr="006528D5">
        <w:rPr>
          <w:rStyle w:val="Siln"/>
          <w:color w:val="auto"/>
          <w:lang w:bidi="cs-CZ"/>
        </w:rPr>
        <w:t>1x tištěné</w:t>
      </w:r>
      <w:r>
        <w:rPr>
          <w:rStyle w:val="Siln"/>
          <w:color w:val="auto"/>
          <w:lang w:bidi="cs-CZ"/>
        </w:rPr>
        <w:t xml:space="preserve"> podobě</w:t>
      </w:r>
      <w:r>
        <w:rPr>
          <w:rStyle w:val="Siln"/>
          <w:b w:val="0"/>
          <w:bCs w:val="0"/>
          <w:color w:val="auto"/>
          <w:lang w:bidi="cs-CZ"/>
        </w:rPr>
        <w:t xml:space="preserve"> a </w:t>
      </w:r>
      <w:r>
        <w:rPr>
          <w:rStyle w:val="Siln"/>
          <w:color w:val="auto"/>
          <w:lang w:bidi="cs-CZ"/>
        </w:rPr>
        <w:t>1x elektronické podobě</w:t>
      </w:r>
      <w:r>
        <w:rPr>
          <w:rStyle w:val="Siln"/>
          <w:b w:val="0"/>
          <w:bCs w:val="0"/>
          <w:color w:val="auto"/>
          <w:lang w:bidi="cs-CZ"/>
        </w:rPr>
        <w:t xml:space="preserve"> např. na CD. Elektronická podoba dokumentace bude v tzv. otevřené podobě – textové části ve formátu MS Office (DOC, XLS), výkresová dokumentace ve formátu </w:t>
      </w:r>
      <w:proofErr w:type="spellStart"/>
      <w:r>
        <w:rPr>
          <w:rStyle w:val="Siln"/>
          <w:b w:val="0"/>
          <w:bCs w:val="0"/>
          <w:color w:val="auto"/>
          <w:lang w:bidi="cs-CZ"/>
        </w:rPr>
        <w:t>Autocad</w:t>
      </w:r>
      <w:proofErr w:type="spellEnd"/>
      <w:r>
        <w:rPr>
          <w:rStyle w:val="Siln"/>
          <w:b w:val="0"/>
          <w:bCs w:val="0"/>
          <w:color w:val="auto"/>
          <w:lang w:bidi="cs-CZ"/>
        </w:rPr>
        <w:t xml:space="preserve"> (DWG verze 2000) a v </w:t>
      </w:r>
      <w:r w:rsidRPr="00AC316C">
        <w:rPr>
          <w:rStyle w:val="Siln"/>
          <w:b w:val="0"/>
          <w:bCs w:val="0"/>
          <w:color w:val="auto"/>
          <w:lang w:bidi="cs-CZ"/>
        </w:rPr>
        <w:t>uzavřené podobě bude dokumentace dokladována ve formátu PDF (textové části, výkresy, rozpisky).</w:t>
      </w:r>
    </w:p>
    <w:p w:rsidR="00C701FA" w:rsidRDefault="00C701FA" w:rsidP="00C701FA">
      <w:pPr>
        <w:pStyle w:val="Odstavec"/>
        <w:spacing w:before="240"/>
        <w:ind w:left="357" w:hanging="357"/>
        <w:jc w:val="both"/>
        <w:rPr>
          <w:rStyle w:val="Siln"/>
          <w:b w:val="0"/>
          <w:bCs w:val="0"/>
          <w:color w:val="auto"/>
          <w:lang w:bidi="cs-CZ"/>
        </w:rPr>
      </w:pPr>
      <w:r>
        <w:rPr>
          <w:rStyle w:val="Siln"/>
          <w:b w:val="0"/>
          <w:bCs w:val="0"/>
          <w:color w:val="auto"/>
          <w:lang w:bidi="cs-CZ"/>
        </w:rPr>
        <w:t>V </w:t>
      </w:r>
      <w:r w:rsidRPr="00A215CA">
        <w:rPr>
          <w:rStyle w:val="Siln"/>
          <w:b w:val="0"/>
          <w:bCs w:val="0"/>
          <w:color w:val="auto"/>
          <w:lang w:bidi="cs-CZ"/>
        </w:rPr>
        <w:t>případě, že plánovaná stavba vyžaduje v daném stupni nutnost zpracování jakékoliv další dokumentace (např. povodňový plán, havarijní plán, požárně-bezpečnostní řešení</w:t>
      </w:r>
      <w:r>
        <w:rPr>
          <w:rStyle w:val="Siln"/>
          <w:b w:val="0"/>
          <w:bCs w:val="0"/>
          <w:color w:val="auto"/>
          <w:lang w:bidi="cs-CZ"/>
        </w:rPr>
        <w:t xml:space="preserve">, průkaz energetické náročnosti </w:t>
      </w:r>
      <w:r w:rsidRPr="00A215CA">
        <w:rPr>
          <w:rStyle w:val="Siln"/>
          <w:b w:val="0"/>
          <w:bCs w:val="0"/>
          <w:color w:val="auto"/>
          <w:lang w:bidi="cs-CZ"/>
        </w:rPr>
        <w:t>atp.), je součástí zpracovávané projektové dokumentace taktéž tato dokumentace včetně zajištění p</w:t>
      </w:r>
      <w:r>
        <w:rPr>
          <w:rStyle w:val="Siln"/>
          <w:b w:val="0"/>
          <w:bCs w:val="0"/>
          <w:color w:val="auto"/>
          <w:lang w:bidi="cs-CZ"/>
        </w:rPr>
        <w:t>řípadných souhlasů a rozhodnutí a tato dokumentace je součástí projektové dokumentace dle odstavce 3.</w:t>
      </w:r>
    </w:p>
    <w:p w:rsidR="00C701FA" w:rsidRPr="006F7EED" w:rsidRDefault="00C701FA" w:rsidP="00C701FA">
      <w:pPr>
        <w:pStyle w:val="Odstavec"/>
        <w:spacing w:before="240"/>
        <w:ind w:left="357" w:hanging="357"/>
        <w:jc w:val="both"/>
        <w:rPr>
          <w:rStyle w:val="Siln"/>
          <w:b w:val="0"/>
          <w:bCs w:val="0"/>
          <w:color w:val="auto"/>
          <w:lang w:bidi="cs-CZ"/>
        </w:rPr>
      </w:pPr>
      <w:r w:rsidRPr="006F7EED">
        <w:rPr>
          <w:rStyle w:val="Siln"/>
          <w:b w:val="0"/>
          <w:bCs w:val="0"/>
          <w:color w:val="auto"/>
          <w:lang w:bidi="cs-CZ"/>
        </w:rPr>
        <w:t xml:space="preserve">V rámci zpracovávání projektové dokumentace vykonává a zajišťuje zpracovatel </w:t>
      </w:r>
      <w:r>
        <w:rPr>
          <w:rStyle w:val="Siln"/>
          <w:b w:val="0"/>
          <w:bCs w:val="0"/>
          <w:color w:val="auto"/>
          <w:lang w:bidi="cs-CZ"/>
        </w:rPr>
        <w:t xml:space="preserve">svým jménem a na svůj účet </w:t>
      </w:r>
      <w:r w:rsidRPr="006F7EED">
        <w:rPr>
          <w:rStyle w:val="Siln"/>
          <w:b w:val="0"/>
          <w:bCs w:val="0"/>
          <w:color w:val="auto"/>
          <w:lang w:bidi="cs-CZ"/>
        </w:rPr>
        <w:t>pro objednatele související inženýrskou činnost a veškeré ostatní nutné činnosti</w:t>
      </w:r>
      <w:r>
        <w:rPr>
          <w:rStyle w:val="Siln"/>
          <w:b w:val="0"/>
          <w:bCs w:val="0"/>
          <w:color w:val="auto"/>
          <w:lang w:bidi="cs-CZ"/>
        </w:rPr>
        <w:t xml:space="preserve"> včetně zpracovávání příslušných a nutných dokumentací</w:t>
      </w:r>
      <w:r w:rsidRPr="006F7EED">
        <w:rPr>
          <w:rStyle w:val="Siln"/>
          <w:b w:val="0"/>
          <w:bCs w:val="0"/>
          <w:color w:val="auto"/>
          <w:lang w:bidi="cs-CZ"/>
        </w:rPr>
        <w:t xml:space="preserve"> (dále jen </w:t>
      </w:r>
      <w:r w:rsidRPr="00731A09">
        <w:rPr>
          <w:rStyle w:val="Siln"/>
          <w:color w:val="auto"/>
          <w:lang w:bidi="cs-CZ"/>
        </w:rPr>
        <w:t>KOMPLEXNÍ I</w:t>
      </w:r>
      <w:r w:rsidRPr="006F7EED">
        <w:rPr>
          <w:rStyle w:val="Siln"/>
          <w:color w:val="auto"/>
          <w:lang w:bidi="cs-CZ"/>
        </w:rPr>
        <w:t>NŽENÝRSKÁ</w:t>
      </w:r>
      <w:r>
        <w:rPr>
          <w:rStyle w:val="Siln"/>
          <w:color w:val="auto"/>
          <w:lang w:bidi="cs-CZ"/>
        </w:rPr>
        <w:t xml:space="preserve"> A SOUVISEJÍCÍ</w:t>
      </w:r>
      <w:r w:rsidRPr="006F7EED">
        <w:rPr>
          <w:rStyle w:val="Siln"/>
          <w:color w:val="auto"/>
          <w:lang w:bidi="cs-CZ"/>
        </w:rPr>
        <w:t xml:space="preserve"> ČINNOST</w:t>
      </w:r>
      <w:r w:rsidRPr="006F7EED">
        <w:rPr>
          <w:rStyle w:val="Siln"/>
          <w:b w:val="0"/>
          <w:bCs w:val="0"/>
          <w:color w:val="auto"/>
          <w:lang w:bidi="cs-CZ"/>
        </w:rPr>
        <w:t>), které jsou nutné pro řádnou projektovou přípravu stavby. Dle povahy projektové dokumentace se zejména jedná o:</w:t>
      </w:r>
    </w:p>
    <w:p w:rsidR="00C701FA" w:rsidRPr="00766CCF" w:rsidRDefault="00C701FA" w:rsidP="00C701FA">
      <w:pPr>
        <w:pStyle w:val="Odstavec"/>
        <w:numPr>
          <w:ilvl w:val="1"/>
          <w:numId w:val="7"/>
        </w:numPr>
        <w:tabs>
          <w:tab w:val="clear" w:pos="1440"/>
          <w:tab w:val="num" w:pos="851"/>
        </w:tabs>
        <w:ind w:left="851" w:hanging="426"/>
        <w:jc w:val="both"/>
        <w:rPr>
          <w:rStyle w:val="Siln"/>
          <w:b w:val="0"/>
          <w:bCs w:val="0"/>
          <w:color w:val="auto"/>
          <w:lang w:bidi="cs-CZ"/>
        </w:rPr>
      </w:pPr>
      <w:r w:rsidRPr="00766CCF">
        <w:rPr>
          <w:rStyle w:val="Siln"/>
          <w:b w:val="0"/>
          <w:bCs w:val="0"/>
          <w:color w:val="auto"/>
          <w:lang w:bidi="cs-CZ"/>
        </w:rPr>
        <w:t>koordinační činnost projektové přípravy a jednotlivých zúčastněných subjektů, včetně zajištění zapracování veškerých případných požadavků a připomínek do předávané projektové dokumentace objednateli,</w:t>
      </w:r>
    </w:p>
    <w:p w:rsidR="00C701FA" w:rsidRPr="00766CCF" w:rsidRDefault="00C701FA" w:rsidP="00C701FA">
      <w:pPr>
        <w:pStyle w:val="Odstavec"/>
        <w:numPr>
          <w:ilvl w:val="1"/>
          <w:numId w:val="7"/>
        </w:numPr>
        <w:tabs>
          <w:tab w:val="clear" w:pos="1440"/>
          <w:tab w:val="num" w:pos="851"/>
        </w:tabs>
        <w:spacing w:before="60"/>
        <w:ind w:left="850" w:hanging="425"/>
        <w:jc w:val="both"/>
        <w:rPr>
          <w:rStyle w:val="Siln"/>
          <w:b w:val="0"/>
          <w:bCs w:val="0"/>
          <w:color w:val="auto"/>
          <w:lang w:bidi="cs-CZ"/>
        </w:rPr>
      </w:pPr>
      <w:r w:rsidRPr="00766CCF">
        <w:rPr>
          <w:rStyle w:val="Siln"/>
          <w:b w:val="0"/>
          <w:bCs w:val="0"/>
          <w:color w:val="auto"/>
          <w:lang w:bidi="cs-CZ"/>
        </w:rPr>
        <w:t>prověření vazeb v území (ověření geologických podmínek a poměrů budoucího staveniště) a možných řešení stavby / projektu zacílených na maximální efektivnost,</w:t>
      </w:r>
    </w:p>
    <w:p w:rsidR="00C701FA" w:rsidRPr="00766CCF" w:rsidRDefault="00C701FA" w:rsidP="00C701FA">
      <w:pPr>
        <w:pStyle w:val="Odstavec"/>
        <w:numPr>
          <w:ilvl w:val="1"/>
          <w:numId w:val="7"/>
        </w:numPr>
        <w:tabs>
          <w:tab w:val="clear" w:pos="1440"/>
          <w:tab w:val="num" w:pos="851"/>
        </w:tabs>
        <w:spacing w:before="60"/>
        <w:ind w:left="850" w:hanging="425"/>
        <w:jc w:val="both"/>
        <w:rPr>
          <w:rStyle w:val="Siln"/>
          <w:b w:val="0"/>
          <w:bCs w:val="0"/>
          <w:color w:val="auto"/>
          <w:lang w:bidi="cs-CZ"/>
        </w:rPr>
      </w:pPr>
      <w:r w:rsidRPr="00766CCF">
        <w:rPr>
          <w:rStyle w:val="Siln"/>
          <w:b w:val="0"/>
          <w:bCs w:val="0"/>
          <w:color w:val="auto"/>
          <w:lang w:bidi="cs-CZ"/>
        </w:rPr>
        <w:t>vypořádání projektu z hlediska zákonů a předpisů týkajících se životního prostředí zejména pak z hlediska zákona 100/2001 Sb., o posuzování vlivu na životní prostředí a</w:t>
      </w:r>
      <w:r>
        <w:rPr>
          <w:rStyle w:val="Siln"/>
          <w:b w:val="0"/>
          <w:bCs w:val="0"/>
          <w:color w:val="auto"/>
          <w:lang w:bidi="cs-CZ"/>
        </w:rPr>
        <w:t> </w:t>
      </w:r>
      <w:r w:rsidRPr="00766CCF">
        <w:rPr>
          <w:rStyle w:val="Siln"/>
          <w:b w:val="0"/>
          <w:bCs w:val="0"/>
          <w:color w:val="auto"/>
          <w:lang w:bidi="cs-CZ"/>
        </w:rPr>
        <w:t>souvisejících studií jakož i provedení hlukových či emisních studií,</w:t>
      </w:r>
    </w:p>
    <w:p w:rsidR="00C701FA" w:rsidRPr="00766CCF" w:rsidRDefault="00C701FA" w:rsidP="00C701FA">
      <w:pPr>
        <w:pStyle w:val="Odstavec"/>
        <w:numPr>
          <w:ilvl w:val="1"/>
          <w:numId w:val="7"/>
        </w:numPr>
        <w:tabs>
          <w:tab w:val="clear" w:pos="1440"/>
          <w:tab w:val="num" w:pos="851"/>
        </w:tabs>
        <w:spacing w:before="60"/>
        <w:ind w:left="850" w:hanging="425"/>
        <w:jc w:val="both"/>
        <w:rPr>
          <w:rStyle w:val="Siln"/>
          <w:b w:val="0"/>
          <w:bCs w:val="0"/>
          <w:color w:val="auto"/>
          <w:lang w:bidi="cs-CZ"/>
        </w:rPr>
      </w:pPr>
      <w:r w:rsidRPr="00766CCF">
        <w:rPr>
          <w:rStyle w:val="Siln"/>
          <w:b w:val="0"/>
          <w:bCs w:val="0"/>
          <w:color w:val="auto"/>
          <w:lang w:bidi="cs-CZ"/>
        </w:rPr>
        <w:t>vypracování a podání žádostí na jednotlivé instituce (např. žádost na stavební úřad, na</w:t>
      </w:r>
      <w:r>
        <w:rPr>
          <w:rStyle w:val="Siln"/>
          <w:b w:val="0"/>
          <w:bCs w:val="0"/>
          <w:color w:val="auto"/>
          <w:lang w:bidi="cs-CZ"/>
        </w:rPr>
        <w:t> </w:t>
      </w:r>
      <w:r w:rsidRPr="00766CCF">
        <w:rPr>
          <w:rStyle w:val="Siln"/>
          <w:b w:val="0"/>
          <w:bCs w:val="0"/>
          <w:color w:val="auto"/>
          <w:lang w:bidi="cs-CZ"/>
        </w:rPr>
        <w:t>příslušná pracoviště Městského úřadu atp.),</w:t>
      </w:r>
    </w:p>
    <w:p w:rsidR="00C701FA" w:rsidRPr="00766CCF" w:rsidRDefault="00C701FA" w:rsidP="00C701FA">
      <w:pPr>
        <w:pStyle w:val="Odstavec"/>
        <w:numPr>
          <w:ilvl w:val="1"/>
          <w:numId w:val="7"/>
        </w:numPr>
        <w:tabs>
          <w:tab w:val="clear" w:pos="1440"/>
          <w:tab w:val="num" w:pos="851"/>
        </w:tabs>
        <w:ind w:left="850" w:hanging="425"/>
        <w:jc w:val="both"/>
        <w:rPr>
          <w:rStyle w:val="Siln"/>
          <w:b w:val="0"/>
          <w:bCs w:val="0"/>
          <w:color w:val="auto"/>
          <w:lang w:bidi="cs-CZ"/>
        </w:rPr>
      </w:pPr>
      <w:r w:rsidRPr="00766CCF">
        <w:rPr>
          <w:rStyle w:val="Siln"/>
          <w:b w:val="0"/>
          <w:bCs w:val="0"/>
          <w:color w:val="auto"/>
          <w:lang w:bidi="cs-CZ"/>
        </w:rPr>
        <w:t>návrh, doplnění a provedení ostatních nutných průzkumů či předběžných opatření plynoucích z předmětu díla a</w:t>
      </w:r>
      <w:r>
        <w:rPr>
          <w:rStyle w:val="Siln"/>
          <w:b w:val="0"/>
          <w:bCs w:val="0"/>
          <w:color w:val="auto"/>
          <w:lang w:bidi="cs-CZ"/>
        </w:rPr>
        <w:t> </w:t>
      </w:r>
      <w:r w:rsidRPr="00766CCF">
        <w:rPr>
          <w:rStyle w:val="Siln"/>
          <w:b w:val="0"/>
          <w:bCs w:val="0"/>
          <w:color w:val="auto"/>
          <w:lang w:bidi="cs-CZ"/>
        </w:rPr>
        <w:t xml:space="preserve">případných požadavků zainteresovaných subjektů (např. diagnostika, </w:t>
      </w:r>
      <w:r>
        <w:rPr>
          <w:rStyle w:val="Siln"/>
          <w:b w:val="0"/>
          <w:bCs w:val="0"/>
          <w:color w:val="auto"/>
          <w:lang w:bidi="cs-CZ"/>
        </w:rPr>
        <w:t xml:space="preserve">hluková studie, </w:t>
      </w:r>
      <w:r w:rsidRPr="00766CCF">
        <w:rPr>
          <w:rStyle w:val="Siln"/>
          <w:b w:val="0"/>
          <w:bCs w:val="0"/>
          <w:color w:val="auto"/>
          <w:lang w:bidi="cs-CZ"/>
        </w:rPr>
        <w:t>průzkumy, požadavky správce vodního toku na prověření hydrologie či průtoků, požadavky správců sítí, zajištění patřičných rozhodnutí atp.),</w:t>
      </w:r>
    </w:p>
    <w:p w:rsidR="00C701FA" w:rsidRPr="00766CCF" w:rsidRDefault="00C701FA" w:rsidP="00C701FA">
      <w:pPr>
        <w:pStyle w:val="Odstavec"/>
        <w:numPr>
          <w:ilvl w:val="1"/>
          <w:numId w:val="7"/>
        </w:numPr>
        <w:tabs>
          <w:tab w:val="clear" w:pos="1440"/>
          <w:tab w:val="num" w:pos="851"/>
        </w:tabs>
        <w:ind w:left="850" w:hanging="425"/>
        <w:jc w:val="both"/>
        <w:rPr>
          <w:rStyle w:val="Siln"/>
          <w:b w:val="0"/>
          <w:bCs w:val="0"/>
          <w:color w:val="auto"/>
          <w:lang w:bidi="cs-CZ"/>
        </w:rPr>
      </w:pPr>
      <w:r w:rsidRPr="00766CCF">
        <w:rPr>
          <w:rStyle w:val="Siln"/>
          <w:b w:val="0"/>
          <w:bCs w:val="0"/>
          <w:color w:val="auto"/>
          <w:lang w:bidi="cs-CZ"/>
        </w:rPr>
        <w:t>zajištění vyjádření o existenci inženýrských sítí,</w:t>
      </w:r>
    </w:p>
    <w:p w:rsidR="00C701FA" w:rsidRPr="00766CCF" w:rsidRDefault="00C701FA" w:rsidP="00C701FA">
      <w:pPr>
        <w:pStyle w:val="Odstavec"/>
        <w:numPr>
          <w:ilvl w:val="1"/>
          <w:numId w:val="7"/>
        </w:numPr>
        <w:tabs>
          <w:tab w:val="clear" w:pos="1440"/>
          <w:tab w:val="num" w:pos="851"/>
        </w:tabs>
        <w:spacing w:before="60"/>
        <w:ind w:left="850" w:hanging="425"/>
        <w:jc w:val="both"/>
        <w:rPr>
          <w:rStyle w:val="Siln"/>
          <w:b w:val="0"/>
          <w:bCs w:val="0"/>
          <w:color w:val="auto"/>
          <w:lang w:bidi="cs-CZ"/>
        </w:rPr>
      </w:pPr>
      <w:r w:rsidRPr="00766CCF">
        <w:rPr>
          <w:rStyle w:val="Siln"/>
          <w:b w:val="0"/>
          <w:bCs w:val="0"/>
          <w:color w:val="auto"/>
          <w:lang w:bidi="cs-CZ"/>
        </w:rPr>
        <w:t>zajištění vyjádření veškerých nutných dotčených orgánů státní správy (DOSS), správců sítí (SIS) a vlastníků pozemků na nichž bude záměr k danému projektovému stupni,</w:t>
      </w:r>
    </w:p>
    <w:p w:rsidR="00C701FA" w:rsidRPr="00766CCF" w:rsidRDefault="00C701FA" w:rsidP="00C701FA">
      <w:pPr>
        <w:pStyle w:val="Odstavec"/>
        <w:numPr>
          <w:ilvl w:val="1"/>
          <w:numId w:val="7"/>
        </w:numPr>
        <w:tabs>
          <w:tab w:val="clear" w:pos="1440"/>
          <w:tab w:val="num" w:pos="851"/>
        </w:tabs>
        <w:spacing w:before="60"/>
        <w:ind w:left="850" w:hanging="425"/>
        <w:jc w:val="both"/>
        <w:rPr>
          <w:rStyle w:val="Siln"/>
          <w:b w:val="0"/>
          <w:bCs w:val="0"/>
          <w:color w:val="auto"/>
          <w:lang w:bidi="cs-CZ"/>
        </w:rPr>
      </w:pPr>
      <w:r w:rsidRPr="00766CCF">
        <w:rPr>
          <w:rStyle w:val="Siln"/>
          <w:b w:val="0"/>
          <w:bCs w:val="0"/>
          <w:color w:val="auto"/>
          <w:lang w:bidi="cs-CZ"/>
        </w:rPr>
        <w:t>zajištění vyjádření veškerých nutných dotčených orgánů státní správy (DOSS), správců sítí (SIS) a vlastníků pozemků na nichž bude záměr realizován,</w:t>
      </w:r>
    </w:p>
    <w:p w:rsidR="00C701FA" w:rsidRPr="00766CCF" w:rsidRDefault="00C701FA" w:rsidP="00C701FA">
      <w:pPr>
        <w:pStyle w:val="Odstavec"/>
        <w:numPr>
          <w:ilvl w:val="1"/>
          <w:numId w:val="7"/>
        </w:numPr>
        <w:tabs>
          <w:tab w:val="clear" w:pos="1440"/>
          <w:tab w:val="num" w:pos="851"/>
        </w:tabs>
        <w:spacing w:before="60"/>
        <w:ind w:left="850" w:hanging="425"/>
        <w:jc w:val="both"/>
        <w:rPr>
          <w:rStyle w:val="Siln"/>
          <w:b w:val="0"/>
          <w:bCs w:val="0"/>
          <w:color w:val="auto"/>
          <w:lang w:bidi="cs-CZ"/>
        </w:rPr>
      </w:pPr>
      <w:r w:rsidRPr="00766CCF">
        <w:rPr>
          <w:rStyle w:val="Siln"/>
          <w:b w:val="0"/>
          <w:bCs w:val="0"/>
          <w:color w:val="auto"/>
          <w:lang w:bidi="cs-CZ"/>
        </w:rPr>
        <w:t>zajištění kladných - souhlasných stanovisek dotčených orgánů státní správy, správců sítí (vč. souhlasu s činností v ochranných pásmech) a vlastníků pozemků na nichž bude záměr realizován,</w:t>
      </w:r>
    </w:p>
    <w:p w:rsidR="00C701FA" w:rsidRPr="00766CCF" w:rsidRDefault="00C701FA" w:rsidP="00C701FA">
      <w:pPr>
        <w:pStyle w:val="Odstavec"/>
        <w:numPr>
          <w:ilvl w:val="1"/>
          <w:numId w:val="7"/>
        </w:numPr>
        <w:tabs>
          <w:tab w:val="clear" w:pos="1440"/>
          <w:tab w:val="num" w:pos="851"/>
        </w:tabs>
        <w:spacing w:before="60"/>
        <w:ind w:left="850" w:hanging="425"/>
        <w:jc w:val="both"/>
        <w:rPr>
          <w:rStyle w:val="Siln"/>
          <w:b w:val="0"/>
          <w:bCs w:val="0"/>
          <w:color w:val="auto"/>
          <w:lang w:bidi="cs-CZ"/>
        </w:rPr>
      </w:pPr>
      <w:r w:rsidRPr="00766CCF">
        <w:rPr>
          <w:rStyle w:val="Siln"/>
          <w:b w:val="0"/>
          <w:bCs w:val="0"/>
          <w:color w:val="auto"/>
          <w:lang w:bidi="cs-CZ"/>
        </w:rPr>
        <w:lastRenderedPageBreak/>
        <w:t>zajištění prokazatelného projednání případných přeložek či úprav sítí či objektů atp. s</w:t>
      </w:r>
      <w:r>
        <w:rPr>
          <w:rStyle w:val="Siln"/>
          <w:b w:val="0"/>
          <w:bCs w:val="0"/>
          <w:color w:val="auto"/>
          <w:lang w:bidi="cs-CZ"/>
        </w:rPr>
        <w:t> </w:t>
      </w:r>
      <w:r w:rsidRPr="00766CCF">
        <w:rPr>
          <w:rStyle w:val="Siln"/>
          <w:b w:val="0"/>
          <w:bCs w:val="0"/>
          <w:color w:val="auto"/>
          <w:lang w:bidi="cs-CZ"/>
        </w:rPr>
        <w:t>vlastníky a jimi písemně odsouhlasené řešení.</w:t>
      </w:r>
    </w:p>
    <w:p w:rsidR="00C701FA" w:rsidRPr="00766CCF" w:rsidRDefault="00C701FA" w:rsidP="00C701FA">
      <w:pPr>
        <w:pStyle w:val="Odstavec"/>
        <w:numPr>
          <w:ilvl w:val="1"/>
          <w:numId w:val="7"/>
        </w:numPr>
        <w:tabs>
          <w:tab w:val="clear" w:pos="1440"/>
          <w:tab w:val="num" w:pos="851"/>
        </w:tabs>
        <w:spacing w:before="60"/>
        <w:ind w:left="850" w:hanging="425"/>
        <w:jc w:val="both"/>
        <w:rPr>
          <w:rStyle w:val="Siln"/>
          <w:b w:val="0"/>
          <w:bCs w:val="0"/>
          <w:color w:val="auto"/>
          <w:lang w:bidi="cs-CZ"/>
        </w:rPr>
      </w:pPr>
      <w:r w:rsidRPr="00766CCF">
        <w:rPr>
          <w:rStyle w:val="Siln"/>
          <w:b w:val="0"/>
          <w:bCs w:val="0"/>
          <w:color w:val="auto"/>
          <w:lang w:bidi="cs-CZ"/>
        </w:rPr>
        <w:t>zajištění veškerých dalších projednání, souhlasů, souhlasných stanovisek a rozhodnutí ostatních nutných institucí a subjektů (např. §17 vodního zákona, stanovení dopravního značení, rozhodnutí, stanoviska a souhlasy příslušných pracovišť Krajského úřadu, Městského úřadu atp.)</w:t>
      </w:r>
    </w:p>
    <w:p w:rsidR="00C701FA" w:rsidRPr="00272E89" w:rsidRDefault="00C701FA" w:rsidP="00C701FA">
      <w:pPr>
        <w:pStyle w:val="Odstavec"/>
        <w:spacing w:before="240"/>
        <w:ind w:left="357" w:hanging="357"/>
        <w:jc w:val="both"/>
        <w:rPr>
          <w:rStyle w:val="Siln"/>
          <w:color w:val="auto"/>
          <w:lang w:bidi="cs-CZ"/>
        </w:rPr>
      </w:pPr>
      <w:r w:rsidRPr="00916983">
        <w:rPr>
          <w:rStyle w:val="Siln"/>
          <w:b w:val="0"/>
          <w:bCs w:val="0"/>
          <w:color w:val="auto"/>
          <w:lang w:bidi="cs-CZ"/>
        </w:rPr>
        <w:t xml:space="preserve">S předáním </w:t>
      </w:r>
      <w:r>
        <w:rPr>
          <w:rStyle w:val="Siln"/>
          <w:b w:val="0"/>
          <w:bCs w:val="0"/>
          <w:color w:val="auto"/>
          <w:lang w:bidi="cs-CZ"/>
        </w:rPr>
        <w:t>projektové dokumentace</w:t>
      </w:r>
      <w:r w:rsidRPr="00916983">
        <w:rPr>
          <w:rStyle w:val="Siln"/>
          <w:b w:val="0"/>
          <w:bCs w:val="0"/>
          <w:color w:val="auto"/>
          <w:lang w:bidi="cs-CZ"/>
        </w:rPr>
        <w:t xml:space="preserve"> budou předány i </w:t>
      </w:r>
      <w:r>
        <w:rPr>
          <w:rStyle w:val="Siln"/>
          <w:b w:val="0"/>
          <w:bCs w:val="0"/>
          <w:color w:val="auto"/>
          <w:lang w:bidi="cs-CZ"/>
        </w:rPr>
        <w:t xml:space="preserve">veškeré </w:t>
      </w:r>
      <w:r w:rsidRPr="00916983">
        <w:rPr>
          <w:rStyle w:val="Siln"/>
          <w:b w:val="0"/>
          <w:bCs w:val="0"/>
          <w:color w:val="auto"/>
          <w:lang w:bidi="cs-CZ"/>
        </w:rPr>
        <w:t>originály získaných vyjádření</w:t>
      </w:r>
      <w:r>
        <w:rPr>
          <w:rStyle w:val="Siln"/>
          <w:b w:val="0"/>
          <w:bCs w:val="0"/>
          <w:color w:val="auto"/>
          <w:lang w:bidi="cs-CZ"/>
        </w:rPr>
        <w:t xml:space="preserve"> stanovisek, rozhodnutí a ostatních dokumentů - např. </w:t>
      </w:r>
      <w:r w:rsidRPr="00916983">
        <w:rPr>
          <w:rStyle w:val="Siln"/>
          <w:b w:val="0"/>
          <w:bCs w:val="0"/>
          <w:color w:val="auto"/>
          <w:lang w:bidi="cs-CZ"/>
        </w:rPr>
        <w:t>diagnostiky</w:t>
      </w:r>
      <w:r>
        <w:rPr>
          <w:rStyle w:val="Siln"/>
          <w:b w:val="0"/>
          <w:bCs w:val="0"/>
          <w:color w:val="auto"/>
          <w:lang w:bidi="cs-CZ"/>
        </w:rPr>
        <w:t>,</w:t>
      </w:r>
      <w:r w:rsidRPr="00916983">
        <w:rPr>
          <w:rStyle w:val="Siln"/>
          <w:b w:val="0"/>
          <w:bCs w:val="0"/>
          <w:color w:val="auto"/>
          <w:lang w:bidi="cs-CZ"/>
        </w:rPr>
        <w:t xml:space="preserve"> zaměření</w:t>
      </w:r>
      <w:r>
        <w:rPr>
          <w:rStyle w:val="Siln"/>
          <w:b w:val="0"/>
          <w:bCs w:val="0"/>
          <w:color w:val="auto"/>
          <w:lang w:bidi="cs-CZ"/>
        </w:rPr>
        <w:t>,</w:t>
      </w:r>
      <w:r w:rsidRPr="00916983">
        <w:rPr>
          <w:rStyle w:val="Siln"/>
          <w:b w:val="0"/>
          <w:bCs w:val="0"/>
          <w:color w:val="auto"/>
          <w:lang w:bidi="cs-CZ"/>
        </w:rPr>
        <w:t xml:space="preserve"> průzkumy</w:t>
      </w:r>
      <w:r>
        <w:rPr>
          <w:rStyle w:val="Siln"/>
          <w:b w:val="0"/>
          <w:bCs w:val="0"/>
          <w:color w:val="auto"/>
          <w:lang w:bidi="cs-CZ"/>
        </w:rPr>
        <w:t xml:space="preserve">, zápisy z vedených jednání atp. (dále jen </w:t>
      </w:r>
      <w:r w:rsidRPr="0039485D">
        <w:rPr>
          <w:rStyle w:val="Siln"/>
          <w:color w:val="auto"/>
          <w:lang w:bidi="cs-CZ"/>
        </w:rPr>
        <w:t>DOK</w:t>
      </w:r>
      <w:r>
        <w:rPr>
          <w:rStyle w:val="Siln"/>
          <w:color w:val="auto"/>
          <w:lang w:bidi="cs-CZ"/>
        </w:rPr>
        <w:t>UMENTY</w:t>
      </w:r>
      <w:r>
        <w:rPr>
          <w:rStyle w:val="Siln"/>
          <w:b w:val="0"/>
          <w:bCs w:val="0"/>
          <w:color w:val="auto"/>
          <w:lang w:bidi="cs-CZ"/>
        </w:rPr>
        <w:t>),</w:t>
      </w:r>
      <w:r w:rsidRPr="00916983">
        <w:rPr>
          <w:rStyle w:val="Siln"/>
          <w:b w:val="0"/>
          <w:bCs w:val="0"/>
          <w:color w:val="auto"/>
          <w:lang w:bidi="cs-CZ"/>
        </w:rPr>
        <w:t xml:space="preserve"> které byly z</w:t>
      </w:r>
      <w:r>
        <w:rPr>
          <w:rStyle w:val="Siln"/>
          <w:b w:val="0"/>
          <w:bCs w:val="0"/>
          <w:color w:val="auto"/>
          <w:lang w:bidi="cs-CZ"/>
        </w:rPr>
        <w:t>ískány či z</w:t>
      </w:r>
      <w:r w:rsidRPr="00916983">
        <w:rPr>
          <w:rStyle w:val="Siln"/>
          <w:b w:val="0"/>
          <w:bCs w:val="0"/>
          <w:color w:val="auto"/>
          <w:lang w:bidi="cs-CZ"/>
        </w:rPr>
        <w:t>pracováván</w:t>
      </w:r>
      <w:r>
        <w:rPr>
          <w:rStyle w:val="Siln"/>
          <w:b w:val="0"/>
          <w:bCs w:val="0"/>
          <w:color w:val="auto"/>
          <w:lang w:bidi="cs-CZ"/>
        </w:rPr>
        <w:t>y</w:t>
      </w:r>
      <w:r w:rsidRPr="00916983">
        <w:rPr>
          <w:rStyle w:val="Siln"/>
          <w:b w:val="0"/>
          <w:bCs w:val="0"/>
          <w:color w:val="auto"/>
          <w:lang w:bidi="cs-CZ"/>
        </w:rPr>
        <w:t xml:space="preserve"> v rámci </w:t>
      </w:r>
      <w:r>
        <w:rPr>
          <w:rStyle w:val="Siln"/>
          <w:b w:val="0"/>
          <w:bCs w:val="0"/>
          <w:color w:val="auto"/>
          <w:lang w:bidi="cs-CZ"/>
        </w:rPr>
        <w:t>projektové přípravy, komplexní inženýrské a ostatní činnosti.</w:t>
      </w:r>
      <w:r w:rsidRPr="00916983">
        <w:rPr>
          <w:rStyle w:val="Siln"/>
          <w:b w:val="0"/>
          <w:bCs w:val="0"/>
          <w:color w:val="auto"/>
          <w:lang w:bidi="cs-CZ"/>
        </w:rPr>
        <w:t xml:space="preserve"> </w:t>
      </w:r>
      <w:r>
        <w:rPr>
          <w:rStyle w:val="Siln"/>
          <w:b w:val="0"/>
          <w:bCs w:val="0"/>
          <w:color w:val="auto"/>
          <w:lang w:bidi="cs-CZ"/>
        </w:rPr>
        <w:t>Stanoviska a vyjádření DOSS, SIS atp., musí být platná a časově nepropadlá po dobu alespoň 6 měsíců ode dne předání kompletní projektové dokumentace. Vyjádření a stanoviska musí být kompletní – budou obsahovat i</w:t>
      </w:r>
      <w:r w:rsidR="00BB0522">
        <w:rPr>
          <w:rStyle w:val="Siln"/>
          <w:b w:val="0"/>
          <w:bCs w:val="0"/>
          <w:color w:val="auto"/>
          <w:lang w:bidi="cs-CZ"/>
        </w:rPr>
        <w:t> </w:t>
      </w:r>
      <w:r>
        <w:rPr>
          <w:rStyle w:val="Siln"/>
          <w:b w:val="0"/>
          <w:bCs w:val="0"/>
          <w:color w:val="auto"/>
          <w:lang w:bidi="cs-CZ"/>
        </w:rPr>
        <w:t>veškeré přílohy (např. vyznačení vedení inženýrských sítí) a bude z nich patrné, k jakému výkresu či části stavby byly tyto dokumenty vydávány.</w:t>
      </w:r>
    </w:p>
    <w:p w:rsidR="00C701FA" w:rsidRPr="00272E89" w:rsidRDefault="00C701FA" w:rsidP="00C701FA">
      <w:pPr>
        <w:pStyle w:val="Odstavec"/>
        <w:numPr>
          <w:ilvl w:val="0"/>
          <w:numId w:val="0"/>
        </w:numPr>
        <w:ind w:firstLine="357"/>
        <w:jc w:val="both"/>
        <w:rPr>
          <w:rStyle w:val="Siln"/>
          <w:color w:val="auto"/>
          <w:lang w:bidi="cs-CZ"/>
        </w:rPr>
      </w:pPr>
      <w:r w:rsidRPr="00272E89">
        <w:rPr>
          <w:rStyle w:val="Siln"/>
          <w:color w:val="auto"/>
          <w:lang w:bidi="cs-CZ"/>
        </w:rPr>
        <w:t>Veškeré DOKUMENTY budo</w:t>
      </w:r>
      <w:r>
        <w:rPr>
          <w:rStyle w:val="Siln"/>
          <w:color w:val="auto"/>
          <w:lang w:bidi="cs-CZ"/>
        </w:rPr>
        <w:t>u</w:t>
      </w:r>
      <w:r w:rsidRPr="00272E89">
        <w:rPr>
          <w:rStyle w:val="Siln"/>
          <w:color w:val="auto"/>
          <w:lang w:bidi="cs-CZ"/>
        </w:rPr>
        <w:t xml:space="preserve"> vydány na jméno objednatele.</w:t>
      </w:r>
    </w:p>
    <w:p w:rsidR="00C701FA" w:rsidRDefault="00C701FA" w:rsidP="00C701FA">
      <w:pPr>
        <w:pStyle w:val="Odstavec"/>
        <w:numPr>
          <w:ilvl w:val="0"/>
          <w:numId w:val="0"/>
        </w:numPr>
        <w:ind w:left="357"/>
        <w:jc w:val="both"/>
        <w:rPr>
          <w:rStyle w:val="Siln"/>
          <w:b w:val="0"/>
          <w:bCs w:val="0"/>
          <w:color w:val="auto"/>
          <w:lang w:bidi="cs-CZ"/>
        </w:rPr>
      </w:pPr>
      <w:r>
        <w:rPr>
          <w:rStyle w:val="Siln"/>
          <w:b w:val="0"/>
          <w:bCs w:val="0"/>
          <w:color w:val="auto"/>
          <w:lang w:bidi="cs-CZ"/>
        </w:rPr>
        <w:t xml:space="preserve">Do struktury projektové dokumentace dle odstavce 3 </w:t>
      </w:r>
      <w:r w:rsidRPr="006528D5">
        <w:rPr>
          <w:rStyle w:val="Siln"/>
          <w:b w:val="0"/>
          <w:bCs w:val="0"/>
          <w:color w:val="auto"/>
          <w:lang w:bidi="cs-CZ"/>
        </w:rPr>
        <w:t>bud</w:t>
      </w:r>
      <w:r>
        <w:rPr>
          <w:rStyle w:val="Siln"/>
          <w:b w:val="0"/>
          <w:bCs w:val="0"/>
          <w:color w:val="auto"/>
          <w:lang w:bidi="cs-CZ"/>
        </w:rPr>
        <w:t xml:space="preserve">ou začleněny tištěné kopie v nezbytně nutném rozsahu pro vydání společného povolení stavebním úřadem. Mimo začlenění kopií dokumentů do struktury projektové dokumentace budou kompletní dokumenty předány objednateli v originále v </w:t>
      </w:r>
      <w:r w:rsidRPr="006528D5">
        <w:rPr>
          <w:rStyle w:val="Siln"/>
          <w:color w:val="auto"/>
          <w:lang w:bidi="cs-CZ"/>
        </w:rPr>
        <w:t>1x tištěné</w:t>
      </w:r>
      <w:r>
        <w:rPr>
          <w:rStyle w:val="Siln"/>
          <w:color w:val="auto"/>
          <w:lang w:bidi="cs-CZ"/>
        </w:rPr>
        <w:t xml:space="preserve"> podobě ve formě originálu</w:t>
      </w:r>
      <w:r>
        <w:rPr>
          <w:rStyle w:val="Siln"/>
          <w:b w:val="0"/>
          <w:bCs w:val="0"/>
          <w:color w:val="auto"/>
          <w:lang w:bidi="cs-CZ"/>
        </w:rPr>
        <w:t xml:space="preserve"> a </w:t>
      </w:r>
      <w:r>
        <w:rPr>
          <w:rStyle w:val="Siln"/>
          <w:color w:val="auto"/>
          <w:lang w:bidi="cs-CZ"/>
        </w:rPr>
        <w:t>1x elektronické podobě</w:t>
      </w:r>
      <w:r>
        <w:rPr>
          <w:rStyle w:val="Siln"/>
          <w:b w:val="0"/>
          <w:bCs w:val="0"/>
          <w:color w:val="auto"/>
          <w:lang w:bidi="cs-CZ"/>
        </w:rPr>
        <w:t xml:space="preserve"> např. na CD. Elektronická podoba dokumentace bude u dokumentů, které to umožňují v tzv. otevřené podobě – textové části ve formátu MS Office (DOC, XLS), výkresová dokumentace ve formátu </w:t>
      </w:r>
      <w:proofErr w:type="spellStart"/>
      <w:r>
        <w:rPr>
          <w:rStyle w:val="Siln"/>
          <w:b w:val="0"/>
          <w:bCs w:val="0"/>
          <w:color w:val="auto"/>
          <w:lang w:bidi="cs-CZ"/>
        </w:rPr>
        <w:t>Autocad</w:t>
      </w:r>
      <w:proofErr w:type="spellEnd"/>
      <w:r>
        <w:rPr>
          <w:rStyle w:val="Siln"/>
          <w:b w:val="0"/>
          <w:bCs w:val="0"/>
          <w:color w:val="auto"/>
          <w:lang w:bidi="cs-CZ"/>
        </w:rPr>
        <w:t xml:space="preserve"> (DWG verze 2000) a v </w:t>
      </w:r>
      <w:r w:rsidRPr="00AC316C">
        <w:rPr>
          <w:rStyle w:val="Siln"/>
          <w:b w:val="0"/>
          <w:bCs w:val="0"/>
          <w:color w:val="auto"/>
          <w:lang w:bidi="cs-CZ"/>
        </w:rPr>
        <w:t xml:space="preserve">uzavřené podobě bude dokumentace dokladována </w:t>
      </w:r>
      <w:r>
        <w:rPr>
          <w:rStyle w:val="Siln"/>
          <w:b w:val="0"/>
          <w:bCs w:val="0"/>
          <w:color w:val="auto"/>
          <w:lang w:bidi="cs-CZ"/>
        </w:rPr>
        <w:t xml:space="preserve">převedením tištěných podob originálů do </w:t>
      </w:r>
      <w:r w:rsidRPr="00916983">
        <w:rPr>
          <w:rStyle w:val="Siln"/>
          <w:b w:val="0"/>
          <w:bCs w:val="0"/>
          <w:color w:val="auto"/>
          <w:lang w:bidi="cs-CZ"/>
        </w:rPr>
        <w:t>elektronické podoby do formátu PDF (barevné dokumenty barevně</w:t>
      </w:r>
      <w:r>
        <w:rPr>
          <w:rStyle w:val="Siln"/>
          <w:b w:val="0"/>
          <w:bCs w:val="0"/>
          <w:color w:val="auto"/>
          <w:lang w:bidi="cs-CZ"/>
        </w:rPr>
        <w:t>).</w:t>
      </w:r>
    </w:p>
    <w:p w:rsidR="00C701FA" w:rsidRPr="00733A61" w:rsidRDefault="00C701FA" w:rsidP="00C701FA">
      <w:pPr>
        <w:pStyle w:val="Odstavec"/>
        <w:spacing w:before="240"/>
        <w:ind w:left="357" w:hanging="357"/>
        <w:rPr>
          <w:rStyle w:val="Siln"/>
          <w:b w:val="0"/>
          <w:bCs w:val="0"/>
          <w:color w:val="auto"/>
          <w:lang w:bidi="cs-CZ"/>
        </w:rPr>
      </w:pPr>
      <w:r w:rsidRPr="00733A61">
        <w:rPr>
          <w:rStyle w:val="Siln"/>
          <w:b w:val="0"/>
          <w:bCs w:val="0"/>
          <w:color w:val="auto"/>
          <w:lang w:bidi="cs-CZ"/>
        </w:rPr>
        <w:t>Podkladem pro zpracování projektové dokumentace je</w:t>
      </w:r>
      <w:r>
        <w:rPr>
          <w:rStyle w:val="Siln"/>
          <w:b w:val="0"/>
          <w:bCs w:val="0"/>
          <w:color w:val="auto"/>
          <w:lang w:bidi="cs-CZ"/>
        </w:rPr>
        <w:t xml:space="preserve"> zejména</w:t>
      </w:r>
      <w:r w:rsidRPr="00733A61">
        <w:rPr>
          <w:rStyle w:val="Siln"/>
          <w:b w:val="0"/>
          <w:bCs w:val="0"/>
          <w:color w:val="auto"/>
          <w:lang w:bidi="cs-CZ"/>
        </w:rPr>
        <w:t>:</w:t>
      </w:r>
    </w:p>
    <w:p w:rsidR="00C701FA" w:rsidRPr="00766CCF" w:rsidRDefault="00C701FA" w:rsidP="00C701FA">
      <w:pPr>
        <w:pStyle w:val="Odstavec"/>
        <w:numPr>
          <w:ilvl w:val="1"/>
          <w:numId w:val="7"/>
        </w:numPr>
        <w:tabs>
          <w:tab w:val="clear" w:pos="1440"/>
          <w:tab w:val="num" w:pos="851"/>
        </w:tabs>
        <w:spacing w:before="60"/>
        <w:ind w:left="850" w:hanging="425"/>
        <w:jc w:val="both"/>
        <w:rPr>
          <w:rStyle w:val="Siln"/>
          <w:b w:val="0"/>
          <w:bCs w:val="0"/>
          <w:color w:val="auto"/>
          <w:lang w:bidi="cs-CZ"/>
        </w:rPr>
      </w:pPr>
      <w:r w:rsidRPr="00766CCF">
        <w:rPr>
          <w:rStyle w:val="Siln"/>
          <w:b w:val="0"/>
          <w:bCs w:val="0"/>
          <w:color w:val="auto"/>
          <w:lang w:bidi="cs-CZ"/>
        </w:rPr>
        <w:t>informace obdržené od objednatele v rámci výzvy, zadávací dokumentace a v rámci projednávání projektu na pracovních výborech.</w:t>
      </w:r>
    </w:p>
    <w:p w:rsidR="00C701FA" w:rsidRDefault="00C701FA" w:rsidP="00C701FA">
      <w:pPr>
        <w:pStyle w:val="Odstavec"/>
        <w:numPr>
          <w:ilvl w:val="0"/>
          <w:numId w:val="0"/>
        </w:numPr>
        <w:ind w:left="425"/>
        <w:jc w:val="both"/>
        <w:rPr>
          <w:rStyle w:val="Siln"/>
          <w:b w:val="0"/>
          <w:bCs w:val="0"/>
          <w:color w:val="auto"/>
          <w:lang w:bidi="cs-CZ"/>
        </w:rPr>
      </w:pPr>
      <w:r w:rsidRPr="009E450E">
        <w:rPr>
          <w:rStyle w:val="Siln"/>
          <w:b w:val="0"/>
          <w:bCs w:val="0"/>
          <w:color w:val="auto"/>
          <w:lang w:bidi="cs-CZ"/>
        </w:rPr>
        <w:t xml:space="preserve">Veškeré </w:t>
      </w:r>
      <w:r w:rsidRPr="00766CCF">
        <w:rPr>
          <w:rStyle w:val="Siln"/>
          <w:b w:val="0"/>
          <w:bCs w:val="0"/>
          <w:color w:val="auto"/>
          <w:lang w:bidi="cs-CZ"/>
        </w:rPr>
        <w:t>další a ostatní</w:t>
      </w:r>
      <w:r w:rsidRPr="009E450E">
        <w:rPr>
          <w:rStyle w:val="Siln"/>
          <w:b w:val="0"/>
          <w:bCs w:val="0"/>
          <w:color w:val="auto"/>
          <w:lang w:bidi="cs-CZ"/>
        </w:rPr>
        <w:t xml:space="preserve"> nutné podklady pro zpracování projektové dokumentace</w:t>
      </w:r>
      <w:r>
        <w:rPr>
          <w:rStyle w:val="Siln"/>
          <w:b w:val="0"/>
          <w:bCs w:val="0"/>
          <w:color w:val="auto"/>
          <w:lang w:bidi="cs-CZ"/>
        </w:rPr>
        <w:t>, jakož i případná nutná doplnění poskytnutých podkladů objednatelem,</w:t>
      </w:r>
      <w:r w:rsidRPr="009E450E">
        <w:rPr>
          <w:rStyle w:val="Siln"/>
          <w:b w:val="0"/>
          <w:bCs w:val="0"/>
          <w:color w:val="auto"/>
          <w:lang w:bidi="cs-CZ"/>
        </w:rPr>
        <w:t xml:space="preserve"> zajišťuje zpracovatel projektové dokumentace</w:t>
      </w:r>
      <w:r>
        <w:rPr>
          <w:rStyle w:val="Siln"/>
          <w:b w:val="0"/>
          <w:bCs w:val="0"/>
          <w:color w:val="auto"/>
          <w:lang w:bidi="cs-CZ"/>
        </w:rPr>
        <w:t xml:space="preserve"> v rámci svého plnění</w:t>
      </w:r>
      <w:r w:rsidRPr="009E450E">
        <w:rPr>
          <w:rStyle w:val="Siln"/>
          <w:b w:val="0"/>
          <w:bCs w:val="0"/>
          <w:color w:val="auto"/>
          <w:lang w:bidi="cs-CZ"/>
        </w:rPr>
        <w:t>.</w:t>
      </w:r>
    </w:p>
    <w:p w:rsidR="00C701FA" w:rsidRPr="00766CCF" w:rsidRDefault="00C701FA" w:rsidP="00C701FA">
      <w:pPr>
        <w:pStyle w:val="Odstavec"/>
        <w:numPr>
          <w:ilvl w:val="0"/>
          <w:numId w:val="0"/>
        </w:numPr>
        <w:ind w:left="425"/>
        <w:jc w:val="both"/>
        <w:rPr>
          <w:rStyle w:val="Siln"/>
          <w:b w:val="0"/>
          <w:bCs w:val="0"/>
          <w:color w:val="auto"/>
          <w:lang w:bidi="cs-CZ"/>
        </w:rPr>
      </w:pPr>
    </w:p>
    <w:tbl>
      <w:tblPr>
        <w:tblW w:w="9618" w:type="dxa"/>
        <w:tblInd w:w="21" w:type="dxa"/>
        <w:tblLayout w:type="fixed"/>
        <w:tblCellMar>
          <w:left w:w="0" w:type="dxa"/>
          <w:right w:w="0" w:type="dxa"/>
        </w:tblCellMar>
        <w:tblLook w:val="0000" w:firstRow="0" w:lastRow="0" w:firstColumn="0" w:lastColumn="0" w:noHBand="0" w:noVBand="0"/>
      </w:tblPr>
      <w:tblGrid>
        <w:gridCol w:w="2295"/>
        <w:gridCol w:w="510"/>
        <w:gridCol w:w="1994"/>
        <w:gridCol w:w="1741"/>
        <w:gridCol w:w="570"/>
        <w:gridCol w:w="2508"/>
      </w:tblGrid>
      <w:tr w:rsidR="00C701FA" w:rsidTr="00B04A0C">
        <w:tc>
          <w:tcPr>
            <w:tcW w:w="2295" w:type="dxa"/>
            <w:shd w:val="clear" w:color="auto" w:fill="auto"/>
          </w:tcPr>
          <w:p w:rsidR="00C701FA" w:rsidRDefault="00C701FA" w:rsidP="00BB0522">
            <w:pPr>
              <w:jc w:val="both"/>
            </w:pPr>
            <w:r>
              <w:t xml:space="preserve">V </w:t>
            </w:r>
            <w:r w:rsidR="00BB0522">
              <w:t>Blansku</w:t>
            </w:r>
          </w:p>
        </w:tc>
        <w:tc>
          <w:tcPr>
            <w:tcW w:w="510" w:type="dxa"/>
            <w:shd w:val="clear" w:color="auto" w:fill="auto"/>
          </w:tcPr>
          <w:p w:rsidR="00C701FA" w:rsidRDefault="00C701FA" w:rsidP="00B04A0C">
            <w:pPr>
              <w:jc w:val="both"/>
            </w:pPr>
            <w:r>
              <w:t>dne</w:t>
            </w:r>
          </w:p>
        </w:tc>
        <w:tc>
          <w:tcPr>
            <w:tcW w:w="1994" w:type="dxa"/>
            <w:shd w:val="clear" w:color="auto" w:fill="auto"/>
          </w:tcPr>
          <w:p w:rsidR="00C701FA" w:rsidRDefault="00C701FA" w:rsidP="00B04A0C">
            <w:pPr>
              <w:jc w:val="both"/>
            </w:pPr>
            <w:r>
              <w:t>…………………...</w:t>
            </w:r>
          </w:p>
        </w:tc>
        <w:tc>
          <w:tcPr>
            <w:tcW w:w="1741" w:type="dxa"/>
            <w:shd w:val="clear" w:color="auto" w:fill="auto"/>
          </w:tcPr>
          <w:p w:rsidR="00C701FA" w:rsidRDefault="00C701FA" w:rsidP="00B04A0C">
            <w:pPr>
              <w:jc w:val="both"/>
            </w:pPr>
          </w:p>
          <w:p w:rsidR="00C701FA" w:rsidRDefault="00C701FA" w:rsidP="00B04A0C">
            <w:pPr>
              <w:jc w:val="both"/>
            </w:pPr>
          </w:p>
          <w:p w:rsidR="00C701FA" w:rsidRDefault="00C701FA" w:rsidP="00B04A0C">
            <w:pPr>
              <w:jc w:val="both"/>
            </w:pPr>
          </w:p>
        </w:tc>
        <w:tc>
          <w:tcPr>
            <w:tcW w:w="570" w:type="dxa"/>
            <w:shd w:val="clear" w:color="auto" w:fill="auto"/>
          </w:tcPr>
          <w:p w:rsidR="00C701FA" w:rsidRDefault="00C701FA" w:rsidP="00B04A0C">
            <w:pPr>
              <w:jc w:val="both"/>
            </w:pPr>
          </w:p>
        </w:tc>
        <w:tc>
          <w:tcPr>
            <w:tcW w:w="2508" w:type="dxa"/>
            <w:shd w:val="clear" w:color="auto" w:fill="auto"/>
          </w:tcPr>
          <w:p w:rsidR="00C701FA" w:rsidRDefault="00C701FA" w:rsidP="00B04A0C">
            <w:pPr>
              <w:jc w:val="both"/>
            </w:pPr>
          </w:p>
        </w:tc>
      </w:tr>
      <w:tr w:rsidR="00C701FA" w:rsidTr="00436EEE">
        <w:tc>
          <w:tcPr>
            <w:tcW w:w="4799" w:type="dxa"/>
            <w:gridSpan w:val="3"/>
            <w:shd w:val="clear" w:color="auto" w:fill="auto"/>
          </w:tcPr>
          <w:p w:rsidR="00C701FA" w:rsidRDefault="00C701FA" w:rsidP="00B04A0C">
            <w:pPr>
              <w:jc w:val="center"/>
            </w:pPr>
            <w:r>
              <w:t>……………………………………………………</w:t>
            </w:r>
          </w:p>
          <w:p w:rsidR="006124EB" w:rsidRDefault="006124EB" w:rsidP="00B04A0C">
            <w:pPr>
              <w:spacing w:before="60"/>
              <w:jc w:val="center"/>
            </w:pPr>
            <w:r>
              <w:t>za objednatele</w:t>
            </w:r>
          </w:p>
          <w:p w:rsidR="00C701FA" w:rsidRDefault="00C701FA" w:rsidP="00B04A0C">
            <w:pPr>
              <w:spacing w:before="60"/>
              <w:jc w:val="center"/>
            </w:pPr>
            <w:r>
              <w:t>město Blansko</w:t>
            </w:r>
          </w:p>
          <w:p w:rsidR="00C701FA" w:rsidRDefault="00C701FA" w:rsidP="00B04A0C">
            <w:pPr>
              <w:spacing w:before="60"/>
              <w:jc w:val="center"/>
            </w:pPr>
            <w:r>
              <w:t>Ing. Jiří Crha</w:t>
            </w:r>
          </w:p>
          <w:p w:rsidR="00C701FA" w:rsidRDefault="00C701FA" w:rsidP="00B04A0C">
            <w:pPr>
              <w:spacing w:before="0"/>
              <w:jc w:val="center"/>
            </w:pPr>
            <w:r>
              <w:t>starosta města</w:t>
            </w:r>
          </w:p>
        </w:tc>
        <w:tc>
          <w:tcPr>
            <w:tcW w:w="4819" w:type="dxa"/>
            <w:gridSpan w:val="3"/>
            <w:shd w:val="clear" w:color="auto" w:fill="FFFF00"/>
          </w:tcPr>
          <w:p w:rsidR="00C701FA" w:rsidRDefault="00C701FA" w:rsidP="00B04A0C">
            <w:pPr>
              <w:jc w:val="center"/>
            </w:pPr>
            <w:r>
              <w:t>……………………………………………………</w:t>
            </w:r>
          </w:p>
          <w:p w:rsidR="00C701FA" w:rsidRDefault="00C701FA" w:rsidP="00B04A0C">
            <w:pPr>
              <w:jc w:val="center"/>
            </w:pPr>
            <w:r>
              <w:t>zpracovatel projektové dokumentace</w:t>
            </w:r>
          </w:p>
        </w:tc>
      </w:tr>
    </w:tbl>
    <w:p w:rsidR="00C701FA" w:rsidRDefault="00C701FA" w:rsidP="00C701FA">
      <w:pPr>
        <w:jc w:val="both"/>
      </w:pPr>
    </w:p>
    <w:p w:rsidR="00153297" w:rsidRPr="00C701FA" w:rsidRDefault="00153297" w:rsidP="00C701FA">
      <w:bookmarkStart w:id="0" w:name="_GoBack"/>
      <w:bookmarkEnd w:id="0"/>
    </w:p>
    <w:sectPr w:rsidR="00153297" w:rsidRPr="00C701FA" w:rsidSect="000D2DBC">
      <w:headerReference w:type="first" r:id="rId7"/>
      <w:footerReference w:type="first" r:id="rId8"/>
      <w:pgSz w:w="11905" w:h="16837"/>
      <w:pgMar w:top="851" w:right="1132" w:bottom="851" w:left="1134" w:header="708" w:footer="47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5E6" w:rsidRDefault="009B45E6">
      <w:r>
        <w:separator/>
      </w:r>
    </w:p>
  </w:endnote>
  <w:endnote w:type="continuationSeparator" w:id="0">
    <w:p w:rsidR="009B45E6" w:rsidRDefault="009B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AFF" w:usb1="C0007843" w:usb2="00000009" w:usb3="00000000" w:csb0="000001FF" w:csb1="00000000"/>
  </w:font>
  <w:font w:name="HG Mincho Light J">
    <w:altName w:val="Times New Roman"/>
    <w:charset w:val="00"/>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4F0" w:rsidRPr="00D57F30" w:rsidRDefault="003A14F0" w:rsidP="00A51D39">
    <w:pPr>
      <w:pStyle w:val="Normlnweb"/>
      <w:spacing w:before="0" w:after="0"/>
      <w:ind w:left="4252"/>
      <w:rPr>
        <w:rFonts w:ascii="Arial" w:hAnsi="Arial" w:cs="Arial"/>
        <w:sz w:val="16"/>
        <w:szCs w:val="16"/>
      </w:rPr>
    </w:pPr>
  </w:p>
  <w:p w:rsidR="003A14F0" w:rsidRPr="00D57F30" w:rsidRDefault="003A14F0" w:rsidP="003A14F0">
    <w:pPr>
      <w:pStyle w:val="Normlnweb"/>
      <w:spacing w:before="0" w:after="0"/>
      <w:ind w:left="4252"/>
      <w:rPr>
        <w:rFonts w:ascii="Arial" w:hAnsi="Arial" w:cs="Arial"/>
        <w:sz w:val="16"/>
        <w:szCs w:val="16"/>
      </w:rPr>
    </w:pPr>
  </w:p>
  <w:p w:rsidR="00A51D39" w:rsidRPr="00D57F30" w:rsidRDefault="00A51D39" w:rsidP="003A14F0">
    <w:pPr>
      <w:pStyle w:val="Normlnweb"/>
      <w:spacing w:before="0" w:after="0"/>
      <w:ind w:left="4252"/>
      <w:rPr>
        <w:rFonts w:ascii="Arial" w:hAnsi="Arial" w:cs="Arial"/>
        <w:sz w:val="16"/>
        <w:szCs w:val="16"/>
      </w:rPr>
    </w:pPr>
  </w:p>
  <w:p w:rsidR="00A51D39" w:rsidRPr="00D57F30" w:rsidRDefault="00A51D39" w:rsidP="003A14F0">
    <w:pPr>
      <w:pStyle w:val="Normlnweb"/>
      <w:spacing w:before="0" w:after="0"/>
      <w:ind w:left="4252"/>
      <w:rPr>
        <w:rFonts w:ascii="Arial" w:hAnsi="Arial" w:cs="Arial"/>
        <w:sz w:val="16"/>
        <w:szCs w:val="16"/>
      </w:rPr>
    </w:pPr>
  </w:p>
  <w:p w:rsidR="003A14F0" w:rsidRPr="00D57F30" w:rsidRDefault="0040764E" w:rsidP="00833A88">
    <w:pPr>
      <w:pStyle w:val="Normlnweb"/>
      <w:spacing w:before="0" w:after="0" w:line="276" w:lineRule="auto"/>
      <w:ind w:left="3969"/>
      <w:rPr>
        <w:rFonts w:ascii="Arial" w:hAnsi="Arial" w:cs="Arial"/>
        <w:sz w:val="16"/>
        <w:szCs w:val="16"/>
      </w:rPr>
    </w:pPr>
    <w:r>
      <w:rPr>
        <w:rFonts w:ascii="Arial" w:hAnsi="Arial" w:cs="Arial"/>
        <w:sz w:val="16"/>
        <w:szCs w:val="16"/>
      </w:rPr>
      <w:t>m</w:t>
    </w:r>
    <w:r w:rsidR="003A14F0" w:rsidRPr="00D57F30">
      <w:rPr>
        <w:rFonts w:ascii="Arial" w:hAnsi="Arial" w:cs="Arial"/>
        <w:sz w:val="16"/>
        <w:szCs w:val="16"/>
      </w:rPr>
      <w:t>ěst</w:t>
    </w:r>
    <w:r w:rsidR="006D6D84">
      <w:rPr>
        <w:rFonts w:ascii="Arial" w:hAnsi="Arial" w:cs="Arial"/>
        <w:sz w:val="16"/>
        <w:szCs w:val="16"/>
      </w:rPr>
      <w:t>o</w:t>
    </w:r>
    <w:r w:rsidR="003A14F0" w:rsidRPr="00D57F30">
      <w:rPr>
        <w:rFonts w:ascii="Arial" w:hAnsi="Arial" w:cs="Arial"/>
        <w:sz w:val="16"/>
        <w:szCs w:val="16"/>
      </w:rPr>
      <w:t xml:space="preserve"> Blansko | nám. Svobody 32/3, 678 01</w:t>
    </w:r>
    <w:r w:rsidR="00153297">
      <w:rPr>
        <w:rFonts w:ascii="Arial" w:hAnsi="Arial" w:cs="Arial"/>
        <w:sz w:val="16"/>
        <w:szCs w:val="16"/>
      </w:rPr>
      <w:t xml:space="preserve"> </w:t>
    </w:r>
    <w:r w:rsidR="003A14F0" w:rsidRPr="00D57F30">
      <w:rPr>
        <w:rFonts w:ascii="Arial" w:hAnsi="Arial" w:cs="Arial"/>
        <w:sz w:val="16"/>
        <w:szCs w:val="16"/>
      </w:rPr>
      <w:t xml:space="preserve"> Blansko</w:t>
    </w:r>
  </w:p>
  <w:p w:rsidR="003A14F0" w:rsidRPr="00D57F30" w:rsidRDefault="00F96D71" w:rsidP="00833A88">
    <w:pPr>
      <w:pStyle w:val="Normlnweb"/>
      <w:spacing w:before="0" w:after="0" w:line="276" w:lineRule="auto"/>
      <w:ind w:left="3969"/>
      <w:rPr>
        <w:rFonts w:ascii="Arial" w:hAnsi="Arial" w:cs="Arial"/>
        <w:sz w:val="16"/>
        <w:szCs w:val="16"/>
      </w:rPr>
    </w:pPr>
    <w:r>
      <w:rPr>
        <w:rFonts w:ascii="Arial" w:hAnsi="Arial" w:cs="Arial"/>
        <w:noProof/>
        <w:sz w:val="16"/>
        <w:szCs w:val="16"/>
      </w:rPr>
      <w:drawing>
        <wp:anchor distT="0" distB="0" distL="114300" distR="114300" simplePos="0" relativeHeight="251665408" behindDoc="0" locked="1" layoutInCell="1" allowOverlap="1" wp14:anchorId="00839FD7" wp14:editId="5497BA45">
          <wp:simplePos x="0" y="0"/>
          <wp:positionH relativeFrom="column">
            <wp:posOffset>0</wp:posOffset>
          </wp:positionH>
          <wp:positionV relativeFrom="page">
            <wp:posOffset>9836150</wp:posOffset>
          </wp:positionV>
          <wp:extent cx="1443600" cy="288000"/>
          <wp:effectExtent l="0" t="0" r="444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stky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3600" cy="288000"/>
                  </a:xfrm>
                  <a:prstGeom prst="rect">
                    <a:avLst/>
                  </a:prstGeom>
                </pic:spPr>
              </pic:pic>
            </a:graphicData>
          </a:graphic>
          <wp14:sizeRelH relativeFrom="margin">
            <wp14:pctWidth>0</wp14:pctWidth>
          </wp14:sizeRelH>
          <wp14:sizeRelV relativeFrom="margin">
            <wp14:pctHeight>0</wp14:pctHeight>
          </wp14:sizeRelV>
        </wp:anchor>
      </w:drawing>
    </w:r>
    <w:r w:rsidR="003A14F0" w:rsidRPr="00D57F30">
      <w:rPr>
        <w:rFonts w:ascii="Arial" w:hAnsi="Arial" w:cs="Arial"/>
        <w:sz w:val="16"/>
        <w:szCs w:val="16"/>
      </w:rPr>
      <w:t>IČ</w:t>
    </w:r>
    <w:r w:rsidR="001715C8">
      <w:rPr>
        <w:rFonts w:ascii="Arial" w:hAnsi="Arial" w:cs="Arial"/>
        <w:sz w:val="16"/>
        <w:szCs w:val="16"/>
      </w:rPr>
      <w:t>O</w:t>
    </w:r>
    <w:r w:rsidR="003A14F0" w:rsidRPr="00D57F30">
      <w:rPr>
        <w:rFonts w:ascii="Arial" w:hAnsi="Arial" w:cs="Arial"/>
        <w:sz w:val="16"/>
        <w:szCs w:val="16"/>
      </w:rPr>
      <w:t>: 00279943, DIČ: CZ00279943, tel.: +420 516 775 111</w:t>
    </w:r>
  </w:p>
  <w:p w:rsidR="00A51D39" w:rsidRPr="00D57F30" w:rsidRDefault="003A14F0" w:rsidP="00833A88">
    <w:pPr>
      <w:pStyle w:val="Zpat"/>
      <w:tabs>
        <w:tab w:val="clear" w:pos="4536"/>
      </w:tabs>
      <w:spacing w:line="276" w:lineRule="auto"/>
      <w:ind w:left="3969"/>
      <w:rPr>
        <w:rFonts w:ascii="Arial" w:hAnsi="Arial" w:cs="Arial"/>
        <w:sz w:val="16"/>
        <w:szCs w:val="16"/>
      </w:rPr>
    </w:pPr>
    <w:r w:rsidRPr="00D57F30">
      <w:rPr>
        <w:rFonts w:ascii="Arial" w:hAnsi="Arial" w:cs="Arial"/>
        <w:sz w:val="16"/>
        <w:szCs w:val="16"/>
      </w:rPr>
      <w:t xml:space="preserve">www.blansko.cz, e-mail: </w:t>
    </w:r>
    <w:r w:rsidR="00833A88">
      <w:rPr>
        <w:rFonts w:ascii="Arial" w:hAnsi="Arial" w:cs="Arial"/>
        <w:sz w:val="16"/>
        <w:szCs w:val="16"/>
      </w:rPr>
      <w:t>epodatelna</w:t>
    </w:r>
    <w:r w:rsidRPr="00D57F30">
      <w:rPr>
        <w:rFonts w:ascii="Arial" w:hAnsi="Arial" w:cs="Arial"/>
        <w:sz w:val="16"/>
        <w:szCs w:val="16"/>
      </w:rPr>
      <w:t>@blansko.cz, ID datové schránky: ecmb355</w:t>
    </w:r>
  </w:p>
  <w:p w:rsidR="00D57F30" w:rsidRPr="00D57F30" w:rsidRDefault="00D57F30" w:rsidP="00A51D39">
    <w:pPr>
      <w:pStyle w:val="Zpat"/>
      <w:tabs>
        <w:tab w:val="clear" w:pos="4536"/>
      </w:tabs>
      <w:ind w:left="4253"/>
      <w:rPr>
        <w:rFonts w:ascii="Arial" w:hAnsi="Arial" w:cs="Arial"/>
        <w:sz w:val="14"/>
        <w:szCs w:val="14"/>
      </w:rPr>
    </w:pPr>
  </w:p>
  <w:p w:rsidR="00A51D39" w:rsidRPr="00D57F30" w:rsidRDefault="00A51D39" w:rsidP="00A51D39">
    <w:pPr>
      <w:pStyle w:val="Zpat"/>
      <w:tabs>
        <w:tab w:val="clear" w:pos="4536"/>
      </w:tabs>
      <w:ind w:left="4253"/>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5E6" w:rsidRDefault="009B45E6">
      <w:r>
        <w:ptab w:relativeTo="margin" w:alignment="center" w:leader="none"/>
      </w:r>
    </w:p>
  </w:footnote>
  <w:footnote w:type="continuationSeparator" w:id="0">
    <w:p w:rsidR="009B45E6" w:rsidRDefault="009B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4F0" w:rsidRPr="00783324" w:rsidRDefault="005154C5" w:rsidP="0086356C">
    <w:pPr>
      <w:pStyle w:val="Zhlav"/>
      <w:tabs>
        <w:tab w:val="left" w:pos="1474"/>
      </w:tabs>
      <w:spacing w:line="276" w:lineRule="auto"/>
      <w:jc w:val="right"/>
      <w:rPr>
        <w:rFonts w:ascii="Arial" w:hAnsi="Arial" w:cs="Arial"/>
        <w:b/>
        <w:noProof/>
        <w:sz w:val="28"/>
        <w:szCs w:val="28"/>
      </w:rPr>
    </w:pPr>
    <w:r>
      <w:rPr>
        <w:noProof/>
        <w:lang w:bidi="ar-SA"/>
      </w:rPr>
      <w:drawing>
        <wp:anchor distT="0" distB="0" distL="114300" distR="114300" simplePos="0" relativeHeight="251663360" behindDoc="0" locked="0" layoutInCell="1" allowOverlap="1" wp14:anchorId="50F79788" wp14:editId="457D0C48">
          <wp:simplePos x="0" y="0"/>
          <wp:positionH relativeFrom="column">
            <wp:posOffset>0</wp:posOffset>
          </wp:positionH>
          <wp:positionV relativeFrom="page">
            <wp:posOffset>448945</wp:posOffset>
          </wp:positionV>
          <wp:extent cx="2160000" cy="478800"/>
          <wp:effectExtent l="0" t="0" r="0" b="0"/>
          <wp:wrapNone/>
          <wp:docPr id="6" name="Obrázek 6"/>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78800"/>
                  </a:xfrm>
                  <a:prstGeom prst="rect">
                    <a:avLst/>
                  </a:prstGeom>
                </pic:spPr>
              </pic:pic>
            </a:graphicData>
          </a:graphic>
          <wp14:sizeRelH relativeFrom="margin">
            <wp14:pctWidth>0</wp14:pctWidth>
          </wp14:sizeRelH>
          <wp14:sizeRelV relativeFrom="margin">
            <wp14:pctHeight>0</wp14:pctHeight>
          </wp14:sizeRelV>
        </wp:anchor>
      </w:drawing>
    </w:r>
    <w:r w:rsidR="004B3267">
      <w:rPr>
        <w:rFonts w:ascii="Arial" w:hAnsi="Arial" w:cs="Arial"/>
        <w:b/>
        <w:noProof/>
        <w:sz w:val="28"/>
        <w:szCs w:val="28"/>
        <w:lang w:bidi="ar-SA"/>
      </w:rPr>
      <w:t>o</w:t>
    </w:r>
    <w:r w:rsidR="00F92C78" w:rsidRPr="00E67316">
      <w:rPr>
        <w:rFonts w:ascii="Arial" w:hAnsi="Arial" w:cs="Arial"/>
        <w:b/>
        <w:noProof/>
        <w:sz w:val="28"/>
        <w:szCs w:val="28"/>
        <w:lang w:bidi="ar-SA"/>
      </w:rPr>
      <w:t>dbor investičního a územního rozvoje</w:t>
    </w:r>
  </w:p>
  <w:p w:rsidR="003A14F0" w:rsidRPr="0086356C" w:rsidRDefault="003A14F0" w:rsidP="0086356C">
    <w:pPr>
      <w:pStyle w:val="Zhlav"/>
      <w:tabs>
        <w:tab w:val="left" w:pos="1440"/>
      </w:tabs>
      <w:spacing w:line="276" w:lineRule="auto"/>
      <w:jc w:val="right"/>
      <w:rPr>
        <w:rFonts w:ascii="Arial" w:hAnsi="Arial"/>
        <w:sz w:val="20"/>
        <w:szCs w:val="20"/>
      </w:rPr>
    </w:pPr>
  </w:p>
  <w:p w:rsidR="003A14F0" w:rsidRPr="00C701FA" w:rsidRDefault="004819BC" w:rsidP="0086356C">
    <w:pPr>
      <w:pStyle w:val="Zhlav"/>
      <w:tabs>
        <w:tab w:val="left" w:pos="1474"/>
      </w:tabs>
      <w:spacing w:line="340" w:lineRule="exact"/>
      <w:jc w:val="right"/>
      <w:rPr>
        <w:rFonts w:ascii="Arial" w:hAnsi="Arial" w:cs="Arial"/>
        <w:i/>
        <w:noProof/>
        <w:sz w:val="20"/>
        <w:szCs w:val="20"/>
      </w:rPr>
    </w:pPr>
    <w:r>
      <w:rPr>
        <w:rFonts w:ascii="Arial" w:hAnsi="Arial" w:cs="Arial"/>
        <w:i/>
        <w:noProof/>
        <w:sz w:val="20"/>
        <w:szCs w:val="20"/>
      </w:rPr>
      <w:t>PŘÍLOHA PD</w:t>
    </w:r>
    <w:r w:rsidR="00C701FA" w:rsidRPr="00C701FA">
      <w:rPr>
        <w:rFonts w:ascii="Arial" w:hAnsi="Arial" w:cs="Arial"/>
        <w:i/>
        <w:noProof/>
        <w:sz w:val="20"/>
        <w:szCs w:val="20"/>
      </w:rPr>
      <w:t>SP</w:t>
    </w:r>
  </w:p>
  <w:p w:rsidR="003A14F0" w:rsidRPr="004A5707" w:rsidRDefault="003A14F0" w:rsidP="0086356C">
    <w:pPr>
      <w:pStyle w:val="Zhlav"/>
      <w:tabs>
        <w:tab w:val="left" w:pos="1474"/>
      </w:tabs>
      <w:spacing w:line="340" w:lineRule="exact"/>
      <w:jc w:val="right"/>
      <w:rPr>
        <w:rFonts w:ascii="Arial" w:hAnsi="Arial" w:cs="Arial"/>
        <w:noProof/>
        <w:sz w:val="20"/>
        <w:szCs w:val="20"/>
      </w:rPr>
    </w:pPr>
  </w:p>
  <w:p w:rsidR="003A14F0" w:rsidRPr="004A5707" w:rsidRDefault="003A14F0" w:rsidP="0086356C">
    <w:pPr>
      <w:pStyle w:val="Zhlav"/>
      <w:tabs>
        <w:tab w:val="left" w:pos="1474"/>
      </w:tabs>
      <w:spacing w:line="340" w:lineRule="exact"/>
      <w:jc w:val="right"/>
      <w:rPr>
        <w:rFonts w:ascii="Arial" w:hAnsi="Arial" w:cs="Arial"/>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203A1369"/>
    <w:multiLevelType w:val="hybridMultilevel"/>
    <w:tmpl w:val="42BED2FE"/>
    <w:lvl w:ilvl="0" w:tplc="B48858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51E08F7"/>
    <w:multiLevelType w:val="hybridMultilevel"/>
    <w:tmpl w:val="B854FD82"/>
    <w:lvl w:ilvl="0" w:tplc="EE4EC3EC">
      <w:start w:val="1"/>
      <w:numFmt w:val="decimal"/>
      <w:pStyle w:val="Odstavec"/>
      <w:lvlText w:val="%1."/>
      <w:lvlJc w:val="left"/>
      <w:pPr>
        <w:tabs>
          <w:tab w:val="num" w:pos="360"/>
        </w:tabs>
        <w:ind w:left="360" w:hanging="360"/>
      </w:pPr>
      <w:rPr>
        <w:rFonts w:ascii="Arial" w:hAnsi="Arial" w:hint="default"/>
        <w:b/>
        <w:bCs/>
        <w:i w:val="0"/>
        <w:sz w:val="22"/>
        <w:szCs w:val="22"/>
      </w:rPr>
    </w:lvl>
    <w:lvl w:ilvl="1" w:tplc="2B7C7DF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BFB2BF3"/>
    <w:multiLevelType w:val="hybridMultilevel"/>
    <w:tmpl w:val="D196F594"/>
    <w:lvl w:ilvl="0" w:tplc="54C217EA">
      <w:start w:val="7"/>
      <w:numFmt w:val="bullet"/>
      <w:lvlText w:val="-"/>
      <w:lvlJc w:val="left"/>
      <w:pPr>
        <w:tabs>
          <w:tab w:val="num" w:pos="720"/>
        </w:tabs>
        <w:ind w:left="720" w:hanging="360"/>
      </w:pPr>
      <w:rPr>
        <w:rFonts w:ascii="Arial" w:eastAsia="HG Mincho Light J"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9B05DF"/>
    <w:multiLevelType w:val="hybridMultilevel"/>
    <w:tmpl w:val="A1386E6E"/>
    <w:lvl w:ilvl="0" w:tplc="8FAC34B6">
      <w:start w:val="2"/>
      <w:numFmt w:val="bullet"/>
      <w:lvlText w:val="-"/>
      <w:lvlJc w:val="left"/>
      <w:pPr>
        <w:ind w:left="644" w:hanging="360"/>
      </w:pPr>
      <w:rPr>
        <w:rFonts w:ascii="Arial" w:eastAsia="HG Mincho Light J"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628554CF"/>
    <w:multiLevelType w:val="hybridMultilevel"/>
    <w:tmpl w:val="846826D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B92744E"/>
    <w:multiLevelType w:val="hybridMultilevel"/>
    <w:tmpl w:val="4A308268"/>
    <w:lvl w:ilvl="0" w:tplc="BDD0722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9F"/>
    <w:rsid w:val="00001408"/>
    <w:rsid w:val="00007197"/>
    <w:rsid w:val="000D2DBC"/>
    <w:rsid w:val="0010222D"/>
    <w:rsid w:val="00153297"/>
    <w:rsid w:val="001715C8"/>
    <w:rsid w:val="001D59BA"/>
    <w:rsid w:val="001E5688"/>
    <w:rsid w:val="001F0C30"/>
    <w:rsid w:val="001F4A79"/>
    <w:rsid w:val="001F7A60"/>
    <w:rsid w:val="00211A83"/>
    <w:rsid w:val="0025129F"/>
    <w:rsid w:val="00294CEA"/>
    <w:rsid w:val="002F0615"/>
    <w:rsid w:val="00355DF3"/>
    <w:rsid w:val="003A14F0"/>
    <w:rsid w:val="003D178E"/>
    <w:rsid w:val="003D5420"/>
    <w:rsid w:val="0040764E"/>
    <w:rsid w:val="00436EEE"/>
    <w:rsid w:val="00480493"/>
    <w:rsid w:val="004819BC"/>
    <w:rsid w:val="004A5707"/>
    <w:rsid w:val="004B3267"/>
    <w:rsid w:val="005154C5"/>
    <w:rsid w:val="005E4759"/>
    <w:rsid w:val="006061F5"/>
    <w:rsid w:val="006124EB"/>
    <w:rsid w:val="00695ADA"/>
    <w:rsid w:val="006D6D84"/>
    <w:rsid w:val="007248B6"/>
    <w:rsid w:val="007357ED"/>
    <w:rsid w:val="00750841"/>
    <w:rsid w:val="00783324"/>
    <w:rsid w:val="00833A88"/>
    <w:rsid w:val="00853DFB"/>
    <w:rsid w:val="0086356C"/>
    <w:rsid w:val="0088173E"/>
    <w:rsid w:val="008A0FBA"/>
    <w:rsid w:val="00903EEB"/>
    <w:rsid w:val="00944679"/>
    <w:rsid w:val="00996DB4"/>
    <w:rsid w:val="009B45E6"/>
    <w:rsid w:val="009C11FF"/>
    <w:rsid w:val="009D7B23"/>
    <w:rsid w:val="00A43385"/>
    <w:rsid w:val="00A51D39"/>
    <w:rsid w:val="00A92C5D"/>
    <w:rsid w:val="00AB4CCF"/>
    <w:rsid w:val="00AF5D25"/>
    <w:rsid w:val="00B06362"/>
    <w:rsid w:val="00B248AE"/>
    <w:rsid w:val="00B52755"/>
    <w:rsid w:val="00B77A08"/>
    <w:rsid w:val="00BB0522"/>
    <w:rsid w:val="00BD3C6E"/>
    <w:rsid w:val="00BD4111"/>
    <w:rsid w:val="00BE139D"/>
    <w:rsid w:val="00C117A2"/>
    <w:rsid w:val="00C369A2"/>
    <w:rsid w:val="00C701FA"/>
    <w:rsid w:val="00C842F7"/>
    <w:rsid w:val="00D57F30"/>
    <w:rsid w:val="00E3533D"/>
    <w:rsid w:val="00E77476"/>
    <w:rsid w:val="00EE1CB5"/>
    <w:rsid w:val="00EE1F79"/>
    <w:rsid w:val="00F045F9"/>
    <w:rsid w:val="00F11110"/>
    <w:rsid w:val="00F92C78"/>
    <w:rsid w:val="00F96D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43161B1-066F-4723-9D61-09B2038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01FA"/>
    <w:pPr>
      <w:autoSpaceDN/>
      <w:spacing w:before="120"/>
      <w:textAlignment w:val="auto"/>
    </w:pPr>
    <w:rPr>
      <w:rFonts w:ascii="Arial" w:eastAsia="HG Mincho Light J" w:hAnsi="Arial" w:cs="Arial"/>
      <w:color w:val="000000"/>
      <w:kern w:val="0"/>
      <w:sz w:val="22"/>
      <w:szCs w:val="22"/>
    </w:rPr>
  </w:style>
  <w:style w:type="paragraph" w:styleId="Nadpis7">
    <w:name w:val="heading 7"/>
    <w:basedOn w:val="Normln"/>
    <w:next w:val="Normln"/>
    <w:link w:val="Nadpis7Char"/>
    <w:qFormat/>
    <w:rsid w:val="007357ED"/>
    <w:pPr>
      <w:spacing w:before="240" w:after="60"/>
      <w:outlineLvl w:val="6"/>
    </w:pPr>
    <w:rPr>
      <w:rFonts w:cs="Times New Roman"/>
      <w:lang w:eastAsia="zh-CN"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Pr>
      <w:rFonts w:eastAsia="HG Mincho Light J" w:cs="Arial Unicode MS"/>
      <w:color w:val="000000"/>
      <w:lang w:bidi="cs-CZ"/>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Seznam">
    <w:name w:val="List"/>
    <w:basedOn w:val="Textbody"/>
    <w:rPr>
      <w:rFonts w:cs="Tahoma"/>
    </w:rPr>
  </w:style>
  <w:style w:type="paragraph" w:styleId="Titulek">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Zhlav">
    <w:name w:val="header"/>
    <w:basedOn w:val="Standard"/>
    <w:link w:val="ZhlavChar"/>
    <w:uiPriority w:val="99"/>
    <w:pPr>
      <w:tabs>
        <w:tab w:val="center" w:pos="4536"/>
        <w:tab w:val="right" w:pos="9072"/>
      </w:tabs>
    </w:pPr>
  </w:style>
  <w:style w:type="paragraph" w:styleId="Zpat">
    <w:name w:val="footer"/>
    <w:basedOn w:val="Standard"/>
    <w:link w:val="ZpatChar"/>
    <w:uiPriority w:val="99"/>
    <w:pPr>
      <w:tabs>
        <w:tab w:val="center" w:pos="4536"/>
        <w:tab w:val="right" w:pos="9072"/>
      </w:tabs>
    </w:pPr>
  </w:style>
  <w:style w:type="paragraph" w:styleId="Normlnweb">
    <w:name w:val="Normal (Web)"/>
    <w:basedOn w:val="Standard"/>
    <w:pPr>
      <w:widowControl/>
      <w:suppressAutoHyphens w:val="0"/>
      <w:spacing w:before="280" w:after="119"/>
    </w:pPr>
    <w:rPr>
      <w:rFonts w:eastAsia="Times New Roman" w:cs="Times New Roman"/>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Standardnpsmoodstavce3">
    <w:name w:val="Standardní písmo odstavce3"/>
  </w:style>
  <w:style w:type="character" w:customStyle="1" w:styleId="Standardnpsmoodstavce2">
    <w:name w:val="Standardní písmo odstavce2"/>
  </w:style>
  <w:style w:type="character" w:customStyle="1" w:styleId="Absatz-Standardschriftart">
    <w:name w:val="Absatz-Standardschriftart"/>
  </w:style>
  <w:style w:type="character" w:customStyle="1" w:styleId="Standardnpsmoodstavce1">
    <w:name w:val="Standardní písmo odstavce1"/>
  </w:style>
  <w:style w:type="character" w:styleId="slostrnky">
    <w:name w:val="page number"/>
    <w:basedOn w:val="Standardnpsmoodstavce1"/>
  </w:style>
  <w:style w:type="character" w:customStyle="1" w:styleId="ZpatChar">
    <w:name w:val="Zápatí Char"/>
    <w:basedOn w:val="Standardnpsmoodstavce"/>
    <w:link w:val="Zpat"/>
    <w:uiPriority w:val="99"/>
    <w:rsid w:val="003A14F0"/>
    <w:rPr>
      <w:rFonts w:eastAsia="HG Mincho Light J" w:cs="Arial Unicode MS"/>
      <w:color w:val="000000"/>
      <w:lang w:bidi="cs-CZ"/>
    </w:rPr>
  </w:style>
  <w:style w:type="paragraph" w:styleId="Textbubliny">
    <w:name w:val="Balloon Text"/>
    <w:basedOn w:val="Normln"/>
    <w:link w:val="TextbublinyChar"/>
    <w:uiPriority w:val="99"/>
    <w:semiHidden/>
    <w:unhideWhenUsed/>
    <w:rsid w:val="00A51D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1D39"/>
    <w:rPr>
      <w:rFonts w:ascii="Segoe UI" w:hAnsi="Segoe UI" w:cs="Segoe UI"/>
      <w:sz w:val="18"/>
      <w:szCs w:val="18"/>
    </w:rPr>
  </w:style>
  <w:style w:type="character" w:customStyle="1" w:styleId="StrongEmphasis">
    <w:name w:val="Strong Emphasis"/>
    <w:rsid w:val="0025129F"/>
    <w:rPr>
      <w:b/>
      <w:bCs/>
    </w:rPr>
  </w:style>
  <w:style w:type="character" w:customStyle="1" w:styleId="Nadpis7Char">
    <w:name w:val="Nadpis 7 Char"/>
    <w:basedOn w:val="Standardnpsmoodstavce"/>
    <w:link w:val="Nadpis7"/>
    <w:rsid w:val="007357ED"/>
    <w:rPr>
      <w:rFonts w:eastAsia="HG Mincho Light J" w:cs="Times New Roman"/>
      <w:color w:val="000000"/>
      <w:kern w:val="0"/>
      <w:lang w:eastAsia="zh-CN" w:bidi="cs-CZ"/>
    </w:rPr>
  </w:style>
  <w:style w:type="character" w:styleId="Hypertextovodkaz">
    <w:name w:val="Hyperlink"/>
    <w:rsid w:val="007357ED"/>
    <w:rPr>
      <w:color w:val="000080"/>
      <w:u w:val="single"/>
    </w:rPr>
  </w:style>
  <w:style w:type="paragraph" w:styleId="Zkladntext">
    <w:name w:val="Body Text"/>
    <w:basedOn w:val="Normln"/>
    <w:link w:val="ZkladntextChar"/>
    <w:rsid w:val="007357ED"/>
    <w:pPr>
      <w:spacing w:after="120"/>
    </w:pPr>
    <w:rPr>
      <w:rFonts w:cs="Arial Unicode MS"/>
      <w:lang w:eastAsia="zh-CN" w:bidi="cs-CZ"/>
    </w:rPr>
  </w:style>
  <w:style w:type="character" w:customStyle="1" w:styleId="ZkladntextChar">
    <w:name w:val="Základní text Char"/>
    <w:basedOn w:val="Standardnpsmoodstavce"/>
    <w:link w:val="Zkladntext"/>
    <w:rsid w:val="007357ED"/>
    <w:rPr>
      <w:rFonts w:eastAsia="HG Mincho Light J" w:cs="Arial Unicode MS"/>
      <w:color w:val="000000"/>
      <w:kern w:val="0"/>
      <w:lang w:eastAsia="zh-CN" w:bidi="cs-CZ"/>
    </w:rPr>
  </w:style>
  <w:style w:type="paragraph" w:styleId="Odstavecseseznamem">
    <w:name w:val="List Paragraph"/>
    <w:basedOn w:val="Normln"/>
    <w:uiPriority w:val="34"/>
    <w:qFormat/>
    <w:rsid w:val="007357ED"/>
    <w:pPr>
      <w:widowControl/>
      <w:suppressAutoHyphens w:val="0"/>
      <w:spacing w:after="160" w:line="259" w:lineRule="auto"/>
      <w:ind w:left="720"/>
      <w:contextualSpacing/>
    </w:pPr>
    <w:rPr>
      <w:rFonts w:ascii="Calibri" w:eastAsia="Calibri" w:hAnsi="Calibri" w:cs="Times New Roman"/>
      <w:lang w:eastAsia="en-US"/>
    </w:rPr>
  </w:style>
  <w:style w:type="paragraph" w:customStyle="1" w:styleId="western">
    <w:name w:val="western"/>
    <w:basedOn w:val="Normln"/>
    <w:rsid w:val="007357ED"/>
    <w:pPr>
      <w:widowControl/>
      <w:suppressAutoHyphens w:val="0"/>
      <w:spacing w:before="280" w:after="119"/>
    </w:pPr>
    <w:rPr>
      <w:rFonts w:eastAsia="Times New Roman" w:cs="Times New Roman"/>
      <w:lang w:eastAsia="zh-CN"/>
    </w:rPr>
  </w:style>
  <w:style w:type="paragraph" w:customStyle="1" w:styleId="Odrazka1">
    <w:name w:val="Odrazka 1"/>
    <w:basedOn w:val="Normln"/>
    <w:qFormat/>
    <w:rsid w:val="007357ED"/>
    <w:pPr>
      <w:widowControl/>
      <w:spacing w:before="60" w:after="60" w:line="276" w:lineRule="auto"/>
    </w:pPr>
    <w:rPr>
      <w:rFonts w:eastAsia="Times New Roman" w:cs="Times New Roman"/>
      <w:sz w:val="20"/>
      <w:lang w:val="en-US" w:eastAsia="zh-CN"/>
    </w:rPr>
  </w:style>
  <w:style w:type="character" w:styleId="Sledovanodkaz">
    <w:name w:val="FollowedHyperlink"/>
    <w:basedOn w:val="Standardnpsmoodstavce"/>
    <w:uiPriority w:val="99"/>
    <w:semiHidden/>
    <w:unhideWhenUsed/>
    <w:rsid w:val="007357ED"/>
    <w:rPr>
      <w:color w:val="954F72" w:themeColor="followedHyperlink"/>
      <w:u w:val="single"/>
    </w:rPr>
  </w:style>
  <w:style w:type="character" w:customStyle="1" w:styleId="ZhlavChar">
    <w:name w:val="Záhlaví Char"/>
    <w:basedOn w:val="Standardnpsmoodstavce"/>
    <w:link w:val="Zhlav"/>
    <w:uiPriority w:val="99"/>
    <w:rsid w:val="000D2DBC"/>
    <w:rPr>
      <w:rFonts w:eastAsia="HG Mincho Light J" w:cs="Arial Unicode MS"/>
      <w:color w:val="000000"/>
      <w:lang w:bidi="cs-CZ"/>
    </w:rPr>
  </w:style>
  <w:style w:type="character" w:customStyle="1" w:styleId="Znakypropoznmkupodarou">
    <w:name w:val="Znaky pro poznámku pod čarou"/>
    <w:rsid w:val="00C701FA"/>
  </w:style>
  <w:style w:type="character" w:styleId="Siln">
    <w:name w:val="Strong"/>
    <w:qFormat/>
    <w:rsid w:val="00C701FA"/>
    <w:rPr>
      <w:b/>
      <w:bCs/>
    </w:rPr>
  </w:style>
  <w:style w:type="paragraph" w:customStyle="1" w:styleId="Odstavec">
    <w:name w:val="Odstavec"/>
    <w:basedOn w:val="Normln"/>
    <w:rsid w:val="00C701F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8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ablony\MSO\MeU\Hlavi&#269;kov&#233;%20pap&#237;ry\Hlav_MB_INV.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Hlav_MB_INV</Template>
  <TotalTime>120</TotalTime>
  <Pages>6</Pages>
  <Words>3343</Words>
  <Characters>19725</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MBK</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 Jiří</dc:creator>
  <cp:lastModifiedBy>Svoboda Jiří</cp:lastModifiedBy>
  <cp:revision>17</cp:revision>
  <cp:lastPrinted>2019-01-03T13:20:00Z</cp:lastPrinted>
  <dcterms:created xsi:type="dcterms:W3CDTF">2019-09-23T05:41:00Z</dcterms:created>
  <dcterms:modified xsi:type="dcterms:W3CDTF">2020-06-05T09:17:00Z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