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8510CE" w:rsidRPr="00BD4D52" w:rsidP="008510CE" w14:paraId="416FAD9B" w14:textId="12055035">
      <w:pPr>
        <w:pStyle w:val="Header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Pr="00786F00" w:rsidR="00786F00">
        <w:rPr>
          <w:color w:val="1F497D"/>
          <w:sz w:val="18"/>
          <w:szCs w:val="18"/>
          <w:lang w:val="en-US"/>
        </w:rPr>
        <w:t xml:space="preserve"> </w:t>
      </w:r>
    </w:p>
    <w:p w:rsidR="008510CE" w:rsidP="008510CE" w14:paraId="7463DEC2" w14:textId="77777777">
      <w:pPr>
        <w:pStyle w:val="Title"/>
        <w:spacing w:before="0" w:after="0"/>
      </w:pPr>
    </w:p>
    <w:p w:rsidR="00823A07" w:rsidP="00823A07" w14:paraId="0ECDD97C" w14:textId="77777777">
      <w:pPr>
        <w:pStyle w:val="Title"/>
        <w:spacing w:before="0" w:after="0"/>
      </w:pPr>
      <w:bookmarkStart w:id="0" w:name="_Toc350412537"/>
      <w:r>
        <w:t>Výzva k podání nabídky</w:t>
      </w:r>
    </w:p>
    <w:p w:rsidR="00823A07" w:rsidP="00823A07" w14:paraId="0A1D2253" w14:textId="77777777">
      <w:pPr>
        <w:pStyle w:val="Title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P="00823A07" w14:paraId="39745909" w14:textId="30A43E2A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Pr="006032CF" w:rsidR="006032CF">
        <w:rPr>
          <w:b w:val="0"/>
          <w:sz w:val="24"/>
          <w:szCs w:val="24"/>
          <w:lang w:val="en-US"/>
        </w:rPr>
        <w:t>Česká agentura na podporu obchodu</w:t>
      </w:r>
      <w:r w:rsidRPr="006032CF" w:rsid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P="00823A07" w14:paraId="3F88924D" w14:textId="77777777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veřejné zakázka je zadávána mimo rámec zákona č. 134/2016 Sb., o zadávání veřejných zakázek, ve znění pozdějších předpisů (dále jen „ZZVZ“),</w:t>
      </w:r>
      <w:r>
        <w:rPr>
          <w:b w:val="0"/>
          <w:sz w:val="24"/>
          <w:szCs w:val="24"/>
        </w:rPr>
        <w:t xml:space="preserve"> v souladu s ustanovením § 31 ZZVZ</w:t>
      </w:r>
      <w:r>
        <w:rPr>
          <w:b w:val="0"/>
          <w:sz w:val="24"/>
          <w:szCs w:val="24"/>
        </w:rPr>
        <w:t xml:space="preserve">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 xml:space="preserve">v některém zadávacím řízení ve smyslu § 4 odst. 4 ZZVZ, ustanovení ZZVZ se na výběrové řízení </w:t>
      </w:r>
      <w:r w:rsidRPr="00ED2877">
        <w:rPr>
          <w:b w:val="0"/>
          <w:sz w:val="24"/>
          <w:szCs w:val="24"/>
        </w:rPr>
        <w:t>neaplikují. Vzhledem k tomu v tomto výběrovém řízení nelze proti rozhodnutí zadavatele uplatnit námitky či jiné standardní opravné prostředky ve smyslu ZZVZ.</w:t>
      </w:r>
    </w:p>
    <w:p w:rsidR="008510CE" w:rsidRPr="00CC397E" w:rsidP="006D19ED" w14:paraId="76E962D9" w14:textId="77777777">
      <w:pPr>
        <w:pStyle w:val="Heading1"/>
      </w:pPr>
      <w:r w:rsidRPr="00CC397E">
        <w:t>1.</w:t>
      </w:r>
      <w:r w:rsidRPr="00CC397E">
        <w:tab/>
        <w:t>zadavatel</w:t>
      </w:r>
      <w:bookmarkEnd w:id="0"/>
    </w:p>
    <w:p w:rsidR="008510CE" w:rsidRPr="00CC397E" w:rsidP="00CC397E" w14:paraId="72822626" w14:textId="77777777">
      <w:pPr>
        <w:pStyle w:val="Heading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P="00C03643" w14:paraId="6D0AC629" w14:textId="78277CF7">
      <w:pPr>
        <w:ind w:left="1418" w:hanging="1418"/>
      </w:pPr>
      <w:r w:rsidRPr="00E45B79" w:rsidR="00B230D8">
        <w:rPr>
          <w:lang w:val="en-US"/>
        </w:rPr>
        <w:t>Česká agentura na podporu obchodu</w:t>
      </w:r>
      <w:r w:rsidRPr="00E45B79" w:rsidR="00B230D8">
        <w:t xml:space="preserve"> - </w:t>
      </w:r>
      <w:r w:rsidRPr="00E45B79" w:rsidR="00B230D8">
        <w:rPr>
          <w:lang w:val="en-US"/>
        </w:rPr>
        <w:t>CzechTrade</w:t>
      </w:r>
    </w:p>
    <w:p w:rsidR="00B73E2E" w:rsidP="00B73E2E" w14:paraId="39530756" w14:textId="77777777">
      <w:r w:rsidRPr="00E45B79">
        <w:rPr>
          <w:lang w:val="en-US"/>
        </w:rPr>
        <w:t>Štěpánská</w:t>
      </w:r>
      <w:r w:rsidRPr="00E45B79">
        <w:t xml:space="preserve"> </w:t>
      </w:r>
      <w:r w:rsidRPr="00E45B79">
        <w:rPr>
          <w:lang w:val="en-US"/>
        </w:rPr>
        <w:t>567</w:t>
      </w:r>
      <w:r w:rsidRPr="00E45B79">
        <w:t>/</w:t>
      </w:r>
      <w:r w:rsidRPr="00E45B79">
        <w:rPr>
          <w:lang w:val="en-US"/>
        </w:rPr>
        <w:t>15</w:t>
      </w:r>
    </w:p>
    <w:p w:rsidR="00B73E2E" w:rsidP="00B73E2E" w14:paraId="642554E5" w14:textId="77777777">
      <w:r w:rsidRPr="00E45B79">
        <w:rPr>
          <w:lang w:val="en-US"/>
        </w:rPr>
        <w:t>12000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Nové Město</w:t>
      </w:r>
    </w:p>
    <w:p w:rsidR="00B73E2E" w:rsidP="00756A9E" w14:paraId="775EDF3F" w14:textId="77777777">
      <w:r w:rsidRPr="00E45B79">
        <w:t xml:space="preserve">IČO: </w:t>
      </w:r>
      <w:r w:rsidRPr="00E45B79">
        <w:rPr>
          <w:lang w:val="en-US"/>
        </w:rPr>
        <w:t>00001171</w:t>
      </w:r>
    </w:p>
    <w:p w:rsidR="005B570A" w:rsidP="008510CE" w14:paraId="1C6A5B29" w14:textId="77777777"/>
    <w:p w:rsidR="008510CE" w:rsidRPr="00351810" w:rsidP="008510CE" w14:paraId="0FC69B5F" w14:textId="4CE9649B">
      <w:r w:rsidRPr="00351810">
        <w:t xml:space="preserve">Osoba oprávněná jednat jménem či za zadavatele: </w:t>
      </w:r>
      <w:r w:rsidRPr="00351810">
        <w:rPr>
          <w:lang w:val="en-US"/>
        </w:rPr>
        <w:t xml:space="preserve">Ing. </w:t>
      </w:r>
      <w:r w:rsidRPr="00351810">
        <w:t xml:space="preserve"> </w:t>
      </w:r>
      <w:r w:rsidRPr="00351810">
        <w:rPr>
          <w:lang w:val="en-US"/>
        </w:rPr>
        <w:t>Lenka</w:t>
      </w:r>
      <w:r w:rsidRPr="00351810">
        <w:t xml:space="preserve"> </w:t>
      </w:r>
      <w:r w:rsidRPr="00351810">
        <w:rPr>
          <w:lang w:val="en-US"/>
        </w:rPr>
        <w:t>Kolman Sokoltová</w:t>
      </w:r>
      <w:r w:rsidRPr="00351810">
        <w:t xml:space="preserve"> </w:t>
      </w:r>
    </w:p>
    <w:p w:rsidR="008510CE" w:rsidRPr="00351810" w:rsidP="008510CE" w14:paraId="514355B1" w14:textId="2EF1B539"/>
    <w:p w:rsidR="006032CF" w:rsidP="008510CE" w14:paraId="0369BC76" w14:textId="2F36FB3D">
      <w:r w:rsidRPr="00351810">
        <w:t xml:space="preserve">Kontaktní osoba: </w:t>
      </w:r>
      <w:r w:rsidRPr="00351810">
        <w:rPr>
          <w:lang w:val="en-US"/>
        </w:rPr>
        <w:t>Jan</w:t>
      </w:r>
      <w:r w:rsidRPr="00351810">
        <w:t xml:space="preserve"> </w:t>
      </w:r>
      <w:r w:rsidRPr="00351810">
        <w:rPr>
          <w:lang w:val="en-US"/>
        </w:rPr>
        <w:t>Hančl</w:t>
      </w:r>
      <w:r w:rsidRPr="00351810">
        <w:br/>
      </w:r>
      <w:r w:rsidRPr="00351810">
        <w:t xml:space="preserve">tel.: </w:t>
      </w:r>
      <w:r w:rsidRPr="00351810">
        <w:rPr>
          <w:lang w:val="en-US"/>
        </w:rPr>
        <w:t>+420 224907597</w:t>
      </w:r>
      <w:r w:rsidRPr="00351810">
        <w:br/>
      </w:r>
      <w:r w:rsidRPr="00351810">
        <w:t xml:space="preserve">email: </w:t>
      </w:r>
      <w:r w:rsidRPr="00351810">
        <w:rPr>
          <w:lang w:val="en-US"/>
        </w:rPr>
        <w:t>jan.hancl@czechtrade.cz</w:t>
      </w:r>
      <w:r w:rsidRPr="00351810">
        <w:br/>
      </w:r>
    </w:p>
    <w:p w:rsidR="008510CE" w:rsidRPr="003B020F" w:rsidP="008510CE" w14:paraId="13AA402C" w14:textId="64DA31FB">
      <w:pPr>
        <w:rPr>
          <w:color w:val="E36C0A" w:themeColor="accent6" w:themeShade="BF"/>
          <w:sz w:val="22"/>
          <w:u w:val="single"/>
          <w:lang w:val="en-US"/>
        </w:rPr>
      </w:pPr>
    </w:p>
    <w:p w:rsidR="008510CE" w:rsidRPr="00CC397E" w:rsidP="006D19ED" w14:paraId="547F26F4" w14:textId="4D25C23E">
      <w:pPr>
        <w:pStyle w:val="Heading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P="00CC397E" w14:paraId="2D065328" w14:textId="7090C5A4">
      <w:pPr>
        <w:pStyle w:val="Heading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4106"/>
        <w:gridCol w:w="5"/>
        <w:gridCol w:w="4949"/>
      </w:tblGrid>
      <w:tr w14:paraId="7AECF62F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66B0EA50" w14:textId="77777777">
            <w:r w:rsidRPr="005A68A8">
              <w:t>Název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2C19F587" w14:textId="77777777">
            <w:r w:rsidRPr="005A68A8">
              <w:t>Obnova podpory pro Varonis DatAdvantage (2022)</w:t>
            </w:r>
          </w:p>
        </w:tc>
      </w:tr>
      <w:tr w14:paraId="6FCF718D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377686E2" w14:textId="77777777">
            <w:r w:rsidRPr="005A68A8">
              <w:t>Druh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59215BE6" w14:textId="77777777">
            <w:r w:rsidRPr="005A68A8">
              <w:t>Veřejná zakázka na dodávky</w:t>
            </w:r>
          </w:p>
        </w:tc>
      </w:tr>
      <w:tr w14:paraId="3360F3C9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519E32FD" w14:textId="77777777">
            <w:r w:rsidRPr="005A68A8">
              <w:t>Systémové číslo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3D16EBCD" w14:textId="77777777">
            <w:r w:rsidRPr="005A68A8">
              <w:t>N006/22/V00027187</w:t>
            </w:r>
          </w:p>
        </w:tc>
      </w:tr>
      <w:tr w14:paraId="7A228066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37F230CD" w14:textId="77777777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P="008510CE" w14:paraId="6146F499" w14:textId="7777777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14:paraId="52472D3A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18A4BBB3" w14:textId="5DAB7E21">
            <w:pPr>
              <w:rPr>
                <w:bCs/>
              </w:rPr>
            </w:pPr>
            <w:r>
              <w:t>Druh zadávacího postupu</w:t>
            </w:r>
            <w:r w:rsidRPr="005A68A8" w:rsidR="00DD2911">
              <w:t>:</w:t>
            </w:r>
          </w:p>
        </w:tc>
        <w:tc>
          <w:tcPr>
            <w:tcW w:w="4949" w:type="dxa"/>
          </w:tcPr>
          <w:p w:rsidR="008510CE" w:rsidRPr="005A68A8" w:rsidP="008510CE" w14:paraId="02C17236" w14:textId="7777777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P="008510CE" w14:paraId="51AC1FA8" w14:textId="77777777"/>
    <w:p w:rsidR="008510CE" w:rsidP="008510CE" w14:paraId="4DA14779" w14:textId="6E2E4C6E">
      <w:r w:rsidR="006E3D48">
        <w:t xml:space="preserve"> </w:t>
      </w:r>
    </w:p>
    <w:p w:rsidR="00E33763" w:rsidP="00E33763" w14:paraId="040F80D6" w14:textId="77777777">
      <w:pPr>
        <w:pStyle w:val="Heading2"/>
      </w:pPr>
      <w:r w:rsidRPr="00F4692D">
        <w:t>2.2.</w:t>
      </w:r>
      <w:r w:rsidRPr="00F4692D">
        <w:tab/>
        <w:t>Předmět veřejné zakázky</w:t>
      </w:r>
    </w:p>
    <w:p w:rsidR="00E17873" w:rsidP="00E17873" w14:paraId="5968AF91" w14:textId="154A884B">
      <w:pPr>
        <w:jc w:val="left"/>
        <w:rPr>
          <w:color w:val="1F497D" w:themeColor="text2"/>
          <w:sz w:val="16"/>
          <w:szCs w:val="16"/>
          <w:lang w:val="en-US"/>
        </w:rPr>
      </w:pPr>
      <w:r w:rsidRPr="000C148F" w:rsidR="007F57FD">
        <w:rPr>
          <w:color w:val="1F497D" w:themeColor="text2"/>
          <w:sz w:val="16"/>
          <w:szCs w:val="16"/>
          <w:lang w:val="en-US"/>
        </w:rPr>
        <w:t xml:space="preserve"> </w:t>
      </w:r>
    </w:p>
    <w:p w:rsidR="00C24645" w:rsidP="00C24645" w14:paraId="7C3741C0" w14:textId="77777777">
      <w:pPr>
        <w:keepNext/>
        <w:spacing w:before="240" w:after="120"/>
        <w:contextualSpacing/>
        <w:jc w:val="left"/>
        <w:rPr>
          <w:color w:val="000000" w:themeColor="text1"/>
        </w:rPr>
      </w:pPr>
      <w:r>
        <w:rPr>
          <w:bCs/>
          <w:color w:val="000000" w:themeColor="text1"/>
        </w:rPr>
        <w:t xml:space="preserve">Název předmětu: </w:t>
      </w:r>
      <w:r w:rsidRPr="00AB097D">
        <w:rPr>
          <w:color w:val="000000" w:themeColor="text1"/>
        </w:rPr>
        <w:t>Údržba programového vybavení pro informační technologie</w:t>
      </w:r>
    </w:p>
    <w:p w:rsidR="00C24645" w:rsidP="00C24645" w14:paraId="6EE256A9" w14:textId="77777777">
      <w:pPr>
        <w:keepNext/>
        <w:spacing w:before="240" w:after="120"/>
        <w:contextualSpacing/>
        <w:jc w:val="left"/>
        <w:rPr>
          <w:bCs/>
          <w:color w:val="000000" w:themeColor="text1"/>
        </w:rPr>
      </w:pPr>
    </w:p>
    <w:p w:rsidR="00C24645" w:rsidP="00C24645" w14:paraId="7C239198" w14:textId="77777777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NIPEZ: </w:t>
      </w:r>
      <w:r w:rsidRPr="00AB097D">
        <w:rPr>
          <w:color w:val="000000" w:themeColor="text1"/>
        </w:rPr>
        <w:t>72267100-0</w:t>
      </w:r>
      <w:r>
        <w:rPr>
          <w:color w:val="000000" w:themeColor="text1"/>
        </w:rPr>
        <w:t xml:space="preserve"> - </w:t>
      </w:r>
      <w:r w:rsidRPr="00AB097D">
        <w:rPr>
          <w:color w:val="000000" w:themeColor="text1"/>
        </w:rPr>
        <w:t>Údržba programového vybavení pro informační technologie</w:t>
      </w:r>
    </w:p>
    <w:p w:rsidR="00C24645" w:rsidP="00C24645" w14:paraId="7B956C53" w14:textId="77777777">
      <w:pPr>
        <w:keepNext/>
        <w:spacing w:before="240" w:after="120"/>
        <w:contextualSpacing/>
        <w:jc w:val="left"/>
        <w:rPr>
          <w:color w:val="000000" w:themeColor="text1"/>
        </w:rPr>
      </w:pPr>
      <w:r>
        <w:rPr>
          <w:bCs/>
          <w:color w:val="000000" w:themeColor="text1"/>
        </w:rPr>
        <w:t xml:space="preserve">CPV: </w:t>
      </w:r>
      <w:r w:rsidRPr="00AB097D">
        <w:rPr>
          <w:color w:val="000000" w:themeColor="text1"/>
        </w:rPr>
        <w:t>72267100-0</w:t>
      </w:r>
      <w:r>
        <w:rPr>
          <w:color w:val="000000" w:themeColor="text1"/>
        </w:rPr>
        <w:t xml:space="preserve"> - </w:t>
      </w:r>
      <w:r w:rsidRPr="00AB097D">
        <w:rPr>
          <w:color w:val="000000" w:themeColor="text1"/>
        </w:rPr>
        <w:t>Údržba programového vybavení pro informační technologie</w:t>
      </w:r>
    </w:p>
    <w:p w:rsidR="00E17873" w:rsidP="00C02E30" w14:paraId="261B23FB" w14:textId="0DC0F132">
      <w:pPr>
        <w:keepNext/>
        <w:ind w:left="284"/>
        <w:jc w:val="left"/>
        <w:rPr>
          <w:bCs/>
          <w:color w:val="000000" w:themeColor="text1"/>
        </w:rPr>
      </w:pPr>
    </w:p>
    <w:p w:rsidR="00C24645" w:rsidRPr="00C24645" w:rsidP="00C24645" w14:paraId="3067AD1D" w14:textId="77777777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C24645">
        <w:rPr>
          <w:bCs/>
          <w:color w:val="000000" w:themeColor="text1"/>
        </w:rPr>
        <w:t>Stručný popis předmětu VZ:</w:t>
      </w:r>
    </w:p>
    <w:p w:rsidR="00C24645" w:rsidRPr="00AB097D" w:rsidP="00C24645" w14:paraId="3DF1B19A" w14:textId="1A653064">
      <w:pPr>
        <w:keepNext/>
        <w:jc w:val="left"/>
        <w:rPr>
          <w:bCs/>
          <w:color w:val="000000" w:themeColor="text1"/>
        </w:rPr>
      </w:pPr>
    </w:p>
    <w:p w:rsidR="00E17873" w:rsidRPr="00AB097D" w:rsidP="00C02E30" w14:paraId="7A4018F7" w14:textId="77777777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Předmětem veřejné zakázky je nákup obnovy podpory ke stávajícímu zakoupenému systému pro řízení a sledování nestrukturovaných dat Varonis DatAdvantage na jeden rok.</w:t>
      </w:r>
    </w:p>
    <w:p w:rsidR="00E17873" w:rsidRPr="00AB097D" w:rsidP="00C02E30" w14:paraId="080AB232" w14:textId="77777777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P="00C74358" w14:paraId="1D62E263" w14:textId="77777777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P="00C74358" w14:paraId="7593A89C" w14:textId="77777777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TableGrid"/>
        <w:tblW w:w="5601" w:type="pct"/>
        <w:tblLayout w:type="fixed"/>
        <w:tblLook w:val="04A0"/>
      </w:tblPr>
      <w:tblGrid>
        <w:gridCol w:w="1204"/>
        <w:gridCol w:w="1458"/>
        <w:gridCol w:w="1217"/>
        <w:gridCol w:w="1466"/>
        <w:gridCol w:w="1217"/>
        <w:gridCol w:w="1513"/>
        <w:gridCol w:w="1844"/>
        <w:gridCol w:w="236"/>
      </w:tblGrid>
      <w:tr w14:paraId="7F367690" w14:textId="62A60C03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3CB84EC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05B3D822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5F7732AB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7ADFAB4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1BB995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745" w:type="pct"/>
            <w:vAlign w:val="center"/>
          </w:tcPr>
          <w:p w:rsidR="00145662" w:rsidRPr="00AB097D" w:rsidP="00C74358" w14:paraId="44F7704F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908" w:type="pct"/>
            <w:vAlign w:val="center"/>
          </w:tcPr>
          <w:p w:rsidR="00145662" w:rsidRPr="00AB097D" w:rsidP="00C74358" w14:paraId="639C5359" w14:textId="7F2793D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r w:rsidRPr="00AB097D" w:rsidR="00A233E2">
              <w:rPr>
                <w:rFonts w:ascii="Times New Roman" w:hAnsi="Times New Roman" w:cs="Times New Roman"/>
                <w:b/>
                <w:color w:val="000000" w:themeColor="text1"/>
              </w:rPr>
              <w:t>ednotka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1727A82F" w14:textId="777777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14:paraId="46347469" w14:textId="676BC56D" w:rsidTr="00696F41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676F6E77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Údržba programového vybavení pro informační technologie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38EDCAA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72267100-0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1585744B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Údržba programového vybavení pro informační technologie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3BCB171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72267100-0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942CABD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Údržba programového vybavení pro informační technologie</w:t>
            </w:r>
          </w:p>
        </w:tc>
        <w:tc>
          <w:tcPr>
            <w:tcW w:w="745" w:type="pct"/>
            <w:vAlign w:val="center"/>
          </w:tcPr>
          <w:p w:rsidR="00145662" w:rsidRPr="00AB097D" w:rsidP="009B58A6" w14:paraId="1268A3A2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  <w:tc>
          <w:tcPr>
            <w:tcW w:w="908" w:type="pct"/>
            <w:vAlign w:val="center"/>
          </w:tcPr>
          <w:p w:rsidR="00145662" w:rsidRPr="009A30CD" w:rsidP="009A30CD" w14:paraId="535A31C7" w14:textId="6BCDB641">
            <w:pPr>
              <w:keepNext/>
              <w:keepLines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ks</w:t>
            </w:r>
            <w:bookmarkStart w:id="3" w:name="_GoBack"/>
            <w:bookmarkEnd w:id="3"/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2C81C2D6" w14:textId="44CA65F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P="00C74358" w14:paraId="6562C72B" w14:textId="77777777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P="00C74358" w14:paraId="57FE05B5" w14:textId="77777777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P="00E17873" w14:paraId="57C40D0A" w14:textId="77777777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P="00AB097D" w14:paraId="78A303FF" w14:textId="22EDB2A9">
      <w:pPr>
        <w:ind w:left="284"/>
        <w:jc w:val="left"/>
      </w:pPr>
    </w:p>
    <w:p w:rsidR="00E17873" w:rsidRPr="002E5A57" w:rsidP="00AB097D" w14:paraId="6A885853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Údržba programového vybavení pro informační technologie</w:t>
      </w:r>
    </w:p>
    <w:p w:rsidR="00E17873" w:rsidRPr="002E5A57" w:rsidP="00F81FD5" w14:paraId="0BB15866" w14:textId="77777777">
      <w:pPr>
        <w:ind w:left="284"/>
        <w:jc w:val="left"/>
      </w:pPr>
    </w:p>
    <w:p w:rsidR="00E17873" w:rsidRPr="004218D4" w:rsidP="00AB097D" w14:paraId="2D98F847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AB097D" w14:paraId="6079909C" w14:textId="77777777">
      <w:pPr>
        <w:keepNext/>
        <w:ind w:left="284"/>
        <w:jc w:val="left"/>
      </w:pPr>
      <w:r w:rsidRPr="002E5A57">
        <w:t>Podrobná specifikace je uvedena v souborové příloze.</w:t>
      </w:r>
    </w:p>
    <w:p w:rsidR="00CF465C" w:rsidRPr="007B5B89" w:rsidP="00B15D27" w14:paraId="2BB40AE4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paraId="3F0266FE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paraId="6F218A5B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>U to</w:t>
      </w:r>
      <w:r w:rsidRPr="008861A1">
        <w:rPr>
          <w:bCs/>
          <w:i/>
        </w:rPr>
        <w:t>hoto</w:t>
      </w:r>
      <w:r w:rsidRPr="008861A1">
        <w:rPr>
          <w:bCs/>
          <w:i/>
        </w:rPr>
        <w:t xml:space="preserve"> předmětu nejsou uvedeny žádné hodnoty parametrů</w:t>
      </w:r>
      <w:r w:rsidRPr="008861A1">
        <w:rPr>
          <w:bCs/>
          <w:i/>
        </w:rPr>
        <w:t xml:space="preserve"> položek</w:t>
      </w:r>
      <w:r w:rsidRPr="008861A1">
        <w:rPr>
          <w:bCs/>
          <w:i/>
        </w:rPr>
        <w:t>.</w:t>
      </w:r>
    </w:p>
    <w:p w:rsidR="00DF0482" w:rsidP="00CD0CAD" w14:paraId="4D91B2C6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paraId="46B439F6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P="00CC397E" w14:paraId="6BEDBEB7" w14:textId="77777777">
      <w:pPr>
        <w:pStyle w:val="Heading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8510CE" w:rsidRPr="00F4692D" w:rsidP="008510CE" w14:paraId="1ABA6B31" w14:textId="2757A947">
      <w:pPr>
        <w:contextualSpacing/>
      </w:pPr>
      <w:r w:rsidRPr="00F4692D">
        <w:t>Předpokládaná doba plnění veřejné zakázky je:</w:t>
      </w:r>
      <w:r w:rsidRPr="00F4692D">
        <w:t xml:space="preserve"> od </w:t>
      </w:r>
      <w:r w:rsidRPr="00F4692D">
        <w:t>18.12.2022</w:t>
      </w:r>
      <w:r>
        <w:rPr>
          <w:bCs/>
        </w:rPr>
        <w:t xml:space="preserve"> </w:t>
      </w:r>
      <w:r w:rsidRPr="00F4692D">
        <w:rPr>
          <w:bCs/>
        </w:rPr>
        <w:t xml:space="preserve">do </w:t>
      </w:r>
      <w:r w:rsidRPr="00F4692D">
        <w:rPr>
          <w:bCs/>
        </w:rPr>
        <w:t>17.12.2023</w:t>
      </w:r>
    </w:p>
    <w:p w:rsidR="008510CE" w:rsidP="008510CE" w14:paraId="12ABF374" w14:textId="77777777"/>
    <w:p w:rsidR="00A65BF3" w:rsidP="0035470A" w14:paraId="332EAE72" w14:textId="03F54884">
      <w:r>
        <w:t xml:space="preserve">Hlavní místo plnění veřejné zakázky: </w:t>
      </w:r>
      <w:r>
        <w:t>Hlavní město Praha</w:t>
      </w:r>
    </w:p>
    <w:p w:rsidR="00A65BF3" w:rsidP="0035470A" w14:paraId="6F6EC2BF" w14:textId="77777777"/>
    <w:p w:rsidR="00FD09E4" w:rsidP="00CC397E" w14:paraId="59E8A8A7" w14:textId="4D9B0295">
      <w:r w:rsidRPr="00F4692D">
        <w:t>Místo plnění veřejné zakázky:</w:t>
      </w:r>
    </w:p>
    <w:p w:rsidR="00573355" w:rsidP="0035470A" w14:paraId="6A7D7B8B" w14:textId="4EBEE7E4">
      <w:r w:rsidRPr="00F4692D">
        <w:t>Štěpánská 567/15, Praha 2, 120 00</w:t>
      </w:r>
    </w:p>
    <w:p w:rsidR="00F2316D" w:rsidRPr="00D30DEB" w:rsidP="0035470A" w14:paraId="5DDDDE49" w14:textId="77777777"/>
    <w:p w:rsidR="008510CE" w:rsidRPr="00F4692D" w:rsidP="000D5700" w14:paraId="587C7E5B" w14:textId="516E5067">
      <w:pPr>
        <w:tabs>
          <w:tab w:val="right" w:pos="2520"/>
        </w:tabs>
      </w:pPr>
      <w:r w:rsidR="00C34182">
        <w:t xml:space="preserve"> </w:t>
      </w:r>
    </w:p>
    <w:p w:rsidR="00926E74" w:rsidP="006D19ED" w14:paraId="68FE45D5" w14:textId="401D1D8D">
      <w:pPr>
        <w:pStyle w:val="Heading1"/>
      </w:pPr>
      <w:r w:rsidRPr="00CC397E">
        <w:t>3.</w:t>
      </w:r>
      <w:r w:rsidRPr="00CC397E">
        <w:tab/>
        <w:t>Požadavek Na způsob zpracování nabídkové ceny</w:t>
      </w:r>
    </w:p>
    <w:p w:rsidR="00926E74" w:rsidRPr="00365501" w:rsidP="00926E74" w14:paraId="7DC9EB32" w14:textId="77777777"/>
    <w:p w:rsidR="00926E74" w:rsidRPr="005D22A8" w:rsidP="00926E74" w14:paraId="4650CFCE" w14:textId="7777777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</w:t>
      </w:r>
      <w:r>
        <w:rPr>
          <w:bCs/>
        </w:rPr>
        <w:t>koruna česká</w:t>
      </w:r>
      <w:r>
        <w:rPr>
          <w:bCs/>
        </w:rPr>
        <w:t>)</w:t>
      </w:r>
      <w:r w:rsidRPr="005D22A8">
        <w:rPr>
          <w:bCs/>
        </w:rPr>
        <w:t>.</w:t>
      </w:r>
    </w:p>
    <w:p w:rsidR="00926E74" w:rsidRPr="005D22A8" w:rsidP="00926E74" w14:paraId="2540E861" w14:textId="77777777">
      <w:pPr>
        <w:widowControl w:val="0"/>
        <w:ind w:right="-108"/>
        <w:rPr>
          <w:bCs/>
        </w:rPr>
      </w:pPr>
    </w:p>
    <w:p w:rsidR="00926E74" w:rsidRPr="005D22A8" w:rsidP="00926E74" w14:paraId="461FA336" w14:textId="7777777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P="00926E74" w14:paraId="46C51D84" w14:textId="77777777">
      <w:pPr>
        <w:widowControl w:val="0"/>
        <w:ind w:right="-108"/>
        <w:rPr>
          <w:bCs/>
        </w:rPr>
      </w:pPr>
    </w:p>
    <w:p w:rsidR="00926E74" w:rsidRPr="005D22A8" w:rsidP="00926E74" w14:paraId="130A350F" w14:textId="7777777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P="00926E74" w14:paraId="328BB048" w14:textId="77777777">
      <w:pPr>
        <w:widowControl w:val="0"/>
        <w:ind w:right="-108"/>
        <w:rPr>
          <w:bCs/>
        </w:rPr>
      </w:pPr>
    </w:p>
    <w:p w:rsidR="00926E74" w:rsidP="00926E74" w14:paraId="33F69558" w14:textId="77777777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>kritéria</w:t>
      </w:r>
      <w:r>
        <w:rPr>
          <w:bCs/>
        </w:rPr>
        <w:t xml:space="preserve"> </w:t>
      </w:r>
      <w:r>
        <w:rPr>
          <w:bCs/>
        </w:rPr>
        <w:t>Nabídková cena</w:t>
      </w:r>
      <w:r>
        <w:rPr>
          <w:bCs/>
        </w:rPr>
        <w:t xml:space="preserve"> (</w:t>
      </w:r>
      <w:r>
        <w:rPr>
          <w:bCs/>
        </w:rPr>
        <w:t>K001</w:t>
      </w:r>
      <w:r>
        <w:rPr>
          <w:bCs/>
        </w:rPr>
        <w:t xml:space="preserve">) </w:t>
      </w:r>
      <w:r w:rsidRPr="005D22A8">
        <w:rPr>
          <w:bCs/>
        </w:rPr>
        <w:t>bude členěna jako cena bez DPH, výše DPH včetně příslušné sazby DPH, nabídková cena s DPH.</w:t>
      </w:r>
    </w:p>
    <w:p w:rsidR="00926E74" w:rsidP="00926E74" w14:paraId="0B53CAA4" w14:textId="77777777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926E74" w:rsidP="00926E74" w14:paraId="28919DBE" w14:textId="77777777">
      <w:pPr>
        <w:widowControl w:val="0"/>
        <w:ind w:right="-108"/>
        <w:rPr>
          <w:bCs/>
        </w:rPr>
      </w:pPr>
    </w:p>
    <w:p w:rsidR="00082D29" w:rsidRPr="00082D29" w:rsidP="008510CE" w14:paraId="375EC0CB" w14:textId="1B0A4BF2">
      <w:pPr>
        <w:rPr>
          <w:u w:val="single"/>
        </w:rPr>
      </w:pPr>
    </w:p>
    <w:p w:rsidR="00EB1B92" w:rsidRPr="006840C0" w:rsidP="00153CD5" w14:paraId="65E2DB3A" w14:textId="6FD366E0">
      <w:pPr>
        <w:jc w:val="left"/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P="00CD02E3" w14:paraId="28AF7904" w14:textId="5AAAF248">
      <w:pPr>
        <w:widowControl w:val="0"/>
        <w:spacing w:before="240"/>
        <w:ind w:right="-108"/>
        <w:jc w:val="left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P="00324BCF" w14:paraId="6EC25362" w14:textId="77777777">
      <w:pPr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4.1.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P="00324BCF" w14:paraId="3005DB00" w14:textId="77777777">
      <w:pPr>
        <w:jc w:val="left"/>
      </w:pPr>
    </w:p>
    <w:p w:rsidR="00324BCF" w:rsidP="00324BCF" w14:paraId="431C545D" w14:textId="38BE3C56">
      <w:pPr>
        <w:jc w:val="left"/>
      </w:pPr>
      <w:r>
        <w:t xml:space="preserve">Zadavatel bude </w:t>
      </w:r>
      <w:r>
        <w:t xml:space="preserve">nabídky </w:t>
      </w:r>
      <w:r>
        <w:t>hodnotit podle jejich ekonomické výhodnosti.</w:t>
      </w:r>
    </w:p>
    <w:p w:rsidR="00067CD4" w:rsidP="00324BCF" w14:paraId="1F368BDE" w14:textId="6DEC063B">
      <w:pPr>
        <w:jc w:val="left"/>
        <w:rPr>
          <w:bCs/>
        </w:rPr>
      </w:pPr>
    </w:p>
    <w:p w:rsidR="00324BCF" w:rsidP="00324BCF" w14:paraId="35C6BB7C" w14:textId="61B04D79">
      <w:pPr>
        <w:jc w:val="left"/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:rsidR="0070402B" w:rsidP="006055CD" w14:paraId="3A8E5E70" w14:textId="77777777">
      <w:pPr>
        <w:jc w:val="left"/>
      </w:pPr>
    </w:p>
    <w:p w:rsidR="0070402B" w:rsidP="00DB13DA" w14:paraId="02C9B8A5" w14:textId="77777777">
      <w:pPr>
        <w:keepNext/>
        <w:jc w:val="left"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P="00DB13DA" w14:paraId="0FBD5023" w14:textId="77777777">
      <w:pPr>
        <w:keepNext/>
        <w:jc w:val="left"/>
      </w:pPr>
    </w:p>
    <w:p w:rsidR="0001135D" w:rsidRPr="0001135D" w:rsidP="0001135D" w14:paraId="6CB7F90D" w14:textId="77777777">
      <w:pPr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>bídky</w:t>
      </w:r>
      <w:r w:rsidRPr="00644EE7">
        <w:rPr>
          <w:bCs/>
        </w:rPr>
        <w:t xml:space="preserve">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Style w:val="TableNormal"/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3021"/>
        <w:gridCol w:w="1295"/>
        <w:gridCol w:w="1295"/>
        <w:gridCol w:w="1887"/>
      </w:tblGrid>
      <w:tr w14:paraId="2C6A6FB5" w14:textId="77777777" w:rsidTr="004F22AD">
        <w:tblPrEx>
          <w:tblW w:w="5062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1758" w:type="dxa"/>
            <w:vAlign w:val="center"/>
          </w:tcPr>
          <w:p w:rsidR="0001135D" w:rsidRPr="0001135D" w:rsidP="0001135D" w14:paraId="68DA4A40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P="0001135D" w14:paraId="195F740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7DF4321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C33C4D4" w14:textId="77777777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0912AC58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14:paraId="3293DBE6" w14:textId="77777777" w:rsidTr="004F22AD">
        <w:tblPrEx>
          <w:tblW w:w="5062" w:type="pct"/>
          <w:tblInd w:w="-5" w:type="dxa"/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P="0001135D" w14:paraId="0A4C2E07" w14:textId="7777777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P="00017AD8" w14:paraId="278E69A8" w14:textId="77777777">
            <w:pPr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D7824D4" w14:textId="7777777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2529A7D8" w14:textId="77777777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4A18C03E" w14:textId="7777777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P="0001135D" w14:paraId="6D67C412" w14:textId="77777777">
      <w:pPr>
        <w:rPr>
          <w:sz w:val="12"/>
        </w:rPr>
      </w:pPr>
    </w:p>
    <w:p w:rsidR="0001135D" w:rsidP="0070402B" w14:paraId="40D9C540" w14:textId="77777777">
      <w:pPr>
        <w:jc w:val="left"/>
      </w:pPr>
    </w:p>
    <w:p w:rsidR="00AC434C" w:rsidRPr="00AC434C" w:rsidP="00E4282A" w14:paraId="7D70F280" w14:textId="77777777">
      <w:pPr>
        <w:keepNext/>
        <w:jc w:val="left"/>
      </w:pPr>
      <w:r w:rsidRPr="00AC434C">
        <w:rPr>
          <w:bCs/>
        </w:rPr>
        <w:t>4.1.2.</w:t>
      </w:r>
      <w:r w:rsidRPr="00AC434C">
        <w:rPr>
          <w:bCs/>
        </w:rPr>
        <w:tab/>
        <w:t>Subkritéria kritérií hodnocení</w:t>
      </w:r>
    </w:p>
    <w:p w:rsidR="00BA4863" w:rsidRPr="00BA4863" w:rsidP="00E4282A" w14:paraId="711418ED" w14:textId="77777777">
      <w:pPr>
        <w:keepNext/>
        <w:jc w:val="left"/>
      </w:pPr>
    </w:p>
    <w:p w:rsidR="00600A55" w:rsidRPr="006D125A" w:rsidP="00667258" w14:paraId="2BE0A49D" w14:textId="6FBF1B4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P="002467CE" w14:paraId="0A38E353" w14:textId="7015D992">
      <w:pPr>
        <w:keepNext/>
        <w:jc w:val="left"/>
      </w:pPr>
      <w:r w:rsidRPr="002467CE">
        <w:t xml:space="preserve">Kritérium hodnocení č. </w:t>
      </w:r>
      <w:r w:rsidRPr="002467CE">
        <w:t>K001</w:t>
      </w:r>
      <w:r w:rsidRPr="002467CE">
        <w:t xml:space="preserve"> - </w:t>
      </w:r>
      <w:r w:rsidRPr="002467CE">
        <w:t>Nabídková cena</w:t>
      </w:r>
      <w:r w:rsidRPr="002467CE">
        <w:t xml:space="preserve"> </w:t>
      </w:r>
      <w:r>
        <w:t xml:space="preserve">se dále nedělí na </w:t>
      </w:r>
      <w:r>
        <w:t>subkrit</w:t>
      </w:r>
      <w:r>
        <w:t>éria</w:t>
      </w:r>
      <w:r>
        <w:t>.</w:t>
      </w:r>
    </w:p>
    <w:p w:rsidR="00BA4863" w:rsidRPr="00BA4863" w:rsidP="00E4282A" w14:paraId="71AEFB60" w14:textId="77777777">
      <w:pPr>
        <w:keepNext/>
        <w:jc w:val="left"/>
      </w:pPr>
      <w:r w:rsidRPr="00BA4863">
        <w:t xml:space="preserve"> </w:t>
      </w:r>
    </w:p>
    <w:p w:rsidR="009C5920" w:rsidP="009C5920" w14:paraId="42A3C770" w14:textId="3B0936C3">
      <w:pPr>
        <w:keepNext/>
        <w:jc w:val="left"/>
        <w:rPr>
          <w:bCs/>
        </w:rPr>
      </w:pPr>
      <w:r w:rsidRPr="00712D07">
        <w:rPr>
          <w:bCs/>
        </w:rPr>
        <w:t>4.1.3.</w:t>
      </w:r>
      <w:r w:rsidRPr="00712D07">
        <w:rPr>
          <w:bCs/>
        </w:rPr>
        <w:tab/>
      </w:r>
      <w:r>
        <w:t>Další informace</w:t>
      </w:r>
      <w:r w:rsidRPr="00712D07">
        <w:t xml:space="preserve">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K001</w:t>
      </w:r>
      <w:r w:rsidRPr="00712D07">
        <w:rPr>
          <w:bCs/>
        </w:rPr>
        <w:t xml:space="preserve"> - </w:t>
      </w:r>
      <w:r w:rsidRPr="00712D07">
        <w:rPr>
          <w:bCs/>
        </w:rPr>
        <w:t>Nabídková cena</w:t>
      </w:r>
      <w:r>
        <w:rPr>
          <w:bCs/>
        </w:rPr>
        <w:t xml:space="preserve"> </w:t>
      </w:r>
    </w:p>
    <w:p w:rsidR="009C5920" w:rsidP="009C5920" w14:paraId="660928FE" w14:textId="51E0215D">
      <w:pPr>
        <w:keepNext/>
        <w:jc w:val="left"/>
      </w:pPr>
      <w:r>
        <w:rPr>
          <w:bCs/>
        </w:rPr>
        <w:t>V případě shodné nabídkové ceny, tj. shodného počtu bodů vítězí první podaná nabídka, tj. účastník, který podal nabídku zadavateli jako první s nejnižší nabídkovou cenou.</w:t>
      </w:r>
    </w:p>
    <w:p w:rsidR="00D62E85" w:rsidP="005D2EE8" w14:paraId="2F3DA5FE" w14:textId="24428792">
      <w:pPr>
        <w:keepNext/>
        <w:spacing w:before="240"/>
        <w:jc w:val="left"/>
        <w:rPr>
          <w:b/>
          <w:bCs/>
          <w:iCs/>
        </w:rPr>
      </w:pPr>
      <w:r w:rsidRPr="007E188C">
        <w:rPr>
          <w:b/>
          <w:bCs/>
          <w:iCs/>
        </w:rPr>
        <w:t>4.2.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P="005D2EE8" w14:paraId="2757A1EA" w14:textId="77777777">
      <w:pPr>
        <w:keepNext/>
        <w:jc w:val="left"/>
        <w:rPr>
          <w:b/>
          <w:bCs/>
          <w:iCs/>
          <w:sz w:val="20"/>
          <w:szCs w:val="20"/>
        </w:rPr>
      </w:pPr>
    </w:p>
    <w:p w:rsidR="00970C2B" w:rsidP="00970C2B" w14:paraId="0AB79291" w14:textId="77777777">
      <w:pPr>
        <w:keepNext/>
        <w:jc w:val="left"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K001</w:t>
      </w:r>
      <w:r w:rsidRPr="00712D07">
        <w:rPr>
          <w:bCs/>
        </w:rPr>
        <w:t xml:space="preserve"> - </w:t>
      </w:r>
      <w:r w:rsidRPr="00712D07">
        <w:rPr>
          <w:bCs/>
        </w:rPr>
        <w:t>Nabídková cena</w:t>
      </w:r>
      <w:r>
        <w:rPr>
          <w:bCs/>
        </w:rPr>
        <w:t xml:space="preserve"> </w:t>
      </w:r>
    </w:p>
    <w:p w:rsidR="00970C2B" w:rsidRPr="00712D07" w:rsidP="00970C2B" w14:paraId="6CEFC5BF" w14:textId="77777777">
      <w:pPr>
        <w:keepNext/>
        <w:jc w:val="left"/>
        <w:rPr>
          <w:i/>
        </w:rPr>
      </w:pPr>
    </w:p>
    <w:p w:rsidR="0006263A" w:rsidP="001125F0" w14:paraId="583CE99C" w14:textId="5D8FA196">
      <w:r>
        <w:t>H</w:t>
      </w:r>
      <w:r w:rsidRPr="008B7129">
        <w:t>odno</w:t>
      </w:r>
      <w:r>
        <w:t>cena bude nabídková cena</w:t>
      </w:r>
      <w:r>
        <w:t xml:space="preserve"> b</w:t>
      </w:r>
      <w:r w:rsidRPr="003B428C">
        <w:t>ez DPH</w:t>
      </w:r>
      <w:r>
        <w:t>.</w:t>
      </w:r>
    </w:p>
    <w:p w:rsidR="001125F0" w:rsidP="001E31EC" w14:paraId="09F8B5F6" w14:textId="24C80CA4">
      <w:pPr>
        <w:rPr>
          <w:u w:val="single"/>
        </w:rPr>
      </w:pPr>
    </w:p>
    <w:p w:rsidR="001125F0" w:rsidP="001125F0" w14:paraId="29AE639C" w14:textId="47777852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4.3.</w:t>
      </w:r>
      <w:r w:rsidRPr="0047190D">
        <w:rPr>
          <w:rFonts w:cs="Arial"/>
          <w:b/>
          <w:bCs/>
          <w:iCs/>
          <w:kern w:val="32"/>
          <w:szCs w:val="32"/>
        </w:rPr>
        <w:tab/>
        <w:t xml:space="preserve">Způsob stanovení 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>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P="001125F0" w14:paraId="142CD1AE" w14:textId="51EF8478">
      <w:r w:rsidRPr="009A5210">
        <w:rPr>
          <w:bCs/>
        </w:rPr>
        <w:t>Pořadí nabídek bude stanoveno na základě následujícího vzorce:</w:t>
      </w:r>
    </w:p>
    <w:p w:rsidR="001125F0" w:rsidP="001125F0" w14:paraId="5583ABBF" w14:textId="5D36E2B1">
      <w:pPr>
        <w:ind w:firstLine="708"/>
      </w:pPr>
      <w:r w:rsidRPr="009A5210">
        <w:t>K001 * 1</w:t>
      </w:r>
    </w:p>
    <w:p w:rsidR="00CD4456" w:rsidP="001125F0" w14:paraId="1DA391D2" w14:textId="77777777">
      <w:pPr>
        <w:ind w:firstLine="708"/>
      </w:pPr>
    </w:p>
    <w:p w:rsidR="008510CE" w:rsidRPr="00CD6F28" w:rsidP="008510CE" w14:paraId="7E2E175E" w14:textId="31208B01">
      <w:pPr>
        <w:rPr>
          <w:color w:val="E36C0A"/>
          <w:sz w:val="2"/>
          <w:u w:val="single"/>
        </w:rPr>
      </w:pPr>
    </w:p>
    <w:p w:rsidR="008510CE" w:rsidRPr="00781C9B" w:rsidP="005434A8" w14:paraId="38697D96" w14:textId="1FEE7DA2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P="006D19ED" w14:paraId="402160B4" w14:textId="5E838413">
      <w:pPr>
        <w:pStyle w:val="Heading1"/>
      </w:pPr>
      <w:r w:rsidRPr="00781C9B">
        <w:t>5.</w:t>
      </w:r>
      <w:r w:rsidRPr="00781C9B">
        <w:tab/>
        <w:t>Termín A ZPŮSOB pro podání nabídek</w:t>
      </w:r>
    </w:p>
    <w:p w:rsidR="008510CE" w:rsidRPr="00781C9B" w:rsidP="00CC397E" w14:paraId="4BF3AABD" w14:textId="77777777">
      <w:pPr>
        <w:pStyle w:val="Heading2"/>
      </w:pPr>
      <w:bookmarkStart w:id="4" w:name="_Toc350412612"/>
      <w:r w:rsidRPr="00781C9B">
        <w:t>5.1.</w:t>
      </w:r>
      <w:r w:rsidRPr="00781C9B">
        <w:tab/>
        <w:t>Lhůta a způsob pro podání nabídek</w:t>
      </w:r>
      <w:bookmarkEnd w:id="4"/>
    </w:p>
    <w:p w:rsidR="008510CE" w:rsidRPr="00781C9B" w:rsidP="008510CE" w14:paraId="5DE9FBAF" w14:textId="1CF704DE">
      <w:pPr>
        <w:widowControl w:val="0"/>
      </w:pPr>
      <w:r w:rsidRPr="00781C9B">
        <w:t xml:space="preserve">Nabídky musí být podány nejpozději do </w:t>
      </w:r>
      <w:r w:rsidRPr="00781C9B">
        <w:t>28.10.2022</w:t>
      </w:r>
      <w:r w:rsidRPr="00781C9B">
        <w:t xml:space="preserve"> </w:t>
      </w:r>
      <w:r w:rsidRPr="00781C9B">
        <w:t>10:00</w:t>
      </w:r>
      <w:r w:rsidRPr="00781C9B">
        <w:t>. Podáním nabídky se rozumí doručení nabídky zadavateli. Za včasné doručení odpovídá dodavatel.</w:t>
      </w:r>
    </w:p>
    <w:p w:rsidR="00DD714C" w:rsidRPr="00781C9B" w:rsidP="008510CE" w14:paraId="2055C824" w14:textId="77777777">
      <w:pPr>
        <w:widowControl w:val="0"/>
      </w:pPr>
    </w:p>
    <w:p w:rsidR="008510CE" w:rsidRPr="00781C9B" w:rsidP="008510CE" w14:paraId="1A4B9980" w14:textId="47E13725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P="008510CE" w14:paraId="614C7B05" w14:textId="77777777">
      <w:pPr>
        <w:widowControl w:val="0"/>
      </w:pPr>
    </w:p>
    <w:p w:rsidR="006F4857" w:rsidP="008510CE" w14:paraId="28D835C3" w14:textId="1004530A">
      <w:pPr>
        <w:widowControl w:val="0"/>
      </w:pPr>
      <w:r w:rsidRPr="00781C9B">
        <w:t>Nabídka musí být podána nejpozději do konce lhůty pro podání nabídek stanovené výše.</w:t>
      </w:r>
    </w:p>
    <w:p w:rsidR="00032170" w:rsidP="008510CE" w14:paraId="65690602" w14:textId="07792837">
      <w:pPr>
        <w:widowControl w:val="0"/>
      </w:pPr>
    </w:p>
    <w:p w:rsidR="00D868AA" w:rsidP="008510CE" w14:paraId="4E087CAD" w14:textId="2AA05B57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:rsidR="00D868AA" w:rsidP="008510CE" w14:paraId="64DCE15C" w14:textId="28DAE2CB">
      <w:pPr>
        <w:widowControl w:val="0"/>
      </w:pPr>
      <w:r w:rsidRPr="00FE4971" w:rsidR="00FE4971">
        <w:t xml:space="preserve">Zadavatel zvolil možnost, že nabídka dodavatele bude členěna na jednotlivé položky </w:t>
      </w:r>
      <w:r w:rsidR="008647D3">
        <w:t>odpovídající</w:t>
      </w:r>
      <w:r w:rsidR="0068699C">
        <w:t xml:space="preserve"> položkám </w:t>
      </w:r>
      <w:r w:rsidRPr="00FE4971" w:rsidR="00FE4971">
        <w:t>předmětu</w:t>
      </w:r>
      <w:r w:rsidR="0068699C">
        <w:t>, ke kterým bude dodavatel uvádět cenu za jednotku. Celková cena bude vypočtena systémem na základě vložených hodnot dodavatele</w:t>
      </w:r>
      <w:r w:rsidRPr="00FE4971" w:rsidR="00FE4971">
        <w:t>.</w:t>
      </w:r>
    </w:p>
    <w:p w:rsidR="00032170" w:rsidRPr="00781C9B" w:rsidP="008510CE" w14:paraId="40073B7C" w14:textId="438F1F66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P="008510CE" w14:paraId="05CD74BB" w14:textId="177D8AB1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r w:rsidRPr="00781C9B" w:rsidR="007A1842">
        <w:rPr>
          <w:bCs/>
        </w:rPr>
        <w:t>formě,</w:t>
      </w:r>
      <w:r w:rsidRPr="00781C9B">
        <w:rPr>
          <w:bCs/>
        </w:rPr>
        <w:t xml:space="preserve"> než zadavatel požadoval.</w:t>
      </w:r>
    </w:p>
    <w:p w:rsidR="002537CF" w:rsidP="00A37148" w14:paraId="65F6C02B" w14:textId="77777777">
      <w:pPr>
        <w:keepNext/>
        <w:widowControl w:val="0"/>
        <w:spacing w:before="240"/>
      </w:pPr>
    </w:p>
    <w:p w:rsidR="008510CE" w:rsidP="006D19ED" w14:paraId="766789C1" w14:textId="765BC1FA">
      <w:pPr>
        <w:pStyle w:val="Heading1"/>
      </w:pPr>
      <w:bookmarkStart w:id="5" w:name="_Toc350412618"/>
      <w:r w:rsidRPr="00781C9B">
        <w:t>6.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8510CE" w:rsidRPr="00781C9B" w:rsidP="00CC397E" w14:paraId="1EE00899" w14:textId="5BC3F272">
      <w:pPr>
        <w:pStyle w:val="Heading2"/>
      </w:pPr>
      <w:bookmarkStart w:id="6" w:name="_Toc350412622"/>
      <w:bookmarkEnd w:id="5"/>
      <w:r w:rsidRPr="00781C9B">
        <w:t>6.1.</w:t>
      </w:r>
      <w:r w:rsidRPr="00781C9B">
        <w:tab/>
        <w:t>Variantní řešení nabídky</w:t>
      </w:r>
      <w:bookmarkEnd w:id="6"/>
    </w:p>
    <w:p w:rsidR="00CC397E" w:rsidP="00834691" w14:paraId="4049ACC2" w14:textId="79BC4FD1">
      <w:pPr>
        <w:spacing w:after="240"/>
      </w:pPr>
      <w:r w:rsidRPr="00781C9B">
        <w:t xml:space="preserve">Zadavatel nepřipouští varianty </w:t>
      </w:r>
      <w:r w:rsidRPr="00781C9B">
        <w:t>nabídky.</w:t>
      </w:r>
      <w:bookmarkStart w:id="7" w:name="_Toc350412629"/>
    </w:p>
    <w:p w:rsidR="008510CE" w:rsidRPr="00781C9B" w:rsidP="00CC397E" w14:paraId="39C3E04D" w14:textId="6575617F">
      <w:pPr>
        <w:pStyle w:val="Heading2"/>
      </w:pPr>
      <w:r w:rsidRPr="00781C9B">
        <w:t>6.2.</w:t>
      </w:r>
      <w:r w:rsidRPr="00781C9B">
        <w:tab/>
        <w:t>Další informace technické povahy</w:t>
      </w:r>
      <w:bookmarkEnd w:id="7"/>
    </w:p>
    <w:p w:rsidR="008510CE" w:rsidRPr="00781C9B" w:rsidP="00834691" w14:paraId="2A80BF05" w14:textId="77777777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P="00834691" w14:paraId="64BFE5D7" w14:textId="40867043">
      <w:pPr>
        <w:pStyle w:val="Heading2"/>
      </w:pPr>
      <w:r w:rsidRPr="00781C9B">
        <w:t>6.3.</w:t>
      </w:r>
      <w:r w:rsidRPr="00781C9B">
        <w:tab/>
        <w:t>Vysvětlení zadávací dokumentace</w:t>
      </w:r>
    </w:p>
    <w:p w:rsidR="0035599C" w:rsidP="0035599C" w14:paraId="57811DB9" w14:textId="7777777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P="00834691" w14:paraId="61A4E09A" w14:textId="557B63F5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510CE" w:rsidRPr="00781C9B" w:rsidP="00CC397E" w14:paraId="1FEB67B3" w14:textId="77777777">
      <w:pPr>
        <w:pStyle w:val="Heading2"/>
      </w:pPr>
      <w:r w:rsidRPr="00781C9B">
        <w:t>6.4.</w:t>
      </w:r>
      <w:r w:rsidRPr="00781C9B">
        <w:tab/>
        <w:t>Zadavatel si vyhrazuje právo</w:t>
      </w:r>
      <w:bookmarkEnd w:id="30"/>
    </w:p>
    <w:p w:rsidR="008510CE" w:rsidRPr="00781C9B" w:rsidP="008510CE" w14:paraId="24F60EE0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P="008510CE" w14:paraId="0EA580D8" w14:textId="6BD7F544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P="008510CE" w14:paraId="703328A8" w14:textId="0AACB7C0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 w:rsidR="00DD2911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 w:rsidR="00DD2911">
        <w:rPr>
          <w:rFonts w:eastAsia="MS Mincho"/>
        </w:rPr>
        <w:t>;</w:t>
      </w:r>
    </w:p>
    <w:p w:rsidR="008510CE" w:rsidRPr="00781C9B" w:rsidP="008510CE" w14:paraId="75ABB8C1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P="008510CE" w14:paraId="57DBAA8A" w14:textId="7777777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P="008510CE" w14:paraId="63199B16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P="008510CE" w14:paraId="4D292329" w14:textId="35616DA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P="008510CE" w14:paraId="212A55AA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P="008510CE" w14:paraId="702512F4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P="008510CE" w14:paraId="5954FD52" w14:textId="77777777"/>
    <w:p w:rsidR="008510CE" w:rsidRPr="00781C9B" w:rsidP="008510CE" w14:paraId="2C87152C" w14:textId="1EDFC2CD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P="00563732" w14:paraId="1DFBC281" w14:textId="78200FD3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:rsidR="008379B0" w:rsidRPr="00F82D77" w:rsidP="008379B0" w14:paraId="135425E1" w14:textId="77777777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17.10.2022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Lenka</w:t>
      </w:r>
      <w:r w:rsidRPr="00F82D77">
        <w:rPr>
          <w:bCs/>
        </w:rPr>
        <w:t xml:space="preserve"> </w:t>
      </w:r>
      <w:r w:rsidRPr="00F82D77">
        <w:t>Kolman Sokoltová</w:t>
      </w:r>
      <w:r w:rsidRPr="00F82D77">
        <w:rPr>
          <w:bCs/>
        </w:rPr>
        <w:t xml:space="preserve">, </w:t>
      </w:r>
      <w:r w:rsidRPr="00F82D77">
        <w:rPr>
          <w:bCs/>
        </w:rPr>
        <w:t>ICT</w:t>
      </w:r>
      <w:r w:rsidRPr="00F82D77">
        <w:rPr>
          <w:bCs/>
        </w:rPr>
        <w:t>/</w:t>
      </w:r>
      <w:r w:rsidRPr="00F82D77">
        <w:rPr>
          <w:bCs/>
        </w:rPr>
        <w:t>300</w:t>
      </w:r>
    </w:p>
    <w:p w:rsidR="009C706B" w:rsidP="00C63B11" w14:paraId="2437841D" w14:textId="77777777">
      <w:pPr>
        <w:widowControl w:val="0"/>
        <w:adjustRightInd w:val="0"/>
        <w:textAlignment w:val="baseline"/>
        <w:rPr>
          <w:b/>
        </w:rPr>
      </w:pPr>
    </w:p>
    <w:p w:rsidR="008510CE" w:rsidRPr="00781C9B" w:rsidP="009C706B" w14:paraId="508D0D9E" w14:textId="630043F2">
      <w:pPr>
        <w:keepLines/>
        <w:widowControl w:val="0"/>
        <w:adjustRightInd w:val="0"/>
        <w:textAlignment w:val="baseline"/>
        <w:rPr>
          <w:b/>
        </w:rPr>
      </w:pPr>
    </w:p>
    <w:sectPr w:rsidSect="008510CE">
      <w:headerReference w:type="default" r:id="rId8"/>
      <w:footerReference w:type="default" r:id="rId9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7D3" w:rsidRPr="00E234AE" w:rsidP="008510CE" w14:paraId="060CE264" w14:textId="77777777">
    <w:pPr>
      <w:pStyle w:val="Footer"/>
      <w:jc w:val="right"/>
      <w:rPr>
        <w:color w:val="D9D9D9" w:themeColor="background1" w:themeShade="D9"/>
        <w:sz w:val="16"/>
        <w:szCs w:val="16"/>
      </w:rPr>
    </w:pPr>
  </w:p>
  <w:p w:rsidR="008647D3" w:rsidRPr="00E21605" w:rsidP="008510CE" w14:paraId="3755CF33" w14:textId="640C478B">
    <w:pPr>
      <w:pStyle w:val="Footer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7D3" w:rsidRPr="00553445" w:rsidP="008510CE" w14:paraId="5E099EC2" w14:textId="77777777">
    <w:pPr>
      <w:pStyle w:val="Header"/>
      <w:jc w:val="center"/>
      <w:rPr>
        <w:bCs/>
        <w:color w:val="1F497D"/>
        <w:sz w:val="14"/>
        <w:szCs w:val="32"/>
      </w:rPr>
    </w:pPr>
    <w:r w:rsidRPr="00553445">
      <w:rPr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Blechová Petra">
    <w15:presenceInfo w15:providerId="AD" w15:userId="S-1-5-21-62665781-585388918-1256796775-3664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135D"/>
    <w:rsid w:val="00017387"/>
    <w:rsid w:val="00017AD8"/>
    <w:rsid w:val="00032170"/>
    <w:rsid w:val="0006263A"/>
    <w:rsid w:val="00067CD4"/>
    <w:rsid w:val="00082D29"/>
    <w:rsid w:val="000C148F"/>
    <w:rsid w:val="000D5700"/>
    <w:rsid w:val="001125F0"/>
    <w:rsid w:val="00145662"/>
    <w:rsid w:val="00153CD5"/>
    <w:rsid w:val="001E31EC"/>
    <w:rsid w:val="00213910"/>
    <w:rsid w:val="002467CE"/>
    <w:rsid w:val="002537CF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B428C"/>
    <w:rsid w:val="003E0388"/>
    <w:rsid w:val="003E3C10"/>
    <w:rsid w:val="003F7732"/>
    <w:rsid w:val="004218D4"/>
    <w:rsid w:val="00430471"/>
    <w:rsid w:val="00434235"/>
    <w:rsid w:val="0047190D"/>
    <w:rsid w:val="004C32B6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4EE7"/>
    <w:rsid w:val="00667258"/>
    <w:rsid w:val="006840C0"/>
    <w:rsid w:val="0068699C"/>
    <w:rsid w:val="006D125A"/>
    <w:rsid w:val="006D19ED"/>
    <w:rsid w:val="006E3D48"/>
    <w:rsid w:val="006F0885"/>
    <w:rsid w:val="006F4857"/>
    <w:rsid w:val="0070402B"/>
    <w:rsid w:val="00712D07"/>
    <w:rsid w:val="00756A9E"/>
    <w:rsid w:val="00781C9B"/>
    <w:rsid w:val="00786F00"/>
    <w:rsid w:val="007A1842"/>
    <w:rsid w:val="007B5B89"/>
    <w:rsid w:val="007E188C"/>
    <w:rsid w:val="007F57FD"/>
    <w:rsid w:val="00823A07"/>
    <w:rsid w:val="00834691"/>
    <w:rsid w:val="008379B0"/>
    <w:rsid w:val="008510CE"/>
    <w:rsid w:val="008647D3"/>
    <w:rsid w:val="00866A40"/>
    <w:rsid w:val="008861A1"/>
    <w:rsid w:val="008B7129"/>
    <w:rsid w:val="009100D4"/>
    <w:rsid w:val="00926E74"/>
    <w:rsid w:val="0096282C"/>
    <w:rsid w:val="00970C2B"/>
    <w:rsid w:val="009A30CD"/>
    <w:rsid w:val="009A5210"/>
    <w:rsid w:val="009B58A6"/>
    <w:rsid w:val="009C411D"/>
    <w:rsid w:val="009C5920"/>
    <w:rsid w:val="009C706B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24645"/>
    <w:rsid w:val="00C34182"/>
    <w:rsid w:val="00C63B11"/>
    <w:rsid w:val="00C74358"/>
    <w:rsid w:val="00CC397E"/>
    <w:rsid w:val="00CD02E3"/>
    <w:rsid w:val="00CD0CAD"/>
    <w:rsid w:val="00CD4456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D714C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D09E4"/>
    <w:rsid w:val="00FE497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43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1"/>
    <w:next w:val="Normal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num" w:pos="864"/>
        <w:tab w:val="clear" w:pos="1006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6D1906"/>
    <w:pPr>
      <w:outlineLvl w:val="4"/>
    </w:pPr>
  </w:style>
  <w:style w:type="paragraph" w:styleId="Heading6">
    <w:name w:val="heading 6"/>
    <w:basedOn w:val="Normal"/>
    <w:next w:val="Normal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Heading9">
    <w:name w:val="heading 9"/>
    <w:basedOn w:val="Normal"/>
    <w:next w:val="Normal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DefaultParagraphFont"/>
    <w:link w:val="Heading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DefaultParagraphFont"/>
    <w:link w:val="Heading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DefaultParagraphFont"/>
    <w:link w:val="Heading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DefaultParagraphFont"/>
    <w:link w:val="Heading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DefaultParagraphFont"/>
    <w:link w:val="Heading9"/>
    <w:rsid w:val="00AC78A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Header"/>
    <w:rsid w:val="00D214FF"/>
    <w:rPr>
      <w:szCs w:val="24"/>
    </w:rPr>
  </w:style>
  <w:style w:type="paragraph" w:styleId="Footer">
    <w:name w:val="footer"/>
    <w:basedOn w:val="Normal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semiHidden/>
    <w:rsid w:val="0038757D"/>
    <w:rPr>
      <w:sz w:val="24"/>
      <w:szCs w:val="24"/>
    </w:rPr>
  </w:style>
  <w:style w:type="paragraph" w:styleId="BodyTextIndent2">
    <w:name w:val="Body Text Indent 2"/>
    <w:basedOn w:val="Normal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DefaultParagraphFont"/>
    <w:link w:val="BodyTextIndent2"/>
    <w:semiHidden/>
    <w:rsid w:val="00AC78A6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DefaultParagraphFont"/>
    <w:link w:val="Title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al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al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al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al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al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DefaultParagraphFont"/>
    <w:link w:val="BodyTextIndent"/>
    <w:semiHidden/>
    <w:rsid w:val="00AC78A6"/>
    <w:rPr>
      <w:sz w:val="22"/>
      <w:szCs w:val="22"/>
    </w:rPr>
  </w:style>
  <w:style w:type="paragraph" w:styleId="PlainText">
    <w:name w:val="Plain Text"/>
    <w:basedOn w:val="Normal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DefaultParagraphFont"/>
    <w:link w:val="PlainText"/>
    <w:semiHidden/>
    <w:rsid w:val="00AC78A6"/>
    <w:rPr>
      <w:rFonts w:ascii="Courier New" w:hAnsi="Courier New" w:cs="Courier New"/>
      <w:sz w:val="24"/>
    </w:rPr>
  </w:style>
  <w:style w:type="paragraph" w:styleId="BalloonText">
    <w:name w:val="Balloon Text"/>
    <w:basedOn w:val="Normal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AC78A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semiHidden/>
    <w:rsid w:val="00AC78A6"/>
    <w:rPr>
      <w:sz w:val="16"/>
      <w:szCs w:val="16"/>
    </w:rPr>
  </w:style>
  <w:style w:type="paragraph" w:customStyle="1" w:styleId="Standard">
    <w:name w:val="Standard"/>
    <w:basedOn w:val="Normal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BodyText">
    <w:name w:val="Body Text"/>
    <w:basedOn w:val="Normal"/>
    <w:link w:val="ZkladntextChar"/>
    <w:semiHidden/>
    <w:rsid w:val="00AC73E1"/>
  </w:style>
  <w:style w:type="character" w:customStyle="1" w:styleId="ZkladntextChar">
    <w:name w:val="Základní text Char"/>
    <w:basedOn w:val="DefaultParagraphFont"/>
    <w:link w:val="BodyText"/>
    <w:semiHidden/>
    <w:rsid w:val="00AC78A6"/>
    <w:rPr>
      <w:sz w:val="24"/>
      <w:szCs w:val="24"/>
    </w:rPr>
  </w:style>
  <w:style w:type="paragraph" w:customStyle="1" w:styleId="fous">
    <w:name w:val="fous"/>
    <w:basedOn w:val="Normal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C73E1"/>
  </w:style>
  <w:style w:type="paragraph" w:styleId="ListParagraph">
    <w:name w:val="List Paragraph"/>
    <w:basedOn w:val="Normal"/>
    <w:uiPriority w:val="34"/>
    <w:qFormat/>
    <w:rsid w:val="00FD66D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C6B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CommentSubject"/>
    <w:uiPriority w:val="99"/>
    <w:semiHidden/>
    <w:rsid w:val="009C6B91"/>
    <w:rPr>
      <w:b/>
      <w:bCs/>
    </w:rPr>
  </w:style>
  <w:style w:type="paragraph" w:styleId="Revision">
    <w:name w:val="Revision"/>
    <w:hidden/>
    <w:uiPriority w:val="99"/>
    <w:semiHidden/>
    <w:rsid w:val="00D230A2"/>
    <w:rPr>
      <w:szCs w:val="24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DefaultParagraphFont"/>
    <w:link w:val="Subtitle"/>
    <w:uiPriority w:val="11"/>
    <w:rsid w:val="009F2E19"/>
    <w:rPr>
      <w:b/>
      <w:sz w:val="24"/>
      <w:szCs w:val="24"/>
    </w:rPr>
  </w:style>
  <w:style w:type="table" w:styleId="TableGrid">
    <w:name w:val="Table Grid"/>
    <w:basedOn w:val="TableNormal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7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C78A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al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DefaultParagraphFont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al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al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81C9B"/>
  </w:style>
  <w:style w:type="character" w:styleId="EndnoteReference">
    <w:name w:val="endnote reference"/>
    <w:basedOn w:val="DefaultParagraphFont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B2DB7-E185-49CA-9589-783BD0B4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revision>0</cp:revision>
</cp:coreProperties>
</file>