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7AD1" w14:textId="1F82D734" w:rsidR="00C95A4E" w:rsidRPr="005F714B" w:rsidRDefault="00C95A4E" w:rsidP="00C95A4E">
      <w:pPr>
        <w:jc w:val="center"/>
        <w:rPr>
          <w:rFonts w:ascii="Tahoma" w:eastAsia="Times New Roman" w:hAnsi="Tahoma" w:cs="Tahoma"/>
          <w:b/>
          <w:sz w:val="24"/>
          <w:szCs w:val="24"/>
          <w:lang w:eastAsia="cs-CZ"/>
        </w:rPr>
      </w:pPr>
      <w:bookmarkStart w:id="0" w:name="_GoBack"/>
      <w:bookmarkEnd w:id="0"/>
      <w:r>
        <w:rPr>
          <w:rFonts w:ascii="Tahoma" w:eastAsia="Times New Roman" w:hAnsi="Tahoma" w:cs="Tahoma"/>
          <w:b/>
          <w:sz w:val="24"/>
          <w:szCs w:val="24"/>
          <w:lang w:eastAsia="cs-CZ"/>
        </w:rPr>
        <w:t xml:space="preserve">Rámcová </w:t>
      </w:r>
      <w:r w:rsidR="00D05CE5">
        <w:rPr>
          <w:rFonts w:ascii="Tahoma" w:eastAsia="Times New Roman" w:hAnsi="Tahoma" w:cs="Tahoma"/>
          <w:b/>
          <w:sz w:val="24"/>
          <w:szCs w:val="24"/>
          <w:lang w:eastAsia="cs-CZ"/>
        </w:rPr>
        <w:t>smlouva</w:t>
      </w:r>
      <w:r w:rsidR="00D05CE5" w:rsidRPr="005F714B">
        <w:rPr>
          <w:rFonts w:ascii="Tahoma" w:eastAsia="Times New Roman" w:hAnsi="Tahoma" w:cs="Tahoma"/>
          <w:b/>
          <w:sz w:val="24"/>
          <w:szCs w:val="24"/>
          <w:lang w:eastAsia="cs-CZ"/>
        </w:rPr>
        <w:t xml:space="preserve"> </w:t>
      </w:r>
      <w:r w:rsidRPr="005F714B">
        <w:rPr>
          <w:rFonts w:ascii="Tahoma" w:eastAsia="Times New Roman" w:hAnsi="Tahoma" w:cs="Tahoma"/>
          <w:b/>
          <w:sz w:val="24"/>
          <w:szCs w:val="24"/>
          <w:lang w:eastAsia="cs-CZ"/>
        </w:rPr>
        <w:t>na</w:t>
      </w:r>
      <w:r>
        <w:rPr>
          <w:rFonts w:ascii="Tahoma" w:eastAsia="Times New Roman" w:hAnsi="Tahoma" w:cs="Tahoma"/>
          <w:b/>
          <w:sz w:val="24"/>
          <w:szCs w:val="24"/>
          <w:lang w:eastAsia="cs-CZ"/>
        </w:rPr>
        <w:t xml:space="preserve"> </w:t>
      </w:r>
      <w:r w:rsidR="006A1E9B">
        <w:rPr>
          <w:rFonts w:ascii="Tahoma" w:eastAsia="Times New Roman" w:hAnsi="Tahoma" w:cs="Tahoma"/>
          <w:b/>
          <w:sz w:val="24"/>
          <w:szCs w:val="24"/>
          <w:lang w:eastAsia="cs-CZ"/>
        </w:rPr>
        <w:t xml:space="preserve">zajištění </w:t>
      </w:r>
      <w:r w:rsidR="008C5E78">
        <w:rPr>
          <w:rFonts w:ascii="Tahoma" w:hAnsi="Tahoma" w:cs="Tahoma"/>
          <w:b/>
          <w:sz w:val="24"/>
          <w:szCs w:val="24"/>
        </w:rPr>
        <w:t>drobných instalatérských a topenářských oprav</w:t>
      </w:r>
    </w:p>
    <w:p w14:paraId="5477831D" w14:textId="77777777" w:rsidR="00C95A4E" w:rsidRPr="005F714B" w:rsidRDefault="00C95A4E" w:rsidP="00C95A4E">
      <w:pPr>
        <w:jc w:val="center"/>
        <w:rPr>
          <w:rFonts w:ascii="Tahoma" w:hAnsi="Tahoma" w:cs="Tahoma"/>
          <w:b/>
        </w:rPr>
      </w:pPr>
    </w:p>
    <w:p w14:paraId="07EDCC86" w14:textId="79781B05" w:rsidR="00C95A4E" w:rsidRPr="00DB1C3B" w:rsidRDefault="00C95A4E" w:rsidP="00C95A4E">
      <w:pPr>
        <w:tabs>
          <w:tab w:val="left" w:pos="567"/>
          <w:tab w:val="left" w:pos="1134"/>
          <w:tab w:val="left" w:pos="2268"/>
        </w:tabs>
        <w:jc w:val="center"/>
        <w:rPr>
          <w:rFonts w:ascii="Tahoma" w:eastAsia="Times New Roman" w:hAnsi="Tahoma" w:cs="Tahoma"/>
          <w:sz w:val="20"/>
          <w:szCs w:val="20"/>
          <w:lang w:eastAsia="cs-CZ"/>
        </w:rPr>
      </w:pPr>
      <w:r w:rsidRPr="00DB1C3B">
        <w:rPr>
          <w:rFonts w:ascii="Tahoma" w:eastAsia="Times New Roman" w:hAnsi="Tahoma" w:cs="Tahoma"/>
          <w:sz w:val="20"/>
          <w:szCs w:val="20"/>
          <w:lang w:eastAsia="cs-CZ"/>
        </w:rPr>
        <w:t>uzavřená níže uvedeného dne, měsíce a roku dle ustanovení § 1746 odst. 2 zákona č. 89/2012 Sb., občanský zákoník (dále jen „</w:t>
      </w:r>
      <w:r w:rsidRPr="009D6799">
        <w:rPr>
          <w:rFonts w:ascii="Tahoma" w:eastAsia="Times New Roman" w:hAnsi="Tahoma" w:cs="Tahoma"/>
          <w:b/>
          <w:sz w:val="20"/>
          <w:szCs w:val="20"/>
          <w:lang w:eastAsia="cs-CZ"/>
        </w:rPr>
        <w:t xml:space="preserve">Občanský </w:t>
      </w:r>
      <w:r w:rsidRPr="00641DC6">
        <w:rPr>
          <w:rFonts w:ascii="Tahoma" w:eastAsia="Times New Roman" w:hAnsi="Tahoma" w:cs="Tahoma"/>
          <w:b/>
          <w:sz w:val="20"/>
          <w:szCs w:val="20"/>
          <w:lang w:eastAsia="cs-CZ"/>
        </w:rPr>
        <w:t>zákoník</w:t>
      </w:r>
      <w:r w:rsidRPr="00641DC6">
        <w:rPr>
          <w:rFonts w:ascii="Tahoma" w:eastAsia="Times New Roman" w:hAnsi="Tahoma" w:cs="Tahoma"/>
          <w:sz w:val="20"/>
          <w:szCs w:val="20"/>
          <w:lang w:eastAsia="cs-CZ"/>
        </w:rPr>
        <w:t>“),</w:t>
      </w:r>
      <w:r w:rsidR="00641DC6" w:rsidRPr="00641DC6">
        <w:rPr>
          <w:rFonts w:ascii="Tahoma" w:eastAsia="Times New Roman" w:hAnsi="Tahoma" w:cs="Tahoma"/>
          <w:sz w:val="20"/>
          <w:szCs w:val="20"/>
          <w:lang w:eastAsia="cs-CZ"/>
        </w:rPr>
        <w:t xml:space="preserve"> </w:t>
      </w:r>
      <w:r w:rsidRPr="00641DC6">
        <w:rPr>
          <w:rFonts w:ascii="Tahoma" w:eastAsia="Times New Roman" w:hAnsi="Tahoma" w:cs="Tahoma"/>
          <w:sz w:val="20"/>
          <w:szCs w:val="20"/>
          <w:lang w:eastAsia="cs-CZ"/>
        </w:rPr>
        <w:t>mezi</w:t>
      </w:r>
      <w:r w:rsidRPr="00DB1C3B">
        <w:rPr>
          <w:rFonts w:ascii="Tahoma" w:eastAsia="Times New Roman" w:hAnsi="Tahoma" w:cs="Tahoma"/>
          <w:sz w:val="20"/>
          <w:szCs w:val="20"/>
          <w:lang w:eastAsia="cs-CZ"/>
        </w:rPr>
        <w:t xml:space="preserve"> níže uvedenými </w:t>
      </w:r>
      <w:r>
        <w:rPr>
          <w:rFonts w:ascii="Tahoma" w:eastAsia="Times New Roman" w:hAnsi="Tahoma" w:cs="Tahoma"/>
          <w:sz w:val="20"/>
          <w:szCs w:val="20"/>
          <w:lang w:eastAsia="cs-CZ"/>
        </w:rPr>
        <w:t>stranami</w:t>
      </w:r>
    </w:p>
    <w:p w14:paraId="48CBF41D" w14:textId="77777777" w:rsidR="00C95A4E" w:rsidRPr="00DB1C3B" w:rsidRDefault="00C95A4E" w:rsidP="00C95A4E">
      <w:pPr>
        <w:tabs>
          <w:tab w:val="left" w:pos="567"/>
          <w:tab w:val="left" w:pos="1134"/>
          <w:tab w:val="left" w:pos="2268"/>
        </w:tabs>
        <w:rPr>
          <w:rFonts w:ascii="Tahoma" w:eastAsia="Times New Roman" w:hAnsi="Tahoma" w:cs="Tahoma"/>
          <w:sz w:val="20"/>
          <w:szCs w:val="20"/>
          <w:lang w:eastAsia="cs-CZ"/>
        </w:rPr>
      </w:pPr>
    </w:p>
    <w:p w14:paraId="5360E8A8" w14:textId="6E405EF8" w:rsidR="00C95A4E" w:rsidRPr="00DB1C3B" w:rsidRDefault="00C95A4E" w:rsidP="00C95A4E">
      <w:pPr>
        <w:tabs>
          <w:tab w:val="left" w:pos="567"/>
          <w:tab w:val="left" w:pos="1134"/>
          <w:tab w:val="left" w:pos="2268"/>
        </w:tabs>
        <w:jc w:val="center"/>
        <w:rPr>
          <w:rFonts w:ascii="Tahoma" w:eastAsia="Times New Roman" w:hAnsi="Tahoma" w:cs="Tahoma"/>
          <w:sz w:val="20"/>
          <w:szCs w:val="20"/>
          <w:lang w:eastAsia="cs-CZ"/>
        </w:rPr>
      </w:pPr>
      <w:r w:rsidRPr="00DB1C3B">
        <w:rPr>
          <w:rFonts w:ascii="Tahoma" w:eastAsia="Times New Roman" w:hAnsi="Tahoma" w:cs="Tahoma"/>
          <w:sz w:val="20"/>
          <w:szCs w:val="20"/>
          <w:lang w:eastAsia="cs-CZ"/>
        </w:rPr>
        <w:t>(dále jen „</w:t>
      </w:r>
      <w:r w:rsidR="002E588F">
        <w:rPr>
          <w:rFonts w:ascii="Tahoma" w:eastAsia="Times New Roman" w:hAnsi="Tahoma" w:cs="Tahoma"/>
          <w:b/>
          <w:sz w:val="20"/>
          <w:szCs w:val="20"/>
          <w:lang w:eastAsia="cs-CZ"/>
        </w:rPr>
        <w:t>Smlouva“</w:t>
      </w:r>
      <w:r w:rsidRPr="00DB1C3B">
        <w:rPr>
          <w:rFonts w:ascii="Tahoma" w:eastAsia="Times New Roman" w:hAnsi="Tahoma" w:cs="Tahoma"/>
          <w:sz w:val="20"/>
          <w:szCs w:val="20"/>
          <w:lang w:eastAsia="cs-CZ"/>
        </w:rPr>
        <w:t>)</w:t>
      </w:r>
    </w:p>
    <w:p w14:paraId="47CA52FE" w14:textId="77777777" w:rsidR="00C95A4E" w:rsidRDefault="00C95A4E" w:rsidP="00C95A4E">
      <w:pPr>
        <w:rPr>
          <w:rFonts w:ascii="Tahoma" w:eastAsia="Times New Roman" w:hAnsi="Tahoma" w:cs="Tahoma"/>
          <w:b/>
          <w:spacing w:val="10"/>
          <w:sz w:val="20"/>
          <w:szCs w:val="20"/>
          <w:lang w:eastAsia="cs-CZ"/>
        </w:rPr>
      </w:pPr>
    </w:p>
    <w:p w14:paraId="37DEAB92" w14:textId="77777777" w:rsidR="00C95A4E" w:rsidRPr="00A55BEF" w:rsidRDefault="00C95A4E" w:rsidP="00C95A4E">
      <w:pPr>
        <w:rPr>
          <w:rFonts w:ascii="Tahoma" w:eastAsia="Times New Roman" w:hAnsi="Tahoma" w:cs="Tahoma"/>
          <w:spacing w:val="10"/>
          <w:sz w:val="20"/>
          <w:szCs w:val="20"/>
          <w:lang w:eastAsia="cs-CZ"/>
        </w:rPr>
      </w:pPr>
    </w:p>
    <w:p w14:paraId="7468DCF3" w14:textId="77777777" w:rsidR="00C95A4E" w:rsidRPr="00A55BEF" w:rsidRDefault="00C95A4E" w:rsidP="00C95A4E">
      <w:pPr>
        <w:rPr>
          <w:rFonts w:ascii="Tahoma" w:eastAsia="Times New Roman" w:hAnsi="Tahoma" w:cs="Tahoma"/>
          <w:spacing w:val="10"/>
          <w:sz w:val="20"/>
          <w:szCs w:val="20"/>
          <w:lang w:eastAsia="cs-CZ"/>
        </w:rPr>
      </w:pPr>
    </w:p>
    <w:p w14:paraId="75F1391B" w14:textId="77777777" w:rsidR="00C95A4E" w:rsidRPr="00DB1C3B" w:rsidRDefault="00C95A4E" w:rsidP="00C95A4E">
      <w:pPr>
        <w:rPr>
          <w:rFonts w:ascii="Tahoma" w:eastAsia="Times New Roman" w:hAnsi="Tahoma" w:cs="Tahoma"/>
          <w:b/>
          <w:sz w:val="20"/>
          <w:szCs w:val="20"/>
          <w:lang w:eastAsia="cs-CZ"/>
        </w:rPr>
      </w:pPr>
      <w:r w:rsidRPr="00DB1C3B">
        <w:rPr>
          <w:rFonts w:ascii="Tahoma" w:eastAsia="Times New Roman" w:hAnsi="Tahoma" w:cs="Tahoma"/>
          <w:b/>
          <w:sz w:val="20"/>
          <w:szCs w:val="20"/>
          <w:lang w:eastAsia="cs-CZ"/>
        </w:rPr>
        <w:t>Česká republika – Česká správa sociálního zabezpečení</w:t>
      </w:r>
    </w:p>
    <w:p w14:paraId="4228B120" w14:textId="77777777" w:rsidR="00C95A4E" w:rsidRDefault="00C95A4E" w:rsidP="00C95A4E">
      <w:pPr>
        <w:rPr>
          <w:rFonts w:ascii="Tahoma" w:eastAsia="Times New Roman" w:hAnsi="Tahoma" w:cs="Tahoma"/>
          <w:sz w:val="20"/>
          <w:szCs w:val="20"/>
          <w:lang w:eastAsia="cs-CZ"/>
        </w:rPr>
      </w:pPr>
    </w:p>
    <w:p w14:paraId="2E1FFD41" w14:textId="77777777" w:rsidR="00C95A4E" w:rsidRPr="00DB1C3B"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Sídlo:</w:t>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B1C3B">
        <w:rPr>
          <w:rFonts w:ascii="Tahoma" w:eastAsia="Times New Roman" w:hAnsi="Tahoma" w:cs="Tahoma"/>
          <w:sz w:val="20"/>
          <w:szCs w:val="20"/>
          <w:lang w:eastAsia="cs-CZ"/>
        </w:rPr>
        <w:t>Křížová 25, 225 08 Praha 5</w:t>
      </w:r>
    </w:p>
    <w:p w14:paraId="1C437E48" w14:textId="138606F1" w:rsidR="00C95A4E" w:rsidRPr="00DB1C3B" w:rsidRDefault="00327BF9" w:rsidP="00C95A4E">
      <w:pPr>
        <w:ind w:left="3544" w:hanging="3544"/>
        <w:rPr>
          <w:rFonts w:ascii="Tahoma" w:eastAsia="Times New Roman" w:hAnsi="Tahoma" w:cs="Tahoma"/>
          <w:sz w:val="20"/>
          <w:szCs w:val="20"/>
          <w:lang w:eastAsia="cs-CZ"/>
        </w:rPr>
      </w:pPr>
      <w:r>
        <w:rPr>
          <w:rFonts w:ascii="Tahoma" w:eastAsia="Times New Roman" w:hAnsi="Tahoma" w:cs="Tahoma"/>
          <w:sz w:val="20"/>
          <w:szCs w:val="20"/>
          <w:lang w:eastAsia="cs-CZ"/>
        </w:rPr>
        <w:t>Ústřední ředitel</w:t>
      </w:r>
      <w:r w:rsidR="00C95A4E" w:rsidRPr="00DB1C3B">
        <w:rPr>
          <w:rFonts w:ascii="Tahoma" w:eastAsia="Times New Roman" w:hAnsi="Tahoma" w:cs="Tahoma"/>
          <w:sz w:val="20"/>
          <w:szCs w:val="20"/>
          <w:lang w:eastAsia="cs-CZ"/>
        </w:rPr>
        <w:t>:</w:t>
      </w:r>
      <w:r w:rsidR="00C95A4E" w:rsidRPr="00DB1C3B">
        <w:rPr>
          <w:rFonts w:ascii="Tahoma" w:eastAsia="Times New Roman" w:hAnsi="Tahoma" w:cs="Tahoma"/>
          <w:sz w:val="20"/>
          <w:szCs w:val="20"/>
          <w:lang w:eastAsia="cs-CZ"/>
        </w:rPr>
        <w:tab/>
      </w:r>
      <w:r w:rsidR="00C95A4E">
        <w:rPr>
          <w:rFonts w:ascii="Tahoma" w:eastAsia="Times New Roman" w:hAnsi="Tahoma" w:cs="Tahoma"/>
          <w:sz w:val="20"/>
          <w:szCs w:val="20"/>
          <w:lang w:eastAsia="cs-CZ"/>
        </w:rPr>
        <w:t xml:space="preserve">Mgr. </w:t>
      </w:r>
      <w:r w:rsidR="00DA49B7">
        <w:rPr>
          <w:rFonts w:ascii="Tahoma" w:eastAsia="Times New Roman" w:hAnsi="Tahoma" w:cs="Tahoma"/>
          <w:sz w:val="20"/>
          <w:szCs w:val="20"/>
          <w:lang w:eastAsia="cs-CZ"/>
        </w:rPr>
        <w:t>František Boháček</w:t>
      </w:r>
    </w:p>
    <w:p w14:paraId="64505790" w14:textId="77777777" w:rsidR="00C95A4E" w:rsidRPr="00DB1C3B"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Jednající:</w:t>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B1C3B">
        <w:rPr>
          <w:rFonts w:ascii="Tahoma" w:eastAsia="Times New Roman" w:hAnsi="Tahoma" w:cs="Tahoma"/>
          <w:sz w:val="20"/>
          <w:szCs w:val="20"/>
          <w:lang w:eastAsia="cs-CZ"/>
        </w:rPr>
        <w:t>Ing. Stanislav Stehlík, ředitel odboru hospodářské správy</w:t>
      </w:r>
    </w:p>
    <w:p w14:paraId="793C0D1F" w14:textId="77777777" w:rsidR="00C95A4E" w:rsidRPr="00DB1C3B"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IČO:</w:t>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B1C3B">
        <w:rPr>
          <w:rFonts w:ascii="Tahoma" w:eastAsia="Times New Roman" w:hAnsi="Tahoma" w:cs="Tahoma"/>
          <w:sz w:val="20"/>
          <w:szCs w:val="20"/>
          <w:lang w:eastAsia="cs-CZ"/>
        </w:rPr>
        <w:t>00006963</w:t>
      </w:r>
    </w:p>
    <w:p w14:paraId="0FD047FD" w14:textId="77777777" w:rsidR="00C95A4E" w:rsidRPr="00DB1C3B"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DIČ:</w:t>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B1C3B">
        <w:rPr>
          <w:rFonts w:ascii="Tahoma" w:eastAsia="Times New Roman" w:hAnsi="Tahoma" w:cs="Tahoma"/>
          <w:sz w:val="20"/>
          <w:szCs w:val="20"/>
          <w:lang w:eastAsia="cs-CZ"/>
        </w:rPr>
        <w:t>neplátce</w:t>
      </w:r>
    </w:p>
    <w:p w14:paraId="446673C6" w14:textId="77777777" w:rsidR="00C95A4E" w:rsidRPr="00DB1C3B"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Bankovní spojení:</w:t>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B1C3B">
        <w:rPr>
          <w:rFonts w:ascii="Tahoma" w:eastAsia="Times New Roman" w:hAnsi="Tahoma" w:cs="Tahoma"/>
          <w:sz w:val="20"/>
          <w:szCs w:val="20"/>
          <w:lang w:eastAsia="cs-CZ"/>
        </w:rPr>
        <w:t>Česká národní banka</w:t>
      </w:r>
    </w:p>
    <w:p w14:paraId="29745BFB" w14:textId="77777777" w:rsidR="00C95A4E"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Číslo účtu:</w:t>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t>10006 - 127001/0710</w:t>
      </w:r>
    </w:p>
    <w:p w14:paraId="6FF978FC" w14:textId="77777777" w:rsidR="00C95A4E" w:rsidRPr="00DB1C3B" w:rsidRDefault="00C95A4E" w:rsidP="00C95A4E">
      <w:pPr>
        <w:rPr>
          <w:rFonts w:ascii="Tahoma" w:eastAsia="Times New Roman" w:hAnsi="Tahoma" w:cs="Tahoma"/>
          <w:sz w:val="20"/>
          <w:szCs w:val="20"/>
          <w:lang w:eastAsia="cs-CZ"/>
        </w:rPr>
      </w:pPr>
      <w:r>
        <w:rPr>
          <w:rFonts w:ascii="Tahoma" w:eastAsia="Times New Roman" w:hAnsi="Tahoma" w:cs="Tahoma"/>
          <w:sz w:val="20"/>
          <w:szCs w:val="20"/>
          <w:lang w:eastAsia="cs-CZ"/>
        </w:rPr>
        <w:t>ID datové schrány:</w:t>
      </w:r>
      <w:r w:rsidRPr="00DB1C3B">
        <w:rPr>
          <w:rFonts w:ascii="Tahoma" w:eastAsia="Times New Roman" w:hAnsi="Tahoma" w:cs="Tahoma"/>
          <w:sz w:val="20"/>
          <w:szCs w:val="20"/>
          <w:lang w:eastAsia="cs-CZ"/>
        </w:rPr>
        <w:tab/>
      </w:r>
      <w:r w:rsidRPr="00DB1C3B">
        <w:rPr>
          <w:rFonts w:ascii="Tahoma" w:eastAsia="Times New Roman" w:hAnsi="Tahoma" w:cs="Tahoma"/>
          <w:sz w:val="20"/>
          <w:szCs w:val="20"/>
          <w:lang w:eastAsia="cs-CZ"/>
        </w:rPr>
        <w:tab/>
      </w:r>
      <w:r>
        <w:rPr>
          <w:rFonts w:ascii="Tahoma" w:eastAsia="Times New Roman" w:hAnsi="Tahoma" w:cs="Tahoma"/>
          <w:sz w:val="20"/>
          <w:szCs w:val="20"/>
          <w:lang w:eastAsia="cs-CZ"/>
        </w:rPr>
        <w:tab/>
      </w:r>
      <w:r w:rsidRPr="0059401E">
        <w:rPr>
          <w:rFonts w:ascii="Tahoma" w:hAnsi="Tahoma" w:cs="Tahoma"/>
          <w:sz w:val="20"/>
          <w:szCs w:val="20"/>
        </w:rPr>
        <w:t>49kaiq3</w:t>
      </w:r>
    </w:p>
    <w:p w14:paraId="50A33C5B" w14:textId="77777777" w:rsidR="00C95A4E" w:rsidRPr="001C4024" w:rsidRDefault="00C95A4E" w:rsidP="00C95A4E">
      <w:pPr>
        <w:rPr>
          <w:rFonts w:ascii="Tahoma" w:eastAsia="Times New Roman" w:hAnsi="Tahoma" w:cs="Tahoma"/>
          <w:bCs/>
          <w:spacing w:val="10"/>
          <w:sz w:val="20"/>
          <w:szCs w:val="20"/>
          <w:lang w:eastAsia="cs-CZ"/>
        </w:rPr>
      </w:pPr>
    </w:p>
    <w:p w14:paraId="214F3C9D" w14:textId="567F7EC5" w:rsidR="00C95A4E" w:rsidRPr="00E37AFF"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(dále jen „</w:t>
      </w:r>
      <w:r w:rsidRPr="00DB1C3B">
        <w:rPr>
          <w:rFonts w:ascii="Tahoma" w:eastAsia="Times New Roman" w:hAnsi="Tahoma" w:cs="Tahoma"/>
          <w:b/>
          <w:sz w:val="20"/>
          <w:szCs w:val="20"/>
          <w:lang w:eastAsia="cs-CZ"/>
        </w:rPr>
        <w:t>Objednatel</w:t>
      </w:r>
      <w:r w:rsidRPr="00DB1C3B">
        <w:rPr>
          <w:rFonts w:ascii="Tahoma" w:eastAsia="Times New Roman" w:hAnsi="Tahoma" w:cs="Tahoma"/>
          <w:sz w:val="20"/>
          <w:szCs w:val="20"/>
          <w:lang w:eastAsia="cs-CZ"/>
        </w:rPr>
        <w:t>“</w:t>
      </w:r>
      <w:r w:rsidRPr="00E37AFF">
        <w:rPr>
          <w:rFonts w:ascii="Tahoma" w:eastAsia="Times New Roman" w:hAnsi="Tahoma" w:cs="Tahoma"/>
          <w:sz w:val="20"/>
          <w:szCs w:val="20"/>
          <w:lang w:eastAsia="cs-CZ"/>
        </w:rPr>
        <w:t>)</w:t>
      </w:r>
    </w:p>
    <w:p w14:paraId="77D5066F" w14:textId="77777777" w:rsidR="00C95A4E" w:rsidRDefault="00C95A4E" w:rsidP="00C95A4E">
      <w:pPr>
        <w:rPr>
          <w:rFonts w:ascii="Tahoma" w:eastAsia="Times New Roman" w:hAnsi="Tahoma" w:cs="Tahoma"/>
          <w:spacing w:val="10"/>
          <w:sz w:val="20"/>
          <w:szCs w:val="20"/>
          <w:lang w:eastAsia="cs-CZ"/>
        </w:rPr>
      </w:pPr>
    </w:p>
    <w:p w14:paraId="4264C164" w14:textId="77777777" w:rsidR="00C95A4E" w:rsidRPr="00A55BEF" w:rsidRDefault="00C95A4E" w:rsidP="00C95A4E">
      <w:pPr>
        <w:rPr>
          <w:rFonts w:ascii="Tahoma" w:eastAsia="Times New Roman" w:hAnsi="Tahoma" w:cs="Tahoma"/>
          <w:spacing w:val="10"/>
          <w:sz w:val="20"/>
          <w:szCs w:val="20"/>
          <w:lang w:eastAsia="cs-CZ"/>
        </w:rPr>
      </w:pPr>
    </w:p>
    <w:p w14:paraId="2E5BF6EA" w14:textId="77777777" w:rsidR="00C95A4E" w:rsidRPr="00A24AC8" w:rsidRDefault="00C95A4E" w:rsidP="00C95A4E">
      <w:pPr>
        <w:rPr>
          <w:rFonts w:ascii="Tahoma" w:eastAsia="Times New Roman" w:hAnsi="Tahoma" w:cs="Tahoma"/>
          <w:spacing w:val="10"/>
          <w:sz w:val="20"/>
          <w:szCs w:val="20"/>
          <w:lang w:eastAsia="cs-CZ"/>
        </w:rPr>
      </w:pPr>
      <w:r w:rsidRPr="00A24AC8">
        <w:rPr>
          <w:rFonts w:ascii="Tahoma" w:eastAsia="Times New Roman" w:hAnsi="Tahoma" w:cs="Tahoma"/>
          <w:spacing w:val="10"/>
          <w:sz w:val="20"/>
          <w:szCs w:val="20"/>
          <w:lang w:eastAsia="cs-CZ"/>
        </w:rPr>
        <w:t>a</w:t>
      </w:r>
    </w:p>
    <w:p w14:paraId="191C43D4" w14:textId="77777777" w:rsidR="00C95A4E" w:rsidRDefault="00C95A4E" w:rsidP="00C95A4E">
      <w:pPr>
        <w:rPr>
          <w:rFonts w:ascii="Tahoma" w:eastAsia="Times New Roman" w:hAnsi="Tahoma" w:cs="Tahoma"/>
          <w:spacing w:val="10"/>
          <w:sz w:val="20"/>
          <w:szCs w:val="20"/>
          <w:lang w:eastAsia="cs-CZ"/>
        </w:rPr>
      </w:pPr>
    </w:p>
    <w:p w14:paraId="6C62E72B" w14:textId="77777777" w:rsidR="00C95A4E" w:rsidRPr="00A55BEF" w:rsidRDefault="00C95A4E" w:rsidP="00C95A4E">
      <w:pPr>
        <w:rPr>
          <w:rFonts w:ascii="Tahoma" w:eastAsia="Times New Roman" w:hAnsi="Tahoma" w:cs="Tahoma"/>
          <w:spacing w:val="10"/>
          <w:sz w:val="20"/>
          <w:szCs w:val="20"/>
          <w:lang w:eastAsia="cs-CZ"/>
        </w:rPr>
      </w:pPr>
    </w:p>
    <w:p w14:paraId="294B3D94" w14:textId="77777777" w:rsidR="00C95A4E" w:rsidRDefault="00C95A4E" w:rsidP="00C95A4E">
      <w:pPr>
        <w:rPr>
          <w:rFonts w:ascii="Tahoma" w:hAnsi="Tahoma" w:cs="Tahoma"/>
          <w:b/>
          <w:sz w:val="20"/>
          <w:szCs w:val="20"/>
        </w:rPr>
      </w:pPr>
      <w:r w:rsidRPr="00FA582D">
        <w:rPr>
          <w:rFonts w:ascii="Tahoma" w:hAnsi="Tahoma" w:cs="Tahoma"/>
          <w:b/>
          <w:sz w:val="20"/>
          <w:szCs w:val="20"/>
          <w:highlight w:val="green"/>
        </w:rPr>
        <w:t>[●]</w:t>
      </w:r>
    </w:p>
    <w:p w14:paraId="46863267" w14:textId="77777777" w:rsidR="00C95A4E" w:rsidRDefault="00C95A4E" w:rsidP="00C95A4E">
      <w:pPr>
        <w:rPr>
          <w:rFonts w:ascii="Tahoma" w:hAnsi="Tahoma" w:cs="Tahoma"/>
          <w:b/>
          <w:sz w:val="20"/>
          <w:szCs w:val="20"/>
        </w:rPr>
      </w:pPr>
    </w:p>
    <w:p w14:paraId="254878E1" w14:textId="77777777" w:rsidR="00C95A4E" w:rsidRDefault="00C95A4E" w:rsidP="00C95A4E">
      <w:pPr>
        <w:rPr>
          <w:rFonts w:ascii="Tahoma" w:eastAsia="Times New Roman" w:hAnsi="Tahoma" w:cs="Tahoma"/>
          <w:sz w:val="20"/>
          <w:szCs w:val="20"/>
          <w:lang w:eastAsia="cs-CZ"/>
        </w:rPr>
      </w:pPr>
      <w:r>
        <w:rPr>
          <w:rFonts w:ascii="Tahoma" w:eastAsia="Times New Roman" w:hAnsi="Tahoma" w:cs="Tahoma"/>
          <w:sz w:val="20"/>
          <w:szCs w:val="20"/>
          <w:lang w:eastAsia="cs-CZ"/>
        </w:rPr>
        <w:t>Sídlo:</w:t>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C75C5">
        <w:rPr>
          <w:rFonts w:ascii="Tahoma" w:hAnsi="Tahoma" w:cs="Tahoma"/>
          <w:sz w:val="20"/>
          <w:szCs w:val="20"/>
          <w:highlight w:val="green"/>
        </w:rPr>
        <w:t>[●]</w:t>
      </w:r>
    </w:p>
    <w:p w14:paraId="685212F2" w14:textId="77777777" w:rsidR="00C95A4E" w:rsidRDefault="00C95A4E" w:rsidP="00C95A4E">
      <w:pPr>
        <w:rPr>
          <w:rFonts w:ascii="Tahoma" w:eastAsia="Times New Roman" w:hAnsi="Tahoma" w:cs="Tahoma"/>
          <w:sz w:val="20"/>
          <w:szCs w:val="20"/>
          <w:lang w:eastAsia="cs-CZ"/>
        </w:rPr>
      </w:pPr>
      <w:r>
        <w:rPr>
          <w:rFonts w:ascii="Tahoma" w:hAnsi="Tahoma" w:cs="Tahoma"/>
          <w:sz w:val="20"/>
          <w:szCs w:val="20"/>
        </w:rPr>
        <w:t>Jednající/Z</w:t>
      </w:r>
      <w:r w:rsidRPr="00DC75C5">
        <w:rPr>
          <w:rFonts w:ascii="Tahoma" w:hAnsi="Tahoma" w:cs="Tahoma"/>
          <w:sz w:val="20"/>
          <w:szCs w:val="20"/>
        </w:rPr>
        <w:t>astoupená</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C75C5">
        <w:rPr>
          <w:rFonts w:ascii="Tahoma" w:hAnsi="Tahoma" w:cs="Tahoma"/>
          <w:sz w:val="20"/>
          <w:szCs w:val="20"/>
          <w:highlight w:val="green"/>
        </w:rPr>
        <w:t>[●]</w:t>
      </w:r>
    </w:p>
    <w:p w14:paraId="2FADCB7F" w14:textId="77777777" w:rsidR="00C95A4E" w:rsidRDefault="00C95A4E" w:rsidP="00C95A4E">
      <w:pPr>
        <w:rPr>
          <w:rFonts w:ascii="Tahoma" w:eastAsia="Times New Roman" w:hAnsi="Tahoma" w:cs="Tahoma"/>
          <w:sz w:val="20"/>
          <w:szCs w:val="20"/>
          <w:lang w:eastAsia="cs-CZ"/>
        </w:rPr>
      </w:pPr>
      <w:r w:rsidRPr="00DC75C5">
        <w:rPr>
          <w:rFonts w:ascii="Tahoma" w:hAnsi="Tahoma" w:cs="Tahoma"/>
          <w:sz w:val="20"/>
          <w:szCs w:val="20"/>
        </w:rPr>
        <w:t>Zapsaná v obchodním rejstříku</w:t>
      </w:r>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vedeném </w:t>
      </w:r>
      <w:r w:rsidRPr="00DC75C5">
        <w:rPr>
          <w:rFonts w:ascii="Tahoma" w:hAnsi="Tahoma" w:cs="Tahoma"/>
          <w:sz w:val="20"/>
          <w:szCs w:val="20"/>
          <w:highlight w:val="green"/>
        </w:rPr>
        <w:t>[●]</w:t>
      </w:r>
      <w:r w:rsidRPr="00DC75C5">
        <w:rPr>
          <w:rFonts w:ascii="Tahoma" w:hAnsi="Tahoma" w:cs="Tahoma"/>
          <w:sz w:val="20"/>
          <w:szCs w:val="20"/>
        </w:rPr>
        <w:t xml:space="preserve"> soudem v </w:t>
      </w:r>
      <w:r w:rsidRPr="00DC75C5">
        <w:rPr>
          <w:rFonts w:ascii="Tahoma" w:hAnsi="Tahoma" w:cs="Tahoma"/>
          <w:sz w:val="20"/>
          <w:szCs w:val="20"/>
          <w:highlight w:val="green"/>
        </w:rPr>
        <w:t>[●]</w:t>
      </w:r>
      <w:r w:rsidRPr="00DC75C5">
        <w:rPr>
          <w:rFonts w:ascii="Tahoma" w:hAnsi="Tahoma" w:cs="Tahoma"/>
          <w:sz w:val="20"/>
          <w:szCs w:val="20"/>
        </w:rPr>
        <w:t xml:space="preserve">, oddíl </w:t>
      </w:r>
      <w:r w:rsidRPr="00DC75C5">
        <w:rPr>
          <w:rFonts w:ascii="Tahoma" w:hAnsi="Tahoma" w:cs="Tahoma"/>
          <w:sz w:val="20"/>
          <w:szCs w:val="20"/>
          <w:highlight w:val="green"/>
        </w:rPr>
        <w:t>[●]</w:t>
      </w:r>
      <w:r w:rsidRPr="00DC75C5">
        <w:rPr>
          <w:rFonts w:ascii="Tahoma" w:hAnsi="Tahoma" w:cs="Tahoma"/>
          <w:sz w:val="20"/>
          <w:szCs w:val="20"/>
        </w:rPr>
        <w:t xml:space="preserve">, vložka </w:t>
      </w:r>
      <w:r w:rsidRPr="00DC75C5">
        <w:rPr>
          <w:rFonts w:ascii="Tahoma" w:hAnsi="Tahoma" w:cs="Tahoma"/>
          <w:sz w:val="20"/>
          <w:szCs w:val="20"/>
          <w:highlight w:val="green"/>
        </w:rPr>
        <w:t>[●]</w:t>
      </w:r>
    </w:p>
    <w:p w14:paraId="39648B19" w14:textId="77777777" w:rsidR="00C95A4E" w:rsidRPr="00E37AFF" w:rsidRDefault="00C95A4E" w:rsidP="00C95A4E">
      <w:pPr>
        <w:rPr>
          <w:rFonts w:ascii="Tahoma" w:eastAsia="Times New Roman" w:hAnsi="Tahoma" w:cs="Tahoma"/>
          <w:sz w:val="20"/>
          <w:szCs w:val="20"/>
          <w:lang w:eastAsia="cs-CZ"/>
        </w:rPr>
      </w:pPr>
      <w:r w:rsidRPr="00E37AFF">
        <w:rPr>
          <w:rFonts w:ascii="Tahoma" w:eastAsia="Times New Roman" w:hAnsi="Tahoma" w:cs="Tahoma"/>
          <w:sz w:val="20"/>
          <w:szCs w:val="20"/>
          <w:lang w:eastAsia="cs-CZ"/>
        </w:rPr>
        <w:t>IČO:</w:t>
      </w:r>
      <w:r w:rsidRPr="00E37AFF">
        <w:rPr>
          <w:rFonts w:ascii="Tahoma" w:eastAsia="Times New Roman" w:hAnsi="Tahoma" w:cs="Tahoma"/>
          <w:sz w:val="20"/>
          <w:szCs w:val="20"/>
          <w:lang w:eastAsia="cs-CZ"/>
        </w:rPr>
        <w:tab/>
      </w:r>
      <w:r w:rsidRPr="00E37AFF">
        <w:rPr>
          <w:rFonts w:ascii="Tahoma" w:eastAsia="Times New Roman" w:hAnsi="Tahoma" w:cs="Tahoma"/>
          <w:sz w:val="20"/>
          <w:szCs w:val="20"/>
          <w:lang w:eastAsia="cs-CZ"/>
        </w:rPr>
        <w:tab/>
      </w:r>
      <w:r w:rsidRPr="00E37AFF">
        <w:rPr>
          <w:rFonts w:ascii="Tahoma" w:eastAsia="Times New Roman" w:hAnsi="Tahoma" w:cs="Tahoma"/>
          <w:sz w:val="20"/>
          <w:szCs w:val="20"/>
          <w:lang w:eastAsia="cs-CZ"/>
        </w:rPr>
        <w:tab/>
      </w:r>
      <w:r w:rsidRPr="00E37AFF">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C75C5">
        <w:rPr>
          <w:rFonts w:ascii="Tahoma" w:hAnsi="Tahoma" w:cs="Tahoma"/>
          <w:sz w:val="20"/>
          <w:szCs w:val="20"/>
          <w:highlight w:val="green"/>
        </w:rPr>
        <w:t>[●]</w:t>
      </w:r>
    </w:p>
    <w:p w14:paraId="61390E41" w14:textId="77777777" w:rsidR="00C95A4E" w:rsidRPr="00E37AFF" w:rsidRDefault="00C95A4E" w:rsidP="00C95A4E">
      <w:pPr>
        <w:rPr>
          <w:rFonts w:ascii="Tahoma" w:eastAsia="Times New Roman" w:hAnsi="Tahoma" w:cs="Tahoma"/>
          <w:sz w:val="20"/>
          <w:szCs w:val="20"/>
          <w:lang w:eastAsia="cs-CZ"/>
        </w:rPr>
      </w:pPr>
      <w:r w:rsidRPr="00E37AFF">
        <w:rPr>
          <w:rFonts w:ascii="Tahoma" w:eastAsia="Times New Roman" w:hAnsi="Tahoma" w:cs="Tahoma"/>
          <w:sz w:val="20"/>
          <w:szCs w:val="20"/>
          <w:lang w:eastAsia="cs-CZ"/>
        </w:rPr>
        <w:t>DIČ:</w:t>
      </w:r>
      <w:r w:rsidRPr="00E37AFF">
        <w:rPr>
          <w:rFonts w:ascii="Tahoma" w:eastAsia="Times New Roman" w:hAnsi="Tahoma" w:cs="Tahoma"/>
          <w:sz w:val="20"/>
          <w:szCs w:val="20"/>
          <w:lang w:eastAsia="cs-CZ"/>
        </w:rPr>
        <w:tab/>
      </w:r>
      <w:r w:rsidRPr="00E37AFF">
        <w:rPr>
          <w:rFonts w:ascii="Tahoma" w:eastAsia="Times New Roman" w:hAnsi="Tahoma" w:cs="Tahoma"/>
          <w:sz w:val="20"/>
          <w:szCs w:val="20"/>
          <w:lang w:eastAsia="cs-CZ"/>
        </w:rPr>
        <w:tab/>
      </w:r>
      <w:r w:rsidRPr="00E37AFF">
        <w:rPr>
          <w:rFonts w:ascii="Tahoma" w:eastAsia="Times New Roman" w:hAnsi="Tahoma" w:cs="Tahoma"/>
          <w:sz w:val="20"/>
          <w:szCs w:val="20"/>
          <w:lang w:eastAsia="cs-CZ"/>
        </w:rPr>
        <w:tab/>
      </w:r>
      <w:r w:rsidRPr="00E37AFF">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C75C5">
        <w:rPr>
          <w:rFonts w:ascii="Tahoma" w:hAnsi="Tahoma" w:cs="Tahoma"/>
          <w:sz w:val="20"/>
          <w:szCs w:val="20"/>
          <w:highlight w:val="green"/>
        </w:rPr>
        <w:t>[●]</w:t>
      </w:r>
    </w:p>
    <w:p w14:paraId="64E4BB16" w14:textId="77777777" w:rsidR="00C95A4E" w:rsidRDefault="00C95A4E" w:rsidP="00C95A4E">
      <w:pPr>
        <w:rPr>
          <w:rFonts w:ascii="Tahoma" w:eastAsia="Times New Roman" w:hAnsi="Tahoma" w:cs="Tahoma"/>
          <w:sz w:val="20"/>
          <w:szCs w:val="20"/>
          <w:lang w:eastAsia="cs-CZ"/>
        </w:rPr>
      </w:pPr>
      <w:r w:rsidRPr="00E37AFF">
        <w:rPr>
          <w:rFonts w:ascii="Tahoma" w:eastAsia="Times New Roman" w:hAnsi="Tahoma" w:cs="Tahoma"/>
          <w:sz w:val="20"/>
          <w:szCs w:val="20"/>
          <w:lang w:eastAsia="cs-CZ"/>
        </w:rPr>
        <w:t>Bankovní spojení:</w:t>
      </w:r>
      <w:r w:rsidRPr="00E37AFF">
        <w:rPr>
          <w:rFonts w:ascii="Tahoma" w:eastAsia="Times New Roman" w:hAnsi="Tahoma" w:cs="Tahoma"/>
          <w:sz w:val="20"/>
          <w:szCs w:val="20"/>
          <w:lang w:eastAsia="cs-CZ"/>
        </w:rPr>
        <w:tab/>
        <w:t xml:space="preserve"> </w:t>
      </w:r>
      <w:r w:rsidRPr="00E37AFF">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C75C5">
        <w:rPr>
          <w:rFonts w:ascii="Tahoma" w:hAnsi="Tahoma" w:cs="Tahoma"/>
          <w:sz w:val="20"/>
          <w:szCs w:val="20"/>
          <w:highlight w:val="green"/>
        </w:rPr>
        <w:t>[●]</w:t>
      </w:r>
    </w:p>
    <w:p w14:paraId="35EA3547" w14:textId="77777777" w:rsidR="00C95A4E" w:rsidRDefault="00C95A4E" w:rsidP="00C95A4E">
      <w:pPr>
        <w:rPr>
          <w:rFonts w:ascii="Tahoma" w:eastAsia="Times New Roman" w:hAnsi="Tahoma" w:cs="Tahoma"/>
          <w:sz w:val="20"/>
          <w:szCs w:val="20"/>
          <w:lang w:eastAsia="cs-CZ"/>
        </w:rPr>
      </w:pPr>
      <w:r w:rsidRPr="00DB1C3B">
        <w:rPr>
          <w:rFonts w:ascii="Tahoma" w:eastAsia="Times New Roman" w:hAnsi="Tahoma" w:cs="Tahoma"/>
          <w:sz w:val="20"/>
          <w:szCs w:val="20"/>
          <w:lang w:eastAsia="cs-CZ"/>
        </w:rPr>
        <w:t>Číslo účtu:</w:t>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sidRPr="00DC75C5">
        <w:rPr>
          <w:rFonts w:ascii="Tahoma" w:hAnsi="Tahoma" w:cs="Tahoma"/>
          <w:sz w:val="20"/>
          <w:szCs w:val="20"/>
          <w:highlight w:val="green"/>
        </w:rPr>
        <w:t>[●]</w:t>
      </w:r>
    </w:p>
    <w:p w14:paraId="750AA90D" w14:textId="77777777" w:rsidR="00C95A4E" w:rsidRPr="00A55BEF" w:rsidRDefault="00C95A4E" w:rsidP="00C95A4E">
      <w:pPr>
        <w:rPr>
          <w:rFonts w:ascii="Tahoma" w:eastAsia="Times New Roman" w:hAnsi="Tahoma" w:cs="Tahoma"/>
          <w:spacing w:val="10"/>
          <w:sz w:val="20"/>
          <w:szCs w:val="20"/>
          <w:lang w:eastAsia="cs-CZ"/>
        </w:rPr>
      </w:pPr>
      <w:r>
        <w:rPr>
          <w:rFonts w:ascii="Tahoma" w:hAnsi="Tahoma" w:cs="Tahoma"/>
          <w:sz w:val="20"/>
          <w:szCs w:val="20"/>
        </w:rPr>
        <w:t>ID datové schránky:</w:t>
      </w:r>
      <w:r w:rsidRPr="00DB1C3B">
        <w:rPr>
          <w:rFonts w:ascii="Tahoma" w:eastAsia="Times New Roman" w:hAnsi="Tahoma" w:cs="Tahoma"/>
          <w:sz w:val="20"/>
          <w:szCs w:val="20"/>
          <w:lang w:eastAsia="cs-CZ"/>
        </w:rPr>
        <w:tab/>
      </w:r>
      <w:r>
        <w:rPr>
          <w:rFonts w:ascii="Tahoma" w:eastAsia="Times New Roman" w:hAnsi="Tahoma" w:cs="Tahoma"/>
          <w:bCs/>
          <w:sz w:val="20"/>
          <w:szCs w:val="20"/>
          <w:lang w:eastAsia="cs-CZ"/>
        </w:rPr>
        <w:tab/>
      </w:r>
      <w:r>
        <w:rPr>
          <w:rFonts w:ascii="Tahoma" w:eastAsia="Times New Roman" w:hAnsi="Tahoma" w:cs="Tahoma"/>
          <w:bCs/>
          <w:sz w:val="20"/>
          <w:szCs w:val="20"/>
          <w:lang w:eastAsia="cs-CZ"/>
        </w:rPr>
        <w:tab/>
      </w:r>
      <w:r w:rsidRPr="00DC75C5">
        <w:rPr>
          <w:rFonts w:ascii="Tahoma" w:hAnsi="Tahoma" w:cs="Tahoma"/>
          <w:sz w:val="20"/>
          <w:szCs w:val="20"/>
          <w:highlight w:val="green"/>
        </w:rPr>
        <w:t>[●]</w:t>
      </w:r>
    </w:p>
    <w:p w14:paraId="350443C5" w14:textId="77777777" w:rsidR="00C95A4E" w:rsidRDefault="00C95A4E" w:rsidP="00C95A4E">
      <w:pPr>
        <w:rPr>
          <w:rFonts w:ascii="Tahoma" w:eastAsia="Times New Roman" w:hAnsi="Tahoma" w:cs="Tahoma"/>
          <w:spacing w:val="10"/>
          <w:sz w:val="20"/>
          <w:szCs w:val="20"/>
          <w:lang w:eastAsia="cs-CZ"/>
        </w:rPr>
      </w:pPr>
    </w:p>
    <w:p w14:paraId="7FA8B3B4" w14:textId="77777777" w:rsidR="00C95A4E" w:rsidRPr="00E37AFF" w:rsidRDefault="00C95A4E" w:rsidP="00C95A4E">
      <w:pPr>
        <w:rPr>
          <w:rFonts w:ascii="Tahoma" w:eastAsia="Times New Roman" w:hAnsi="Tahoma" w:cs="Tahoma"/>
          <w:sz w:val="20"/>
          <w:szCs w:val="20"/>
          <w:lang w:eastAsia="cs-CZ"/>
        </w:rPr>
      </w:pPr>
      <w:r w:rsidRPr="00A55BEF">
        <w:rPr>
          <w:rFonts w:ascii="Tahoma" w:eastAsia="Times New Roman" w:hAnsi="Tahoma" w:cs="Tahoma"/>
          <w:spacing w:val="10"/>
          <w:sz w:val="20"/>
          <w:szCs w:val="20"/>
          <w:lang w:eastAsia="cs-CZ"/>
        </w:rPr>
        <w:t>(</w:t>
      </w:r>
      <w:r w:rsidRPr="00E37AFF">
        <w:rPr>
          <w:rFonts w:ascii="Tahoma" w:eastAsia="Times New Roman" w:hAnsi="Tahoma" w:cs="Tahoma"/>
          <w:sz w:val="20"/>
          <w:szCs w:val="20"/>
          <w:lang w:eastAsia="cs-CZ"/>
        </w:rPr>
        <w:t>dále jen „</w:t>
      </w:r>
      <w:r>
        <w:rPr>
          <w:rFonts w:ascii="Tahoma" w:eastAsia="Times New Roman" w:hAnsi="Tahoma" w:cs="Tahoma"/>
          <w:b/>
          <w:sz w:val="20"/>
          <w:szCs w:val="20"/>
          <w:lang w:eastAsia="cs-CZ"/>
        </w:rPr>
        <w:t>Poskytovatel</w:t>
      </w:r>
      <w:r w:rsidRPr="00E37AFF">
        <w:rPr>
          <w:rFonts w:ascii="Tahoma" w:eastAsia="Times New Roman" w:hAnsi="Tahoma" w:cs="Tahoma"/>
          <w:sz w:val="20"/>
          <w:szCs w:val="20"/>
          <w:lang w:eastAsia="cs-CZ"/>
        </w:rPr>
        <w:t>“)</w:t>
      </w:r>
    </w:p>
    <w:p w14:paraId="06030A1D" w14:textId="77777777" w:rsidR="00C95A4E" w:rsidRDefault="00C95A4E" w:rsidP="00C95A4E">
      <w:pPr>
        <w:rPr>
          <w:rFonts w:ascii="Tahoma" w:eastAsia="Times New Roman" w:hAnsi="Tahoma" w:cs="Tahoma"/>
          <w:sz w:val="20"/>
          <w:szCs w:val="20"/>
          <w:lang w:eastAsia="cs-CZ"/>
        </w:rPr>
      </w:pPr>
    </w:p>
    <w:p w14:paraId="3DA7A89E" w14:textId="77777777" w:rsidR="00C95A4E" w:rsidRPr="00E37AFF" w:rsidRDefault="00C95A4E" w:rsidP="00C95A4E">
      <w:pPr>
        <w:rPr>
          <w:rFonts w:ascii="Tahoma" w:eastAsia="Times New Roman" w:hAnsi="Tahoma" w:cs="Tahoma"/>
          <w:sz w:val="20"/>
          <w:szCs w:val="20"/>
          <w:lang w:eastAsia="cs-CZ"/>
        </w:rPr>
      </w:pPr>
    </w:p>
    <w:p w14:paraId="63FC8412" w14:textId="5EBB4F96" w:rsidR="00C95A4E" w:rsidRPr="00E37AFF" w:rsidRDefault="00C95A4E" w:rsidP="00C95A4E">
      <w:pPr>
        <w:jc w:val="both"/>
        <w:rPr>
          <w:rFonts w:ascii="Tahoma" w:eastAsia="Times New Roman" w:hAnsi="Tahoma" w:cs="Tahoma"/>
          <w:sz w:val="20"/>
          <w:szCs w:val="20"/>
          <w:lang w:eastAsia="cs-CZ"/>
        </w:rPr>
      </w:pPr>
      <w:r w:rsidRPr="00E37AFF">
        <w:rPr>
          <w:rFonts w:ascii="Tahoma" w:eastAsia="Times New Roman" w:hAnsi="Tahoma" w:cs="Tahoma"/>
          <w:sz w:val="20"/>
          <w:szCs w:val="20"/>
          <w:lang w:eastAsia="cs-CZ"/>
        </w:rPr>
        <w:t>(</w:t>
      </w:r>
      <w:r>
        <w:rPr>
          <w:rFonts w:ascii="Tahoma" w:hAnsi="Tahoma" w:cs="Tahoma"/>
          <w:sz w:val="20"/>
          <w:szCs w:val="20"/>
        </w:rPr>
        <w:t>Objednatel a Poskytovatel</w:t>
      </w:r>
      <w:r w:rsidRPr="00E24719">
        <w:rPr>
          <w:rFonts w:ascii="Tahoma" w:hAnsi="Tahoma" w:cs="Tahoma"/>
          <w:sz w:val="20"/>
          <w:szCs w:val="20"/>
        </w:rPr>
        <w:t xml:space="preserve"> budou</w:t>
      </w:r>
      <w:r>
        <w:rPr>
          <w:rFonts w:ascii="Tahoma" w:hAnsi="Tahoma" w:cs="Tahoma"/>
          <w:sz w:val="20"/>
          <w:szCs w:val="20"/>
        </w:rPr>
        <w:t xml:space="preserve"> dále v této </w:t>
      </w:r>
      <w:r w:rsidR="002E588F">
        <w:rPr>
          <w:rFonts w:ascii="Tahoma" w:hAnsi="Tahoma" w:cs="Tahoma"/>
          <w:sz w:val="20"/>
          <w:szCs w:val="20"/>
        </w:rPr>
        <w:t>Smlouvě</w:t>
      </w:r>
      <w:r>
        <w:rPr>
          <w:rFonts w:ascii="Tahoma" w:hAnsi="Tahoma" w:cs="Tahoma"/>
          <w:sz w:val="20"/>
          <w:szCs w:val="20"/>
        </w:rPr>
        <w:t xml:space="preserve"> označováni jednotlivě také</w:t>
      </w:r>
      <w:r w:rsidRPr="002069E8">
        <w:rPr>
          <w:rFonts w:ascii="Tahoma" w:hAnsi="Tahoma" w:cs="Tahoma"/>
          <w:sz w:val="20"/>
          <w:szCs w:val="20"/>
        </w:rPr>
        <w:t xml:space="preserve"> jako „</w:t>
      </w:r>
      <w:r>
        <w:rPr>
          <w:rFonts w:ascii="Tahoma" w:hAnsi="Tahoma" w:cs="Tahoma"/>
          <w:b/>
          <w:sz w:val="20"/>
          <w:szCs w:val="20"/>
        </w:rPr>
        <w:t>Smluvní strana</w:t>
      </w:r>
      <w:r w:rsidRPr="002069E8">
        <w:rPr>
          <w:rFonts w:ascii="Tahoma" w:hAnsi="Tahoma" w:cs="Tahoma"/>
          <w:sz w:val="20"/>
          <w:szCs w:val="20"/>
        </w:rPr>
        <w:t>“</w:t>
      </w:r>
      <w:r w:rsidR="00327BF9">
        <w:rPr>
          <w:rFonts w:ascii="Tahoma" w:hAnsi="Tahoma" w:cs="Tahoma"/>
          <w:sz w:val="20"/>
          <w:szCs w:val="20"/>
        </w:rPr>
        <w:br/>
      </w:r>
      <w:r w:rsidRPr="002069E8">
        <w:rPr>
          <w:rFonts w:ascii="Tahoma" w:hAnsi="Tahoma" w:cs="Tahoma"/>
          <w:sz w:val="20"/>
          <w:szCs w:val="20"/>
        </w:rPr>
        <w:t xml:space="preserve"> </w:t>
      </w:r>
      <w:r>
        <w:rPr>
          <w:rFonts w:ascii="Tahoma" w:hAnsi="Tahoma" w:cs="Tahoma"/>
          <w:sz w:val="20"/>
          <w:szCs w:val="20"/>
        </w:rPr>
        <w:t>a společně</w:t>
      </w:r>
      <w:r w:rsidR="00AB4B3C">
        <w:rPr>
          <w:rFonts w:ascii="Tahoma" w:hAnsi="Tahoma" w:cs="Tahoma"/>
          <w:sz w:val="20"/>
          <w:szCs w:val="20"/>
        </w:rPr>
        <w:t xml:space="preserve"> také</w:t>
      </w:r>
      <w:r>
        <w:rPr>
          <w:rFonts w:ascii="Tahoma" w:hAnsi="Tahoma" w:cs="Tahoma"/>
          <w:sz w:val="20"/>
          <w:szCs w:val="20"/>
        </w:rPr>
        <w:t xml:space="preserve"> jako</w:t>
      </w:r>
      <w:r w:rsidRPr="002069E8">
        <w:rPr>
          <w:rFonts w:ascii="Tahoma" w:hAnsi="Tahoma" w:cs="Tahoma"/>
          <w:sz w:val="20"/>
          <w:szCs w:val="20"/>
        </w:rPr>
        <w:t xml:space="preserve"> „</w:t>
      </w:r>
      <w:r>
        <w:rPr>
          <w:rFonts w:ascii="Tahoma" w:hAnsi="Tahoma" w:cs="Tahoma"/>
          <w:b/>
          <w:sz w:val="20"/>
          <w:szCs w:val="20"/>
        </w:rPr>
        <w:t>S</w:t>
      </w:r>
      <w:r w:rsidRPr="002069E8">
        <w:rPr>
          <w:rFonts w:ascii="Tahoma" w:hAnsi="Tahoma" w:cs="Tahoma"/>
          <w:b/>
          <w:sz w:val="20"/>
          <w:szCs w:val="20"/>
        </w:rPr>
        <w:t>mluvní</w:t>
      </w:r>
      <w:r w:rsidRPr="002069E8">
        <w:rPr>
          <w:rFonts w:ascii="Tahoma" w:hAnsi="Tahoma" w:cs="Tahoma"/>
          <w:sz w:val="20"/>
          <w:szCs w:val="20"/>
        </w:rPr>
        <w:t xml:space="preserve"> </w:t>
      </w:r>
      <w:r w:rsidRPr="002069E8">
        <w:rPr>
          <w:rFonts w:ascii="Tahoma" w:hAnsi="Tahoma" w:cs="Tahoma"/>
          <w:b/>
          <w:sz w:val="20"/>
          <w:szCs w:val="20"/>
        </w:rPr>
        <w:t>strany</w:t>
      </w:r>
      <w:r w:rsidRPr="00137BAC">
        <w:rPr>
          <w:rFonts w:ascii="Tahoma" w:hAnsi="Tahoma" w:cs="Tahoma"/>
          <w:sz w:val="20"/>
          <w:szCs w:val="20"/>
        </w:rPr>
        <w:t>“</w:t>
      </w:r>
      <w:r w:rsidRPr="00E37AFF">
        <w:rPr>
          <w:rFonts w:ascii="Tahoma" w:eastAsia="Times New Roman" w:hAnsi="Tahoma" w:cs="Tahoma"/>
          <w:sz w:val="20"/>
          <w:szCs w:val="20"/>
          <w:lang w:eastAsia="cs-CZ"/>
        </w:rPr>
        <w:t>)</w:t>
      </w:r>
    </w:p>
    <w:p w14:paraId="69639C19" w14:textId="77777777" w:rsidR="00C95A4E" w:rsidRPr="00E37AFF" w:rsidRDefault="00C95A4E" w:rsidP="00C95A4E">
      <w:pPr>
        <w:rPr>
          <w:rFonts w:ascii="Tahoma" w:eastAsia="Times New Roman" w:hAnsi="Tahoma" w:cs="Tahoma"/>
          <w:sz w:val="20"/>
          <w:szCs w:val="20"/>
          <w:lang w:eastAsia="cs-CZ"/>
        </w:rPr>
      </w:pPr>
    </w:p>
    <w:p w14:paraId="2D686B10" w14:textId="77777777" w:rsidR="00C95A4E" w:rsidRDefault="00C95A4E" w:rsidP="00C95A4E">
      <w:pPr>
        <w:rPr>
          <w:rFonts w:ascii="Tahoma" w:eastAsia="Times New Roman" w:hAnsi="Tahoma" w:cs="Tahoma"/>
          <w:spacing w:val="10"/>
          <w:sz w:val="20"/>
          <w:szCs w:val="20"/>
          <w:lang w:eastAsia="cs-CZ"/>
        </w:rPr>
      </w:pPr>
    </w:p>
    <w:p w14:paraId="19E00195" w14:textId="77777777" w:rsidR="00C95A4E" w:rsidRDefault="00C95A4E" w:rsidP="00C95A4E">
      <w:pPr>
        <w:rPr>
          <w:rFonts w:ascii="Tahoma" w:eastAsia="Times New Roman" w:hAnsi="Tahoma" w:cs="Tahoma"/>
          <w:spacing w:val="10"/>
          <w:sz w:val="20"/>
          <w:szCs w:val="20"/>
          <w:lang w:eastAsia="cs-CZ"/>
        </w:rPr>
      </w:pPr>
      <w:r>
        <w:rPr>
          <w:rFonts w:ascii="Tahoma" w:eastAsia="Times New Roman" w:hAnsi="Tahoma" w:cs="Tahoma"/>
          <w:spacing w:val="10"/>
          <w:sz w:val="20"/>
          <w:szCs w:val="20"/>
          <w:lang w:eastAsia="cs-CZ"/>
        </w:rPr>
        <w:br w:type="page"/>
      </w:r>
    </w:p>
    <w:p w14:paraId="1C4E6B6C" w14:textId="77777777" w:rsidR="0075695D" w:rsidRPr="006916FF" w:rsidRDefault="00FC173C" w:rsidP="009B4DED">
      <w:pPr>
        <w:pStyle w:val="Odstavecseseznamem"/>
        <w:ind w:left="0"/>
        <w:jc w:val="center"/>
        <w:rPr>
          <w:rFonts w:ascii="Tahoma" w:hAnsi="Tahoma" w:cs="Tahoma"/>
          <w:b/>
          <w:sz w:val="20"/>
          <w:szCs w:val="20"/>
        </w:rPr>
      </w:pPr>
      <w:r w:rsidRPr="006916FF">
        <w:rPr>
          <w:rFonts w:ascii="Tahoma" w:hAnsi="Tahoma" w:cs="Tahoma"/>
          <w:b/>
          <w:sz w:val="20"/>
          <w:szCs w:val="20"/>
        </w:rPr>
        <w:lastRenderedPageBreak/>
        <w:t>Preambule</w:t>
      </w:r>
    </w:p>
    <w:p w14:paraId="077BBE31" w14:textId="77777777" w:rsidR="00FA46A5" w:rsidRDefault="00FA46A5" w:rsidP="009B4DED">
      <w:pPr>
        <w:jc w:val="both"/>
        <w:rPr>
          <w:rFonts w:ascii="Tahoma" w:hAnsi="Tahoma" w:cs="Tahoma"/>
          <w:sz w:val="20"/>
          <w:szCs w:val="20"/>
        </w:rPr>
      </w:pPr>
    </w:p>
    <w:p w14:paraId="313C1ADE" w14:textId="73F99025" w:rsidR="00270B64" w:rsidRDefault="006916FF" w:rsidP="005B6E90">
      <w:pPr>
        <w:numPr>
          <w:ilvl w:val="0"/>
          <w:numId w:val="4"/>
        </w:numPr>
        <w:tabs>
          <w:tab w:val="clear" w:pos="720"/>
        </w:tabs>
        <w:ind w:left="567" w:hanging="567"/>
        <w:jc w:val="both"/>
        <w:rPr>
          <w:rFonts w:ascii="Tahoma" w:hAnsi="Tahoma" w:cs="Tahoma"/>
          <w:sz w:val="20"/>
          <w:szCs w:val="20"/>
        </w:rPr>
      </w:pPr>
      <w:r w:rsidRPr="006916FF">
        <w:rPr>
          <w:rFonts w:ascii="Tahoma" w:hAnsi="Tahoma" w:cs="Tahoma"/>
          <w:sz w:val="20"/>
          <w:szCs w:val="20"/>
        </w:rPr>
        <w:t>Objednatel prohlašuje, že</w:t>
      </w:r>
    </w:p>
    <w:p w14:paraId="481BD20D" w14:textId="77777777" w:rsidR="005B6E90" w:rsidRPr="00270B64" w:rsidRDefault="005B6E90" w:rsidP="005B6E90">
      <w:pPr>
        <w:ind w:left="567"/>
        <w:jc w:val="both"/>
        <w:rPr>
          <w:rFonts w:ascii="Tahoma" w:hAnsi="Tahoma" w:cs="Tahoma"/>
          <w:sz w:val="20"/>
          <w:szCs w:val="20"/>
        </w:rPr>
      </w:pPr>
    </w:p>
    <w:p w14:paraId="69DF91E9" w14:textId="399B493A" w:rsidR="006916FF" w:rsidRDefault="006916FF" w:rsidP="005B6E90">
      <w:pPr>
        <w:numPr>
          <w:ilvl w:val="0"/>
          <w:numId w:val="5"/>
        </w:numPr>
        <w:tabs>
          <w:tab w:val="clear" w:pos="720"/>
        </w:tabs>
        <w:ind w:left="1134" w:right="1" w:hanging="567"/>
        <w:jc w:val="both"/>
        <w:rPr>
          <w:rFonts w:ascii="Tahoma" w:hAnsi="Tahoma" w:cs="Tahoma"/>
          <w:sz w:val="20"/>
          <w:szCs w:val="20"/>
        </w:rPr>
      </w:pPr>
      <w:r w:rsidRPr="006916FF">
        <w:rPr>
          <w:rFonts w:ascii="Tahoma" w:hAnsi="Tahoma" w:cs="Tahoma"/>
          <w:sz w:val="20"/>
          <w:szCs w:val="20"/>
        </w:rPr>
        <w:t xml:space="preserve">je organizační složkou státu a správním orgánem, který zabezpečuje výběr pojistného </w:t>
      </w:r>
      <w:r>
        <w:rPr>
          <w:rFonts w:ascii="Tahoma" w:hAnsi="Tahoma" w:cs="Tahoma"/>
          <w:sz w:val="20"/>
          <w:szCs w:val="20"/>
        </w:rPr>
        <w:br/>
      </w:r>
      <w:r w:rsidRPr="006916FF">
        <w:rPr>
          <w:rFonts w:ascii="Tahoma" w:hAnsi="Tahoma" w:cs="Tahoma"/>
          <w:sz w:val="20"/>
          <w:szCs w:val="20"/>
        </w:rPr>
        <w:t>na sociální zabezpečení a příspěvku na státní politiku zaměstnanosti, dále provádí zejména důchodové pojištění a zajišťuje agendu nemocenského pojištění;</w:t>
      </w:r>
    </w:p>
    <w:p w14:paraId="155503B3" w14:textId="77777777" w:rsidR="005B6E90" w:rsidRPr="006916FF" w:rsidRDefault="005B6E90" w:rsidP="005B6E90">
      <w:pPr>
        <w:ind w:left="1134" w:right="1"/>
        <w:jc w:val="both"/>
        <w:rPr>
          <w:rFonts w:ascii="Tahoma" w:hAnsi="Tahoma" w:cs="Tahoma"/>
          <w:sz w:val="20"/>
          <w:szCs w:val="20"/>
        </w:rPr>
      </w:pPr>
    </w:p>
    <w:p w14:paraId="40ED7AA0" w14:textId="0139E119" w:rsidR="006916FF" w:rsidRDefault="006916FF" w:rsidP="005B6E90">
      <w:pPr>
        <w:numPr>
          <w:ilvl w:val="0"/>
          <w:numId w:val="6"/>
        </w:numPr>
        <w:tabs>
          <w:tab w:val="clear" w:pos="1425"/>
        </w:tabs>
        <w:ind w:left="1134" w:hanging="567"/>
        <w:jc w:val="both"/>
        <w:rPr>
          <w:rFonts w:ascii="Tahoma" w:hAnsi="Tahoma" w:cs="Tahoma"/>
          <w:sz w:val="20"/>
          <w:szCs w:val="20"/>
        </w:rPr>
      </w:pPr>
      <w:r w:rsidRPr="006916FF">
        <w:rPr>
          <w:rFonts w:ascii="Tahoma" w:hAnsi="Tahoma" w:cs="Tahoma"/>
          <w:sz w:val="20"/>
          <w:szCs w:val="20"/>
        </w:rPr>
        <w:t>splňuje veškeré podmínky a požadavky v této Smlouvě stanovené a je oprávněn tuto Smlouvu uzavřít a řádně plnit závazky v ní obsažené.</w:t>
      </w:r>
    </w:p>
    <w:p w14:paraId="247D2E5C" w14:textId="77777777" w:rsidR="005B6E90" w:rsidRPr="006916FF" w:rsidRDefault="005B6E90" w:rsidP="005B6E90">
      <w:pPr>
        <w:ind w:left="1134"/>
        <w:jc w:val="both"/>
        <w:rPr>
          <w:rFonts w:ascii="Tahoma" w:hAnsi="Tahoma" w:cs="Tahoma"/>
          <w:sz w:val="20"/>
          <w:szCs w:val="20"/>
        </w:rPr>
      </w:pPr>
    </w:p>
    <w:p w14:paraId="718623F0" w14:textId="3754B9A5" w:rsidR="006916FF" w:rsidRDefault="009D7AD5" w:rsidP="005B6E90">
      <w:pPr>
        <w:numPr>
          <w:ilvl w:val="0"/>
          <w:numId w:val="4"/>
        </w:numPr>
        <w:tabs>
          <w:tab w:val="clear" w:pos="720"/>
        </w:tabs>
        <w:ind w:left="567" w:hanging="567"/>
        <w:jc w:val="both"/>
        <w:rPr>
          <w:rFonts w:ascii="Tahoma" w:hAnsi="Tahoma" w:cs="Tahoma"/>
          <w:sz w:val="20"/>
          <w:szCs w:val="20"/>
        </w:rPr>
      </w:pPr>
      <w:r>
        <w:rPr>
          <w:rFonts w:ascii="Tahoma" w:hAnsi="Tahoma" w:cs="Tahoma"/>
          <w:sz w:val="20"/>
          <w:szCs w:val="20"/>
        </w:rPr>
        <w:t>Poskytovatel</w:t>
      </w:r>
      <w:r w:rsidR="006916FF" w:rsidRPr="006916FF">
        <w:rPr>
          <w:rFonts w:ascii="Tahoma" w:hAnsi="Tahoma" w:cs="Tahoma"/>
          <w:sz w:val="20"/>
          <w:szCs w:val="20"/>
        </w:rPr>
        <w:t xml:space="preserve"> prohlašuje, že</w:t>
      </w:r>
    </w:p>
    <w:p w14:paraId="4862CF73" w14:textId="77777777" w:rsidR="005B6E90" w:rsidRPr="006916FF" w:rsidRDefault="005B6E90" w:rsidP="005B6E90">
      <w:pPr>
        <w:ind w:left="567"/>
        <w:jc w:val="both"/>
        <w:rPr>
          <w:rFonts w:ascii="Tahoma" w:hAnsi="Tahoma" w:cs="Tahoma"/>
          <w:sz w:val="20"/>
          <w:szCs w:val="20"/>
        </w:rPr>
      </w:pPr>
    </w:p>
    <w:p w14:paraId="421DA9E5" w14:textId="0638B136" w:rsidR="006916FF" w:rsidRDefault="006916FF" w:rsidP="005B6E90">
      <w:pPr>
        <w:numPr>
          <w:ilvl w:val="0"/>
          <w:numId w:val="3"/>
        </w:numPr>
        <w:tabs>
          <w:tab w:val="clear" w:pos="1785"/>
        </w:tabs>
        <w:ind w:left="1134" w:hanging="567"/>
        <w:jc w:val="both"/>
        <w:rPr>
          <w:rFonts w:ascii="Tahoma" w:hAnsi="Tahoma" w:cs="Tahoma"/>
          <w:sz w:val="20"/>
          <w:szCs w:val="20"/>
        </w:rPr>
      </w:pPr>
      <w:r w:rsidRPr="006916FF">
        <w:rPr>
          <w:rFonts w:ascii="Tahoma" w:hAnsi="Tahoma" w:cs="Tahoma"/>
          <w:sz w:val="20"/>
          <w:szCs w:val="20"/>
        </w:rPr>
        <w:t>je podnikatel</w:t>
      </w:r>
      <w:r w:rsidR="00D22640">
        <w:rPr>
          <w:rFonts w:ascii="Tahoma" w:hAnsi="Tahoma" w:cs="Tahoma"/>
          <w:sz w:val="20"/>
          <w:szCs w:val="20"/>
        </w:rPr>
        <w:t>em</w:t>
      </w:r>
      <w:r w:rsidRPr="006916FF">
        <w:rPr>
          <w:rFonts w:ascii="Tahoma" w:hAnsi="Tahoma" w:cs="Tahoma"/>
          <w:sz w:val="20"/>
          <w:szCs w:val="20"/>
        </w:rPr>
        <w:t xml:space="preserve"> dle </w:t>
      </w:r>
      <w:r w:rsidR="006F6E3A">
        <w:rPr>
          <w:rFonts w:ascii="Tahoma" w:hAnsi="Tahoma" w:cs="Tahoma"/>
          <w:sz w:val="20"/>
          <w:szCs w:val="20"/>
        </w:rPr>
        <w:t xml:space="preserve">ustanovení </w:t>
      </w:r>
      <w:r w:rsidRPr="006916FF">
        <w:rPr>
          <w:rFonts w:ascii="Tahoma" w:hAnsi="Tahoma" w:cs="Tahoma"/>
          <w:sz w:val="20"/>
          <w:szCs w:val="20"/>
        </w:rPr>
        <w:t>§ 420 a násl. Občanského zákoníku;</w:t>
      </w:r>
    </w:p>
    <w:p w14:paraId="47F31A57" w14:textId="77777777" w:rsidR="005B6E90" w:rsidRPr="006916FF" w:rsidRDefault="005B6E90" w:rsidP="005B6E90">
      <w:pPr>
        <w:ind w:left="1134"/>
        <w:jc w:val="both"/>
        <w:rPr>
          <w:rFonts w:ascii="Tahoma" w:hAnsi="Tahoma" w:cs="Tahoma"/>
          <w:sz w:val="20"/>
          <w:szCs w:val="20"/>
        </w:rPr>
      </w:pPr>
    </w:p>
    <w:p w14:paraId="070B8BD7" w14:textId="77777777" w:rsidR="005B605D" w:rsidRPr="006916FF" w:rsidRDefault="006916FF" w:rsidP="005B6E90">
      <w:pPr>
        <w:numPr>
          <w:ilvl w:val="0"/>
          <w:numId w:val="3"/>
        </w:numPr>
        <w:tabs>
          <w:tab w:val="clear" w:pos="1785"/>
        </w:tabs>
        <w:ind w:left="1134" w:hanging="567"/>
        <w:jc w:val="both"/>
        <w:rPr>
          <w:rFonts w:ascii="Tahoma" w:hAnsi="Tahoma" w:cs="Tahoma"/>
          <w:sz w:val="20"/>
          <w:szCs w:val="20"/>
        </w:rPr>
      </w:pPr>
      <w:r w:rsidRPr="006916FF">
        <w:rPr>
          <w:rFonts w:ascii="Tahoma" w:hAnsi="Tahoma" w:cs="Tahoma"/>
          <w:sz w:val="20"/>
          <w:szCs w:val="20"/>
        </w:rPr>
        <w:t xml:space="preserve">splňuje veškeré podmínky a požadavky v této Smlouvě stanovené a je oprávněn tuto Smlouvu uzavřít a řádně plnit závazky v ní obsažené. </w:t>
      </w:r>
    </w:p>
    <w:p w14:paraId="61005BD2" w14:textId="77777777" w:rsidR="005B605D" w:rsidRDefault="005B605D" w:rsidP="005B6E90">
      <w:pPr>
        <w:ind w:left="567" w:right="1" w:hanging="567"/>
        <w:jc w:val="both"/>
        <w:rPr>
          <w:rFonts w:ascii="Tahoma" w:hAnsi="Tahoma" w:cs="Tahoma"/>
          <w:sz w:val="20"/>
          <w:szCs w:val="20"/>
        </w:rPr>
      </w:pPr>
    </w:p>
    <w:p w14:paraId="61165E1B" w14:textId="0AA1273F" w:rsidR="009E4683" w:rsidRPr="006A1E9B" w:rsidRDefault="001E68B3" w:rsidP="006A1E9B">
      <w:pPr>
        <w:numPr>
          <w:ilvl w:val="0"/>
          <w:numId w:val="4"/>
        </w:numPr>
        <w:tabs>
          <w:tab w:val="clear" w:pos="720"/>
        </w:tabs>
        <w:ind w:left="567" w:hanging="567"/>
        <w:jc w:val="both"/>
        <w:rPr>
          <w:rFonts w:ascii="Tahoma" w:hAnsi="Tahoma" w:cs="Tahoma"/>
          <w:sz w:val="20"/>
          <w:szCs w:val="20"/>
        </w:rPr>
      </w:pPr>
      <w:r w:rsidRPr="008F72D6">
        <w:rPr>
          <w:rFonts w:ascii="Tahoma" w:hAnsi="Tahoma" w:cs="Tahoma"/>
          <w:sz w:val="20"/>
          <w:szCs w:val="20"/>
        </w:rPr>
        <w:t xml:space="preserve">Tato </w:t>
      </w:r>
      <w:r w:rsidR="00A34B2D">
        <w:rPr>
          <w:rFonts w:ascii="Tahoma" w:hAnsi="Tahoma" w:cs="Tahoma"/>
          <w:sz w:val="20"/>
          <w:szCs w:val="20"/>
        </w:rPr>
        <w:t>S</w:t>
      </w:r>
      <w:r w:rsidRPr="008F72D6">
        <w:rPr>
          <w:rFonts w:ascii="Tahoma" w:hAnsi="Tahoma" w:cs="Tahoma"/>
          <w:sz w:val="20"/>
          <w:szCs w:val="20"/>
        </w:rPr>
        <w:t xml:space="preserve">mlouva se uzavírá za účelem </w:t>
      </w:r>
      <w:r w:rsidR="009E4683" w:rsidRPr="006A1E9B">
        <w:rPr>
          <w:rFonts w:ascii="Tahoma" w:hAnsi="Tahoma" w:cs="Tahoma"/>
          <w:sz w:val="20"/>
          <w:szCs w:val="20"/>
        </w:rPr>
        <w:t xml:space="preserve">zajištění </w:t>
      </w:r>
      <w:r w:rsidR="004C0988">
        <w:rPr>
          <w:rFonts w:ascii="Tahoma" w:hAnsi="Tahoma" w:cs="Tahoma"/>
          <w:sz w:val="20"/>
          <w:szCs w:val="20"/>
        </w:rPr>
        <w:t xml:space="preserve">drobných instalatérských a topenářských oprav v budovách Objednatele </w:t>
      </w:r>
      <w:r w:rsidR="009E4683" w:rsidRPr="006A1E9B">
        <w:rPr>
          <w:rFonts w:ascii="Tahoma" w:hAnsi="Tahoma" w:cs="Tahoma"/>
          <w:sz w:val="20"/>
          <w:szCs w:val="20"/>
        </w:rPr>
        <w:t xml:space="preserve">dle jeho potřeb, za podmínek stanovených v této </w:t>
      </w:r>
      <w:r w:rsidR="008802F9">
        <w:rPr>
          <w:rFonts w:ascii="Tahoma" w:hAnsi="Tahoma" w:cs="Tahoma"/>
          <w:sz w:val="20"/>
          <w:szCs w:val="20"/>
        </w:rPr>
        <w:t>S</w:t>
      </w:r>
      <w:r w:rsidR="009E4683" w:rsidRPr="006A1E9B">
        <w:rPr>
          <w:rFonts w:ascii="Tahoma" w:hAnsi="Tahoma" w:cs="Tahoma"/>
          <w:sz w:val="20"/>
          <w:szCs w:val="20"/>
        </w:rPr>
        <w:t>mlouvě</w:t>
      </w:r>
      <w:r w:rsidR="00CF60EC">
        <w:rPr>
          <w:rFonts w:ascii="Tahoma" w:hAnsi="Tahoma" w:cs="Tahoma"/>
          <w:sz w:val="20"/>
          <w:szCs w:val="20"/>
        </w:rPr>
        <w:t>,</w:t>
      </w:r>
      <w:r w:rsidR="009E4683" w:rsidRPr="006A1E9B">
        <w:rPr>
          <w:rFonts w:ascii="Tahoma" w:hAnsi="Tahoma" w:cs="Tahoma"/>
          <w:sz w:val="20"/>
          <w:szCs w:val="20"/>
        </w:rPr>
        <w:t xml:space="preserve"> s cílem zaji</w:t>
      </w:r>
      <w:r w:rsidR="00E577F4">
        <w:rPr>
          <w:rFonts w:ascii="Tahoma" w:hAnsi="Tahoma" w:cs="Tahoma"/>
          <w:sz w:val="20"/>
          <w:szCs w:val="20"/>
        </w:rPr>
        <w:t>stit</w:t>
      </w:r>
      <w:r w:rsidR="004C0988">
        <w:rPr>
          <w:rFonts w:ascii="Tahoma" w:hAnsi="Tahoma" w:cs="Tahoma"/>
          <w:sz w:val="20"/>
          <w:szCs w:val="20"/>
        </w:rPr>
        <w:t xml:space="preserve"> provozuschopnost vodovodního a topného </w:t>
      </w:r>
      <w:r w:rsidR="00D92882">
        <w:rPr>
          <w:rFonts w:ascii="Tahoma" w:hAnsi="Tahoma" w:cs="Tahoma"/>
          <w:sz w:val="20"/>
          <w:szCs w:val="20"/>
        </w:rPr>
        <w:t>systému</w:t>
      </w:r>
      <w:r w:rsidR="00D92882" w:rsidRPr="006A1E9B">
        <w:rPr>
          <w:rFonts w:ascii="Tahoma" w:hAnsi="Tahoma" w:cs="Tahoma"/>
          <w:sz w:val="20"/>
          <w:szCs w:val="20"/>
        </w:rPr>
        <w:t>.</w:t>
      </w:r>
    </w:p>
    <w:p w14:paraId="59890090" w14:textId="0EEBFB38" w:rsidR="006D0EE0" w:rsidRDefault="006D0EE0" w:rsidP="00757B29">
      <w:pPr>
        <w:jc w:val="both"/>
        <w:rPr>
          <w:rFonts w:ascii="Tahoma" w:hAnsi="Tahoma" w:cs="Tahoma"/>
          <w:sz w:val="20"/>
          <w:szCs w:val="20"/>
        </w:rPr>
      </w:pPr>
    </w:p>
    <w:p w14:paraId="0E113D15" w14:textId="77777777" w:rsidR="00F67CB8" w:rsidRPr="00FC0FFC" w:rsidRDefault="00F67CB8" w:rsidP="00757B29">
      <w:pPr>
        <w:jc w:val="both"/>
        <w:rPr>
          <w:rFonts w:ascii="Tahoma" w:hAnsi="Tahoma" w:cs="Tahoma"/>
          <w:sz w:val="20"/>
          <w:szCs w:val="20"/>
        </w:rPr>
      </w:pPr>
    </w:p>
    <w:p w14:paraId="77E789A6" w14:textId="77777777" w:rsidR="006D0EE0" w:rsidRPr="003E12F4" w:rsidRDefault="006D0EE0" w:rsidP="006D0EE0">
      <w:pPr>
        <w:jc w:val="center"/>
        <w:rPr>
          <w:rFonts w:ascii="Tahoma" w:hAnsi="Tahoma" w:cs="Tahoma"/>
          <w:sz w:val="20"/>
          <w:szCs w:val="20"/>
        </w:rPr>
      </w:pPr>
      <w:r w:rsidRPr="003E12F4">
        <w:rPr>
          <w:rFonts w:ascii="Tahoma" w:hAnsi="Tahoma" w:cs="Tahoma"/>
          <w:b/>
          <w:sz w:val="20"/>
          <w:szCs w:val="20"/>
        </w:rPr>
        <w:t>I.</w:t>
      </w:r>
    </w:p>
    <w:p w14:paraId="08989062" w14:textId="630D2B12" w:rsidR="007B2E6F" w:rsidRDefault="00383CA6" w:rsidP="00E17CE6">
      <w:pPr>
        <w:pStyle w:val="Odstavecseseznamem"/>
        <w:ind w:left="0"/>
        <w:contextualSpacing w:val="0"/>
        <w:jc w:val="center"/>
        <w:rPr>
          <w:rFonts w:ascii="Tahoma" w:hAnsi="Tahoma" w:cs="Tahoma"/>
          <w:b/>
          <w:sz w:val="20"/>
          <w:szCs w:val="20"/>
        </w:rPr>
      </w:pPr>
      <w:r w:rsidRPr="003E12F4">
        <w:rPr>
          <w:rFonts w:ascii="Tahoma" w:hAnsi="Tahoma" w:cs="Tahoma"/>
          <w:b/>
          <w:sz w:val="20"/>
          <w:szCs w:val="20"/>
        </w:rPr>
        <w:t xml:space="preserve">Předmět </w:t>
      </w:r>
      <w:r w:rsidR="002E588F">
        <w:rPr>
          <w:rFonts w:ascii="Tahoma" w:hAnsi="Tahoma" w:cs="Tahoma"/>
          <w:b/>
          <w:sz w:val="20"/>
          <w:szCs w:val="20"/>
        </w:rPr>
        <w:t>Smlouvy</w:t>
      </w:r>
    </w:p>
    <w:p w14:paraId="0B3A4D2D" w14:textId="77777777" w:rsidR="00E17CE6" w:rsidRPr="007B2E6F" w:rsidRDefault="00E17CE6" w:rsidP="00E17CE6">
      <w:pPr>
        <w:pStyle w:val="Odstavecseseznamem"/>
        <w:ind w:left="0"/>
        <w:contextualSpacing w:val="0"/>
        <w:jc w:val="center"/>
        <w:rPr>
          <w:rFonts w:ascii="Tahoma" w:hAnsi="Tahoma" w:cs="Tahoma"/>
          <w:b/>
          <w:sz w:val="20"/>
          <w:szCs w:val="20"/>
        </w:rPr>
      </w:pPr>
    </w:p>
    <w:p w14:paraId="20F7E792" w14:textId="0A050738" w:rsidR="008C5E78" w:rsidRDefault="008C5E78" w:rsidP="00FC0330">
      <w:pPr>
        <w:pStyle w:val="Zkladntext"/>
        <w:widowControl w:val="0"/>
        <w:numPr>
          <w:ilvl w:val="0"/>
          <w:numId w:val="28"/>
        </w:numPr>
        <w:spacing w:after="0"/>
        <w:ind w:left="567" w:hanging="567"/>
        <w:jc w:val="both"/>
        <w:rPr>
          <w:rFonts w:ascii="Tahoma" w:eastAsia="Batang" w:hAnsi="Tahoma" w:cs="Tahoma"/>
          <w:sz w:val="20"/>
          <w:szCs w:val="20"/>
        </w:rPr>
      </w:pPr>
      <w:r>
        <w:rPr>
          <w:rFonts w:ascii="Tahoma" w:hAnsi="Tahoma" w:cs="Tahoma"/>
          <w:sz w:val="20"/>
          <w:szCs w:val="20"/>
        </w:rPr>
        <w:t xml:space="preserve">Předmětem této Smlouvy je závazek Poskytovatele </w:t>
      </w:r>
      <w:r w:rsidR="00D50727">
        <w:rPr>
          <w:rFonts w:ascii="Tahoma" w:eastAsia="Batang" w:hAnsi="Tahoma" w:cs="Tahoma"/>
          <w:sz w:val="20"/>
          <w:szCs w:val="20"/>
        </w:rPr>
        <w:t xml:space="preserve">provádět </w:t>
      </w:r>
      <w:r>
        <w:rPr>
          <w:rFonts w:ascii="Tahoma" w:eastAsia="Batang" w:hAnsi="Tahoma" w:cs="Tahoma"/>
          <w:sz w:val="20"/>
          <w:szCs w:val="20"/>
        </w:rPr>
        <w:t>pro Objednatele drobné instalatérské</w:t>
      </w:r>
      <w:r w:rsidR="00CF19EC">
        <w:rPr>
          <w:rFonts w:ascii="Tahoma" w:eastAsia="Batang" w:hAnsi="Tahoma" w:cs="Tahoma"/>
          <w:sz w:val="20"/>
          <w:szCs w:val="20"/>
        </w:rPr>
        <w:br/>
      </w:r>
      <w:r>
        <w:rPr>
          <w:rFonts w:ascii="Tahoma" w:eastAsia="Batang" w:hAnsi="Tahoma" w:cs="Tahoma"/>
          <w:sz w:val="20"/>
          <w:szCs w:val="20"/>
        </w:rPr>
        <w:t>a topenářské opravy v budovách Objednatele (dále jen „</w:t>
      </w:r>
      <w:r w:rsidRPr="00142740">
        <w:rPr>
          <w:rFonts w:ascii="Tahoma" w:eastAsia="Batang" w:hAnsi="Tahoma" w:cs="Tahoma"/>
          <w:b/>
          <w:sz w:val="20"/>
          <w:szCs w:val="20"/>
        </w:rPr>
        <w:t>P</w:t>
      </w:r>
      <w:r w:rsidR="00EB2961">
        <w:rPr>
          <w:rFonts w:ascii="Tahoma" w:eastAsia="Batang" w:hAnsi="Tahoma" w:cs="Tahoma"/>
          <w:b/>
          <w:sz w:val="20"/>
          <w:szCs w:val="20"/>
        </w:rPr>
        <w:t>ředmět p</w:t>
      </w:r>
      <w:r w:rsidRPr="00142740">
        <w:rPr>
          <w:rFonts w:ascii="Tahoma" w:eastAsia="Batang" w:hAnsi="Tahoma" w:cs="Tahoma"/>
          <w:b/>
          <w:sz w:val="20"/>
          <w:szCs w:val="20"/>
        </w:rPr>
        <w:t>lnění</w:t>
      </w:r>
      <w:r>
        <w:rPr>
          <w:rFonts w:ascii="Tahoma" w:eastAsia="Batang" w:hAnsi="Tahoma" w:cs="Tahoma"/>
          <w:sz w:val="20"/>
          <w:szCs w:val="20"/>
        </w:rPr>
        <w:t xml:space="preserve">“). </w:t>
      </w:r>
    </w:p>
    <w:p w14:paraId="5102A0F4" w14:textId="77777777" w:rsidR="00F67CB8" w:rsidRDefault="00F67CB8" w:rsidP="00FC0330">
      <w:pPr>
        <w:pStyle w:val="Zkladntext"/>
        <w:widowControl w:val="0"/>
        <w:spacing w:after="0"/>
        <w:ind w:left="567"/>
        <w:jc w:val="both"/>
        <w:rPr>
          <w:rFonts w:ascii="Tahoma" w:eastAsia="Batang" w:hAnsi="Tahoma" w:cs="Tahoma"/>
          <w:sz w:val="20"/>
          <w:szCs w:val="20"/>
        </w:rPr>
      </w:pPr>
    </w:p>
    <w:p w14:paraId="617B904C" w14:textId="002EE589" w:rsidR="008C5E78" w:rsidRPr="004C1F2A" w:rsidRDefault="008C5E78" w:rsidP="004C1F2A">
      <w:pPr>
        <w:pStyle w:val="Zkladntext"/>
        <w:widowControl w:val="0"/>
        <w:numPr>
          <w:ilvl w:val="0"/>
          <w:numId w:val="28"/>
        </w:numPr>
        <w:spacing w:after="0"/>
        <w:ind w:left="567" w:hanging="567"/>
        <w:jc w:val="both"/>
        <w:rPr>
          <w:rFonts w:ascii="Tahoma" w:hAnsi="Tahoma" w:cs="Tahoma"/>
          <w:sz w:val="20"/>
          <w:szCs w:val="20"/>
        </w:rPr>
      </w:pPr>
      <w:r w:rsidRPr="004C1F2A">
        <w:rPr>
          <w:rFonts w:ascii="Tahoma" w:hAnsi="Tahoma" w:cs="Tahoma"/>
          <w:sz w:val="20"/>
          <w:szCs w:val="20"/>
        </w:rPr>
        <w:t>Poskytovatel bude v rámci P</w:t>
      </w:r>
      <w:r w:rsidR="008802F9" w:rsidRPr="004C1F2A">
        <w:rPr>
          <w:rFonts w:ascii="Tahoma" w:hAnsi="Tahoma" w:cs="Tahoma"/>
          <w:sz w:val="20"/>
          <w:szCs w:val="20"/>
        </w:rPr>
        <w:t>ředmětu p</w:t>
      </w:r>
      <w:r w:rsidRPr="004C1F2A">
        <w:rPr>
          <w:rFonts w:ascii="Tahoma" w:hAnsi="Tahoma" w:cs="Tahoma"/>
          <w:sz w:val="20"/>
          <w:szCs w:val="20"/>
        </w:rPr>
        <w:t xml:space="preserve">lnění </w:t>
      </w:r>
      <w:r w:rsidR="00CF19EC" w:rsidRPr="004C1F2A">
        <w:rPr>
          <w:rFonts w:ascii="Tahoma" w:hAnsi="Tahoma" w:cs="Tahoma"/>
          <w:sz w:val="20"/>
          <w:szCs w:val="20"/>
        </w:rPr>
        <w:t xml:space="preserve">zajišťovat </w:t>
      </w:r>
      <w:r w:rsidRPr="004C1F2A">
        <w:rPr>
          <w:rFonts w:ascii="Tahoma" w:hAnsi="Tahoma" w:cs="Tahoma"/>
          <w:sz w:val="20"/>
          <w:szCs w:val="20"/>
        </w:rPr>
        <w:t xml:space="preserve">i nákup náhradních dílů </w:t>
      </w:r>
      <w:r w:rsidR="00912C98" w:rsidRPr="004C1F2A">
        <w:rPr>
          <w:rFonts w:ascii="Tahoma" w:hAnsi="Tahoma" w:cs="Tahoma"/>
          <w:sz w:val="20"/>
          <w:szCs w:val="20"/>
        </w:rPr>
        <w:t>–</w:t>
      </w:r>
      <w:r w:rsidR="00385E5D" w:rsidRPr="004C1F2A">
        <w:rPr>
          <w:rFonts w:ascii="Tahoma" w:hAnsi="Tahoma" w:cs="Tahoma"/>
          <w:sz w:val="20"/>
          <w:szCs w:val="20"/>
        </w:rPr>
        <w:t xml:space="preserve"> </w:t>
      </w:r>
      <w:r w:rsidRPr="004C1F2A">
        <w:rPr>
          <w:rFonts w:ascii="Tahoma" w:hAnsi="Tahoma" w:cs="Tahoma"/>
          <w:sz w:val="20"/>
          <w:szCs w:val="20"/>
        </w:rPr>
        <w:t>potřebného</w:t>
      </w:r>
      <w:r w:rsidR="00912C98" w:rsidRPr="004C1F2A">
        <w:rPr>
          <w:rFonts w:ascii="Tahoma" w:hAnsi="Tahoma" w:cs="Tahoma"/>
          <w:sz w:val="20"/>
          <w:szCs w:val="20"/>
        </w:rPr>
        <w:t xml:space="preserve"> materiálu </w:t>
      </w:r>
      <w:r w:rsidR="00385E5D" w:rsidRPr="004C1F2A">
        <w:rPr>
          <w:rFonts w:ascii="Tahoma" w:hAnsi="Tahoma" w:cs="Tahoma"/>
          <w:sz w:val="20"/>
          <w:szCs w:val="20"/>
        </w:rPr>
        <w:t xml:space="preserve">(včetně </w:t>
      </w:r>
      <w:r w:rsidRPr="004C1F2A">
        <w:rPr>
          <w:rFonts w:ascii="Tahoma" w:hAnsi="Tahoma" w:cs="Tahoma"/>
          <w:sz w:val="20"/>
          <w:szCs w:val="20"/>
        </w:rPr>
        <w:t>pomocného materiálu</w:t>
      </w:r>
      <w:r w:rsidR="00385E5D" w:rsidRPr="004C1F2A">
        <w:rPr>
          <w:rFonts w:ascii="Tahoma" w:hAnsi="Tahoma" w:cs="Tahoma"/>
          <w:sz w:val="20"/>
          <w:szCs w:val="20"/>
        </w:rPr>
        <w:t>)</w:t>
      </w:r>
      <w:r w:rsidR="00B06A38" w:rsidRPr="004C1F2A">
        <w:rPr>
          <w:rFonts w:ascii="Tahoma" w:hAnsi="Tahoma" w:cs="Tahoma"/>
          <w:sz w:val="20"/>
          <w:szCs w:val="20"/>
        </w:rPr>
        <w:t xml:space="preserve"> - jedná se především o těsnění vodovodních baterií, termostatické hlavice</w:t>
      </w:r>
      <w:r w:rsidR="00385E5D" w:rsidRPr="004C1F2A">
        <w:rPr>
          <w:rFonts w:ascii="Tahoma" w:hAnsi="Tahoma" w:cs="Tahoma"/>
          <w:sz w:val="20"/>
          <w:szCs w:val="20"/>
        </w:rPr>
        <w:t xml:space="preserve"> </w:t>
      </w:r>
      <w:r w:rsidR="00B06A38" w:rsidRPr="004C1F2A">
        <w:rPr>
          <w:rFonts w:ascii="Tahoma" w:hAnsi="Tahoma" w:cs="Tahoma"/>
          <w:sz w:val="20"/>
          <w:szCs w:val="20"/>
        </w:rPr>
        <w:t>k topení, vodovodní baterie, napouštěcí a vypouštěcí ventily apod.</w:t>
      </w:r>
      <w:r w:rsidR="00E3071B" w:rsidRPr="004C1F2A">
        <w:rPr>
          <w:rFonts w:ascii="Tahoma" w:hAnsi="Tahoma" w:cs="Tahoma"/>
          <w:sz w:val="20"/>
          <w:szCs w:val="20"/>
        </w:rPr>
        <w:t>,</w:t>
      </w:r>
      <w:r w:rsidR="00D056AF" w:rsidRPr="004C1F2A">
        <w:rPr>
          <w:rFonts w:ascii="Tahoma" w:hAnsi="Tahoma" w:cs="Tahoma"/>
          <w:sz w:val="20"/>
          <w:szCs w:val="20"/>
        </w:rPr>
        <w:t xml:space="preserve"> přičemž se musí vždy jednat o nový materiál</w:t>
      </w:r>
      <w:r w:rsidR="00CF19EC" w:rsidRPr="004C1F2A">
        <w:rPr>
          <w:rFonts w:ascii="Tahoma" w:hAnsi="Tahoma" w:cs="Tahoma"/>
          <w:sz w:val="20"/>
          <w:szCs w:val="20"/>
        </w:rPr>
        <w:t xml:space="preserve"> (dále jen </w:t>
      </w:r>
      <w:r w:rsidR="00CF19EC" w:rsidRPr="00173A37">
        <w:rPr>
          <w:rFonts w:ascii="Tahoma" w:hAnsi="Tahoma" w:cs="Tahoma"/>
          <w:b/>
          <w:sz w:val="20"/>
          <w:szCs w:val="20"/>
        </w:rPr>
        <w:t>„Materiál“</w:t>
      </w:r>
      <w:r w:rsidR="00CF19EC" w:rsidRPr="004C1F2A">
        <w:rPr>
          <w:rFonts w:ascii="Tahoma" w:hAnsi="Tahoma" w:cs="Tahoma"/>
          <w:sz w:val="20"/>
          <w:szCs w:val="20"/>
        </w:rPr>
        <w:t>)</w:t>
      </w:r>
      <w:r w:rsidR="00912C98" w:rsidRPr="004C1F2A">
        <w:rPr>
          <w:rFonts w:ascii="Tahoma" w:hAnsi="Tahoma" w:cs="Tahoma"/>
          <w:sz w:val="20"/>
          <w:szCs w:val="20"/>
        </w:rPr>
        <w:t>,</w:t>
      </w:r>
      <w:r w:rsidRPr="004C1F2A">
        <w:rPr>
          <w:rFonts w:ascii="Tahoma" w:hAnsi="Tahoma" w:cs="Tahoma"/>
          <w:sz w:val="20"/>
          <w:szCs w:val="20"/>
        </w:rPr>
        <w:t xml:space="preserve"> a dále</w:t>
      </w:r>
      <w:r w:rsidR="00912C98" w:rsidRPr="004C1F2A">
        <w:rPr>
          <w:rFonts w:ascii="Tahoma" w:hAnsi="Tahoma" w:cs="Tahoma"/>
          <w:sz w:val="20"/>
          <w:szCs w:val="20"/>
        </w:rPr>
        <w:t xml:space="preserve"> bude zajišťovat</w:t>
      </w:r>
      <w:r w:rsidRPr="004C1F2A">
        <w:rPr>
          <w:rFonts w:ascii="Tahoma" w:hAnsi="Tahoma" w:cs="Tahoma"/>
          <w:sz w:val="20"/>
          <w:szCs w:val="20"/>
        </w:rPr>
        <w:t xml:space="preserve"> ekologickou likvidaci </w:t>
      </w:r>
      <w:r w:rsidR="00055686" w:rsidRPr="004C1F2A">
        <w:rPr>
          <w:rFonts w:ascii="Tahoma" w:hAnsi="Tahoma" w:cs="Tahoma"/>
          <w:sz w:val="20"/>
          <w:szCs w:val="20"/>
        </w:rPr>
        <w:t xml:space="preserve">vyřazeného </w:t>
      </w:r>
      <w:r w:rsidR="0005551B" w:rsidRPr="004C1F2A">
        <w:rPr>
          <w:rFonts w:ascii="Tahoma" w:hAnsi="Tahoma" w:cs="Tahoma"/>
          <w:sz w:val="20"/>
          <w:szCs w:val="20"/>
        </w:rPr>
        <w:t>m</w:t>
      </w:r>
      <w:r w:rsidR="00055686" w:rsidRPr="004C1F2A">
        <w:rPr>
          <w:rFonts w:ascii="Tahoma" w:hAnsi="Tahoma" w:cs="Tahoma"/>
          <w:sz w:val="20"/>
          <w:szCs w:val="20"/>
        </w:rPr>
        <w:t>ateriálu</w:t>
      </w:r>
      <w:r w:rsidRPr="004C1F2A">
        <w:rPr>
          <w:rFonts w:ascii="Tahoma" w:hAnsi="Tahoma" w:cs="Tahoma"/>
          <w:sz w:val="20"/>
          <w:szCs w:val="20"/>
        </w:rPr>
        <w:t xml:space="preserve"> po opravě. Rozsah</w:t>
      </w:r>
      <w:r w:rsidR="00266379" w:rsidRPr="004C1F2A">
        <w:rPr>
          <w:rFonts w:ascii="Tahoma" w:hAnsi="Tahoma" w:cs="Tahoma"/>
          <w:sz w:val="20"/>
          <w:szCs w:val="20"/>
        </w:rPr>
        <w:t>,</w:t>
      </w:r>
      <w:r w:rsidRPr="004C1F2A">
        <w:rPr>
          <w:rFonts w:ascii="Tahoma" w:hAnsi="Tahoma" w:cs="Tahoma"/>
          <w:sz w:val="20"/>
          <w:szCs w:val="20"/>
        </w:rPr>
        <w:t xml:space="preserve"> cenové a jakostní parametry </w:t>
      </w:r>
      <w:r w:rsidR="00055686" w:rsidRPr="004C1F2A">
        <w:rPr>
          <w:rFonts w:ascii="Tahoma" w:hAnsi="Tahoma" w:cs="Tahoma"/>
          <w:sz w:val="20"/>
          <w:szCs w:val="20"/>
        </w:rPr>
        <w:t>nákupu</w:t>
      </w:r>
      <w:r w:rsidRPr="004C1F2A">
        <w:rPr>
          <w:rFonts w:ascii="Tahoma" w:hAnsi="Tahoma" w:cs="Tahoma"/>
          <w:sz w:val="20"/>
          <w:szCs w:val="20"/>
        </w:rPr>
        <w:t xml:space="preserve"> </w:t>
      </w:r>
      <w:r w:rsidR="00E42863" w:rsidRPr="004C1F2A">
        <w:rPr>
          <w:rFonts w:ascii="Tahoma" w:hAnsi="Tahoma" w:cs="Tahoma"/>
          <w:sz w:val="20"/>
          <w:szCs w:val="20"/>
        </w:rPr>
        <w:t>M</w:t>
      </w:r>
      <w:r w:rsidRPr="004C1F2A">
        <w:rPr>
          <w:rFonts w:ascii="Tahoma" w:hAnsi="Tahoma" w:cs="Tahoma"/>
          <w:sz w:val="20"/>
          <w:szCs w:val="20"/>
        </w:rPr>
        <w:t>ateriálu</w:t>
      </w:r>
      <w:r w:rsidR="00266379" w:rsidRPr="004C1F2A">
        <w:rPr>
          <w:rFonts w:ascii="Tahoma" w:hAnsi="Tahoma" w:cs="Tahoma"/>
          <w:sz w:val="20"/>
          <w:szCs w:val="20"/>
        </w:rPr>
        <w:t xml:space="preserve"> </w:t>
      </w:r>
      <w:r w:rsidRPr="004C1F2A">
        <w:rPr>
          <w:rFonts w:ascii="Tahoma" w:hAnsi="Tahoma" w:cs="Tahoma"/>
          <w:sz w:val="20"/>
          <w:szCs w:val="20"/>
        </w:rPr>
        <w:t>nutného k </w:t>
      </w:r>
      <w:r w:rsidR="008802F9" w:rsidRPr="004C1F2A">
        <w:rPr>
          <w:rFonts w:ascii="Tahoma" w:hAnsi="Tahoma" w:cs="Tahoma"/>
          <w:sz w:val="20"/>
          <w:szCs w:val="20"/>
        </w:rPr>
        <w:t xml:space="preserve">provedení </w:t>
      </w:r>
      <w:r w:rsidRPr="004C1F2A">
        <w:rPr>
          <w:rFonts w:ascii="Tahoma" w:hAnsi="Tahoma" w:cs="Tahoma"/>
          <w:sz w:val="20"/>
          <w:szCs w:val="20"/>
        </w:rPr>
        <w:t>P</w:t>
      </w:r>
      <w:r w:rsidR="008802F9" w:rsidRPr="004C1F2A">
        <w:rPr>
          <w:rFonts w:ascii="Tahoma" w:hAnsi="Tahoma" w:cs="Tahoma"/>
          <w:sz w:val="20"/>
          <w:szCs w:val="20"/>
        </w:rPr>
        <w:t>ředmětu p</w:t>
      </w:r>
      <w:r w:rsidRPr="004C1F2A">
        <w:rPr>
          <w:rFonts w:ascii="Tahoma" w:hAnsi="Tahoma" w:cs="Tahoma"/>
          <w:sz w:val="20"/>
          <w:szCs w:val="20"/>
        </w:rPr>
        <w:t>lnění bude Objednatel předem písemně Poskytovateli schvalovat,</w:t>
      </w:r>
      <w:r w:rsidR="00486C94" w:rsidRPr="004C1F2A">
        <w:rPr>
          <w:rFonts w:ascii="Tahoma" w:hAnsi="Tahoma" w:cs="Tahoma"/>
          <w:sz w:val="20"/>
          <w:szCs w:val="20"/>
        </w:rPr>
        <w:t xml:space="preserve"> a to podpisem písemného návrhu Poskytovatele předaného Objednateli osobně v sídle Objednatele nebo zaslaného na</w:t>
      </w:r>
      <w:r w:rsidR="0005551B" w:rsidRPr="004C1F2A">
        <w:rPr>
          <w:rFonts w:ascii="Tahoma" w:hAnsi="Tahoma" w:cs="Tahoma"/>
          <w:sz w:val="20"/>
          <w:szCs w:val="20"/>
        </w:rPr>
        <w:br/>
      </w:r>
      <w:r w:rsidR="00486C94" w:rsidRPr="004C1F2A">
        <w:rPr>
          <w:rFonts w:ascii="Tahoma" w:hAnsi="Tahoma" w:cs="Tahoma"/>
          <w:sz w:val="20"/>
          <w:szCs w:val="20"/>
        </w:rPr>
        <w:t>e-mailovou adresu oprávněné osoby Objednatele ve věcech věcného plnění, včetně akceptace dílčích plnění dle čl. IX. odst. 1. této Smlouvy</w:t>
      </w:r>
      <w:r w:rsidR="0005551B" w:rsidRPr="004C1F2A">
        <w:rPr>
          <w:rFonts w:ascii="Tahoma" w:hAnsi="Tahoma" w:cs="Tahoma"/>
          <w:sz w:val="20"/>
          <w:szCs w:val="20"/>
        </w:rPr>
        <w:t>,</w:t>
      </w:r>
      <w:r w:rsidRPr="004C1F2A">
        <w:rPr>
          <w:rFonts w:ascii="Tahoma" w:hAnsi="Tahoma" w:cs="Tahoma"/>
          <w:sz w:val="20"/>
          <w:szCs w:val="20"/>
        </w:rPr>
        <w:t xml:space="preserve"> přičemž celková cena takto nakoupeného </w:t>
      </w:r>
      <w:r w:rsidR="00266379" w:rsidRPr="004C1F2A">
        <w:rPr>
          <w:rFonts w:ascii="Tahoma" w:hAnsi="Tahoma" w:cs="Tahoma"/>
          <w:sz w:val="20"/>
          <w:szCs w:val="20"/>
        </w:rPr>
        <w:t>M</w:t>
      </w:r>
      <w:r w:rsidRPr="004C1F2A">
        <w:rPr>
          <w:rFonts w:ascii="Tahoma" w:hAnsi="Tahoma" w:cs="Tahoma"/>
          <w:sz w:val="20"/>
          <w:szCs w:val="20"/>
        </w:rPr>
        <w:t>ateriálu po dobu trvání této Smlouvy nesmí překročit částku ve výši</w:t>
      </w:r>
      <w:r>
        <w:rPr>
          <w:rFonts w:ascii="Tahoma" w:hAnsi="Tahoma" w:cs="Tahoma"/>
          <w:sz w:val="20"/>
          <w:szCs w:val="20"/>
        </w:rPr>
        <w:t> </w:t>
      </w:r>
      <w:r w:rsidR="00A25F9D">
        <w:rPr>
          <w:rFonts w:ascii="Tahoma" w:hAnsi="Tahoma" w:cs="Tahoma"/>
          <w:sz w:val="20"/>
          <w:szCs w:val="20"/>
        </w:rPr>
        <w:t>60</w:t>
      </w:r>
      <w:r>
        <w:rPr>
          <w:rFonts w:ascii="Tahoma" w:hAnsi="Tahoma" w:cs="Tahoma"/>
          <w:sz w:val="20"/>
          <w:szCs w:val="20"/>
        </w:rPr>
        <w:t>0 000,- Kč bez DPH</w:t>
      </w:r>
      <w:r w:rsidRPr="004C1F2A">
        <w:rPr>
          <w:rFonts w:ascii="Tahoma" w:hAnsi="Tahoma" w:cs="Tahoma"/>
          <w:sz w:val="20"/>
          <w:szCs w:val="20"/>
        </w:rPr>
        <w:t>.</w:t>
      </w:r>
      <w:r w:rsidR="000D61E2" w:rsidRPr="004C1F2A">
        <w:rPr>
          <w:rFonts w:ascii="Tahoma" w:hAnsi="Tahoma" w:cs="Tahoma"/>
          <w:sz w:val="20"/>
          <w:szCs w:val="20"/>
        </w:rPr>
        <w:t xml:space="preserve"> </w:t>
      </w:r>
      <w:r w:rsidR="004C1F2A" w:rsidRPr="004C1F2A">
        <w:rPr>
          <w:rFonts w:ascii="Tahoma" w:hAnsi="Tahoma" w:cs="Tahoma"/>
          <w:sz w:val="20"/>
          <w:szCs w:val="20"/>
        </w:rPr>
        <w:t xml:space="preserve">Ceny Materiálu budou účtovány dle pořizovacích cen, nejvýše však dle cen v místě a čase </w:t>
      </w:r>
      <w:r w:rsidR="00173A37" w:rsidRPr="004C1F2A">
        <w:rPr>
          <w:rFonts w:ascii="Tahoma" w:hAnsi="Tahoma" w:cs="Tahoma"/>
          <w:sz w:val="20"/>
          <w:szCs w:val="20"/>
        </w:rPr>
        <w:t>obvyklých</w:t>
      </w:r>
      <w:r w:rsidR="00173A37" w:rsidRPr="004C1F2A" w:rsidDel="004C1F2A">
        <w:rPr>
          <w:rFonts w:ascii="Tahoma" w:hAnsi="Tahoma" w:cs="Tahoma"/>
          <w:sz w:val="20"/>
          <w:szCs w:val="20"/>
        </w:rPr>
        <w:t>.</w:t>
      </w:r>
    </w:p>
    <w:p w14:paraId="6DD1F4D9" w14:textId="05FDA559" w:rsidR="00F67CB8" w:rsidRDefault="00F67CB8" w:rsidP="00FC0330">
      <w:pPr>
        <w:pStyle w:val="Zkladntext"/>
        <w:widowControl w:val="0"/>
        <w:spacing w:after="0"/>
        <w:jc w:val="both"/>
        <w:rPr>
          <w:rFonts w:ascii="Tahoma" w:eastAsia="Batang" w:hAnsi="Tahoma" w:cs="Tahoma"/>
          <w:sz w:val="20"/>
          <w:szCs w:val="20"/>
        </w:rPr>
      </w:pPr>
    </w:p>
    <w:p w14:paraId="5C5B9FA8" w14:textId="55A1EA02" w:rsidR="008C5E78" w:rsidRDefault="008C5E78" w:rsidP="00FC0330">
      <w:pPr>
        <w:pStyle w:val="Zkladntext"/>
        <w:widowControl w:val="0"/>
        <w:numPr>
          <w:ilvl w:val="0"/>
          <w:numId w:val="28"/>
        </w:numPr>
        <w:spacing w:after="0"/>
        <w:ind w:left="567" w:hanging="567"/>
        <w:jc w:val="both"/>
        <w:rPr>
          <w:rFonts w:ascii="Tahoma" w:eastAsia="Batang" w:hAnsi="Tahoma" w:cs="Tahoma"/>
          <w:sz w:val="20"/>
          <w:szCs w:val="20"/>
        </w:rPr>
      </w:pPr>
      <w:r>
        <w:rPr>
          <w:rFonts w:ascii="Tahoma" w:eastAsia="Batang" w:hAnsi="Tahoma" w:cs="Tahoma"/>
          <w:sz w:val="20"/>
          <w:szCs w:val="20"/>
        </w:rPr>
        <w:t>P</w:t>
      </w:r>
      <w:r w:rsidR="00277B74">
        <w:rPr>
          <w:rFonts w:ascii="Tahoma" w:eastAsia="Batang" w:hAnsi="Tahoma" w:cs="Tahoma"/>
          <w:sz w:val="20"/>
          <w:szCs w:val="20"/>
        </w:rPr>
        <w:t>ředmět p</w:t>
      </w:r>
      <w:r>
        <w:rPr>
          <w:rFonts w:ascii="Tahoma" w:eastAsia="Batang" w:hAnsi="Tahoma" w:cs="Tahoma"/>
          <w:sz w:val="20"/>
          <w:szCs w:val="20"/>
        </w:rPr>
        <w:t>lnění zahrnuje zejména drobné opravy a výměny vodovodních baterií, pisoárů, nádržek toalet, napouštěcích a vypouštěcích ventilů, opravy netěsností radiátorů, opravy a výměny termostatických hlavic</w:t>
      </w:r>
      <w:r w:rsidR="0061167D">
        <w:rPr>
          <w:rFonts w:ascii="Tahoma" w:eastAsia="Batang" w:hAnsi="Tahoma" w:cs="Tahoma"/>
          <w:sz w:val="20"/>
          <w:szCs w:val="20"/>
        </w:rPr>
        <w:t>, odvzdušňovacích ventilů atd.</w:t>
      </w:r>
      <w:r>
        <w:rPr>
          <w:rFonts w:ascii="Tahoma" w:eastAsia="Batang" w:hAnsi="Tahoma" w:cs="Tahoma"/>
          <w:sz w:val="20"/>
          <w:szCs w:val="20"/>
        </w:rPr>
        <w:t xml:space="preserve"> a další obdobné činnosti včetně nákupu </w:t>
      </w:r>
      <w:r w:rsidR="00A17299">
        <w:rPr>
          <w:rFonts w:ascii="Tahoma" w:eastAsia="Batang" w:hAnsi="Tahoma" w:cs="Tahoma"/>
          <w:sz w:val="20"/>
          <w:szCs w:val="20"/>
        </w:rPr>
        <w:t xml:space="preserve">Materiálu </w:t>
      </w:r>
      <w:r>
        <w:rPr>
          <w:rFonts w:ascii="Tahoma" w:eastAsia="Batang" w:hAnsi="Tahoma" w:cs="Tahoma"/>
          <w:sz w:val="20"/>
          <w:szCs w:val="20"/>
        </w:rPr>
        <w:t>k požadovaným činnostem</w:t>
      </w:r>
      <w:r w:rsidR="009333E5">
        <w:rPr>
          <w:rFonts w:ascii="Tahoma" w:eastAsia="Batang" w:hAnsi="Tahoma" w:cs="Tahoma"/>
          <w:sz w:val="20"/>
          <w:szCs w:val="20"/>
        </w:rPr>
        <w:t>. Předmět plnění zahrnuje také</w:t>
      </w:r>
      <w:r>
        <w:rPr>
          <w:rFonts w:ascii="Tahoma" w:eastAsia="Batang" w:hAnsi="Tahoma" w:cs="Tahoma"/>
          <w:sz w:val="20"/>
          <w:szCs w:val="20"/>
        </w:rPr>
        <w:t xml:space="preserve"> </w:t>
      </w:r>
      <w:r w:rsidR="009333E5">
        <w:rPr>
          <w:rFonts w:ascii="Tahoma" w:eastAsia="Batang" w:hAnsi="Tahoma" w:cs="Tahoma"/>
          <w:sz w:val="20"/>
          <w:szCs w:val="20"/>
        </w:rPr>
        <w:t>provedení</w:t>
      </w:r>
      <w:r w:rsidRPr="00142740">
        <w:rPr>
          <w:rFonts w:ascii="Tahoma" w:hAnsi="Tahoma" w:cs="Tahoma"/>
          <w:sz w:val="20"/>
          <w:szCs w:val="20"/>
        </w:rPr>
        <w:t xml:space="preserve"> základního úklidu </w:t>
      </w:r>
      <w:r w:rsidR="001A2819">
        <w:rPr>
          <w:rFonts w:ascii="Tahoma" w:hAnsi="Tahoma" w:cs="Tahoma"/>
          <w:sz w:val="20"/>
          <w:szCs w:val="20"/>
        </w:rPr>
        <w:t>(</w:t>
      </w:r>
      <w:r w:rsidR="00ED0346">
        <w:rPr>
          <w:rFonts w:ascii="Tahoma" w:hAnsi="Tahoma" w:cs="Tahoma"/>
          <w:sz w:val="20"/>
          <w:szCs w:val="20"/>
        </w:rPr>
        <w:t xml:space="preserve">tj., </w:t>
      </w:r>
      <w:r w:rsidR="001A2819">
        <w:rPr>
          <w:rFonts w:ascii="Tahoma" w:hAnsi="Tahoma" w:cs="Tahoma"/>
          <w:sz w:val="20"/>
          <w:szCs w:val="20"/>
        </w:rPr>
        <w:t xml:space="preserve">zametení, vytření atd.) </w:t>
      </w:r>
      <w:r w:rsidRPr="00142740">
        <w:rPr>
          <w:rFonts w:ascii="Tahoma" w:hAnsi="Tahoma" w:cs="Tahoma"/>
          <w:sz w:val="20"/>
          <w:szCs w:val="20"/>
        </w:rPr>
        <w:t>po proveden</w:t>
      </w:r>
      <w:r w:rsidR="009333E5">
        <w:rPr>
          <w:rFonts w:ascii="Tahoma" w:hAnsi="Tahoma" w:cs="Tahoma"/>
          <w:sz w:val="20"/>
          <w:szCs w:val="20"/>
        </w:rPr>
        <w:t>ém Předmětu plnění, resp.</w:t>
      </w:r>
      <w:r w:rsidRPr="00142740">
        <w:rPr>
          <w:rFonts w:ascii="Tahoma" w:hAnsi="Tahoma" w:cs="Tahoma"/>
          <w:sz w:val="20"/>
          <w:szCs w:val="20"/>
        </w:rPr>
        <w:t xml:space="preserve"> </w:t>
      </w:r>
      <w:r w:rsidR="009333E5">
        <w:rPr>
          <w:rFonts w:ascii="Tahoma" w:eastAsia="Batang" w:hAnsi="Tahoma" w:cs="Tahoma"/>
          <w:sz w:val="20"/>
          <w:szCs w:val="20"/>
        </w:rPr>
        <w:t>dílčím plnění</w:t>
      </w:r>
      <w:r>
        <w:rPr>
          <w:rFonts w:ascii="Tahoma" w:eastAsia="Batang" w:hAnsi="Tahoma" w:cs="Tahoma"/>
          <w:sz w:val="20"/>
          <w:szCs w:val="20"/>
        </w:rPr>
        <w:t>.</w:t>
      </w:r>
    </w:p>
    <w:p w14:paraId="4A470427" w14:textId="37B61894" w:rsidR="00F67CB8" w:rsidRDefault="00F67CB8" w:rsidP="00BF1C40">
      <w:pPr>
        <w:pStyle w:val="Zkladntext"/>
        <w:widowControl w:val="0"/>
        <w:spacing w:after="0"/>
        <w:jc w:val="both"/>
        <w:rPr>
          <w:rFonts w:ascii="Tahoma" w:eastAsia="Batang" w:hAnsi="Tahoma" w:cs="Tahoma"/>
          <w:sz w:val="20"/>
          <w:szCs w:val="20"/>
        </w:rPr>
      </w:pPr>
    </w:p>
    <w:p w14:paraId="3C393E20" w14:textId="60F860D4" w:rsidR="00BF1C40" w:rsidRPr="00BF1C40" w:rsidRDefault="00BF1C40" w:rsidP="00BF1C40">
      <w:pPr>
        <w:pStyle w:val="Zkladntext"/>
        <w:widowControl w:val="0"/>
        <w:numPr>
          <w:ilvl w:val="0"/>
          <w:numId w:val="28"/>
        </w:numPr>
        <w:spacing w:after="0"/>
        <w:ind w:left="567" w:hanging="567"/>
        <w:jc w:val="both"/>
        <w:rPr>
          <w:rFonts w:ascii="Tahoma" w:hAnsi="Tahoma" w:cs="Tahoma"/>
          <w:sz w:val="20"/>
          <w:szCs w:val="20"/>
        </w:rPr>
      </w:pPr>
      <w:r>
        <w:rPr>
          <w:rFonts w:ascii="Tahoma" w:eastAsia="Batang" w:hAnsi="Tahoma" w:cs="Tahoma"/>
          <w:sz w:val="20"/>
          <w:szCs w:val="20"/>
        </w:rPr>
        <w:t>Poskytovatel bude zajišťovat také přesun/přepravu Materiálu</w:t>
      </w:r>
      <w:r w:rsidR="00264B34">
        <w:rPr>
          <w:rFonts w:ascii="Tahoma" w:eastAsia="Batang" w:hAnsi="Tahoma" w:cs="Tahoma"/>
          <w:sz w:val="20"/>
          <w:szCs w:val="20"/>
        </w:rPr>
        <w:t>.</w:t>
      </w:r>
    </w:p>
    <w:p w14:paraId="57BF2B3C" w14:textId="77777777" w:rsidR="00BF1C40" w:rsidRDefault="00BF1C40" w:rsidP="00BF1C40">
      <w:pPr>
        <w:pStyle w:val="Odstavecseseznamem"/>
        <w:rPr>
          <w:rFonts w:ascii="Tahoma" w:eastAsia="Batang" w:hAnsi="Tahoma" w:cs="Tahoma"/>
          <w:sz w:val="20"/>
          <w:szCs w:val="20"/>
        </w:rPr>
      </w:pPr>
    </w:p>
    <w:p w14:paraId="4208C706" w14:textId="0CFA73EC" w:rsidR="008C5E78" w:rsidRDefault="008C5E78" w:rsidP="00BF1C40">
      <w:pPr>
        <w:pStyle w:val="Zkladntext"/>
        <w:widowControl w:val="0"/>
        <w:numPr>
          <w:ilvl w:val="0"/>
          <w:numId w:val="28"/>
        </w:numPr>
        <w:spacing w:after="0"/>
        <w:ind w:left="567" w:hanging="567"/>
        <w:jc w:val="both"/>
        <w:rPr>
          <w:rFonts w:ascii="Tahoma" w:hAnsi="Tahoma" w:cs="Tahoma"/>
          <w:sz w:val="20"/>
          <w:szCs w:val="20"/>
        </w:rPr>
      </w:pPr>
      <w:r w:rsidRPr="00142740">
        <w:rPr>
          <w:rFonts w:ascii="Tahoma" w:eastAsia="Batang" w:hAnsi="Tahoma" w:cs="Tahoma"/>
          <w:sz w:val="20"/>
          <w:szCs w:val="20"/>
        </w:rPr>
        <w:t xml:space="preserve">Veškeré činnosti uvedené v odst. 1. a </w:t>
      </w:r>
      <w:r w:rsidR="002814A1">
        <w:rPr>
          <w:rFonts w:ascii="Tahoma" w:eastAsia="Batang" w:hAnsi="Tahoma" w:cs="Tahoma"/>
          <w:sz w:val="20"/>
          <w:szCs w:val="20"/>
        </w:rPr>
        <w:t xml:space="preserve">odst. </w:t>
      </w:r>
      <w:r w:rsidRPr="00142740">
        <w:rPr>
          <w:rFonts w:ascii="Tahoma" w:eastAsia="Batang" w:hAnsi="Tahoma" w:cs="Tahoma"/>
          <w:sz w:val="20"/>
          <w:szCs w:val="20"/>
        </w:rPr>
        <w:t>2. tohoto článku této Smlouvy bude Poskytovatel</w:t>
      </w:r>
      <w:r>
        <w:rPr>
          <w:rFonts w:ascii="Tahoma" w:hAnsi="Tahoma" w:cs="Tahoma"/>
          <w:sz w:val="20"/>
          <w:szCs w:val="20"/>
        </w:rPr>
        <w:t xml:space="preserve"> vykonávat na základě potřeb Objednatele v maximálním rozsahu 2 400 hodin za celou dobu trvání</w:t>
      </w:r>
      <w:r w:rsidR="00BE6917">
        <w:rPr>
          <w:rFonts w:ascii="Tahoma" w:hAnsi="Tahoma" w:cs="Tahoma"/>
          <w:sz w:val="20"/>
          <w:szCs w:val="20"/>
        </w:rPr>
        <w:t xml:space="preserve"> tohoto</w:t>
      </w:r>
      <w:r>
        <w:rPr>
          <w:rFonts w:ascii="Tahoma" w:hAnsi="Tahoma" w:cs="Tahoma"/>
          <w:sz w:val="20"/>
          <w:szCs w:val="20"/>
        </w:rPr>
        <w:t xml:space="preserve"> smluvního vztahu. Poskytovatel se zavazuje tento maximální rozsah 2 400 hodin pro potřeby Objednatele alokovat. Objednatel si vyhrazuje právo tento maximální rozsah 2 400 hodin nevyužít.</w:t>
      </w:r>
    </w:p>
    <w:p w14:paraId="028BBAB6" w14:textId="77777777" w:rsidR="009E4683" w:rsidRPr="0015320A" w:rsidRDefault="009E4683" w:rsidP="009E4683">
      <w:pPr>
        <w:pStyle w:val="Odstavecseseznamem"/>
        <w:rPr>
          <w:rFonts w:ascii="Tahoma" w:hAnsi="Tahoma" w:cs="Tahoma"/>
          <w:sz w:val="20"/>
          <w:szCs w:val="20"/>
        </w:rPr>
      </w:pPr>
    </w:p>
    <w:p w14:paraId="4586878C" w14:textId="17081F61" w:rsidR="009E4683" w:rsidRPr="009B4DED" w:rsidRDefault="009E4683" w:rsidP="009E4683">
      <w:pPr>
        <w:pStyle w:val="Odstavecseseznamem"/>
        <w:numPr>
          <w:ilvl w:val="0"/>
          <w:numId w:val="28"/>
        </w:numPr>
        <w:ind w:left="567" w:hanging="568"/>
        <w:jc w:val="both"/>
        <w:rPr>
          <w:rFonts w:ascii="Tahoma" w:hAnsi="Tahoma" w:cs="Tahoma"/>
          <w:sz w:val="20"/>
          <w:szCs w:val="20"/>
        </w:rPr>
      </w:pPr>
      <w:r w:rsidRPr="009B4DED">
        <w:rPr>
          <w:rFonts w:ascii="Tahoma" w:hAnsi="Tahoma" w:cs="Tahoma"/>
          <w:sz w:val="20"/>
          <w:szCs w:val="20"/>
        </w:rPr>
        <w:t xml:space="preserve">Objednatel se zavazuje za </w:t>
      </w:r>
      <w:r>
        <w:rPr>
          <w:rFonts w:ascii="Tahoma" w:hAnsi="Tahoma" w:cs="Tahoma"/>
          <w:sz w:val="20"/>
          <w:szCs w:val="20"/>
        </w:rPr>
        <w:t>řádně a včas provedený</w:t>
      </w:r>
      <w:r w:rsidRPr="009B4DED">
        <w:rPr>
          <w:rFonts w:ascii="Tahoma" w:hAnsi="Tahoma" w:cs="Tahoma"/>
          <w:sz w:val="20"/>
          <w:szCs w:val="20"/>
        </w:rPr>
        <w:t xml:space="preserve"> P</w:t>
      </w:r>
      <w:r>
        <w:rPr>
          <w:rFonts w:ascii="Tahoma" w:hAnsi="Tahoma" w:cs="Tahoma"/>
          <w:sz w:val="20"/>
          <w:szCs w:val="20"/>
        </w:rPr>
        <w:t>ředmět p</w:t>
      </w:r>
      <w:r w:rsidRPr="009B4DED">
        <w:rPr>
          <w:rFonts w:ascii="Tahoma" w:hAnsi="Tahoma" w:cs="Tahoma"/>
          <w:sz w:val="20"/>
          <w:szCs w:val="20"/>
        </w:rPr>
        <w:t>lnění</w:t>
      </w:r>
      <w:r w:rsidR="002814A1">
        <w:rPr>
          <w:rFonts w:ascii="Tahoma" w:hAnsi="Tahoma" w:cs="Tahoma"/>
          <w:sz w:val="20"/>
          <w:szCs w:val="20"/>
        </w:rPr>
        <w:t>, resp. dílčí plnění,</w:t>
      </w:r>
      <w:r w:rsidRPr="009B4DED">
        <w:rPr>
          <w:rFonts w:ascii="Tahoma" w:hAnsi="Tahoma" w:cs="Tahoma"/>
          <w:sz w:val="20"/>
          <w:szCs w:val="20"/>
        </w:rPr>
        <w:t xml:space="preserve"> platit Poskytovateli cenu dle čl. </w:t>
      </w:r>
      <w:r>
        <w:rPr>
          <w:rFonts w:ascii="Tahoma" w:hAnsi="Tahoma" w:cs="Tahoma"/>
          <w:sz w:val="20"/>
          <w:szCs w:val="20"/>
        </w:rPr>
        <w:t>V</w:t>
      </w:r>
      <w:r w:rsidRPr="009B4DED">
        <w:rPr>
          <w:rFonts w:ascii="Tahoma" w:hAnsi="Tahoma" w:cs="Tahoma"/>
          <w:sz w:val="20"/>
          <w:szCs w:val="20"/>
        </w:rPr>
        <w:t>. této</w:t>
      </w:r>
      <w:r w:rsidRPr="009B4DED">
        <w:rPr>
          <w:rFonts w:ascii="Tahoma" w:hAnsi="Tahoma" w:cs="Tahoma"/>
          <w:snapToGrid w:val="0"/>
          <w:sz w:val="20"/>
          <w:szCs w:val="20"/>
        </w:rPr>
        <w:t xml:space="preserve"> </w:t>
      </w:r>
      <w:r w:rsidR="008802F9">
        <w:rPr>
          <w:rFonts w:ascii="Tahoma" w:hAnsi="Tahoma" w:cs="Tahoma"/>
          <w:snapToGrid w:val="0"/>
          <w:sz w:val="20"/>
          <w:szCs w:val="20"/>
        </w:rPr>
        <w:t>S</w:t>
      </w:r>
      <w:r>
        <w:rPr>
          <w:rFonts w:ascii="Tahoma" w:hAnsi="Tahoma" w:cs="Tahoma"/>
          <w:snapToGrid w:val="0"/>
          <w:sz w:val="20"/>
          <w:szCs w:val="20"/>
        </w:rPr>
        <w:t>mlouvy</w:t>
      </w:r>
      <w:r w:rsidRPr="009B4DED">
        <w:rPr>
          <w:rFonts w:ascii="Tahoma" w:hAnsi="Tahoma" w:cs="Tahoma"/>
          <w:snapToGrid w:val="0"/>
          <w:sz w:val="20"/>
          <w:szCs w:val="20"/>
        </w:rPr>
        <w:t>.</w:t>
      </w:r>
    </w:p>
    <w:p w14:paraId="41AA44D4" w14:textId="77777777" w:rsidR="0010421E" w:rsidRDefault="0010421E" w:rsidP="009B4DED">
      <w:pPr>
        <w:pStyle w:val="Odstavecseseznamem"/>
        <w:rPr>
          <w:rFonts w:ascii="Tahoma" w:hAnsi="Tahoma" w:cs="Tahoma"/>
          <w:sz w:val="20"/>
          <w:szCs w:val="20"/>
        </w:rPr>
      </w:pPr>
    </w:p>
    <w:p w14:paraId="5FDFD9C6" w14:textId="4EA69BF9" w:rsidR="00021B0B" w:rsidRDefault="00021B0B" w:rsidP="009B4DED">
      <w:pPr>
        <w:pStyle w:val="Odstavecseseznamem"/>
        <w:rPr>
          <w:rFonts w:ascii="Tahoma" w:hAnsi="Tahoma" w:cs="Tahoma"/>
          <w:sz w:val="20"/>
          <w:szCs w:val="20"/>
        </w:rPr>
      </w:pPr>
    </w:p>
    <w:p w14:paraId="5E9D151E" w14:textId="77777777" w:rsidR="003A3CC3" w:rsidRPr="003E12F4" w:rsidRDefault="003E12F4" w:rsidP="003E12F4">
      <w:pPr>
        <w:jc w:val="center"/>
        <w:rPr>
          <w:rFonts w:ascii="Tahoma" w:hAnsi="Tahoma" w:cs="Tahoma"/>
          <w:b/>
          <w:sz w:val="20"/>
          <w:szCs w:val="20"/>
        </w:rPr>
      </w:pPr>
      <w:r w:rsidRPr="003E12F4">
        <w:rPr>
          <w:rFonts w:ascii="Tahoma" w:hAnsi="Tahoma" w:cs="Tahoma"/>
          <w:b/>
          <w:sz w:val="20"/>
          <w:szCs w:val="20"/>
        </w:rPr>
        <w:lastRenderedPageBreak/>
        <w:t>II.</w:t>
      </w:r>
    </w:p>
    <w:p w14:paraId="4B3FFCE2" w14:textId="1CFE45A6" w:rsidR="00F86478" w:rsidRDefault="00195907" w:rsidP="00D861DF">
      <w:pPr>
        <w:jc w:val="center"/>
        <w:rPr>
          <w:rFonts w:ascii="Tahoma" w:hAnsi="Tahoma" w:cs="Tahoma"/>
          <w:b/>
          <w:sz w:val="20"/>
          <w:szCs w:val="20"/>
        </w:rPr>
      </w:pPr>
      <w:r w:rsidRPr="003E12F4">
        <w:rPr>
          <w:rFonts w:ascii="Tahoma" w:hAnsi="Tahoma" w:cs="Tahoma"/>
          <w:b/>
          <w:sz w:val="20"/>
          <w:szCs w:val="20"/>
        </w:rPr>
        <w:t>Místo a čas plnění</w:t>
      </w:r>
    </w:p>
    <w:p w14:paraId="61C2B749" w14:textId="77777777" w:rsidR="003E4EA0" w:rsidRPr="00D861DF" w:rsidRDefault="003E4EA0" w:rsidP="00D861DF">
      <w:pPr>
        <w:jc w:val="center"/>
        <w:rPr>
          <w:rFonts w:ascii="Tahoma" w:hAnsi="Tahoma" w:cs="Tahoma"/>
          <w:sz w:val="20"/>
          <w:szCs w:val="20"/>
        </w:rPr>
      </w:pPr>
    </w:p>
    <w:p w14:paraId="324C0C7F" w14:textId="33EDB004" w:rsidR="009E4683" w:rsidRDefault="009E4683" w:rsidP="009E4683">
      <w:pPr>
        <w:pStyle w:val="Normlnweb"/>
        <w:numPr>
          <w:ilvl w:val="0"/>
          <w:numId w:val="29"/>
        </w:numPr>
        <w:spacing w:before="0" w:after="0"/>
        <w:ind w:left="567" w:hanging="567"/>
        <w:jc w:val="both"/>
        <w:rPr>
          <w:rFonts w:ascii="Tahoma" w:hAnsi="Tahoma" w:cs="Tahoma"/>
          <w:sz w:val="20"/>
          <w:szCs w:val="20"/>
        </w:rPr>
      </w:pPr>
      <w:r>
        <w:rPr>
          <w:rFonts w:ascii="Tahoma" w:hAnsi="Tahoma" w:cs="Tahoma"/>
          <w:sz w:val="20"/>
          <w:szCs w:val="20"/>
        </w:rPr>
        <w:t xml:space="preserve">Tato </w:t>
      </w:r>
      <w:r w:rsidR="008802F9">
        <w:rPr>
          <w:rFonts w:ascii="Tahoma" w:hAnsi="Tahoma" w:cs="Tahoma"/>
          <w:sz w:val="20"/>
          <w:szCs w:val="20"/>
        </w:rPr>
        <w:t>S</w:t>
      </w:r>
      <w:r>
        <w:rPr>
          <w:rFonts w:ascii="Tahoma" w:hAnsi="Tahoma" w:cs="Tahoma"/>
          <w:sz w:val="20"/>
          <w:szCs w:val="20"/>
        </w:rPr>
        <w:t xml:space="preserve">mlouva se uzavírá na dobu určitou, a to ode dne nabytí účinnosti této </w:t>
      </w:r>
      <w:r w:rsidR="008802F9">
        <w:rPr>
          <w:rFonts w:ascii="Tahoma" w:hAnsi="Tahoma" w:cs="Tahoma"/>
          <w:sz w:val="20"/>
          <w:szCs w:val="20"/>
        </w:rPr>
        <w:t>S</w:t>
      </w:r>
      <w:r>
        <w:rPr>
          <w:rFonts w:ascii="Tahoma" w:hAnsi="Tahoma" w:cs="Tahoma"/>
          <w:sz w:val="20"/>
          <w:szCs w:val="20"/>
        </w:rPr>
        <w:t>mlouvy do okamžiku, který nastane dříve:</w:t>
      </w:r>
    </w:p>
    <w:p w14:paraId="2A8832F7" w14:textId="77777777" w:rsidR="009E4683" w:rsidRDefault="009E4683" w:rsidP="009E4683">
      <w:pPr>
        <w:pStyle w:val="Normlnweb"/>
        <w:spacing w:before="0" w:after="0"/>
        <w:ind w:left="425"/>
        <w:jc w:val="both"/>
        <w:rPr>
          <w:rFonts w:ascii="Tahoma" w:hAnsi="Tahoma" w:cs="Tahoma"/>
          <w:sz w:val="20"/>
          <w:szCs w:val="20"/>
        </w:rPr>
      </w:pPr>
    </w:p>
    <w:p w14:paraId="4617E481" w14:textId="4086698D" w:rsidR="009E4683" w:rsidRDefault="009E4683" w:rsidP="00F67CB8">
      <w:pPr>
        <w:pStyle w:val="Normlnweb"/>
        <w:numPr>
          <w:ilvl w:val="0"/>
          <w:numId w:val="30"/>
        </w:numPr>
        <w:spacing w:before="0" w:after="0"/>
        <w:ind w:left="1134" w:hanging="567"/>
        <w:jc w:val="both"/>
        <w:rPr>
          <w:rFonts w:ascii="Tahoma" w:hAnsi="Tahoma" w:cs="Tahoma"/>
          <w:sz w:val="20"/>
          <w:szCs w:val="20"/>
        </w:rPr>
      </w:pPr>
      <w:r>
        <w:rPr>
          <w:rFonts w:ascii="Tahoma" w:hAnsi="Tahoma" w:cs="Tahoma"/>
          <w:sz w:val="20"/>
          <w:szCs w:val="20"/>
        </w:rPr>
        <w:t xml:space="preserve">uplynutí </w:t>
      </w:r>
      <w:r w:rsidR="0080214D">
        <w:rPr>
          <w:rFonts w:ascii="Tahoma" w:hAnsi="Tahoma" w:cs="Tahoma"/>
          <w:sz w:val="20"/>
          <w:szCs w:val="20"/>
        </w:rPr>
        <w:t xml:space="preserve">24 </w:t>
      </w:r>
      <w:r w:rsidR="00F71A2B">
        <w:rPr>
          <w:rFonts w:ascii="Tahoma" w:hAnsi="Tahoma" w:cs="Tahoma"/>
          <w:sz w:val="20"/>
          <w:szCs w:val="20"/>
        </w:rPr>
        <w:t>měsíců</w:t>
      </w:r>
      <w:r>
        <w:rPr>
          <w:rFonts w:ascii="Tahoma" w:hAnsi="Tahoma" w:cs="Tahoma"/>
          <w:sz w:val="20"/>
          <w:szCs w:val="20"/>
        </w:rPr>
        <w:t xml:space="preserve"> ode dne nabytí účinnosti této </w:t>
      </w:r>
      <w:r w:rsidR="008802F9">
        <w:rPr>
          <w:rFonts w:ascii="Tahoma" w:hAnsi="Tahoma" w:cs="Tahoma"/>
          <w:sz w:val="20"/>
          <w:szCs w:val="20"/>
        </w:rPr>
        <w:t>S</w:t>
      </w:r>
      <w:r>
        <w:rPr>
          <w:rFonts w:ascii="Tahoma" w:hAnsi="Tahoma" w:cs="Tahoma"/>
          <w:sz w:val="20"/>
          <w:szCs w:val="20"/>
        </w:rPr>
        <w:t>mlouvy;</w:t>
      </w:r>
    </w:p>
    <w:p w14:paraId="1DA5FA3D" w14:textId="6931964B" w:rsidR="009E4683" w:rsidRDefault="009E4683" w:rsidP="00F67CB8">
      <w:pPr>
        <w:pStyle w:val="Normlnweb"/>
        <w:numPr>
          <w:ilvl w:val="0"/>
          <w:numId w:val="30"/>
        </w:numPr>
        <w:spacing w:before="0" w:after="0"/>
        <w:ind w:left="1134" w:hanging="567"/>
        <w:jc w:val="both"/>
        <w:rPr>
          <w:rFonts w:ascii="Tahoma" w:hAnsi="Tahoma" w:cs="Tahoma"/>
          <w:sz w:val="20"/>
          <w:szCs w:val="20"/>
        </w:rPr>
      </w:pPr>
      <w:r>
        <w:rPr>
          <w:rFonts w:ascii="Tahoma" w:hAnsi="Tahoma" w:cs="Tahoma"/>
          <w:sz w:val="20"/>
          <w:szCs w:val="20"/>
        </w:rPr>
        <w:t xml:space="preserve">vyčerpání ceny za </w:t>
      </w:r>
      <w:r w:rsidR="008802F9">
        <w:rPr>
          <w:rFonts w:ascii="Tahoma" w:hAnsi="Tahoma" w:cs="Tahoma"/>
          <w:sz w:val="20"/>
          <w:szCs w:val="20"/>
        </w:rPr>
        <w:t>M</w:t>
      </w:r>
      <w:r>
        <w:rPr>
          <w:rFonts w:ascii="Tahoma" w:hAnsi="Tahoma" w:cs="Tahoma"/>
          <w:sz w:val="20"/>
          <w:szCs w:val="20"/>
        </w:rPr>
        <w:t xml:space="preserve">ateriál ve výši </w:t>
      </w:r>
      <w:r w:rsidR="008B16F8">
        <w:rPr>
          <w:rFonts w:ascii="Tahoma" w:hAnsi="Tahoma" w:cs="Tahoma"/>
          <w:sz w:val="20"/>
          <w:szCs w:val="20"/>
        </w:rPr>
        <w:t>600</w:t>
      </w:r>
      <w:r w:rsidR="00A25F9D">
        <w:rPr>
          <w:rFonts w:ascii="Tahoma" w:hAnsi="Tahoma" w:cs="Tahoma"/>
          <w:sz w:val="20"/>
          <w:szCs w:val="20"/>
        </w:rPr>
        <w:t xml:space="preserve"> </w:t>
      </w:r>
      <w:r>
        <w:rPr>
          <w:rFonts w:ascii="Tahoma" w:hAnsi="Tahoma" w:cs="Tahoma"/>
          <w:sz w:val="20"/>
          <w:szCs w:val="20"/>
        </w:rPr>
        <w:t>000,- Kč bez DPH;</w:t>
      </w:r>
    </w:p>
    <w:p w14:paraId="037DB3AE" w14:textId="2E5FA007" w:rsidR="009E4683" w:rsidRDefault="009E4683" w:rsidP="00F67CB8">
      <w:pPr>
        <w:pStyle w:val="Normlnweb"/>
        <w:numPr>
          <w:ilvl w:val="0"/>
          <w:numId w:val="30"/>
        </w:numPr>
        <w:spacing w:before="0" w:after="0"/>
        <w:ind w:left="1134" w:hanging="567"/>
        <w:jc w:val="both"/>
        <w:rPr>
          <w:rFonts w:ascii="Tahoma" w:hAnsi="Tahoma" w:cs="Tahoma"/>
          <w:sz w:val="20"/>
          <w:szCs w:val="20"/>
        </w:rPr>
      </w:pPr>
      <w:r>
        <w:rPr>
          <w:rFonts w:ascii="Tahoma" w:hAnsi="Tahoma" w:cs="Tahoma"/>
          <w:sz w:val="20"/>
          <w:szCs w:val="20"/>
        </w:rPr>
        <w:t xml:space="preserve">vyčerpání maximální ceny dle čl. V. odst. 2. této </w:t>
      </w:r>
      <w:r w:rsidR="008802F9">
        <w:rPr>
          <w:rFonts w:ascii="Tahoma" w:hAnsi="Tahoma" w:cs="Tahoma"/>
          <w:sz w:val="20"/>
          <w:szCs w:val="20"/>
        </w:rPr>
        <w:t>S</w:t>
      </w:r>
      <w:r>
        <w:rPr>
          <w:rFonts w:ascii="Tahoma" w:hAnsi="Tahoma" w:cs="Tahoma"/>
          <w:sz w:val="20"/>
          <w:szCs w:val="20"/>
        </w:rPr>
        <w:t>mlouvy.</w:t>
      </w:r>
    </w:p>
    <w:p w14:paraId="0862D290" w14:textId="77777777" w:rsidR="009E4683" w:rsidRDefault="009E4683" w:rsidP="009E4683">
      <w:pPr>
        <w:pStyle w:val="Normlnweb"/>
        <w:spacing w:before="0" w:after="0"/>
        <w:ind w:left="785"/>
        <w:jc w:val="both"/>
        <w:rPr>
          <w:rFonts w:ascii="Tahoma" w:hAnsi="Tahoma" w:cs="Tahoma"/>
          <w:sz w:val="20"/>
          <w:szCs w:val="20"/>
        </w:rPr>
      </w:pPr>
    </w:p>
    <w:p w14:paraId="52348234" w14:textId="67CA1CBE" w:rsidR="009E4683" w:rsidRDefault="009E4683" w:rsidP="009E4683">
      <w:pPr>
        <w:pStyle w:val="Normlnweb"/>
        <w:numPr>
          <w:ilvl w:val="0"/>
          <w:numId w:val="29"/>
        </w:numPr>
        <w:spacing w:before="0" w:after="0"/>
        <w:ind w:left="567" w:hanging="567"/>
        <w:jc w:val="both"/>
        <w:rPr>
          <w:rStyle w:val="Odkaznakoment"/>
          <w:rFonts w:ascii="Tahoma" w:eastAsia="Calibri" w:hAnsi="Tahoma" w:cs="Tahoma"/>
          <w:sz w:val="20"/>
          <w:szCs w:val="20"/>
          <w:lang w:eastAsia="en-US"/>
        </w:rPr>
      </w:pPr>
      <w:r w:rsidRPr="00D36AFD">
        <w:rPr>
          <w:rFonts w:ascii="Tahoma" w:hAnsi="Tahoma" w:cs="Tahoma"/>
          <w:sz w:val="20"/>
          <w:szCs w:val="20"/>
        </w:rPr>
        <w:t xml:space="preserve">Místem plnění jsou budovy Objednatele na adrese Křížová </w:t>
      </w:r>
      <w:r>
        <w:rPr>
          <w:rFonts w:ascii="Tahoma" w:hAnsi="Tahoma" w:cs="Tahoma"/>
          <w:sz w:val="20"/>
          <w:szCs w:val="20"/>
        </w:rPr>
        <w:t xml:space="preserve">6a, </w:t>
      </w:r>
      <w:r w:rsidRPr="00D36AFD">
        <w:rPr>
          <w:rFonts w:ascii="Tahoma" w:hAnsi="Tahoma" w:cs="Tahoma"/>
          <w:sz w:val="20"/>
          <w:szCs w:val="20"/>
        </w:rPr>
        <w:t>23, 25, 27, 29 a 31, Praha 5</w:t>
      </w:r>
      <w:r w:rsidR="00364A84">
        <w:rPr>
          <w:rFonts w:ascii="Tahoma" w:hAnsi="Tahoma" w:cs="Tahoma"/>
          <w:sz w:val="20"/>
          <w:szCs w:val="20"/>
        </w:rPr>
        <w:t>,  K Zahrádkám 53, Praha 13 a Průhonická 55, Praha 10</w:t>
      </w:r>
      <w:r>
        <w:rPr>
          <w:rStyle w:val="Odkaznakoment"/>
          <w:rFonts w:ascii="Tahoma" w:hAnsi="Tahoma" w:cs="Tahoma"/>
          <w:sz w:val="20"/>
          <w:szCs w:val="20"/>
        </w:rPr>
        <w:t>.</w:t>
      </w:r>
    </w:p>
    <w:p w14:paraId="6250B7F6" w14:textId="0B06C944" w:rsidR="004E69AF" w:rsidRDefault="004E69AF" w:rsidP="00DC7D37">
      <w:pPr>
        <w:pStyle w:val="Normlnweb"/>
        <w:spacing w:before="0" w:after="0"/>
        <w:ind w:left="709"/>
        <w:jc w:val="both"/>
        <w:rPr>
          <w:rFonts w:ascii="Tahoma" w:hAnsi="Tahoma" w:cs="Tahoma"/>
          <w:sz w:val="20"/>
          <w:szCs w:val="20"/>
        </w:rPr>
      </w:pPr>
    </w:p>
    <w:p w14:paraId="1E63E7AF" w14:textId="77777777" w:rsidR="00F67CB8" w:rsidRDefault="00F67CB8" w:rsidP="00DC7D37">
      <w:pPr>
        <w:pStyle w:val="Normlnweb"/>
        <w:spacing w:before="0" w:after="0"/>
        <w:ind w:left="709"/>
        <w:jc w:val="both"/>
        <w:rPr>
          <w:rFonts w:ascii="Tahoma" w:hAnsi="Tahoma" w:cs="Tahoma"/>
          <w:sz w:val="20"/>
          <w:szCs w:val="20"/>
        </w:rPr>
      </w:pPr>
    </w:p>
    <w:p w14:paraId="0FE0D265" w14:textId="77777777" w:rsidR="003E12F4" w:rsidRPr="003E12F4" w:rsidRDefault="003E12F4" w:rsidP="00E01CBA">
      <w:pPr>
        <w:pStyle w:val="kancel"/>
        <w:ind w:left="0" w:firstLine="0"/>
        <w:jc w:val="center"/>
        <w:rPr>
          <w:rFonts w:ascii="Tahoma" w:hAnsi="Tahoma" w:cs="Tahoma"/>
          <w:b/>
          <w:sz w:val="20"/>
        </w:rPr>
      </w:pPr>
      <w:r w:rsidRPr="003E12F4">
        <w:rPr>
          <w:rFonts w:ascii="Tahoma" w:hAnsi="Tahoma" w:cs="Tahoma"/>
          <w:b/>
          <w:sz w:val="20"/>
        </w:rPr>
        <w:t>III.</w:t>
      </w:r>
    </w:p>
    <w:p w14:paraId="3EF4330D" w14:textId="77777777" w:rsidR="004A2E83" w:rsidRPr="003E12F4" w:rsidRDefault="004A2E83" w:rsidP="003E12F4">
      <w:pPr>
        <w:pStyle w:val="kancel"/>
        <w:ind w:left="0" w:firstLine="0"/>
        <w:jc w:val="center"/>
        <w:rPr>
          <w:rFonts w:ascii="Tahoma" w:hAnsi="Tahoma" w:cs="Tahoma"/>
          <w:b/>
          <w:sz w:val="20"/>
        </w:rPr>
      </w:pPr>
      <w:r w:rsidRPr="003E12F4">
        <w:rPr>
          <w:rFonts w:ascii="Tahoma" w:hAnsi="Tahoma" w:cs="Tahoma"/>
          <w:b/>
          <w:sz w:val="20"/>
        </w:rPr>
        <w:t>Způsob a postup při dílčím plnění na základě dílčích objednávek</w:t>
      </w:r>
    </w:p>
    <w:p w14:paraId="395742B4" w14:textId="77777777" w:rsidR="004A2E83" w:rsidRPr="00D861DF" w:rsidRDefault="004A2E83" w:rsidP="0012762D">
      <w:pPr>
        <w:pStyle w:val="kancel"/>
        <w:ind w:left="1080" w:firstLine="0"/>
        <w:rPr>
          <w:rFonts w:ascii="Tahoma" w:hAnsi="Tahoma" w:cs="Tahoma"/>
          <w:sz w:val="20"/>
        </w:rPr>
      </w:pPr>
    </w:p>
    <w:p w14:paraId="70530A2E" w14:textId="3F8407EF" w:rsidR="009E4683" w:rsidRPr="00EB475F" w:rsidRDefault="009E4683" w:rsidP="00EB475F">
      <w:pPr>
        <w:pStyle w:val="Odstavecseseznamem"/>
        <w:numPr>
          <w:ilvl w:val="0"/>
          <w:numId w:val="31"/>
        </w:numPr>
        <w:ind w:left="567" w:hanging="567"/>
        <w:jc w:val="both"/>
        <w:rPr>
          <w:rFonts w:ascii="Tahoma" w:eastAsia="Times New Roman" w:hAnsi="Tahoma" w:cs="Tahoma"/>
          <w:sz w:val="20"/>
          <w:szCs w:val="20"/>
          <w:lang w:eastAsia="cs-CZ"/>
        </w:rPr>
      </w:pPr>
      <w:r w:rsidRPr="00EB475F">
        <w:rPr>
          <w:rFonts w:ascii="Tahoma" w:eastAsia="Times New Roman" w:hAnsi="Tahoma" w:cs="Tahoma"/>
          <w:sz w:val="20"/>
          <w:szCs w:val="20"/>
          <w:lang w:eastAsia="cs-CZ"/>
        </w:rPr>
        <w:t xml:space="preserve">Objednatel a Poskytovatel se dohodli na tom, že veškeré plnění Poskytovatele dle této </w:t>
      </w:r>
      <w:r w:rsidR="008802F9">
        <w:rPr>
          <w:rFonts w:ascii="Tahoma" w:eastAsia="Times New Roman" w:hAnsi="Tahoma" w:cs="Tahoma"/>
          <w:sz w:val="20"/>
          <w:szCs w:val="20"/>
          <w:lang w:eastAsia="cs-CZ"/>
        </w:rPr>
        <w:t>S</w:t>
      </w:r>
      <w:r w:rsidRPr="00EB475F">
        <w:rPr>
          <w:rFonts w:ascii="Tahoma" w:eastAsia="Times New Roman" w:hAnsi="Tahoma" w:cs="Tahoma"/>
          <w:sz w:val="20"/>
          <w:szCs w:val="20"/>
          <w:lang w:eastAsia="cs-CZ"/>
        </w:rPr>
        <w:t>mlouvy bude probíhat výlučně na základě dílčích objednávek Objednatele</w:t>
      </w:r>
      <w:r w:rsidR="00FD270E">
        <w:rPr>
          <w:rFonts w:ascii="Tahoma" w:eastAsia="Times New Roman" w:hAnsi="Tahoma" w:cs="Tahoma"/>
          <w:sz w:val="20"/>
          <w:szCs w:val="20"/>
          <w:lang w:eastAsia="cs-CZ"/>
        </w:rPr>
        <w:t xml:space="preserve"> (dále jen „</w:t>
      </w:r>
      <w:r w:rsidR="00FD270E" w:rsidRPr="00635DF3">
        <w:rPr>
          <w:rFonts w:ascii="Tahoma" w:eastAsia="Times New Roman" w:hAnsi="Tahoma" w:cs="Tahoma"/>
          <w:b/>
          <w:sz w:val="20"/>
          <w:szCs w:val="20"/>
          <w:lang w:eastAsia="cs-CZ"/>
        </w:rPr>
        <w:t>Objednávka</w:t>
      </w:r>
      <w:r w:rsidR="00FD270E">
        <w:rPr>
          <w:rFonts w:ascii="Tahoma" w:eastAsia="Times New Roman" w:hAnsi="Tahoma" w:cs="Tahoma"/>
          <w:sz w:val="20"/>
          <w:szCs w:val="20"/>
          <w:lang w:eastAsia="cs-CZ"/>
        </w:rPr>
        <w:t>“)</w:t>
      </w:r>
      <w:r w:rsidRPr="00EB475F">
        <w:rPr>
          <w:rFonts w:ascii="Tahoma" w:eastAsia="Times New Roman" w:hAnsi="Tahoma" w:cs="Tahoma"/>
          <w:sz w:val="20"/>
          <w:szCs w:val="20"/>
          <w:lang w:eastAsia="cs-CZ"/>
        </w:rPr>
        <w:t xml:space="preserve">, kterými Objednatel vyzve Poskytovatele k provedení dílčího plnění. Objednatel může </w:t>
      </w:r>
      <w:r w:rsidR="00FD270E">
        <w:rPr>
          <w:rFonts w:ascii="Tahoma" w:eastAsia="Times New Roman" w:hAnsi="Tahoma" w:cs="Tahoma"/>
          <w:sz w:val="20"/>
          <w:szCs w:val="20"/>
          <w:lang w:eastAsia="cs-CZ"/>
        </w:rPr>
        <w:t>O</w:t>
      </w:r>
      <w:r w:rsidRPr="00EB475F">
        <w:rPr>
          <w:rFonts w:ascii="Tahoma" w:eastAsia="Times New Roman" w:hAnsi="Tahoma" w:cs="Tahoma"/>
          <w:sz w:val="20"/>
          <w:szCs w:val="20"/>
          <w:lang w:eastAsia="cs-CZ"/>
        </w:rPr>
        <w:t>bjednávky realizovat jedním z níže uvedených způsobů:</w:t>
      </w:r>
    </w:p>
    <w:p w14:paraId="3CBA680B" w14:textId="77777777" w:rsidR="009E4683" w:rsidRPr="009E4683" w:rsidRDefault="009E4683" w:rsidP="009E4683">
      <w:pPr>
        <w:ind w:left="426"/>
        <w:jc w:val="both"/>
        <w:rPr>
          <w:rFonts w:ascii="Tahoma" w:eastAsia="Times New Roman" w:hAnsi="Tahoma" w:cs="Tahoma"/>
          <w:sz w:val="20"/>
          <w:szCs w:val="20"/>
          <w:lang w:eastAsia="cs-CZ"/>
        </w:rPr>
      </w:pPr>
    </w:p>
    <w:p w14:paraId="7B29B184" w14:textId="77777777" w:rsidR="009E4683" w:rsidRPr="009E4683" w:rsidRDefault="009E4683" w:rsidP="00D52E13">
      <w:pPr>
        <w:numPr>
          <w:ilvl w:val="1"/>
          <w:numId w:val="2"/>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prostřednictvím datové schránky;</w:t>
      </w:r>
    </w:p>
    <w:p w14:paraId="098C0486" w14:textId="352C12A2" w:rsidR="009E4683" w:rsidRPr="009E4683" w:rsidRDefault="009E4683" w:rsidP="00D52E13">
      <w:pPr>
        <w:numPr>
          <w:ilvl w:val="1"/>
          <w:numId w:val="2"/>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 xml:space="preserve">e-mailem, a to na adresu </w:t>
      </w:r>
      <w:r w:rsidRPr="009E4683">
        <w:rPr>
          <w:rFonts w:ascii="Tahoma" w:eastAsia="Times New Roman" w:hAnsi="Tahoma" w:cs="Tahoma"/>
          <w:sz w:val="20"/>
          <w:szCs w:val="20"/>
          <w:highlight w:val="green"/>
          <w:lang w:eastAsia="cs-CZ"/>
        </w:rPr>
        <w:t>[●]</w:t>
      </w:r>
      <w:r w:rsidRPr="009E4683">
        <w:rPr>
          <w:rFonts w:ascii="Tahoma" w:eastAsia="Times New Roman" w:hAnsi="Tahoma" w:cs="Tahoma"/>
          <w:sz w:val="20"/>
          <w:szCs w:val="20"/>
          <w:lang w:eastAsia="cs-CZ"/>
        </w:rPr>
        <w:t>;</w:t>
      </w:r>
    </w:p>
    <w:p w14:paraId="7BF6BD9B" w14:textId="76D3B387" w:rsidR="0092724C" w:rsidRDefault="009E4683" w:rsidP="00D52E13">
      <w:pPr>
        <w:numPr>
          <w:ilvl w:val="1"/>
          <w:numId w:val="2"/>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 xml:space="preserve">telefonicky na telefonní číslo </w:t>
      </w:r>
      <w:r w:rsidRPr="009E4683">
        <w:rPr>
          <w:rFonts w:ascii="Tahoma" w:eastAsia="Times New Roman" w:hAnsi="Tahoma" w:cs="Tahoma"/>
          <w:sz w:val="20"/>
          <w:szCs w:val="20"/>
          <w:highlight w:val="green"/>
          <w:lang w:eastAsia="cs-CZ"/>
        </w:rPr>
        <w:t>[●]</w:t>
      </w:r>
      <w:r w:rsidR="003F57B6">
        <w:rPr>
          <w:rFonts w:ascii="Tahoma" w:eastAsia="Times New Roman" w:hAnsi="Tahoma" w:cs="Tahoma"/>
          <w:sz w:val="20"/>
          <w:szCs w:val="20"/>
          <w:lang w:eastAsia="cs-CZ"/>
        </w:rPr>
        <w:t>;</w:t>
      </w:r>
    </w:p>
    <w:p w14:paraId="5B964DFD" w14:textId="4EC18D25" w:rsidR="009E4683" w:rsidRPr="009E4683" w:rsidRDefault="0092724C" w:rsidP="00D52E13">
      <w:pPr>
        <w:numPr>
          <w:ilvl w:val="1"/>
          <w:numId w:val="2"/>
        </w:numPr>
        <w:ind w:left="1134" w:hanging="567"/>
        <w:jc w:val="both"/>
        <w:rPr>
          <w:rFonts w:ascii="Tahoma" w:eastAsia="Times New Roman" w:hAnsi="Tahoma" w:cs="Tahoma"/>
          <w:sz w:val="20"/>
          <w:szCs w:val="20"/>
          <w:lang w:eastAsia="cs-CZ"/>
        </w:rPr>
      </w:pPr>
      <w:r>
        <w:rPr>
          <w:rFonts w:ascii="Tahoma" w:eastAsia="Times New Roman" w:hAnsi="Tahoma" w:cs="Tahoma"/>
          <w:sz w:val="20"/>
          <w:szCs w:val="20"/>
          <w:lang w:eastAsia="cs-CZ"/>
        </w:rPr>
        <w:t>osobním předáním v sídle Objednatele</w:t>
      </w:r>
      <w:r w:rsidR="009E4683" w:rsidRPr="009E4683">
        <w:rPr>
          <w:rFonts w:ascii="Tahoma" w:eastAsia="Times New Roman" w:hAnsi="Tahoma" w:cs="Tahoma"/>
          <w:sz w:val="20"/>
          <w:szCs w:val="20"/>
          <w:lang w:eastAsia="cs-CZ"/>
        </w:rPr>
        <w:t>.</w:t>
      </w:r>
    </w:p>
    <w:p w14:paraId="303ABD6D" w14:textId="77777777" w:rsidR="009E4683" w:rsidRPr="009E4683" w:rsidRDefault="009E4683" w:rsidP="009E4683">
      <w:pPr>
        <w:ind w:left="426"/>
        <w:jc w:val="both"/>
        <w:rPr>
          <w:rFonts w:ascii="Tahoma" w:eastAsia="Times New Roman" w:hAnsi="Tahoma" w:cs="Tahoma"/>
          <w:sz w:val="20"/>
          <w:szCs w:val="20"/>
          <w:lang w:eastAsia="cs-CZ"/>
        </w:rPr>
      </w:pPr>
    </w:p>
    <w:p w14:paraId="5881C242" w14:textId="440761E6" w:rsidR="009E4683" w:rsidRPr="009E4683" w:rsidRDefault="00A830ED" w:rsidP="00EB475F">
      <w:pPr>
        <w:pStyle w:val="Odstavecseseznamem"/>
        <w:numPr>
          <w:ilvl w:val="0"/>
          <w:numId w:val="31"/>
        </w:numPr>
        <w:ind w:left="567" w:hanging="567"/>
        <w:jc w:val="both"/>
        <w:rPr>
          <w:rFonts w:ascii="Tahoma" w:eastAsia="Times New Roman" w:hAnsi="Tahoma" w:cs="Tahoma"/>
          <w:sz w:val="20"/>
          <w:szCs w:val="20"/>
          <w:lang w:eastAsia="cs-CZ"/>
        </w:rPr>
      </w:pPr>
      <w:r>
        <w:rPr>
          <w:rFonts w:ascii="Tahoma" w:eastAsia="Times New Roman" w:hAnsi="Tahoma" w:cs="Tahoma"/>
          <w:sz w:val="20"/>
          <w:szCs w:val="20"/>
          <w:lang w:eastAsia="cs-CZ"/>
        </w:rPr>
        <w:t>O</w:t>
      </w:r>
      <w:r w:rsidR="009E4683" w:rsidRPr="009E4683">
        <w:rPr>
          <w:rFonts w:ascii="Tahoma" w:eastAsia="Times New Roman" w:hAnsi="Tahoma" w:cs="Tahoma"/>
          <w:sz w:val="20"/>
          <w:szCs w:val="20"/>
          <w:lang w:eastAsia="cs-CZ"/>
        </w:rPr>
        <w:t xml:space="preserve">bjednávka dle odst. 1. tohoto článku této </w:t>
      </w:r>
      <w:r w:rsidR="008802F9">
        <w:rPr>
          <w:rFonts w:ascii="Tahoma" w:eastAsia="Times New Roman" w:hAnsi="Tahoma" w:cs="Tahoma"/>
          <w:sz w:val="20"/>
          <w:szCs w:val="20"/>
          <w:lang w:eastAsia="cs-CZ"/>
        </w:rPr>
        <w:t>S</w:t>
      </w:r>
      <w:r w:rsidR="009E4683" w:rsidRPr="009E4683">
        <w:rPr>
          <w:rFonts w:ascii="Tahoma" w:eastAsia="Times New Roman" w:hAnsi="Tahoma" w:cs="Tahoma"/>
          <w:sz w:val="20"/>
          <w:szCs w:val="20"/>
          <w:lang w:eastAsia="cs-CZ"/>
        </w:rPr>
        <w:t>mlouvy bude obsahovat zejména:</w:t>
      </w:r>
    </w:p>
    <w:p w14:paraId="050638A5" w14:textId="77777777" w:rsidR="009E4683" w:rsidRPr="009E4683" w:rsidRDefault="009E4683" w:rsidP="009E4683">
      <w:pPr>
        <w:ind w:left="720"/>
        <w:contextualSpacing/>
        <w:rPr>
          <w:rFonts w:ascii="Tahoma" w:hAnsi="Tahoma" w:cs="Tahoma"/>
          <w:sz w:val="20"/>
        </w:rPr>
      </w:pPr>
    </w:p>
    <w:p w14:paraId="5AB7BD2C" w14:textId="77777777" w:rsidR="009E4683" w:rsidRPr="009E4683" w:rsidRDefault="009E4683" w:rsidP="00D52E13">
      <w:pPr>
        <w:numPr>
          <w:ilvl w:val="1"/>
          <w:numId w:val="33"/>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informaci o předmětu dílčího plnění;</w:t>
      </w:r>
    </w:p>
    <w:p w14:paraId="55E139C5" w14:textId="77777777" w:rsidR="009E4683" w:rsidRPr="009E4683" w:rsidRDefault="009E4683" w:rsidP="00D52E13">
      <w:pPr>
        <w:numPr>
          <w:ilvl w:val="1"/>
          <w:numId w:val="33"/>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identifikační údaje Objednatele a Poskytovatele;</w:t>
      </w:r>
    </w:p>
    <w:p w14:paraId="3C720CEA" w14:textId="77777777" w:rsidR="009E4683" w:rsidRPr="009E4683" w:rsidRDefault="009E4683" w:rsidP="00D52E13">
      <w:pPr>
        <w:numPr>
          <w:ilvl w:val="1"/>
          <w:numId w:val="33"/>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výzvu k dílčímu plnění</w:t>
      </w:r>
      <w:r w:rsidRPr="00EB475F">
        <w:rPr>
          <w:rFonts w:ascii="Tahoma" w:eastAsia="Times New Roman" w:hAnsi="Tahoma" w:cs="Tahoma"/>
          <w:sz w:val="20"/>
          <w:szCs w:val="20"/>
          <w:lang w:eastAsia="cs-CZ"/>
        </w:rPr>
        <w:t>;</w:t>
      </w:r>
    </w:p>
    <w:p w14:paraId="7E663862" w14:textId="77777777" w:rsidR="009E4683" w:rsidRPr="009E4683" w:rsidRDefault="009E4683" w:rsidP="00D52E13">
      <w:pPr>
        <w:numPr>
          <w:ilvl w:val="1"/>
          <w:numId w:val="33"/>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místo plnění;</w:t>
      </w:r>
    </w:p>
    <w:p w14:paraId="328DFD77" w14:textId="3A0CDD3C" w:rsidR="009E4683" w:rsidRPr="009E4683" w:rsidRDefault="009E4683" w:rsidP="00D52E13">
      <w:pPr>
        <w:numPr>
          <w:ilvl w:val="1"/>
          <w:numId w:val="33"/>
        </w:numPr>
        <w:ind w:left="1134" w:hanging="567"/>
        <w:jc w:val="both"/>
        <w:rPr>
          <w:rFonts w:ascii="Tahoma" w:eastAsia="Times New Roman" w:hAnsi="Tahoma" w:cs="Tahoma"/>
          <w:sz w:val="20"/>
          <w:szCs w:val="20"/>
          <w:lang w:eastAsia="cs-CZ"/>
        </w:rPr>
      </w:pPr>
      <w:r w:rsidRPr="009E4683">
        <w:rPr>
          <w:rFonts w:ascii="Tahoma" w:eastAsia="Times New Roman" w:hAnsi="Tahoma" w:cs="Tahoma"/>
          <w:sz w:val="20"/>
          <w:szCs w:val="20"/>
          <w:lang w:eastAsia="cs-CZ"/>
        </w:rPr>
        <w:t xml:space="preserve">lhůtu (časové období) pro provedení dílčího plnění, která nebude delší než 2 </w:t>
      </w:r>
      <w:r w:rsidR="00486C94" w:rsidRPr="00486C94">
        <w:rPr>
          <w:rFonts w:ascii="Tahoma" w:eastAsia="Times New Roman" w:hAnsi="Tahoma" w:cs="Tahoma"/>
          <w:sz w:val="20"/>
          <w:szCs w:val="20"/>
          <w:lang w:eastAsia="cs-CZ"/>
        </w:rPr>
        <w:t>pracovní dny od účinnosti Objednávky;</w:t>
      </w:r>
      <w:r w:rsidRPr="009E4683">
        <w:rPr>
          <w:rFonts w:ascii="Tahoma" w:eastAsia="Times New Roman" w:hAnsi="Tahoma" w:cs="Tahoma"/>
          <w:sz w:val="20"/>
          <w:szCs w:val="20"/>
          <w:lang w:eastAsia="cs-CZ"/>
        </w:rPr>
        <w:t xml:space="preserve"> dle povahy dílčího plnění může být tato lhůta po písemné dohodě Smluvních stran v odůvodněných případech prodloužena.</w:t>
      </w:r>
    </w:p>
    <w:p w14:paraId="3282C88F" w14:textId="77777777" w:rsidR="00932CCE" w:rsidRPr="0092724C" w:rsidRDefault="00932CCE" w:rsidP="00EB475F">
      <w:pPr>
        <w:ind w:left="1077"/>
        <w:jc w:val="both"/>
        <w:rPr>
          <w:rFonts w:ascii="Tahoma" w:hAnsi="Tahoma" w:cs="Tahoma"/>
          <w:sz w:val="20"/>
        </w:rPr>
      </w:pPr>
    </w:p>
    <w:p w14:paraId="65C5DDE2" w14:textId="3B0694B3" w:rsidR="004A2E83" w:rsidRPr="00EB475F" w:rsidRDefault="00D9106C" w:rsidP="00EB475F">
      <w:pPr>
        <w:pStyle w:val="Odstavecseseznamem"/>
        <w:numPr>
          <w:ilvl w:val="0"/>
          <w:numId w:val="31"/>
        </w:numPr>
        <w:ind w:left="567" w:hanging="567"/>
        <w:jc w:val="both"/>
        <w:rPr>
          <w:rFonts w:ascii="Tahoma" w:eastAsia="Times New Roman" w:hAnsi="Tahoma" w:cs="Tahoma"/>
          <w:sz w:val="20"/>
        </w:rPr>
      </w:pPr>
      <w:r w:rsidRPr="00EB475F">
        <w:rPr>
          <w:rFonts w:ascii="Tahoma" w:eastAsia="Times New Roman" w:hAnsi="Tahoma" w:cs="Tahoma"/>
          <w:sz w:val="20"/>
          <w:szCs w:val="20"/>
          <w:lang w:eastAsia="cs-CZ"/>
        </w:rPr>
        <w:t xml:space="preserve">V případě osobního předání </w:t>
      </w:r>
      <w:r w:rsidR="00B125BB" w:rsidRPr="00EB475F">
        <w:rPr>
          <w:rFonts w:ascii="Tahoma" w:eastAsia="Times New Roman" w:hAnsi="Tahoma" w:cs="Tahoma"/>
          <w:sz w:val="20"/>
          <w:szCs w:val="20"/>
          <w:lang w:eastAsia="cs-CZ"/>
        </w:rPr>
        <w:t>O</w:t>
      </w:r>
      <w:r w:rsidRPr="00EB475F">
        <w:rPr>
          <w:rFonts w:ascii="Tahoma" w:eastAsia="Times New Roman" w:hAnsi="Tahoma" w:cs="Tahoma"/>
          <w:sz w:val="20"/>
          <w:szCs w:val="20"/>
          <w:lang w:eastAsia="cs-CZ"/>
        </w:rPr>
        <w:t xml:space="preserve">bjednávky </w:t>
      </w:r>
      <w:r w:rsidR="009E6A4F" w:rsidRPr="00EB475F">
        <w:rPr>
          <w:rFonts w:ascii="Tahoma" w:eastAsia="Times New Roman" w:hAnsi="Tahoma" w:cs="Tahoma"/>
          <w:sz w:val="20"/>
          <w:szCs w:val="20"/>
          <w:lang w:eastAsia="cs-CZ"/>
        </w:rPr>
        <w:t>Poskytovatel</w:t>
      </w:r>
      <w:r w:rsidRPr="00EB475F">
        <w:rPr>
          <w:rFonts w:ascii="Tahoma" w:eastAsia="Times New Roman" w:hAnsi="Tahoma" w:cs="Tahoma"/>
          <w:sz w:val="20"/>
          <w:szCs w:val="20"/>
          <w:lang w:eastAsia="cs-CZ"/>
        </w:rPr>
        <w:t xml:space="preserve">i, Poskytovatel </w:t>
      </w:r>
      <w:r w:rsidR="00B125BB" w:rsidRPr="00EB475F">
        <w:rPr>
          <w:rFonts w:ascii="Tahoma" w:eastAsia="Times New Roman" w:hAnsi="Tahoma" w:cs="Tahoma"/>
          <w:sz w:val="20"/>
          <w:szCs w:val="20"/>
          <w:lang w:eastAsia="cs-CZ"/>
        </w:rPr>
        <w:t>O</w:t>
      </w:r>
      <w:r w:rsidRPr="00EB475F">
        <w:rPr>
          <w:rFonts w:ascii="Tahoma" w:eastAsia="Times New Roman" w:hAnsi="Tahoma" w:cs="Tahoma"/>
          <w:sz w:val="20"/>
          <w:szCs w:val="20"/>
          <w:lang w:eastAsia="cs-CZ"/>
        </w:rPr>
        <w:t xml:space="preserve">bjednávku Objednateli potvrdí </w:t>
      </w:r>
      <w:r w:rsidR="000C512F">
        <w:rPr>
          <w:rFonts w:ascii="Tahoma" w:eastAsia="Times New Roman" w:hAnsi="Tahoma" w:cs="Tahoma"/>
          <w:sz w:val="20"/>
          <w:szCs w:val="20"/>
          <w:lang w:eastAsia="cs-CZ"/>
        </w:rPr>
        <w:t>(tj. akceptuje)</w:t>
      </w:r>
      <w:r w:rsidR="00987892" w:rsidRPr="00987892">
        <w:rPr>
          <w:rFonts w:ascii="Tahoma" w:eastAsia="Times New Roman" w:hAnsi="Tahoma" w:cs="Tahoma"/>
          <w:sz w:val="20"/>
          <w:szCs w:val="20"/>
          <w:lang w:eastAsia="cs-CZ"/>
        </w:rPr>
        <w:t xml:space="preserve"> </w:t>
      </w:r>
      <w:r w:rsidR="00987892" w:rsidRPr="00EB475F">
        <w:rPr>
          <w:rFonts w:ascii="Tahoma" w:eastAsia="Times New Roman" w:hAnsi="Tahoma" w:cs="Tahoma"/>
          <w:sz w:val="20"/>
          <w:szCs w:val="20"/>
          <w:lang w:eastAsia="cs-CZ"/>
        </w:rPr>
        <w:t>či ji odmítne</w:t>
      </w:r>
      <w:r w:rsidR="000C512F">
        <w:rPr>
          <w:rFonts w:ascii="Tahoma" w:eastAsia="Times New Roman" w:hAnsi="Tahoma" w:cs="Tahoma"/>
          <w:sz w:val="20"/>
          <w:szCs w:val="20"/>
          <w:lang w:eastAsia="cs-CZ"/>
        </w:rPr>
        <w:t xml:space="preserve"> </w:t>
      </w:r>
      <w:r w:rsidR="00486C94" w:rsidRPr="00486C94">
        <w:rPr>
          <w:rFonts w:ascii="Tahoma" w:eastAsia="Times New Roman" w:hAnsi="Tahoma" w:cs="Tahoma"/>
          <w:sz w:val="20"/>
          <w:szCs w:val="20"/>
          <w:lang w:eastAsia="cs-CZ"/>
        </w:rPr>
        <w:t xml:space="preserve">do 2 hodin od předání </w:t>
      </w:r>
      <w:r w:rsidR="00A830ED">
        <w:rPr>
          <w:rFonts w:ascii="Tahoma" w:eastAsia="Times New Roman" w:hAnsi="Tahoma" w:cs="Tahoma"/>
          <w:sz w:val="20"/>
          <w:szCs w:val="20"/>
          <w:lang w:eastAsia="cs-CZ"/>
        </w:rPr>
        <w:t>O</w:t>
      </w:r>
      <w:r w:rsidR="00486C94" w:rsidRPr="00486C94">
        <w:rPr>
          <w:rFonts w:ascii="Tahoma" w:eastAsia="Times New Roman" w:hAnsi="Tahoma" w:cs="Tahoma"/>
          <w:sz w:val="20"/>
          <w:szCs w:val="20"/>
          <w:lang w:eastAsia="cs-CZ"/>
        </w:rPr>
        <w:t>bjednávky</w:t>
      </w:r>
      <w:r w:rsidRPr="00EB475F">
        <w:rPr>
          <w:rFonts w:ascii="Tahoma" w:eastAsia="Times New Roman" w:hAnsi="Tahoma" w:cs="Tahoma"/>
          <w:sz w:val="20"/>
          <w:szCs w:val="20"/>
          <w:lang w:eastAsia="cs-CZ"/>
        </w:rPr>
        <w:t xml:space="preserve">. V případě zaslání Objednávky e-mailem </w:t>
      </w:r>
      <w:r w:rsidR="00B1269F">
        <w:rPr>
          <w:rFonts w:ascii="Tahoma" w:eastAsia="Times New Roman" w:hAnsi="Tahoma" w:cs="Tahoma"/>
          <w:sz w:val="20"/>
          <w:szCs w:val="20"/>
          <w:lang w:eastAsia="cs-CZ"/>
        </w:rPr>
        <w:t xml:space="preserve">nebo datovou schránkou </w:t>
      </w:r>
      <w:r w:rsidR="00D275E8" w:rsidRPr="00EB475F">
        <w:rPr>
          <w:rFonts w:ascii="Tahoma" w:eastAsia="Times New Roman" w:hAnsi="Tahoma" w:cs="Tahoma"/>
          <w:sz w:val="20"/>
          <w:szCs w:val="20"/>
          <w:lang w:eastAsia="cs-CZ"/>
        </w:rPr>
        <w:t xml:space="preserve">je </w:t>
      </w:r>
      <w:r w:rsidRPr="00EB475F">
        <w:rPr>
          <w:rFonts w:ascii="Tahoma" w:eastAsia="Times New Roman" w:hAnsi="Tahoma" w:cs="Tahoma"/>
          <w:sz w:val="20"/>
          <w:szCs w:val="20"/>
          <w:lang w:eastAsia="cs-CZ"/>
        </w:rPr>
        <w:t xml:space="preserve">Poskytovatel </w:t>
      </w:r>
      <w:r w:rsidR="00D275E8" w:rsidRPr="00EB475F">
        <w:rPr>
          <w:rFonts w:ascii="Tahoma" w:eastAsia="Times New Roman" w:hAnsi="Tahoma" w:cs="Tahoma"/>
          <w:sz w:val="20"/>
          <w:szCs w:val="20"/>
          <w:lang w:eastAsia="cs-CZ"/>
        </w:rPr>
        <w:t>povinen</w:t>
      </w:r>
      <w:r w:rsidR="004A2E83" w:rsidRPr="00EB475F">
        <w:rPr>
          <w:rFonts w:ascii="Tahoma" w:eastAsia="Times New Roman" w:hAnsi="Tahoma" w:cs="Tahoma"/>
          <w:sz w:val="20"/>
          <w:szCs w:val="20"/>
          <w:lang w:eastAsia="cs-CZ"/>
        </w:rPr>
        <w:t xml:space="preserve"> do </w:t>
      </w:r>
      <w:r w:rsidR="00516A2B" w:rsidRPr="00EB475F">
        <w:rPr>
          <w:rFonts w:ascii="Tahoma" w:eastAsia="Times New Roman" w:hAnsi="Tahoma" w:cs="Tahoma"/>
          <w:sz w:val="20"/>
          <w:szCs w:val="20"/>
          <w:lang w:eastAsia="cs-CZ"/>
        </w:rPr>
        <w:t>1</w:t>
      </w:r>
      <w:r w:rsidR="004A2E83" w:rsidRPr="00EB475F">
        <w:rPr>
          <w:rFonts w:ascii="Tahoma" w:eastAsia="Times New Roman" w:hAnsi="Tahoma" w:cs="Tahoma"/>
          <w:sz w:val="20"/>
          <w:szCs w:val="20"/>
          <w:lang w:eastAsia="cs-CZ"/>
        </w:rPr>
        <w:t xml:space="preserve"> pracovní</w:t>
      </w:r>
      <w:r w:rsidR="00516A2B" w:rsidRPr="00EB475F">
        <w:rPr>
          <w:rFonts w:ascii="Tahoma" w:eastAsia="Times New Roman" w:hAnsi="Tahoma" w:cs="Tahoma"/>
          <w:sz w:val="20"/>
          <w:szCs w:val="20"/>
          <w:lang w:eastAsia="cs-CZ"/>
        </w:rPr>
        <w:t>ho</w:t>
      </w:r>
      <w:r w:rsidR="004A2E83" w:rsidRPr="00EB475F">
        <w:rPr>
          <w:rFonts w:ascii="Tahoma" w:eastAsia="Times New Roman" w:hAnsi="Tahoma" w:cs="Tahoma"/>
          <w:sz w:val="20"/>
          <w:szCs w:val="20"/>
          <w:lang w:eastAsia="cs-CZ"/>
        </w:rPr>
        <w:t xml:space="preserve"> dn</w:t>
      </w:r>
      <w:r w:rsidR="00516A2B" w:rsidRPr="00EB475F">
        <w:rPr>
          <w:rFonts w:ascii="Tahoma" w:eastAsia="Times New Roman" w:hAnsi="Tahoma" w:cs="Tahoma"/>
          <w:sz w:val="20"/>
          <w:szCs w:val="20"/>
          <w:lang w:eastAsia="cs-CZ"/>
        </w:rPr>
        <w:t>e</w:t>
      </w:r>
      <w:r w:rsidR="004A2E83" w:rsidRPr="00EB475F">
        <w:rPr>
          <w:rFonts w:ascii="Tahoma" w:eastAsia="Times New Roman" w:hAnsi="Tahoma" w:cs="Tahoma"/>
          <w:sz w:val="20"/>
          <w:szCs w:val="20"/>
          <w:lang w:eastAsia="cs-CZ"/>
        </w:rPr>
        <w:t xml:space="preserve"> ode dne doručení</w:t>
      </w:r>
      <w:r w:rsidR="001E16DD" w:rsidRPr="00EB475F">
        <w:rPr>
          <w:rFonts w:ascii="Tahoma" w:eastAsia="Times New Roman" w:hAnsi="Tahoma" w:cs="Tahoma"/>
          <w:sz w:val="20"/>
          <w:szCs w:val="20"/>
          <w:lang w:eastAsia="cs-CZ"/>
        </w:rPr>
        <w:t xml:space="preserve"> </w:t>
      </w:r>
      <w:r w:rsidR="00D275E8" w:rsidRPr="00EB475F">
        <w:rPr>
          <w:rFonts w:ascii="Tahoma" w:eastAsia="Times New Roman" w:hAnsi="Tahoma" w:cs="Tahoma"/>
          <w:sz w:val="20"/>
          <w:szCs w:val="20"/>
          <w:lang w:eastAsia="cs-CZ"/>
        </w:rPr>
        <w:t>O</w:t>
      </w:r>
      <w:r w:rsidR="001E16DD" w:rsidRPr="00EB475F">
        <w:rPr>
          <w:rFonts w:ascii="Tahoma" w:eastAsia="Times New Roman" w:hAnsi="Tahoma" w:cs="Tahoma"/>
          <w:sz w:val="20"/>
          <w:szCs w:val="20"/>
          <w:lang w:eastAsia="cs-CZ"/>
        </w:rPr>
        <w:t>bjednávky zaslanou</w:t>
      </w:r>
      <w:r w:rsidR="00320D00" w:rsidRPr="00EB475F">
        <w:rPr>
          <w:rFonts w:ascii="Tahoma" w:eastAsia="Times New Roman" w:hAnsi="Tahoma" w:cs="Tahoma"/>
          <w:sz w:val="20"/>
          <w:szCs w:val="20"/>
          <w:lang w:eastAsia="cs-CZ"/>
        </w:rPr>
        <w:t xml:space="preserve"> </w:t>
      </w:r>
      <w:r w:rsidR="00D275E8" w:rsidRPr="00EB475F">
        <w:rPr>
          <w:rFonts w:ascii="Tahoma" w:eastAsia="Times New Roman" w:hAnsi="Tahoma" w:cs="Tahoma"/>
          <w:sz w:val="20"/>
          <w:szCs w:val="20"/>
          <w:lang w:eastAsia="cs-CZ"/>
        </w:rPr>
        <w:t>O</w:t>
      </w:r>
      <w:r w:rsidR="004A2E83" w:rsidRPr="00EB475F">
        <w:rPr>
          <w:rFonts w:ascii="Tahoma" w:eastAsia="Times New Roman" w:hAnsi="Tahoma" w:cs="Tahoma"/>
          <w:sz w:val="20"/>
          <w:szCs w:val="20"/>
          <w:lang w:eastAsia="cs-CZ"/>
        </w:rPr>
        <w:t xml:space="preserve">bjednávku </w:t>
      </w:r>
      <w:r w:rsidR="003D06B8" w:rsidRPr="00EB475F">
        <w:rPr>
          <w:rFonts w:ascii="Tahoma" w:eastAsia="Times New Roman" w:hAnsi="Tahoma" w:cs="Tahoma"/>
          <w:sz w:val="20"/>
          <w:szCs w:val="20"/>
          <w:lang w:eastAsia="cs-CZ"/>
        </w:rPr>
        <w:t>Objednateli</w:t>
      </w:r>
      <w:r w:rsidR="004A2E83" w:rsidRPr="00EB475F">
        <w:rPr>
          <w:rFonts w:ascii="Tahoma" w:eastAsia="Times New Roman" w:hAnsi="Tahoma" w:cs="Tahoma"/>
          <w:sz w:val="20"/>
          <w:szCs w:val="20"/>
          <w:lang w:eastAsia="cs-CZ"/>
        </w:rPr>
        <w:t xml:space="preserve"> písemně potvrdit</w:t>
      </w:r>
      <w:r w:rsidR="000C512F">
        <w:rPr>
          <w:rFonts w:ascii="Tahoma" w:eastAsia="Times New Roman" w:hAnsi="Tahoma" w:cs="Tahoma"/>
          <w:sz w:val="20"/>
          <w:szCs w:val="20"/>
          <w:lang w:eastAsia="cs-CZ"/>
        </w:rPr>
        <w:t xml:space="preserve"> (tj. akceptovat)</w:t>
      </w:r>
      <w:r w:rsidR="004A2E83" w:rsidRPr="00EB475F">
        <w:rPr>
          <w:rFonts w:ascii="Tahoma" w:eastAsia="Times New Roman" w:hAnsi="Tahoma" w:cs="Tahoma"/>
          <w:sz w:val="20"/>
          <w:szCs w:val="20"/>
          <w:lang w:eastAsia="cs-CZ"/>
        </w:rPr>
        <w:t xml:space="preserve"> nebo ji odmítnout. Písemné potvrzení</w:t>
      </w:r>
      <w:r w:rsidR="00A7608F">
        <w:rPr>
          <w:rFonts w:ascii="Tahoma" w:eastAsia="Times New Roman" w:hAnsi="Tahoma" w:cs="Tahoma"/>
          <w:sz w:val="20"/>
          <w:szCs w:val="20"/>
          <w:lang w:eastAsia="cs-CZ"/>
        </w:rPr>
        <w:t xml:space="preserve"> (akceptaci)</w:t>
      </w:r>
      <w:r w:rsidR="004A2E83" w:rsidRPr="00EB475F">
        <w:rPr>
          <w:rFonts w:ascii="Tahoma" w:eastAsia="Times New Roman" w:hAnsi="Tahoma" w:cs="Tahoma"/>
          <w:sz w:val="20"/>
          <w:szCs w:val="20"/>
          <w:lang w:eastAsia="cs-CZ"/>
        </w:rPr>
        <w:t xml:space="preserve"> nebo odmítnutí</w:t>
      </w:r>
      <w:r w:rsidR="001E16DD" w:rsidRPr="00EB475F">
        <w:rPr>
          <w:rFonts w:ascii="Tahoma" w:eastAsia="Times New Roman" w:hAnsi="Tahoma" w:cs="Tahoma"/>
          <w:sz w:val="20"/>
          <w:szCs w:val="20"/>
          <w:lang w:eastAsia="cs-CZ"/>
        </w:rPr>
        <w:t xml:space="preserve"> </w:t>
      </w:r>
      <w:r w:rsidR="00D275E8" w:rsidRPr="00EB475F">
        <w:rPr>
          <w:rFonts w:ascii="Tahoma" w:eastAsia="Times New Roman" w:hAnsi="Tahoma" w:cs="Tahoma"/>
          <w:sz w:val="20"/>
          <w:szCs w:val="20"/>
          <w:lang w:eastAsia="cs-CZ"/>
        </w:rPr>
        <w:t>O</w:t>
      </w:r>
      <w:r w:rsidR="001E16DD" w:rsidRPr="00EB475F">
        <w:rPr>
          <w:rFonts w:ascii="Tahoma" w:eastAsia="Times New Roman" w:hAnsi="Tahoma" w:cs="Tahoma"/>
          <w:sz w:val="20"/>
          <w:szCs w:val="20"/>
          <w:lang w:eastAsia="cs-CZ"/>
        </w:rPr>
        <w:t>bjednávky</w:t>
      </w:r>
      <w:r w:rsidR="004A2E83" w:rsidRPr="00EB475F">
        <w:rPr>
          <w:rFonts w:ascii="Tahoma" w:eastAsia="Times New Roman" w:hAnsi="Tahoma" w:cs="Tahoma"/>
          <w:sz w:val="20"/>
          <w:szCs w:val="20"/>
          <w:lang w:eastAsia="cs-CZ"/>
        </w:rPr>
        <w:t xml:space="preserve"> zašle </w:t>
      </w:r>
      <w:r w:rsidR="00D326E2" w:rsidRPr="00EB475F">
        <w:rPr>
          <w:rFonts w:ascii="Tahoma" w:eastAsia="Times New Roman" w:hAnsi="Tahoma" w:cs="Tahoma"/>
          <w:sz w:val="20"/>
          <w:szCs w:val="20"/>
          <w:lang w:eastAsia="cs-CZ"/>
        </w:rPr>
        <w:t xml:space="preserve">Poskytovatel </w:t>
      </w:r>
      <w:r w:rsidR="0012762D" w:rsidRPr="00EB475F">
        <w:rPr>
          <w:rFonts w:ascii="Tahoma" w:eastAsia="Times New Roman" w:hAnsi="Tahoma" w:cs="Tahoma"/>
          <w:sz w:val="20"/>
          <w:szCs w:val="20"/>
          <w:lang w:eastAsia="cs-CZ"/>
        </w:rPr>
        <w:t>Objednateli</w:t>
      </w:r>
      <w:r w:rsidR="009C32F2" w:rsidRPr="00EB475F">
        <w:rPr>
          <w:rFonts w:ascii="Tahoma" w:eastAsia="Times New Roman" w:hAnsi="Tahoma" w:cs="Tahoma"/>
          <w:sz w:val="20"/>
          <w:szCs w:val="20"/>
          <w:lang w:eastAsia="cs-CZ"/>
        </w:rPr>
        <w:t xml:space="preserve"> </w:t>
      </w:r>
      <w:r w:rsidR="004D4701" w:rsidRPr="00EB475F">
        <w:rPr>
          <w:rFonts w:ascii="Tahoma" w:eastAsia="Times New Roman" w:hAnsi="Tahoma" w:cs="Tahoma"/>
          <w:sz w:val="20"/>
          <w:szCs w:val="20"/>
          <w:lang w:eastAsia="cs-CZ"/>
        </w:rPr>
        <w:t>e-mailem na</w:t>
      </w:r>
      <w:r w:rsidR="00DF230D">
        <w:rPr>
          <w:rFonts w:ascii="Tahoma" w:eastAsia="Times New Roman" w:hAnsi="Tahoma" w:cs="Tahoma"/>
          <w:sz w:val="20"/>
          <w:szCs w:val="20"/>
          <w:lang w:eastAsia="cs-CZ"/>
        </w:rPr>
        <w:br/>
      </w:r>
      <w:r w:rsidR="004D4701" w:rsidRPr="00EB475F">
        <w:rPr>
          <w:rFonts w:ascii="Tahoma" w:eastAsia="Times New Roman" w:hAnsi="Tahoma" w:cs="Tahoma"/>
          <w:sz w:val="20"/>
          <w:szCs w:val="20"/>
          <w:lang w:eastAsia="cs-CZ"/>
        </w:rPr>
        <w:t xml:space="preserve">e-mailovou </w:t>
      </w:r>
      <w:r w:rsidR="004D4701" w:rsidRPr="00987892">
        <w:rPr>
          <w:rFonts w:ascii="Tahoma" w:eastAsia="Times New Roman" w:hAnsi="Tahoma" w:cs="Tahoma"/>
          <w:sz w:val="20"/>
          <w:szCs w:val="20"/>
          <w:lang w:eastAsia="cs-CZ"/>
        </w:rPr>
        <w:t xml:space="preserve">adresu </w:t>
      </w:r>
      <w:r w:rsidR="00B1269F" w:rsidRPr="004C1F2A">
        <w:rPr>
          <w:rFonts w:ascii="Tahoma" w:hAnsi="Tahoma" w:cs="Tahoma"/>
          <w:sz w:val="20"/>
          <w:szCs w:val="20"/>
        </w:rPr>
        <w:t>oprávněné osoby Objednatele ve věcech věcného plnění, včetně akceptace dílčích plnění dle čl. IX. odst. 1. této Smlouvy</w:t>
      </w:r>
      <w:r w:rsidR="004A2E83" w:rsidRPr="00987892">
        <w:rPr>
          <w:rFonts w:ascii="Tahoma" w:eastAsia="Times New Roman" w:hAnsi="Tahoma" w:cs="Tahoma"/>
          <w:sz w:val="20"/>
          <w:szCs w:val="20"/>
          <w:lang w:eastAsia="cs-CZ"/>
        </w:rPr>
        <w:t>.</w:t>
      </w:r>
      <w:r w:rsidR="004A2E83" w:rsidRPr="00EB475F">
        <w:rPr>
          <w:rFonts w:ascii="Tahoma" w:eastAsia="Times New Roman" w:hAnsi="Tahoma" w:cs="Tahoma"/>
          <w:sz w:val="20"/>
          <w:szCs w:val="20"/>
          <w:lang w:eastAsia="cs-CZ"/>
        </w:rPr>
        <w:t xml:space="preserve"> V případě, že </w:t>
      </w:r>
      <w:r w:rsidR="00A50256" w:rsidRPr="00EB475F">
        <w:rPr>
          <w:rFonts w:ascii="Tahoma" w:eastAsia="Times New Roman" w:hAnsi="Tahoma" w:cs="Tahoma"/>
          <w:sz w:val="20"/>
          <w:szCs w:val="20"/>
          <w:lang w:eastAsia="cs-CZ"/>
        </w:rPr>
        <w:t>Poskytovatel</w:t>
      </w:r>
      <w:r w:rsidR="00FD1AAC" w:rsidRPr="00EB475F">
        <w:rPr>
          <w:rFonts w:ascii="Tahoma" w:eastAsia="Times New Roman" w:hAnsi="Tahoma" w:cs="Tahoma"/>
          <w:sz w:val="20"/>
          <w:szCs w:val="20"/>
          <w:lang w:eastAsia="cs-CZ"/>
        </w:rPr>
        <w:t xml:space="preserve"> nejpozději</w:t>
      </w:r>
      <w:r w:rsidR="00A50256" w:rsidRPr="00EB475F">
        <w:rPr>
          <w:rFonts w:ascii="Tahoma" w:eastAsia="Times New Roman" w:hAnsi="Tahoma" w:cs="Tahoma"/>
          <w:sz w:val="20"/>
          <w:szCs w:val="20"/>
          <w:lang w:eastAsia="cs-CZ"/>
        </w:rPr>
        <w:t xml:space="preserve"> </w:t>
      </w:r>
      <w:r w:rsidR="004A2E83" w:rsidRPr="00EB475F">
        <w:rPr>
          <w:rFonts w:ascii="Tahoma" w:eastAsia="Times New Roman" w:hAnsi="Tahoma" w:cs="Tahoma"/>
          <w:sz w:val="20"/>
          <w:szCs w:val="20"/>
          <w:lang w:eastAsia="cs-CZ"/>
        </w:rPr>
        <w:t>ve lhůtě</w:t>
      </w:r>
      <w:r w:rsidR="00DE146E" w:rsidRPr="00EB475F">
        <w:rPr>
          <w:rFonts w:ascii="Tahoma" w:eastAsia="Times New Roman" w:hAnsi="Tahoma" w:cs="Tahoma"/>
          <w:sz w:val="20"/>
          <w:szCs w:val="20"/>
          <w:lang w:eastAsia="cs-CZ"/>
        </w:rPr>
        <w:t xml:space="preserve"> </w:t>
      </w:r>
      <w:r w:rsidR="001D0289" w:rsidRPr="00EB475F">
        <w:rPr>
          <w:rFonts w:ascii="Tahoma" w:eastAsia="Times New Roman" w:hAnsi="Tahoma" w:cs="Tahoma"/>
          <w:sz w:val="20"/>
          <w:szCs w:val="20"/>
          <w:lang w:eastAsia="cs-CZ"/>
        </w:rPr>
        <w:t xml:space="preserve">2 pracovních dnů </w:t>
      </w:r>
      <w:r w:rsidR="00DE146E" w:rsidRPr="00EB475F">
        <w:rPr>
          <w:rFonts w:ascii="Tahoma" w:eastAsia="Times New Roman" w:hAnsi="Tahoma" w:cs="Tahoma"/>
          <w:sz w:val="20"/>
          <w:szCs w:val="20"/>
          <w:lang w:eastAsia="cs-CZ"/>
        </w:rPr>
        <w:t>ode dne doručení</w:t>
      </w:r>
      <w:r w:rsidR="008B027E" w:rsidRPr="00EB475F">
        <w:rPr>
          <w:rFonts w:ascii="Tahoma" w:eastAsia="Times New Roman" w:hAnsi="Tahoma" w:cs="Tahoma"/>
          <w:sz w:val="20"/>
          <w:szCs w:val="20"/>
          <w:lang w:eastAsia="cs-CZ"/>
        </w:rPr>
        <w:t xml:space="preserve"> </w:t>
      </w:r>
      <w:r w:rsidR="00D275E8" w:rsidRPr="00EB475F">
        <w:rPr>
          <w:rFonts w:ascii="Tahoma" w:eastAsia="Times New Roman" w:hAnsi="Tahoma" w:cs="Tahoma"/>
          <w:sz w:val="20"/>
          <w:szCs w:val="20"/>
          <w:lang w:eastAsia="cs-CZ"/>
        </w:rPr>
        <w:t>O</w:t>
      </w:r>
      <w:r w:rsidR="00DE146E" w:rsidRPr="00EB475F">
        <w:rPr>
          <w:rFonts w:ascii="Tahoma" w:eastAsia="Times New Roman" w:hAnsi="Tahoma" w:cs="Tahoma"/>
          <w:sz w:val="20"/>
          <w:szCs w:val="20"/>
          <w:lang w:eastAsia="cs-CZ"/>
        </w:rPr>
        <w:t>bjednávky</w:t>
      </w:r>
      <w:r w:rsidR="0029110A" w:rsidRPr="00EB475F">
        <w:rPr>
          <w:rFonts w:ascii="Tahoma" w:eastAsia="Times New Roman" w:hAnsi="Tahoma" w:cs="Tahoma"/>
          <w:sz w:val="20"/>
          <w:szCs w:val="20"/>
          <w:lang w:eastAsia="cs-CZ"/>
        </w:rPr>
        <w:t xml:space="preserve">, případně doručení doplňujících informací ze strany Objednatele dle odst. </w:t>
      </w:r>
      <w:r w:rsidR="00A7608F">
        <w:rPr>
          <w:rFonts w:ascii="Tahoma" w:eastAsia="Times New Roman" w:hAnsi="Tahoma" w:cs="Tahoma"/>
          <w:sz w:val="20"/>
          <w:szCs w:val="20"/>
          <w:lang w:eastAsia="cs-CZ"/>
        </w:rPr>
        <w:t>4</w:t>
      </w:r>
      <w:r w:rsidR="008B027E" w:rsidRPr="00EB475F">
        <w:rPr>
          <w:rFonts w:ascii="Tahoma" w:eastAsia="Times New Roman" w:hAnsi="Tahoma" w:cs="Tahoma"/>
          <w:sz w:val="20"/>
          <w:szCs w:val="20"/>
          <w:lang w:eastAsia="cs-CZ"/>
        </w:rPr>
        <w:t>.</w:t>
      </w:r>
      <w:r w:rsidR="0029110A" w:rsidRPr="00EB475F">
        <w:rPr>
          <w:rFonts w:ascii="Tahoma" w:eastAsia="Times New Roman" w:hAnsi="Tahoma" w:cs="Tahoma"/>
          <w:sz w:val="20"/>
          <w:szCs w:val="20"/>
          <w:lang w:eastAsia="cs-CZ"/>
        </w:rPr>
        <w:t xml:space="preserve"> tohoto článku </w:t>
      </w:r>
      <w:r w:rsidR="008B027E" w:rsidRPr="00EB475F">
        <w:rPr>
          <w:rFonts w:ascii="Tahoma" w:eastAsia="Times New Roman" w:hAnsi="Tahoma" w:cs="Tahoma"/>
          <w:sz w:val="20"/>
          <w:szCs w:val="20"/>
          <w:lang w:eastAsia="cs-CZ"/>
        </w:rPr>
        <w:t xml:space="preserve">této </w:t>
      </w:r>
      <w:r w:rsidR="0029110A" w:rsidRPr="00EB475F">
        <w:rPr>
          <w:rFonts w:ascii="Tahoma" w:eastAsia="Times New Roman" w:hAnsi="Tahoma" w:cs="Tahoma"/>
          <w:sz w:val="20"/>
          <w:szCs w:val="20"/>
          <w:lang w:eastAsia="cs-CZ"/>
        </w:rPr>
        <w:t>Smlouvy,</w:t>
      </w:r>
      <w:r w:rsidR="004A2E83" w:rsidRPr="00EB475F">
        <w:rPr>
          <w:rFonts w:ascii="Tahoma" w:eastAsia="Times New Roman" w:hAnsi="Tahoma" w:cs="Tahoma"/>
          <w:sz w:val="20"/>
          <w:szCs w:val="20"/>
          <w:lang w:eastAsia="cs-CZ"/>
        </w:rPr>
        <w:t xml:space="preserve"> zaslanou </w:t>
      </w:r>
      <w:r w:rsidR="00D275E8" w:rsidRPr="00EB475F">
        <w:rPr>
          <w:rFonts w:ascii="Tahoma" w:eastAsia="Times New Roman" w:hAnsi="Tahoma" w:cs="Tahoma"/>
          <w:sz w:val="20"/>
          <w:szCs w:val="20"/>
          <w:lang w:eastAsia="cs-CZ"/>
        </w:rPr>
        <w:t>O</w:t>
      </w:r>
      <w:r w:rsidR="004A2E83" w:rsidRPr="00EB475F">
        <w:rPr>
          <w:rFonts w:ascii="Tahoma" w:eastAsia="Times New Roman" w:hAnsi="Tahoma" w:cs="Tahoma"/>
          <w:sz w:val="20"/>
          <w:szCs w:val="20"/>
          <w:lang w:eastAsia="cs-CZ"/>
        </w:rPr>
        <w:t>bjednávku písemně nepotvrdí nebo neodmítne,</w:t>
      </w:r>
      <w:r w:rsidR="008B027E" w:rsidRPr="00EB475F">
        <w:rPr>
          <w:rFonts w:ascii="Tahoma" w:eastAsia="Times New Roman" w:hAnsi="Tahoma" w:cs="Tahoma"/>
          <w:sz w:val="20"/>
          <w:szCs w:val="20"/>
          <w:lang w:eastAsia="cs-CZ"/>
        </w:rPr>
        <w:t xml:space="preserve"> </w:t>
      </w:r>
      <w:r w:rsidR="00DE146E" w:rsidRPr="00EB475F">
        <w:rPr>
          <w:rFonts w:ascii="Tahoma" w:eastAsia="Times New Roman" w:hAnsi="Tahoma" w:cs="Tahoma"/>
          <w:sz w:val="20"/>
          <w:szCs w:val="20"/>
          <w:lang w:eastAsia="cs-CZ"/>
        </w:rPr>
        <w:t>je Objednatel oprávněn od této Smlouvy odstoupit</w:t>
      </w:r>
      <w:r w:rsidR="004A2E83" w:rsidRPr="00EB475F">
        <w:rPr>
          <w:rFonts w:ascii="Tahoma" w:eastAsia="Times New Roman" w:hAnsi="Tahoma" w:cs="Tahoma"/>
          <w:sz w:val="20"/>
          <w:szCs w:val="20"/>
          <w:lang w:eastAsia="cs-CZ"/>
        </w:rPr>
        <w:t xml:space="preserve">. </w:t>
      </w:r>
      <w:r w:rsidR="00EA0E8A" w:rsidRPr="00EB475F">
        <w:rPr>
          <w:rFonts w:ascii="Tahoma" w:eastAsia="Times New Roman" w:hAnsi="Tahoma" w:cs="Tahoma"/>
          <w:sz w:val="20"/>
          <w:szCs w:val="20"/>
          <w:lang w:eastAsia="cs-CZ"/>
        </w:rPr>
        <w:t xml:space="preserve">V případě telefonické </w:t>
      </w:r>
      <w:r w:rsidR="003F34BA">
        <w:rPr>
          <w:rFonts w:ascii="Tahoma" w:eastAsia="Times New Roman" w:hAnsi="Tahoma" w:cs="Tahoma"/>
          <w:sz w:val="20"/>
          <w:szCs w:val="20"/>
          <w:lang w:eastAsia="cs-CZ"/>
        </w:rPr>
        <w:t>O</w:t>
      </w:r>
      <w:r w:rsidR="00EA0E8A" w:rsidRPr="00EB475F">
        <w:rPr>
          <w:rFonts w:ascii="Tahoma" w:eastAsia="Times New Roman" w:hAnsi="Tahoma" w:cs="Tahoma"/>
          <w:sz w:val="20"/>
          <w:szCs w:val="20"/>
          <w:lang w:eastAsia="cs-CZ"/>
        </w:rPr>
        <w:t xml:space="preserve">bjednávky Poskytovatel </w:t>
      </w:r>
      <w:r w:rsidR="003F34BA">
        <w:rPr>
          <w:rFonts w:ascii="Tahoma" w:eastAsia="Times New Roman" w:hAnsi="Tahoma" w:cs="Tahoma"/>
          <w:sz w:val="20"/>
          <w:szCs w:val="20"/>
          <w:lang w:eastAsia="cs-CZ"/>
        </w:rPr>
        <w:t>O</w:t>
      </w:r>
      <w:r w:rsidR="00882B07" w:rsidRPr="00EB475F">
        <w:rPr>
          <w:rFonts w:ascii="Tahoma" w:eastAsia="Times New Roman" w:hAnsi="Tahoma" w:cs="Tahoma"/>
          <w:sz w:val="20"/>
          <w:szCs w:val="20"/>
          <w:lang w:eastAsia="cs-CZ"/>
        </w:rPr>
        <w:t>bj</w:t>
      </w:r>
      <w:r w:rsidR="00EA0E8A" w:rsidRPr="00EB475F">
        <w:rPr>
          <w:rFonts w:ascii="Tahoma" w:eastAsia="Times New Roman" w:hAnsi="Tahoma" w:cs="Tahoma"/>
          <w:sz w:val="20"/>
          <w:szCs w:val="20"/>
          <w:lang w:eastAsia="cs-CZ"/>
        </w:rPr>
        <w:t>ednávku Objednateli potvrdí</w:t>
      </w:r>
      <w:r w:rsidR="00A7608F">
        <w:rPr>
          <w:rFonts w:ascii="Tahoma" w:eastAsia="Times New Roman" w:hAnsi="Tahoma" w:cs="Tahoma"/>
          <w:sz w:val="20"/>
          <w:szCs w:val="20"/>
          <w:lang w:eastAsia="cs-CZ"/>
        </w:rPr>
        <w:t xml:space="preserve"> (tj. akceptuje)</w:t>
      </w:r>
      <w:r w:rsidR="00EA0E8A" w:rsidRPr="00EB475F">
        <w:rPr>
          <w:rFonts w:ascii="Tahoma" w:eastAsia="Times New Roman" w:hAnsi="Tahoma" w:cs="Tahoma"/>
          <w:sz w:val="20"/>
          <w:szCs w:val="20"/>
          <w:lang w:eastAsia="cs-CZ"/>
        </w:rPr>
        <w:t xml:space="preserve"> přímo v průběhu telefonického hovoru</w:t>
      </w:r>
      <w:r w:rsidR="003F34BA">
        <w:rPr>
          <w:rFonts w:ascii="Tahoma" w:eastAsia="Times New Roman" w:hAnsi="Tahoma" w:cs="Tahoma"/>
          <w:sz w:val="20"/>
          <w:szCs w:val="20"/>
          <w:lang w:eastAsia="cs-CZ"/>
        </w:rPr>
        <w:t xml:space="preserve"> a </w:t>
      </w:r>
      <w:r w:rsidR="003F34BA" w:rsidRPr="00EB475F">
        <w:rPr>
          <w:rFonts w:ascii="Tahoma" w:eastAsia="Times New Roman" w:hAnsi="Tahoma" w:cs="Tahoma"/>
          <w:sz w:val="20"/>
          <w:szCs w:val="20"/>
          <w:lang w:eastAsia="cs-CZ"/>
        </w:rPr>
        <w:t xml:space="preserve">následně také v odpovědi na e-mail </w:t>
      </w:r>
      <w:r w:rsidR="003F34BA">
        <w:rPr>
          <w:rFonts w:ascii="Tahoma" w:eastAsia="Times New Roman" w:hAnsi="Tahoma" w:cs="Tahoma"/>
          <w:sz w:val="20"/>
          <w:szCs w:val="20"/>
          <w:lang w:eastAsia="cs-CZ"/>
        </w:rPr>
        <w:t xml:space="preserve">zaslaný Objednatelem na e-mailovou adresu </w:t>
      </w:r>
      <w:r w:rsidR="003F34BA" w:rsidRPr="002A5510">
        <w:rPr>
          <w:rFonts w:ascii="Tahoma" w:eastAsia="Times New Roman" w:hAnsi="Tahoma" w:cs="Tahoma"/>
          <w:sz w:val="20"/>
          <w:szCs w:val="20"/>
          <w:lang w:eastAsia="cs-CZ"/>
        </w:rPr>
        <w:t>osoby oprávněné jednat za Poskytovatele ve věcech věcného plnění, včetně akceptace dílčích plnění</w:t>
      </w:r>
      <w:r w:rsidR="003F34BA" w:rsidRPr="00EB475F">
        <w:rPr>
          <w:rFonts w:ascii="Tahoma" w:eastAsia="Times New Roman" w:hAnsi="Tahoma" w:cs="Tahoma"/>
          <w:sz w:val="20"/>
          <w:szCs w:val="20"/>
          <w:lang w:eastAsia="cs-CZ"/>
        </w:rPr>
        <w:t xml:space="preserve">, a to ihned po </w:t>
      </w:r>
      <w:r w:rsidR="003F34BA">
        <w:rPr>
          <w:rFonts w:ascii="Tahoma" w:eastAsia="Times New Roman" w:hAnsi="Tahoma" w:cs="Tahoma"/>
          <w:sz w:val="20"/>
          <w:szCs w:val="20"/>
          <w:lang w:eastAsia="cs-CZ"/>
        </w:rPr>
        <w:t>doručení tohoto e-mailu</w:t>
      </w:r>
      <w:r w:rsidR="00EA0E8A" w:rsidRPr="00EB475F">
        <w:rPr>
          <w:rFonts w:ascii="Tahoma" w:eastAsia="Times New Roman" w:hAnsi="Tahoma" w:cs="Tahoma"/>
          <w:sz w:val="20"/>
          <w:szCs w:val="20"/>
          <w:lang w:eastAsia="cs-CZ"/>
        </w:rPr>
        <w:t>.</w:t>
      </w:r>
    </w:p>
    <w:p w14:paraId="4E79C025" w14:textId="77777777" w:rsidR="00932CCE" w:rsidRPr="0092724C" w:rsidRDefault="00932CCE" w:rsidP="00EB475F">
      <w:pPr>
        <w:pStyle w:val="Odstavecseseznamem"/>
        <w:ind w:left="567"/>
        <w:jc w:val="both"/>
        <w:rPr>
          <w:rFonts w:ascii="Tahoma" w:hAnsi="Tahoma" w:cs="Tahoma"/>
          <w:sz w:val="20"/>
        </w:rPr>
      </w:pPr>
    </w:p>
    <w:p w14:paraId="72DE21AE" w14:textId="30DA9710" w:rsidR="00212BFF" w:rsidRPr="0092724C" w:rsidRDefault="00D326E2" w:rsidP="00EB475F">
      <w:pPr>
        <w:pStyle w:val="Odstavecseseznamem"/>
        <w:numPr>
          <w:ilvl w:val="0"/>
          <w:numId w:val="31"/>
        </w:numPr>
        <w:ind w:left="567" w:hanging="567"/>
        <w:jc w:val="both"/>
        <w:rPr>
          <w:rFonts w:ascii="Tahoma" w:hAnsi="Tahoma" w:cs="Tahoma"/>
          <w:sz w:val="20"/>
        </w:rPr>
      </w:pPr>
      <w:r w:rsidRPr="0092724C">
        <w:rPr>
          <w:rFonts w:ascii="Tahoma" w:eastAsia="Times New Roman" w:hAnsi="Tahoma" w:cs="Tahoma"/>
          <w:sz w:val="20"/>
          <w:szCs w:val="20"/>
          <w:lang w:eastAsia="cs-CZ"/>
        </w:rPr>
        <w:t xml:space="preserve">Poskytovatel </w:t>
      </w:r>
      <w:r w:rsidR="00470EBC" w:rsidRPr="0092724C">
        <w:rPr>
          <w:rFonts w:ascii="Tahoma" w:eastAsia="Times New Roman" w:hAnsi="Tahoma" w:cs="Tahoma"/>
          <w:sz w:val="20"/>
          <w:szCs w:val="20"/>
          <w:lang w:eastAsia="cs-CZ"/>
        </w:rPr>
        <w:t>je povinen</w:t>
      </w:r>
      <w:r w:rsidR="00BB58B6" w:rsidRPr="0092724C">
        <w:rPr>
          <w:rFonts w:ascii="Tahoma" w:eastAsia="Times New Roman" w:hAnsi="Tahoma" w:cs="Tahoma"/>
          <w:sz w:val="20"/>
          <w:szCs w:val="20"/>
          <w:lang w:eastAsia="cs-CZ"/>
        </w:rPr>
        <w:t xml:space="preserve"> si</w:t>
      </w:r>
      <w:r w:rsidR="004A2E83" w:rsidRPr="0092724C">
        <w:rPr>
          <w:rFonts w:ascii="Tahoma" w:eastAsia="Times New Roman" w:hAnsi="Tahoma" w:cs="Tahoma"/>
          <w:sz w:val="20"/>
          <w:szCs w:val="20"/>
          <w:lang w:eastAsia="cs-CZ"/>
        </w:rPr>
        <w:t xml:space="preserve"> v případě jakýchkoli nejasností </w:t>
      </w:r>
      <w:r w:rsidR="00BB58B6" w:rsidRPr="0092724C">
        <w:rPr>
          <w:rFonts w:ascii="Tahoma" w:eastAsia="Times New Roman" w:hAnsi="Tahoma" w:cs="Tahoma"/>
          <w:sz w:val="20"/>
          <w:szCs w:val="20"/>
          <w:lang w:eastAsia="cs-CZ"/>
        </w:rPr>
        <w:t>vyžád</w:t>
      </w:r>
      <w:r w:rsidR="00470EBC" w:rsidRPr="0092724C">
        <w:rPr>
          <w:rFonts w:ascii="Tahoma" w:eastAsia="Times New Roman" w:hAnsi="Tahoma" w:cs="Tahoma"/>
          <w:sz w:val="20"/>
          <w:szCs w:val="20"/>
          <w:lang w:eastAsia="cs-CZ"/>
        </w:rPr>
        <w:t>at</w:t>
      </w:r>
      <w:r w:rsidR="004A2E83" w:rsidRPr="0092724C">
        <w:rPr>
          <w:rFonts w:ascii="Tahoma" w:eastAsia="Times New Roman" w:hAnsi="Tahoma" w:cs="Tahoma"/>
          <w:sz w:val="20"/>
          <w:szCs w:val="20"/>
          <w:lang w:eastAsia="cs-CZ"/>
        </w:rPr>
        <w:t xml:space="preserve"> od</w:t>
      </w:r>
      <w:r w:rsidR="0012762D" w:rsidRPr="0092724C">
        <w:rPr>
          <w:rFonts w:ascii="Tahoma" w:eastAsia="Times New Roman" w:hAnsi="Tahoma" w:cs="Tahoma"/>
          <w:sz w:val="20"/>
          <w:szCs w:val="20"/>
          <w:lang w:eastAsia="cs-CZ"/>
        </w:rPr>
        <w:t xml:space="preserve"> Objednatele</w:t>
      </w:r>
      <w:r w:rsidR="004A2E83" w:rsidRPr="0092724C">
        <w:rPr>
          <w:rFonts w:ascii="Tahoma" w:eastAsia="Times New Roman" w:hAnsi="Tahoma" w:cs="Tahoma"/>
          <w:sz w:val="20"/>
          <w:szCs w:val="20"/>
          <w:lang w:eastAsia="cs-CZ"/>
        </w:rPr>
        <w:t xml:space="preserve"> doplňující informace ve lhůtě</w:t>
      </w:r>
      <w:r w:rsidR="0012762D" w:rsidRPr="0092724C">
        <w:rPr>
          <w:rFonts w:ascii="Tahoma" w:eastAsia="Times New Roman" w:hAnsi="Tahoma" w:cs="Tahoma"/>
          <w:sz w:val="20"/>
          <w:szCs w:val="20"/>
          <w:lang w:eastAsia="cs-CZ"/>
        </w:rPr>
        <w:t xml:space="preserve"> </w:t>
      </w:r>
      <w:r w:rsidR="00BB76A3" w:rsidRPr="0092724C">
        <w:rPr>
          <w:rFonts w:ascii="Tahoma" w:eastAsia="Times New Roman" w:hAnsi="Tahoma" w:cs="Tahoma"/>
          <w:sz w:val="20"/>
          <w:szCs w:val="20"/>
          <w:lang w:eastAsia="cs-CZ"/>
        </w:rPr>
        <w:t>1 pracovního dne</w:t>
      </w:r>
      <w:r w:rsidR="0090136F" w:rsidRPr="0092724C">
        <w:rPr>
          <w:rFonts w:ascii="Tahoma" w:eastAsia="Times New Roman" w:hAnsi="Tahoma" w:cs="Tahoma"/>
          <w:sz w:val="20"/>
          <w:szCs w:val="20"/>
          <w:lang w:eastAsia="cs-CZ"/>
        </w:rPr>
        <w:t xml:space="preserve"> ode dne</w:t>
      </w:r>
      <w:r w:rsidR="00BB76A3" w:rsidRPr="0092724C">
        <w:rPr>
          <w:rFonts w:ascii="Tahoma" w:eastAsia="Times New Roman" w:hAnsi="Tahoma" w:cs="Tahoma"/>
          <w:sz w:val="20"/>
          <w:szCs w:val="20"/>
          <w:lang w:eastAsia="cs-CZ"/>
        </w:rPr>
        <w:t xml:space="preserve"> </w:t>
      </w:r>
      <w:r w:rsidR="004A2E83" w:rsidRPr="0092724C">
        <w:rPr>
          <w:rFonts w:ascii="Tahoma" w:eastAsia="Times New Roman" w:hAnsi="Tahoma" w:cs="Tahoma"/>
          <w:sz w:val="20"/>
          <w:szCs w:val="20"/>
          <w:lang w:eastAsia="cs-CZ"/>
        </w:rPr>
        <w:t xml:space="preserve">doručení </w:t>
      </w:r>
      <w:r w:rsidR="00B1269F" w:rsidRPr="00B1269F">
        <w:rPr>
          <w:rFonts w:ascii="Tahoma" w:eastAsia="Times New Roman" w:hAnsi="Tahoma" w:cs="Tahoma"/>
          <w:sz w:val="20"/>
          <w:szCs w:val="20"/>
          <w:lang w:eastAsia="cs-CZ"/>
        </w:rPr>
        <w:t>Objednávky (v případě zaslání Objednávky způsobem dle odst. 1. písm. a) nebo</w:t>
      </w:r>
      <w:r w:rsidR="00987892">
        <w:rPr>
          <w:rFonts w:ascii="Tahoma" w:eastAsia="Times New Roman" w:hAnsi="Tahoma" w:cs="Tahoma"/>
          <w:sz w:val="20"/>
          <w:szCs w:val="20"/>
          <w:lang w:eastAsia="cs-CZ"/>
        </w:rPr>
        <w:t xml:space="preserve"> písm.</w:t>
      </w:r>
      <w:r w:rsidR="00B1269F" w:rsidRPr="00B1269F">
        <w:rPr>
          <w:rFonts w:ascii="Tahoma" w:eastAsia="Times New Roman" w:hAnsi="Tahoma" w:cs="Tahoma"/>
          <w:sz w:val="20"/>
          <w:szCs w:val="20"/>
          <w:lang w:eastAsia="cs-CZ"/>
        </w:rPr>
        <w:t xml:space="preserve"> b) tohoto článku této Smlouvy)</w:t>
      </w:r>
      <w:r w:rsidR="004A2E83" w:rsidRPr="0092724C">
        <w:rPr>
          <w:rFonts w:ascii="Tahoma" w:eastAsia="Times New Roman" w:hAnsi="Tahoma" w:cs="Tahoma"/>
          <w:sz w:val="20"/>
          <w:szCs w:val="20"/>
          <w:lang w:eastAsia="cs-CZ"/>
        </w:rPr>
        <w:t xml:space="preserve">. Do doby doručení doplňujících informací ze strany </w:t>
      </w:r>
      <w:r w:rsidR="0012762D" w:rsidRPr="0092724C">
        <w:rPr>
          <w:rFonts w:ascii="Tahoma" w:eastAsia="Times New Roman" w:hAnsi="Tahoma" w:cs="Tahoma"/>
          <w:sz w:val="20"/>
          <w:szCs w:val="20"/>
          <w:lang w:eastAsia="cs-CZ"/>
        </w:rPr>
        <w:t>Objednatele</w:t>
      </w:r>
      <w:r w:rsidR="008B027E" w:rsidRPr="0092724C">
        <w:rPr>
          <w:rFonts w:ascii="Tahoma" w:eastAsia="Times New Roman" w:hAnsi="Tahoma" w:cs="Tahoma"/>
          <w:sz w:val="20"/>
          <w:szCs w:val="20"/>
          <w:lang w:eastAsia="cs-CZ"/>
        </w:rPr>
        <w:t xml:space="preserve"> Poskytovateli,</w:t>
      </w:r>
      <w:r w:rsidR="004A2E83" w:rsidRPr="0092724C">
        <w:rPr>
          <w:rFonts w:ascii="Tahoma" w:eastAsia="Times New Roman" w:hAnsi="Tahoma" w:cs="Tahoma"/>
          <w:sz w:val="20"/>
          <w:szCs w:val="20"/>
          <w:lang w:eastAsia="cs-CZ"/>
        </w:rPr>
        <w:t xml:space="preserve"> neběží </w:t>
      </w:r>
      <w:r w:rsidRPr="0092724C">
        <w:rPr>
          <w:rFonts w:ascii="Tahoma" w:eastAsia="Times New Roman" w:hAnsi="Tahoma" w:cs="Tahoma"/>
          <w:sz w:val="20"/>
          <w:szCs w:val="20"/>
          <w:lang w:eastAsia="cs-CZ"/>
        </w:rPr>
        <w:t xml:space="preserve">Poskytovateli </w:t>
      </w:r>
      <w:r w:rsidR="004A2E83" w:rsidRPr="0092724C">
        <w:rPr>
          <w:rFonts w:ascii="Tahoma" w:eastAsia="Times New Roman" w:hAnsi="Tahoma" w:cs="Tahoma"/>
          <w:sz w:val="20"/>
          <w:szCs w:val="20"/>
          <w:lang w:eastAsia="cs-CZ"/>
        </w:rPr>
        <w:t xml:space="preserve">lhůta pro odmítnutí nebo potvrzení </w:t>
      </w:r>
      <w:r w:rsidR="002A709D" w:rsidRPr="0092724C">
        <w:rPr>
          <w:rFonts w:ascii="Tahoma" w:eastAsia="Times New Roman" w:hAnsi="Tahoma" w:cs="Tahoma"/>
          <w:sz w:val="20"/>
          <w:szCs w:val="20"/>
          <w:lang w:eastAsia="cs-CZ"/>
        </w:rPr>
        <w:t>O</w:t>
      </w:r>
      <w:r w:rsidR="004A2E83" w:rsidRPr="0092724C">
        <w:rPr>
          <w:rFonts w:ascii="Tahoma" w:eastAsia="Times New Roman" w:hAnsi="Tahoma" w:cs="Tahoma"/>
          <w:sz w:val="20"/>
          <w:szCs w:val="20"/>
          <w:lang w:eastAsia="cs-CZ"/>
        </w:rPr>
        <w:t xml:space="preserve">bjednávky dle odst. </w:t>
      </w:r>
      <w:r w:rsidR="00B43914">
        <w:rPr>
          <w:rFonts w:ascii="Tahoma" w:eastAsia="Times New Roman" w:hAnsi="Tahoma" w:cs="Tahoma"/>
          <w:sz w:val="20"/>
          <w:szCs w:val="20"/>
          <w:lang w:eastAsia="cs-CZ"/>
        </w:rPr>
        <w:t>3</w:t>
      </w:r>
      <w:r w:rsidR="008B027E" w:rsidRPr="0092724C">
        <w:rPr>
          <w:rFonts w:ascii="Tahoma" w:eastAsia="Times New Roman" w:hAnsi="Tahoma" w:cs="Tahoma"/>
          <w:sz w:val="20"/>
          <w:szCs w:val="20"/>
          <w:lang w:eastAsia="cs-CZ"/>
        </w:rPr>
        <w:t>.</w:t>
      </w:r>
      <w:r w:rsidR="001C75C5" w:rsidRPr="0092724C">
        <w:rPr>
          <w:rFonts w:ascii="Tahoma" w:eastAsia="Times New Roman" w:hAnsi="Tahoma" w:cs="Tahoma"/>
          <w:sz w:val="20"/>
          <w:szCs w:val="20"/>
          <w:lang w:eastAsia="cs-CZ"/>
        </w:rPr>
        <w:t xml:space="preserve"> </w:t>
      </w:r>
      <w:r w:rsidR="004A2E83" w:rsidRPr="0092724C">
        <w:rPr>
          <w:rFonts w:ascii="Tahoma" w:eastAsia="Times New Roman" w:hAnsi="Tahoma" w:cs="Tahoma"/>
          <w:sz w:val="20"/>
          <w:szCs w:val="20"/>
          <w:lang w:eastAsia="cs-CZ"/>
        </w:rPr>
        <w:t>tohoto článku</w:t>
      </w:r>
      <w:r w:rsidR="00D3049D" w:rsidRPr="0092724C">
        <w:rPr>
          <w:rFonts w:ascii="Tahoma" w:eastAsia="Times New Roman" w:hAnsi="Tahoma" w:cs="Tahoma"/>
          <w:sz w:val="20"/>
          <w:szCs w:val="20"/>
          <w:lang w:eastAsia="cs-CZ"/>
        </w:rPr>
        <w:t xml:space="preserve"> této</w:t>
      </w:r>
      <w:r w:rsidR="001C75C5" w:rsidRPr="0092724C">
        <w:rPr>
          <w:rFonts w:ascii="Tahoma" w:eastAsia="Times New Roman" w:hAnsi="Tahoma" w:cs="Tahoma"/>
          <w:sz w:val="20"/>
          <w:szCs w:val="20"/>
          <w:lang w:eastAsia="cs-CZ"/>
        </w:rPr>
        <w:t xml:space="preserve"> Smlouvy</w:t>
      </w:r>
      <w:r w:rsidR="004A2E83" w:rsidRPr="0092724C">
        <w:rPr>
          <w:rFonts w:ascii="Tahoma" w:eastAsia="Times New Roman" w:hAnsi="Tahoma" w:cs="Tahoma"/>
          <w:sz w:val="20"/>
          <w:szCs w:val="20"/>
          <w:lang w:eastAsia="cs-CZ"/>
        </w:rPr>
        <w:t>, která započne běžet okamžikem doručení poža</w:t>
      </w:r>
      <w:r w:rsidR="0029110A" w:rsidRPr="0092724C">
        <w:rPr>
          <w:rFonts w:ascii="Tahoma" w:eastAsia="Times New Roman" w:hAnsi="Tahoma" w:cs="Tahoma"/>
          <w:sz w:val="20"/>
          <w:szCs w:val="20"/>
          <w:lang w:eastAsia="cs-CZ"/>
        </w:rPr>
        <w:t>dovaných doplňujících informací.</w:t>
      </w:r>
      <w:r w:rsidR="004A2E83" w:rsidRPr="0092724C">
        <w:rPr>
          <w:rFonts w:ascii="Tahoma" w:eastAsia="Times New Roman" w:hAnsi="Tahoma" w:cs="Tahoma"/>
          <w:sz w:val="20"/>
          <w:szCs w:val="20"/>
          <w:lang w:eastAsia="cs-CZ"/>
        </w:rPr>
        <w:t xml:space="preserve"> </w:t>
      </w:r>
      <w:r w:rsidR="002F1AC3" w:rsidRPr="0092724C">
        <w:rPr>
          <w:rFonts w:ascii="Tahoma" w:eastAsia="Times New Roman" w:hAnsi="Tahoma" w:cs="Tahoma"/>
          <w:sz w:val="20"/>
          <w:szCs w:val="20"/>
          <w:lang w:eastAsia="cs-CZ"/>
        </w:rPr>
        <w:t xml:space="preserve">V případě telefonické </w:t>
      </w:r>
      <w:r w:rsidR="00224C87">
        <w:rPr>
          <w:rFonts w:ascii="Tahoma" w:eastAsia="Times New Roman" w:hAnsi="Tahoma" w:cs="Tahoma"/>
          <w:sz w:val="20"/>
          <w:szCs w:val="20"/>
          <w:lang w:eastAsia="cs-CZ"/>
        </w:rPr>
        <w:t>O</w:t>
      </w:r>
      <w:r w:rsidR="002F1AC3" w:rsidRPr="0092724C">
        <w:rPr>
          <w:rFonts w:ascii="Tahoma" w:eastAsia="Times New Roman" w:hAnsi="Tahoma" w:cs="Tahoma"/>
          <w:sz w:val="20"/>
          <w:szCs w:val="20"/>
          <w:lang w:eastAsia="cs-CZ"/>
        </w:rPr>
        <w:t xml:space="preserve">bjednávky si Poskytovatel vyžádá a </w:t>
      </w:r>
      <w:r w:rsidR="002F1AC3" w:rsidRPr="0092724C">
        <w:rPr>
          <w:rFonts w:ascii="Tahoma" w:eastAsia="Times New Roman" w:hAnsi="Tahoma" w:cs="Tahoma"/>
          <w:sz w:val="20"/>
          <w:szCs w:val="20"/>
          <w:lang w:eastAsia="cs-CZ"/>
        </w:rPr>
        <w:lastRenderedPageBreak/>
        <w:t>Objednatel mu poskytne doplňující informace přímo v průběhu telefonického hovoru.</w:t>
      </w:r>
      <w:r w:rsidR="001E6403" w:rsidRPr="00EB475F">
        <w:rPr>
          <w:rFonts w:ascii="Tahoma" w:eastAsia="Times New Roman" w:hAnsi="Tahoma" w:cs="Tahoma"/>
          <w:sz w:val="20"/>
          <w:szCs w:val="20"/>
          <w:lang w:eastAsia="cs-CZ"/>
        </w:rPr>
        <w:t xml:space="preserve"> </w:t>
      </w:r>
      <w:r w:rsidR="001E6403" w:rsidRPr="0092724C">
        <w:rPr>
          <w:rFonts w:ascii="Tahoma" w:eastAsia="Times New Roman" w:hAnsi="Tahoma" w:cs="Tahoma"/>
          <w:sz w:val="20"/>
          <w:szCs w:val="20"/>
          <w:lang w:eastAsia="cs-CZ"/>
        </w:rPr>
        <w:t>V případě osobního předání Objednávky Poskytovateli</w:t>
      </w:r>
      <w:r w:rsidR="001E6403" w:rsidRPr="00EB475F">
        <w:rPr>
          <w:rFonts w:ascii="Tahoma" w:eastAsia="Times New Roman" w:hAnsi="Tahoma" w:cs="Tahoma"/>
          <w:sz w:val="20"/>
          <w:szCs w:val="20"/>
          <w:lang w:eastAsia="cs-CZ"/>
        </w:rPr>
        <w:t xml:space="preserve"> </w:t>
      </w:r>
      <w:r w:rsidR="001E6403" w:rsidRPr="0092724C">
        <w:rPr>
          <w:rFonts w:ascii="Tahoma" w:eastAsia="Times New Roman" w:hAnsi="Tahoma" w:cs="Tahoma"/>
          <w:sz w:val="20"/>
          <w:szCs w:val="20"/>
          <w:lang w:eastAsia="cs-CZ"/>
        </w:rPr>
        <w:t>si Poskytovatel vyžádá a Objednatel mu poskytne doplňující informace přímo při osobním předání Objednávky. Nevyžádá-li si Poskytovatel doplňující informace, má se za to, že předmět dílčího plnění je mu jasný a nemůže se z tohoto důvodu zprostit odpovědnosti za případné vady</w:t>
      </w:r>
      <w:r w:rsidR="00A92A83" w:rsidRPr="0092724C">
        <w:rPr>
          <w:rFonts w:ascii="Tahoma" w:eastAsia="Times New Roman" w:hAnsi="Tahoma" w:cs="Tahoma"/>
          <w:sz w:val="20"/>
          <w:szCs w:val="20"/>
          <w:lang w:eastAsia="cs-CZ"/>
        </w:rPr>
        <w:t>.</w:t>
      </w:r>
    </w:p>
    <w:p w14:paraId="54E25197" w14:textId="77777777" w:rsidR="005306D0" w:rsidRDefault="005306D0" w:rsidP="00E33E06">
      <w:pPr>
        <w:pStyle w:val="Odstavecseseznamem"/>
        <w:rPr>
          <w:rFonts w:ascii="Tahoma" w:hAnsi="Tahoma" w:cs="Tahoma"/>
          <w:sz w:val="20"/>
        </w:rPr>
      </w:pPr>
    </w:p>
    <w:p w14:paraId="0588DBC2" w14:textId="4CE1FC61" w:rsidR="005306D0" w:rsidRPr="00EB475F" w:rsidRDefault="00BB3C4E" w:rsidP="00EB475F">
      <w:pPr>
        <w:pStyle w:val="Odstavecseseznamem"/>
        <w:numPr>
          <w:ilvl w:val="0"/>
          <w:numId w:val="31"/>
        </w:numPr>
        <w:ind w:left="567" w:hanging="567"/>
        <w:jc w:val="both"/>
        <w:rPr>
          <w:rFonts w:ascii="Tahoma" w:eastAsia="Times New Roman" w:hAnsi="Tahoma" w:cs="Tahoma"/>
          <w:sz w:val="20"/>
          <w:szCs w:val="20"/>
          <w:lang w:eastAsia="cs-CZ"/>
        </w:rPr>
      </w:pPr>
      <w:r w:rsidRPr="00EB475F">
        <w:rPr>
          <w:rFonts w:ascii="Tahoma" w:eastAsia="Times New Roman" w:hAnsi="Tahoma" w:cs="Tahoma"/>
          <w:sz w:val="20"/>
          <w:szCs w:val="20"/>
          <w:lang w:eastAsia="cs-CZ"/>
        </w:rPr>
        <w:t>Objednávky dle tohoto článku této Smlouvy</w:t>
      </w:r>
      <w:r w:rsidR="005306D0" w:rsidRPr="00EB475F">
        <w:rPr>
          <w:rFonts w:ascii="Tahoma" w:eastAsia="Times New Roman" w:hAnsi="Tahoma" w:cs="Tahoma"/>
          <w:sz w:val="20"/>
          <w:szCs w:val="20"/>
          <w:lang w:eastAsia="cs-CZ"/>
        </w:rPr>
        <w:t xml:space="preserve"> </w:t>
      </w:r>
      <w:r w:rsidRPr="00EB475F">
        <w:rPr>
          <w:rFonts w:ascii="Tahoma" w:eastAsia="Times New Roman" w:hAnsi="Tahoma" w:cs="Tahoma"/>
          <w:sz w:val="20"/>
          <w:szCs w:val="20"/>
          <w:lang w:eastAsia="cs-CZ"/>
        </w:rPr>
        <w:t>nabývají</w:t>
      </w:r>
      <w:r w:rsidR="005306D0" w:rsidRPr="00EB475F">
        <w:rPr>
          <w:rFonts w:ascii="Tahoma" w:eastAsia="Times New Roman" w:hAnsi="Tahoma" w:cs="Tahoma"/>
          <w:sz w:val="20"/>
          <w:szCs w:val="20"/>
          <w:lang w:eastAsia="cs-CZ"/>
        </w:rPr>
        <w:t xml:space="preserve"> účinnosti akceptací Poskytovatelem s výjimkou případů, kdy</w:t>
      </w:r>
      <w:r w:rsidRPr="00EB475F">
        <w:rPr>
          <w:rFonts w:ascii="Tahoma" w:eastAsia="Times New Roman" w:hAnsi="Tahoma" w:cs="Tahoma"/>
          <w:sz w:val="20"/>
          <w:szCs w:val="20"/>
          <w:lang w:eastAsia="cs-CZ"/>
        </w:rPr>
        <w:t xml:space="preserve"> jejich</w:t>
      </w:r>
      <w:r w:rsidR="005306D0" w:rsidRPr="00EB475F">
        <w:rPr>
          <w:rFonts w:ascii="Tahoma" w:eastAsia="Times New Roman" w:hAnsi="Tahoma" w:cs="Tahoma"/>
          <w:sz w:val="20"/>
          <w:szCs w:val="20"/>
          <w:lang w:eastAsia="cs-CZ"/>
        </w:rPr>
        <w:t xml:space="preserve"> hodnota přesáhne 50.000,- Kč</w:t>
      </w:r>
      <w:r w:rsidR="00A81527">
        <w:rPr>
          <w:rFonts w:ascii="Tahoma" w:eastAsia="Times New Roman" w:hAnsi="Tahoma" w:cs="Tahoma"/>
          <w:sz w:val="20"/>
          <w:szCs w:val="20"/>
          <w:lang w:eastAsia="cs-CZ"/>
        </w:rPr>
        <w:t xml:space="preserve"> bez DPH</w:t>
      </w:r>
      <w:r w:rsidR="005306D0" w:rsidRPr="00EB475F">
        <w:rPr>
          <w:rFonts w:ascii="Tahoma" w:eastAsia="Times New Roman" w:hAnsi="Tahoma" w:cs="Tahoma"/>
          <w:sz w:val="20"/>
          <w:szCs w:val="20"/>
          <w:lang w:eastAsia="cs-CZ"/>
        </w:rPr>
        <w:t>. Akcep</w:t>
      </w:r>
      <w:r w:rsidRPr="00EB475F">
        <w:rPr>
          <w:rFonts w:ascii="Tahoma" w:eastAsia="Times New Roman" w:hAnsi="Tahoma" w:cs="Tahoma"/>
          <w:sz w:val="20"/>
          <w:szCs w:val="20"/>
          <w:lang w:eastAsia="cs-CZ"/>
        </w:rPr>
        <w:t>tované</w:t>
      </w:r>
      <w:r w:rsidR="005306D0" w:rsidRPr="00EB475F">
        <w:rPr>
          <w:rFonts w:ascii="Tahoma" w:eastAsia="Times New Roman" w:hAnsi="Tahoma" w:cs="Tahoma"/>
          <w:sz w:val="20"/>
          <w:szCs w:val="20"/>
          <w:lang w:eastAsia="cs-CZ"/>
        </w:rPr>
        <w:t xml:space="preserve"> </w:t>
      </w:r>
      <w:r w:rsidR="00224C87">
        <w:rPr>
          <w:rFonts w:ascii="Tahoma" w:eastAsia="Times New Roman" w:hAnsi="Tahoma" w:cs="Tahoma"/>
          <w:sz w:val="20"/>
          <w:szCs w:val="20"/>
          <w:lang w:eastAsia="cs-CZ"/>
        </w:rPr>
        <w:t>O</w:t>
      </w:r>
      <w:r w:rsidRPr="00EB475F">
        <w:rPr>
          <w:rFonts w:ascii="Tahoma" w:eastAsia="Times New Roman" w:hAnsi="Tahoma" w:cs="Tahoma"/>
          <w:sz w:val="20"/>
          <w:szCs w:val="20"/>
          <w:lang w:eastAsia="cs-CZ"/>
        </w:rPr>
        <w:t>bjednávky dle tohoto článku této Smlouvy, jejichž</w:t>
      </w:r>
      <w:r w:rsidR="005306D0" w:rsidRPr="00EB475F">
        <w:rPr>
          <w:rFonts w:ascii="Tahoma" w:eastAsia="Times New Roman" w:hAnsi="Tahoma" w:cs="Tahoma"/>
          <w:sz w:val="20"/>
          <w:szCs w:val="20"/>
          <w:lang w:eastAsia="cs-CZ"/>
        </w:rPr>
        <w:t xml:space="preserve"> hodnota přesáhne 50.000,- Kč</w:t>
      </w:r>
      <w:r w:rsidR="00A81527">
        <w:rPr>
          <w:rFonts w:ascii="Tahoma" w:eastAsia="Times New Roman" w:hAnsi="Tahoma" w:cs="Tahoma"/>
          <w:sz w:val="20"/>
          <w:szCs w:val="20"/>
          <w:lang w:eastAsia="cs-CZ"/>
        </w:rPr>
        <w:t xml:space="preserve"> bez DPH</w:t>
      </w:r>
      <w:r w:rsidR="005306D0" w:rsidRPr="00EB475F">
        <w:rPr>
          <w:rFonts w:ascii="Tahoma" w:eastAsia="Times New Roman" w:hAnsi="Tahoma" w:cs="Tahoma"/>
          <w:sz w:val="20"/>
          <w:szCs w:val="20"/>
          <w:lang w:eastAsia="cs-CZ"/>
        </w:rPr>
        <w:t>,</w:t>
      </w:r>
      <w:r w:rsidRPr="00EB475F">
        <w:rPr>
          <w:rFonts w:ascii="Tahoma" w:eastAsia="Times New Roman" w:hAnsi="Tahoma" w:cs="Tahoma"/>
          <w:sz w:val="20"/>
          <w:szCs w:val="20"/>
          <w:lang w:eastAsia="cs-CZ"/>
        </w:rPr>
        <w:t xml:space="preserve"> nabývají</w:t>
      </w:r>
      <w:r w:rsidR="005306D0" w:rsidRPr="00EB475F">
        <w:rPr>
          <w:rFonts w:ascii="Tahoma" w:eastAsia="Times New Roman" w:hAnsi="Tahoma" w:cs="Tahoma"/>
          <w:sz w:val="20"/>
          <w:szCs w:val="20"/>
          <w:lang w:eastAsia="cs-CZ"/>
        </w:rPr>
        <w:t xml:space="preserve"> účinnosti v</w:t>
      </w:r>
      <w:r w:rsidR="00A81527">
        <w:rPr>
          <w:rFonts w:ascii="Tahoma" w:eastAsia="Times New Roman" w:hAnsi="Tahoma" w:cs="Tahoma"/>
          <w:sz w:val="20"/>
          <w:szCs w:val="20"/>
          <w:lang w:eastAsia="cs-CZ"/>
        </w:rPr>
        <w:t> </w:t>
      </w:r>
      <w:r w:rsidR="005306D0" w:rsidRPr="00EB475F">
        <w:rPr>
          <w:rFonts w:ascii="Tahoma" w:eastAsia="Times New Roman" w:hAnsi="Tahoma" w:cs="Tahoma"/>
          <w:sz w:val="20"/>
          <w:szCs w:val="20"/>
          <w:lang w:eastAsia="cs-CZ"/>
        </w:rPr>
        <w:t>souladu</w:t>
      </w:r>
      <w:r w:rsidR="00A81527">
        <w:rPr>
          <w:rFonts w:ascii="Tahoma" w:eastAsia="Times New Roman" w:hAnsi="Tahoma" w:cs="Tahoma"/>
          <w:sz w:val="20"/>
          <w:szCs w:val="20"/>
          <w:lang w:eastAsia="cs-CZ"/>
        </w:rPr>
        <w:br/>
      </w:r>
      <w:r w:rsidR="0089309F" w:rsidRPr="00EB475F">
        <w:rPr>
          <w:rFonts w:ascii="Tahoma" w:eastAsia="Times New Roman" w:hAnsi="Tahoma" w:cs="Tahoma"/>
          <w:sz w:val="20"/>
          <w:szCs w:val="20"/>
          <w:lang w:eastAsia="cs-CZ"/>
        </w:rPr>
        <w:t>s ustanovením § 6 zákona</w:t>
      </w:r>
      <w:r w:rsidR="005306D0" w:rsidRPr="00EB475F">
        <w:rPr>
          <w:rFonts w:ascii="Tahoma" w:eastAsia="Times New Roman" w:hAnsi="Tahoma" w:cs="Tahoma"/>
          <w:sz w:val="20"/>
          <w:szCs w:val="20"/>
          <w:lang w:eastAsia="cs-CZ"/>
        </w:rPr>
        <w:t xml:space="preserve"> č. 340/2015 Sb., o zvláštních podmínkách účinnosti některých smluv, uveřejňování těchto smluv</w:t>
      </w:r>
      <w:r w:rsidR="00A81527">
        <w:rPr>
          <w:rFonts w:ascii="Tahoma" w:eastAsia="Times New Roman" w:hAnsi="Tahoma" w:cs="Tahoma"/>
          <w:sz w:val="20"/>
          <w:szCs w:val="20"/>
          <w:lang w:eastAsia="cs-CZ"/>
        </w:rPr>
        <w:t xml:space="preserve"> </w:t>
      </w:r>
      <w:r w:rsidR="005306D0" w:rsidRPr="00EB475F">
        <w:rPr>
          <w:rFonts w:ascii="Tahoma" w:eastAsia="Times New Roman" w:hAnsi="Tahoma" w:cs="Tahoma"/>
          <w:sz w:val="20"/>
          <w:szCs w:val="20"/>
          <w:lang w:eastAsia="cs-CZ"/>
        </w:rPr>
        <w:t>a o registru smluv (zákon o registru smluv) (dále jen „</w:t>
      </w:r>
      <w:r w:rsidR="005306D0" w:rsidRPr="00FC0330">
        <w:rPr>
          <w:rFonts w:ascii="Tahoma" w:eastAsia="Times New Roman" w:hAnsi="Tahoma" w:cs="Tahoma"/>
          <w:b/>
          <w:sz w:val="20"/>
          <w:szCs w:val="20"/>
          <w:lang w:eastAsia="cs-CZ"/>
        </w:rPr>
        <w:t>Zákon o registru smluv</w:t>
      </w:r>
      <w:r w:rsidR="005306D0" w:rsidRPr="00EB475F">
        <w:rPr>
          <w:rFonts w:ascii="Tahoma" w:eastAsia="Times New Roman" w:hAnsi="Tahoma" w:cs="Tahoma"/>
          <w:sz w:val="20"/>
          <w:szCs w:val="20"/>
          <w:lang w:eastAsia="cs-CZ"/>
        </w:rPr>
        <w:t>“).</w:t>
      </w:r>
    </w:p>
    <w:p w14:paraId="5690D2B9" w14:textId="77777777" w:rsidR="00E868B7" w:rsidRPr="00EB475F" w:rsidRDefault="00E868B7" w:rsidP="00EB475F">
      <w:pPr>
        <w:pStyle w:val="Odstavecseseznamem"/>
        <w:ind w:left="567"/>
        <w:jc w:val="both"/>
        <w:rPr>
          <w:rFonts w:ascii="Tahoma" w:eastAsia="Times New Roman" w:hAnsi="Tahoma" w:cs="Tahoma"/>
          <w:sz w:val="20"/>
          <w:szCs w:val="20"/>
          <w:lang w:eastAsia="cs-CZ"/>
        </w:rPr>
      </w:pPr>
    </w:p>
    <w:p w14:paraId="6BC40FC9" w14:textId="149BFE97" w:rsidR="0091597A" w:rsidRDefault="00E868B7" w:rsidP="0010421E">
      <w:pPr>
        <w:pStyle w:val="Odstavecseseznamem"/>
        <w:numPr>
          <w:ilvl w:val="0"/>
          <w:numId w:val="31"/>
        </w:numPr>
        <w:ind w:left="567" w:hanging="567"/>
        <w:jc w:val="both"/>
      </w:pPr>
      <w:r w:rsidRPr="00EB475F">
        <w:rPr>
          <w:rFonts w:ascii="Tahoma" w:eastAsia="Times New Roman" w:hAnsi="Tahoma" w:cs="Tahoma"/>
          <w:sz w:val="20"/>
          <w:szCs w:val="20"/>
          <w:lang w:eastAsia="cs-CZ"/>
        </w:rPr>
        <w:t xml:space="preserve">Poskytovatel bere na vědomí, že Objednatel není povinen vystavit byť jedinou </w:t>
      </w:r>
      <w:r w:rsidR="00224C87">
        <w:rPr>
          <w:rFonts w:ascii="Tahoma" w:eastAsia="Times New Roman" w:hAnsi="Tahoma" w:cs="Tahoma"/>
          <w:sz w:val="20"/>
          <w:szCs w:val="20"/>
          <w:lang w:eastAsia="cs-CZ"/>
        </w:rPr>
        <w:t>O</w:t>
      </w:r>
      <w:r w:rsidRPr="00EB475F">
        <w:rPr>
          <w:rFonts w:ascii="Tahoma" w:eastAsia="Times New Roman" w:hAnsi="Tahoma" w:cs="Tahoma"/>
          <w:sz w:val="20"/>
          <w:szCs w:val="20"/>
          <w:lang w:eastAsia="cs-CZ"/>
        </w:rPr>
        <w:t>bjednávku dle tohoto článku této Smlouvy.</w:t>
      </w:r>
    </w:p>
    <w:p w14:paraId="7D24A492" w14:textId="20F7AD48" w:rsidR="001D0289" w:rsidRDefault="001D0289" w:rsidP="00F15179">
      <w:pPr>
        <w:pStyle w:val="Normlnweb"/>
        <w:spacing w:before="0" w:after="0"/>
        <w:jc w:val="both"/>
        <w:rPr>
          <w:rFonts w:ascii="Tahoma" w:hAnsi="Tahoma" w:cs="Tahoma"/>
          <w:sz w:val="20"/>
          <w:szCs w:val="20"/>
        </w:rPr>
      </w:pPr>
    </w:p>
    <w:p w14:paraId="58BF5B5A" w14:textId="77777777" w:rsidR="00D52E13" w:rsidRDefault="00D52E13" w:rsidP="00F15179">
      <w:pPr>
        <w:pStyle w:val="Normlnweb"/>
        <w:spacing w:before="0" w:after="0"/>
        <w:jc w:val="both"/>
        <w:rPr>
          <w:rFonts w:ascii="Tahoma" w:hAnsi="Tahoma" w:cs="Tahoma"/>
          <w:sz w:val="20"/>
          <w:szCs w:val="20"/>
        </w:rPr>
      </w:pPr>
    </w:p>
    <w:p w14:paraId="13D6F965" w14:textId="77777777" w:rsidR="003E12F4" w:rsidRPr="003E12F4" w:rsidRDefault="003E12F4" w:rsidP="003E12F4">
      <w:pPr>
        <w:jc w:val="center"/>
        <w:rPr>
          <w:rFonts w:ascii="Tahoma" w:hAnsi="Tahoma" w:cs="Tahoma"/>
          <w:b/>
          <w:sz w:val="20"/>
          <w:szCs w:val="20"/>
        </w:rPr>
      </w:pPr>
      <w:r w:rsidRPr="003E12F4">
        <w:rPr>
          <w:rFonts w:ascii="Tahoma" w:hAnsi="Tahoma" w:cs="Tahoma"/>
          <w:b/>
          <w:sz w:val="20"/>
          <w:szCs w:val="20"/>
        </w:rPr>
        <w:t>IV.</w:t>
      </w:r>
    </w:p>
    <w:p w14:paraId="392A50CA" w14:textId="2FE56954" w:rsidR="004673E0" w:rsidRPr="003F4462" w:rsidRDefault="000F737E" w:rsidP="003F4462">
      <w:pPr>
        <w:spacing w:after="240"/>
        <w:jc w:val="center"/>
        <w:rPr>
          <w:rFonts w:ascii="Tahoma" w:hAnsi="Tahoma" w:cs="Tahoma"/>
          <w:b/>
        </w:rPr>
      </w:pPr>
      <w:r>
        <w:rPr>
          <w:rFonts w:ascii="Tahoma" w:hAnsi="Tahoma" w:cs="Tahoma"/>
          <w:b/>
          <w:sz w:val="20"/>
          <w:szCs w:val="20"/>
        </w:rPr>
        <w:t>Práva a povinnosti</w:t>
      </w:r>
      <w:r w:rsidR="00AF2099" w:rsidRPr="003E12F4">
        <w:rPr>
          <w:rFonts w:ascii="Tahoma" w:hAnsi="Tahoma" w:cs="Tahoma"/>
          <w:b/>
          <w:sz w:val="20"/>
          <w:szCs w:val="20"/>
        </w:rPr>
        <w:t xml:space="preserve"> Smluvních stran</w:t>
      </w:r>
    </w:p>
    <w:p w14:paraId="276A1898" w14:textId="273F8351" w:rsidR="00F104DA" w:rsidRDefault="00406825" w:rsidP="00887BEF">
      <w:pPr>
        <w:pStyle w:val="Odstavecseseznamem"/>
        <w:numPr>
          <w:ilvl w:val="0"/>
          <w:numId w:val="10"/>
        </w:numPr>
        <w:spacing w:before="120"/>
        <w:ind w:left="567" w:hanging="567"/>
        <w:jc w:val="both"/>
        <w:rPr>
          <w:rFonts w:ascii="Tahoma" w:hAnsi="Tahoma" w:cs="Tahoma"/>
          <w:sz w:val="20"/>
          <w:szCs w:val="20"/>
        </w:rPr>
      </w:pPr>
      <w:r w:rsidRPr="003F4462">
        <w:rPr>
          <w:rFonts w:ascii="Tahoma" w:hAnsi="Tahoma" w:cs="Tahoma"/>
          <w:sz w:val="20"/>
          <w:szCs w:val="20"/>
        </w:rPr>
        <w:t xml:space="preserve">Poskytovatel </w:t>
      </w:r>
      <w:r w:rsidR="009D4395">
        <w:rPr>
          <w:rFonts w:ascii="Tahoma" w:hAnsi="Tahoma" w:cs="Tahoma"/>
          <w:sz w:val="20"/>
          <w:szCs w:val="20"/>
        </w:rPr>
        <w:t>je povinen</w:t>
      </w:r>
      <w:r w:rsidR="00243BCB" w:rsidRPr="003F4462">
        <w:rPr>
          <w:rFonts w:ascii="Tahoma" w:hAnsi="Tahoma" w:cs="Tahoma"/>
          <w:sz w:val="20"/>
          <w:szCs w:val="20"/>
        </w:rPr>
        <w:t xml:space="preserve"> postupovat při </w:t>
      </w:r>
      <w:r w:rsidR="00F874F2">
        <w:rPr>
          <w:rFonts w:ascii="Tahoma" w:hAnsi="Tahoma" w:cs="Tahoma"/>
          <w:sz w:val="20"/>
          <w:szCs w:val="20"/>
        </w:rPr>
        <w:t>provádění</w:t>
      </w:r>
      <w:r w:rsidR="00F874F2" w:rsidRPr="003F4462">
        <w:rPr>
          <w:rFonts w:ascii="Tahoma" w:hAnsi="Tahoma" w:cs="Tahoma"/>
          <w:sz w:val="20"/>
          <w:szCs w:val="20"/>
        </w:rPr>
        <w:t xml:space="preserve"> </w:t>
      </w:r>
      <w:r w:rsidR="00974366">
        <w:rPr>
          <w:rFonts w:ascii="Tahoma" w:hAnsi="Tahoma" w:cs="Tahoma"/>
          <w:sz w:val="20"/>
          <w:szCs w:val="20"/>
        </w:rPr>
        <w:t>Předmětu p</w:t>
      </w:r>
      <w:r w:rsidR="00AE0CDD" w:rsidRPr="003F4462">
        <w:rPr>
          <w:rFonts w:ascii="Tahoma" w:hAnsi="Tahoma" w:cs="Tahoma"/>
          <w:sz w:val="20"/>
          <w:szCs w:val="20"/>
        </w:rPr>
        <w:t xml:space="preserve">lnění </w:t>
      </w:r>
      <w:r w:rsidR="0075695D" w:rsidRPr="003F4462">
        <w:rPr>
          <w:rFonts w:ascii="Tahoma" w:hAnsi="Tahoma" w:cs="Tahoma"/>
          <w:sz w:val="20"/>
          <w:szCs w:val="20"/>
        </w:rPr>
        <w:t>s </w:t>
      </w:r>
      <w:r w:rsidR="00A55B1D">
        <w:rPr>
          <w:rFonts w:ascii="Tahoma" w:hAnsi="Tahoma" w:cs="Tahoma"/>
          <w:sz w:val="20"/>
          <w:szCs w:val="20"/>
        </w:rPr>
        <w:t>potřebnou</w:t>
      </w:r>
      <w:r w:rsidR="00A55B1D" w:rsidRPr="003F4462">
        <w:rPr>
          <w:rFonts w:ascii="Tahoma" w:hAnsi="Tahoma" w:cs="Tahoma"/>
          <w:sz w:val="20"/>
          <w:szCs w:val="20"/>
        </w:rPr>
        <w:t xml:space="preserve"> </w:t>
      </w:r>
      <w:r w:rsidR="0075695D" w:rsidRPr="003F4462">
        <w:rPr>
          <w:rFonts w:ascii="Tahoma" w:hAnsi="Tahoma" w:cs="Tahoma"/>
          <w:sz w:val="20"/>
          <w:szCs w:val="20"/>
        </w:rPr>
        <w:t>péčí</w:t>
      </w:r>
      <w:r w:rsidR="005329A6">
        <w:rPr>
          <w:rFonts w:ascii="Tahoma" w:hAnsi="Tahoma" w:cs="Tahoma"/>
          <w:sz w:val="20"/>
          <w:szCs w:val="20"/>
        </w:rPr>
        <w:t xml:space="preserve"> a v souladu s touto Smlouvou</w:t>
      </w:r>
      <w:r w:rsidR="00320D00" w:rsidRPr="003F4462">
        <w:rPr>
          <w:rFonts w:ascii="Tahoma" w:hAnsi="Tahoma" w:cs="Tahoma"/>
          <w:sz w:val="20"/>
          <w:szCs w:val="20"/>
        </w:rPr>
        <w:t>.</w:t>
      </w:r>
    </w:p>
    <w:p w14:paraId="4419127A" w14:textId="77777777" w:rsidR="0009746E" w:rsidRPr="0009746E" w:rsidRDefault="0009746E" w:rsidP="00887BEF">
      <w:pPr>
        <w:pStyle w:val="Odstavecseseznamem"/>
        <w:spacing w:before="120"/>
        <w:ind w:left="567"/>
        <w:jc w:val="both"/>
        <w:rPr>
          <w:rFonts w:ascii="Tahoma" w:hAnsi="Tahoma" w:cs="Tahoma"/>
          <w:sz w:val="20"/>
          <w:szCs w:val="20"/>
        </w:rPr>
      </w:pPr>
    </w:p>
    <w:p w14:paraId="10E6B9F3" w14:textId="0D45E07A" w:rsidR="00F104DA" w:rsidRDefault="00320D00" w:rsidP="008F05EE">
      <w:pPr>
        <w:pStyle w:val="Odstavecseseznamem"/>
        <w:numPr>
          <w:ilvl w:val="0"/>
          <w:numId w:val="10"/>
        </w:numPr>
        <w:spacing w:before="120"/>
        <w:ind w:left="567" w:hanging="567"/>
        <w:jc w:val="both"/>
        <w:rPr>
          <w:rFonts w:ascii="Tahoma" w:hAnsi="Tahoma" w:cs="Tahoma"/>
          <w:sz w:val="20"/>
          <w:szCs w:val="20"/>
        </w:rPr>
      </w:pPr>
      <w:r w:rsidRPr="003F4462">
        <w:rPr>
          <w:rFonts w:ascii="Tahoma" w:hAnsi="Tahoma" w:cs="Tahoma"/>
          <w:sz w:val="20"/>
          <w:szCs w:val="20"/>
        </w:rPr>
        <w:t xml:space="preserve">Poskytovatel </w:t>
      </w:r>
      <w:r w:rsidR="00E02DAD">
        <w:rPr>
          <w:rFonts w:ascii="Tahoma" w:hAnsi="Tahoma" w:cs="Tahoma"/>
          <w:sz w:val="20"/>
          <w:szCs w:val="20"/>
        </w:rPr>
        <w:t>je povinen</w:t>
      </w:r>
      <w:r w:rsidRPr="003F4462">
        <w:rPr>
          <w:rFonts w:ascii="Tahoma" w:hAnsi="Tahoma" w:cs="Tahoma"/>
          <w:sz w:val="20"/>
          <w:szCs w:val="20"/>
        </w:rPr>
        <w:t xml:space="preserve"> </w:t>
      </w:r>
      <w:r w:rsidR="0023633F" w:rsidRPr="003F4462">
        <w:rPr>
          <w:rFonts w:ascii="Tahoma" w:hAnsi="Tahoma" w:cs="Tahoma"/>
          <w:sz w:val="20"/>
          <w:szCs w:val="20"/>
        </w:rPr>
        <w:t>prov</w:t>
      </w:r>
      <w:r w:rsidR="00E02DAD">
        <w:rPr>
          <w:rFonts w:ascii="Tahoma" w:hAnsi="Tahoma" w:cs="Tahoma"/>
          <w:sz w:val="20"/>
          <w:szCs w:val="20"/>
        </w:rPr>
        <w:t>ádět</w:t>
      </w:r>
      <w:r w:rsidR="0023633F" w:rsidRPr="003F4462">
        <w:rPr>
          <w:rFonts w:ascii="Tahoma" w:hAnsi="Tahoma" w:cs="Tahoma"/>
          <w:sz w:val="20"/>
          <w:szCs w:val="20"/>
        </w:rPr>
        <w:t xml:space="preserve"> a před</w:t>
      </w:r>
      <w:r w:rsidR="00E02DAD">
        <w:rPr>
          <w:rFonts w:ascii="Tahoma" w:hAnsi="Tahoma" w:cs="Tahoma"/>
          <w:sz w:val="20"/>
          <w:szCs w:val="20"/>
        </w:rPr>
        <w:t>ávat</w:t>
      </w:r>
      <w:r w:rsidRPr="003F4462">
        <w:rPr>
          <w:rFonts w:ascii="Tahoma" w:hAnsi="Tahoma" w:cs="Tahoma"/>
          <w:sz w:val="20"/>
          <w:szCs w:val="20"/>
        </w:rPr>
        <w:t xml:space="preserve"> P</w:t>
      </w:r>
      <w:r w:rsidR="00974366">
        <w:rPr>
          <w:rFonts w:ascii="Tahoma" w:hAnsi="Tahoma" w:cs="Tahoma"/>
          <w:sz w:val="20"/>
          <w:szCs w:val="20"/>
        </w:rPr>
        <w:t>ředmět p</w:t>
      </w:r>
      <w:r w:rsidRPr="003F4462">
        <w:rPr>
          <w:rFonts w:ascii="Tahoma" w:hAnsi="Tahoma" w:cs="Tahoma"/>
          <w:sz w:val="20"/>
          <w:szCs w:val="20"/>
        </w:rPr>
        <w:t>lnění</w:t>
      </w:r>
      <w:r w:rsidR="003E042B">
        <w:rPr>
          <w:rFonts w:ascii="Tahoma" w:hAnsi="Tahoma" w:cs="Tahoma"/>
          <w:sz w:val="20"/>
          <w:szCs w:val="20"/>
        </w:rPr>
        <w:t>, resp. jednotlivá dílčí plnění</w:t>
      </w:r>
      <w:r w:rsidR="00974366">
        <w:rPr>
          <w:rFonts w:ascii="Tahoma" w:hAnsi="Tahoma" w:cs="Tahoma"/>
          <w:sz w:val="20"/>
          <w:szCs w:val="20"/>
        </w:rPr>
        <w:t>,</w:t>
      </w:r>
      <w:r w:rsidR="0023633F" w:rsidRPr="003F4462">
        <w:rPr>
          <w:rFonts w:ascii="Tahoma" w:hAnsi="Tahoma" w:cs="Tahoma"/>
          <w:sz w:val="20"/>
          <w:szCs w:val="20"/>
        </w:rPr>
        <w:t xml:space="preserve"> v ujednaném čase</w:t>
      </w:r>
      <w:r w:rsidR="005529A1" w:rsidRPr="003F4462">
        <w:rPr>
          <w:rFonts w:ascii="Tahoma" w:hAnsi="Tahoma" w:cs="Tahoma"/>
          <w:sz w:val="20"/>
          <w:szCs w:val="20"/>
        </w:rPr>
        <w:t xml:space="preserve"> </w:t>
      </w:r>
      <w:r w:rsidR="006664F5" w:rsidRPr="003F4462">
        <w:rPr>
          <w:rFonts w:ascii="Tahoma" w:hAnsi="Tahoma" w:cs="Tahoma"/>
          <w:sz w:val="20"/>
          <w:szCs w:val="20"/>
        </w:rPr>
        <w:t xml:space="preserve">a místě </w:t>
      </w:r>
      <w:r w:rsidR="005529A1" w:rsidRPr="003F4462">
        <w:rPr>
          <w:rFonts w:ascii="Tahoma" w:hAnsi="Tahoma" w:cs="Tahoma"/>
          <w:sz w:val="20"/>
          <w:szCs w:val="20"/>
        </w:rPr>
        <w:t>v souladu s touto Smlouvou</w:t>
      </w:r>
      <w:r w:rsidR="0075695D" w:rsidRPr="003F4462">
        <w:rPr>
          <w:rFonts w:ascii="Tahoma" w:hAnsi="Tahoma" w:cs="Tahoma"/>
          <w:sz w:val="20"/>
          <w:szCs w:val="20"/>
        </w:rPr>
        <w:t>.</w:t>
      </w:r>
    </w:p>
    <w:p w14:paraId="7E785AC4" w14:textId="77777777" w:rsidR="00183D6C" w:rsidRDefault="00183D6C" w:rsidP="00996DAF">
      <w:pPr>
        <w:pStyle w:val="Odstavecseseznamem"/>
        <w:ind w:left="567" w:hanging="567"/>
        <w:jc w:val="both"/>
        <w:rPr>
          <w:rFonts w:ascii="Tahoma" w:hAnsi="Tahoma" w:cs="Tahoma"/>
          <w:sz w:val="20"/>
          <w:szCs w:val="20"/>
        </w:rPr>
      </w:pPr>
    </w:p>
    <w:p w14:paraId="56E32E4C" w14:textId="5D6EA693" w:rsidR="006F170B" w:rsidRDefault="00C20897" w:rsidP="00EB475F">
      <w:pPr>
        <w:pStyle w:val="Zkladntext"/>
        <w:widowControl w:val="0"/>
        <w:numPr>
          <w:ilvl w:val="0"/>
          <w:numId w:val="10"/>
        </w:numPr>
        <w:spacing w:after="0"/>
        <w:ind w:left="567" w:hanging="567"/>
        <w:jc w:val="both"/>
        <w:rPr>
          <w:rFonts w:ascii="Tahoma" w:eastAsia="Batang" w:hAnsi="Tahoma" w:cs="Tahoma"/>
          <w:sz w:val="20"/>
          <w:szCs w:val="20"/>
        </w:rPr>
      </w:pPr>
      <w:r w:rsidRPr="006F170B">
        <w:rPr>
          <w:rFonts w:ascii="Tahoma" w:eastAsia="Batang" w:hAnsi="Tahoma" w:cs="Tahoma"/>
          <w:sz w:val="20"/>
          <w:szCs w:val="20"/>
        </w:rPr>
        <w:t>P</w:t>
      </w:r>
      <w:r w:rsidR="008B027E" w:rsidRPr="006F170B">
        <w:rPr>
          <w:rFonts w:ascii="Tahoma" w:eastAsia="Batang" w:hAnsi="Tahoma" w:cs="Tahoma"/>
          <w:sz w:val="20"/>
          <w:szCs w:val="20"/>
        </w:rPr>
        <w:t>ředmět plnění</w:t>
      </w:r>
      <w:r w:rsidRPr="006F170B">
        <w:rPr>
          <w:rFonts w:ascii="Tahoma" w:eastAsia="Batang" w:hAnsi="Tahoma" w:cs="Tahoma"/>
          <w:sz w:val="20"/>
          <w:szCs w:val="20"/>
        </w:rPr>
        <w:t xml:space="preserve"> bude </w:t>
      </w:r>
      <w:r w:rsidR="008B027E" w:rsidRPr="006F170B">
        <w:rPr>
          <w:rFonts w:ascii="Tahoma" w:eastAsia="Batang" w:hAnsi="Tahoma" w:cs="Tahoma"/>
          <w:sz w:val="20"/>
          <w:szCs w:val="20"/>
        </w:rPr>
        <w:t xml:space="preserve">Poskytovatelem </w:t>
      </w:r>
      <w:r w:rsidRPr="006F170B">
        <w:rPr>
          <w:rFonts w:ascii="Tahoma" w:eastAsia="Batang" w:hAnsi="Tahoma" w:cs="Tahoma"/>
          <w:sz w:val="20"/>
          <w:szCs w:val="20"/>
        </w:rPr>
        <w:t>prováděn převážně</w:t>
      </w:r>
      <w:r w:rsidR="00051BEF" w:rsidRPr="006F170B">
        <w:rPr>
          <w:rFonts w:ascii="Tahoma" w:eastAsia="Batang" w:hAnsi="Tahoma" w:cs="Tahoma"/>
          <w:sz w:val="20"/>
          <w:szCs w:val="20"/>
        </w:rPr>
        <w:t>,</w:t>
      </w:r>
      <w:r w:rsidR="000B7FA0" w:rsidRPr="006F170B">
        <w:rPr>
          <w:rFonts w:ascii="Tahoma" w:eastAsia="Batang" w:hAnsi="Tahoma" w:cs="Tahoma"/>
          <w:sz w:val="20"/>
          <w:szCs w:val="20"/>
        </w:rPr>
        <w:t xml:space="preserve"> nikoli však výlučně</w:t>
      </w:r>
      <w:r w:rsidR="00051BEF" w:rsidRPr="006F170B">
        <w:rPr>
          <w:rFonts w:ascii="Tahoma" w:eastAsia="Batang" w:hAnsi="Tahoma" w:cs="Tahoma"/>
          <w:sz w:val="20"/>
          <w:szCs w:val="20"/>
        </w:rPr>
        <w:t>,</w:t>
      </w:r>
      <w:r w:rsidRPr="006F170B">
        <w:rPr>
          <w:rFonts w:ascii="Tahoma" w:eastAsia="Batang" w:hAnsi="Tahoma" w:cs="Tahoma"/>
          <w:sz w:val="20"/>
          <w:szCs w:val="20"/>
        </w:rPr>
        <w:t xml:space="preserve"> v pracovní době Objednatele (</w:t>
      </w:r>
      <w:r w:rsidR="00B9129E" w:rsidRPr="006F170B">
        <w:rPr>
          <w:rFonts w:ascii="Tahoma" w:eastAsia="Batang" w:hAnsi="Tahoma" w:cs="Tahoma"/>
          <w:sz w:val="20"/>
          <w:szCs w:val="20"/>
        </w:rPr>
        <w:t xml:space="preserve">tj. </w:t>
      </w:r>
      <w:r w:rsidR="00076508">
        <w:rPr>
          <w:rFonts w:ascii="Tahoma" w:eastAsia="Batang" w:hAnsi="Tahoma" w:cs="Tahoma"/>
          <w:sz w:val="20"/>
          <w:szCs w:val="20"/>
        </w:rPr>
        <w:t xml:space="preserve">v pracovní dny - </w:t>
      </w:r>
      <w:r w:rsidR="0060704C" w:rsidRPr="006F170B">
        <w:rPr>
          <w:rFonts w:ascii="Tahoma" w:eastAsia="Batang" w:hAnsi="Tahoma" w:cs="Tahoma"/>
          <w:sz w:val="20"/>
          <w:szCs w:val="20"/>
        </w:rPr>
        <w:t>pondělí</w:t>
      </w:r>
      <w:r w:rsidRPr="006F170B">
        <w:rPr>
          <w:rFonts w:ascii="Tahoma" w:eastAsia="Batang" w:hAnsi="Tahoma" w:cs="Tahoma"/>
          <w:sz w:val="20"/>
          <w:szCs w:val="20"/>
        </w:rPr>
        <w:t xml:space="preserve"> až </w:t>
      </w:r>
      <w:r w:rsidR="0060704C" w:rsidRPr="006F170B">
        <w:rPr>
          <w:rFonts w:ascii="Tahoma" w:eastAsia="Batang" w:hAnsi="Tahoma" w:cs="Tahoma"/>
          <w:sz w:val="20"/>
          <w:szCs w:val="20"/>
        </w:rPr>
        <w:t>pátek</w:t>
      </w:r>
      <w:r w:rsidRPr="006F170B">
        <w:rPr>
          <w:rFonts w:ascii="Tahoma" w:eastAsia="Batang" w:hAnsi="Tahoma" w:cs="Tahoma"/>
          <w:sz w:val="20"/>
          <w:szCs w:val="20"/>
        </w:rPr>
        <w:t xml:space="preserve"> 7</w:t>
      </w:r>
      <w:r w:rsidR="0016385E" w:rsidRPr="006F170B">
        <w:rPr>
          <w:rFonts w:ascii="Tahoma" w:eastAsia="Batang" w:hAnsi="Tahoma" w:cs="Tahoma"/>
          <w:sz w:val="20"/>
          <w:szCs w:val="20"/>
        </w:rPr>
        <w:t>:</w:t>
      </w:r>
      <w:r w:rsidRPr="006F170B">
        <w:rPr>
          <w:rFonts w:ascii="Tahoma" w:eastAsia="Batang" w:hAnsi="Tahoma" w:cs="Tahoma"/>
          <w:sz w:val="20"/>
          <w:szCs w:val="20"/>
        </w:rPr>
        <w:t>00</w:t>
      </w:r>
      <w:r w:rsidR="00711D22" w:rsidRPr="006F170B">
        <w:rPr>
          <w:rFonts w:ascii="Tahoma" w:eastAsia="Batang" w:hAnsi="Tahoma" w:cs="Tahoma"/>
          <w:sz w:val="20"/>
          <w:szCs w:val="20"/>
        </w:rPr>
        <w:t xml:space="preserve"> hod.</w:t>
      </w:r>
      <w:r w:rsidRPr="006F170B">
        <w:rPr>
          <w:rFonts w:ascii="Tahoma" w:eastAsia="Batang" w:hAnsi="Tahoma" w:cs="Tahoma"/>
          <w:sz w:val="20"/>
          <w:szCs w:val="20"/>
        </w:rPr>
        <w:t xml:space="preserve"> až </w:t>
      </w:r>
      <w:r w:rsidR="00D37ABE" w:rsidRPr="006F170B">
        <w:rPr>
          <w:rFonts w:ascii="Tahoma" w:eastAsia="Batang" w:hAnsi="Tahoma" w:cs="Tahoma"/>
          <w:sz w:val="20"/>
          <w:szCs w:val="20"/>
        </w:rPr>
        <w:t>15</w:t>
      </w:r>
      <w:r w:rsidR="0016385E" w:rsidRPr="006F170B">
        <w:rPr>
          <w:rFonts w:ascii="Tahoma" w:eastAsia="Batang" w:hAnsi="Tahoma" w:cs="Tahoma"/>
          <w:sz w:val="20"/>
          <w:szCs w:val="20"/>
        </w:rPr>
        <w:t>:</w:t>
      </w:r>
      <w:r w:rsidR="00D37ABE" w:rsidRPr="006F170B">
        <w:rPr>
          <w:rFonts w:ascii="Tahoma" w:eastAsia="Batang" w:hAnsi="Tahoma" w:cs="Tahoma"/>
          <w:sz w:val="20"/>
          <w:szCs w:val="20"/>
        </w:rPr>
        <w:t>3</w:t>
      </w:r>
      <w:r w:rsidR="00D87A35" w:rsidRPr="006F170B">
        <w:rPr>
          <w:rFonts w:ascii="Tahoma" w:eastAsia="Batang" w:hAnsi="Tahoma" w:cs="Tahoma"/>
          <w:sz w:val="20"/>
          <w:szCs w:val="20"/>
        </w:rPr>
        <w:t xml:space="preserve">0 </w:t>
      </w:r>
      <w:r w:rsidRPr="006F170B">
        <w:rPr>
          <w:rFonts w:ascii="Tahoma" w:eastAsia="Batang" w:hAnsi="Tahoma" w:cs="Tahoma"/>
          <w:sz w:val="20"/>
          <w:szCs w:val="20"/>
        </w:rPr>
        <w:t xml:space="preserve">hod.) dle jeho potřeb. </w:t>
      </w:r>
    </w:p>
    <w:p w14:paraId="75001D2A" w14:textId="77777777" w:rsidR="00DD6220" w:rsidRPr="00C20897" w:rsidRDefault="00DD6220" w:rsidP="00D92882">
      <w:pPr>
        <w:pStyle w:val="Zkladntext"/>
        <w:widowControl w:val="0"/>
        <w:spacing w:after="0"/>
        <w:jc w:val="both"/>
        <w:rPr>
          <w:rFonts w:ascii="Tahoma" w:eastAsia="Batang" w:hAnsi="Tahoma" w:cs="Tahoma"/>
          <w:sz w:val="20"/>
          <w:szCs w:val="20"/>
        </w:rPr>
      </w:pPr>
    </w:p>
    <w:p w14:paraId="11D345CA" w14:textId="08A130FC" w:rsidR="00F104DA" w:rsidRPr="003F4462" w:rsidRDefault="00406825" w:rsidP="00996DAF">
      <w:pPr>
        <w:pStyle w:val="Odstavecseseznamem"/>
        <w:numPr>
          <w:ilvl w:val="0"/>
          <w:numId w:val="10"/>
        </w:numPr>
        <w:ind w:left="567" w:hanging="567"/>
        <w:jc w:val="both"/>
        <w:rPr>
          <w:rFonts w:ascii="Tahoma" w:hAnsi="Tahoma" w:cs="Tahoma"/>
          <w:sz w:val="20"/>
          <w:szCs w:val="20"/>
        </w:rPr>
      </w:pPr>
      <w:r w:rsidRPr="003F4462">
        <w:rPr>
          <w:rFonts w:ascii="Tahoma" w:hAnsi="Tahoma" w:cs="Tahoma"/>
          <w:sz w:val="20"/>
          <w:szCs w:val="20"/>
        </w:rPr>
        <w:t xml:space="preserve">Poskytovatel </w:t>
      </w:r>
      <w:r w:rsidR="00A74504">
        <w:rPr>
          <w:rFonts w:ascii="Tahoma" w:hAnsi="Tahoma" w:cs="Tahoma"/>
          <w:sz w:val="20"/>
          <w:szCs w:val="20"/>
        </w:rPr>
        <w:t>je povinen zajistit</w:t>
      </w:r>
      <w:r w:rsidR="005529A1" w:rsidRPr="003F4462">
        <w:rPr>
          <w:rFonts w:ascii="Tahoma" w:hAnsi="Tahoma" w:cs="Tahoma"/>
          <w:sz w:val="20"/>
          <w:szCs w:val="20"/>
        </w:rPr>
        <w:t xml:space="preserve"> </w:t>
      </w:r>
      <w:r w:rsidR="00A74504">
        <w:rPr>
          <w:rFonts w:ascii="Tahoma" w:hAnsi="Tahoma" w:cs="Tahoma"/>
          <w:sz w:val="20"/>
          <w:szCs w:val="20"/>
        </w:rPr>
        <w:t>řádné provádění</w:t>
      </w:r>
      <w:r w:rsidR="00063BCD" w:rsidRPr="003F4462">
        <w:rPr>
          <w:rFonts w:ascii="Tahoma" w:hAnsi="Tahoma" w:cs="Tahoma"/>
          <w:sz w:val="20"/>
          <w:szCs w:val="20"/>
        </w:rPr>
        <w:t xml:space="preserve"> </w:t>
      </w:r>
      <w:r w:rsidR="00211CD6">
        <w:rPr>
          <w:rFonts w:ascii="Tahoma" w:hAnsi="Tahoma" w:cs="Tahoma"/>
          <w:sz w:val="20"/>
          <w:szCs w:val="20"/>
        </w:rPr>
        <w:t>Předmětu p</w:t>
      </w:r>
      <w:r w:rsidR="00063BCD" w:rsidRPr="003F4462">
        <w:rPr>
          <w:rFonts w:ascii="Tahoma" w:hAnsi="Tahoma" w:cs="Tahoma"/>
          <w:sz w:val="20"/>
          <w:szCs w:val="20"/>
        </w:rPr>
        <w:t xml:space="preserve">lnění </w:t>
      </w:r>
      <w:r w:rsidR="00A74504">
        <w:rPr>
          <w:rFonts w:ascii="Tahoma" w:hAnsi="Tahoma" w:cs="Tahoma"/>
          <w:color w:val="000000" w:themeColor="text1"/>
          <w:sz w:val="20"/>
          <w:szCs w:val="20"/>
        </w:rPr>
        <w:t>a provádět</w:t>
      </w:r>
      <w:r w:rsidR="00A74504" w:rsidRPr="00102DC4">
        <w:rPr>
          <w:rFonts w:ascii="Tahoma" w:hAnsi="Tahoma" w:cs="Tahoma"/>
          <w:color w:val="000000" w:themeColor="text1"/>
          <w:sz w:val="20"/>
          <w:szCs w:val="20"/>
        </w:rPr>
        <w:t xml:space="preserve"> </w:t>
      </w:r>
      <w:r w:rsidR="00A74504">
        <w:rPr>
          <w:rFonts w:ascii="Tahoma" w:hAnsi="Tahoma" w:cs="Tahoma"/>
          <w:color w:val="000000" w:themeColor="text1"/>
          <w:sz w:val="20"/>
          <w:szCs w:val="20"/>
        </w:rPr>
        <w:t>Předmět plnění v souladu</w:t>
      </w:r>
      <w:r w:rsidR="00A74504" w:rsidRPr="00102DC4">
        <w:rPr>
          <w:rFonts w:ascii="Tahoma" w:hAnsi="Tahoma" w:cs="Tahoma"/>
          <w:color w:val="000000" w:themeColor="text1"/>
          <w:sz w:val="20"/>
          <w:szCs w:val="20"/>
        </w:rPr>
        <w:t xml:space="preserve"> s obecně závaznými </w:t>
      </w:r>
      <w:r w:rsidR="00063BCD" w:rsidRPr="003F4462">
        <w:rPr>
          <w:rFonts w:ascii="Tahoma" w:hAnsi="Tahoma" w:cs="Tahoma"/>
          <w:sz w:val="20"/>
          <w:szCs w:val="20"/>
        </w:rPr>
        <w:t>právními předpisy</w:t>
      </w:r>
      <w:r w:rsidR="00A74504">
        <w:rPr>
          <w:rFonts w:ascii="Tahoma" w:hAnsi="Tahoma" w:cs="Tahoma"/>
          <w:sz w:val="20"/>
          <w:szCs w:val="20"/>
        </w:rPr>
        <w:t xml:space="preserve">, </w:t>
      </w:r>
      <w:r w:rsidR="00A74504">
        <w:rPr>
          <w:rFonts w:ascii="Tahoma" w:hAnsi="Tahoma" w:cs="Tahoma"/>
          <w:color w:val="000000" w:themeColor="text1"/>
          <w:sz w:val="20"/>
          <w:szCs w:val="20"/>
        </w:rPr>
        <w:t>příslušnými</w:t>
      </w:r>
      <w:r w:rsidR="00A74504" w:rsidRPr="00102DC4">
        <w:rPr>
          <w:rFonts w:ascii="Tahoma" w:hAnsi="Tahoma" w:cs="Tahoma"/>
          <w:color w:val="000000" w:themeColor="text1"/>
          <w:sz w:val="20"/>
          <w:szCs w:val="20"/>
        </w:rPr>
        <w:t xml:space="preserve"> českými</w:t>
      </w:r>
      <w:r w:rsidR="00B110F1">
        <w:rPr>
          <w:rFonts w:ascii="Tahoma" w:hAnsi="Tahoma" w:cs="Tahoma"/>
          <w:sz w:val="20"/>
          <w:szCs w:val="20"/>
        </w:rPr>
        <w:t> </w:t>
      </w:r>
      <w:r w:rsidR="00063BCD" w:rsidRPr="003F4462">
        <w:rPr>
          <w:rFonts w:ascii="Tahoma" w:hAnsi="Tahoma" w:cs="Tahoma"/>
          <w:sz w:val="20"/>
          <w:szCs w:val="20"/>
        </w:rPr>
        <w:t xml:space="preserve">technickými normami </w:t>
      </w:r>
      <w:r w:rsidR="00A74504" w:rsidRPr="00142940">
        <w:rPr>
          <w:rFonts w:ascii="Tahoma" w:hAnsi="Tahoma" w:cs="Tahoma"/>
          <w:color w:val="000000" w:themeColor="text1"/>
          <w:sz w:val="20"/>
          <w:szCs w:val="20"/>
        </w:rPr>
        <w:t xml:space="preserve">a </w:t>
      </w:r>
      <w:r w:rsidR="00A74504" w:rsidRPr="002F16F1">
        <w:rPr>
          <w:rFonts w:ascii="Tahoma" w:hAnsi="Tahoma" w:cs="Tahoma"/>
          <w:sz w:val="20"/>
          <w:szCs w:val="20"/>
        </w:rPr>
        <w:t>harmonizovanými</w:t>
      </w:r>
      <w:r w:rsidR="00A74504" w:rsidRPr="00C02D17">
        <w:rPr>
          <w:rFonts w:ascii="Tahoma" w:hAnsi="Tahoma" w:cs="Tahoma"/>
          <w:color w:val="000000" w:themeColor="text1"/>
          <w:sz w:val="20"/>
          <w:szCs w:val="20"/>
        </w:rPr>
        <w:t xml:space="preserve"> </w:t>
      </w:r>
      <w:r w:rsidR="00A74504" w:rsidRPr="00142940">
        <w:rPr>
          <w:rFonts w:ascii="Tahoma" w:hAnsi="Tahoma" w:cs="Tahoma"/>
          <w:color w:val="000000" w:themeColor="text1"/>
          <w:sz w:val="20"/>
          <w:szCs w:val="20"/>
        </w:rPr>
        <w:t>evropskými normami</w:t>
      </w:r>
      <w:r w:rsidR="00A74504" w:rsidRPr="003F4462">
        <w:rPr>
          <w:rFonts w:ascii="Tahoma" w:hAnsi="Tahoma" w:cs="Tahoma"/>
          <w:sz w:val="20"/>
          <w:szCs w:val="20"/>
        </w:rPr>
        <w:t xml:space="preserve"> </w:t>
      </w:r>
      <w:r w:rsidR="00063BCD" w:rsidRPr="003F4462">
        <w:rPr>
          <w:rFonts w:ascii="Tahoma" w:hAnsi="Tahoma" w:cs="Tahoma"/>
          <w:sz w:val="20"/>
          <w:szCs w:val="20"/>
        </w:rPr>
        <w:t xml:space="preserve">platnými a účinnými v době </w:t>
      </w:r>
      <w:r w:rsidR="00A74504">
        <w:rPr>
          <w:rFonts w:ascii="Tahoma" w:hAnsi="Tahoma" w:cs="Tahoma"/>
          <w:sz w:val="20"/>
          <w:szCs w:val="20"/>
        </w:rPr>
        <w:t>provádění</w:t>
      </w:r>
      <w:r w:rsidR="00A74504" w:rsidRPr="003F4462">
        <w:rPr>
          <w:rFonts w:ascii="Tahoma" w:hAnsi="Tahoma" w:cs="Tahoma"/>
          <w:sz w:val="20"/>
          <w:szCs w:val="20"/>
        </w:rPr>
        <w:t xml:space="preserve"> </w:t>
      </w:r>
      <w:r w:rsidR="00063BCD" w:rsidRPr="003F4462">
        <w:rPr>
          <w:rFonts w:ascii="Tahoma" w:hAnsi="Tahoma" w:cs="Tahoma"/>
          <w:sz w:val="20"/>
          <w:szCs w:val="20"/>
        </w:rPr>
        <w:t>P</w:t>
      </w:r>
      <w:r w:rsidR="00C65F8C">
        <w:rPr>
          <w:rFonts w:ascii="Tahoma" w:hAnsi="Tahoma" w:cs="Tahoma"/>
          <w:sz w:val="20"/>
          <w:szCs w:val="20"/>
        </w:rPr>
        <w:t>ředmětu p</w:t>
      </w:r>
      <w:r w:rsidR="00063BCD" w:rsidRPr="003F4462">
        <w:rPr>
          <w:rFonts w:ascii="Tahoma" w:hAnsi="Tahoma" w:cs="Tahoma"/>
          <w:sz w:val="20"/>
          <w:szCs w:val="20"/>
        </w:rPr>
        <w:t>lnění a pokyny Objednatele.</w:t>
      </w:r>
      <w:r w:rsidR="00063BCD" w:rsidRPr="003F4462" w:rsidDel="00063BCD">
        <w:rPr>
          <w:rFonts w:ascii="Tahoma" w:hAnsi="Tahoma" w:cs="Tahoma"/>
          <w:sz w:val="20"/>
          <w:szCs w:val="20"/>
        </w:rPr>
        <w:t xml:space="preserve"> </w:t>
      </w:r>
    </w:p>
    <w:p w14:paraId="712906EF" w14:textId="77777777" w:rsidR="00F104DA" w:rsidRPr="00F104DA" w:rsidRDefault="00F104DA" w:rsidP="008F05EE">
      <w:pPr>
        <w:pStyle w:val="Odstavecseseznamem"/>
        <w:spacing w:before="120"/>
        <w:ind w:left="567" w:hanging="567"/>
        <w:jc w:val="both"/>
        <w:rPr>
          <w:rFonts w:ascii="Tahoma" w:hAnsi="Tahoma" w:cs="Tahoma"/>
          <w:sz w:val="20"/>
          <w:szCs w:val="20"/>
        </w:rPr>
      </w:pPr>
    </w:p>
    <w:p w14:paraId="79B87820" w14:textId="0458C1ED" w:rsidR="00006701" w:rsidRDefault="00006701" w:rsidP="008F05EE">
      <w:pPr>
        <w:pStyle w:val="Odstavecseseznamem"/>
        <w:numPr>
          <w:ilvl w:val="0"/>
          <w:numId w:val="10"/>
        </w:numPr>
        <w:spacing w:before="120"/>
        <w:ind w:left="567" w:hanging="567"/>
        <w:jc w:val="both"/>
        <w:rPr>
          <w:rFonts w:ascii="Tahoma" w:hAnsi="Tahoma" w:cs="Tahoma"/>
          <w:sz w:val="20"/>
          <w:szCs w:val="20"/>
        </w:rPr>
      </w:pPr>
      <w:r w:rsidRPr="006C2832">
        <w:rPr>
          <w:rFonts w:ascii="Tahoma" w:hAnsi="Tahoma" w:cs="Tahoma"/>
          <w:sz w:val="20"/>
          <w:szCs w:val="20"/>
        </w:rPr>
        <w:t xml:space="preserve">Obdrží-li </w:t>
      </w:r>
      <w:r>
        <w:rPr>
          <w:rFonts w:ascii="Tahoma" w:hAnsi="Tahoma" w:cs="Tahoma"/>
          <w:sz w:val="20"/>
          <w:szCs w:val="20"/>
        </w:rPr>
        <w:t>Poskytovatel od Objednatele</w:t>
      </w:r>
      <w:r w:rsidRPr="006C2832">
        <w:rPr>
          <w:rFonts w:ascii="Tahoma" w:hAnsi="Tahoma" w:cs="Tahoma"/>
          <w:sz w:val="20"/>
          <w:szCs w:val="20"/>
        </w:rPr>
        <w:t xml:space="preserve"> pokyn zřejmě nesprávný, upozorní ho na to a splní takov</w:t>
      </w:r>
      <w:r>
        <w:rPr>
          <w:rFonts w:ascii="Tahoma" w:hAnsi="Tahoma" w:cs="Tahoma"/>
          <w:sz w:val="20"/>
          <w:szCs w:val="20"/>
        </w:rPr>
        <w:t>ý pokyn jen tehdy, když na něm Objednatel</w:t>
      </w:r>
      <w:r w:rsidRPr="006C2832">
        <w:rPr>
          <w:rFonts w:ascii="Tahoma" w:hAnsi="Tahoma" w:cs="Tahoma"/>
          <w:sz w:val="20"/>
          <w:szCs w:val="20"/>
        </w:rPr>
        <w:t xml:space="preserve"> trvá</w:t>
      </w:r>
      <w:r>
        <w:rPr>
          <w:rFonts w:ascii="Tahoma" w:hAnsi="Tahoma" w:cs="Tahoma"/>
          <w:sz w:val="20"/>
          <w:szCs w:val="20"/>
        </w:rPr>
        <w:t>.</w:t>
      </w:r>
    </w:p>
    <w:p w14:paraId="28A3FB9D" w14:textId="77777777" w:rsidR="00006701" w:rsidRPr="00006701" w:rsidRDefault="00006701" w:rsidP="00006701">
      <w:pPr>
        <w:pStyle w:val="Odstavecseseznamem"/>
        <w:rPr>
          <w:rFonts w:ascii="Tahoma" w:hAnsi="Tahoma" w:cs="Tahoma"/>
          <w:sz w:val="20"/>
          <w:szCs w:val="20"/>
        </w:rPr>
      </w:pPr>
    </w:p>
    <w:p w14:paraId="4DFBF3A3" w14:textId="0DB572B7" w:rsidR="00F104DA" w:rsidRPr="003F4462" w:rsidRDefault="00406825" w:rsidP="008F05EE">
      <w:pPr>
        <w:pStyle w:val="Odstavecseseznamem"/>
        <w:numPr>
          <w:ilvl w:val="0"/>
          <w:numId w:val="10"/>
        </w:numPr>
        <w:spacing w:before="120"/>
        <w:ind w:left="567" w:hanging="567"/>
        <w:jc w:val="both"/>
        <w:rPr>
          <w:rFonts w:ascii="Tahoma" w:hAnsi="Tahoma" w:cs="Tahoma"/>
          <w:sz w:val="20"/>
          <w:szCs w:val="20"/>
        </w:rPr>
      </w:pPr>
      <w:r w:rsidRPr="003F4462">
        <w:rPr>
          <w:rFonts w:ascii="Tahoma" w:hAnsi="Tahoma" w:cs="Tahoma"/>
          <w:sz w:val="20"/>
          <w:szCs w:val="20"/>
        </w:rPr>
        <w:t>Poskytovatel</w:t>
      </w:r>
      <w:r w:rsidR="0075695D" w:rsidRPr="003F4462">
        <w:rPr>
          <w:rFonts w:ascii="Tahoma" w:hAnsi="Tahoma" w:cs="Tahoma"/>
          <w:sz w:val="20"/>
          <w:szCs w:val="20"/>
        </w:rPr>
        <w:t xml:space="preserve"> </w:t>
      </w:r>
      <w:r w:rsidR="007673E9">
        <w:rPr>
          <w:rFonts w:ascii="Tahoma" w:hAnsi="Tahoma" w:cs="Tahoma"/>
          <w:sz w:val="20"/>
          <w:szCs w:val="20"/>
        </w:rPr>
        <w:t>je povinen</w:t>
      </w:r>
      <w:r w:rsidR="0075695D" w:rsidRPr="003F4462">
        <w:rPr>
          <w:rFonts w:ascii="Tahoma" w:hAnsi="Tahoma" w:cs="Tahoma"/>
          <w:sz w:val="20"/>
          <w:szCs w:val="20"/>
        </w:rPr>
        <w:t xml:space="preserve"> zachovávat naprostou mlčenlivost o všech skutečnostech, o kterých se v souvislosti </w:t>
      </w:r>
      <w:r w:rsidR="007915A1" w:rsidRPr="003F4462">
        <w:rPr>
          <w:rFonts w:ascii="Tahoma" w:hAnsi="Tahoma" w:cs="Tahoma"/>
          <w:sz w:val="20"/>
          <w:szCs w:val="20"/>
        </w:rPr>
        <w:t>s</w:t>
      </w:r>
      <w:r w:rsidR="00063BCD" w:rsidRPr="003F4462">
        <w:rPr>
          <w:rFonts w:ascii="Tahoma" w:hAnsi="Tahoma" w:cs="Tahoma"/>
          <w:sz w:val="20"/>
          <w:szCs w:val="20"/>
        </w:rPr>
        <w:t> poskytováním P</w:t>
      </w:r>
      <w:r w:rsidR="00C65F8C">
        <w:rPr>
          <w:rFonts w:ascii="Tahoma" w:hAnsi="Tahoma" w:cs="Tahoma"/>
          <w:sz w:val="20"/>
          <w:szCs w:val="20"/>
        </w:rPr>
        <w:t>ředmětu p</w:t>
      </w:r>
      <w:r w:rsidR="00063BCD" w:rsidRPr="003F4462">
        <w:rPr>
          <w:rFonts w:ascii="Tahoma" w:hAnsi="Tahoma" w:cs="Tahoma"/>
          <w:sz w:val="20"/>
          <w:szCs w:val="20"/>
        </w:rPr>
        <w:t>lnění</w:t>
      </w:r>
      <w:r w:rsidR="0075695D" w:rsidRPr="003F4462">
        <w:rPr>
          <w:rFonts w:ascii="Tahoma" w:hAnsi="Tahoma" w:cs="Tahoma"/>
          <w:sz w:val="20"/>
          <w:szCs w:val="20"/>
        </w:rPr>
        <w:t xml:space="preserve"> či v jiných souvislostech dozví, a to i po skončení této Smlouvy. Tento závazek je </w:t>
      </w:r>
      <w:r w:rsidRPr="003F4462">
        <w:rPr>
          <w:rFonts w:ascii="Tahoma" w:hAnsi="Tahoma" w:cs="Tahoma"/>
          <w:sz w:val="20"/>
          <w:szCs w:val="20"/>
        </w:rPr>
        <w:t xml:space="preserve">Poskytovatel </w:t>
      </w:r>
      <w:r w:rsidR="0075695D" w:rsidRPr="003F4462">
        <w:rPr>
          <w:rFonts w:ascii="Tahoma" w:hAnsi="Tahoma" w:cs="Tahoma"/>
          <w:sz w:val="20"/>
          <w:szCs w:val="20"/>
        </w:rPr>
        <w:t>povinen zajistit i u svých zaměstnanců</w:t>
      </w:r>
      <w:r w:rsidR="009612A9">
        <w:rPr>
          <w:rFonts w:ascii="Tahoma" w:hAnsi="Tahoma" w:cs="Tahoma"/>
          <w:sz w:val="20"/>
          <w:szCs w:val="20"/>
        </w:rPr>
        <w:t>,</w:t>
      </w:r>
      <w:r w:rsidR="005529A1" w:rsidRPr="003F4462">
        <w:rPr>
          <w:rFonts w:ascii="Tahoma" w:hAnsi="Tahoma" w:cs="Tahoma"/>
          <w:sz w:val="20"/>
          <w:szCs w:val="20"/>
        </w:rPr>
        <w:t xml:space="preserve"> případně jiných osob jsoucích v obdobném postavení vůči </w:t>
      </w:r>
      <w:r w:rsidRPr="003F4462">
        <w:rPr>
          <w:rFonts w:ascii="Tahoma" w:hAnsi="Tahoma" w:cs="Tahoma"/>
          <w:sz w:val="20"/>
          <w:szCs w:val="20"/>
        </w:rPr>
        <w:t>Poskytovatel</w:t>
      </w:r>
      <w:r w:rsidR="00A50256" w:rsidRPr="003F4462">
        <w:rPr>
          <w:rFonts w:ascii="Tahoma" w:hAnsi="Tahoma" w:cs="Tahoma"/>
          <w:sz w:val="20"/>
          <w:szCs w:val="20"/>
        </w:rPr>
        <w:t>i</w:t>
      </w:r>
      <w:r w:rsidR="00B33E0D">
        <w:rPr>
          <w:rFonts w:ascii="Tahoma" w:hAnsi="Tahoma" w:cs="Tahoma"/>
          <w:sz w:val="20"/>
          <w:szCs w:val="20"/>
        </w:rPr>
        <w:t>, jakož i u svých poddodavatelů</w:t>
      </w:r>
      <w:r w:rsidR="0075695D" w:rsidRPr="003F4462">
        <w:rPr>
          <w:rFonts w:ascii="Tahoma" w:hAnsi="Tahoma" w:cs="Tahoma"/>
          <w:sz w:val="20"/>
          <w:szCs w:val="20"/>
        </w:rPr>
        <w:t>. Případné porušení této povinnosti bude považováno za podstatné porušení této Smlouvy s právem Objednatele od</w:t>
      </w:r>
      <w:r w:rsidR="00FD7ED9">
        <w:rPr>
          <w:rFonts w:ascii="Tahoma" w:hAnsi="Tahoma" w:cs="Tahoma"/>
          <w:sz w:val="20"/>
          <w:szCs w:val="20"/>
        </w:rPr>
        <w:t xml:space="preserve"> této</w:t>
      </w:r>
      <w:r w:rsidR="0075695D" w:rsidRPr="003F4462">
        <w:rPr>
          <w:rFonts w:ascii="Tahoma" w:hAnsi="Tahoma" w:cs="Tahoma"/>
          <w:sz w:val="20"/>
          <w:szCs w:val="20"/>
        </w:rPr>
        <w:t xml:space="preserve"> Smlouvy odstoupit. </w:t>
      </w:r>
    </w:p>
    <w:p w14:paraId="55BE94F2" w14:textId="77777777" w:rsidR="00F104DA" w:rsidRDefault="00F104DA" w:rsidP="008F05EE">
      <w:pPr>
        <w:pStyle w:val="Odstavecseseznamem"/>
        <w:spacing w:before="120"/>
        <w:ind w:left="567" w:hanging="567"/>
        <w:jc w:val="both"/>
        <w:rPr>
          <w:rFonts w:ascii="Tahoma" w:hAnsi="Tahoma" w:cs="Tahoma"/>
          <w:sz w:val="20"/>
          <w:szCs w:val="20"/>
        </w:rPr>
      </w:pPr>
    </w:p>
    <w:p w14:paraId="0B64F4DD" w14:textId="04FE7D86" w:rsidR="00212BFF" w:rsidRPr="0008625E" w:rsidRDefault="00243BCB" w:rsidP="008F05EE">
      <w:pPr>
        <w:pStyle w:val="Odstavecseseznamem"/>
        <w:numPr>
          <w:ilvl w:val="0"/>
          <w:numId w:val="10"/>
        </w:numPr>
        <w:ind w:left="567" w:hanging="567"/>
        <w:jc w:val="both"/>
        <w:rPr>
          <w:rFonts w:ascii="Tahoma" w:hAnsi="Tahoma" w:cs="Tahoma"/>
          <w:color w:val="FF0000"/>
          <w:sz w:val="20"/>
          <w:szCs w:val="20"/>
        </w:rPr>
      </w:pPr>
      <w:r w:rsidRPr="003F4462">
        <w:rPr>
          <w:rFonts w:ascii="Tahoma" w:hAnsi="Tahoma" w:cs="Tahoma"/>
          <w:sz w:val="20"/>
          <w:szCs w:val="20"/>
        </w:rPr>
        <w:t xml:space="preserve">Objednatel se zavazuje poskytnout </w:t>
      </w:r>
      <w:r w:rsidR="00406825" w:rsidRPr="003F4462">
        <w:rPr>
          <w:rFonts w:ascii="Tahoma" w:hAnsi="Tahoma" w:cs="Tahoma"/>
          <w:sz w:val="20"/>
          <w:szCs w:val="20"/>
        </w:rPr>
        <w:t>Poskytovatel</w:t>
      </w:r>
      <w:r w:rsidR="00A50256" w:rsidRPr="003F4462">
        <w:rPr>
          <w:rFonts w:ascii="Tahoma" w:hAnsi="Tahoma" w:cs="Tahoma"/>
          <w:sz w:val="20"/>
          <w:szCs w:val="20"/>
        </w:rPr>
        <w:t>i</w:t>
      </w:r>
      <w:r w:rsidR="00406825" w:rsidRPr="003F4462">
        <w:rPr>
          <w:rFonts w:ascii="Tahoma" w:hAnsi="Tahoma" w:cs="Tahoma"/>
          <w:sz w:val="20"/>
          <w:szCs w:val="20"/>
        </w:rPr>
        <w:t xml:space="preserve"> </w:t>
      </w:r>
      <w:r w:rsidRPr="003F4462">
        <w:rPr>
          <w:rFonts w:ascii="Tahoma" w:hAnsi="Tahoma" w:cs="Tahoma"/>
          <w:sz w:val="20"/>
          <w:szCs w:val="20"/>
        </w:rPr>
        <w:t>součinnost nezbytnou pro</w:t>
      </w:r>
      <w:r w:rsidR="008C7BB7">
        <w:rPr>
          <w:rFonts w:ascii="Tahoma" w:hAnsi="Tahoma" w:cs="Tahoma"/>
          <w:sz w:val="20"/>
          <w:szCs w:val="20"/>
        </w:rPr>
        <w:t xml:space="preserve"> řádné</w:t>
      </w:r>
      <w:r w:rsidRPr="003F4462">
        <w:rPr>
          <w:rFonts w:ascii="Tahoma" w:hAnsi="Tahoma" w:cs="Tahoma"/>
          <w:sz w:val="20"/>
          <w:szCs w:val="20"/>
        </w:rPr>
        <w:t xml:space="preserve"> </w:t>
      </w:r>
      <w:r w:rsidR="004E03A8">
        <w:rPr>
          <w:rFonts w:ascii="Tahoma" w:hAnsi="Tahoma" w:cs="Tahoma"/>
          <w:sz w:val="20"/>
          <w:szCs w:val="20"/>
        </w:rPr>
        <w:t>provádění</w:t>
      </w:r>
      <w:r w:rsidR="004E03A8" w:rsidRPr="003F4462">
        <w:rPr>
          <w:rFonts w:ascii="Tahoma" w:hAnsi="Tahoma" w:cs="Tahoma"/>
          <w:sz w:val="20"/>
          <w:szCs w:val="20"/>
        </w:rPr>
        <w:t xml:space="preserve"> </w:t>
      </w:r>
      <w:r w:rsidR="00063BCD" w:rsidRPr="003F4462">
        <w:rPr>
          <w:rFonts w:ascii="Tahoma" w:hAnsi="Tahoma" w:cs="Tahoma"/>
          <w:sz w:val="20"/>
          <w:szCs w:val="20"/>
        </w:rPr>
        <w:t>P</w:t>
      </w:r>
      <w:r w:rsidR="00211CD6">
        <w:rPr>
          <w:rFonts w:ascii="Tahoma" w:hAnsi="Tahoma" w:cs="Tahoma"/>
          <w:sz w:val="20"/>
          <w:szCs w:val="20"/>
        </w:rPr>
        <w:t>ředmětu p</w:t>
      </w:r>
      <w:r w:rsidR="00063BCD" w:rsidRPr="003F4462">
        <w:rPr>
          <w:rFonts w:ascii="Tahoma" w:hAnsi="Tahoma" w:cs="Tahoma"/>
          <w:sz w:val="20"/>
          <w:szCs w:val="20"/>
        </w:rPr>
        <w:t>lnění</w:t>
      </w:r>
      <w:r w:rsidRPr="003F4462">
        <w:rPr>
          <w:rFonts w:ascii="Tahoma" w:hAnsi="Tahoma" w:cs="Tahoma"/>
          <w:sz w:val="20"/>
          <w:szCs w:val="20"/>
        </w:rPr>
        <w:t>.</w:t>
      </w:r>
      <w:r w:rsidR="00CC2439" w:rsidRPr="003F4462">
        <w:rPr>
          <w:rFonts w:ascii="Tahoma" w:hAnsi="Tahoma" w:cs="Tahoma"/>
          <w:sz w:val="20"/>
          <w:szCs w:val="20"/>
        </w:rPr>
        <w:t xml:space="preserve"> </w:t>
      </w:r>
    </w:p>
    <w:p w14:paraId="11E1668B" w14:textId="77777777" w:rsidR="00192452" w:rsidRPr="0008625E" w:rsidRDefault="00192452" w:rsidP="008F05EE">
      <w:pPr>
        <w:pStyle w:val="Odstavecseseznamem"/>
        <w:ind w:left="567" w:hanging="567"/>
        <w:jc w:val="both"/>
        <w:rPr>
          <w:rFonts w:ascii="Tahoma" w:hAnsi="Tahoma" w:cs="Tahoma"/>
          <w:color w:val="FF0000"/>
          <w:sz w:val="20"/>
          <w:szCs w:val="20"/>
        </w:rPr>
      </w:pPr>
    </w:p>
    <w:p w14:paraId="69A6F60A" w14:textId="21CAE3FD" w:rsidR="00192452" w:rsidRDefault="00F50F86" w:rsidP="008F05EE">
      <w:pPr>
        <w:pStyle w:val="Odstavecseseznamem"/>
        <w:numPr>
          <w:ilvl w:val="0"/>
          <w:numId w:val="10"/>
        </w:numPr>
        <w:ind w:left="567" w:hanging="567"/>
        <w:jc w:val="both"/>
        <w:rPr>
          <w:rFonts w:ascii="Tahoma" w:hAnsi="Tahoma" w:cs="Tahoma"/>
          <w:sz w:val="20"/>
          <w:szCs w:val="20"/>
        </w:rPr>
      </w:pPr>
      <w:r>
        <w:rPr>
          <w:rFonts w:ascii="Tahoma" w:hAnsi="Tahoma" w:cs="Tahoma"/>
          <w:color w:val="000000" w:themeColor="text1"/>
          <w:sz w:val="20"/>
          <w:szCs w:val="20"/>
        </w:rPr>
        <w:t>Poskytovatel</w:t>
      </w:r>
      <w:r w:rsidRPr="00FF724B">
        <w:rPr>
          <w:rFonts w:ascii="Tahoma" w:hAnsi="Tahoma" w:cs="Tahoma"/>
          <w:color w:val="000000" w:themeColor="text1"/>
          <w:sz w:val="20"/>
          <w:szCs w:val="20"/>
        </w:rPr>
        <w:t xml:space="preserve"> prohlašuje, že je seznámen se zásadami </w:t>
      </w:r>
      <w:r>
        <w:rPr>
          <w:rFonts w:ascii="Tahoma" w:hAnsi="Tahoma" w:cs="Tahoma"/>
          <w:color w:val="000000" w:themeColor="text1"/>
          <w:sz w:val="20"/>
          <w:szCs w:val="20"/>
        </w:rPr>
        <w:t>bezpečnosti a ochrany zdraví při práci</w:t>
      </w:r>
      <w:r w:rsidRPr="00FF724B">
        <w:rPr>
          <w:rFonts w:ascii="Tahoma" w:hAnsi="Tahoma" w:cs="Tahoma"/>
          <w:color w:val="000000" w:themeColor="text1"/>
          <w:sz w:val="20"/>
          <w:szCs w:val="20"/>
        </w:rPr>
        <w:t xml:space="preserve"> a zavazuje se tyto zásady při provádění </w:t>
      </w:r>
      <w:r>
        <w:rPr>
          <w:rFonts w:ascii="Tahoma" w:hAnsi="Tahoma" w:cs="Tahoma"/>
          <w:color w:val="000000" w:themeColor="text1"/>
          <w:sz w:val="20"/>
          <w:szCs w:val="20"/>
        </w:rPr>
        <w:t>Předmětu plnění dodržovat</w:t>
      </w:r>
      <w:r w:rsidRPr="00FF724B">
        <w:rPr>
          <w:rFonts w:ascii="Tahoma" w:hAnsi="Tahoma" w:cs="Tahoma"/>
          <w:color w:val="000000" w:themeColor="text1"/>
          <w:sz w:val="20"/>
          <w:szCs w:val="20"/>
        </w:rPr>
        <w:t xml:space="preserve">. Tento závazek je </w:t>
      </w:r>
      <w:r>
        <w:rPr>
          <w:rFonts w:ascii="Tahoma" w:hAnsi="Tahoma" w:cs="Tahoma"/>
          <w:color w:val="000000" w:themeColor="text1"/>
          <w:sz w:val="20"/>
          <w:szCs w:val="20"/>
        </w:rPr>
        <w:t>Poskytovatel</w:t>
      </w:r>
      <w:r w:rsidRPr="00FF724B">
        <w:rPr>
          <w:rFonts w:ascii="Tahoma" w:hAnsi="Tahoma" w:cs="Tahoma"/>
          <w:color w:val="000000" w:themeColor="text1"/>
          <w:sz w:val="20"/>
          <w:szCs w:val="20"/>
        </w:rPr>
        <w:t xml:space="preserve"> povinen zajistit </w:t>
      </w:r>
      <w:r w:rsidR="001370E6">
        <w:rPr>
          <w:rFonts w:ascii="Tahoma" w:hAnsi="Tahoma" w:cs="Tahoma"/>
          <w:color w:val="000000" w:themeColor="text1"/>
          <w:sz w:val="20"/>
          <w:szCs w:val="20"/>
        </w:rPr>
        <w:t xml:space="preserve">i </w:t>
      </w:r>
      <w:r w:rsidRPr="00FF724B">
        <w:rPr>
          <w:rFonts w:ascii="Tahoma" w:hAnsi="Tahoma" w:cs="Tahoma"/>
          <w:color w:val="000000" w:themeColor="text1"/>
          <w:sz w:val="20"/>
          <w:szCs w:val="20"/>
        </w:rPr>
        <w:t xml:space="preserve">u </w:t>
      </w:r>
      <w:r w:rsidR="001370E6">
        <w:rPr>
          <w:rFonts w:ascii="Tahoma" w:hAnsi="Tahoma" w:cs="Tahoma"/>
          <w:sz w:val="20"/>
          <w:szCs w:val="20"/>
        </w:rPr>
        <w:t>osob</w:t>
      </w:r>
      <w:r>
        <w:rPr>
          <w:rFonts w:ascii="Tahoma" w:hAnsi="Tahoma" w:cs="Tahoma"/>
          <w:sz w:val="20"/>
          <w:szCs w:val="20"/>
        </w:rPr>
        <w:t xml:space="preserve">, prostřednictvím kterých provádí </w:t>
      </w:r>
      <w:r w:rsidR="001370E6">
        <w:rPr>
          <w:rFonts w:ascii="Tahoma" w:hAnsi="Tahoma" w:cs="Tahoma"/>
          <w:sz w:val="20"/>
          <w:szCs w:val="20"/>
        </w:rPr>
        <w:t>Předmět plnění</w:t>
      </w:r>
      <w:r>
        <w:rPr>
          <w:rFonts w:ascii="Tahoma" w:hAnsi="Tahoma" w:cs="Tahoma"/>
          <w:sz w:val="20"/>
          <w:szCs w:val="20"/>
        </w:rPr>
        <w:t xml:space="preserve"> (dále jen „</w:t>
      </w:r>
      <w:r w:rsidRPr="00AC7FAF">
        <w:rPr>
          <w:rFonts w:ascii="Tahoma" w:hAnsi="Tahoma" w:cs="Tahoma"/>
          <w:b/>
          <w:sz w:val="20"/>
          <w:szCs w:val="20"/>
        </w:rPr>
        <w:t>Pracovníci</w:t>
      </w:r>
      <w:r>
        <w:rPr>
          <w:rFonts w:ascii="Tahoma" w:hAnsi="Tahoma" w:cs="Tahoma"/>
          <w:sz w:val="20"/>
          <w:szCs w:val="20"/>
        </w:rPr>
        <w:t>“)</w:t>
      </w:r>
      <w:r w:rsidRPr="00FF724B">
        <w:rPr>
          <w:rFonts w:ascii="Tahoma" w:hAnsi="Tahoma" w:cs="Tahoma"/>
          <w:color w:val="000000" w:themeColor="text1"/>
          <w:sz w:val="20"/>
          <w:szCs w:val="20"/>
        </w:rPr>
        <w:t>, jakož i u svých poddodavatelů.</w:t>
      </w:r>
      <w:r>
        <w:rPr>
          <w:rFonts w:ascii="Tahoma" w:hAnsi="Tahoma" w:cs="Tahoma"/>
          <w:color w:val="000000" w:themeColor="text1"/>
          <w:sz w:val="20"/>
          <w:szCs w:val="20"/>
        </w:rPr>
        <w:t xml:space="preserve"> </w:t>
      </w:r>
      <w:r w:rsidR="00192452" w:rsidRPr="003F4462">
        <w:rPr>
          <w:rFonts w:ascii="Tahoma" w:hAnsi="Tahoma" w:cs="Tahoma"/>
          <w:sz w:val="20"/>
          <w:szCs w:val="20"/>
        </w:rPr>
        <w:t>Poskytovatel</w:t>
      </w:r>
      <w:r w:rsidR="00192452" w:rsidRPr="00102DC4">
        <w:rPr>
          <w:rFonts w:ascii="Tahoma" w:hAnsi="Tahoma" w:cs="Tahoma"/>
          <w:sz w:val="20"/>
          <w:szCs w:val="20"/>
        </w:rPr>
        <w:t xml:space="preserve"> v plné míře odpovídá za bezpečnost a ochranu zdraví všech osob, které se s jeho vědomím zdržují </w:t>
      </w:r>
      <w:r w:rsidR="00192452">
        <w:rPr>
          <w:rFonts w:ascii="Tahoma" w:hAnsi="Tahoma" w:cs="Tahoma"/>
          <w:sz w:val="20"/>
          <w:szCs w:val="20"/>
        </w:rPr>
        <w:t>v místě plnění</w:t>
      </w:r>
      <w:r w:rsidR="00192452" w:rsidRPr="00102DC4">
        <w:rPr>
          <w:rFonts w:ascii="Tahoma" w:hAnsi="Tahoma" w:cs="Tahoma"/>
          <w:sz w:val="20"/>
          <w:szCs w:val="20"/>
        </w:rPr>
        <w:t xml:space="preserve"> a je povinen zabezpečit i veškerá bezpečnostní opatření na ochranu osob a majetku mimo </w:t>
      </w:r>
      <w:r w:rsidR="00192452">
        <w:rPr>
          <w:rFonts w:ascii="Tahoma" w:hAnsi="Tahoma" w:cs="Tahoma"/>
          <w:sz w:val="20"/>
          <w:szCs w:val="20"/>
        </w:rPr>
        <w:t>místo plnění</w:t>
      </w:r>
      <w:r w:rsidR="00192452" w:rsidRPr="00102DC4">
        <w:rPr>
          <w:rFonts w:ascii="Tahoma" w:hAnsi="Tahoma" w:cs="Tahoma"/>
          <w:sz w:val="20"/>
          <w:szCs w:val="20"/>
        </w:rPr>
        <w:t>,</w:t>
      </w:r>
      <w:r w:rsidR="00FD7ED9">
        <w:rPr>
          <w:rFonts w:ascii="Tahoma" w:hAnsi="Tahoma" w:cs="Tahoma"/>
          <w:sz w:val="20"/>
          <w:szCs w:val="20"/>
        </w:rPr>
        <w:t xml:space="preserve"> resp. místo vykonávání činností dle této Smlouvy,</w:t>
      </w:r>
      <w:r w:rsidR="00192452" w:rsidRPr="00102DC4">
        <w:rPr>
          <w:rFonts w:ascii="Tahoma" w:hAnsi="Tahoma" w:cs="Tahoma"/>
          <w:sz w:val="20"/>
          <w:szCs w:val="20"/>
        </w:rPr>
        <w:t xml:space="preserve"> jsou-li dotčeny prováděním </w:t>
      </w:r>
      <w:r w:rsidR="007E4870">
        <w:rPr>
          <w:rFonts w:ascii="Tahoma" w:hAnsi="Tahoma" w:cs="Tahoma"/>
          <w:sz w:val="20"/>
          <w:szCs w:val="20"/>
        </w:rPr>
        <w:t>Předmětu plnění</w:t>
      </w:r>
      <w:r w:rsidR="007E4870" w:rsidRPr="00102DC4">
        <w:rPr>
          <w:rFonts w:ascii="Tahoma" w:hAnsi="Tahoma" w:cs="Tahoma"/>
          <w:sz w:val="20"/>
          <w:szCs w:val="20"/>
        </w:rPr>
        <w:t xml:space="preserve"> </w:t>
      </w:r>
      <w:r w:rsidR="00192452" w:rsidRPr="00102DC4">
        <w:rPr>
          <w:rFonts w:ascii="Tahoma" w:hAnsi="Tahoma" w:cs="Tahoma"/>
          <w:sz w:val="20"/>
          <w:szCs w:val="20"/>
        </w:rPr>
        <w:t xml:space="preserve">(zejména </w:t>
      </w:r>
      <w:r w:rsidR="00192452">
        <w:rPr>
          <w:rFonts w:ascii="Tahoma" w:hAnsi="Tahoma" w:cs="Tahoma"/>
          <w:sz w:val="20"/>
          <w:szCs w:val="20"/>
        </w:rPr>
        <w:t>chodby, schodiště</w:t>
      </w:r>
      <w:r w:rsidR="00FD7ED9">
        <w:rPr>
          <w:rFonts w:ascii="Tahoma" w:hAnsi="Tahoma" w:cs="Tahoma"/>
          <w:sz w:val="20"/>
          <w:szCs w:val="20"/>
        </w:rPr>
        <w:t xml:space="preserve"> a další podobná místa v budovách Objednatele</w:t>
      </w:r>
      <w:r w:rsidR="00192452" w:rsidRPr="00102DC4">
        <w:rPr>
          <w:rFonts w:ascii="Tahoma" w:hAnsi="Tahoma" w:cs="Tahoma"/>
          <w:sz w:val="20"/>
          <w:szCs w:val="20"/>
        </w:rPr>
        <w:t>).</w:t>
      </w:r>
    </w:p>
    <w:p w14:paraId="4539D7B1" w14:textId="77777777" w:rsidR="00192452" w:rsidRPr="007777CD" w:rsidRDefault="00192452" w:rsidP="008F05EE">
      <w:pPr>
        <w:pStyle w:val="Odstavecseseznamem"/>
        <w:ind w:left="567" w:hanging="567"/>
        <w:jc w:val="both"/>
        <w:rPr>
          <w:rFonts w:ascii="Tahoma" w:hAnsi="Tahoma" w:cs="Tahoma"/>
          <w:sz w:val="20"/>
          <w:szCs w:val="20"/>
        </w:rPr>
      </w:pPr>
    </w:p>
    <w:p w14:paraId="57147705" w14:textId="2C5B54A8" w:rsidR="00192452" w:rsidRDefault="00192452" w:rsidP="008F05EE">
      <w:pPr>
        <w:pStyle w:val="Odstavecseseznamem"/>
        <w:numPr>
          <w:ilvl w:val="0"/>
          <w:numId w:val="10"/>
        </w:numPr>
        <w:ind w:left="567" w:hanging="567"/>
        <w:jc w:val="both"/>
        <w:rPr>
          <w:rFonts w:ascii="Tahoma" w:hAnsi="Tahoma" w:cs="Tahoma"/>
          <w:sz w:val="20"/>
          <w:szCs w:val="20"/>
        </w:rPr>
      </w:pPr>
      <w:r w:rsidRPr="003F4462">
        <w:rPr>
          <w:rFonts w:ascii="Tahoma" w:hAnsi="Tahoma" w:cs="Tahoma"/>
          <w:sz w:val="20"/>
          <w:szCs w:val="20"/>
        </w:rPr>
        <w:t>Poskytovatel</w:t>
      </w:r>
      <w:r>
        <w:rPr>
          <w:rFonts w:ascii="Tahoma" w:hAnsi="Tahoma" w:cs="Tahoma"/>
          <w:sz w:val="20"/>
          <w:szCs w:val="20"/>
        </w:rPr>
        <w:t xml:space="preserve"> bere na vědomí, že práce budou prováděny </w:t>
      </w:r>
      <w:r w:rsidR="008C7BB7">
        <w:rPr>
          <w:rFonts w:ascii="Tahoma" w:hAnsi="Tahoma" w:cs="Tahoma"/>
          <w:sz w:val="20"/>
          <w:szCs w:val="20"/>
        </w:rPr>
        <w:t xml:space="preserve">i </w:t>
      </w:r>
      <w:r>
        <w:rPr>
          <w:rFonts w:ascii="Tahoma" w:hAnsi="Tahoma" w:cs="Tahoma"/>
          <w:sz w:val="20"/>
          <w:szCs w:val="20"/>
        </w:rPr>
        <w:t xml:space="preserve">za plného provozu budov Objednatele </w:t>
      </w:r>
      <w:r w:rsidR="00C43FF3">
        <w:rPr>
          <w:rFonts w:ascii="Tahoma" w:hAnsi="Tahoma" w:cs="Tahoma"/>
          <w:sz w:val="20"/>
          <w:szCs w:val="20"/>
        </w:rPr>
        <w:br/>
      </w:r>
      <w:r>
        <w:rPr>
          <w:rFonts w:ascii="Tahoma" w:hAnsi="Tahoma" w:cs="Tahoma"/>
          <w:sz w:val="20"/>
          <w:szCs w:val="20"/>
        </w:rPr>
        <w:t>(tj. zejména</w:t>
      </w:r>
      <w:r w:rsidR="00FD7ED9">
        <w:rPr>
          <w:rFonts w:ascii="Tahoma" w:hAnsi="Tahoma" w:cs="Tahoma"/>
          <w:sz w:val="20"/>
          <w:szCs w:val="20"/>
        </w:rPr>
        <w:t xml:space="preserve"> za</w:t>
      </w:r>
      <w:r>
        <w:rPr>
          <w:rFonts w:ascii="Tahoma" w:hAnsi="Tahoma" w:cs="Tahoma"/>
          <w:sz w:val="20"/>
          <w:szCs w:val="20"/>
        </w:rPr>
        <w:t xml:space="preserve"> přítomnosti zaměstnanců Objednatele).</w:t>
      </w:r>
    </w:p>
    <w:p w14:paraId="4726CCDD" w14:textId="77777777" w:rsidR="00192452" w:rsidRPr="005F0BF4" w:rsidRDefault="00192452" w:rsidP="008F05EE">
      <w:pPr>
        <w:pStyle w:val="Odstavecseseznamem"/>
        <w:ind w:left="567" w:hanging="567"/>
        <w:jc w:val="both"/>
        <w:rPr>
          <w:rFonts w:ascii="Tahoma" w:hAnsi="Tahoma" w:cs="Tahoma"/>
          <w:sz w:val="20"/>
          <w:szCs w:val="20"/>
        </w:rPr>
      </w:pPr>
    </w:p>
    <w:p w14:paraId="368E1027" w14:textId="3F82A92B" w:rsidR="00192452" w:rsidRDefault="00192452" w:rsidP="008F05EE">
      <w:pPr>
        <w:pStyle w:val="Odstavecseseznamem"/>
        <w:numPr>
          <w:ilvl w:val="0"/>
          <w:numId w:val="10"/>
        </w:numPr>
        <w:ind w:left="567" w:hanging="567"/>
        <w:jc w:val="both"/>
        <w:rPr>
          <w:rFonts w:ascii="Tahoma" w:hAnsi="Tahoma" w:cs="Tahoma"/>
          <w:sz w:val="20"/>
          <w:szCs w:val="20"/>
        </w:rPr>
      </w:pPr>
      <w:r w:rsidRPr="003F4462">
        <w:rPr>
          <w:rFonts w:ascii="Tahoma" w:hAnsi="Tahoma" w:cs="Tahoma"/>
          <w:sz w:val="20"/>
          <w:szCs w:val="20"/>
        </w:rPr>
        <w:lastRenderedPageBreak/>
        <w:t>Poskytovatel</w:t>
      </w:r>
      <w:r>
        <w:rPr>
          <w:rFonts w:ascii="Tahoma" w:hAnsi="Tahoma" w:cs="Tahoma"/>
          <w:sz w:val="20"/>
          <w:szCs w:val="20"/>
        </w:rPr>
        <w:t xml:space="preserve"> je povinen zachovat průchodnost chodeb v místě plnění (např. nesmí chodby zatarasit</w:t>
      </w:r>
      <w:r w:rsidR="00C43FF3">
        <w:rPr>
          <w:rFonts w:ascii="Tahoma" w:hAnsi="Tahoma" w:cs="Tahoma"/>
          <w:sz w:val="20"/>
          <w:szCs w:val="20"/>
        </w:rPr>
        <w:t xml:space="preserve"> </w:t>
      </w:r>
      <w:r>
        <w:rPr>
          <w:rFonts w:ascii="Tahoma" w:hAnsi="Tahoma" w:cs="Tahoma"/>
          <w:sz w:val="20"/>
          <w:szCs w:val="20"/>
        </w:rPr>
        <w:t xml:space="preserve">nástroji či </w:t>
      </w:r>
      <w:r w:rsidR="00B50301">
        <w:rPr>
          <w:rFonts w:ascii="Tahoma" w:hAnsi="Tahoma" w:cs="Tahoma"/>
          <w:sz w:val="20"/>
          <w:szCs w:val="20"/>
        </w:rPr>
        <w:t>M</w:t>
      </w:r>
      <w:r>
        <w:rPr>
          <w:rFonts w:ascii="Tahoma" w:hAnsi="Tahoma" w:cs="Tahoma"/>
          <w:sz w:val="20"/>
          <w:szCs w:val="20"/>
        </w:rPr>
        <w:t>ateriálem).</w:t>
      </w:r>
    </w:p>
    <w:p w14:paraId="030E8828" w14:textId="77777777" w:rsidR="00192452" w:rsidRPr="005F0BF4" w:rsidRDefault="00192452" w:rsidP="008F05EE">
      <w:pPr>
        <w:pStyle w:val="Odstavecseseznamem"/>
        <w:ind w:left="567" w:hanging="567"/>
        <w:jc w:val="both"/>
        <w:rPr>
          <w:rFonts w:ascii="Tahoma" w:hAnsi="Tahoma" w:cs="Tahoma"/>
          <w:sz w:val="20"/>
          <w:szCs w:val="20"/>
        </w:rPr>
      </w:pPr>
    </w:p>
    <w:p w14:paraId="5F8A0DCB" w14:textId="65B62A47" w:rsidR="00192452" w:rsidRDefault="00192452" w:rsidP="008F05EE">
      <w:pPr>
        <w:pStyle w:val="Odstavecseseznamem"/>
        <w:numPr>
          <w:ilvl w:val="0"/>
          <w:numId w:val="10"/>
        </w:numPr>
        <w:ind w:left="567" w:hanging="567"/>
        <w:jc w:val="both"/>
        <w:rPr>
          <w:rFonts w:ascii="Tahoma" w:hAnsi="Tahoma" w:cs="Tahoma"/>
          <w:sz w:val="20"/>
          <w:szCs w:val="20"/>
        </w:rPr>
      </w:pPr>
      <w:r w:rsidRPr="003F4462">
        <w:rPr>
          <w:rFonts w:ascii="Tahoma" w:hAnsi="Tahoma" w:cs="Tahoma"/>
          <w:sz w:val="20"/>
          <w:szCs w:val="20"/>
        </w:rPr>
        <w:t>Poskytovatel</w:t>
      </w:r>
      <w:r w:rsidRPr="005F0BF4">
        <w:rPr>
          <w:rFonts w:ascii="Tahoma" w:hAnsi="Tahoma" w:cs="Tahoma"/>
          <w:sz w:val="20"/>
          <w:szCs w:val="20"/>
        </w:rPr>
        <w:t xml:space="preserve"> je povinen při používání výtahu</w:t>
      </w:r>
      <w:r>
        <w:rPr>
          <w:rFonts w:ascii="Tahoma" w:hAnsi="Tahoma" w:cs="Tahoma"/>
          <w:sz w:val="20"/>
          <w:szCs w:val="20"/>
        </w:rPr>
        <w:t xml:space="preserve"> v místě plnění</w:t>
      </w:r>
      <w:r w:rsidRPr="005F0BF4">
        <w:rPr>
          <w:rFonts w:ascii="Tahoma" w:hAnsi="Tahoma" w:cs="Tahoma"/>
          <w:sz w:val="20"/>
          <w:szCs w:val="20"/>
        </w:rPr>
        <w:t xml:space="preserve"> upřednostnit zaměstnance </w:t>
      </w:r>
      <w:r>
        <w:rPr>
          <w:rFonts w:ascii="Tahoma" w:hAnsi="Tahoma" w:cs="Tahoma"/>
          <w:sz w:val="20"/>
          <w:szCs w:val="20"/>
        </w:rPr>
        <w:t>Objednatele</w:t>
      </w:r>
      <w:r w:rsidRPr="005F0BF4">
        <w:rPr>
          <w:rFonts w:ascii="Tahoma" w:hAnsi="Tahoma" w:cs="Tahoma"/>
          <w:sz w:val="20"/>
          <w:szCs w:val="20"/>
        </w:rPr>
        <w:t>.</w:t>
      </w:r>
    </w:p>
    <w:p w14:paraId="4E40057B" w14:textId="77777777" w:rsidR="00192452" w:rsidRPr="00CF3661" w:rsidRDefault="00192452" w:rsidP="008F05EE">
      <w:pPr>
        <w:pStyle w:val="Odstavecseseznamem"/>
        <w:ind w:left="567" w:hanging="567"/>
        <w:jc w:val="both"/>
        <w:rPr>
          <w:rFonts w:ascii="Tahoma" w:hAnsi="Tahoma" w:cs="Tahoma"/>
          <w:sz w:val="20"/>
          <w:szCs w:val="20"/>
        </w:rPr>
      </w:pPr>
    </w:p>
    <w:p w14:paraId="091F1D46" w14:textId="383160F7" w:rsidR="00192452" w:rsidRDefault="00192452" w:rsidP="008F05EE">
      <w:pPr>
        <w:pStyle w:val="Odstavecseseznamem"/>
        <w:numPr>
          <w:ilvl w:val="0"/>
          <w:numId w:val="10"/>
        </w:numPr>
        <w:ind w:left="567" w:hanging="567"/>
        <w:jc w:val="both"/>
        <w:rPr>
          <w:rFonts w:ascii="Tahoma" w:hAnsi="Tahoma" w:cs="Tahoma"/>
          <w:sz w:val="20"/>
          <w:szCs w:val="20"/>
        </w:rPr>
      </w:pPr>
      <w:r w:rsidRPr="003F4462">
        <w:rPr>
          <w:rFonts w:ascii="Tahoma" w:hAnsi="Tahoma" w:cs="Tahoma"/>
          <w:sz w:val="20"/>
          <w:szCs w:val="20"/>
        </w:rPr>
        <w:t>Poskytovatel</w:t>
      </w:r>
      <w:r w:rsidRPr="00B34262">
        <w:rPr>
          <w:rFonts w:ascii="Tahoma" w:hAnsi="Tahoma" w:cs="Tahoma"/>
          <w:sz w:val="20"/>
          <w:szCs w:val="20"/>
        </w:rPr>
        <w:t xml:space="preserve"> je povinen zachovávat zvýšenou opatrnost při dopravě</w:t>
      </w:r>
      <w:r w:rsidR="00731E56">
        <w:rPr>
          <w:rFonts w:ascii="Tahoma" w:hAnsi="Tahoma" w:cs="Tahoma"/>
          <w:sz w:val="20"/>
          <w:szCs w:val="20"/>
        </w:rPr>
        <w:t xml:space="preserve"> M</w:t>
      </w:r>
      <w:r w:rsidRPr="00B34262">
        <w:rPr>
          <w:rFonts w:ascii="Tahoma" w:hAnsi="Tahoma" w:cs="Tahoma"/>
          <w:sz w:val="20"/>
          <w:szCs w:val="20"/>
        </w:rPr>
        <w:t>ateriálu</w:t>
      </w:r>
      <w:r w:rsidR="00731E56">
        <w:rPr>
          <w:rFonts w:ascii="Tahoma" w:hAnsi="Tahoma" w:cs="Tahoma"/>
          <w:sz w:val="20"/>
          <w:szCs w:val="20"/>
        </w:rPr>
        <w:t xml:space="preserve"> nebo nástrojů</w:t>
      </w:r>
      <w:r w:rsidRPr="00B34262">
        <w:rPr>
          <w:rFonts w:ascii="Tahoma" w:hAnsi="Tahoma" w:cs="Tahoma"/>
          <w:sz w:val="20"/>
          <w:szCs w:val="20"/>
        </w:rPr>
        <w:t xml:space="preserve"> </w:t>
      </w:r>
      <w:r w:rsidR="001A2819">
        <w:rPr>
          <w:rFonts w:ascii="Tahoma" w:hAnsi="Tahoma" w:cs="Tahoma"/>
          <w:sz w:val="20"/>
          <w:szCs w:val="20"/>
        </w:rPr>
        <w:t xml:space="preserve">v </w:t>
      </w:r>
      <w:r w:rsidR="000034D1">
        <w:rPr>
          <w:rFonts w:ascii="Tahoma" w:hAnsi="Tahoma" w:cs="Tahoma"/>
          <w:sz w:val="20"/>
          <w:szCs w:val="20"/>
        </w:rPr>
        <w:t xml:space="preserve">místech </w:t>
      </w:r>
      <w:r>
        <w:rPr>
          <w:rFonts w:ascii="Tahoma" w:hAnsi="Tahoma" w:cs="Tahoma"/>
          <w:sz w:val="20"/>
          <w:szCs w:val="20"/>
        </w:rPr>
        <w:t>plnění</w:t>
      </w:r>
      <w:r w:rsidRPr="00B34262">
        <w:rPr>
          <w:rFonts w:ascii="Tahoma" w:hAnsi="Tahoma" w:cs="Tahoma"/>
          <w:sz w:val="20"/>
          <w:szCs w:val="20"/>
        </w:rPr>
        <w:t>.</w:t>
      </w:r>
    </w:p>
    <w:p w14:paraId="4613155B" w14:textId="77777777" w:rsidR="00192452" w:rsidRPr="00553A21" w:rsidRDefault="00192452" w:rsidP="008F05EE">
      <w:pPr>
        <w:pStyle w:val="Odstavecseseznamem"/>
        <w:ind w:left="567" w:hanging="567"/>
        <w:jc w:val="both"/>
        <w:rPr>
          <w:rFonts w:ascii="Tahoma" w:hAnsi="Tahoma" w:cs="Tahoma"/>
          <w:sz w:val="20"/>
          <w:szCs w:val="20"/>
        </w:rPr>
      </w:pPr>
    </w:p>
    <w:p w14:paraId="49954B77" w14:textId="5ABA0F45" w:rsidR="00B65326" w:rsidRDefault="002663B6" w:rsidP="00887BEF">
      <w:pPr>
        <w:pStyle w:val="Odstavecseseznamem"/>
        <w:numPr>
          <w:ilvl w:val="0"/>
          <w:numId w:val="10"/>
        </w:numPr>
        <w:ind w:left="567" w:hanging="567"/>
        <w:jc w:val="both"/>
        <w:rPr>
          <w:rFonts w:ascii="Tahoma" w:hAnsi="Tahoma" w:cs="Tahoma"/>
          <w:sz w:val="20"/>
          <w:szCs w:val="20"/>
        </w:rPr>
      </w:pPr>
      <w:r>
        <w:rPr>
          <w:rFonts w:ascii="Tahoma" w:hAnsi="Tahoma" w:cs="Tahoma"/>
          <w:sz w:val="20"/>
          <w:szCs w:val="20"/>
        </w:rPr>
        <w:t>Poskytova</w:t>
      </w:r>
      <w:r w:rsidRPr="00142940">
        <w:rPr>
          <w:rFonts w:ascii="Tahoma" w:hAnsi="Tahoma" w:cs="Tahoma"/>
          <w:sz w:val="20"/>
          <w:szCs w:val="20"/>
        </w:rPr>
        <w:t>tel</w:t>
      </w:r>
      <w:r w:rsidR="00B65326" w:rsidRPr="00142940">
        <w:rPr>
          <w:rFonts w:ascii="Tahoma" w:hAnsi="Tahoma" w:cs="Tahoma"/>
          <w:sz w:val="20"/>
          <w:szCs w:val="20"/>
        </w:rPr>
        <w:t xml:space="preserve"> je povinen dodržovat zákaz požívání alkoholických nápojů </w:t>
      </w:r>
      <w:r w:rsidR="00B65326">
        <w:rPr>
          <w:rFonts w:ascii="Tahoma" w:hAnsi="Tahoma" w:cs="Tahoma"/>
          <w:sz w:val="20"/>
          <w:szCs w:val="20"/>
        </w:rPr>
        <w:t>v místě plnění</w:t>
      </w:r>
      <w:r w:rsidR="00B65326" w:rsidRPr="00142940">
        <w:rPr>
          <w:rFonts w:ascii="Tahoma" w:hAnsi="Tahoma" w:cs="Tahoma"/>
          <w:sz w:val="20"/>
          <w:szCs w:val="20"/>
        </w:rPr>
        <w:t xml:space="preserve"> a zákaz kouření mimo vymezené zóny, přičemž dodržování této povinnosti je </w:t>
      </w:r>
      <w:r>
        <w:rPr>
          <w:rFonts w:ascii="Tahoma" w:hAnsi="Tahoma" w:cs="Tahoma"/>
          <w:sz w:val="20"/>
          <w:szCs w:val="20"/>
        </w:rPr>
        <w:t>Poskytova</w:t>
      </w:r>
      <w:r w:rsidRPr="00142940">
        <w:rPr>
          <w:rFonts w:ascii="Tahoma" w:hAnsi="Tahoma" w:cs="Tahoma"/>
          <w:sz w:val="20"/>
          <w:szCs w:val="20"/>
        </w:rPr>
        <w:t>tel</w:t>
      </w:r>
      <w:r w:rsidR="00B65326" w:rsidRPr="00142940">
        <w:rPr>
          <w:rFonts w:ascii="Tahoma" w:hAnsi="Tahoma" w:cs="Tahoma"/>
          <w:sz w:val="20"/>
          <w:szCs w:val="20"/>
        </w:rPr>
        <w:t xml:space="preserve"> povinen zajistit i u </w:t>
      </w:r>
      <w:r w:rsidR="00763BD0">
        <w:rPr>
          <w:rFonts w:ascii="Tahoma" w:hAnsi="Tahoma" w:cs="Tahoma"/>
          <w:sz w:val="20"/>
          <w:szCs w:val="20"/>
        </w:rPr>
        <w:t>Pracovníků</w:t>
      </w:r>
      <w:r w:rsidR="00B65326" w:rsidRPr="00142940">
        <w:rPr>
          <w:rFonts w:ascii="Tahoma" w:hAnsi="Tahoma" w:cs="Tahoma"/>
          <w:sz w:val="20"/>
          <w:szCs w:val="20"/>
        </w:rPr>
        <w:t>,</w:t>
      </w:r>
      <w:r w:rsidR="00B65326">
        <w:rPr>
          <w:rFonts w:ascii="Tahoma" w:hAnsi="Tahoma" w:cs="Tahoma"/>
          <w:sz w:val="20"/>
          <w:szCs w:val="20"/>
        </w:rPr>
        <w:t xml:space="preserve"> </w:t>
      </w:r>
      <w:r w:rsidR="00B65326" w:rsidRPr="00142940">
        <w:rPr>
          <w:rFonts w:ascii="Tahoma" w:hAnsi="Tahoma" w:cs="Tahoma"/>
          <w:sz w:val="20"/>
          <w:szCs w:val="20"/>
        </w:rPr>
        <w:t xml:space="preserve">jakož i u svých </w:t>
      </w:r>
      <w:r w:rsidR="00B65326">
        <w:rPr>
          <w:rFonts w:ascii="Tahoma" w:hAnsi="Tahoma" w:cs="Tahoma"/>
          <w:sz w:val="20"/>
          <w:szCs w:val="20"/>
        </w:rPr>
        <w:t>pod</w:t>
      </w:r>
      <w:r w:rsidR="00B65326" w:rsidRPr="00142940">
        <w:rPr>
          <w:rFonts w:ascii="Tahoma" w:hAnsi="Tahoma" w:cs="Tahoma"/>
          <w:sz w:val="20"/>
          <w:szCs w:val="20"/>
        </w:rPr>
        <w:t>dodavatelů</w:t>
      </w:r>
      <w:r w:rsidR="00B65326">
        <w:rPr>
          <w:rFonts w:ascii="Tahoma" w:hAnsi="Tahoma" w:cs="Tahoma"/>
          <w:sz w:val="20"/>
          <w:szCs w:val="20"/>
        </w:rPr>
        <w:t>.</w:t>
      </w:r>
    </w:p>
    <w:p w14:paraId="7F7CEB98" w14:textId="77777777" w:rsidR="00B65326" w:rsidRPr="00430CD3" w:rsidRDefault="00B65326" w:rsidP="00887BEF">
      <w:pPr>
        <w:pStyle w:val="Odstavecseseznamem"/>
        <w:ind w:left="567"/>
        <w:jc w:val="both"/>
        <w:rPr>
          <w:rFonts w:ascii="Tahoma" w:hAnsi="Tahoma" w:cs="Tahoma"/>
          <w:sz w:val="20"/>
          <w:szCs w:val="20"/>
        </w:rPr>
      </w:pPr>
    </w:p>
    <w:p w14:paraId="766729F1" w14:textId="587159AE" w:rsidR="00B65326" w:rsidRPr="00102DC4" w:rsidRDefault="002663B6" w:rsidP="00887BEF">
      <w:pPr>
        <w:pStyle w:val="Odstavecseseznamem"/>
        <w:numPr>
          <w:ilvl w:val="0"/>
          <w:numId w:val="10"/>
        </w:numPr>
        <w:ind w:left="567" w:hanging="567"/>
        <w:jc w:val="both"/>
        <w:rPr>
          <w:rFonts w:ascii="Tahoma" w:hAnsi="Tahoma" w:cs="Tahoma"/>
          <w:sz w:val="20"/>
          <w:szCs w:val="20"/>
        </w:rPr>
      </w:pPr>
      <w:r>
        <w:rPr>
          <w:rFonts w:ascii="Tahoma" w:hAnsi="Tahoma" w:cs="Tahoma"/>
          <w:sz w:val="20"/>
          <w:szCs w:val="20"/>
        </w:rPr>
        <w:t>Poskytova</w:t>
      </w:r>
      <w:r w:rsidRPr="00142940">
        <w:rPr>
          <w:rFonts w:ascii="Tahoma" w:hAnsi="Tahoma" w:cs="Tahoma"/>
          <w:sz w:val="20"/>
          <w:szCs w:val="20"/>
        </w:rPr>
        <w:t xml:space="preserve">tel </w:t>
      </w:r>
      <w:r w:rsidR="00B65326" w:rsidRPr="00393C0E">
        <w:rPr>
          <w:rFonts w:ascii="Tahoma" w:hAnsi="Tahoma" w:cs="Tahoma"/>
          <w:sz w:val="20"/>
          <w:szCs w:val="20"/>
        </w:rPr>
        <w:t xml:space="preserve">je povinen při provádění </w:t>
      </w:r>
      <w:r w:rsidR="00014F74">
        <w:rPr>
          <w:rFonts w:ascii="Tahoma" w:hAnsi="Tahoma" w:cs="Tahoma"/>
          <w:sz w:val="20"/>
          <w:szCs w:val="20"/>
        </w:rPr>
        <w:t>Předmětu plnění</w:t>
      </w:r>
      <w:r w:rsidR="00014F74" w:rsidRPr="00393C0E">
        <w:rPr>
          <w:rFonts w:ascii="Tahoma" w:hAnsi="Tahoma" w:cs="Tahoma"/>
          <w:sz w:val="20"/>
          <w:szCs w:val="20"/>
        </w:rPr>
        <w:t xml:space="preserve"> </w:t>
      </w:r>
      <w:r w:rsidR="00B65326" w:rsidRPr="00393C0E">
        <w:rPr>
          <w:rFonts w:ascii="Tahoma" w:hAnsi="Tahoma" w:cs="Tahoma"/>
          <w:sz w:val="20"/>
          <w:szCs w:val="20"/>
        </w:rPr>
        <w:t>volit postupy směřující nejprve k předcházení vzniku odpadů obecně.</w:t>
      </w:r>
      <w:r w:rsidR="00B65326">
        <w:rPr>
          <w:rFonts w:ascii="Tahoma" w:hAnsi="Tahoma" w:cs="Tahoma"/>
          <w:sz w:val="20"/>
          <w:szCs w:val="20"/>
        </w:rPr>
        <w:t xml:space="preserve"> </w:t>
      </w:r>
      <w:r>
        <w:rPr>
          <w:rFonts w:ascii="Tahoma" w:hAnsi="Tahoma" w:cs="Tahoma"/>
          <w:sz w:val="20"/>
          <w:szCs w:val="20"/>
        </w:rPr>
        <w:t>Poskytova</w:t>
      </w:r>
      <w:r w:rsidRPr="00142940">
        <w:rPr>
          <w:rFonts w:ascii="Tahoma" w:hAnsi="Tahoma" w:cs="Tahoma"/>
          <w:sz w:val="20"/>
          <w:szCs w:val="20"/>
        </w:rPr>
        <w:t>tel</w:t>
      </w:r>
      <w:r w:rsidR="00B65326">
        <w:rPr>
          <w:rFonts w:ascii="Tahoma" w:hAnsi="Tahoma" w:cs="Tahoma"/>
          <w:sz w:val="20"/>
          <w:szCs w:val="20"/>
        </w:rPr>
        <w:t xml:space="preserve"> je povinen nakládat s odpady, separovat a ekologicky likvidovat veškerý odpad vzniklý v souvislosti s prováděním </w:t>
      </w:r>
      <w:r w:rsidR="00014F74">
        <w:rPr>
          <w:rFonts w:ascii="Tahoma" w:hAnsi="Tahoma" w:cs="Tahoma"/>
          <w:sz w:val="20"/>
          <w:szCs w:val="20"/>
        </w:rPr>
        <w:t xml:space="preserve">Předmětu plnění </w:t>
      </w:r>
      <w:r w:rsidR="00B65326">
        <w:rPr>
          <w:rFonts w:ascii="Tahoma" w:hAnsi="Tahoma" w:cs="Tahoma"/>
          <w:sz w:val="20"/>
          <w:szCs w:val="20"/>
        </w:rPr>
        <w:t xml:space="preserve">na své náklady a v souladu s  obecně závaznými předpisy, zejména v souladu se zákonem č. 541/2020 Sb., o odpadech. </w:t>
      </w:r>
      <w:r w:rsidR="00B65326" w:rsidRPr="00393C0E">
        <w:rPr>
          <w:rFonts w:ascii="Tahoma" w:hAnsi="Tahoma" w:cs="Tahoma"/>
          <w:sz w:val="20"/>
          <w:szCs w:val="20"/>
        </w:rPr>
        <w:t xml:space="preserve">Veškeré obaly vzniklé při provádění </w:t>
      </w:r>
      <w:r w:rsidR="00014F74">
        <w:rPr>
          <w:rFonts w:ascii="Tahoma" w:hAnsi="Tahoma" w:cs="Tahoma"/>
          <w:sz w:val="20"/>
          <w:szCs w:val="20"/>
        </w:rPr>
        <w:t>Předmětu plnění</w:t>
      </w:r>
      <w:r w:rsidR="00014F74" w:rsidRPr="00393C0E">
        <w:rPr>
          <w:rFonts w:ascii="Tahoma" w:hAnsi="Tahoma" w:cs="Tahoma"/>
          <w:sz w:val="20"/>
          <w:szCs w:val="20"/>
        </w:rPr>
        <w:t xml:space="preserve"> </w:t>
      </w:r>
      <w:r w:rsidR="00B65326" w:rsidRPr="00393C0E">
        <w:rPr>
          <w:rFonts w:ascii="Tahoma" w:hAnsi="Tahoma" w:cs="Tahoma"/>
          <w:sz w:val="20"/>
          <w:szCs w:val="20"/>
        </w:rPr>
        <w:t xml:space="preserve">je </w:t>
      </w:r>
      <w:r>
        <w:rPr>
          <w:rFonts w:ascii="Tahoma" w:hAnsi="Tahoma" w:cs="Tahoma"/>
          <w:sz w:val="20"/>
          <w:szCs w:val="20"/>
        </w:rPr>
        <w:t>Poskytova</w:t>
      </w:r>
      <w:r w:rsidRPr="00142940">
        <w:rPr>
          <w:rFonts w:ascii="Tahoma" w:hAnsi="Tahoma" w:cs="Tahoma"/>
          <w:sz w:val="20"/>
          <w:szCs w:val="20"/>
        </w:rPr>
        <w:t>tel</w:t>
      </w:r>
      <w:r w:rsidR="00B65326" w:rsidRPr="00393C0E">
        <w:rPr>
          <w:rFonts w:ascii="Tahoma" w:hAnsi="Tahoma" w:cs="Tahoma"/>
          <w:sz w:val="20"/>
          <w:szCs w:val="20"/>
        </w:rPr>
        <w:t xml:space="preserve"> povinen v co největší možné míře roztřídit podle druhu a dle možnosti opětovně použít, vrátit výrobci materiálů či odvézt provozovateli sběren obalových materiálů</w:t>
      </w:r>
      <w:r w:rsidR="00B65326">
        <w:rPr>
          <w:rFonts w:ascii="Tahoma" w:hAnsi="Tahoma" w:cs="Tahoma"/>
          <w:sz w:val="20"/>
          <w:szCs w:val="20"/>
        </w:rPr>
        <w:t>.</w:t>
      </w:r>
    </w:p>
    <w:p w14:paraId="6EC0E8FA" w14:textId="77777777" w:rsidR="00B65326" w:rsidRPr="00102DC4" w:rsidRDefault="00B65326" w:rsidP="00887BEF">
      <w:pPr>
        <w:pStyle w:val="Odstavecseseznamem"/>
        <w:ind w:left="567"/>
        <w:jc w:val="both"/>
        <w:rPr>
          <w:rFonts w:ascii="Tahoma" w:hAnsi="Tahoma" w:cs="Tahoma"/>
          <w:sz w:val="20"/>
          <w:szCs w:val="20"/>
        </w:rPr>
      </w:pPr>
    </w:p>
    <w:p w14:paraId="79B6A458" w14:textId="5E3D2A29" w:rsidR="00B65326" w:rsidRDefault="002663B6" w:rsidP="00887BEF">
      <w:pPr>
        <w:pStyle w:val="Odstavecseseznamem"/>
        <w:numPr>
          <w:ilvl w:val="0"/>
          <w:numId w:val="10"/>
        </w:numPr>
        <w:ind w:left="567" w:hanging="567"/>
        <w:jc w:val="both"/>
        <w:rPr>
          <w:rFonts w:ascii="Tahoma" w:hAnsi="Tahoma" w:cs="Tahoma"/>
          <w:sz w:val="20"/>
          <w:szCs w:val="20"/>
        </w:rPr>
      </w:pPr>
      <w:r>
        <w:rPr>
          <w:rFonts w:ascii="Tahoma" w:hAnsi="Tahoma" w:cs="Tahoma"/>
          <w:sz w:val="20"/>
          <w:szCs w:val="20"/>
        </w:rPr>
        <w:t>Poskytova</w:t>
      </w:r>
      <w:r w:rsidRPr="00142940">
        <w:rPr>
          <w:rFonts w:ascii="Tahoma" w:hAnsi="Tahoma" w:cs="Tahoma"/>
          <w:sz w:val="20"/>
          <w:szCs w:val="20"/>
        </w:rPr>
        <w:t>tel</w:t>
      </w:r>
      <w:r>
        <w:rPr>
          <w:rFonts w:ascii="Tahoma" w:hAnsi="Tahoma" w:cs="Tahoma"/>
          <w:sz w:val="20"/>
          <w:szCs w:val="20"/>
        </w:rPr>
        <w:t xml:space="preserve"> </w:t>
      </w:r>
      <w:r w:rsidR="00B65326">
        <w:rPr>
          <w:rFonts w:ascii="Tahoma" w:hAnsi="Tahoma" w:cs="Tahoma"/>
          <w:sz w:val="20"/>
          <w:szCs w:val="20"/>
        </w:rPr>
        <w:t>je povinen</w:t>
      </w:r>
      <w:r w:rsidR="00B65326" w:rsidRPr="00102DC4">
        <w:rPr>
          <w:rFonts w:ascii="Tahoma" w:hAnsi="Tahoma" w:cs="Tahoma"/>
          <w:sz w:val="20"/>
          <w:szCs w:val="20"/>
        </w:rPr>
        <w:t xml:space="preserve"> mít po celou dobu trvání </w:t>
      </w:r>
      <w:r w:rsidR="00B65326">
        <w:rPr>
          <w:rFonts w:ascii="Tahoma" w:hAnsi="Tahoma" w:cs="Tahoma"/>
          <w:sz w:val="20"/>
          <w:szCs w:val="20"/>
        </w:rPr>
        <w:t xml:space="preserve">tohoto </w:t>
      </w:r>
      <w:r w:rsidR="00B65326" w:rsidRPr="00102DC4">
        <w:rPr>
          <w:rFonts w:ascii="Tahoma" w:hAnsi="Tahoma" w:cs="Tahoma"/>
          <w:sz w:val="20"/>
          <w:szCs w:val="20"/>
        </w:rPr>
        <w:t>smluvního vztahu sjednané pojištění odpovědnosti za škodu způsobenou při výkonu podnikatelské činnosti třetí osobě s limitem pojistného plněn</w:t>
      </w:r>
      <w:r w:rsidR="00B65326">
        <w:rPr>
          <w:rFonts w:ascii="Tahoma" w:hAnsi="Tahoma" w:cs="Tahoma"/>
          <w:sz w:val="20"/>
          <w:szCs w:val="20"/>
        </w:rPr>
        <w:t xml:space="preserve">í nejméně </w:t>
      </w:r>
      <w:r w:rsidR="00364A84">
        <w:rPr>
          <w:rFonts w:ascii="Tahoma" w:hAnsi="Tahoma" w:cs="Tahoma"/>
          <w:sz w:val="20"/>
          <w:szCs w:val="20"/>
        </w:rPr>
        <w:t>5</w:t>
      </w:r>
      <w:r w:rsidR="00B65326">
        <w:rPr>
          <w:rFonts w:ascii="Tahoma" w:hAnsi="Tahoma" w:cs="Tahoma"/>
          <w:sz w:val="20"/>
          <w:szCs w:val="20"/>
        </w:rPr>
        <w:t xml:space="preserve">.000.000,- Kč se spoluúčastí nejvýše </w:t>
      </w:r>
      <w:r w:rsidR="006F170B">
        <w:rPr>
          <w:rFonts w:ascii="Tahoma" w:hAnsi="Tahoma" w:cs="Tahoma"/>
          <w:sz w:val="20"/>
          <w:szCs w:val="20"/>
        </w:rPr>
        <w:t xml:space="preserve">10 </w:t>
      </w:r>
      <w:r w:rsidR="00B65326" w:rsidRPr="00102DC4">
        <w:rPr>
          <w:rFonts w:ascii="Tahoma" w:hAnsi="Tahoma" w:cs="Tahoma"/>
          <w:sz w:val="20"/>
          <w:szCs w:val="20"/>
        </w:rPr>
        <w:t xml:space="preserve">% tohoto limitu. </w:t>
      </w:r>
      <w:r>
        <w:rPr>
          <w:rFonts w:ascii="Tahoma" w:hAnsi="Tahoma" w:cs="Tahoma"/>
          <w:sz w:val="20"/>
          <w:szCs w:val="20"/>
        </w:rPr>
        <w:t>Poskytova</w:t>
      </w:r>
      <w:r w:rsidRPr="00142940">
        <w:rPr>
          <w:rFonts w:ascii="Tahoma" w:hAnsi="Tahoma" w:cs="Tahoma"/>
          <w:sz w:val="20"/>
          <w:szCs w:val="20"/>
        </w:rPr>
        <w:t>tel</w:t>
      </w:r>
      <w:r w:rsidR="00B65326" w:rsidRPr="00102DC4">
        <w:rPr>
          <w:rFonts w:ascii="Tahoma" w:hAnsi="Tahoma" w:cs="Tahoma"/>
          <w:sz w:val="20"/>
          <w:szCs w:val="20"/>
        </w:rPr>
        <w:t xml:space="preserve"> je povinen prokázat tuto skutečnost kdykoli po dobu trvání této Smlouvy na základě písemné výzvy Objednatele tím, že doručí a předá Objednateli </w:t>
      </w:r>
      <w:r w:rsidR="00B65326">
        <w:rPr>
          <w:rFonts w:ascii="Tahoma" w:hAnsi="Tahoma" w:cs="Tahoma"/>
          <w:sz w:val="20"/>
          <w:szCs w:val="20"/>
        </w:rPr>
        <w:t>potvrzení o trvání pojištění vydané pojišťovnou nebo jiný obdobný doklad do 5</w:t>
      </w:r>
      <w:r w:rsidR="00B65326" w:rsidRPr="00102DC4">
        <w:rPr>
          <w:rFonts w:ascii="Tahoma" w:hAnsi="Tahoma" w:cs="Tahoma"/>
          <w:sz w:val="20"/>
          <w:szCs w:val="20"/>
        </w:rPr>
        <w:t xml:space="preserve"> </w:t>
      </w:r>
      <w:r w:rsidR="00B65326">
        <w:rPr>
          <w:rFonts w:ascii="Tahoma" w:hAnsi="Tahoma" w:cs="Tahoma"/>
          <w:sz w:val="20"/>
          <w:szCs w:val="20"/>
        </w:rPr>
        <w:t xml:space="preserve">pracovních </w:t>
      </w:r>
      <w:r w:rsidR="00B65326" w:rsidRPr="00102DC4">
        <w:rPr>
          <w:rFonts w:ascii="Tahoma" w:hAnsi="Tahoma" w:cs="Tahoma"/>
          <w:sz w:val="20"/>
          <w:szCs w:val="20"/>
        </w:rPr>
        <w:t xml:space="preserve">dnů od doručení výzvy. Nesplní-li </w:t>
      </w:r>
      <w:r>
        <w:rPr>
          <w:rFonts w:ascii="Tahoma" w:hAnsi="Tahoma" w:cs="Tahoma"/>
          <w:sz w:val="20"/>
          <w:szCs w:val="20"/>
        </w:rPr>
        <w:t>Poskytova</w:t>
      </w:r>
      <w:r w:rsidRPr="00142940">
        <w:rPr>
          <w:rFonts w:ascii="Tahoma" w:hAnsi="Tahoma" w:cs="Tahoma"/>
          <w:sz w:val="20"/>
          <w:szCs w:val="20"/>
        </w:rPr>
        <w:t>tel</w:t>
      </w:r>
      <w:r w:rsidR="00B65326" w:rsidRPr="00102DC4">
        <w:rPr>
          <w:rFonts w:ascii="Tahoma" w:hAnsi="Tahoma" w:cs="Tahoma"/>
          <w:sz w:val="20"/>
          <w:szCs w:val="20"/>
        </w:rPr>
        <w:t xml:space="preserve"> tuto svou povinnost ani v dodatečné přiměřené lhůtě stanovené Objednatelem, je Objednatel oprávněn odstoupit od této Smlouvy.</w:t>
      </w:r>
    </w:p>
    <w:p w14:paraId="6ECBC8F7" w14:textId="77777777" w:rsidR="00B65326" w:rsidRPr="00816177" w:rsidRDefault="00B65326" w:rsidP="00887BEF">
      <w:pPr>
        <w:pStyle w:val="Odstavecseseznamem"/>
        <w:ind w:left="567"/>
        <w:jc w:val="both"/>
        <w:rPr>
          <w:rFonts w:ascii="Tahoma" w:hAnsi="Tahoma" w:cs="Tahoma"/>
          <w:sz w:val="20"/>
          <w:szCs w:val="20"/>
        </w:rPr>
      </w:pPr>
    </w:p>
    <w:p w14:paraId="1AE99575" w14:textId="6D0F9FD5" w:rsidR="00B65326" w:rsidRPr="003317FB" w:rsidRDefault="002663B6" w:rsidP="00887BEF">
      <w:pPr>
        <w:pStyle w:val="Odstavecseseznamem"/>
        <w:numPr>
          <w:ilvl w:val="0"/>
          <w:numId w:val="10"/>
        </w:numPr>
        <w:ind w:left="567" w:hanging="567"/>
        <w:jc w:val="both"/>
        <w:rPr>
          <w:rFonts w:ascii="Tahoma" w:hAnsi="Tahoma" w:cs="Tahoma"/>
          <w:sz w:val="20"/>
          <w:szCs w:val="20"/>
        </w:rPr>
      </w:pPr>
      <w:r>
        <w:rPr>
          <w:rFonts w:ascii="Tahoma" w:hAnsi="Tahoma" w:cs="Tahoma"/>
          <w:sz w:val="20"/>
          <w:szCs w:val="20"/>
        </w:rPr>
        <w:t>Poskytova</w:t>
      </w:r>
      <w:r w:rsidRPr="00142940">
        <w:rPr>
          <w:rFonts w:ascii="Tahoma" w:hAnsi="Tahoma" w:cs="Tahoma"/>
          <w:sz w:val="20"/>
          <w:szCs w:val="20"/>
        </w:rPr>
        <w:t>tel</w:t>
      </w:r>
      <w:r w:rsidR="00B65326" w:rsidRPr="00887BEF">
        <w:rPr>
          <w:rFonts w:ascii="Tahoma" w:hAnsi="Tahoma" w:cs="Tahoma"/>
          <w:sz w:val="20"/>
          <w:szCs w:val="20"/>
        </w:rPr>
        <w:t xml:space="preserve"> je povinen zajistit ve vztahu k </w:t>
      </w:r>
      <w:r w:rsidR="00B65326" w:rsidRPr="001370E6">
        <w:rPr>
          <w:rFonts w:ascii="Tahoma" w:hAnsi="Tahoma" w:cs="Tahoma"/>
          <w:sz w:val="20"/>
          <w:szCs w:val="20"/>
        </w:rPr>
        <w:t>Pracovní</w:t>
      </w:r>
      <w:r w:rsidR="001370E6">
        <w:rPr>
          <w:rFonts w:ascii="Tahoma" w:hAnsi="Tahoma" w:cs="Tahoma"/>
          <w:sz w:val="20"/>
          <w:szCs w:val="20"/>
        </w:rPr>
        <w:t>kům</w:t>
      </w:r>
      <w:r w:rsidR="00B65326" w:rsidRPr="00887BEF">
        <w:rPr>
          <w:rFonts w:ascii="Tahoma" w:hAnsi="Tahoma" w:cs="Tahoma"/>
          <w:sz w:val="20"/>
          <w:szCs w:val="20"/>
        </w:rPr>
        <w:t xml:space="preserve"> dodržování obecně závazných pracovněprávních předpisů, a to zejména (nikoliv však výlučně) předpisů upravujících mzdy zaměstnanců, pracovní dobu, dobu odpočinku mezi směnami, placené přesčasy apod. Povinnost dle tohoto odstavce tohoto článku této Smlouvy se </w:t>
      </w:r>
      <w:r>
        <w:rPr>
          <w:rFonts w:ascii="Tahoma" w:hAnsi="Tahoma" w:cs="Tahoma"/>
          <w:sz w:val="20"/>
          <w:szCs w:val="20"/>
        </w:rPr>
        <w:t>Poskytova</w:t>
      </w:r>
      <w:r w:rsidRPr="00142940">
        <w:rPr>
          <w:rFonts w:ascii="Tahoma" w:hAnsi="Tahoma" w:cs="Tahoma"/>
          <w:sz w:val="20"/>
          <w:szCs w:val="20"/>
        </w:rPr>
        <w:t>tel</w:t>
      </w:r>
      <w:r w:rsidR="00B65326" w:rsidRPr="00887BEF">
        <w:rPr>
          <w:rFonts w:ascii="Tahoma" w:hAnsi="Tahoma" w:cs="Tahoma"/>
          <w:sz w:val="20"/>
          <w:szCs w:val="20"/>
        </w:rPr>
        <w:t xml:space="preserve"> zavazuje zajistit v celém svém dodavatelském řetězci.</w:t>
      </w:r>
    </w:p>
    <w:p w14:paraId="0E17685F" w14:textId="77777777" w:rsidR="00B65326" w:rsidRDefault="00B65326" w:rsidP="00887BEF">
      <w:pPr>
        <w:pStyle w:val="Odstavecseseznamem"/>
        <w:ind w:left="567"/>
        <w:jc w:val="both"/>
        <w:rPr>
          <w:rFonts w:ascii="Tahoma" w:hAnsi="Tahoma" w:cs="Tahoma"/>
          <w:sz w:val="20"/>
          <w:szCs w:val="20"/>
        </w:rPr>
      </w:pPr>
    </w:p>
    <w:p w14:paraId="330BC733" w14:textId="580E68D4" w:rsidR="00B65326" w:rsidRDefault="002663B6" w:rsidP="00887BEF">
      <w:pPr>
        <w:pStyle w:val="Odstavecseseznamem"/>
        <w:numPr>
          <w:ilvl w:val="0"/>
          <w:numId w:val="10"/>
        </w:numPr>
        <w:ind w:left="567" w:hanging="567"/>
        <w:jc w:val="both"/>
        <w:rPr>
          <w:rFonts w:ascii="Tahoma" w:hAnsi="Tahoma" w:cs="Tahoma"/>
          <w:sz w:val="20"/>
          <w:szCs w:val="20"/>
        </w:rPr>
      </w:pPr>
      <w:r>
        <w:rPr>
          <w:rFonts w:ascii="Tahoma" w:hAnsi="Tahoma" w:cs="Tahoma"/>
          <w:sz w:val="20"/>
          <w:szCs w:val="20"/>
        </w:rPr>
        <w:t>Poskytova</w:t>
      </w:r>
      <w:r w:rsidRPr="00142940">
        <w:rPr>
          <w:rFonts w:ascii="Tahoma" w:hAnsi="Tahoma" w:cs="Tahoma"/>
          <w:sz w:val="20"/>
          <w:szCs w:val="20"/>
        </w:rPr>
        <w:t>tel</w:t>
      </w:r>
      <w:r w:rsidR="00B65326" w:rsidRPr="00772BDA">
        <w:rPr>
          <w:rFonts w:ascii="Tahoma" w:hAnsi="Tahoma" w:cs="Tahoma"/>
          <w:sz w:val="20"/>
          <w:szCs w:val="20"/>
        </w:rPr>
        <w:t xml:space="preserve"> se zavazuje, že při provádění </w:t>
      </w:r>
      <w:r>
        <w:rPr>
          <w:rFonts w:ascii="Tahoma" w:hAnsi="Tahoma" w:cs="Tahoma"/>
          <w:sz w:val="20"/>
          <w:szCs w:val="20"/>
        </w:rPr>
        <w:t>Předmětu plnění</w:t>
      </w:r>
      <w:r w:rsidRPr="00772BDA">
        <w:rPr>
          <w:rFonts w:ascii="Tahoma" w:hAnsi="Tahoma" w:cs="Tahoma"/>
          <w:sz w:val="20"/>
          <w:szCs w:val="20"/>
        </w:rPr>
        <w:t xml:space="preserve"> </w:t>
      </w:r>
      <w:r w:rsidR="00B65326" w:rsidRPr="00772BDA">
        <w:rPr>
          <w:rFonts w:ascii="Tahoma" w:hAnsi="Tahoma" w:cs="Tahoma"/>
          <w:sz w:val="20"/>
          <w:szCs w:val="20"/>
        </w:rPr>
        <w:t xml:space="preserve">neumožní výkon nelegální práce ve smyslu ustanovení § 5 písm. e) zákona č. 435/2004 Sb., o zaměstnanosti. Závazek dle tohoto odstavce tohoto článku této Smlouvy se </w:t>
      </w:r>
      <w:r>
        <w:rPr>
          <w:rFonts w:ascii="Tahoma" w:hAnsi="Tahoma" w:cs="Tahoma"/>
          <w:sz w:val="20"/>
          <w:szCs w:val="20"/>
        </w:rPr>
        <w:t>Poskytova</w:t>
      </w:r>
      <w:r w:rsidRPr="00142940">
        <w:rPr>
          <w:rFonts w:ascii="Tahoma" w:hAnsi="Tahoma" w:cs="Tahoma"/>
          <w:sz w:val="20"/>
          <w:szCs w:val="20"/>
        </w:rPr>
        <w:t>tel</w:t>
      </w:r>
      <w:r w:rsidR="00B65326" w:rsidRPr="00772BDA">
        <w:rPr>
          <w:rFonts w:ascii="Tahoma" w:hAnsi="Tahoma" w:cs="Tahoma"/>
          <w:sz w:val="20"/>
          <w:szCs w:val="20"/>
        </w:rPr>
        <w:t xml:space="preserve"> zavazuje zajistit v celém svém dodavatelském řetězci</w:t>
      </w:r>
      <w:r w:rsidR="00B65326">
        <w:rPr>
          <w:rFonts w:ascii="Tahoma" w:hAnsi="Tahoma" w:cs="Tahoma"/>
          <w:sz w:val="20"/>
          <w:szCs w:val="20"/>
        </w:rPr>
        <w:t>.</w:t>
      </w:r>
    </w:p>
    <w:p w14:paraId="65E5BC54" w14:textId="77777777" w:rsidR="00B65326" w:rsidRPr="003317FB" w:rsidRDefault="00B65326" w:rsidP="00887BEF">
      <w:pPr>
        <w:pStyle w:val="Odstavecseseznamem"/>
        <w:ind w:left="567"/>
        <w:jc w:val="both"/>
        <w:rPr>
          <w:rFonts w:ascii="Tahoma" w:hAnsi="Tahoma" w:cs="Tahoma"/>
          <w:sz w:val="20"/>
          <w:szCs w:val="20"/>
        </w:rPr>
      </w:pPr>
    </w:p>
    <w:p w14:paraId="3976C353" w14:textId="1A6F45B5" w:rsidR="00B65326" w:rsidRDefault="00B65326" w:rsidP="00887BEF">
      <w:pPr>
        <w:pStyle w:val="Odstavecseseznamem"/>
        <w:numPr>
          <w:ilvl w:val="0"/>
          <w:numId w:val="10"/>
        </w:numPr>
        <w:ind w:left="567" w:hanging="567"/>
        <w:jc w:val="both"/>
        <w:rPr>
          <w:rFonts w:ascii="Tahoma" w:hAnsi="Tahoma" w:cs="Tahoma"/>
          <w:sz w:val="20"/>
          <w:szCs w:val="20"/>
        </w:rPr>
      </w:pPr>
      <w:r w:rsidRPr="00CC1CDF">
        <w:rPr>
          <w:rFonts w:ascii="Tahoma" w:hAnsi="Tahoma" w:cs="Tahoma"/>
          <w:sz w:val="20"/>
          <w:szCs w:val="20"/>
        </w:rPr>
        <w:t xml:space="preserve">Objednatel je oprávněn kdykoli v průběhu trvání tohoto smluvního vztahu </w:t>
      </w:r>
      <w:r w:rsidRPr="00234D27">
        <w:rPr>
          <w:rFonts w:ascii="Tahoma" w:hAnsi="Tahoma" w:cs="Tahoma"/>
          <w:sz w:val="20"/>
          <w:szCs w:val="20"/>
        </w:rPr>
        <w:t xml:space="preserve">kontrolovat dodržování odst. </w:t>
      </w:r>
      <w:r w:rsidR="00C854D6">
        <w:rPr>
          <w:rFonts w:ascii="Tahoma" w:hAnsi="Tahoma" w:cs="Tahoma"/>
          <w:sz w:val="20"/>
          <w:szCs w:val="20"/>
        </w:rPr>
        <w:t>1</w:t>
      </w:r>
      <w:r w:rsidR="00F732B5">
        <w:rPr>
          <w:rFonts w:ascii="Tahoma" w:hAnsi="Tahoma" w:cs="Tahoma"/>
          <w:sz w:val="20"/>
          <w:szCs w:val="20"/>
        </w:rPr>
        <w:t>6</w:t>
      </w:r>
      <w:r w:rsidRPr="00234D27">
        <w:rPr>
          <w:rFonts w:ascii="Tahoma" w:hAnsi="Tahoma" w:cs="Tahoma"/>
          <w:sz w:val="20"/>
          <w:szCs w:val="20"/>
        </w:rPr>
        <w:t>.</w:t>
      </w:r>
      <w:r>
        <w:rPr>
          <w:rFonts w:ascii="Tahoma" w:hAnsi="Tahoma" w:cs="Tahoma"/>
          <w:sz w:val="20"/>
          <w:szCs w:val="20"/>
        </w:rPr>
        <w:t xml:space="preserve"> a/nebo odst. </w:t>
      </w:r>
      <w:r w:rsidR="00F732B5">
        <w:rPr>
          <w:rFonts w:ascii="Tahoma" w:hAnsi="Tahoma" w:cs="Tahoma"/>
          <w:sz w:val="20"/>
          <w:szCs w:val="20"/>
        </w:rPr>
        <w:t>17</w:t>
      </w:r>
      <w:r>
        <w:rPr>
          <w:rFonts w:ascii="Tahoma" w:hAnsi="Tahoma" w:cs="Tahoma"/>
          <w:sz w:val="20"/>
          <w:szCs w:val="20"/>
        </w:rPr>
        <w:t>.</w:t>
      </w:r>
      <w:r w:rsidRPr="00234D27">
        <w:rPr>
          <w:rFonts w:ascii="Tahoma" w:hAnsi="Tahoma" w:cs="Tahoma"/>
          <w:sz w:val="20"/>
          <w:szCs w:val="20"/>
        </w:rPr>
        <w:t xml:space="preserve"> tohoto článku této Smlouvy, a to prostřednictvím čestného prohlášení </w:t>
      </w:r>
      <w:r w:rsidR="002663B6">
        <w:rPr>
          <w:rFonts w:ascii="Tahoma" w:hAnsi="Tahoma" w:cs="Tahoma"/>
          <w:sz w:val="20"/>
          <w:szCs w:val="20"/>
        </w:rPr>
        <w:t>Poskytova</w:t>
      </w:r>
      <w:r w:rsidR="002663B6" w:rsidRPr="00142940">
        <w:rPr>
          <w:rFonts w:ascii="Tahoma" w:hAnsi="Tahoma" w:cs="Tahoma"/>
          <w:sz w:val="20"/>
          <w:szCs w:val="20"/>
        </w:rPr>
        <w:t>tel</w:t>
      </w:r>
      <w:r w:rsidR="002663B6">
        <w:rPr>
          <w:rFonts w:ascii="Tahoma" w:hAnsi="Tahoma" w:cs="Tahoma"/>
          <w:sz w:val="20"/>
          <w:szCs w:val="20"/>
        </w:rPr>
        <w:t>e</w:t>
      </w:r>
      <w:r w:rsidRPr="00234D27">
        <w:rPr>
          <w:rFonts w:ascii="Tahoma" w:hAnsi="Tahoma" w:cs="Tahoma"/>
          <w:sz w:val="20"/>
          <w:szCs w:val="20"/>
        </w:rPr>
        <w:t xml:space="preserve">. </w:t>
      </w:r>
      <w:r w:rsidR="002663B6">
        <w:rPr>
          <w:rFonts w:ascii="Tahoma" w:hAnsi="Tahoma" w:cs="Tahoma"/>
          <w:sz w:val="20"/>
          <w:szCs w:val="20"/>
        </w:rPr>
        <w:t>Poskytova</w:t>
      </w:r>
      <w:r w:rsidR="002663B6" w:rsidRPr="00142940">
        <w:rPr>
          <w:rFonts w:ascii="Tahoma" w:hAnsi="Tahoma" w:cs="Tahoma"/>
          <w:sz w:val="20"/>
          <w:szCs w:val="20"/>
        </w:rPr>
        <w:t>tel</w:t>
      </w:r>
      <w:r w:rsidRPr="00234D27">
        <w:rPr>
          <w:rFonts w:ascii="Tahoma" w:hAnsi="Tahoma" w:cs="Tahoma"/>
          <w:sz w:val="20"/>
          <w:szCs w:val="20"/>
        </w:rPr>
        <w:t xml:space="preserve"> je na základě výzvy Objednatele povinen předat mu do </w:t>
      </w:r>
      <w:r>
        <w:rPr>
          <w:rFonts w:ascii="Tahoma" w:hAnsi="Tahoma" w:cs="Tahoma"/>
          <w:sz w:val="20"/>
          <w:szCs w:val="20"/>
        </w:rPr>
        <w:t>5</w:t>
      </w:r>
      <w:r w:rsidRPr="00234D27">
        <w:rPr>
          <w:rFonts w:ascii="Tahoma" w:hAnsi="Tahoma" w:cs="Tahoma"/>
          <w:sz w:val="20"/>
          <w:szCs w:val="20"/>
        </w:rPr>
        <w:t xml:space="preserve"> pracovních dní od doručení výzvy čestné prohlášení týkající se dodržování odst. </w:t>
      </w:r>
      <w:r w:rsidR="00811A1F">
        <w:rPr>
          <w:rFonts w:ascii="Tahoma" w:hAnsi="Tahoma" w:cs="Tahoma"/>
          <w:sz w:val="20"/>
          <w:szCs w:val="20"/>
        </w:rPr>
        <w:t>1</w:t>
      </w:r>
      <w:r w:rsidR="00F732B5">
        <w:rPr>
          <w:rFonts w:ascii="Tahoma" w:hAnsi="Tahoma" w:cs="Tahoma"/>
          <w:sz w:val="20"/>
          <w:szCs w:val="20"/>
        </w:rPr>
        <w:t>6</w:t>
      </w:r>
      <w:r w:rsidRPr="00234D27">
        <w:rPr>
          <w:rFonts w:ascii="Tahoma" w:hAnsi="Tahoma" w:cs="Tahoma"/>
          <w:sz w:val="20"/>
          <w:szCs w:val="20"/>
        </w:rPr>
        <w:t>. a/nebo</w:t>
      </w:r>
      <w:r>
        <w:rPr>
          <w:rFonts w:ascii="Tahoma" w:hAnsi="Tahoma" w:cs="Tahoma"/>
          <w:sz w:val="20"/>
          <w:szCs w:val="20"/>
        </w:rPr>
        <w:t xml:space="preserve"> odst.</w:t>
      </w:r>
      <w:r w:rsidRPr="00234D27">
        <w:rPr>
          <w:rFonts w:ascii="Tahoma" w:hAnsi="Tahoma" w:cs="Tahoma"/>
          <w:sz w:val="20"/>
          <w:szCs w:val="20"/>
        </w:rPr>
        <w:t xml:space="preserve"> </w:t>
      </w:r>
      <w:r w:rsidR="00F732B5">
        <w:rPr>
          <w:rFonts w:ascii="Tahoma" w:hAnsi="Tahoma" w:cs="Tahoma"/>
          <w:sz w:val="20"/>
          <w:szCs w:val="20"/>
        </w:rPr>
        <w:t>17</w:t>
      </w:r>
      <w:r w:rsidRPr="00234D27">
        <w:rPr>
          <w:rFonts w:ascii="Tahoma" w:hAnsi="Tahoma" w:cs="Tahoma"/>
          <w:sz w:val="20"/>
          <w:szCs w:val="20"/>
        </w:rPr>
        <w:t>. tohoto článku této Smlouvy.</w:t>
      </w:r>
    </w:p>
    <w:p w14:paraId="1C3014B5" w14:textId="77777777" w:rsidR="00B65326" w:rsidRPr="00596A42" w:rsidRDefault="00B65326" w:rsidP="00887BEF">
      <w:pPr>
        <w:pStyle w:val="Odstavecseseznamem"/>
        <w:ind w:left="567"/>
        <w:jc w:val="both"/>
        <w:rPr>
          <w:rFonts w:ascii="Tahoma" w:hAnsi="Tahoma" w:cs="Tahoma"/>
          <w:sz w:val="20"/>
          <w:szCs w:val="20"/>
        </w:rPr>
      </w:pPr>
    </w:p>
    <w:p w14:paraId="7B971727" w14:textId="57F467A9" w:rsidR="00B65326" w:rsidRDefault="002663B6" w:rsidP="00887BEF">
      <w:pPr>
        <w:pStyle w:val="Odstavecseseznamem"/>
        <w:numPr>
          <w:ilvl w:val="0"/>
          <w:numId w:val="10"/>
        </w:numPr>
        <w:ind w:left="567" w:hanging="567"/>
        <w:jc w:val="both"/>
        <w:rPr>
          <w:rFonts w:ascii="Tahoma" w:hAnsi="Tahoma" w:cs="Tahoma"/>
          <w:sz w:val="20"/>
          <w:szCs w:val="20"/>
        </w:rPr>
      </w:pPr>
      <w:r>
        <w:rPr>
          <w:rFonts w:ascii="Tahoma" w:hAnsi="Tahoma" w:cs="Tahoma"/>
          <w:sz w:val="20"/>
          <w:szCs w:val="20"/>
        </w:rPr>
        <w:t>Poskytova</w:t>
      </w:r>
      <w:r w:rsidRPr="00142940">
        <w:rPr>
          <w:rFonts w:ascii="Tahoma" w:hAnsi="Tahoma" w:cs="Tahoma"/>
          <w:sz w:val="20"/>
          <w:szCs w:val="20"/>
        </w:rPr>
        <w:t>tel</w:t>
      </w:r>
      <w:r w:rsidR="00B65326" w:rsidRPr="00772BDA">
        <w:rPr>
          <w:rFonts w:ascii="Tahoma" w:hAnsi="Tahoma" w:cs="Tahoma"/>
          <w:sz w:val="20"/>
          <w:szCs w:val="20"/>
        </w:rPr>
        <w:t xml:space="preserve"> je povinen zajistit řádné a včasné plnění finančních závazků svým poddodavatelům, kdy za řádné a včasné plnění se považuje plné uhrazení poddodavatelem vystavených daňových dokladů (faktur) za plnění poskytnutá při provádění </w:t>
      </w:r>
      <w:r>
        <w:rPr>
          <w:rFonts w:ascii="Tahoma" w:hAnsi="Tahoma" w:cs="Tahoma"/>
          <w:sz w:val="20"/>
          <w:szCs w:val="20"/>
        </w:rPr>
        <w:t>Předmětu plnění</w:t>
      </w:r>
      <w:r w:rsidR="00B65326" w:rsidRPr="00772BDA">
        <w:rPr>
          <w:rFonts w:ascii="Tahoma" w:hAnsi="Tahoma" w:cs="Tahoma"/>
          <w:sz w:val="20"/>
          <w:szCs w:val="20"/>
        </w:rPr>
        <w:t xml:space="preserve">, a to vždy do 5 pracovních dnů od obdržení platby ze strany Objednatele za konkrétní plnění. </w:t>
      </w:r>
      <w:r>
        <w:rPr>
          <w:rFonts w:ascii="Tahoma" w:hAnsi="Tahoma" w:cs="Tahoma"/>
          <w:sz w:val="20"/>
          <w:szCs w:val="20"/>
        </w:rPr>
        <w:t>Poskytova</w:t>
      </w:r>
      <w:r w:rsidRPr="00142940">
        <w:rPr>
          <w:rFonts w:ascii="Tahoma" w:hAnsi="Tahoma" w:cs="Tahoma"/>
          <w:sz w:val="20"/>
          <w:szCs w:val="20"/>
        </w:rPr>
        <w:t>tel</w:t>
      </w:r>
      <w:r w:rsidR="00B65326" w:rsidRPr="00772BDA">
        <w:rPr>
          <w:rFonts w:ascii="Tahoma" w:hAnsi="Tahoma" w:cs="Tahoma"/>
          <w:sz w:val="20"/>
          <w:szCs w:val="20"/>
        </w:rPr>
        <w:t xml:space="preserve"> je povinen přenést totožnou povinnost do dalších úrovní svého dodavatelského řetězce.</w:t>
      </w:r>
    </w:p>
    <w:p w14:paraId="3F820276" w14:textId="77777777" w:rsidR="00A22A06" w:rsidRPr="00604238" w:rsidRDefault="00A22A06" w:rsidP="00604238">
      <w:pPr>
        <w:pStyle w:val="Odstavecseseznamem"/>
        <w:rPr>
          <w:rFonts w:ascii="Tahoma" w:hAnsi="Tahoma" w:cs="Tahoma"/>
          <w:sz w:val="20"/>
          <w:szCs w:val="20"/>
        </w:rPr>
      </w:pPr>
    </w:p>
    <w:p w14:paraId="18A348FE" w14:textId="71C4E332" w:rsidR="00A22A06" w:rsidRPr="00887BEF" w:rsidRDefault="00A22A06" w:rsidP="00887BEF">
      <w:pPr>
        <w:pStyle w:val="Odstavecseseznamem"/>
        <w:numPr>
          <w:ilvl w:val="0"/>
          <w:numId w:val="10"/>
        </w:numPr>
        <w:ind w:left="567" w:hanging="567"/>
        <w:jc w:val="both"/>
        <w:rPr>
          <w:rFonts w:ascii="Tahoma" w:hAnsi="Tahoma" w:cs="Tahoma"/>
          <w:sz w:val="20"/>
          <w:szCs w:val="20"/>
        </w:rPr>
      </w:pPr>
      <w:r w:rsidRPr="00142940">
        <w:rPr>
          <w:rFonts w:ascii="Tahoma" w:hAnsi="Tahoma" w:cs="Tahoma"/>
          <w:sz w:val="20"/>
          <w:szCs w:val="20"/>
        </w:rPr>
        <w:t xml:space="preserve">Zjistí-li Objednatel, že </w:t>
      </w:r>
      <w:r>
        <w:rPr>
          <w:rFonts w:ascii="Tahoma" w:hAnsi="Tahoma" w:cs="Tahoma"/>
          <w:sz w:val="20"/>
          <w:szCs w:val="20"/>
        </w:rPr>
        <w:t>Poskytovatel</w:t>
      </w:r>
      <w:r w:rsidRPr="00142940">
        <w:rPr>
          <w:rFonts w:ascii="Tahoma" w:hAnsi="Tahoma" w:cs="Tahoma"/>
          <w:sz w:val="20"/>
          <w:szCs w:val="20"/>
        </w:rPr>
        <w:t xml:space="preserve"> provádí </w:t>
      </w:r>
      <w:r>
        <w:rPr>
          <w:rFonts w:ascii="Tahoma" w:hAnsi="Tahoma" w:cs="Tahoma"/>
          <w:sz w:val="20"/>
          <w:szCs w:val="20"/>
        </w:rPr>
        <w:t>Předmět plnění</w:t>
      </w:r>
      <w:r w:rsidRPr="00142940">
        <w:rPr>
          <w:rFonts w:ascii="Tahoma" w:hAnsi="Tahoma" w:cs="Tahoma"/>
          <w:sz w:val="20"/>
          <w:szCs w:val="20"/>
        </w:rPr>
        <w:t xml:space="preserve"> v rozporu se svými povinnostmi, vyplývajícími z této Smlouvy nebo z obecně závazných právních předpisů, je Objednatel oprávněn dožadovat se toho, aby </w:t>
      </w:r>
      <w:r>
        <w:rPr>
          <w:rFonts w:ascii="Tahoma" w:hAnsi="Tahoma" w:cs="Tahoma"/>
          <w:sz w:val="20"/>
          <w:szCs w:val="20"/>
        </w:rPr>
        <w:t>Poskytovatel</w:t>
      </w:r>
      <w:r w:rsidRPr="00142940">
        <w:rPr>
          <w:rFonts w:ascii="Tahoma" w:hAnsi="Tahoma" w:cs="Tahoma"/>
          <w:sz w:val="20"/>
          <w:szCs w:val="20"/>
        </w:rPr>
        <w:t xml:space="preserve"> odstranil na své náklady vady vzniklé vadným prováděním </w:t>
      </w:r>
      <w:r>
        <w:rPr>
          <w:rFonts w:ascii="Tahoma" w:hAnsi="Tahoma" w:cs="Tahoma"/>
          <w:sz w:val="20"/>
          <w:szCs w:val="20"/>
        </w:rPr>
        <w:t>Předmětu plnění a Předmět plnění</w:t>
      </w:r>
      <w:r w:rsidRPr="00142940">
        <w:rPr>
          <w:rFonts w:ascii="Tahoma" w:hAnsi="Tahoma" w:cs="Tahoma"/>
          <w:sz w:val="20"/>
          <w:szCs w:val="20"/>
        </w:rPr>
        <w:t xml:space="preserve"> prováděl řádným způsobem. Nesplní-li </w:t>
      </w:r>
      <w:r>
        <w:rPr>
          <w:rFonts w:ascii="Tahoma" w:hAnsi="Tahoma" w:cs="Tahoma"/>
          <w:sz w:val="20"/>
          <w:szCs w:val="20"/>
        </w:rPr>
        <w:t>Poskytovatel</w:t>
      </w:r>
      <w:r w:rsidRPr="00142940">
        <w:rPr>
          <w:rFonts w:ascii="Tahoma" w:hAnsi="Tahoma" w:cs="Tahoma"/>
          <w:sz w:val="20"/>
          <w:szCs w:val="20"/>
        </w:rPr>
        <w:t xml:space="preserve"> tuto svou povinnost ani v </w:t>
      </w:r>
      <w:r w:rsidRPr="000F5374">
        <w:rPr>
          <w:rFonts w:ascii="Tahoma" w:hAnsi="Tahoma" w:cs="Tahoma"/>
          <w:sz w:val="20"/>
          <w:szCs w:val="20"/>
        </w:rPr>
        <w:t>dodatečné přiměřené lhůtě stanovené Objednatelem, je Objednatel oprávněn od této Smlouvy odstoupit</w:t>
      </w:r>
      <w:r>
        <w:rPr>
          <w:rFonts w:ascii="Tahoma" w:hAnsi="Tahoma" w:cs="Tahoma"/>
          <w:sz w:val="20"/>
          <w:szCs w:val="20"/>
        </w:rPr>
        <w:t>.</w:t>
      </w:r>
    </w:p>
    <w:p w14:paraId="37D2891F" w14:textId="77777777" w:rsidR="00B57EBD" w:rsidRDefault="00B57EBD" w:rsidP="0010421E">
      <w:pPr>
        <w:jc w:val="both"/>
        <w:rPr>
          <w:rFonts w:ascii="Tahoma" w:hAnsi="Tahoma" w:cs="Tahoma"/>
          <w:sz w:val="20"/>
          <w:szCs w:val="20"/>
        </w:rPr>
      </w:pPr>
    </w:p>
    <w:p w14:paraId="4F5BCB5C" w14:textId="77777777" w:rsidR="003E12F4" w:rsidRPr="003E12F4" w:rsidRDefault="003E12F4" w:rsidP="007E026A">
      <w:pPr>
        <w:pStyle w:val="Odstavecseseznamem"/>
        <w:ind w:left="0"/>
        <w:jc w:val="center"/>
        <w:rPr>
          <w:rFonts w:ascii="Tahoma" w:hAnsi="Tahoma" w:cs="Tahoma"/>
          <w:b/>
          <w:sz w:val="20"/>
          <w:szCs w:val="20"/>
        </w:rPr>
      </w:pPr>
      <w:r w:rsidRPr="003E12F4">
        <w:rPr>
          <w:rFonts w:ascii="Tahoma" w:hAnsi="Tahoma" w:cs="Tahoma"/>
          <w:b/>
          <w:sz w:val="20"/>
          <w:szCs w:val="20"/>
        </w:rPr>
        <w:lastRenderedPageBreak/>
        <w:t>V.</w:t>
      </w:r>
    </w:p>
    <w:p w14:paraId="0F9555D3" w14:textId="77777777" w:rsidR="006A5135" w:rsidRPr="00B31BA9" w:rsidRDefault="00CA5BF3" w:rsidP="00B31BA9">
      <w:pPr>
        <w:pStyle w:val="Odstavecseseznamem"/>
        <w:ind w:left="0"/>
        <w:jc w:val="center"/>
        <w:rPr>
          <w:rFonts w:ascii="Tahoma" w:hAnsi="Tahoma" w:cs="Tahoma"/>
          <w:b/>
          <w:sz w:val="20"/>
          <w:szCs w:val="20"/>
        </w:rPr>
      </w:pPr>
      <w:r w:rsidRPr="003E12F4">
        <w:rPr>
          <w:rFonts w:ascii="Tahoma" w:hAnsi="Tahoma" w:cs="Tahoma"/>
          <w:b/>
          <w:sz w:val="20"/>
          <w:szCs w:val="20"/>
        </w:rPr>
        <w:t>Cena a platební podmínky</w:t>
      </w:r>
    </w:p>
    <w:p w14:paraId="6F0A4B7A" w14:textId="77777777" w:rsidR="003A6372" w:rsidRPr="003A6372" w:rsidRDefault="003A6372" w:rsidP="003A6372">
      <w:pPr>
        <w:jc w:val="both"/>
        <w:rPr>
          <w:rFonts w:ascii="Tahoma" w:hAnsi="Tahoma" w:cs="Tahoma"/>
          <w:sz w:val="20"/>
          <w:szCs w:val="20"/>
        </w:rPr>
      </w:pPr>
    </w:p>
    <w:p w14:paraId="5D98C150" w14:textId="13931428" w:rsidR="006F170B"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 xml:space="preserve">Smluvní strany se dohodly na tom, že jednotková cena, tedy cena za </w:t>
      </w:r>
      <w:r w:rsidR="000B501E">
        <w:rPr>
          <w:rFonts w:ascii="Tahoma" w:hAnsi="Tahoma" w:cs="Tahoma"/>
          <w:sz w:val="20"/>
          <w:szCs w:val="20"/>
        </w:rPr>
        <w:t xml:space="preserve">1 </w:t>
      </w:r>
      <w:r>
        <w:rPr>
          <w:rFonts w:ascii="Tahoma" w:hAnsi="Tahoma" w:cs="Tahoma"/>
          <w:sz w:val="20"/>
          <w:szCs w:val="20"/>
        </w:rPr>
        <w:t>hodinu práce</w:t>
      </w:r>
      <w:r w:rsidR="001C25F9">
        <w:rPr>
          <w:rFonts w:ascii="Tahoma" w:hAnsi="Tahoma" w:cs="Tahoma"/>
          <w:sz w:val="20"/>
          <w:szCs w:val="20"/>
        </w:rPr>
        <w:t xml:space="preserve"> 1 Pracovníka</w:t>
      </w:r>
      <w:r>
        <w:rPr>
          <w:rFonts w:ascii="Tahoma" w:hAnsi="Tahoma" w:cs="Tahoma"/>
          <w:sz w:val="20"/>
          <w:szCs w:val="20"/>
        </w:rPr>
        <w:t xml:space="preserve">, </w:t>
      </w:r>
      <w:r w:rsidRPr="009B4DED">
        <w:rPr>
          <w:rFonts w:ascii="Tahoma" w:hAnsi="Tahoma" w:cs="Tahoma"/>
          <w:sz w:val="20"/>
          <w:szCs w:val="20"/>
        </w:rPr>
        <w:t xml:space="preserve">činí </w:t>
      </w:r>
      <w:r w:rsidRPr="00644CD5">
        <w:rPr>
          <w:rFonts w:ascii="Tahoma" w:hAnsi="Tahoma" w:cs="Tahoma"/>
          <w:b/>
          <w:sz w:val="20"/>
          <w:szCs w:val="20"/>
          <w:highlight w:val="green"/>
        </w:rPr>
        <w:t>[●]</w:t>
      </w:r>
      <w:r w:rsidRPr="00644CD5">
        <w:rPr>
          <w:rFonts w:ascii="Tahoma" w:hAnsi="Tahoma" w:cs="Tahoma"/>
          <w:b/>
          <w:sz w:val="20"/>
          <w:szCs w:val="20"/>
        </w:rPr>
        <w:t>,- Kč bez DPH</w:t>
      </w:r>
      <w:r w:rsidRPr="009B4DED">
        <w:rPr>
          <w:rFonts w:ascii="Tahoma" w:hAnsi="Tahoma" w:cs="Tahoma"/>
          <w:sz w:val="20"/>
          <w:szCs w:val="20"/>
        </w:rPr>
        <w:t xml:space="preserve">, tzn. </w:t>
      </w:r>
      <w:r w:rsidRPr="00644CD5">
        <w:rPr>
          <w:rFonts w:ascii="Tahoma" w:hAnsi="Tahoma" w:cs="Tahoma"/>
          <w:b/>
          <w:sz w:val="20"/>
          <w:szCs w:val="20"/>
          <w:highlight w:val="green"/>
        </w:rPr>
        <w:t>[●]</w:t>
      </w:r>
      <w:r w:rsidRPr="00644CD5">
        <w:rPr>
          <w:rFonts w:ascii="Tahoma" w:hAnsi="Tahoma" w:cs="Tahoma"/>
          <w:b/>
          <w:sz w:val="20"/>
          <w:szCs w:val="20"/>
        </w:rPr>
        <w:t>,- Kč  včetně DPH</w:t>
      </w:r>
      <w:r>
        <w:rPr>
          <w:rFonts w:ascii="Tahoma" w:hAnsi="Tahoma" w:cs="Tahoma"/>
          <w:sz w:val="20"/>
          <w:szCs w:val="20"/>
        </w:rPr>
        <w:t xml:space="preserve">, výše DPH činí </w:t>
      </w:r>
      <w:r w:rsidRPr="00644CD5">
        <w:rPr>
          <w:rFonts w:ascii="Tahoma" w:hAnsi="Tahoma" w:cs="Tahoma"/>
          <w:b/>
          <w:sz w:val="20"/>
          <w:szCs w:val="20"/>
          <w:highlight w:val="green"/>
        </w:rPr>
        <w:t>[●]</w:t>
      </w:r>
      <w:r w:rsidRPr="00644CD5">
        <w:rPr>
          <w:rFonts w:ascii="Tahoma" w:hAnsi="Tahoma" w:cs="Tahoma"/>
          <w:b/>
          <w:sz w:val="20"/>
          <w:szCs w:val="20"/>
        </w:rPr>
        <w:t xml:space="preserve">,- Kč </w:t>
      </w:r>
      <w:r w:rsidRPr="009B4DED">
        <w:rPr>
          <w:rFonts w:ascii="Tahoma" w:hAnsi="Tahoma" w:cs="Tahoma"/>
          <w:sz w:val="20"/>
          <w:szCs w:val="20"/>
        </w:rPr>
        <w:t xml:space="preserve"> </w:t>
      </w:r>
    </w:p>
    <w:p w14:paraId="483CF254" w14:textId="77777777" w:rsidR="006F170B" w:rsidRDefault="006F170B" w:rsidP="006F170B">
      <w:pPr>
        <w:pStyle w:val="Odstavecseseznamem"/>
        <w:ind w:left="426"/>
        <w:jc w:val="both"/>
        <w:rPr>
          <w:rFonts w:ascii="Tahoma" w:hAnsi="Tahoma" w:cs="Tahoma"/>
          <w:sz w:val="20"/>
          <w:szCs w:val="20"/>
        </w:rPr>
      </w:pPr>
    </w:p>
    <w:p w14:paraId="6529594E" w14:textId="192EC922" w:rsidR="006F170B" w:rsidRPr="0015320A"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Smluvní strany se dále dohodly, že maximální cena</w:t>
      </w:r>
      <w:r w:rsidR="003621D7">
        <w:rPr>
          <w:rFonts w:ascii="Tahoma" w:hAnsi="Tahoma" w:cs="Tahoma"/>
          <w:sz w:val="20"/>
          <w:szCs w:val="20"/>
        </w:rPr>
        <w:t xml:space="preserve"> za provedení</w:t>
      </w:r>
      <w:r>
        <w:rPr>
          <w:rFonts w:ascii="Tahoma" w:hAnsi="Tahoma" w:cs="Tahoma"/>
          <w:sz w:val="20"/>
          <w:szCs w:val="20"/>
        </w:rPr>
        <w:t xml:space="preserve"> Předmětu plnění </w:t>
      </w:r>
      <w:r w:rsidR="003621D7">
        <w:rPr>
          <w:rFonts w:ascii="Tahoma" w:hAnsi="Tahoma" w:cs="Tahoma"/>
          <w:sz w:val="20"/>
          <w:szCs w:val="20"/>
        </w:rPr>
        <w:t xml:space="preserve">je </w:t>
      </w:r>
      <w:r>
        <w:rPr>
          <w:rFonts w:ascii="Tahoma" w:hAnsi="Tahoma" w:cs="Tahoma"/>
          <w:sz w:val="20"/>
          <w:szCs w:val="20"/>
        </w:rPr>
        <w:t xml:space="preserve">určena jako součin jednotkové ceny podle odst. 1. tohoto článku této </w:t>
      </w:r>
      <w:r w:rsidR="008802F9">
        <w:rPr>
          <w:rFonts w:ascii="Tahoma" w:hAnsi="Tahoma" w:cs="Tahoma"/>
          <w:sz w:val="20"/>
          <w:szCs w:val="20"/>
        </w:rPr>
        <w:t>S</w:t>
      </w:r>
      <w:r>
        <w:rPr>
          <w:rFonts w:ascii="Tahoma" w:hAnsi="Tahoma" w:cs="Tahoma"/>
          <w:sz w:val="20"/>
          <w:szCs w:val="20"/>
        </w:rPr>
        <w:t xml:space="preserve">mlouvy a maximálního počtu </w:t>
      </w:r>
      <w:r w:rsidR="0061167D">
        <w:rPr>
          <w:rFonts w:ascii="Tahoma" w:hAnsi="Tahoma" w:cs="Tahoma"/>
          <w:sz w:val="20"/>
          <w:szCs w:val="20"/>
        </w:rPr>
        <w:t>2 4</w:t>
      </w:r>
      <w:r w:rsidR="00364A84">
        <w:rPr>
          <w:rFonts w:ascii="Tahoma" w:hAnsi="Tahoma" w:cs="Tahoma"/>
          <w:sz w:val="20"/>
          <w:szCs w:val="20"/>
        </w:rPr>
        <w:t>00</w:t>
      </w:r>
      <w:r>
        <w:rPr>
          <w:rFonts w:ascii="Tahoma" w:hAnsi="Tahoma" w:cs="Tahoma"/>
          <w:sz w:val="20"/>
          <w:szCs w:val="20"/>
        </w:rPr>
        <w:t xml:space="preserve"> hodin podle čl. I. odst. </w:t>
      </w:r>
      <w:r w:rsidR="003621D7">
        <w:rPr>
          <w:rFonts w:ascii="Tahoma" w:hAnsi="Tahoma" w:cs="Tahoma"/>
          <w:sz w:val="20"/>
          <w:szCs w:val="20"/>
        </w:rPr>
        <w:t>5</w:t>
      </w:r>
      <w:r>
        <w:rPr>
          <w:rFonts w:ascii="Tahoma" w:hAnsi="Tahoma" w:cs="Tahoma"/>
          <w:sz w:val="20"/>
          <w:szCs w:val="20"/>
        </w:rPr>
        <w:t xml:space="preserve">. této </w:t>
      </w:r>
      <w:r w:rsidR="008802F9">
        <w:rPr>
          <w:rFonts w:ascii="Tahoma" w:hAnsi="Tahoma" w:cs="Tahoma"/>
          <w:sz w:val="20"/>
          <w:szCs w:val="20"/>
        </w:rPr>
        <w:t>S</w:t>
      </w:r>
      <w:r>
        <w:rPr>
          <w:rFonts w:ascii="Tahoma" w:hAnsi="Tahoma" w:cs="Tahoma"/>
          <w:sz w:val="20"/>
          <w:szCs w:val="20"/>
        </w:rPr>
        <w:t>mlouvy.</w:t>
      </w:r>
      <w:r w:rsidRPr="009B4DED">
        <w:rPr>
          <w:rFonts w:ascii="Tahoma" w:hAnsi="Tahoma" w:cs="Tahoma"/>
          <w:sz w:val="20"/>
          <w:szCs w:val="20"/>
        </w:rPr>
        <w:t xml:space="preserve"> </w:t>
      </w:r>
      <w:r>
        <w:rPr>
          <w:rFonts w:ascii="Tahoma" w:hAnsi="Tahoma" w:cs="Tahoma"/>
          <w:sz w:val="20"/>
          <w:szCs w:val="20"/>
        </w:rPr>
        <w:t xml:space="preserve">Tato maximální cena </w:t>
      </w:r>
      <w:r w:rsidRPr="009B4DED">
        <w:rPr>
          <w:rFonts w:ascii="Tahoma" w:hAnsi="Tahoma" w:cs="Tahoma"/>
          <w:sz w:val="20"/>
          <w:szCs w:val="20"/>
        </w:rPr>
        <w:t xml:space="preserve">činí </w:t>
      </w:r>
      <w:r w:rsidRPr="00644CD5">
        <w:rPr>
          <w:rFonts w:ascii="Tahoma" w:hAnsi="Tahoma" w:cs="Tahoma"/>
          <w:b/>
          <w:sz w:val="20"/>
          <w:szCs w:val="20"/>
          <w:highlight w:val="green"/>
        </w:rPr>
        <w:t>[●]</w:t>
      </w:r>
      <w:r w:rsidRPr="00644CD5">
        <w:rPr>
          <w:rFonts w:ascii="Tahoma" w:hAnsi="Tahoma" w:cs="Tahoma"/>
          <w:b/>
          <w:sz w:val="20"/>
          <w:szCs w:val="20"/>
        </w:rPr>
        <w:t>,- Kč bez DPH</w:t>
      </w:r>
      <w:r w:rsidRPr="009B4DED">
        <w:rPr>
          <w:rFonts w:ascii="Tahoma" w:hAnsi="Tahoma" w:cs="Tahoma"/>
          <w:sz w:val="20"/>
          <w:szCs w:val="20"/>
        </w:rPr>
        <w:t xml:space="preserve">, tzn. </w:t>
      </w:r>
      <w:r w:rsidRPr="00644CD5">
        <w:rPr>
          <w:rFonts w:ascii="Tahoma" w:hAnsi="Tahoma" w:cs="Tahoma"/>
          <w:b/>
          <w:sz w:val="20"/>
          <w:szCs w:val="20"/>
          <w:highlight w:val="green"/>
        </w:rPr>
        <w:t>[●]</w:t>
      </w:r>
      <w:r w:rsidRPr="00644CD5">
        <w:rPr>
          <w:rFonts w:ascii="Tahoma" w:hAnsi="Tahoma" w:cs="Tahoma"/>
          <w:b/>
          <w:sz w:val="20"/>
          <w:szCs w:val="20"/>
        </w:rPr>
        <w:t>,- Kč včetně DPH</w:t>
      </w:r>
      <w:r>
        <w:rPr>
          <w:rFonts w:ascii="Tahoma" w:hAnsi="Tahoma" w:cs="Tahoma"/>
          <w:sz w:val="20"/>
          <w:szCs w:val="20"/>
        </w:rPr>
        <w:t>, výše DPH činí</w:t>
      </w:r>
      <w:r w:rsidRPr="009B4DED">
        <w:rPr>
          <w:rFonts w:ascii="Tahoma" w:hAnsi="Tahoma" w:cs="Tahoma"/>
          <w:sz w:val="20"/>
          <w:szCs w:val="20"/>
        </w:rPr>
        <w:t> </w:t>
      </w:r>
      <w:r w:rsidRPr="00644CD5">
        <w:rPr>
          <w:rFonts w:ascii="Tahoma" w:hAnsi="Tahoma" w:cs="Tahoma"/>
          <w:b/>
          <w:sz w:val="20"/>
          <w:szCs w:val="20"/>
          <w:highlight w:val="green"/>
        </w:rPr>
        <w:t>[●]</w:t>
      </w:r>
      <w:r w:rsidRPr="00FA083A">
        <w:rPr>
          <w:rFonts w:ascii="Tahoma" w:hAnsi="Tahoma" w:cs="Tahoma"/>
          <w:b/>
          <w:sz w:val="20"/>
          <w:szCs w:val="20"/>
        </w:rPr>
        <w:t>,</w:t>
      </w:r>
      <w:r w:rsidRPr="00644CD5">
        <w:rPr>
          <w:rFonts w:ascii="Tahoma" w:hAnsi="Tahoma" w:cs="Tahoma"/>
          <w:b/>
          <w:sz w:val="20"/>
          <w:szCs w:val="20"/>
        </w:rPr>
        <w:t xml:space="preserve">- Kč </w:t>
      </w:r>
      <w:r>
        <w:rPr>
          <w:rFonts w:ascii="Tahoma" w:hAnsi="Tahoma" w:cs="Tahoma"/>
          <w:b/>
          <w:sz w:val="20"/>
          <w:szCs w:val="20"/>
        </w:rPr>
        <w:t>.</w:t>
      </w:r>
      <w:r w:rsidRPr="00644CD5">
        <w:rPr>
          <w:rFonts w:ascii="Tahoma" w:hAnsi="Tahoma" w:cs="Tahoma"/>
          <w:b/>
          <w:sz w:val="20"/>
          <w:szCs w:val="20"/>
        </w:rPr>
        <w:t xml:space="preserve"> </w:t>
      </w:r>
      <w:r>
        <w:rPr>
          <w:rFonts w:ascii="Tahoma" w:hAnsi="Tahoma" w:cs="Tahoma"/>
          <w:sz w:val="20"/>
          <w:szCs w:val="20"/>
        </w:rPr>
        <w:t xml:space="preserve"> </w:t>
      </w:r>
      <w:r w:rsidRPr="009B4DED">
        <w:rPr>
          <w:rFonts w:ascii="Tahoma" w:hAnsi="Tahoma" w:cs="Tahoma"/>
          <w:sz w:val="20"/>
          <w:szCs w:val="20"/>
        </w:rPr>
        <w:t xml:space="preserve"> </w:t>
      </w:r>
    </w:p>
    <w:p w14:paraId="7E53E88A" w14:textId="77777777" w:rsidR="006F170B" w:rsidRDefault="006F170B" w:rsidP="006F170B">
      <w:pPr>
        <w:pStyle w:val="Odstavecseseznamem"/>
        <w:ind w:left="426"/>
        <w:jc w:val="both"/>
        <w:rPr>
          <w:rFonts w:ascii="Tahoma" w:hAnsi="Tahoma" w:cs="Tahoma"/>
          <w:sz w:val="20"/>
          <w:szCs w:val="20"/>
        </w:rPr>
      </w:pPr>
    </w:p>
    <w:p w14:paraId="740CE2DA" w14:textId="2CA74856" w:rsidR="006F170B"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 xml:space="preserve">Smluvní strany se dále dohodly na tom, že cena </w:t>
      </w:r>
      <w:r w:rsidR="00BE6917">
        <w:rPr>
          <w:rFonts w:ascii="Tahoma" w:hAnsi="Tahoma" w:cs="Tahoma"/>
          <w:sz w:val="20"/>
          <w:szCs w:val="20"/>
        </w:rPr>
        <w:t>M</w:t>
      </w:r>
      <w:r>
        <w:rPr>
          <w:rFonts w:ascii="Tahoma" w:hAnsi="Tahoma" w:cs="Tahoma"/>
          <w:sz w:val="20"/>
          <w:szCs w:val="20"/>
        </w:rPr>
        <w:t>ateriálu v rozsahu nutném k </w:t>
      </w:r>
      <w:r w:rsidR="003621D7">
        <w:rPr>
          <w:rFonts w:ascii="Tahoma" w:hAnsi="Tahoma" w:cs="Tahoma"/>
          <w:sz w:val="20"/>
          <w:szCs w:val="20"/>
        </w:rPr>
        <w:t xml:space="preserve">provedení </w:t>
      </w:r>
      <w:r>
        <w:rPr>
          <w:rFonts w:ascii="Tahoma" w:hAnsi="Tahoma" w:cs="Tahoma"/>
          <w:sz w:val="20"/>
          <w:szCs w:val="20"/>
        </w:rPr>
        <w:t xml:space="preserve">Předmětu plnění nepřekročí částku ve výši </w:t>
      </w:r>
      <w:r w:rsidR="00D92882">
        <w:rPr>
          <w:rFonts w:ascii="Tahoma" w:eastAsia="Batang" w:hAnsi="Tahoma" w:cs="Tahoma"/>
          <w:sz w:val="20"/>
          <w:szCs w:val="20"/>
        </w:rPr>
        <w:t>600</w:t>
      </w:r>
      <w:r>
        <w:rPr>
          <w:rFonts w:ascii="Tahoma" w:eastAsia="Batang" w:hAnsi="Tahoma" w:cs="Tahoma"/>
          <w:sz w:val="20"/>
          <w:szCs w:val="20"/>
        </w:rPr>
        <w:t xml:space="preserve">.000,- Kč </w:t>
      </w:r>
      <w:r w:rsidRPr="00EC5D98">
        <w:rPr>
          <w:rFonts w:ascii="Tahoma" w:hAnsi="Tahoma" w:cs="Tahoma"/>
          <w:sz w:val="20"/>
          <w:szCs w:val="20"/>
        </w:rPr>
        <w:t>bez DPH</w:t>
      </w:r>
      <w:r w:rsidRPr="00C05313">
        <w:rPr>
          <w:rFonts w:ascii="Tahoma" w:hAnsi="Tahoma" w:cs="Tahoma"/>
          <w:sz w:val="20"/>
          <w:szCs w:val="20"/>
        </w:rPr>
        <w:t>.</w:t>
      </w:r>
      <w:r>
        <w:rPr>
          <w:rFonts w:ascii="Tahoma" w:hAnsi="Tahoma" w:cs="Tahoma"/>
          <w:sz w:val="20"/>
          <w:szCs w:val="20"/>
        </w:rPr>
        <w:t xml:space="preserve"> </w:t>
      </w:r>
    </w:p>
    <w:p w14:paraId="2D67B49D" w14:textId="77777777" w:rsidR="006F170B" w:rsidRDefault="006F170B" w:rsidP="006F170B">
      <w:pPr>
        <w:pStyle w:val="Odstavecseseznamem"/>
        <w:ind w:left="426"/>
        <w:jc w:val="both"/>
        <w:rPr>
          <w:rFonts w:ascii="Tahoma" w:hAnsi="Tahoma" w:cs="Tahoma"/>
          <w:sz w:val="20"/>
          <w:szCs w:val="20"/>
        </w:rPr>
      </w:pPr>
    </w:p>
    <w:p w14:paraId="7E88C8C4" w14:textId="32E6D027" w:rsidR="006F170B"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 xml:space="preserve">Cena uvedená v odst. 1. tohoto článku této </w:t>
      </w:r>
      <w:r w:rsidR="008802F9">
        <w:rPr>
          <w:rFonts w:ascii="Tahoma" w:hAnsi="Tahoma" w:cs="Tahoma"/>
          <w:sz w:val="20"/>
          <w:szCs w:val="20"/>
        </w:rPr>
        <w:t>S</w:t>
      </w:r>
      <w:r>
        <w:rPr>
          <w:rFonts w:ascii="Tahoma" w:hAnsi="Tahoma" w:cs="Tahoma"/>
          <w:sz w:val="20"/>
          <w:szCs w:val="20"/>
        </w:rPr>
        <w:t xml:space="preserve">mlouvy bude použita pro účtování skutečně provedených činností a prací na základě této </w:t>
      </w:r>
      <w:r w:rsidR="008802F9">
        <w:rPr>
          <w:rFonts w:ascii="Tahoma" w:hAnsi="Tahoma" w:cs="Tahoma"/>
          <w:sz w:val="20"/>
          <w:szCs w:val="20"/>
        </w:rPr>
        <w:t>S</w:t>
      </w:r>
      <w:r>
        <w:rPr>
          <w:rFonts w:ascii="Tahoma" w:hAnsi="Tahoma" w:cs="Tahoma"/>
          <w:sz w:val="20"/>
          <w:szCs w:val="20"/>
        </w:rPr>
        <w:t xml:space="preserve">mlouvy, resp. na základě </w:t>
      </w:r>
      <w:r w:rsidR="00AB05B6">
        <w:rPr>
          <w:rFonts w:ascii="Tahoma" w:hAnsi="Tahoma" w:cs="Tahoma"/>
          <w:sz w:val="20"/>
          <w:szCs w:val="20"/>
        </w:rPr>
        <w:t>O</w:t>
      </w:r>
      <w:r>
        <w:rPr>
          <w:rFonts w:ascii="Tahoma" w:hAnsi="Tahoma" w:cs="Tahoma"/>
          <w:sz w:val="20"/>
          <w:szCs w:val="20"/>
        </w:rPr>
        <w:t xml:space="preserve">bjednávek. </w:t>
      </w:r>
    </w:p>
    <w:p w14:paraId="608B1052" w14:textId="77777777" w:rsidR="006F170B" w:rsidRPr="0015320A" w:rsidRDefault="006F170B" w:rsidP="006F170B">
      <w:pPr>
        <w:pStyle w:val="Odstavecseseznamem"/>
        <w:ind w:left="567" w:hanging="567"/>
        <w:rPr>
          <w:rFonts w:ascii="Tahoma" w:hAnsi="Tahoma" w:cs="Tahoma"/>
          <w:sz w:val="20"/>
          <w:szCs w:val="20"/>
        </w:rPr>
      </w:pPr>
    </w:p>
    <w:p w14:paraId="51FE0336" w14:textId="1D8F92C1" w:rsidR="006F170B" w:rsidRPr="00AF2099"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Ceny uvedené v odst. 1. a odst. 2. tohoto článku</w:t>
      </w:r>
      <w:r w:rsidRPr="003E0E1D">
        <w:rPr>
          <w:rFonts w:ascii="Tahoma" w:hAnsi="Tahoma" w:cs="Tahoma"/>
          <w:sz w:val="20"/>
          <w:szCs w:val="20"/>
        </w:rPr>
        <w:t xml:space="preserve"> </w:t>
      </w:r>
      <w:r>
        <w:rPr>
          <w:rFonts w:ascii="Tahoma" w:hAnsi="Tahoma" w:cs="Tahoma"/>
          <w:sz w:val="20"/>
          <w:szCs w:val="20"/>
        </w:rPr>
        <w:t xml:space="preserve">této </w:t>
      </w:r>
      <w:r w:rsidR="008802F9">
        <w:rPr>
          <w:rFonts w:ascii="Tahoma" w:hAnsi="Tahoma" w:cs="Tahoma"/>
          <w:sz w:val="20"/>
          <w:szCs w:val="20"/>
        </w:rPr>
        <w:t>S</w:t>
      </w:r>
      <w:r>
        <w:rPr>
          <w:rFonts w:ascii="Tahoma" w:hAnsi="Tahoma" w:cs="Tahoma"/>
          <w:sz w:val="20"/>
          <w:szCs w:val="20"/>
        </w:rPr>
        <w:t xml:space="preserve">mlouvy jsou závazné po celou dobu trvání této </w:t>
      </w:r>
      <w:r w:rsidR="008802F9">
        <w:rPr>
          <w:rFonts w:ascii="Tahoma" w:hAnsi="Tahoma" w:cs="Tahoma"/>
          <w:sz w:val="20"/>
          <w:szCs w:val="20"/>
        </w:rPr>
        <w:t>S</w:t>
      </w:r>
      <w:r>
        <w:rPr>
          <w:rFonts w:ascii="Tahoma" w:hAnsi="Tahoma" w:cs="Tahoma"/>
          <w:sz w:val="20"/>
          <w:szCs w:val="20"/>
        </w:rPr>
        <w:t>mlouvy a obsahují veškeré související náklady Poskytovatele, zejména náklady na dopravu.</w:t>
      </w:r>
    </w:p>
    <w:p w14:paraId="18CE1E43" w14:textId="77777777" w:rsidR="006F170B" w:rsidRDefault="006F170B" w:rsidP="006F170B">
      <w:pPr>
        <w:pStyle w:val="Odstavecseseznamem"/>
        <w:ind w:left="567" w:hanging="567"/>
        <w:jc w:val="both"/>
        <w:rPr>
          <w:rFonts w:ascii="Tahoma" w:hAnsi="Tahoma" w:cs="Tahoma"/>
          <w:sz w:val="20"/>
          <w:szCs w:val="20"/>
        </w:rPr>
      </w:pPr>
    </w:p>
    <w:p w14:paraId="366BBC8B" w14:textId="27FDAFCF" w:rsidR="006F170B"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Ceny uvedené v odst. 1. a odst. 2.</w:t>
      </w:r>
      <w:r w:rsidRPr="00462A80">
        <w:rPr>
          <w:rFonts w:ascii="Tahoma" w:hAnsi="Tahoma" w:cs="Tahoma"/>
          <w:sz w:val="20"/>
          <w:szCs w:val="20"/>
        </w:rPr>
        <w:t xml:space="preserve"> tohoto článku</w:t>
      </w:r>
      <w:r w:rsidRPr="003E0E1D">
        <w:rPr>
          <w:rFonts w:ascii="Tahoma" w:hAnsi="Tahoma" w:cs="Tahoma"/>
          <w:sz w:val="20"/>
          <w:szCs w:val="20"/>
        </w:rPr>
        <w:t xml:space="preserve"> </w:t>
      </w:r>
      <w:r>
        <w:rPr>
          <w:rFonts w:ascii="Tahoma" w:hAnsi="Tahoma" w:cs="Tahoma"/>
          <w:sz w:val="20"/>
          <w:szCs w:val="20"/>
        </w:rPr>
        <w:t xml:space="preserve">této </w:t>
      </w:r>
      <w:r w:rsidR="008802F9">
        <w:rPr>
          <w:rFonts w:ascii="Tahoma" w:hAnsi="Tahoma" w:cs="Tahoma"/>
          <w:sz w:val="20"/>
          <w:szCs w:val="20"/>
        </w:rPr>
        <w:t>S</w:t>
      </w:r>
      <w:r>
        <w:rPr>
          <w:rFonts w:ascii="Tahoma" w:hAnsi="Tahoma" w:cs="Tahoma"/>
          <w:sz w:val="20"/>
          <w:szCs w:val="20"/>
        </w:rPr>
        <w:t>mlouvy</w:t>
      </w:r>
      <w:r w:rsidRPr="00462A80">
        <w:rPr>
          <w:rFonts w:ascii="Tahoma" w:hAnsi="Tahoma" w:cs="Tahoma"/>
          <w:sz w:val="20"/>
          <w:szCs w:val="20"/>
        </w:rPr>
        <w:t xml:space="preserve"> m</w:t>
      </w:r>
      <w:r>
        <w:rPr>
          <w:rFonts w:ascii="Tahoma" w:hAnsi="Tahoma" w:cs="Tahoma"/>
          <w:sz w:val="20"/>
          <w:szCs w:val="20"/>
        </w:rPr>
        <w:t>ohou</w:t>
      </w:r>
      <w:r w:rsidRPr="00462A80">
        <w:rPr>
          <w:rFonts w:ascii="Tahoma" w:hAnsi="Tahoma" w:cs="Tahoma"/>
          <w:sz w:val="20"/>
          <w:szCs w:val="20"/>
        </w:rPr>
        <w:t xml:space="preserve"> být překročen</w:t>
      </w:r>
      <w:r>
        <w:rPr>
          <w:rFonts w:ascii="Tahoma" w:hAnsi="Tahoma" w:cs="Tahoma"/>
          <w:sz w:val="20"/>
          <w:szCs w:val="20"/>
        </w:rPr>
        <w:t>y</w:t>
      </w:r>
      <w:r w:rsidRPr="00462A80">
        <w:rPr>
          <w:rFonts w:ascii="Tahoma" w:hAnsi="Tahoma" w:cs="Tahoma"/>
          <w:sz w:val="20"/>
          <w:szCs w:val="20"/>
        </w:rPr>
        <w:t xml:space="preserve"> pouze v souvislosti se </w:t>
      </w:r>
      <w:r>
        <w:rPr>
          <w:rFonts w:ascii="Tahoma" w:hAnsi="Tahoma" w:cs="Tahoma"/>
          <w:sz w:val="20"/>
          <w:szCs w:val="20"/>
        </w:rPr>
        <w:t>změnou sazby DPH mající</w:t>
      </w:r>
      <w:r w:rsidRPr="00462A80">
        <w:rPr>
          <w:rFonts w:ascii="Tahoma" w:hAnsi="Tahoma" w:cs="Tahoma"/>
          <w:sz w:val="20"/>
          <w:szCs w:val="20"/>
        </w:rPr>
        <w:t xml:space="preserve"> vliv na cenu </w:t>
      </w:r>
      <w:r>
        <w:rPr>
          <w:rFonts w:ascii="Tahoma" w:hAnsi="Tahoma" w:cs="Tahoma"/>
          <w:sz w:val="20"/>
          <w:szCs w:val="20"/>
        </w:rPr>
        <w:t>Předmětu p</w:t>
      </w:r>
      <w:r w:rsidRPr="00462A80">
        <w:rPr>
          <w:rFonts w:ascii="Tahoma" w:hAnsi="Tahoma" w:cs="Tahoma"/>
          <w:sz w:val="20"/>
          <w:szCs w:val="20"/>
        </w:rPr>
        <w:t>lnění, z jakýchkoliv jiných důvodů nesmí být cen</w:t>
      </w:r>
      <w:r>
        <w:rPr>
          <w:rFonts w:ascii="Tahoma" w:hAnsi="Tahoma" w:cs="Tahoma"/>
          <w:sz w:val="20"/>
          <w:szCs w:val="20"/>
        </w:rPr>
        <w:t>y</w:t>
      </w:r>
      <w:r w:rsidRPr="00462A80">
        <w:rPr>
          <w:rFonts w:ascii="Tahoma" w:hAnsi="Tahoma" w:cs="Tahoma"/>
          <w:sz w:val="20"/>
          <w:szCs w:val="20"/>
        </w:rPr>
        <w:t xml:space="preserve"> překročen</w:t>
      </w:r>
      <w:r>
        <w:rPr>
          <w:rFonts w:ascii="Tahoma" w:hAnsi="Tahoma" w:cs="Tahoma"/>
          <w:sz w:val="20"/>
          <w:szCs w:val="20"/>
        </w:rPr>
        <w:t>y</w:t>
      </w:r>
      <w:r w:rsidRPr="00462A80">
        <w:rPr>
          <w:rFonts w:ascii="Tahoma" w:hAnsi="Tahoma" w:cs="Tahoma"/>
          <w:sz w:val="20"/>
          <w:szCs w:val="20"/>
        </w:rPr>
        <w:t>.</w:t>
      </w:r>
      <w:r w:rsidRPr="00FC2E80">
        <w:rPr>
          <w:rFonts w:ascii="Tahoma" w:hAnsi="Tahoma" w:cs="Tahoma"/>
          <w:sz w:val="20"/>
          <w:szCs w:val="20"/>
        </w:rPr>
        <w:t xml:space="preserve"> </w:t>
      </w:r>
      <w:r w:rsidRPr="00D36AFD">
        <w:rPr>
          <w:rFonts w:ascii="Tahoma" w:hAnsi="Tahoma" w:cs="Tahoma"/>
          <w:sz w:val="20"/>
          <w:szCs w:val="20"/>
        </w:rPr>
        <w:t>Objednatel</w:t>
      </w:r>
      <w:r>
        <w:rPr>
          <w:rFonts w:ascii="Tahoma" w:hAnsi="Tahoma" w:cs="Tahoma"/>
          <w:sz w:val="20"/>
          <w:szCs w:val="20"/>
        </w:rPr>
        <w:t xml:space="preserve"> není</w:t>
      </w:r>
      <w:r w:rsidRPr="00D36AFD">
        <w:rPr>
          <w:rFonts w:ascii="Tahoma" w:hAnsi="Tahoma" w:cs="Tahoma"/>
          <w:sz w:val="20"/>
          <w:szCs w:val="20"/>
        </w:rPr>
        <w:t xml:space="preserve"> povinen vyčerpat </w:t>
      </w:r>
      <w:r>
        <w:rPr>
          <w:rFonts w:ascii="Tahoma" w:hAnsi="Tahoma" w:cs="Tahoma"/>
          <w:sz w:val="20"/>
          <w:szCs w:val="20"/>
        </w:rPr>
        <w:t>maximální</w:t>
      </w:r>
      <w:r w:rsidRPr="00D36AFD">
        <w:rPr>
          <w:rFonts w:ascii="Tahoma" w:hAnsi="Tahoma" w:cs="Tahoma"/>
          <w:sz w:val="20"/>
          <w:szCs w:val="20"/>
        </w:rPr>
        <w:t xml:space="preserve"> </w:t>
      </w:r>
      <w:r>
        <w:rPr>
          <w:rFonts w:ascii="Tahoma" w:hAnsi="Tahoma" w:cs="Tahoma"/>
          <w:sz w:val="20"/>
          <w:szCs w:val="20"/>
        </w:rPr>
        <w:t>rozsah</w:t>
      </w:r>
      <w:r w:rsidRPr="00D36AFD">
        <w:rPr>
          <w:rFonts w:ascii="Tahoma" w:hAnsi="Tahoma" w:cs="Tahoma"/>
          <w:sz w:val="20"/>
          <w:szCs w:val="20"/>
        </w:rPr>
        <w:t xml:space="preserve"> hodin práce </w:t>
      </w:r>
      <w:r>
        <w:rPr>
          <w:rFonts w:ascii="Tahoma" w:hAnsi="Tahoma" w:cs="Tahoma"/>
          <w:sz w:val="20"/>
          <w:szCs w:val="20"/>
        </w:rPr>
        <w:t>Poskytovatele</w:t>
      </w:r>
      <w:r w:rsidRPr="00D36AFD">
        <w:rPr>
          <w:rFonts w:ascii="Tahoma" w:hAnsi="Tahoma" w:cs="Tahoma"/>
          <w:sz w:val="20"/>
          <w:szCs w:val="20"/>
        </w:rPr>
        <w:t xml:space="preserve">, resp. </w:t>
      </w:r>
      <w:r>
        <w:rPr>
          <w:rFonts w:ascii="Tahoma" w:hAnsi="Tahoma" w:cs="Tahoma"/>
          <w:sz w:val="20"/>
          <w:szCs w:val="20"/>
        </w:rPr>
        <w:t>maximální</w:t>
      </w:r>
      <w:r w:rsidRPr="00D36AFD">
        <w:rPr>
          <w:rFonts w:ascii="Tahoma" w:hAnsi="Tahoma" w:cs="Tahoma"/>
          <w:sz w:val="20"/>
          <w:szCs w:val="20"/>
        </w:rPr>
        <w:t xml:space="preserve"> cenu</w:t>
      </w:r>
      <w:r w:rsidR="00233633">
        <w:rPr>
          <w:rFonts w:ascii="Tahoma" w:hAnsi="Tahoma" w:cs="Tahoma"/>
          <w:sz w:val="20"/>
          <w:szCs w:val="20"/>
        </w:rPr>
        <w:t xml:space="preserve"> za provedení</w:t>
      </w:r>
      <w:r w:rsidRPr="00D36AFD">
        <w:rPr>
          <w:rFonts w:ascii="Tahoma" w:hAnsi="Tahoma" w:cs="Tahoma"/>
          <w:sz w:val="20"/>
          <w:szCs w:val="20"/>
        </w:rPr>
        <w:t xml:space="preserve"> </w:t>
      </w:r>
      <w:r>
        <w:rPr>
          <w:rFonts w:ascii="Tahoma" w:hAnsi="Tahoma" w:cs="Tahoma"/>
          <w:sz w:val="20"/>
          <w:szCs w:val="20"/>
        </w:rPr>
        <w:t>Předmětu plnění.</w:t>
      </w:r>
    </w:p>
    <w:p w14:paraId="5E2CEFEB" w14:textId="77777777" w:rsidR="006F170B" w:rsidRDefault="006F170B" w:rsidP="006F170B">
      <w:pPr>
        <w:pStyle w:val="Odstavecseseznamem"/>
        <w:ind w:left="567" w:hanging="567"/>
        <w:jc w:val="both"/>
        <w:rPr>
          <w:rFonts w:ascii="Tahoma" w:hAnsi="Tahoma" w:cs="Tahoma"/>
          <w:sz w:val="20"/>
          <w:szCs w:val="20"/>
        </w:rPr>
      </w:pPr>
    </w:p>
    <w:p w14:paraId="7CFCF8E3" w14:textId="18E21DEB" w:rsidR="006F170B" w:rsidRPr="00AF2099"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Cena</w:t>
      </w:r>
      <w:r w:rsidR="00233633">
        <w:rPr>
          <w:rFonts w:ascii="Tahoma" w:hAnsi="Tahoma" w:cs="Tahoma"/>
          <w:sz w:val="20"/>
          <w:szCs w:val="20"/>
        </w:rPr>
        <w:t xml:space="preserve"> za provedení</w:t>
      </w:r>
      <w:r>
        <w:rPr>
          <w:rFonts w:ascii="Tahoma" w:hAnsi="Tahoma" w:cs="Tahoma"/>
          <w:sz w:val="20"/>
          <w:szCs w:val="20"/>
        </w:rPr>
        <w:t xml:space="preserve"> Předmětu plnění bude účtována každý kalendářní měsíc, a to dle počtu hodin </w:t>
      </w:r>
      <w:r w:rsidR="00AB05B6">
        <w:rPr>
          <w:rFonts w:ascii="Tahoma" w:hAnsi="Tahoma" w:cs="Tahoma"/>
          <w:sz w:val="20"/>
          <w:szCs w:val="20"/>
        </w:rPr>
        <w:t xml:space="preserve">skutečně </w:t>
      </w:r>
      <w:r>
        <w:rPr>
          <w:rFonts w:ascii="Tahoma" w:hAnsi="Tahoma" w:cs="Tahoma"/>
          <w:sz w:val="20"/>
          <w:szCs w:val="20"/>
        </w:rPr>
        <w:t xml:space="preserve">strávených Poskytovatelem poskytováním Předmětu plnění na základě </w:t>
      </w:r>
      <w:r w:rsidR="00AB05B6">
        <w:rPr>
          <w:rFonts w:ascii="Tahoma" w:hAnsi="Tahoma" w:cs="Tahoma"/>
          <w:sz w:val="20"/>
          <w:szCs w:val="20"/>
        </w:rPr>
        <w:t>O</w:t>
      </w:r>
      <w:r>
        <w:rPr>
          <w:rFonts w:ascii="Tahoma" w:hAnsi="Tahoma" w:cs="Tahoma"/>
          <w:sz w:val="20"/>
          <w:szCs w:val="20"/>
        </w:rPr>
        <w:t>bjednávek v příslušném kalendářním měsíci.</w:t>
      </w:r>
    </w:p>
    <w:p w14:paraId="0FE51999" w14:textId="77777777" w:rsidR="006F170B" w:rsidRPr="00462A80" w:rsidRDefault="006F170B" w:rsidP="006F170B">
      <w:pPr>
        <w:pStyle w:val="Odstavecseseznamem"/>
        <w:ind w:left="567" w:hanging="567"/>
        <w:jc w:val="both"/>
        <w:rPr>
          <w:rFonts w:ascii="Tahoma" w:hAnsi="Tahoma" w:cs="Tahoma"/>
          <w:sz w:val="20"/>
          <w:szCs w:val="20"/>
        </w:rPr>
      </w:pPr>
    </w:p>
    <w:p w14:paraId="6313C33E" w14:textId="232BFFAA" w:rsidR="006F170B" w:rsidRPr="00AF2099" w:rsidRDefault="006F170B" w:rsidP="006F170B">
      <w:pPr>
        <w:pStyle w:val="Odstavecseseznamem"/>
        <w:numPr>
          <w:ilvl w:val="0"/>
          <w:numId w:val="34"/>
        </w:numPr>
        <w:ind w:left="567" w:hanging="567"/>
        <w:jc w:val="both"/>
        <w:rPr>
          <w:rFonts w:ascii="Tahoma" w:hAnsi="Tahoma" w:cs="Tahoma"/>
          <w:sz w:val="20"/>
          <w:szCs w:val="20"/>
        </w:rPr>
      </w:pPr>
      <w:r w:rsidRPr="009B4DED">
        <w:rPr>
          <w:rFonts w:ascii="Tahoma" w:hAnsi="Tahoma" w:cs="Tahoma"/>
          <w:sz w:val="20"/>
          <w:szCs w:val="20"/>
        </w:rPr>
        <w:t>Poskytovatel bere na vědomí, že Objednatel nebude poskytovat</w:t>
      </w:r>
      <w:r w:rsidR="00233633">
        <w:rPr>
          <w:rFonts w:ascii="Tahoma" w:hAnsi="Tahoma" w:cs="Tahoma"/>
          <w:sz w:val="20"/>
          <w:szCs w:val="20"/>
        </w:rPr>
        <w:t xml:space="preserve"> jakékoli</w:t>
      </w:r>
      <w:r w:rsidRPr="009B4DED">
        <w:rPr>
          <w:rFonts w:ascii="Tahoma" w:hAnsi="Tahoma" w:cs="Tahoma"/>
          <w:sz w:val="20"/>
          <w:szCs w:val="20"/>
        </w:rPr>
        <w:t xml:space="preserve"> zálohy.</w:t>
      </w:r>
    </w:p>
    <w:p w14:paraId="0836185D" w14:textId="77777777" w:rsidR="006F170B" w:rsidRPr="009B4DED" w:rsidRDefault="006F170B" w:rsidP="006F170B">
      <w:pPr>
        <w:pStyle w:val="Odstavecseseznamem"/>
        <w:ind w:left="567" w:hanging="567"/>
        <w:jc w:val="both"/>
        <w:rPr>
          <w:rFonts w:ascii="Tahoma" w:hAnsi="Tahoma" w:cs="Tahoma"/>
          <w:sz w:val="20"/>
          <w:szCs w:val="20"/>
        </w:rPr>
      </w:pPr>
    </w:p>
    <w:p w14:paraId="1E515E69" w14:textId="41E7AE06" w:rsidR="006F170B" w:rsidRDefault="006F170B" w:rsidP="006F170B">
      <w:pPr>
        <w:pStyle w:val="Odstavecseseznamem"/>
        <w:numPr>
          <w:ilvl w:val="0"/>
          <w:numId w:val="34"/>
        </w:numPr>
        <w:ind w:left="567" w:hanging="567"/>
        <w:jc w:val="both"/>
        <w:rPr>
          <w:rFonts w:ascii="Tahoma" w:hAnsi="Tahoma" w:cs="Tahoma"/>
          <w:sz w:val="20"/>
          <w:szCs w:val="20"/>
        </w:rPr>
      </w:pPr>
      <w:r w:rsidRPr="009B4DED">
        <w:rPr>
          <w:rFonts w:ascii="Tahoma" w:hAnsi="Tahoma" w:cs="Tahoma"/>
          <w:sz w:val="20"/>
          <w:szCs w:val="20"/>
        </w:rPr>
        <w:t xml:space="preserve">Příslušné platby </w:t>
      </w:r>
      <w:r w:rsidR="00233633">
        <w:rPr>
          <w:rFonts w:ascii="Tahoma" w:hAnsi="Tahoma" w:cs="Tahoma"/>
          <w:sz w:val="20"/>
          <w:szCs w:val="20"/>
        </w:rPr>
        <w:t xml:space="preserve">za skutečně provedený Předmět plnění, resp. jednotlivá dílčí plnění, </w:t>
      </w:r>
      <w:r w:rsidRPr="009B4DED">
        <w:rPr>
          <w:rFonts w:ascii="Tahoma" w:hAnsi="Tahoma" w:cs="Tahoma"/>
          <w:sz w:val="20"/>
          <w:szCs w:val="20"/>
        </w:rPr>
        <w:t>bude Poskytovatel oprávněn fakturovat vždy jedenkrát za kalendářní měsíc</w:t>
      </w:r>
      <w:r>
        <w:rPr>
          <w:rFonts w:ascii="Tahoma" w:hAnsi="Tahoma" w:cs="Tahoma"/>
          <w:sz w:val="20"/>
          <w:szCs w:val="20"/>
        </w:rPr>
        <w:t>,</w:t>
      </w:r>
      <w:r w:rsidRPr="009B4DED">
        <w:rPr>
          <w:rFonts w:ascii="Tahoma" w:hAnsi="Tahoma" w:cs="Tahoma"/>
          <w:sz w:val="20"/>
          <w:szCs w:val="20"/>
        </w:rPr>
        <w:t xml:space="preserve"> </w:t>
      </w:r>
      <w:r>
        <w:rPr>
          <w:rFonts w:ascii="Tahoma" w:hAnsi="Tahoma" w:cs="Tahoma"/>
          <w:sz w:val="20"/>
          <w:szCs w:val="20"/>
        </w:rPr>
        <w:t xml:space="preserve">v němž došlo k </w:t>
      </w:r>
      <w:r w:rsidRPr="009B4DED">
        <w:rPr>
          <w:rFonts w:ascii="Tahoma" w:hAnsi="Tahoma" w:cs="Tahoma"/>
          <w:sz w:val="20"/>
          <w:szCs w:val="20"/>
        </w:rPr>
        <w:t>řádném</w:t>
      </w:r>
      <w:r>
        <w:rPr>
          <w:rFonts w:ascii="Tahoma" w:hAnsi="Tahoma" w:cs="Tahoma"/>
          <w:sz w:val="20"/>
          <w:szCs w:val="20"/>
        </w:rPr>
        <w:t>u</w:t>
      </w:r>
      <w:r w:rsidRPr="009B4DED">
        <w:rPr>
          <w:rFonts w:ascii="Tahoma" w:hAnsi="Tahoma" w:cs="Tahoma"/>
          <w:sz w:val="20"/>
          <w:szCs w:val="20"/>
        </w:rPr>
        <w:t xml:space="preserve"> splnění a předání P</w:t>
      </w:r>
      <w:r>
        <w:rPr>
          <w:rFonts w:ascii="Tahoma" w:hAnsi="Tahoma" w:cs="Tahoma"/>
          <w:sz w:val="20"/>
          <w:szCs w:val="20"/>
        </w:rPr>
        <w:t>ředmětu p</w:t>
      </w:r>
      <w:r w:rsidRPr="009B4DED">
        <w:rPr>
          <w:rFonts w:ascii="Tahoma" w:hAnsi="Tahoma" w:cs="Tahoma"/>
          <w:sz w:val="20"/>
          <w:szCs w:val="20"/>
        </w:rPr>
        <w:t>lnění</w:t>
      </w:r>
      <w:r>
        <w:rPr>
          <w:rFonts w:ascii="Tahoma" w:hAnsi="Tahoma" w:cs="Tahoma"/>
          <w:sz w:val="20"/>
          <w:szCs w:val="20"/>
        </w:rPr>
        <w:t>, resp. dílčích plnění,</w:t>
      </w:r>
      <w:r w:rsidRPr="009B4DED">
        <w:rPr>
          <w:rFonts w:ascii="Tahoma" w:hAnsi="Tahoma" w:cs="Tahoma"/>
          <w:sz w:val="20"/>
          <w:szCs w:val="20"/>
        </w:rPr>
        <w:t xml:space="preserve"> Objednateli</w:t>
      </w:r>
      <w:r w:rsidR="00233633">
        <w:rPr>
          <w:rFonts w:ascii="Tahoma" w:hAnsi="Tahoma" w:cs="Tahoma"/>
          <w:sz w:val="20"/>
          <w:szCs w:val="20"/>
        </w:rPr>
        <w:t>, a to</w:t>
      </w:r>
      <w:r w:rsidRPr="009B4DED">
        <w:rPr>
          <w:rFonts w:ascii="Tahoma" w:hAnsi="Tahoma" w:cs="Tahoma"/>
          <w:sz w:val="20"/>
          <w:szCs w:val="20"/>
        </w:rPr>
        <w:t xml:space="preserve"> na základě </w:t>
      </w:r>
      <w:r>
        <w:rPr>
          <w:rFonts w:ascii="Tahoma" w:hAnsi="Tahoma" w:cs="Tahoma"/>
          <w:sz w:val="20"/>
          <w:szCs w:val="20"/>
        </w:rPr>
        <w:t>daňového</w:t>
      </w:r>
      <w:r w:rsidRPr="009B4DED">
        <w:rPr>
          <w:rFonts w:ascii="Tahoma" w:hAnsi="Tahoma" w:cs="Tahoma"/>
          <w:sz w:val="20"/>
          <w:szCs w:val="20"/>
        </w:rPr>
        <w:t xml:space="preserve"> dokladu</w:t>
      </w:r>
      <w:r>
        <w:rPr>
          <w:rFonts w:ascii="Tahoma" w:hAnsi="Tahoma" w:cs="Tahoma"/>
          <w:sz w:val="20"/>
          <w:szCs w:val="20"/>
        </w:rPr>
        <w:t xml:space="preserve"> (</w:t>
      </w:r>
      <w:r w:rsidRPr="009B4DED">
        <w:rPr>
          <w:rFonts w:ascii="Tahoma" w:hAnsi="Tahoma" w:cs="Tahoma"/>
          <w:sz w:val="20"/>
          <w:szCs w:val="20"/>
        </w:rPr>
        <w:t>faktury</w:t>
      </w:r>
      <w:r>
        <w:rPr>
          <w:rFonts w:ascii="Tahoma" w:hAnsi="Tahoma" w:cs="Tahoma"/>
          <w:sz w:val="20"/>
          <w:szCs w:val="20"/>
        </w:rPr>
        <w:t>)</w:t>
      </w:r>
      <w:r w:rsidRPr="009B4DED">
        <w:rPr>
          <w:rFonts w:ascii="Tahoma" w:hAnsi="Tahoma" w:cs="Tahoma"/>
          <w:sz w:val="20"/>
          <w:szCs w:val="20"/>
        </w:rPr>
        <w:t xml:space="preserve"> vystaveného Poskytovatelem</w:t>
      </w:r>
      <w:r>
        <w:rPr>
          <w:rFonts w:ascii="Tahoma" w:hAnsi="Tahoma" w:cs="Tahoma"/>
          <w:sz w:val="20"/>
          <w:szCs w:val="20"/>
        </w:rPr>
        <w:t xml:space="preserve"> do 14. dne v měsíci za předcházející kalendářní měsíc</w:t>
      </w:r>
      <w:r w:rsidRPr="009B4DED">
        <w:rPr>
          <w:rFonts w:ascii="Tahoma" w:hAnsi="Tahoma" w:cs="Tahoma"/>
          <w:sz w:val="20"/>
          <w:szCs w:val="20"/>
        </w:rPr>
        <w:t xml:space="preserve">. </w:t>
      </w:r>
    </w:p>
    <w:p w14:paraId="329FA595" w14:textId="77777777" w:rsidR="006F170B" w:rsidRDefault="006F170B" w:rsidP="006F170B"/>
    <w:p w14:paraId="31A00AE3" w14:textId="7DA374A3" w:rsidR="006F170B" w:rsidRPr="002F52E1" w:rsidRDefault="006F170B" w:rsidP="006F170B">
      <w:pPr>
        <w:pStyle w:val="Odstavecseseznamem"/>
        <w:numPr>
          <w:ilvl w:val="0"/>
          <w:numId w:val="34"/>
        </w:numPr>
        <w:ind w:left="567" w:hanging="567"/>
        <w:jc w:val="both"/>
        <w:rPr>
          <w:rFonts w:ascii="Tahoma" w:hAnsi="Tahoma" w:cs="Tahoma"/>
          <w:sz w:val="20"/>
          <w:szCs w:val="20"/>
        </w:rPr>
      </w:pPr>
      <w:r w:rsidRPr="002F52E1">
        <w:rPr>
          <w:rFonts w:ascii="Tahoma" w:hAnsi="Tahoma" w:cs="Tahoma"/>
          <w:sz w:val="20"/>
          <w:szCs w:val="20"/>
        </w:rPr>
        <w:t>O řádném předání a převzetí Předmětu plnění, resp. dílčích plnění, bude Smluvními stranami podepsán předávací protokol. Za příslušný kalendářní měsíc bude sepsán výkaz provedené práce podepsaný osobami oprávněnými jednat za Smluvní strany ve věcech věcného plnění</w:t>
      </w:r>
      <w:r w:rsidR="00AB05B6">
        <w:rPr>
          <w:rFonts w:ascii="Tahoma" w:hAnsi="Tahoma" w:cs="Tahoma"/>
          <w:sz w:val="20"/>
          <w:szCs w:val="20"/>
        </w:rPr>
        <w:t xml:space="preserve">, </w:t>
      </w:r>
      <w:r w:rsidR="00AB05B6">
        <w:rPr>
          <w:rFonts w:ascii="Tahoma" w:hAnsi="Tahoma" w:cs="Tahoma"/>
          <w:sz w:val="20"/>
        </w:rPr>
        <w:t>včetně akceptace dílčích plnění</w:t>
      </w:r>
      <w:r w:rsidRPr="002F52E1">
        <w:rPr>
          <w:rFonts w:ascii="Tahoma" w:hAnsi="Tahoma" w:cs="Tahoma"/>
          <w:sz w:val="20"/>
          <w:szCs w:val="20"/>
        </w:rPr>
        <w:t>. Výkaz provedené práce bude obsahovat popis provedených prací a případně i soupis</w:t>
      </w:r>
      <w:r w:rsidR="006E5198">
        <w:rPr>
          <w:rFonts w:ascii="Tahoma" w:hAnsi="Tahoma" w:cs="Tahoma"/>
          <w:sz w:val="20"/>
          <w:szCs w:val="20"/>
        </w:rPr>
        <w:t xml:space="preserve"> použitého</w:t>
      </w:r>
      <w:r w:rsidRPr="002F52E1">
        <w:rPr>
          <w:rFonts w:ascii="Tahoma" w:hAnsi="Tahoma" w:cs="Tahoma"/>
          <w:sz w:val="20"/>
          <w:szCs w:val="20"/>
        </w:rPr>
        <w:t xml:space="preserve"> </w:t>
      </w:r>
      <w:r w:rsidR="0044107A">
        <w:rPr>
          <w:rFonts w:ascii="Tahoma" w:hAnsi="Tahoma" w:cs="Tahoma"/>
          <w:sz w:val="20"/>
          <w:szCs w:val="20"/>
        </w:rPr>
        <w:t>M</w:t>
      </w:r>
      <w:r w:rsidRPr="002F52E1">
        <w:rPr>
          <w:rFonts w:ascii="Tahoma" w:hAnsi="Tahoma" w:cs="Tahoma"/>
          <w:sz w:val="20"/>
          <w:szCs w:val="20"/>
        </w:rPr>
        <w:t xml:space="preserve">ateriálu a počet hodin </w:t>
      </w:r>
      <w:r w:rsidR="00DA4F62">
        <w:rPr>
          <w:rFonts w:ascii="Tahoma" w:hAnsi="Tahoma" w:cs="Tahoma"/>
          <w:sz w:val="20"/>
          <w:szCs w:val="20"/>
        </w:rPr>
        <w:t xml:space="preserve">skutečně </w:t>
      </w:r>
      <w:r w:rsidRPr="002F52E1">
        <w:rPr>
          <w:rFonts w:ascii="Tahoma" w:hAnsi="Tahoma" w:cs="Tahoma"/>
          <w:sz w:val="20"/>
          <w:szCs w:val="20"/>
        </w:rPr>
        <w:t>strávených poskytováním Předmětu plnění v příslušném kalendářním měsíci a</w:t>
      </w:r>
      <w:r w:rsidR="0044107A">
        <w:rPr>
          <w:rFonts w:ascii="Tahoma" w:hAnsi="Tahoma" w:cs="Tahoma"/>
          <w:sz w:val="20"/>
          <w:szCs w:val="20"/>
        </w:rPr>
        <w:t xml:space="preserve"> tento výkaz</w:t>
      </w:r>
      <w:r w:rsidRPr="002F52E1">
        <w:rPr>
          <w:rFonts w:ascii="Tahoma" w:hAnsi="Tahoma" w:cs="Tahoma"/>
          <w:sz w:val="20"/>
          <w:szCs w:val="20"/>
        </w:rPr>
        <w:t xml:space="preserve"> bude tvořit přílohu příslušného daňového dokladu (faktury).</w:t>
      </w:r>
    </w:p>
    <w:p w14:paraId="63CE846C" w14:textId="77777777" w:rsidR="006F170B" w:rsidRDefault="006F170B" w:rsidP="006F170B">
      <w:pPr>
        <w:pStyle w:val="kancel"/>
        <w:ind w:left="1353" w:firstLine="0"/>
        <w:rPr>
          <w:rFonts w:ascii="Tahoma" w:hAnsi="Tahoma" w:cs="Tahoma"/>
          <w:sz w:val="20"/>
        </w:rPr>
      </w:pPr>
    </w:p>
    <w:p w14:paraId="04BB1AE6" w14:textId="3DB0845C" w:rsidR="006F170B" w:rsidRPr="00AF2099" w:rsidRDefault="006F170B"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Daňový doklad (faktura)</w:t>
      </w:r>
      <w:r w:rsidRPr="009B4DED">
        <w:rPr>
          <w:rFonts w:ascii="Tahoma" w:hAnsi="Tahoma" w:cs="Tahoma"/>
          <w:sz w:val="20"/>
          <w:szCs w:val="20"/>
        </w:rPr>
        <w:t xml:space="preserve"> musí mít náležitosti daňového dokladu</w:t>
      </w:r>
      <w:r>
        <w:rPr>
          <w:rFonts w:ascii="Tahoma" w:hAnsi="Tahoma" w:cs="Tahoma"/>
          <w:sz w:val="20"/>
          <w:szCs w:val="20"/>
        </w:rPr>
        <w:t xml:space="preserve"> dle platných a účinných právních předpisů, zejména</w:t>
      </w:r>
      <w:r w:rsidRPr="009B4DED">
        <w:rPr>
          <w:rFonts w:ascii="Tahoma" w:hAnsi="Tahoma" w:cs="Tahoma"/>
          <w:sz w:val="20"/>
          <w:szCs w:val="20"/>
        </w:rPr>
        <w:t xml:space="preserve"> zákon</w:t>
      </w:r>
      <w:r>
        <w:rPr>
          <w:rFonts w:ascii="Tahoma" w:hAnsi="Tahoma" w:cs="Tahoma"/>
          <w:sz w:val="20"/>
          <w:szCs w:val="20"/>
        </w:rPr>
        <w:t>a</w:t>
      </w:r>
      <w:r w:rsidRPr="009B4DED">
        <w:rPr>
          <w:rFonts w:ascii="Tahoma" w:hAnsi="Tahoma" w:cs="Tahoma"/>
          <w:sz w:val="20"/>
          <w:szCs w:val="20"/>
        </w:rPr>
        <w:t xml:space="preserve"> č.</w:t>
      </w:r>
      <w:r>
        <w:rPr>
          <w:rFonts w:ascii="Tahoma" w:hAnsi="Tahoma" w:cs="Tahoma"/>
          <w:sz w:val="20"/>
          <w:szCs w:val="20"/>
        </w:rPr>
        <w:t> </w:t>
      </w:r>
      <w:r w:rsidRPr="009B4DED">
        <w:rPr>
          <w:rFonts w:ascii="Tahoma" w:hAnsi="Tahoma" w:cs="Tahoma"/>
          <w:sz w:val="20"/>
          <w:szCs w:val="20"/>
        </w:rPr>
        <w:t>235/2004 Sb., o dani z přidané hodnoty</w:t>
      </w:r>
      <w:r>
        <w:rPr>
          <w:rFonts w:ascii="Tahoma" w:hAnsi="Tahoma" w:cs="Tahoma"/>
          <w:sz w:val="20"/>
          <w:szCs w:val="20"/>
        </w:rPr>
        <w:t>,</w:t>
      </w:r>
      <w:r w:rsidRPr="009B4DED">
        <w:rPr>
          <w:rFonts w:ascii="Tahoma" w:hAnsi="Tahoma" w:cs="Tahoma"/>
          <w:sz w:val="20"/>
          <w:szCs w:val="20"/>
        </w:rPr>
        <w:t xml:space="preserve"> </w:t>
      </w:r>
      <w:r>
        <w:rPr>
          <w:rFonts w:ascii="Tahoma" w:hAnsi="Tahoma" w:cs="Tahoma"/>
          <w:sz w:val="20"/>
          <w:szCs w:val="20"/>
        </w:rPr>
        <w:t xml:space="preserve">a dle této </w:t>
      </w:r>
      <w:r w:rsidR="008802F9">
        <w:rPr>
          <w:rFonts w:ascii="Tahoma" w:hAnsi="Tahoma" w:cs="Tahoma"/>
          <w:sz w:val="20"/>
          <w:szCs w:val="20"/>
        </w:rPr>
        <w:t>S</w:t>
      </w:r>
      <w:r>
        <w:rPr>
          <w:rFonts w:ascii="Tahoma" w:hAnsi="Tahoma" w:cs="Tahoma"/>
          <w:sz w:val="20"/>
          <w:szCs w:val="20"/>
        </w:rPr>
        <w:t>mlouvy</w:t>
      </w:r>
      <w:r w:rsidRPr="009B4DED">
        <w:rPr>
          <w:rFonts w:ascii="Tahoma" w:hAnsi="Tahoma" w:cs="Tahoma"/>
          <w:sz w:val="20"/>
          <w:szCs w:val="20"/>
        </w:rPr>
        <w:t xml:space="preserve">. Splatnost </w:t>
      </w:r>
      <w:r>
        <w:rPr>
          <w:rFonts w:ascii="Tahoma" w:hAnsi="Tahoma" w:cs="Tahoma"/>
          <w:sz w:val="20"/>
          <w:szCs w:val="20"/>
        </w:rPr>
        <w:t>daňového dokladu (faktury) činí 30</w:t>
      </w:r>
      <w:r w:rsidRPr="009B4DED">
        <w:rPr>
          <w:rFonts w:ascii="Tahoma" w:hAnsi="Tahoma" w:cs="Tahoma"/>
          <w:sz w:val="20"/>
          <w:szCs w:val="20"/>
        </w:rPr>
        <w:t xml:space="preserve"> dnů od jeho doručení Objednateli.</w:t>
      </w:r>
      <w:r>
        <w:rPr>
          <w:rFonts w:ascii="Tahoma" w:hAnsi="Tahoma" w:cs="Tahoma"/>
          <w:sz w:val="20"/>
          <w:szCs w:val="20"/>
        </w:rPr>
        <w:t xml:space="preserve"> </w:t>
      </w:r>
      <w:r w:rsidRPr="009B4DED">
        <w:rPr>
          <w:rFonts w:ascii="Tahoma" w:hAnsi="Tahoma" w:cs="Tahoma"/>
          <w:sz w:val="20"/>
          <w:szCs w:val="20"/>
        </w:rPr>
        <w:t xml:space="preserve">V případě, že </w:t>
      </w:r>
      <w:r>
        <w:rPr>
          <w:rFonts w:ascii="Tahoma" w:hAnsi="Tahoma" w:cs="Tahoma"/>
          <w:sz w:val="20"/>
          <w:szCs w:val="20"/>
        </w:rPr>
        <w:t>daňové</w:t>
      </w:r>
      <w:r w:rsidRPr="009B4DED">
        <w:rPr>
          <w:rFonts w:ascii="Tahoma" w:hAnsi="Tahoma" w:cs="Tahoma"/>
          <w:sz w:val="20"/>
          <w:szCs w:val="20"/>
        </w:rPr>
        <w:t xml:space="preserve"> doklady</w:t>
      </w:r>
      <w:r>
        <w:rPr>
          <w:rFonts w:ascii="Tahoma" w:hAnsi="Tahoma" w:cs="Tahoma"/>
          <w:sz w:val="20"/>
          <w:szCs w:val="20"/>
        </w:rPr>
        <w:t xml:space="preserve"> (faktury)</w:t>
      </w:r>
      <w:r w:rsidRPr="009B4DED">
        <w:rPr>
          <w:rFonts w:ascii="Tahoma" w:hAnsi="Tahoma" w:cs="Tahoma"/>
          <w:sz w:val="20"/>
          <w:szCs w:val="20"/>
        </w:rPr>
        <w:t xml:space="preserve"> nebudou mít odpovídající náležitosti, je Objednatel oprávněn zaslat je ve stanovené lhůtě splatnosti zpět Poskytovateli k</w:t>
      </w:r>
      <w:r>
        <w:rPr>
          <w:rFonts w:ascii="Tahoma" w:hAnsi="Tahoma" w:cs="Tahoma"/>
          <w:sz w:val="20"/>
          <w:szCs w:val="20"/>
        </w:rPr>
        <w:t> </w:t>
      </w:r>
      <w:r w:rsidRPr="009B4DED">
        <w:rPr>
          <w:rFonts w:ascii="Tahoma" w:hAnsi="Tahoma" w:cs="Tahoma"/>
          <w:sz w:val="20"/>
          <w:szCs w:val="20"/>
        </w:rPr>
        <w:t>doplnění</w:t>
      </w:r>
      <w:r>
        <w:rPr>
          <w:rFonts w:ascii="Tahoma" w:hAnsi="Tahoma" w:cs="Tahoma"/>
          <w:sz w:val="20"/>
          <w:szCs w:val="20"/>
        </w:rPr>
        <w:t xml:space="preserve"> či opravě</w:t>
      </w:r>
      <w:r w:rsidRPr="009B4DED">
        <w:rPr>
          <w:rFonts w:ascii="Tahoma" w:hAnsi="Tahoma" w:cs="Tahoma"/>
          <w:sz w:val="20"/>
          <w:szCs w:val="20"/>
        </w:rPr>
        <w:t>, aniž se tak dostane do prodlení s</w:t>
      </w:r>
      <w:r>
        <w:rPr>
          <w:rFonts w:ascii="Tahoma" w:hAnsi="Tahoma" w:cs="Tahoma"/>
          <w:sz w:val="20"/>
          <w:szCs w:val="20"/>
        </w:rPr>
        <w:t> úhradou fakturované ceny</w:t>
      </w:r>
      <w:r w:rsidRPr="009B4DED">
        <w:rPr>
          <w:rFonts w:ascii="Tahoma" w:hAnsi="Tahoma" w:cs="Tahoma"/>
          <w:sz w:val="20"/>
          <w:szCs w:val="20"/>
        </w:rPr>
        <w:t>. Lhůta splatnosti počíná běžet znovu ode dne doručení náležitě doplněn</w:t>
      </w:r>
      <w:r>
        <w:rPr>
          <w:rFonts w:ascii="Tahoma" w:hAnsi="Tahoma" w:cs="Tahoma"/>
          <w:sz w:val="20"/>
          <w:szCs w:val="20"/>
        </w:rPr>
        <w:t>ého</w:t>
      </w:r>
      <w:r w:rsidRPr="009B4DED">
        <w:rPr>
          <w:rFonts w:ascii="Tahoma" w:hAnsi="Tahoma" w:cs="Tahoma"/>
          <w:sz w:val="20"/>
          <w:szCs w:val="20"/>
        </w:rPr>
        <w:t xml:space="preserve"> či opraven</w:t>
      </w:r>
      <w:r>
        <w:rPr>
          <w:rFonts w:ascii="Tahoma" w:hAnsi="Tahoma" w:cs="Tahoma"/>
          <w:sz w:val="20"/>
          <w:szCs w:val="20"/>
        </w:rPr>
        <w:t>ého</w:t>
      </w:r>
      <w:r w:rsidRPr="009B4DED">
        <w:rPr>
          <w:rFonts w:ascii="Tahoma" w:hAnsi="Tahoma" w:cs="Tahoma"/>
          <w:sz w:val="20"/>
          <w:szCs w:val="20"/>
        </w:rPr>
        <w:t xml:space="preserve"> </w:t>
      </w:r>
      <w:r>
        <w:rPr>
          <w:rFonts w:ascii="Tahoma" w:hAnsi="Tahoma" w:cs="Tahoma"/>
          <w:sz w:val="20"/>
          <w:szCs w:val="20"/>
        </w:rPr>
        <w:t xml:space="preserve">daňového </w:t>
      </w:r>
      <w:r w:rsidRPr="009B4DED">
        <w:rPr>
          <w:rFonts w:ascii="Tahoma" w:hAnsi="Tahoma" w:cs="Tahoma"/>
          <w:sz w:val="20"/>
          <w:szCs w:val="20"/>
        </w:rPr>
        <w:t>doklad</w:t>
      </w:r>
      <w:r>
        <w:rPr>
          <w:rFonts w:ascii="Tahoma" w:hAnsi="Tahoma" w:cs="Tahoma"/>
          <w:sz w:val="20"/>
          <w:szCs w:val="20"/>
        </w:rPr>
        <w:t>u (faktury)</w:t>
      </w:r>
      <w:r w:rsidRPr="009B4DED">
        <w:rPr>
          <w:rFonts w:ascii="Tahoma" w:hAnsi="Tahoma" w:cs="Tahoma"/>
          <w:sz w:val="20"/>
          <w:szCs w:val="20"/>
        </w:rPr>
        <w:t xml:space="preserve"> Objednateli. </w:t>
      </w:r>
    </w:p>
    <w:p w14:paraId="1903A01B" w14:textId="77777777" w:rsidR="006F170B" w:rsidRPr="009B4DED" w:rsidRDefault="006F170B" w:rsidP="006F170B">
      <w:pPr>
        <w:pStyle w:val="Odstavecseseznamem"/>
        <w:ind w:left="567" w:hanging="567"/>
        <w:jc w:val="both"/>
        <w:rPr>
          <w:rFonts w:ascii="Tahoma" w:hAnsi="Tahoma" w:cs="Tahoma"/>
          <w:sz w:val="20"/>
          <w:szCs w:val="20"/>
        </w:rPr>
      </w:pPr>
    </w:p>
    <w:p w14:paraId="589BB89D" w14:textId="55871F4A" w:rsidR="0044107A" w:rsidRDefault="0044107A"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Cena bude uhrazena bezhotovostním převodem z bankovního účtu Objednatele na bankovní účet Poskytovatele.</w:t>
      </w:r>
    </w:p>
    <w:p w14:paraId="269FE611" w14:textId="77777777" w:rsidR="0044107A" w:rsidRPr="0044107A" w:rsidRDefault="0044107A" w:rsidP="0044107A">
      <w:pPr>
        <w:pStyle w:val="Odstavecseseznamem"/>
        <w:rPr>
          <w:rFonts w:ascii="Tahoma" w:hAnsi="Tahoma" w:cs="Tahoma"/>
          <w:sz w:val="20"/>
          <w:szCs w:val="20"/>
        </w:rPr>
      </w:pPr>
    </w:p>
    <w:p w14:paraId="3B21E847" w14:textId="4047559C" w:rsidR="006F170B" w:rsidRPr="00AF2099" w:rsidRDefault="00684E44" w:rsidP="006F170B">
      <w:pPr>
        <w:pStyle w:val="Odstavecseseznamem"/>
        <w:numPr>
          <w:ilvl w:val="0"/>
          <w:numId w:val="34"/>
        </w:numPr>
        <w:ind w:left="567" w:hanging="567"/>
        <w:jc w:val="both"/>
        <w:rPr>
          <w:rFonts w:ascii="Tahoma" w:hAnsi="Tahoma" w:cs="Tahoma"/>
          <w:sz w:val="20"/>
          <w:szCs w:val="20"/>
        </w:rPr>
      </w:pPr>
      <w:r>
        <w:rPr>
          <w:rFonts w:ascii="Tahoma" w:hAnsi="Tahoma" w:cs="Tahoma"/>
          <w:sz w:val="20"/>
          <w:szCs w:val="20"/>
        </w:rPr>
        <w:t xml:space="preserve">Za den úhrady oprávněně fakturované ceny se považuje </w:t>
      </w:r>
      <w:r w:rsidR="006F170B">
        <w:rPr>
          <w:rFonts w:ascii="Tahoma" w:hAnsi="Tahoma" w:cs="Tahoma"/>
          <w:sz w:val="20"/>
          <w:szCs w:val="20"/>
        </w:rPr>
        <w:t>de</w:t>
      </w:r>
      <w:r>
        <w:rPr>
          <w:rFonts w:ascii="Tahoma" w:hAnsi="Tahoma" w:cs="Tahoma"/>
          <w:sz w:val="20"/>
          <w:szCs w:val="20"/>
        </w:rPr>
        <w:t>n</w:t>
      </w:r>
      <w:r w:rsidR="006F170B">
        <w:rPr>
          <w:rFonts w:ascii="Tahoma" w:hAnsi="Tahoma" w:cs="Tahoma"/>
          <w:sz w:val="20"/>
          <w:szCs w:val="20"/>
        </w:rPr>
        <w:t xml:space="preserve">, kdy </w:t>
      </w:r>
      <w:r w:rsidR="00813A65">
        <w:rPr>
          <w:rFonts w:ascii="Tahoma" w:hAnsi="Tahoma" w:cs="Tahoma"/>
          <w:sz w:val="20"/>
          <w:szCs w:val="20"/>
        </w:rPr>
        <w:t xml:space="preserve">byla </w:t>
      </w:r>
      <w:r w:rsidR="006F170B">
        <w:rPr>
          <w:rFonts w:ascii="Tahoma" w:hAnsi="Tahoma" w:cs="Tahoma"/>
          <w:sz w:val="20"/>
          <w:szCs w:val="20"/>
        </w:rPr>
        <w:t>příslušná částka připsána na bankovní účet Poskytovatele</w:t>
      </w:r>
      <w:r w:rsidR="006F170B" w:rsidRPr="009B4DED">
        <w:rPr>
          <w:rFonts w:ascii="Tahoma" w:hAnsi="Tahoma" w:cs="Tahoma"/>
          <w:sz w:val="20"/>
          <w:szCs w:val="20"/>
        </w:rPr>
        <w:t>.</w:t>
      </w:r>
    </w:p>
    <w:p w14:paraId="1ED8B5AD" w14:textId="77777777" w:rsidR="006F170B" w:rsidRPr="009B4DED" w:rsidRDefault="006F170B" w:rsidP="006F170B">
      <w:pPr>
        <w:pStyle w:val="Odstavecseseznamem"/>
        <w:ind w:left="567" w:hanging="567"/>
        <w:jc w:val="both"/>
        <w:rPr>
          <w:rFonts w:ascii="Tahoma" w:hAnsi="Tahoma" w:cs="Tahoma"/>
          <w:sz w:val="20"/>
          <w:szCs w:val="20"/>
        </w:rPr>
      </w:pPr>
    </w:p>
    <w:p w14:paraId="7ABE6511" w14:textId="77777777" w:rsidR="006F170B" w:rsidRPr="009B57E2" w:rsidRDefault="006F170B">
      <w:pPr>
        <w:pStyle w:val="Odstavecseseznamem"/>
        <w:numPr>
          <w:ilvl w:val="0"/>
          <w:numId w:val="34"/>
        </w:numPr>
        <w:ind w:left="567" w:hanging="567"/>
        <w:jc w:val="both"/>
        <w:rPr>
          <w:rFonts w:ascii="Tahoma" w:hAnsi="Tahoma" w:cs="Tahoma"/>
          <w:sz w:val="20"/>
          <w:szCs w:val="20"/>
        </w:rPr>
      </w:pPr>
      <w:r w:rsidRPr="009B4DED">
        <w:rPr>
          <w:rFonts w:ascii="Tahoma" w:hAnsi="Tahoma" w:cs="Tahoma"/>
          <w:sz w:val="20"/>
          <w:szCs w:val="20"/>
        </w:rPr>
        <w:lastRenderedPageBreak/>
        <w:t>Platby budou probíhat výhradně v české měně (CZK) a rovněž veškeré cenové údaje budou uvedeny v této měně.</w:t>
      </w:r>
    </w:p>
    <w:p w14:paraId="7538385B" w14:textId="67D332AF" w:rsidR="006F170B" w:rsidRDefault="006F170B" w:rsidP="00FC0330">
      <w:pPr>
        <w:pStyle w:val="Normlnweb"/>
        <w:spacing w:before="0" w:after="0"/>
        <w:jc w:val="both"/>
        <w:rPr>
          <w:rFonts w:ascii="Tahoma" w:hAnsi="Tahoma" w:cs="Tahoma"/>
          <w:sz w:val="20"/>
          <w:szCs w:val="20"/>
        </w:rPr>
      </w:pPr>
    </w:p>
    <w:p w14:paraId="2C4C48E1" w14:textId="77777777" w:rsidR="00F06AD5" w:rsidRDefault="00F06AD5" w:rsidP="00FC0330">
      <w:pPr>
        <w:pStyle w:val="Normlnweb"/>
        <w:spacing w:before="0" w:after="0"/>
        <w:jc w:val="both"/>
        <w:rPr>
          <w:rFonts w:ascii="Tahoma" w:hAnsi="Tahoma" w:cs="Tahoma"/>
          <w:sz w:val="20"/>
          <w:szCs w:val="20"/>
        </w:rPr>
      </w:pPr>
    </w:p>
    <w:p w14:paraId="31CAA438" w14:textId="77777777" w:rsidR="003E12F4" w:rsidRPr="003E12F4" w:rsidRDefault="003E12F4" w:rsidP="003E12F4">
      <w:pPr>
        <w:pStyle w:val="Odstavecseseznamem"/>
        <w:ind w:left="0"/>
        <w:jc w:val="center"/>
        <w:rPr>
          <w:rFonts w:ascii="Tahoma" w:hAnsi="Tahoma" w:cs="Tahoma"/>
          <w:b/>
          <w:sz w:val="20"/>
          <w:szCs w:val="20"/>
        </w:rPr>
      </w:pPr>
      <w:r w:rsidRPr="003E12F4">
        <w:rPr>
          <w:rFonts w:ascii="Tahoma" w:hAnsi="Tahoma" w:cs="Tahoma"/>
          <w:b/>
          <w:sz w:val="20"/>
          <w:szCs w:val="20"/>
        </w:rPr>
        <w:t>VI.</w:t>
      </w:r>
    </w:p>
    <w:p w14:paraId="460AB602" w14:textId="6FFCCB48" w:rsidR="0075695D" w:rsidRPr="003E12F4" w:rsidRDefault="002A5DC2" w:rsidP="003E12F4">
      <w:pPr>
        <w:pStyle w:val="Odstavecseseznamem"/>
        <w:ind w:left="0"/>
        <w:jc w:val="center"/>
        <w:rPr>
          <w:rFonts w:ascii="Tahoma" w:hAnsi="Tahoma" w:cs="Tahoma"/>
          <w:b/>
          <w:sz w:val="20"/>
          <w:szCs w:val="20"/>
        </w:rPr>
      </w:pPr>
      <w:r w:rsidRPr="003E12F4">
        <w:rPr>
          <w:rFonts w:ascii="Tahoma" w:hAnsi="Tahoma" w:cs="Tahoma"/>
          <w:b/>
          <w:sz w:val="20"/>
          <w:szCs w:val="20"/>
        </w:rPr>
        <w:t>Odpovědnost</w:t>
      </w:r>
      <w:r w:rsidR="009B5DE6">
        <w:rPr>
          <w:rFonts w:ascii="Tahoma" w:hAnsi="Tahoma" w:cs="Tahoma"/>
          <w:b/>
          <w:sz w:val="20"/>
          <w:szCs w:val="20"/>
        </w:rPr>
        <w:t xml:space="preserve"> za vady</w:t>
      </w:r>
      <w:r w:rsidR="00832DAA">
        <w:rPr>
          <w:rFonts w:ascii="Tahoma" w:hAnsi="Tahoma" w:cs="Tahoma"/>
          <w:b/>
          <w:sz w:val="20"/>
          <w:szCs w:val="20"/>
        </w:rPr>
        <w:t>, předání dílčích plnění</w:t>
      </w:r>
      <w:r w:rsidRPr="003E12F4">
        <w:rPr>
          <w:rFonts w:ascii="Tahoma" w:hAnsi="Tahoma" w:cs="Tahoma"/>
          <w:b/>
          <w:sz w:val="20"/>
          <w:szCs w:val="20"/>
        </w:rPr>
        <w:t xml:space="preserve"> a záruka</w:t>
      </w:r>
      <w:r w:rsidR="0008446B">
        <w:rPr>
          <w:rFonts w:ascii="Tahoma" w:hAnsi="Tahoma" w:cs="Tahoma"/>
          <w:b/>
          <w:sz w:val="20"/>
          <w:szCs w:val="20"/>
        </w:rPr>
        <w:t xml:space="preserve"> za jakost</w:t>
      </w:r>
    </w:p>
    <w:p w14:paraId="413F4247" w14:textId="70D96BEE" w:rsidR="00AF2099" w:rsidRPr="00D86C00" w:rsidRDefault="00AF2099" w:rsidP="00D86C00">
      <w:pPr>
        <w:jc w:val="both"/>
        <w:rPr>
          <w:rFonts w:ascii="Tahoma" w:hAnsi="Tahoma" w:cs="Tahoma"/>
          <w:sz w:val="20"/>
          <w:szCs w:val="20"/>
        </w:rPr>
      </w:pPr>
    </w:p>
    <w:p w14:paraId="32DE7D54" w14:textId="77777777" w:rsidR="00AF2099" w:rsidRPr="008A50DB" w:rsidRDefault="0075695D" w:rsidP="00FC0330">
      <w:pPr>
        <w:pStyle w:val="Odstavecseseznamem"/>
        <w:numPr>
          <w:ilvl w:val="0"/>
          <w:numId w:val="12"/>
        </w:numPr>
        <w:ind w:left="567" w:hanging="567"/>
        <w:jc w:val="both"/>
        <w:rPr>
          <w:rFonts w:ascii="Tahoma" w:hAnsi="Tahoma" w:cs="Tahoma"/>
          <w:sz w:val="20"/>
          <w:szCs w:val="20"/>
        </w:rPr>
      </w:pPr>
      <w:r w:rsidRPr="008A50DB">
        <w:rPr>
          <w:rFonts w:ascii="Tahoma" w:hAnsi="Tahoma" w:cs="Tahoma"/>
          <w:sz w:val="20"/>
          <w:szCs w:val="20"/>
        </w:rPr>
        <w:t xml:space="preserve">Odpovědnost za vady a nároky z ní vyplývající se řídí příslušnými ustanoveními </w:t>
      </w:r>
      <w:r w:rsidR="00090E90" w:rsidRPr="008A50DB">
        <w:rPr>
          <w:rFonts w:ascii="Tahoma" w:hAnsi="Tahoma" w:cs="Tahoma"/>
          <w:sz w:val="20"/>
          <w:szCs w:val="20"/>
        </w:rPr>
        <w:t xml:space="preserve">Občanského </w:t>
      </w:r>
      <w:r w:rsidR="00F62F6C">
        <w:rPr>
          <w:rFonts w:ascii="Tahoma" w:hAnsi="Tahoma" w:cs="Tahoma"/>
          <w:sz w:val="20"/>
          <w:szCs w:val="20"/>
        </w:rPr>
        <w:t>zákoníku</w:t>
      </w:r>
      <w:r w:rsidR="00864446">
        <w:rPr>
          <w:rFonts w:ascii="Tahoma" w:hAnsi="Tahoma" w:cs="Tahoma"/>
          <w:sz w:val="20"/>
          <w:szCs w:val="20"/>
        </w:rPr>
        <w:t xml:space="preserve">, </w:t>
      </w:r>
      <w:r w:rsidR="00F62F6C">
        <w:rPr>
          <w:rFonts w:ascii="Tahoma" w:hAnsi="Tahoma" w:cs="Tahoma"/>
          <w:sz w:val="20"/>
          <w:szCs w:val="20"/>
        </w:rPr>
        <w:br/>
      </w:r>
      <w:r w:rsidR="00864446">
        <w:rPr>
          <w:rFonts w:ascii="Tahoma" w:hAnsi="Tahoma" w:cs="Tahoma"/>
          <w:sz w:val="20"/>
          <w:szCs w:val="20"/>
        </w:rPr>
        <w:t>a to</w:t>
      </w:r>
      <w:r w:rsidR="00F62F6C">
        <w:rPr>
          <w:rFonts w:ascii="Tahoma" w:hAnsi="Tahoma" w:cs="Tahoma"/>
          <w:sz w:val="20"/>
          <w:szCs w:val="20"/>
        </w:rPr>
        <w:t xml:space="preserve"> zejména</w:t>
      </w:r>
      <w:r w:rsidRPr="008A50DB">
        <w:rPr>
          <w:rFonts w:ascii="Tahoma" w:hAnsi="Tahoma" w:cs="Tahoma"/>
          <w:sz w:val="20"/>
          <w:szCs w:val="20"/>
        </w:rPr>
        <w:t xml:space="preserve"> ustanovením § 2615 a násl. citovaného zákona.</w:t>
      </w:r>
    </w:p>
    <w:p w14:paraId="1C7AC9B2" w14:textId="0ADA2691" w:rsidR="00AF2099" w:rsidRPr="007A3AA5" w:rsidRDefault="00AF2099" w:rsidP="00FC0330">
      <w:pPr>
        <w:pStyle w:val="Odstavecseseznamem"/>
        <w:ind w:left="567" w:hanging="567"/>
        <w:jc w:val="both"/>
        <w:rPr>
          <w:rFonts w:ascii="Tahoma" w:hAnsi="Tahoma" w:cs="Tahoma"/>
          <w:sz w:val="20"/>
          <w:szCs w:val="20"/>
        </w:rPr>
      </w:pPr>
    </w:p>
    <w:p w14:paraId="1DCD974C" w14:textId="6D820691" w:rsidR="00190251" w:rsidRPr="00190251" w:rsidRDefault="00190251" w:rsidP="00FC0330">
      <w:pPr>
        <w:pStyle w:val="Odstavecseseznamem"/>
        <w:numPr>
          <w:ilvl w:val="0"/>
          <w:numId w:val="12"/>
        </w:numPr>
        <w:ind w:left="567" w:hanging="567"/>
        <w:jc w:val="both"/>
        <w:rPr>
          <w:rFonts w:ascii="Tahoma" w:hAnsi="Tahoma" w:cs="Tahoma"/>
          <w:sz w:val="20"/>
          <w:szCs w:val="20"/>
        </w:rPr>
      </w:pPr>
      <w:r>
        <w:rPr>
          <w:rFonts w:ascii="Tahoma" w:hAnsi="Tahoma" w:cs="Tahoma"/>
          <w:sz w:val="20"/>
          <w:szCs w:val="20"/>
        </w:rPr>
        <w:t xml:space="preserve">Řádné a včasné dokončení dílčích plnění bude potvrzeno podpisem předávacího protokolu Smluvními stranami. </w:t>
      </w:r>
      <w:r w:rsidRPr="00102DC4">
        <w:rPr>
          <w:rFonts w:ascii="Tahoma" w:hAnsi="Tahoma" w:cs="Tahoma"/>
          <w:sz w:val="20"/>
          <w:szCs w:val="20"/>
        </w:rPr>
        <w:t xml:space="preserve">V případě, že </w:t>
      </w:r>
      <w:r>
        <w:rPr>
          <w:rFonts w:ascii="Tahoma" w:hAnsi="Tahoma" w:cs="Tahoma"/>
          <w:sz w:val="20"/>
          <w:szCs w:val="20"/>
        </w:rPr>
        <w:t>dílčí plnění</w:t>
      </w:r>
      <w:r w:rsidRPr="00102DC4">
        <w:rPr>
          <w:rFonts w:ascii="Tahoma" w:hAnsi="Tahoma" w:cs="Tahoma"/>
          <w:sz w:val="20"/>
          <w:szCs w:val="20"/>
        </w:rPr>
        <w:t xml:space="preserve"> bude vykazovat jakékoliv vady či nedodělky, určí Objednatel </w:t>
      </w:r>
      <w:r>
        <w:rPr>
          <w:rFonts w:ascii="Tahoma" w:hAnsi="Tahoma" w:cs="Tahoma"/>
          <w:sz w:val="20"/>
          <w:szCs w:val="20"/>
        </w:rPr>
        <w:t>Poskytovateli písemně</w:t>
      </w:r>
      <w:r w:rsidRPr="00102DC4">
        <w:rPr>
          <w:rFonts w:ascii="Tahoma" w:hAnsi="Tahoma" w:cs="Tahoma"/>
          <w:sz w:val="20"/>
          <w:szCs w:val="20"/>
        </w:rPr>
        <w:t xml:space="preserve"> lhůtu k jejich odstranění</w:t>
      </w:r>
      <w:r>
        <w:rPr>
          <w:rFonts w:ascii="Tahoma" w:hAnsi="Tahoma" w:cs="Tahoma"/>
          <w:sz w:val="20"/>
          <w:szCs w:val="20"/>
        </w:rPr>
        <w:t xml:space="preserve">, která nebude delší než </w:t>
      </w:r>
      <w:r w:rsidR="00F15179">
        <w:rPr>
          <w:rFonts w:ascii="Tahoma" w:hAnsi="Tahoma" w:cs="Tahoma"/>
          <w:sz w:val="20"/>
          <w:szCs w:val="20"/>
        </w:rPr>
        <w:t xml:space="preserve">10 </w:t>
      </w:r>
      <w:r w:rsidR="00996DAF">
        <w:rPr>
          <w:rFonts w:ascii="Tahoma" w:hAnsi="Tahoma" w:cs="Tahoma"/>
          <w:sz w:val="20"/>
          <w:szCs w:val="20"/>
        </w:rPr>
        <w:t xml:space="preserve">kalendářních </w:t>
      </w:r>
      <w:r w:rsidR="00F15179">
        <w:rPr>
          <w:rFonts w:ascii="Tahoma" w:hAnsi="Tahoma" w:cs="Tahoma"/>
          <w:sz w:val="20"/>
          <w:szCs w:val="20"/>
        </w:rPr>
        <w:t>dnů</w:t>
      </w:r>
      <w:r>
        <w:rPr>
          <w:rFonts w:ascii="Tahoma" w:hAnsi="Tahoma" w:cs="Tahoma"/>
          <w:sz w:val="20"/>
          <w:szCs w:val="20"/>
        </w:rPr>
        <w:t xml:space="preserve">, </w:t>
      </w:r>
      <w:r w:rsidRPr="00102DC4">
        <w:rPr>
          <w:rFonts w:ascii="Tahoma" w:hAnsi="Tahoma" w:cs="Tahoma"/>
          <w:sz w:val="20"/>
          <w:szCs w:val="20"/>
        </w:rPr>
        <w:t>a</w:t>
      </w:r>
      <w:r w:rsidR="00996DAF">
        <w:rPr>
          <w:rFonts w:ascii="Tahoma" w:hAnsi="Tahoma" w:cs="Tahoma"/>
          <w:sz w:val="20"/>
          <w:szCs w:val="20"/>
        </w:rPr>
        <w:t> </w:t>
      </w:r>
      <w:r>
        <w:rPr>
          <w:rFonts w:ascii="Tahoma" w:hAnsi="Tahoma" w:cs="Tahoma"/>
          <w:sz w:val="20"/>
          <w:szCs w:val="20"/>
        </w:rPr>
        <w:t>Poskytovatel</w:t>
      </w:r>
      <w:r w:rsidRPr="00102DC4">
        <w:rPr>
          <w:rFonts w:ascii="Tahoma" w:hAnsi="Tahoma" w:cs="Tahoma"/>
          <w:sz w:val="20"/>
          <w:szCs w:val="20"/>
        </w:rPr>
        <w:t xml:space="preserve"> je povinen v této lhůtě vytčené vady a nedodělky odstranit. Soupis vad a nedodělků i</w:t>
      </w:r>
      <w:r w:rsidR="00996DAF">
        <w:rPr>
          <w:rFonts w:ascii="Tahoma" w:hAnsi="Tahoma" w:cs="Tahoma"/>
          <w:sz w:val="20"/>
          <w:szCs w:val="20"/>
        </w:rPr>
        <w:t> </w:t>
      </w:r>
      <w:r w:rsidRPr="00102DC4">
        <w:rPr>
          <w:rFonts w:ascii="Tahoma" w:hAnsi="Tahoma" w:cs="Tahoma"/>
          <w:sz w:val="20"/>
          <w:szCs w:val="20"/>
        </w:rPr>
        <w:t xml:space="preserve">lhůta stanovená Objednatelem se uvedou do předávacího protokolu, který podepíší zástupci Smluvních stran. Po uplynutí této lhůty bude </w:t>
      </w:r>
      <w:r>
        <w:rPr>
          <w:rFonts w:ascii="Tahoma" w:hAnsi="Tahoma" w:cs="Tahoma"/>
          <w:sz w:val="20"/>
          <w:szCs w:val="20"/>
        </w:rPr>
        <w:t>dílčí plnění předáváno na základě nového předávacího protokolu</w:t>
      </w:r>
      <w:r w:rsidR="00832DAA">
        <w:rPr>
          <w:rFonts w:ascii="Tahoma" w:hAnsi="Tahoma" w:cs="Tahoma"/>
          <w:sz w:val="20"/>
          <w:szCs w:val="20"/>
        </w:rPr>
        <w:t xml:space="preserve"> postupem dle tohoto odstavce tohoto článku této Smlouvy</w:t>
      </w:r>
      <w:r>
        <w:rPr>
          <w:rFonts w:ascii="Tahoma" w:hAnsi="Tahoma" w:cs="Tahoma"/>
          <w:sz w:val="20"/>
          <w:szCs w:val="20"/>
        </w:rPr>
        <w:t>.</w:t>
      </w:r>
    </w:p>
    <w:p w14:paraId="09D6460B" w14:textId="77777777" w:rsidR="00190251" w:rsidRPr="00190251" w:rsidRDefault="00190251" w:rsidP="00190251">
      <w:pPr>
        <w:pStyle w:val="Odstavecseseznamem"/>
        <w:rPr>
          <w:rFonts w:ascii="Tahoma" w:hAnsi="Tahoma" w:cs="Tahoma"/>
          <w:sz w:val="20"/>
        </w:rPr>
      </w:pPr>
    </w:p>
    <w:p w14:paraId="362C2092" w14:textId="35A28575" w:rsidR="009235AB" w:rsidRPr="009235AB" w:rsidRDefault="00C0369A" w:rsidP="009235AB">
      <w:pPr>
        <w:pStyle w:val="Odstavecseseznamem"/>
        <w:numPr>
          <w:ilvl w:val="0"/>
          <w:numId w:val="12"/>
        </w:numPr>
        <w:spacing w:before="120"/>
        <w:ind w:left="567" w:hanging="567"/>
        <w:jc w:val="both"/>
        <w:rPr>
          <w:rFonts w:ascii="Tahoma" w:hAnsi="Tahoma" w:cs="Tahoma"/>
          <w:sz w:val="20"/>
          <w:szCs w:val="20"/>
        </w:rPr>
      </w:pPr>
      <w:r w:rsidRPr="008A50DB">
        <w:rPr>
          <w:rFonts w:ascii="Tahoma" w:hAnsi="Tahoma" w:cs="Tahoma"/>
          <w:sz w:val="20"/>
        </w:rPr>
        <w:t xml:space="preserve">Poskytovatel </w:t>
      </w:r>
      <w:r w:rsidR="00660F27">
        <w:rPr>
          <w:rFonts w:ascii="Tahoma" w:hAnsi="Tahoma" w:cs="Tahoma"/>
          <w:sz w:val="20"/>
        </w:rPr>
        <w:t>poskytuje</w:t>
      </w:r>
      <w:r w:rsidR="007A3AA5" w:rsidRPr="008A50DB">
        <w:rPr>
          <w:rFonts w:ascii="Tahoma" w:hAnsi="Tahoma" w:cs="Tahoma"/>
          <w:sz w:val="20"/>
        </w:rPr>
        <w:t xml:space="preserve"> Objednateli na </w:t>
      </w:r>
      <w:r w:rsidR="00404BA1">
        <w:rPr>
          <w:rFonts w:ascii="Tahoma" w:hAnsi="Tahoma" w:cs="Tahoma"/>
          <w:sz w:val="20"/>
        </w:rPr>
        <w:t xml:space="preserve">každé dílčí plnění </w:t>
      </w:r>
      <w:r w:rsidR="007A3AA5" w:rsidRPr="008A50DB">
        <w:rPr>
          <w:rFonts w:ascii="Tahoma" w:hAnsi="Tahoma" w:cs="Tahoma"/>
          <w:sz w:val="20"/>
        </w:rPr>
        <w:t>záruku</w:t>
      </w:r>
      <w:r w:rsidR="00660F27">
        <w:rPr>
          <w:rFonts w:ascii="Tahoma" w:hAnsi="Tahoma" w:cs="Tahoma"/>
          <w:sz w:val="20"/>
        </w:rPr>
        <w:t xml:space="preserve"> za jakost v délce</w:t>
      </w:r>
      <w:r w:rsidR="007A3AA5" w:rsidRPr="008A50DB">
        <w:rPr>
          <w:rFonts w:ascii="Tahoma" w:hAnsi="Tahoma" w:cs="Tahoma"/>
          <w:sz w:val="20"/>
        </w:rPr>
        <w:t xml:space="preserve"> 24 </w:t>
      </w:r>
      <w:r w:rsidR="009B57E2" w:rsidRPr="008A50DB">
        <w:rPr>
          <w:rFonts w:ascii="Tahoma" w:hAnsi="Tahoma" w:cs="Tahoma"/>
          <w:sz w:val="20"/>
        </w:rPr>
        <w:t xml:space="preserve">kalendářních </w:t>
      </w:r>
      <w:r w:rsidR="007A3AA5" w:rsidRPr="008A50DB">
        <w:rPr>
          <w:rFonts w:ascii="Tahoma" w:hAnsi="Tahoma" w:cs="Tahoma"/>
          <w:sz w:val="20"/>
        </w:rPr>
        <w:t xml:space="preserve">měsíců. Na </w:t>
      </w:r>
      <w:r w:rsidR="007E59EF">
        <w:rPr>
          <w:rFonts w:ascii="Tahoma" w:hAnsi="Tahoma" w:cs="Tahoma"/>
          <w:sz w:val="20"/>
        </w:rPr>
        <w:t>Materiál dodaný</w:t>
      </w:r>
      <w:r w:rsidR="007A3AA5" w:rsidRPr="008A50DB">
        <w:rPr>
          <w:rFonts w:ascii="Tahoma" w:hAnsi="Tahoma" w:cs="Tahoma"/>
          <w:sz w:val="20"/>
        </w:rPr>
        <w:t xml:space="preserve"> </w:t>
      </w:r>
      <w:r w:rsidR="00660F27">
        <w:rPr>
          <w:rFonts w:ascii="Tahoma" w:hAnsi="Tahoma" w:cs="Tahoma"/>
          <w:sz w:val="20"/>
        </w:rPr>
        <w:t>v rámci P</w:t>
      </w:r>
      <w:r w:rsidR="002F325B">
        <w:rPr>
          <w:rFonts w:ascii="Tahoma" w:hAnsi="Tahoma" w:cs="Tahoma"/>
          <w:sz w:val="20"/>
        </w:rPr>
        <w:t>ředmětu p</w:t>
      </w:r>
      <w:r w:rsidR="00660F27">
        <w:rPr>
          <w:rFonts w:ascii="Tahoma" w:hAnsi="Tahoma" w:cs="Tahoma"/>
          <w:sz w:val="20"/>
        </w:rPr>
        <w:t>lnění (dílčích plnění)</w:t>
      </w:r>
      <w:r w:rsidR="007A3AA5" w:rsidRPr="008A50DB">
        <w:rPr>
          <w:rFonts w:ascii="Tahoma" w:hAnsi="Tahoma" w:cs="Tahoma"/>
          <w:sz w:val="20"/>
        </w:rPr>
        <w:t xml:space="preserve"> poskytne </w:t>
      </w:r>
      <w:r w:rsidR="009B57E2" w:rsidRPr="008A50DB">
        <w:rPr>
          <w:rFonts w:ascii="Tahoma" w:hAnsi="Tahoma" w:cs="Tahoma"/>
          <w:sz w:val="20"/>
        </w:rPr>
        <w:t xml:space="preserve">Poskytovatel </w:t>
      </w:r>
      <w:r w:rsidR="00660F27">
        <w:rPr>
          <w:rFonts w:ascii="Tahoma" w:hAnsi="Tahoma" w:cs="Tahoma"/>
          <w:sz w:val="20"/>
        </w:rPr>
        <w:t>záruku ve stejné délce</w:t>
      </w:r>
      <w:r w:rsidR="008B4B7B">
        <w:rPr>
          <w:rFonts w:ascii="Tahoma" w:hAnsi="Tahoma" w:cs="Tahoma"/>
          <w:sz w:val="20"/>
        </w:rPr>
        <w:t>,</w:t>
      </w:r>
      <w:r w:rsidR="007A3AA5" w:rsidRPr="008A50DB">
        <w:rPr>
          <w:rFonts w:ascii="Tahoma" w:hAnsi="Tahoma" w:cs="Tahoma"/>
          <w:sz w:val="20"/>
        </w:rPr>
        <w:t xml:space="preserve"> jako poskytuje výrobce či prodejce tohoto dílu, nejméně však 24 </w:t>
      </w:r>
      <w:r w:rsidR="009B57E2" w:rsidRPr="008A50DB">
        <w:rPr>
          <w:rFonts w:ascii="Tahoma" w:hAnsi="Tahoma" w:cs="Tahoma"/>
          <w:sz w:val="20"/>
        </w:rPr>
        <w:t xml:space="preserve">kalendářních </w:t>
      </w:r>
      <w:r w:rsidR="007A3AA5" w:rsidRPr="008A50DB">
        <w:rPr>
          <w:rFonts w:ascii="Tahoma" w:hAnsi="Tahoma" w:cs="Tahoma"/>
          <w:sz w:val="20"/>
        </w:rPr>
        <w:t xml:space="preserve">měsíců. Záruční doba počíná běžet ode dne </w:t>
      </w:r>
      <w:r w:rsidR="00404BA1">
        <w:rPr>
          <w:rFonts w:ascii="Tahoma" w:hAnsi="Tahoma" w:cs="Tahoma"/>
          <w:sz w:val="20"/>
        </w:rPr>
        <w:t>podpisu předávacího protokolu Smluvními stranami.</w:t>
      </w:r>
    </w:p>
    <w:p w14:paraId="2402BF04" w14:textId="77777777" w:rsidR="009235AB" w:rsidRPr="009235AB" w:rsidRDefault="009235AB" w:rsidP="009235AB">
      <w:pPr>
        <w:pStyle w:val="Odstavecseseznamem"/>
        <w:rPr>
          <w:rFonts w:ascii="Tahoma" w:hAnsi="Tahoma" w:cs="Tahoma"/>
          <w:sz w:val="20"/>
        </w:rPr>
      </w:pPr>
    </w:p>
    <w:p w14:paraId="17161801" w14:textId="5A58D0FB" w:rsidR="00AF2099" w:rsidRPr="009235AB" w:rsidRDefault="00AA2F17" w:rsidP="009235AB">
      <w:pPr>
        <w:pStyle w:val="Odstavecseseznamem"/>
        <w:numPr>
          <w:ilvl w:val="0"/>
          <w:numId w:val="12"/>
        </w:numPr>
        <w:spacing w:before="120"/>
        <w:ind w:left="567" w:hanging="567"/>
        <w:jc w:val="both"/>
        <w:rPr>
          <w:rFonts w:ascii="Tahoma" w:hAnsi="Tahoma" w:cs="Tahoma"/>
          <w:sz w:val="20"/>
          <w:szCs w:val="20"/>
        </w:rPr>
      </w:pPr>
      <w:r w:rsidRPr="009235AB">
        <w:rPr>
          <w:rFonts w:ascii="Tahoma" w:hAnsi="Tahoma" w:cs="Tahoma"/>
          <w:sz w:val="20"/>
        </w:rPr>
        <w:t xml:space="preserve">V případě výskytu záruční vady je Objednatel povinen zaslat </w:t>
      </w:r>
      <w:r w:rsidR="009B4DED" w:rsidRPr="009235AB">
        <w:rPr>
          <w:rFonts w:ascii="Tahoma" w:hAnsi="Tahoma" w:cs="Tahoma"/>
          <w:sz w:val="20"/>
        </w:rPr>
        <w:t>Poskytovateli</w:t>
      </w:r>
      <w:r w:rsidRPr="009235AB">
        <w:rPr>
          <w:rFonts w:ascii="Tahoma" w:hAnsi="Tahoma" w:cs="Tahoma"/>
          <w:sz w:val="20"/>
        </w:rPr>
        <w:t xml:space="preserve"> písemné vytčení (oznámení) vady na adresu</w:t>
      </w:r>
      <w:r w:rsidR="005F0C90">
        <w:rPr>
          <w:rFonts w:ascii="Tahoma" w:hAnsi="Tahoma" w:cs="Tahoma"/>
          <w:sz w:val="20"/>
        </w:rPr>
        <w:t xml:space="preserve"> sídla</w:t>
      </w:r>
      <w:r w:rsidRPr="009235AB">
        <w:rPr>
          <w:rFonts w:ascii="Tahoma" w:hAnsi="Tahoma" w:cs="Tahoma"/>
          <w:sz w:val="20"/>
        </w:rPr>
        <w:t xml:space="preserve"> </w:t>
      </w:r>
      <w:r w:rsidR="009B4DED" w:rsidRPr="009235AB">
        <w:rPr>
          <w:rFonts w:ascii="Tahoma" w:hAnsi="Tahoma" w:cs="Tahoma"/>
          <w:sz w:val="20"/>
        </w:rPr>
        <w:t>Poskytovatele</w:t>
      </w:r>
      <w:r w:rsidRPr="009235AB">
        <w:rPr>
          <w:rFonts w:ascii="Tahoma" w:hAnsi="Tahoma" w:cs="Tahoma"/>
          <w:sz w:val="20"/>
        </w:rPr>
        <w:t xml:space="preserve"> </w:t>
      </w:r>
      <w:r w:rsidR="00974D91" w:rsidRPr="009235AB">
        <w:rPr>
          <w:rFonts w:ascii="Tahoma" w:hAnsi="Tahoma" w:cs="Tahoma"/>
          <w:sz w:val="20"/>
        </w:rPr>
        <w:t xml:space="preserve">nebo na e-mailovou adresu Poskytovatele </w:t>
      </w:r>
      <w:r w:rsidR="00974D91" w:rsidRPr="009235AB">
        <w:rPr>
          <w:rFonts w:ascii="Tahoma" w:hAnsi="Tahoma" w:cs="Tahoma"/>
          <w:sz w:val="20"/>
          <w:highlight w:val="green"/>
          <w:lang w:val="x-none" w:eastAsia="x-none"/>
        </w:rPr>
        <w:t>[●]</w:t>
      </w:r>
      <w:r w:rsidRPr="009235AB">
        <w:rPr>
          <w:rFonts w:ascii="Tahoma" w:hAnsi="Tahoma" w:cs="Tahoma"/>
          <w:sz w:val="20"/>
        </w:rPr>
        <w:t>. Písemné vytčení (oznámení) vady bude obsahovat označení vady nebo oznámení jak se vada projevuje a lhůtu k odstranění vady</w:t>
      </w:r>
      <w:r w:rsidR="008B4B7B" w:rsidRPr="009235AB">
        <w:rPr>
          <w:rFonts w:ascii="Tahoma" w:hAnsi="Tahoma" w:cs="Tahoma"/>
          <w:sz w:val="20"/>
        </w:rPr>
        <w:t>, která nebude del</w:t>
      </w:r>
      <w:r w:rsidR="003007D8" w:rsidRPr="009235AB">
        <w:rPr>
          <w:rFonts w:ascii="Tahoma" w:hAnsi="Tahoma" w:cs="Tahoma"/>
          <w:sz w:val="20"/>
        </w:rPr>
        <w:t>ší než 7 kalendářních dní</w:t>
      </w:r>
      <w:r w:rsidR="00997E79">
        <w:rPr>
          <w:rFonts w:ascii="Tahoma" w:hAnsi="Tahoma" w:cs="Tahoma"/>
          <w:sz w:val="20"/>
        </w:rPr>
        <w:t xml:space="preserve"> </w:t>
      </w:r>
      <w:r w:rsidR="00997E79" w:rsidRPr="00C73D9E">
        <w:rPr>
          <w:rFonts w:ascii="Tahoma" w:hAnsi="Tahoma" w:cs="Tahoma"/>
          <w:sz w:val="20"/>
        </w:rPr>
        <w:t xml:space="preserve">ode dne doručení písemného vytčení (oznámení) vady </w:t>
      </w:r>
      <w:r w:rsidR="00997E79">
        <w:rPr>
          <w:rFonts w:ascii="Tahoma" w:hAnsi="Tahoma" w:cs="Tahoma"/>
          <w:sz w:val="20"/>
        </w:rPr>
        <w:t>Poskytovateli</w:t>
      </w:r>
      <w:r w:rsidRPr="009235AB">
        <w:rPr>
          <w:rFonts w:ascii="Tahoma" w:hAnsi="Tahoma" w:cs="Tahoma"/>
          <w:sz w:val="20"/>
        </w:rPr>
        <w:t>.</w:t>
      </w:r>
      <w:r w:rsidR="009B2B0E" w:rsidRPr="009235AB">
        <w:rPr>
          <w:rFonts w:ascii="Tahoma" w:hAnsi="Tahoma" w:cs="Tahoma"/>
          <w:sz w:val="20"/>
        </w:rPr>
        <w:t xml:space="preserve"> S ohledem na povahu vady lze v odůvodněných případech stanovit</w:t>
      </w:r>
      <w:r w:rsidR="00997E79">
        <w:rPr>
          <w:rFonts w:ascii="Tahoma" w:hAnsi="Tahoma" w:cs="Tahoma"/>
          <w:sz w:val="20"/>
        </w:rPr>
        <w:br/>
      </w:r>
      <w:r w:rsidR="009B2B0E" w:rsidRPr="009235AB">
        <w:rPr>
          <w:rFonts w:ascii="Tahoma" w:hAnsi="Tahoma" w:cs="Tahoma"/>
          <w:sz w:val="20"/>
        </w:rPr>
        <w:t>i lhůtu delší, tato však musí být písemně odsouhlasena Smluvními stranami.</w:t>
      </w:r>
    </w:p>
    <w:p w14:paraId="45E82336" w14:textId="77777777" w:rsidR="009235AB" w:rsidRPr="009235AB" w:rsidRDefault="009235AB" w:rsidP="009235AB">
      <w:pPr>
        <w:pStyle w:val="Odstavecseseznamem"/>
        <w:rPr>
          <w:rFonts w:ascii="Tahoma" w:hAnsi="Tahoma" w:cs="Tahoma"/>
          <w:sz w:val="20"/>
          <w:szCs w:val="20"/>
        </w:rPr>
      </w:pPr>
    </w:p>
    <w:p w14:paraId="2E1362CE" w14:textId="2DDA5DC5" w:rsidR="00AF2099" w:rsidRPr="009235AB" w:rsidRDefault="009B4DED" w:rsidP="009235AB">
      <w:pPr>
        <w:pStyle w:val="Odstavecseseznamem"/>
        <w:numPr>
          <w:ilvl w:val="0"/>
          <w:numId w:val="12"/>
        </w:numPr>
        <w:spacing w:before="120"/>
        <w:ind w:left="567" w:hanging="567"/>
        <w:jc w:val="both"/>
        <w:rPr>
          <w:rFonts w:ascii="Tahoma" w:hAnsi="Tahoma" w:cs="Tahoma"/>
          <w:sz w:val="20"/>
          <w:szCs w:val="20"/>
        </w:rPr>
      </w:pPr>
      <w:r w:rsidRPr="009235AB">
        <w:rPr>
          <w:rFonts w:ascii="Tahoma" w:hAnsi="Tahoma" w:cs="Tahoma"/>
          <w:sz w:val="20"/>
        </w:rPr>
        <w:t>Poskytovatel</w:t>
      </w:r>
      <w:r w:rsidR="00AA2F17" w:rsidRPr="009235AB">
        <w:rPr>
          <w:rFonts w:ascii="Tahoma" w:hAnsi="Tahoma" w:cs="Tahoma"/>
          <w:sz w:val="20"/>
        </w:rPr>
        <w:t xml:space="preserve"> je povinen odstranit záruční vadu ve lhůtě dle požadavku Objednatele</w:t>
      </w:r>
      <w:r w:rsidR="008B4B7B" w:rsidRPr="009235AB">
        <w:rPr>
          <w:rFonts w:ascii="Tahoma" w:hAnsi="Tahoma" w:cs="Tahoma"/>
          <w:sz w:val="20"/>
        </w:rPr>
        <w:t xml:space="preserve"> </w:t>
      </w:r>
      <w:r w:rsidR="00AA2F17" w:rsidRPr="009235AB">
        <w:rPr>
          <w:rFonts w:ascii="Tahoma" w:hAnsi="Tahoma" w:cs="Tahoma"/>
          <w:sz w:val="20"/>
        </w:rPr>
        <w:t xml:space="preserve">specifikovaného </w:t>
      </w:r>
      <w:r w:rsidR="009B2B0E" w:rsidRPr="009235AB">
        <w:rPr>
          <w:rFonts w:ascii="Tahoma" w:hAnsi="Tahoma" w:cs="Tahoma"/>
          <w:sz w:val="20"/>
        </w:rPr>
        <w:br/>
      </w:r>
      <w:r w:rsidR="00AA2F17" w:rsidRPr="009235AB">
        <w:rPr>
          <w:rFonts w:ascii="Tahoma" w:hAnsi="Tahoma" w:cs="Tahoma"/>
          <w:sz w:val="20"/>
        </w:rPr>
        <w:t xml:space="preserve">v odst. </w:t>
      </w:r>
      <w:r w:rsidR="00190251">
        <w:rPr>
          <w:rFonts w:ascii="Tahoma" w:hAnsi="Tahoma" w:cs="Tahoma"/>
          <w:sz w:val="20"/>
        </w:rPr>
        <w:t>4</w:t>
      </w:r>
      <w:r w:rsidR="003263A4" w:rsidRPr="009235AB">
        <w:rPr>
          <w:rFonts w:ascii="Tahoma" w:hAnsi="Tahoma" w:cs="Tahoma"/>
          <w:sz w:val="20"/>
        </w:rPr>
        <w:t>.</w:t>
      </w:r>
      <w:r w:rsidR="00AA2F17" w:rsidRPr="009235AB">
        <w:rPr>
          <w:rFonts w:ascii="Tahoma" w:hAnsi="Tahoma" w:cs="Tahoma"/>
          <w:sz w:val="20"/>
        </w:rPr>
        <w:t xml:space="preserve"> tohoto</w:t>
      </w:r>
      <w:r w:rsidR="008B4B7B" w:rsidRPr="009235AB">
        <w:rPr>
          <w:rFonts w:ascii="Tahoma" w:hAnsi="Tahoma" w:cs="Tahoma"/>
          <w:sz w:val="20"/>
        </w:rPr>
        <w:t xml:space="preserve"> článku</w:t>
      </w:r>
      <w:r w:rsidR="00E51CF4">
        <w:rPr>
          <w:rFonts w:ascii="Tahoma" w:hAnsi="Tahoma" w:cs="Tahoma"/>
          <w:sz w:val="20"/>
        </w:rPr>
        <w:t xml:space="preserve"> této</w:t>
      </w:r>
      <w:r w:rsidR="00AA2F17" w:rsidRPr="009235AB">
        <w:rPr>
          <w:rFonts w:ascii="Tahoma" w:hAnsi="Tahoma" w:cs="Tahoma"/>
          <w:sz w:val="20"/>
        </w:rPr>
        <w:t xml:space="preserve"> Smlouvy</w:t>
      </w:r>
      <w:r w:rsidR="003263A4" w:rsidRPr="009235AB">
        <w:rPr>
          <w:rFonts w:ascii="Tahoma" w:hAnsi="Tahoma" w:cs="Tahoma"/>
          <w:sz w:val="20"/>
        </w:rPr>
        <w:t>,</w:t>
      </w:r>
      <w:r w:rsidR="00EE5BDB" w:rsidRPr="009235AB">
        <w:rPr>
          <w:rFonts w:ascii="Tahoma" w:hAnsi="Tahoma" w:cs="Tahoma"/>
          <w:sz w:val="20"/>
        </w:rPr>
        <w:t xml:space="preserve"> či ve lhůtě písemně odsouhlasené Smluvními stranami v</w:t>
      </w:r>
      <w:r w:rsidR="00997E79">
        <w:rPr>
          <w:rFonts w:ascii="Tahoma" w:hAnsi="Tahoma" w:cs="Tahoma"/>
          <w:sz w:val="20"/>
        </w:rPr>
        <w:t> </w:t>
      </w:r>
      <w:r w:rsidR="00EE5BDB" w:rsidRPr="009235AB">
        <w:rPr>
          <w:rFonts w:ascii="Tahoma" w:hAnsi="Tahoma" w:cs="Tahoma"/>
          <w:sz w:val="20"/>
        </w:rPr>
        <w:t>souladu</w:t>
      </w:r>
      <w:r w:rsidR="00997E79">
        <w:rPr>
          <w:rFonts w:ascii="Tahoma" w:hAnsi="Tahoma" w:cs="Tahoma"/>
          <w:sz w:val="20"/>
        </w:rPr>
        <w:br/>
      </w:r>
      <w:r w:rsidR="00EE5BDB" w:rsidRPr="009235AB">
        <w:rPr>
          <w:rFonts w:ascii="Tahoma" w:hAnsi="Tahoma" w:cs="Tahoma"/>
          <w:sz w:val="20"/>
        </w:rPr>
        <w:t xml:space="preserve">s odst. </w:t>
      </w:r>
      <w:r w:rsidR="00190251">
        <w:rPr>
          <w:rFonts w:ascii="Tahoma" w:hAnsi="Tahoma" w:cs="Tahoma"/>
          <w:sz w:val="20"/>
        </w:rPr>
        <w:t>4</w:t>
      </w:r>
      <w:r w:rsidR="003263A4" w:rsidRPr="009235AB">
        <w:rPr>
          <w:rFonts w:ascii="Tahoma" w:hAnsi="Tahoma" w:cs="Tahoma"/>
          <w:sz w:val="20"/>
        </w:rPr>
        <w:t>.</w:t>
      </w:r>
      <w:r w:rsidR="00EE5BDB" w:rsidRPr="009235AB">
        <w:rPr>
          <w:rFonts w:ascii="Tahoma" w:hAnsi="Tahoma" w:cs="Tahoma"/>
          <w:sz w:val="20"/>
        </w:rPr>
        <w:t xml:space="preserve"> tohoto článku </w:t>
      </w:r>
      <w:r w:rsidR="00E51CF4">
        <w:rPr>
          <w:rFonts w:ascii="Tahoma" w:hAnsi="Tahoma" w:cs="Tahoma"/>
          <w:sz w:val="20"/>
        </w:rPr>
        <w:t xml:space="preserve">této </w:t>
      </w:r>
      <w:r w:rsidR="00EE5BDB" w:rsidRPr="009235AB">
        <w:rPr>
          <w:rFonts w:ascii="Tahoma" w:hAnsi="Tahoma" w:cs="Tahoma"/>
          <w:sz w:val="20"/>
        </w:rPr>
        <w:t>Smlouvy</w:t>
      </w:r>
      <w:r w:rsidR="00AA2F17" w:rsidRPr="009235AB">
        <w:rPr>
          <w:rFonts w:ascii="Tahoma" w:hAnsi="Tahoma" w:cs="Tahoma"/>
          <w:sz w:val="20"/>
        </w:rPr>
        <w:t>.</w:t>
      </w:r>
    </w:p>
    <w:p w14:paraId="20E70EC1" w14:textId="77777777" w:rsidR="009235AB" w:rsidRPr="009235AB" w:rsidRDefault="009235AB" w:rsidP="009235AB">
      <w:pPr>
        <w:pStyle w:val="Odstavecseseznamem"/>
        <w:rPr>
          <w:rFonts w:ascii="Tahoma" w:hAnsi="Tahoma" w:cs="Tahoma"/>
          <w:sz w:val="20"/>
          <w:szCs w:val="20"/>
        </w:rPr>
      </w:pPr>
    </w:p>
    <w:p w14:paraId="5EDF8EBF" w14:textId="2EB19299" w:rsidR="00544C2C" w:rsidRDefault="009B57E2" w:rsidP="0010421E">
      <w:pPr>
        <w:pStyle w:val="Odstavecseseznamem"/>
        <w:numPr>
          <w:ilvl w:val="0"/>
          <w:numId w:val="12"/>
        </w:numPr>
        <w:spacing w:before="120"/>
        <w:ind w:left="567" w:hanging="567"/>
        <w:jc w:val="both"/>
      </w:pPr>
      <w:r w:rsidRPr="009235AB">
        <w:rPr>
          <w:rFonts w:ascii="Tahoma" w:hAnsi="Tahoma" w:cs="Tahoma"/>
          <w:sz w:val="20"/>
        </w:rPr>
        <w:t>Pokud Poskytova</w:t>
      </w:r>
      <w:r w:rsidR="00AF2099" w:rsidRPr="009235AB">
        <w:rPr>
          <w:rFonts w:ascii="Tahoma" w:hAnsi="Tahoma" w:cs="Tahoma"/>
          <w:sz w:val="20"/>
        </w:rPr>
        <w:t>tel neodstraní vadu ve stanovené</w:t>
      </w:r>
      <w:r w:rsidR="003263A4" w:rsidRPr="009235AB">
        <w:rPr>
          <w:rFonts w:ascii="Tahoma" w:hAnsi="Tahoma" w:cs="Tahoma"/>
          <w:sz w:val="20"/>
        </w:rPr>
        <w:t xml:space="preserve"> nebo dohodnuté</w:t>
      </w:r>
      <w:r w:rsidRPr="009235AB">
        <w:rPr>
          <w:rFonts w:ascii="Tahoma" w:hAnsi="Tahoma" w:cs="Tahoma"/>
          <w:sz w:val="20"/>
        </w:rPr>
        <w:t xml:space="preserve"> </w:t>
      </w:r>
      <w:r w:rsidR="003D1A1F" w:rsidRPr="009235AB">
        <w:rPr>
          <w:rFonts w:ascii="Tahoma" w:hAnsi="Tahoma" w:cs="Tahoma"/>
          <w:sz w:val="20"/>
        </w:rPr>
        <w:t>lhůtě</w:t>
      </w:r>
      <w:r w:rsidRPr="009235AB">
        <w:rPr>
          <w:rFonts w:ascii="Tahoma" w:hAnsi="Tahoma" w:cs="Tahoma"/>
          <w:sz w:val="20"/>
        </w:rPr>
        <w:t xml:space="preserve">, má Objednatel právo nechat vadu odstranit třetí osobou a Poskytovatel je povinen náklady na odstranění vady Objednateli uhradit. </w:t>
      </w:r>
    </w:p>
    <w:p w14:paraId="02C7D237" w14:textId="5656E4C7" w:rsidR="001D0289" w:rsidRDefault="001D0289" w:rsidP="009B57E2">
      <w:pPr>
        <w:jc w:val="both"/>
        <w:rPr>
          <w:rFonts w:ascii="Tahoma" w:hAnsi="Tahoma" w:cs="Tahoma"/>
          <w:sz w:val="20"/>
          <w:szCs w:val="20"/>
        </w:rPr>
      </w:pPr>
    </w:p>
    <w:p w14:paraId="5E937F28" w14:textId="77777777" w:rsidR="00D52E13" w:rsidRDefault="00D52E13" w:rsidP="009B57E2">
      <w:pPr>
        <w:jc w:val="both"/>
        <w:rPr>
          <w:rFonts w:ascii="Tahoma" w:hAnsi="Tahoma" w:cs="Tahoma"/>
          <w:sz w:val="20"/>
          <w:szCs w:val="20"/>
        </w:rPr>
      </w:pPr>
    </w:p>
    <w:p w14:paraId="417427E1" w14:textId="77777777" w:rsidR="003E12F4" w:rsidRPr="003E12F4" w:rsidRDefault="003E12F4" w:rsidP="003E12F4">
      <w:pPr>
        <w:pStyle w:val="Odstavecseseznamem"/>
        <w:ind w:left="0"/>
        <w:jc w:val="center"/>
        <w:rPr>
          <w:rFonts w:ascii="Tahoma" w:hAnsi="Tahoma" w:cs="Tahoma"/>
          <w:b/>
          <w:sz w:val="20"/>
          <w:szCs w:val="20"/>
        </w:rPr>
      </w:pPr>
      <w:r w:rsidRPr="003E12F4">
        <w:rPr>
          <w:rFonts w:ascii="Tahoma" w:hAnsi="Tahoma" w:cs="Tahoma"/>
          <w:b/>
          <w:sz w:val="20"/>
          <w:szCs w:val="20"/>
        </w:rPr>
        <w:t>VII.</w:t>
      </w:r>
    </w:p>
    <w:p w14:paraId="202AAB32" w14:textId="53F3084D" w:rsidR="00544C2C" w:rsidRPr="003E12F4" w:rsidRDefault="00544C2C" w:rsidP="003E12F4">
      <w:pPr>
        <w:pStyle w:val="Odstavecseseznamem"/>
        <w:ind w:left="0"/>
        <w:jc w:val="center"/>
        <w:rPr>
          <w:rFonts w:ascii="Tahoma" w:hAnsi="Tahoma" w:cs="Tahoma"/>
          <w:b/>
          <w:sz w:val="20"/>
          <w:szCs w:val="20"/>
        </w:rPr>
      </w:pPr>
      <w:r w:rsidRPr="003E12F4">
        <w:rPr>
          <w:rFonts w:ascii="Tahoma" w:hAnsi="Tahoma" w:cs="Tahoma"/>
          <w:b/>
          <w:sz w:val="20"/>
          <w:szCs w:val="20"/>
        </w:rPr>
        <w:t>Sankční ujednání</w:t>
      </w:r>
      <w:r w:rsidR="00513080">
        <w:rPr>
          <w:rFonts w:ascii="Tahoma" w:hAnsi="Tahoma" w:cs="Tahoma"/>
          <w:b/>
          <w:sz w:val="20"/>
          <w:szCs w:val="20"/>
        </w:rPr>
        <w:t xml:space="preserve"> a</w:t>
      </w:r>
      <w:r w:rsidR="00510C05">
        <w:rPr>
          <w:rFonts w:ascii="Tahoma" w:hAnsi="Tahoma" w:cs="Tahoma"/>
          <w:b/>
          <w:sz w:val="20"/>
          <w:szCs w:val="20"/>
        </w:rPr>
        <w:t xml:space="preserve"> náhrada škody</w:t>
      </w:r>
    </w:p>
    <w:p w14:paraId="1FF66971" w14:textId="77777777" w:rsidR="00A66A87" w:rsidRDefault="00A66A87" w:rsidP="009B57E2">
      <w:pPr>
        <w:rPr>
          <w:rFonts w:ascii="Tahoma" w:hAnsi="Tahoma" w:cs="Tahoma"/>
          <w:sz w:val="20"/>
          <w:szCs w:val="20"/>
        </w:rPr>
      </w:pPr>
    </w:p>
    <w:p w14:paraId="11516F1A" w14:textId="72F39AE9" w:rsidR="00A01C6B" w:rsidRPr="0010421E" w:rsidRDefault="00544C2C" w:rsidP="0010421E">
      <w:pPr>
        <w:pStyle w:val="Odstavecseseznamem"/>
        <w:numPr>
          <w:ilvl w:val="0"/>
          <w:numId w:val="13"/>
        </w:numPr>
        <w:ind w:left="567" w:hanging="567"/>
        <w:jc w:val="both"/>
      </w:pPr>
      <w:r w:rsidRPr="00D40632">
        <w:rPr>
          <w:rFonts w:ascii="Tahoma" w:hAnsi="Tahoma" w:cs="Tahoma"/>
          <w:sz w:val="20"/>
          <w:szCs w:val="20"/>
        </w:rPr>
        <w:t xml:space="preserve">Poskytovatel </w:t>
      </w:r>
      <w:r w:rsidR="00A01C6B">
        <w:rPr>
          <w:rFonts w:ascii="Tahoma" w:hAnsi="Tahoma" w:cs="Tahoma"/>
          <w:sz w:val="20"/>
          <w:szCs w:val="20"/>
        </w:rPr>
        <w:t>je povinen</w:t>
      </w:r>
      <w:r w:rsidRPr="00D40632">
        <w:rPr>
          <w:rFonts w:ascii="Tahoma" w:hAnsi="Tahoma" w:cs="Tahoma"/>
          <w:sz w:val="20"/>
          <w:szCs w:val="20"/>
        </w:rPr>
        <w:t xml:space="preserve"> zaplatit Objednateli pro případ prodlení se splněním sjednaného dílčího plnění </w:t>
      </w:r>
      <w:r w:rsidR="00A01C6B">
        <w:rPr>
          <w:rFonts w:ascii="Tahoma" w:hAnsi="Tahoma" w:cs="Tahoma"/>
          <w:sz w:val="20"/>
          <w:szCs w:val="20"/>
        </w:rPr>
        <w:t xml:space="preserve">oproti lhůtě </w:t>
      </w:r>
      <w:r w:rsidR="00D452DF" w:rsidRPr="00D452DF">
        <w:rPr>
          <w:rFonts w:ascii="Tahoma" w:hAnsi="Tahoma" w:cs="Tahoma"/>
          <w:sz w:val="20"/>
          <w:szCs w:val="20"/>
        </w:rPr>
        <w:t>stanovené</w:t>
      </w:r>
      <w:r w:rsidR="00D452DF">
        <w:rPr>
          <w:rFonts w:ascii="Tahoma" w:hAnsi="Tahoma" w:cs="Tahoma"/>
          <w:sz w:val="20"/>
          <w:szCs w:val="20"/>
        </w:rPr>
        <w:t xml:space="preserve"> </w:t>
      </w:r>
      <w:r w:rsidR="00A01C6B">
        <w:rPr>
          <w:rFonts w:ascii="Tahoma" w:hAnsi="Tahoma" w:cs="Tahoma"/>
          <w:sz w:val="20"/>
          <w:szCs w:val="20"/>
        </w:rPr>
        <w:t>dle</w:t>
      </w:r>
      <w:r w:rsidR="00D452DF" w:rsidRPr="00887BEF">
        <w:rPr>
          <w:rFonts w:ascii="Tahoma" w:hAnsi="Tahoma" w:cs="Tahoma"/>
          <w:sz w:val="20"/>
          <w:szCs w:val="20"/>
        </w:rPr>
        <w:t xml:space="preserve"> čl. </w:t>
      </w:r>
      <w:r w:rsidR="00D452DF">
        <w:rPr>
          <w:rFonts w:ascii="Tahoma" w:hAnsi="Tahoma" w:cs="Tahoma"/>
          <w:sz w:val="20"/>
          <w:szCs w:val="20"/>
        </w:rPr>
        <w:t>III</w:t>
      </w:r>
      <w:r w:rsidR="00D452DF" w:rsidRPr="00887BEF">
        <w:rPr>
          <w:rFonts w:ascii="Tahoma" w:hAnsi="Tahoma" w:cs="Tahoma"/>
          <w:sz w:val="20"/>
          <w:szCs w:val="20"/>
        </w:rPr>
        <w:t xml:space="preserve">. této Smlouvy </w:t>
      </w:r>
      <w:r w:rsidRPr="00887BEF">
        <w:rPr>
          <w:rFonts w:ascii="Tahoma" w:hAnsi="Tahoma" w:cs="Tahoma"/>
          <w:sz w:val="20"/>
          <w:szCs w:val="20"/>
        </w:rPr>
        <w:t xml:space="preserve">smluvní pokutu ve výši </w:t>
      </w:r>
      <w:r w:rsidR="00F9657E" w:rsidRPr="00887BEF">
        <w:rPr>
          <w:rFonts w:ascii="Tahoma" w:hAnsi="Tahoma" w:cs="Tahoma"/>
          <w:sz w:val="20"/>
          <w:szCs w:val="20"/>
        </w:rPr>
        <w:t>2.000,- Kč</w:t>
      </w:r>
      <w:r w:rsidR="00D23BF9" w:rsidRPr="00887BEF">
        <w:rPr>
          <w:rFonts w:ascii="Tahoma" w:hAnsi="Tahoma" w:cs="Tahoma"/>
          <w:sz w:val="20"/>
          <w:szCs w:val="20"/>
        </w:rPr>
        <w:t xml:space="preserve"> </w:t>
      </w:r>
      <w:r w:rsidRPr="00887BEF">
        <w:rPr>
          <w:rFonts w:ascii="Tahoma" w:hAnsi="Tahoma" w:cs="Tahoma"/>
          <w:sz w:val="20"/>
          <w:szCs w:val="20"/>
        </w:rPr>
        <w:t xml:space="preserve">za každý i započatý den prodlení. </w:t>
      </w:r>
    </w:p>
    <w:p w14:paraId="03B7FD52" w14:textId="77777777" w:rsidR="00F6566C" w:rsidRPr="00C854D6" w:rsidRDefault="00F6566C" w:rsidP="00887BEF">
      <w:pPr>
        <w:pStyle w:val="Odstavecseseznamem"/>
        <w:ind w:left="567"/>
        <w:jc w:val="both"/>
        <w:rPr>
          <w:rFonts w:ascii="Tahoma" w:hAnsi="Tahoma" w:cs="Tahoma"/>
          <w:sz w:val="20"/>
          <w:szCs w:val="20"/>
        </w:rPr>
      </w:pPr>
    </w:p>
    <w:p w14:paraId="2E4249D8" w14:textId="32C4DA1E" w:rsidR="00F6566C" w:rsidRPr="00C854D6" w:rsidRDefault="00F6566C" w:rsidP="00887BEF">
      <w:pPr>
        <w:pStyle w:val="Odstavecseseznamem"/>
        <w:numPr>
          <w:ilvl w:val="0"/>
          <w:numId w:val="13"/>
        </w:numPr>
        <w:ind w:left="567" w:hanging="567"/>
        <w:jc w:val="both"/>
        <w:rPr>
          <w:rFonts w:ascii="Tahoma" w:hAnsi="Tahoma" w:cs="Tahoma"/>
          <w:sz w:val="20"/>
          <w:szCs w:val="20"/>
        </w:rPr>
      </w:pPr>
      <w:r w:rsidRPr="00C854D6">
        <w:rPr>
          <w:rFonts w:ascii="Tahoma" w:hAnsi="Tahoma" w:cs="Tahoma"/>
          <w:sz w:val="20"/>
          <w:szCs w:val="20"/>
        </w:rPr>
        <w:t xml:space="preserve">Poskytovatel </w:t>
      </w:r>
      <w:r w:rsidR="0098004B">
        <w:rPr>
          <w:rFonts w:ascii="Tahoma" w:hAnsi="Tahoma" w:cs="Tahoma"/>
          <w:sz w:val="20"/>
          <w:szCs w:val="20"/>
        </w:rPr>
        <w:t>je povinen</w:t>
      </w:r>
      <w:r w:rsidRPr="00C854D6">
        <w:rPr>
          <w:rFonts w:ascii="Tahoma" w:hAnsi="Tahoma" w:cs="Tahoma"/>
          <w:sz w:val="20"/>
          <w:szCs w:val="20"/>
        </w:rPr>
        <w:t xml:space="preserve"> zaplatit Objednateli smluvní pokutu za porušení povinnosti stanovené</w:t>
      </w:r>
      <w:r w:rsidRPr="00C854D6">
        <w:rPr>
          <w:rFonts w:ascii="Tahoma" w:hAnsi="Tahoma" w:cs="Tahoma"/>
          <w:sz w:val="20"/>
          <w:szCs w:val="20"/>
        </w:rPr>
        <w:br/>
        <w:t xml:space="preserve">v čl. IV. odst. </w:t>
      </w:r>
      <w:r w:rsidR="00424001">
        <w:rPr>
          <w:rFonts w:ascii="Tahoma" w:hAnsi="Tahoma" w:cs="Tahoma"/>
          <w:sz w:val="20"/>
          <w:szCs w:val="20"/>
        </w:rPr>
        <w:t>6</w:t>
      </w:r>
      <w:r w:rsidRPr="00C854D6">
        <w:rPr>
          <w:rFonts w:ascii="Tahoma" w:hAnsi="Tahoma" w:cs="Tahoma"/>
          <w:sz w:val="20"/>
          <w:szCs w:val="20"/>
        </w:rPr>
        <w:t xml:space="preserve">. této Smlouvy, a to ve výši </w:t>
      </w:r>
      <w:r w:rsidR="007F0B72" w:rsidRPr="00C854D6">
        <w:rPr>
          <w:rFonts w:ascii="Tahoma" w:hAnsi="Tahoma" w:cs="Tahoma"/>
          <w:sz w:val="20"/>
          <w:szCs w:val="20"/>
        </w:rPr>
        <w:t>5</w:t>
      </w:r>
      <w:r w:rsidR="00F15179">
        <w:rPr>
          <w:rFonts w:ascii="Tahoma" w:hAnsi="Tahoma" w:cs="Tahoma"/>
          <w:sz w:val="20"/>
          <w:szCs w:val="20"/>
        </w:rPr>
        <w:t>0</w:t>
      </w:r>
      <w:r w:rsidRPr="00C854D6">
        <w:rPr>
          <w:rFonts w:ascii="Tahoma" w:hAnsi="Tahoma" w:cs="Tahoma"/>
          <w:sz w:val="20"/>
          <w:szCs w:val="20"/>
        </w:rPr>
        <w:t>.000,- Kč za každé takové porušení.</w:t>
      </w:r>
    </w:p>
    <w:p w14:paraId="053CCF6B" w14:textId="7669FE48" w:rsidR="00B65326" w:rsidRPr="00C854D6" w:rsidRDefault="00B65326" w:rsidP="00887BEF">
      <w:pPr>
        <w:jc w:val="both"/>
        <w:rPr>
          <w:rFonts w:ascii="Tahoma" w:hAnsi="Tahoma" w:cs="Tahoma"/>
          <w:sz w:val="20"/>
          <w:szCs w:val="20"/>
        </w:rPr>
      </w:pPr>
    </w:p>
    <w:p w14:paraId="42872C85" w14:textId="596F18B2" w:rsidR="00D452DF" w:rsidRPr="00A01251" w:rsidRDefault="00B65326" w:rsidP="002C0DCF">
      <w:pPr>
        <w:pStyle w:val="Odstavecseseznamem"/>
        <w:numPr>
          <w:ilvl w:val="0"/>
          <w:numId w:val="13"/>
        </w:numPr>
        <w:ind w:left="567" w:hanging="567"/>
        <w:jc w:val="both"/>
      </w:pPr>
      <w:r w:rsidRPr="00C854D6">
        <w:rPr>
          <w:rFonts w:ascii="Tahoma" w:hAnsi="Tahoma" w:cs="Tahoma"/>
          <w:sz w:val="20"/>
          <w:szCs w:val="20"/>
        </w:rPr>
        <w:t xml:space="preserve">Poskytovatel </w:t>
      </w:r>
      <w:r w:rsidR="007430BA">
        <w:rPr>
          <w:rFonts w:ascii="Tahoma" w:hAnsi="Tahoma" w:cs="Tahoma"/>
          <w:sz w:val="20"/>
          <w:szCs w:val="20"/>
        </w:rPr>
        <w:t>je povinen</w:t>
      </w:r>
      <w:r w:rsidRPr="00C854D6">
        <w:rPr>
          <w:rFonts w:ascii="Tahoma" w:hAnsi="Tahoma" w:cs="Tahoma"/>
          <w:sz w:val="20"/>
          <w:szCs w:val="20"/>
        </w:rPr>
        <w:t xml:space="preserve"> zaplatit Objednateli smluvní pokutu za porušení povinnosti stanovené</w:t>
      </w:r>
      <w:r w:rsidRPr="00C854D6">
        <w:rPr>
          <w:rFonts w:ascii="Tahoma" w:hAnsi="Tahoma" w:cs="Tahoma"/>
          <w:sz w:val="20"/>
          <w:szCs w:val="20"/>
        </w:rPr>
        <w:br/>
        <w:t xml:space="preserve">v čl. IV. odst. </w:t>
      </w:r>
      <w:r w:rsidR="00424001" w:rsidRPr="00C854D6">
        <w:rPr>
          <w:rFonts w:ascii="Tahoma" w:hAnsi="Tahoma" w:cs="Tahoma"/>
          <w:sz w:val="20"/>
          <w:szCs w:val="20"/>
        </w:rPr>
        <w:t>1</w:t>
      </w:r>
      <w:r w:rsidR="00424001">
        <w:rPr>
          <w:rFonts w:ascii="Tahoma" w:hAnsi="Tahoma" w:cs="Tahoma"/>
          <w:sz w:val="20"/>
          <w:szCs w:val="20"/>
        </w:rPr>
        <w:t>3</w:t>
      </w:r>
      <w:r w:rsidRPr="00C854D6">
        <w:rPr>
          <w:rFonts w:ascii="Tahoma" w:hAnsi="Tahoma" w:cs="Tahoma"/>
          <w:sz w:val="20"/>
          <w:szCs w:val="20"/>
        </w:rPr>
        <w:t>.</w:t>
      </w:r>
      <w:r>
        <w:rPr>
          <w:rFonts w:ascii="Tahoma" w:hAnsi="Tahoma" w:cs="Tahoma"/>
          <w:sz w:val="20"/>
          <w:szCs w:val="20"/>
        </w:rPr>
        <w:t xml:space="preserve"> této Smlouvy, a to ve výši </w:t>
      </w:r>
      <w:r w:rsidR="00D452DF">
        <w:rPr>
          <w:rFonts w:ascii="Tahoma" w:hAnsi="Tahoma" w:cs="Tahoma"/>
          <w:sz w:val="20"/>
          <w:szCs w:val="20"/>
        </w:rPr>
        <w:t>2</w:t>
      </w:r>
      <w:r>
        <w:rPr>
          <w:rFonts w:ascii="Tahoma" w:hAnsi="Tahoma" w:cs="Tahoma"/>
          <w:sz w:val="20"/>
          <w:szCs w:val="20"/>
        </w:rPr>
        <w:t>.000,- Kč za každé takové porušení.</w:t>
      </w:r>
    </w:p>
    <w:p w14:paraId="756FB25D" w14:textId="77777777" w:rsidR="00F15179" w:rsidRDefault="00F15179" w:rsidP="00A01251">
      <w:pPr>
        <w:pStyle w:val="Odstavecseseznamem"/>
      </w:pPr>
    </w:p>
    <w:p w14:paraId="6EB9D48E" w14:textId="7CB61C7F" w:rsidR="00F15179" w:rsidRPr="00976AA9" w:rsidRDefault="00F15179" w:rsidP="00F15179">
      <w:pPr>
        <w:pStyle w:val="Odstavecseseznamem"/>
        <w:numPr>
          <w:ilvl w:val="0"/>
          <w:numId w:val="13"/>
        </w:numPr>
        <w:ind w:left="567" w:hanging="567"/>
        <w:jc w:val="both"/>
      </w:pPr>
      <w:r w:rsidRPr="00C854D6">
        <w:rPr>
          <w:rFonts w:ascii="Tahoma" w:hAnsi="Tahoma" w:cs="Tahoma"/>
          <w:sz w:val="20"/>
          <w:szCs w:val="20"/>
        </w:rPr>
        <w:t xml:space="preserve">Poskytovatel </w:t>
      </w:r>
      <w:r>
        <w:rPr>
          <w:rFonts w:ascii="Tahoma" w:hAnsi="Tahoma" w:cs="Tahoma"/>
          <w:sz w:val="20"/>
          <w:szCs w:val="20"/>
        </w:rPr>
        <w:t>je povinen</w:t>
      </w:r>
      <w:r w:rsidRPr="00C854D6">
        <w:rPr>
          <w:rFonts w:ascii="Tahoma" w:hAnsi="Tahoma" w:cs="Tahoma"/>
          <w:sz w:val="20"/>
          <w:szCs w:val="20"/>
        </w:rPr>
        <w:t xml:space="preserve"> zaplatit Objednateli smluvní pokutu za </w:t>
      </w:r>
      <w:r w:rsidR="00A01251" w:rsidRPr="00CC1CDF">
        <w:rPr>
          <w:rFonts w:ascii="Tahoma" w:hAnsi="Tahoma" w:cs="Tahoma"/>
          <w:sz w:val="20"/>
          <w:szCs w:val="20"/>
        </w:rPr>
        <w:t>nesplnění</w:t>
      </w:r>
      <w:r w:rsidR="00A01251" w:rsidRPr="00C854D6">
        <w:rPr>
          <w:rFonts w:ascii="Tahoma" w:hAnsi="Tahoma" w:cs="Tahoma"/>
          <w:sz w:val="20"/>
          <w:szCs w:val="20"/>
        </w:rPr>
        <w:t xml:space="preserve"> </w:t>
      </w:r>
      <w:r w:rsidRPr="00C854D6">
        <w:rPr>
          <w:rFonts w:ascii="Tahoma" w:hAnsi="Tahoma" w:cs="Tahoma"/>
          <w:sz w:val="20"/>
          <w:szCs w:val="20"/>
        </w:rPr>
        <w:t>povinnosti</w:t>
      </w:r>
      <w:r w:rsidR="00A01251">
        <w:rPr>
          <w:rFonts w:ascii="Tahoma" w:hAnsi="Tahoma" w:cs="Tahoma"/>
          <w:sz w:val="20"/>
          <w:szCs w:val="20"/>
        </w:rPr>
        <w:t xml:space="preserve"> doručit a předat</w:t>
      </w:r>
      <w:r w:rsidR="00A01251" w:rsidRPr="00C67CF7">
        <w:rPr>
          <w:rFonts w:ascii="Tahoma" w:hAnsi="Tahoma" w:cs="Tahoma"/>
          <w:sz w:val="20"/>
          <w:szCs w:val="20"/>
        </w:rPr>
        <w:t xml:space="preserve"> potvrzení o trvání pojištění</w:t>
      </w:r>
      <w:r w:rsidR="00A01251">
        <w:rPr>
          <w:rFonts w:ascii="Tahoma" w:hAnsi="Tahoma" w:cs="Tahoma"/>
          <w:sz w:val="20"/>
          <w:szCs w:val="20"/>
        </w:rPr>
        <w:t xml:space="preserve"> </w:t>
      </w:r>
      <w:r w:rsidRPr="00C854D6">
        <w:rPr>
          <w:rFonts w:ascii="Tahoma" w:hAnsi="Tahoma" w:cs="Tahoma"/>
          <w:sz w:val="20"/>
          <w:szCs w:val="20"/>
        </w:rPr>
        <w:t>stanovené</w:t>
      </w:r>
      <w:r w:rsidR="00A01251">
        <w:rPr>
          <w:rFonts w:ascii="Tahoma" w:hAnsi="Tahoma" w:cs="Tahoma"/>
          <w:sz w:val="20"/>
          <w:szCs w:val="20"/>
        </w:rPr>
        <w:t xml:space="preserve"> </w:t>
      </w:r>
      <w:r w:rsidRPr="00C854D6">
        <w:rPr>
          <w:rFonts w:ascii="Tahoma" w:hAnsi="Tahoma" w:cs="Tahoma"/>
          <w:sz w:val="20"/>
          <w:szCs w:val="20"/>
        </w:rPr>
        <w:t xml:space="preserve">v čl. IV. odst. </w:t>
      </w:r>
      <w:r w:rsidR="00424001" w:rsidRPr="00C854D6">
        <w:rPr>
          <w:rFonts w:ascii="Tahoma" w:hAnsi="Tahoma" w:cs="Tahoma"/>
          <w:sz w:val="20"/>
          <w:szCs w:val="20"/>
        </w:rPr>
        <w:t>1</w:t>
      </w:r>
      <w:r w:rsidR="00424001">
        <w:rPr>
          <w:rFonts w:ascii="Tahoma" w:hAnsi="Tahoma" w:cs="Tahoma"/>
          <w:sz w:val="20"/>
          <w:szCs w:val="20"/>
        </w:rPr>
        <w:t>5</w:t>
      </w:r>
      <w:r w:rsidRPr="00C854D6">
        <w:rPr>
          <w:rFonts w:ascii="Tahoma" w:hAnsi="Tahoma" w:cs="Tahoma"/>
          <w:sz w:val="20"/>
          <w:szCs w:val="20"/>
        </w:rPr>
        <w:t>.</w:t>
      </w:r>
      <w:r>
        <w:rPr>
          <w:rFonts w:ascii="Tahoma" w:hAnsi="Tahoma" w:cs="Tahoma"/>
          <w:sz w:val="20"/>
          <w:szCs w:val="20"/>
        </w:rPr>
        <w:t xml:space="preserve"> této Smlouvy, a to ve výši 1.000,- Kč za každé takové porušení</w:t>
      </w:r>
      <w:r w:rsidR="001D5D27">
        <w:rPr>
          <w:rFonts w:ascii="Tahoma" w:hAnsi="Tahoma" w:cs="Tahoma"/>
          <w:sz w:val="20"/>
          <w:szCs w:val="20"/>
        </w:rPr>
        <w:t xml:space="preserve"> a ve výši 500,- Kč za každý i započatý den prodlení</w:t>
      </w:r>
      <w:r>
        <w:rPr>
          <w:rFonts w:ascii="Tahoma" w:hAnsi="Tahoma" w:cs="Tahoma"/>
          <w:sz w:val="20"/>
          <w:szCs w:val="20"/>
        </w:rPr>
        <w:t>.</w:t>
      </w:r>
    </w:p>
    <w:p w14:paraId="3ADC83D4" w14:textId="77777777" w:rsidR="00C854D6" w:rsidRPr="00A01251" w:rsidRDefault="00C854D6" w:rsidP="00A01251">
      <w:pPr>
        <w:jc w:val="both"/>
        <w:rPr>
          <w:rFonts w:ascii="Tahoma" w:hAnsi="Tahoma" w:cs="Tahoma"/>
          <w:sz w:val="20"/>
          <w:szCs w:val="20"/>
        </w:rPr>
      </w:pPr>
    </w:p>
    <w:p w14:paraId="099C7B75" w14:textId="76AC1556" w:rsidR="00C854D6" w:rsidRPr="009037A8" w:rsidRDefault="00C854D6" w:rsidP="00887BEF">
      <w:pPr>
        <w:pStyle w:val="Odstavecseseznamem"/>
        <w:numPr>
          <w:ilvl w:val="0"/>
          <w:numId w:val="13"/>
        </w:numPr>
        <w:ind w:left="567" w:hanging="567"/>
        <w:jc w:val="both"/>
        <w:rPr>
          <w:rFonts w:ascii="Tahoma" w:hAnsi="Tahoma" w:cs="Tahoma"/>
          <w:sz w:val="20"/>
          <w:szCs w:val="20"/>
        </w:rPr>
      </w:pPr>
      <w:r w:rsidRPr="00C854D6">
        <w:rPr>
          <w:rFonts w:ascii="Tahoma" w:hAnsi="Tahoma" w:cs="Tahoma"/>
          <w:sz w:val="20"/>
          <w:szCs w:val="20"/>
        </w:rPr>
        <w:lastRenderedPageBreak/>
        <w:t xml:space="preserve">Poskytovatel </w:t>
      </w:r>
      <w:r w:rsidRPr="009037A8">
        <w:rPr>
          <w:rFonts w:ascii="Tahoma" w:hAnsi="Tahoma" w:cs="Tahoma"/>
          <w:sz w:val="20"/>
          <w:szCs w:val="20"/>
        </w:rPr>
        <w:t>je povinen zaplatit Objednateli smluvní pokutu ve výši 2</w:t>
      </w:r>
      <w:r w:rsidR="002C0DCF">
        <w:rPr>
          <w:rFonts w:ascii="Tahoma" w:hAnsi="Tahoma" w:cs="Tahoma"/>
          <w:sz w:val="20"/>
          <w:szCs w:val="20"/>
        </w:rPr>
        <w:t>.</w:t>
      </w:r>
      <w:r w:rsidRPr="009037A8">
        <w:rPr>
          <w:rFonts w:ascii="Tahoma" w:hAnsi="Tahoma" w:cs="Tahoma"/>
          <w:sz w:val="20"/>
          <w:szCs w:val="20"/>
        </w:rPr>
        <w:t xml:space="preserve">000,- Kč v případě prodlení </w:t>
      </w:r>
      <w:r w:rsidR="002663B6">
        <w:rPr>
          <w:rFonts w:ascii="Tahoma" w:hAnsi="Tahoma" w:cs="Tahoma"/>
          <w:sz w:val="20"/>
          <w:szCs w:val="20"/>
        </w:rPr>
        <w:t>Poskytova</w:t>
      </w:r>
      <w:r w:rsidR="002663B6" w:rsidRPr="00142940">
        <w:rPr>
          <w:rFonts w:ascii="Tahoma" w:hAnsi="Tahoma" w:cs="Tahoma"/>
          <w:sz w:val="20"/>
          <w:szCs w:val="20"/>
        </w:rPr>
        <w:t>tel</w:t>
      </w:r>
      <w:r w:rsidR="002663B6">
        <w:rPr>
          <w:rFonts w:ascii="Tahoma" w:hAnsi="Tahoma" w:cs="Tahoma"/>
          <w:sz w:val="20"/>
          <w:szCs w:val="20"/>
        </w:rPr>
        <w:t>e</w:t>
      </w:r>
      <w:r w:rsidRPr="009037A8">
        <w:rPr>
          <w:rFonts w:ascii="Tahoma" w:hAnsi="Tahoma" w:cs="Tahoma"/>
          <w:sz w:val="20"/>
          <w:szCs w:val="20"/>
        </w:rPr>
        <w:t xml:space="preserve"> s předáním čestného prohlášení dle čl. IV. odst. </w:t>
      </w:r>
      <w:r w:rsidR="00424001">
        <w:rPr>
          <w:rFonts w:ascii="Tahoma" w:hAnsi="Tahoma" w:cs="Tahoma"/>
          <w:sz w:val="20"/>
          <w:szCs w:val="20"/>
        </w:rPr>
        <w:t>18</w:t>
      </w:r>
      <w:r w:rsidRPr="009037A8">
        <w:rPr>
          <w:rFonts w:ascii="Tahoma" w:hAnsi="Tahoma" w:cs="Tahoma"/>
          <w:sz w:val="20"/>
          <w:szCs w:val="20"/>
        </w:rPr>
        <w:t>. této Smlouvy Objednateli, a to za každý i započatý den prodlení.</w:t>
      </w:r>
    </w:p>
    <w:p w14:paraId="5338FF36" w14:textId="77777777" w:rsidR="00C854D6" w:rsidRPr="009037A8" w:rsidRDefault="00C854D6" w:rsidP="00887BEF">
      <w:pPr>
        <w:pStyle w:val="Odstavecseseznamem"/>
        <w:ind w:left="567"/>
        <w:jc w:val="both"/>
        <w:rPr>
          <w:rFonts w:ascii="Tahoma" w:hAnsi="Tahoma" w:cs="Tahoma"/>
          <w:sz w:val="20"/>
          <w:szCs w:val="20"/>
        </w:rPr>
      </w:pPr>
    </w:p>
    <w:p w14:paraId="0B7C9CDC" w14:textId="36E69F1D" w:rsidR="00C854D6" w:rsidRPr="00887BEF" w:rsidRDefault="00C854D6" w:rsidP="00887BEF">
      <w:pPr>
        <w:pStyle w:val="Odstavecseseznamem"/>
        <w:numPr>
          <w:ilvl w:val="0"/>
          <w:numId w:val="13"/>
        </w:numPr>
        <w:ind w:left="567" w:hanging="567"/>
        <w:jc w:val="both"/>
        <w:rPr>
          <w:rFonts w:ascii="Tahoma" w:hAnsi="Tahoma" w:cs="Tahoma"/>
          <w:sz w:val="20"/>
          <w:szCs w:val="20"/>
        </w:rPr>
      </w:pPr>
      <w:r w:rsidRPr="00C854D6">
        <w:rPr>
          <w:rFonts w:ascii="Tahoma" w:hAnsi="Tahoma" w:cs="Tahoma"/>
          <w:sz w:val="20"/>
          <w:szCs w:val="20"/>
        </w:rPr>
        <w:t>Poskytovatel</w:t>
      </w:r>
      <w:r w:rsidRPr="009037A8">
        <w:rPr>
          <w:rFonts w:ascii="Tahoma" w:hAnsi="Tahoma" w:cs="Tahoma"/>
          <w:sz w:val="20"/>
          <w:szCs w:val="20"/>
        </w:rPr>
        <w:t xml:space="preserve"> je povinen zaplatit Objednateli smluvní pokutu ve výši 5</w:t>
      </w:r>
      <w:r w:rsidR="00806CE8">
        <w:rPr>
          <w:rFonts w:ascii="Tahoma" w:hAnsi="Tahoma" w:cs="Tahoma"/>
          <w:sz w:val="20"/>
          <w:szCs w:val="20"/>
        </w:rPr>
        <w:t>.</w:t>
      </w:r>
      <w:r w:rsidRPr="009037A8">
        <w:rPr>
          <w:rFonts w:ascii="Tahoma" w:hAnsi="Tahoma" w:cs="Tahoma"/>
          <w:sz w:val="20"/>
          <w:szCs w:val="20"/>
        </w:rPr>
        <w:t xml:space="preserve">000,- Kč v případě, že se čestné prohlášení dle čl. IV. odst. </w:t>
      </w:r>
      <w:r w:rsidR="00424001">
        <w:rPr>
          <w:rFonts w:ascii="Tahoma" w:hAnsi="Tahoma" w:cs="Tahoma"/>
          <w:sz w:val="20"/>
          <w:szCs w:val="20"/>
        </w:rPr>
        <w:t>18</w:t>
      </w:r>
      <w:r w:rsidRPr="009037A8">
        <w:rPr>
          <w:rFonts w:ascii="Tahoma" w:hAnsi="Tahoma" w:cs="Tahoma"/>
          <w:sz w:val="20"/>
          <w:szCs w:val="20"/>
        </w:rPr>
        <w:t>. této Smlouvy, ukáže jako nepravdivé.</w:t>
      </w:r>
    </w:p>
    <w:p w14:paraId="2B5497BA" w14:textId="77777777" w:rsidR="00AF2099" w:rsidRPr="002C0DCF" w:rsidRDefault="00AF2099" w:rsidP="002C0DCF">
      <w:pPr>
        <w:jc w:val="both"/>
        <w:rPr>
          <w:rFonts w:ascii="Tahoma" w:hAnsi="Tahoma" w:cs="Tahoma"/>
          <w:sz w:val="20"/>
          <w:szCs w:val="20"/>
        </w:rPr>
      </w:pPr>
    </w:p>
    <w:p w14:paraId="1664A6AA" w14:textId="4B249FF6" w:rsidR="002C0DCF" w:rsidRDefault="002C0DCF" w:rsidP="00B2119F">
      <w:pPr>
        <w:pStyle w:val="Odstavecseseznamem"/>
        <w:numPr>
          <w:ilvl w:val="0"/>
          <w:numId w:val="13"/>
        </w:numPr>
        <w:ind w:left="567" w:hanging="567"/>
        <w:jc w:val="both"/>
        <w:rPr>
          <w:rFonts w:ascii="Tahoma" w:hAnsi="Tahoma" w:cs="Tahoma"/>
          <w:sz w:val="20"/>
          <w:szCs w:val="20"/>
        </w:rPr>
      </w:pPr>
      <w:r>
        <w:rPr>
          <w:rFonts w:ascii="Tahoma" w:hAnsi="Tahoma" w:cs="Tahoma"/>
          <w:sz w:val="20"/>
          <w:szCs w:val="20"/>
        </w:rPr>
        <w:t>Poskytovatel</w:t>
      </w:r>
      <w:r w:rsidRPr="009037A8">
        <w:rPr>
          <w:rFonts w:ascii="Tahoma" w:hAnsi="Tahoma" w:cs="Tahoma"/>
          <w:sz w:val="20"/>
          <w:szCs w:val="20"/>
        </w:rPr>
        <w:t xml:space="preserve"> je povinen zaplatit Objednateli smluvní pokutu ve výši 2</w:t>
      </w:r>
      <w:r>
        <w:rPr>
          <w:rFonts w:ascii="Tahoma" w:hAnsi="Tahoma" w:cs="Tahoma"/>
          <w:sz w:val="20"/>
          <w:szCs w:val="20"/>
        </w:rPr>
        <w:t>.</w:t>
      </w:r>
      <w:r w:rsidRPr="009037A8">
        <w:rPr>
          <w:rFonts w:ascii="Tahoma" w:hAnsi="Tahoma" w:cs="Tahoma"/>
          <w:sz w:val="20"/>
          <w:szCs w:val="20"/>
        </w:rPr>
        <w:t xml:space="preserve">000,- Kč za </w:t>
      </w:r>
      <w:r w:rsidR="00B257A2">
        <w:rPr>
          <w:rFonts w:ascii="Tahoma" w:hAnsi="Tahoma" w:cs="Tahoma"/>
          <w:sz w:val="20"/>
          <w:szCs w:val="20"/>
        </w:rPr>
        <w:t xml:space="preserve">prokazatelné </w:t>
      </w:r>
      <w:r w:rsidRPr="009037A8">
        <w:rPr>
          <w:rFonts w:ascii="Tahoma" w:hAnsi="Tahoma" w:cs="Tahoma"/>
          <w:sz w:val="20"/>
          <w:szCs w:val="20"/>
        </w:rPr>
        <w:t>nesplnění povinno</w:t>
      </w:r>
      <w:r w:rsidR="002A6459">
        <w:rPr>
          <w:rFonts w:ascii="Tahoma" w:hAnsi="Tahoma" w:cs="Tahoma"/>
          <w:sz w:val="20"/>
          <w:szCs w:val="20"/>
        </w:rPr>
        <w:t xml:space="preserve">sti stanovené v čl. IV. odst. </w:t>
      </w:r>
      <w:r w:rsidR="00424001">
        <w:rPr>
          <w:rFonts w:ascii="Tahoma" w:hAnsi="Tahoma" w:cs="Tahoma"/>
          <w:sz w:val="20"/>
          <w:szCs w:val="20"/>
        </w:rPr>
        <w:t>19</w:t>
      </w:r>
      <w:r w:rsidRPr="009037A8">
        <w:rPr>
          <w:rFonts w:ascii="Tahoma" w:hAnsi="Tahoma" w:cs="Tahoma"/>
          <w:sz w:val="20"/>
          <w:szCs w:val="20"/>
        </w:rPr>
        <w:t>. této Smlouvy, a to za každý i započatý den prodlení.</w:t>
      </w:r>
    </w:p>
    <w:p w14:paraId="7C4A5CF0" w14:textId="77777777" w:rsidR="002C0DCF" w:rsidRPr="002C0DCF" w:rsidRDefault="002C0DCF" w:rsidP="002C0DCF">
      <w:pPr>
        <w:pStyle w:val="Odstavecseseznamem"/>
        <w:rPr>
          <w:rFonts w:ascii="Tahoma" w:hAnsi="Tahoma" w:cs="Tahoma"/>
          <w:sz w:val="20"/>
          <w:szCs w:val="20"/>
        </w:rPr>
      </w:pPr>
    </w:p>
    <w:p w14:paraId="3F1715F3" w14:textId="117C6308" w:rsidR="00567A07" w:rsidRDefault="00567A07" w:rsidP="00B2119F">
      <w:pPr>
        <w:pStyle w:val="Odstavecseseznamem"/>
        <w:numPr>
          <w:ilvl w:val="0"/>
          <w:numId w:val="13"/>
        </w:numPr>
        <w:ind w:left="567" w:hanging="567"/>
        <w:jc w:val="both"/>
        <w:rPr>
          <w:rFonts w:ascii="Tahoma" w:hAnsi="Tahoma" w:cs="Tahoma"/>
          <w:sz w:val="20"/>
          <w:szCs w:val="20"/>
        </w:rPr>
      </w:pPr>
      <w:r>
        <w:rPr>
          <w:rFonts w:ascii="Tahoma" w:hAnsi="Tahoma" w:cs="Tahoma"/>
          <w:sz w:val="20"/>
          <w:szCs w:val="20"/>
        </w:rPr>
        <w:t>Poskytovatel je povinen</w:t>
      </w:r>
      <w:r w:rsidRPr="00102DC4">
        <w:rPr>
          <w:rFonts w:ascii="Tahoma" w:hAnsi="Tahoma" w:cs="Tahoma"/>
          <w:sz w:val="20"/>
          <w:szCs w:val="20"/>
        </w:rPr>
        <w:t xml:space="preserve"> zaplatit Objednateli smluvní pokutu za nedodržení lhůty pro odstranění vad a</w:t>
      </w:r>
      <w:r w:rsidR="001D5D27">
        <w:rPr>
          <w:rFonts w:ascii="Tahoma" w:hAnsi="Tahoma" w:cs="Tahoma"/>
          <w:sz w:val="20"/>
          <w:szCs w:val="20"/>
        </w:rPr>
        <w:t> </w:t>
      </w:r>
      <w:r w:rsidRPr="00102DC4">
        <w:rPr>
          <w:rFonts w:ascii="Tahoma" w:hAnsi="Tahoma" w:cs="Tahoma"/>
          <w:sz w:val="20"/>
          <w:szCs w:val="20"/>
        </w:rPr>
        <w:t>nedodělků dle čl. V</w:t>
      </w:r>
      <w:r>
        <w:rPr>
          <w:rFonts w:ascii="Tahoma" w:hAnsi="Tahoma" w:cs="Tahoma"/>
          <w:sz w:val="20"/>
          <w:szCs w:val="20"/>
        </w:rPr>
        <w:t>I</w:t>
      </w:r>
      <w:r w:rsidRPr="00102DC4">
        <w:rPr>
          <w:rFonts w:ascii="Tahoma" w:hAnsi="Tahoma" w:cs="Tahoma"/>
          <w:sz w:val="20"/>
          <w:szCs w:val="20"/>
        </w:rPr>
        <w:t xml:space="preserve">. odst. </w:t>
      </w:r>
      <w:r>
        <w:rPr>
          <w:rFonts w:ascii="Tahoma" w:hAnsi="Tahoma" w:cs="Tahoma"/>
          <w:sz w:val="20"/>
          <w:szCs w:val="20"/>
        </w:rPr>
        <w:t xml:space="preserve">2. této Smlouvy, a to ve výši </w:t>
      </w:r>
      <w:r w:rsidR="001D5D27">
        <w:rPr>
          <w:rFonts w:ascii="Tahoma" w:hAnsi="Tahoma" w:cs="Tahoma"/>
          <w:color w:val="000000" w:themeColor="text1"/>
          <w:sz w:val="20"/>
          <w:szCs w:val="20"/>
        </w:rPr>
        <w:t>1.000</w:t>
      </w:r>
      <w:r>
        <w:rPr>
          <w:rFonts w:ascii="Tahoma" w:hAnsi="Tahoma" w:cs="Tahoma"/>
          <w:color w:val="000000" w:themeColor="text1"/>
          <w:sz w:val="20"/>
          <w:szCs w:val="20"/>
        </w:rPr>
        <w:t xml:space="preserve">,- Kč </w:t>
      </w:r>
      <w:r w:rsidRPr="00102DC4">
        <w:rPr>
          <w:rFonts w:ascii="Tahoma" w:hAnsi="Tahoma" w:cs="Tahoma"/>
          <w:sz w:val="20"/>
          <w:szCs w:val="20"/>
        </w:rPr>
        <w:t>za každý i započatý den prodlení pro každou jednotlivou vadu či nedodělek</w:t>
      </w:r>
      <w:r>
        <w:rPr>
          <w:rFonts w:ascii="Tahoma" w:hAnsi="Tahoma" w:cs="Tahoma"/>
          <w:sz w:val="20"/>
          <w:szCs w:val="20"/>
        </w:rPr>
        <w:t>.</w:t>
      </w:r>
    </w:p>
    <w:p w14:paraId="503E3811" w14:textId="77777777" w:rsidR="00567A07" w:rsidRPr="00567A07" w:rsidRDefault="00567A07" w:rsidP="00567A07">
      <w:pPr>
        <w:pStyle w:val="Odstavecseseznamem"/>
        <w:rPr>
          <w:rFonts w:ascii="Tahoma" w:hAnsi="Tahoma" w:cs="Tahoma"/>
          <w:sz w:val="20"/>
          <w:szCs w:val="20"/>
        </w:rPr>
      </w:pPr>
    </w:p>
    <w:p w14:paraId="5D964761" w14:textId="34F89273" w:rsidR="00190251" w:rsidRDefault="00410F8D" w:rsidP="00B2119F">
      <w:pPr>
        <w:pStyle w:val="Odstavecseseznamem"/>
        <w:numPr>
          <w:ilvl w:val="0"/>
          <w:numId w:val="13"/>
        </w:numPr>
        <w:ind w:left="567" w:hanging="567"/>
        <w:jc w:val="both"/>
        <w:rPr>
          <w:rFonts w:ascii="Tahoma" w:hAnsi="Tahoma" w:cs="Tahoma"/>
          <w:sz w:val="20"/>
          <w:szCs w:val="20"/>
        </w:rPr>
      </w:pPr>
      <w:r>
        <w:rPr>
          <w:rFonts w:ascii="Tahoma" w:hAnsi="Tahoma" w:cs="Tahoma"/>
          <w:sz w:val="20"/>
          <w:szCs w:val="20"/>
        </w:rPr>
        <w:t>Poskytovatel je povinen zaplatit Objednateli smluvní pokutu</w:t>
      </w:r>
      <w:r w:rsidRPr="00102DC4">
        <w:rPr>
          <w:rFonts w:ascii="Tahoma" w:hAnsi="Tahoma" w:cs="Tahoma"/>
          <w:sz w:val="20"/>
          <w:szCs w:val="20"/>
        </w:rPr>
        <w:t xml:space="preserve"> za nedodržení </w:t>
      </w:r>
      <w:r>
        <w:rPr>
          <w:rFonts w:ascii="Tahoma" w:hAnsi="Tahoma" w:cs="Tahoma"/>
          <w:sz w:val="20"/>
          <w:szCs w:val="20"/>
        </w:rPr>
        <w:t xml:space="preserve">povinnosti stanovené v </w:t>
      </w:r>
      <w:r w:rsidRPr="00102DC4">
        <w:rPr>
          <w:rFonts w:ascii="Tahoma" w:hAnsi="Tahoma" w:cs="Tahoma"/>
          <w:sz w:val="20"/>
          <w:szCs w:val="20"/>
        </w:rPr>
        <w:t>čl. V</w:t>
      </w:r>
      <w:r>
        <w:rPr>
          <w:rFonts w:ascii="Tahoma" w:hAnsi="Tahoma" w:cs="Tahoma"/>
          <w:sz w:val="20"/>
          <w:szCs w:val="20"/>
        </w:rPr>
        <w:t>I. odst. 5</w:t>
      </w:r>
      <w:r w:rsidRPr="00102DC4">
        <w:rPr>
          <w:rFonts w:ascii="Tahoma" w:hAnsi="Tahoma" w:cs="Tahoma"/>
          <w:sz w:val="20"/>
          <w:szCs w:val="20"/>
        </w:rPr>
        <w:t xml:space="preserve">. této Smlouvy, a to ve výši </w:t>
      </w:r>
      <w:r w:rsidR="00F15179">
        <w:rPr>
          <w:rFonts w:ascii="Tahoma" w:hAnsi="Tahoma" w:cs="Tahoma"/>
          <w:color w:val="000000" w:themeColor="text1"/>
          <w:sz w:val="20"/>
          <w:szCs w:val="20"/>
        </w:rPr>
        <w:t>500</w:t>
      </w:r>
      <w:r>
        <w:rPr>
          <w:rFonts w:ascii="Tahoma" w:hAnsi="Tahoma" w:cs="Tahoma"/>
          <w:color w:val="000000" w:themeColor="text1"/>
          <w:sz w:val="20"/>
          <w:szCs w:val="20"/>
        </w:rPr>
        <w:t>,- Kč</w:t>
      </w:r>
      <w:r w:rsidRPr="00102DC4">
        <w:rPr>
          <w:rFonts w:ascii="Tahoma" w:hAnsi="Tahoma" w:cs="Tahoma"/>
          <w:sz w:val="20"/>
          <w:szCs w:val="20"/>
        </w:rPr>
        <w:t xml:space="preserve"> za každý i započatý den prodlení pro každou </w:t>
      </w:r>
      <w:r>
        <w:rPr>
          <w:rFonts w:ascii="Tahoma" w:hAnsi="Tahoma" w:cs="Tahoma"/>
          <w:sz w:val="20"/>
          <w:szCs w:val="20"/>
        </w:rPr>
        <w:t>jednotlivou záruční vadu.</w:t>
      </w:r>
    </w:p>
    <w:p w14:paraId="0F2765C4" w14:textId="77777777" w:rsidR="00190251" w:rsidRPr="00190251" w:rsidRDefault="00190251" w:rsidP="00190251">
      <w:pPr>
        <w:pStyle w:val="Odstavecseseznamem"/>
        <w:rPr>
          <w:rFonts w:ascii="Tahoma" w:hAnsi="Tahoma" w:cs="Tahoma"/>
          <w:sz w:val="20"/>
          <w:szCs w:val="20"/>
        </w:rPr>
      </w:pPr>
    </w:p>
    <w:p w14:paraId="674D8EDD" w14:textId="3B844D4D" w:rsidR="00AF2099" w:rsidRPr="00D40632" w:rsidRDefault="002B38FB" w:rsidP="00B2119F">
      <w:pPr>
        <w:pStyle w:val="Odstavecseseznamem"/>
        <w:numPr>
          <w:ilvl w:val="0"/>
          <w:numId w:val="13"/>
        </w:numPr>
        <w:ind w:left="567" w:hanging="567"/>
        <w:jc w:val="both"/>
        <w:rPr>
          <w:rFonts w:ascii="Tahoma" w:hAnsi="Tahoma" w:cs="Tahoma"/>
          <w:sz w:val="20"/>
          <w:szCs w:val="20"/>
        </w:rPr>
      </w:pPr>
      <w:r w:rsidRPr="00D40632">
        <w:rPr>
          <w:rFonts w:ascii="Tahoma" w:hAnsi="Tahoma" w:cs="Tahoma"/>
          <w:sz w:val="20"/>
          <w:szCs w:val="20"/>
        </w:rPr>
        <w:t>Smluvní pokuty mohou být libovolně kombinovány, tzn., uplatnění jedné smluvní pokuty nevylučuje souběžné uplatnění jakékoliv jiné smluvní pokuty.</w:t>
      </w:r>
    </w:p>
    <w:p w14:paraId="256E9B63" w14:textId="77777777" w:rsidR="00D40632" w:rsidRDefault="00D40632" w:rsidP="00D40632">
      <w:pPr>
        <w:jc w:val="both"/>
        <w:rPr>
          <w:rFonts w:ascii="Tahoma" w:hAnsi="Tahoma" w:cs="Tahoma"/>
          <w:sz w:val="20"/>
          <w:szCs w:val="20"/>
        </w:rPr>
      </w:pPr>
    </w:p>
    <w:p w14:paraId="1F4BFC69" w14:textId="77777777" w:rsidR="00AF2099" w:rsidRPr="00D40632" w:rsidRDefault="00544C2C" w:rsidP="00B2119F">
      <w:pPr>
        <w:pStyle w:val="Odstavecseseznamem"/>
        <w:numPr>
          <w:ilvl w:val="0"/>
          <w:numId w:val="13"/>
        </w:numPr>
        <w:ind w:left="567" w:hanging="567"/>
        <w:jc w:val="both"/>
        <w:rPr>
          <w:rFonts w:ascii="Tahoma" w:hAnsi="Tahoma" w:cs="Tahoma"/>
          <w:sz w:val="20"/>
          <w:szCs w:val="20"/>
        </w:rPr>
      </w:pPr>
      <w:r w:rsidRPr="00D40632">
        <w:rPr>
          <w:rFonts w:ascii="Tahoma" w:hAnsi="Tahoma" w:cs="Tahoma"/>
          <w:sz w:val="20"/>
          <w:szCs w:val="20"/>
        </w:rPr>
        <w:t>Uplatněním smluvní pokuty není dotčeno právo Objednatele na náhradu škody způsobené porušením smluvní povinnosti Poskytovatelem, na kterou se vztahuje smluvní pokuta.</w:t>
      </w:r>
    </w:p>
    <w:p w14:paraId="411EFAA5" w14:textId="77777777" w:rsidR="00D40632" w:rsidRDefault="00D40632" w:rsidP="00B2119F">
      <w:pPr>
        <w:ind w:left="567" w:hanging="567"/>
        <w:jc w:val="both"/>
        <w:rPr>
          <w:rFonts w:ascii="Tahoma" w:hAnsi="Tahoma" w:cs="Tahoma"/>
          <w:sz w:val="20"/>
          <w:szCs w:val="20"/>
        </w:rPr>
      </w:pPr>
    </w:p>
    <w:p w14:paraId="5C82761D" w14:textId="7E255EAB" w:rsidR="00404BA1" w:rsidRDefault="00544C2C" w:rsidP="00B2119F">
      <w:pPr>
        <w:pStyle w:val="Odstavecseseznamem"/>
        <w:numPr>
          <w:ilvl w:val="0"/>
          <w:numId w:val="13"/>
        </w:numPr>
        <w:ind w:left="567" w:hanging="567"/>
        <w:jc w:val="both"/>
        <w:rPr>
          <w:rFonts w:ascii="Tahoma" w:hAnsi="Tahoma" w:cs="Tahoma"/>
          <w:sz w:val="20"/>
          <w:szCs w:val="20"/>
        </w:rPr>
      </w:pPr>
      <w:r w:rsidRPr="00D40632">
        <w:rPr>
          <w:rFonts w:ascii="Tahoma" w:hAnsi="Tahoma" w:cs="Tahoma"/>
          <w:sz w:val="20"/>
          <w:szCs w:val="20"/>
        </w:rPr>
        <w:t xml:space="preserve">Smluvní pokuta je splatná do 30 dnů ode dne doručení oznámení o uložení smluvní pokuty Poskytovateli. </w:t>
      </w:r>
    </w:p>
    <w:p w14:paraId="13FA1F23" w14:textId="77777777" w:rsidR="00404BA1" w:rsidRPr="003C78A1" w:rsidRDefault="00404BA1" w:rsidP="00B2119F">
      <w:pPr>
        <w:pStyle w:val="Odstavecseseznamem"/>
        <w:ind w:left="567" w:hanging="567"/>
        <w:rPr>
          <w:rFonts w:ascii="Tahoma" w:hAnsi="Tahoma" w:cs="Tahoma"/>
          <w:sz w:val="20"/>
          <w:szCs w:val="20"/>
        </w:rPr>
      </w:pPr>
    </w:p>
    <w:p w14:paraId="7D894B11" w14:textId="778D710E" w:rsidR="00AF2099" w:rsidRPr="00D40632" w:rsidRDefault="00544C2C" w:rsidP="00B2119F">
      <w:pPr>
        <w:pStyle w:val="Odstavecseseznamem"/>
        <w:numPr>
          <w:ilvl w:val="0"/>
          <w:numId w:val="13"/>
        </w:numPr>
        <w:ind w:left="567" w:hanging="567"/>
        <w:jc w:val="both"/>
        <w:rPr>
          <w:rFonts w:ascii="Tahoma" w:hAnsi="Tahoma" w:cs="Tahoma"/>
          <w:sz w:val="20"/>
          <w:szCs w:val="20"/>
        </w:rPr>
      </w:pPr>
      <w:r w:rsidRPr="00D40632">
        <w:rPr>
          <w:rFonts w:ascii="Tahoma" w:hAnsi="Tahoma" w:cs="Tahoma"/>
          <w:sz w:val="20"/>
          <w:szCs w:val="20"/>
        </w:rPr>
        <w:t xml:space="preserve">V případě prodlení s úhradou smluvní pokuty uhradí Poskytovatel Objednateli úrok z prodlení podle nařízení </w:t>
      </w:r>
      <w:r w:rsidR="00404BA1">
        <w:rPr>
          <w:rFonts w:ascii="Tahoma" w:hAnsi="Tahoma" w:cs="Tahoma"/>
          <w:sz w:val="20"/>
          <w:szCs w:val="20"/>
        </w:rPr>
        <w:t>v</w:t>
      </w:r>
      <w:r w:rsidRPr="00D40632">
        <w:rPr>
          <w:rFonts w:ascii="Tahoma" w:hAnsi="Tahoma" w:cs="Tahoma"/>
          <w:sz w:val="20"/>
          <w:szCs w:val="20"/>
        </w:rPr>
        <w:t>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C36572">
        <w:rPr>
          <w:rFonts w:ascii="Tahoma" w:hAnsi="Tahoma" w:cs="Tahoma"/>
          <w:sz w:val="20"/>
          <w:szCs w:val="20"/>
        </w:rPr>
        <w:t>,</w:t>
      </w:r>
      <w:r w:rsidRPr="00D40632">
        <w:rPr>
          <w:rFonts w:ascii="Tahoma" w:hAnsi="Tahoma" w:cs="Tahoma"/>
          <w:sz w:val="20"/>
          <w:szCs w:val="20"/>
        </w:rPr>
        <w:t xml:space="preserve"> veřejných rejstříků právnických a fyzických osob</w:t>
      </w:r>
      <w:r w:rsidR="007D6563">
        <w:rPr>
          <w:rFonts w:ascii="Tahoma" w:hAnsi="Tahoma" w:cs="Tahoma"/>
          <w:sz w:val="20"/>
          <w:szCs w:val="20"/>
        </w:rPr>
        <w:t xml:space="preserve"> a evidence svěřenských fondů a evidence údajů o skutečných majitelích</w:t>
      </w:r>
      <w:r w:rsidR="00513080">
        <w:rPr>
          <w:rFonts w:ascii="Tahoma" w:hAnsi="Tahoma" w:cs="Tahoma"/>
          <w:sz w:val="20"/>
          <w:szCs w:val="20"/>
        </w:rPr>
        <w:t xml:space="preserve"> </w:t>
      </w:r>
      <w:r w:rsidRPr="00D40632">
        <w:rPr>
          <w:rFonts w:ascii="Tahoma" w:hAnsi="Tahoma" w:cs="Tahoma"/>
          <w:sz w:val="20"/>
          <w:szCs w:val="20"/>
        </w:rPr>
        <w:t xml:space="preserve">(dále jen </w:t>
      </w:r>
      <w:r w:rsidRPr="00FC0330">
        <w:rPr>
          <w:rFonts w:ascii="Tahoma" w:hAnsi="Tahoma" w:cs="Tahoma"/>
          <w:sz w:val="20"/>
          <w:szCs w:val="20"/>
        </w:rPr>
        <w:t>„</w:t>
      </w:r>
      <w:r w:rsidRPr="009D6799">
        <w:rPr>
          <w:rFonts w:ascii="Tahoma" w:hAnsi="Tahoma" w:cs="Tahoma"/>
          <w:b/>
          <w:sz w:val="20"/>
          <w:szCs w:val="20"/>
        </w:rPr>
        <w:t>Nařízení</w:t>
      </w:r>
      <w:r w:rsidRPr="00FC0330">
        <w:rPr>
          <w:rFonts w:ascii="Tahoma" w:hAnsi="Tahoma" w:cs="Tahoma"/>
          <w:sz w:val="20"/>
          <w:szCs w:val="20"/>
        </w:rPr>
        <w:t>“</w:t>
      </w:r>
      <w:r w:rsidRPr="00D40632">
        <w:rPr>
          <w:rFonts w:ascii="Tahoma" w:hAnsi="Tahoma" w:cs="Tahoma"/>
          <w:sz w:val="20"/>
          <w:szCs w:val="20"/>
        </w:rPr>
        <w:t>).</w:t>
      </w:r>
    </w:p>
    <w:p w14:paraId="1711C4B6" w14:textId="77777777" w:rsidR="00AF2099" w:rsidRPr="009E6A4F" w:rsidRDefault="00AF2099" w:rsidP="00B2119F">
      <w:pPr>
        <w:pStyle w:val="Odstavecseseznamem"/>
        <w:ind w:left="567" w:hanging="567"/>
        <w:jc w:val="both"/>
        <w:rPr>
          <w:rFonts w:ascii="Tahoma" w:hAnsi="Tahoma" w:cs="Tahoma"/>
          <w:sz w:val="20"/>
          <w:szCs w:val="20"/>
        </w:rPr>
      </w:pPr>
    </w:p>
    <w:p w14:paraId="1FB44593" w14:textId="77777777" w:rsidR="00544C2C" w:rsidRPr="00D40632" w:rsidRDefault="00544C2C" w:rsidP="00B2119F">
      <w:pPr>
        <w:pStyle w:val="Odstavecseseznamem"/>
        <w:numPr>
          <w:ilvl w:val="0"/>
          <w:numId w:val="13"/>
        </w:numPr>
        <w:ind w:left="567" w:hanging="567"/>
        <w:jc w:val="both"/>
        <w:rPr>
          <w:rFonts w:ascii="Tahoma" w:hAnsi="Tahoma" w:cs="Tahoma"/>
          <w:sz w:val="20"/>
          <w:szCs w:val="20"/>
        </w:rPr>
      </w:pPr>
      <w:r w:rsidRPr="00D40632">
        <w:rPr>
          <w:rFonts w:ascii="Tahoma" w:hAnsi="Tahoma" w:cs="Tahoma"/>
          <w:sz w:val="20"/>
          <w:szCs w:val="20"/>
        </w:rPr>
        <w:t>V případě prodlení s úhradou oprávněně vystavené</w:t>
      </w:r>
      <w:r w:rsidR="00404BA1">
        <w:rPr>
          <w:rFonts w:ascii="Tahoma" w:hAnsi="Tahoma" w:cs="Tahoma"/>
          <w:sz w:val="20"/>
          <w:szCs w:val="20"/>
        </w:rPr>
        <w:t>ho daňového dokladu</w:t>
      </w:r>
      <w:r w:rsidRPr="00D40632">
        <w:rPr>
          <w:rFonts w:ascii="Tahoma" w:hAnsi="Tahoma" w:cs="Tahoma"/>
          <w:sz w:val="20"/>
          <w:szCs w:val="20"/>
        </w:rPr>
        <w:t xml:space="preserve"> </w:t>
      </w:r>
      <w:r w:rsidR="00404BA1">
        <w:rPr>
          <w:rFonts w:ascii="Tahoma" w:hAnsi="Tahoma" w:cs="Tahoma"/>
          <w:sz w:val="20"/>
          <w:szCs w:val="20"/>
        </w:rPr>
        <w:t>(</w:t>
      </w:r>
      <w:r w:rsidRPr="00D40632">
        <w:rPr>
          <w:rFonts w:ascii="Tahoma" w:hAnsi="Tahoma" w:cs="Tahoma"/>
          <w:sz w:val="20"/>
          <w:szCs w:val="20"/>
        </w:rPr>
        <w:t>faktury</w:t>
      </w:r>
      <w:r w:rsidR="00404BA1">
        <w:rPr>
          <w:rFonts w:ascii="Tahoma" w:hAnsi="Tahoma" w:cs="Tahoma"/>
          <w:sz w:val="20"/>
          <w:szCs w:val="20"/>
        </w:rPr>
        <w:t>)</w:t>
      </w:r>
      <w:r w:rsidRPr="00D40632">
        <w:rPr>
          <w:rFonts w:ascii="Tahoma" w:hAnsi="Tahoma" w:cs="Tahoma"/>
          <w:sz w:val="20"/>
          <w:szCs w:val="20"/>
        </w:rPr>
        <w:t xml:space="preserve"> uhradí Objednatel Poskytovateli z nezaplacené částky úroky z prodlení určené Nařízením.</w:t>
      </w:r>
    </w:p>
    <w:p w14:paraId="61DDC881" w14:textId="77777777" w:rsidR="00AF2099" w:rsidRPr="00AF2099" w:rsidRDefault="00AF2099" w:rsidP="00B2119F">
      <w:pPr>
        <w:ind w:left="567" w:hanging="567"/>
        <w:jc w:val="both"/>
        <w:rPr>
          <w:rFonts w:ascii="Tahoma" w:hAnsi="Tahoma" w:cs="Tahoma"/>
          <w:sz w:val="20"/>
          <w:szCs w:val="20"/>
        </w:rPr>
      </w:pPr>
    </w:p>
    <w:p w14:paraId="1461EE3C" w14:textId="577E53CF" w:rsidR="00544C2C" w:rsidRPr="00D40632" w:rsidRDefault="00544C2C" w:rsidP="00B2119F">
      <w:pPr>
        <w:pStyle w:val="Odstavecseseznamem"/>
        <w:numPr>
          <w:ilvl w:val="0"/>
          <w:numId w:val="13"/>
        </w:numPr>
        <w:ind w:left="567" w:hanging="567"/>
        <w:jc w:val="both"/>
        <w:rPr>
          <w:rFonts w:ascii="Tahoma" w:hAnsi="Tahoma" w:cs="Tahoma"/>
          <w:sz w:val="20"/>
          <w:szCs w:val="20"/>
        </w:rPr>
      </w:pPr>
      <w:r w:rsidRPr="00D40632">
        <w:rPr>
          <w:rFonts w:ascii="Tahoma" w:hAnsi="Tahoma" w:cs="Tahoma"/>
          <w:sz w:val="20"/>
          <w:szCs w:val="20"/>
        </w:rPr>
        <w:t xml:space="preserve">Poskytovatel je povinen </w:t>
      </w:r>
      <w:r w:rsidR="00513080">
        <w:rPr>
          <w:rFonts w:ascii="Tahoma" w:hAnsi="Tahoma" w:cs="Tahoma"/>
          <w:sz w:val="20"/>
          <w:szCs w:val="20"/>
        </w:rPr>
        <w:t>nahradit</w:t>
      </w:r>
      <w:r w:rsidR="00513080" w:rsidRPr="00D40632">
        <w:rPr>
          <w:rFonts w:ascii="Tahoma" w:hAnsi="Tahoma" w:cs="Tahoma"/>
          <w:sz w:val="20"/>
          <w:szCs w:val="20"/>
        </w:rPr>
        <w:t xml:space="preserve"> </w:t>
      </w:r>
      <w:r w:rsidRPr="00D40632">
        <w:rPr>
          <w:rFonts w:ascii="Tahoma" w:hAnsi="Tahoma" w:cs="Tahoma"/>
          <w:sz w:val="20"/>
          <w:szCs w:val="20"/>
        </w:rPr>
        <w:t>Objednateli škod</w:t>
      </w:r>
      <w:r w:rsidR="007F3138">
        <w:rPr>
          <w:rFonts w:ascii="Tahoma" w:hAnsi="Tahoma" w:cs="Tahoma"/>
          <w:sz w:val="20"/>
          <w:szCs w:val="20"/>
        </w:rPr>
        <w:t>u</w:t>
      </w:r>
      <w:r w:rsidRPr="00D40632">
        <w:rPr>
          <w:rFonts w:ascii="Tahoma" w:hAnsi="Tahoma" w:cs="Tahoma"/>
          <w:sz w:val="20"/>
          <w:szCs w:val="20"/>
        </w:rPr>
        <w:t xml:space="preserve">, kterou </w:t>
      </w:r>
      <w:r w:rsidR="00513080">
        <w:rPr>
          <w:rFonts w:ascii="Tahoma" w:hAnsi="Tahoma" w:cs="Tahoma"/>
          <w:sz w:val="20"/>
          <w:szCs w:val="20"/>
        </w:rPr>
        <w:t>mu</w:t>
      </w:r>
      <w:r w:rsidR="00513080" w:rsidRPr="00D40632">
        <w:rPr>
          <w:rFonts w:ascii="Tahoma" w:hAnsi="Tahoma" w:cs="Tahoma"/>
          <w:sz w:val="20"/>
          <w:szCs w:val="20"/>
        </w:rPr>
        <w:t xml:space="preserve"> </w:t>
      </w:r>
      <w:r w:rsidRPr="00D40632">
        <w:rPr>
          <w:rFonts w:ascii="Tahoma" w:hAnsi="Tahoma" w:cs="Tahoma"/>
          <w:sz w:val="20"/>
          <w:szCs w:val="20"/>
        </w:rPr>
        <w:t>způsobil porušením povinnost</w:t>
      </w:r>
      <w:r w:rsidR="00513080">
        <w:rPr>
          <w:rFonts w:ascii="Tahoma" w:hAnsi="Tahoma" w:cs="Tahoma"/>
          <w:sz w:val="20"/>
          <w:szCs w:val="20"/>
        </w:rPr>
        <w:t>i</w:t>
      </w:r>
      <w:r w:rsidRPr="00D40632">
        <w:rPr>
          <w:rFonts w:ascii="Tahoma" w:hAnsi="Tahoma" w:cs="Tahoma"/>
          <w:sz w:val="20"/>
          <w:szCs w:val="20"/>
        </w:rPr>
        <w:t xml:space="preserve"> dan</w:t>
      </w:r>
      <w:r w:rsidR="00513080">
        <w:rPr>
          <w:rFonts w:ascii="Tahoma" w:hAnsi="Tahoma" w:cs="Tahoma"/>
          <w:sz w:val="20"/>
          <w:szCs w:val="20"/>
        </w:rPr>
        <w:t>é</w:t>
      </w:r>
      <w:r w:rsidRPr="00D40632">
        <w:rPr>
          <w:rFonts w:ascii="Tahoma" w:hAnsi="Tahoma" w:cs="Tahoma"/>
          <w:sz w:val="20"/>
          <w:szCs w:val="20"/>
        </w:rPr>
        <w:t xml:space="preserve"> touto Smlouvou nebo v souvislosti s plněním této Smlouvy, včetně případu, kdy se jedná o takové porušení povinnosti dané touto Smlouvou, na které se vztahuje smluvní pokuta. Jakékoliv omezení výše či druhu náhrady škody není přípustné.</w:t>
      </w:r>
      <w:r w:rsidR="002B38FB" w:rsidRPr="00D40632">
        <w:rPr>
          <w:rFonts w:ascii="Tahoma" w:hAnsi="Tahoma" w:cs="Tahoma"/>
          <w:sz w:val="20"/>
          <w:szCs w:val="20"/>
        </w:rPr>
        <w:t xml:space="preserve"> Škoda se hradí v penězích, případně uvedením do předešlého stavu</w:t>
      </w:r>
      <w:r w:rsidR="00513080">
        <w:rPr>
          <w:rFonts w:ascii="Tahoma" w:hAnsi="Tahoma" w:cs="Tahoma"/>
          <w:sz w:val="20"/>
          <w:szCs w:val="20"/>
        </w:rPr>
        <w:t>, je-li to možné,</w:t>
      </w:r>
      <w:r w:rsidR="002B38FB" w:rsidRPr="00D40632">
        <w:rPr>
          <w:rFonts w:ascii="Tahoma" w:hAnsi="Tahoma" w:cs="Tahoma"/>
          <w:sz w:val="20"/>
          <w:szCs w:val="20"/>
        </w:rPr>
        <w:t xml:space="preserve"> podle volby Objednatele v každém konkrétním případě.</w:t>
      </w:r>
    </w:p>
    <w:p w14:paraId="43A0EB9D" w14:textId="18A4D90D" w:rsidR="0091597A" w:rsidRDefault="0091597A" w:rsidP="0070036A">
      <w:pPr>
        <w:rPr>
          <w:rFonts w:ascii="Tahoma" w:hAnsi="Tahoma" w:cs="Tahoma"/>
          <w:color w:val="FF0000"/>
          <w:sz w:val="20"/>
          <w:szCs w:val="20"/>
        </w:rPr>
      </w:pPr>
    </w:p>
    <w:p w14:paraId="07278D69" w14:textId="77777777" w:rsidR="00D52E13" w:rsidRDefault="00D52E13" w:rsidP="0070036A">
      <w:pPr>
        <w:rPr>
          <w:rFonts w:ascii="Tahoma" w:hAnsi="Tahoma" w:cs="Tahoma"/>
          <w:color w:val="FF0000"/>
          <w:sz w:val="20"/>
          <w:szCs w:val="20"/>
        </w:rPr>
      </w:pPr>
    </w:p>
    <w:p w14:paraId="1DC96CC9" w14:textId="77777777" w:rsidR="003E12F4" w:rsidRPr="003E12F4" w:rsidRDefault="003E12F4" w:rsidP="003E12F4">
      <w:pPr>
        <w:pStyle w:val="Odstavecseseznamem"/>
        <w:ind w:left="0"/>
        <w:jc w:val="center"/>
        <w:rPr>
          <w:rFonts w:ascii="Tahoma" w:hAnsi="Tahoma" w:cs="Tahoma"/>
          <w:b/>
          <w:sz w:val="20"/>
          <w:szCs w:val="20"/>
        </w:rPr>
      </w:pPr>
      <w:r w:rsidRPr="003E12F4">
        <w:rPr>
          <w:rFonts w:ascii="Tahoma" w:hAnsi="Tahoma" w:cs="Tahoma"/>
          <w:b/>
          <w:sz w:val="20"/>
          <w:szCs w:val="20"/>
        </w:rPr>
        <w:t>VIII.</w:t>
      </w:r>
    </w:p>
    <w:p w14:paraId="535F2D84" w14:textId="77777777" w:rsidR="0075695D" w:rsidRPr="003E12F4" w:rsidRDefault="009A61C9" w:rsidP="003E12F4">
      <w:pPr>
        <w:pStyle w:val="Odstavecseseznamem"/>
        <w:ind w:left="0"/>
        <w:jc w:val="center"/>
        <w:rPr>
          <w:rFonts w:ascii="Tahoma" w:hAnsi="Tahoma" w:cs="Tahoma"/>
          <w:b/>
          <w:sz w:val="20"/>
          <w:szCs w:val="20"/>
        </w:rPr>
      </w:pPr>
      <w:r w:rsidRPr="003E12F4">
        <w:rPr>
          <w:rFonts w:ascii="Tahoma" w:hAnsi="Tahoma" w:cs="Tahoma"/>
          <w:b/>
          <w:sz w:val="20"/>
          <w:szCs w:val="20"/>
        </w:rPr>
        <w:t>Ukončení Smlouvy</w:t>
      </w:r>
    </w:p>
    <w:p w14:paraId="0561FA46" w14:textId="77777777" w:rsidR="00F86478" w:rsidRPr="00FC0330" w:rsidRDefault="00F86478" w:rsidP="009B4DED">
      <w:pPr>
        <w:pStyle w:val="Odstavecseseznamem"/>
        <w:ind w:left="0"/>
        <w:rPr>
          <w:rFonts w:ascii="Tahoma" w:hAnsi="Tahoma" w:cs="Tahoma"/>
          <w:sz w:val="20"/>
          <w:szCs w:val="20"/>
        </w:rPr>
      </w:pPr>
    </w:p>
    <w:p w14:paraId="1ACAF053" w14:textId="24622390" w:rsidR="00CF1813" w:rsidRPr="00875CC8" w:rsidRDefault="003F0C37" w:rsidP="00FC0330">
      <w:pPr>
        <w:pStyle w:val="Odstavecseseznamem"/>
        <w:numPr>
          <w:ilvl w:val="0"/>
          <w:numId w:val="14"/>
        </w:numPr>
        <w:ind w:left="567" w:hanging="567"/>
        <w:jc w:val="both"/>
        <w:rPr>
          <w:rFonts w:ascii="Tahoma" w:hAnsi="Tahoma" w:cs="Tahoma"/>
          <w:sz w:val="20"/>
          <w:szCs w:val="20"/>
        </w:rPr>
      </w:pPr>
      <w:r>
        <w:rPr>
          <w:rFonts w:ascii="Tahoma" w:hAnsi="Tahoma" w:cs="Tahoma"/>
          <w:sz w:val="20"/>
          <w:szCs w:val="20"/>
        </w:rPr>
        <w:t>Tato Smlouva</w:t>
      </w:r>
      <w:r w:rsidR="0029472C">
        <w:rPr>
          <w:rFonts w:ascii="Tahoma" w:hAnsi="Tahoma" w:cs="Tahoma"/>
          <w:sz w:val="20"/>
          <w:szCs w:val="20"/>
        </w:rPr>
        <w:t>, resp. závazek touto Smlouvou založený,</w:t>
      </w:r>
      <w:r>
        <w:rPr>
          <w:rFonts w:ascii="Tahoma" w:hAnsi="Tahoma" w:cs="Tahoma"/>
          <w:sz w:val="20"/>
          <w:szCs w:val="20"/>
        </w:rPr>
        <w:t xml:space="preserve"> může být ukončena vzájemnou dohodou Smluvních stran. Tato dohoda musí být písemná a podepsaná oprávněnými zástupci Smluvních stran, jinak je neplatná</w:t>
      </w:r>
      <w:r w:rsidR="00CF1813" w:rsidRPr="00875CC8">
        <w:rPr>
          <w:rFonts w:ascii="Tahoma" w:hAnsi="Tahoma" w:cs="Tahoma"/>
          <w:sz w:val="20"/>
          <w:szCs w:val="20"/>
        </w:rPr>
        <w:t>.</w:t>
      </w:r>
    </w:p>
    <w:p w14:paraId="76727006" w14:textId="77777777" w:rsidR="00AF2099" w:rsidRDefault="00AF2099" w:rsidP="00FC0330">
      <w:pPr>
        <w:pStyle w:val="Odstavecseseznamem"/>
        <w:ind w:left="567" w:hanging="567"/>
        <w:jc w:val="both"/>
        <w:rPr>
          <w:rFonts w:ascii="Tahoma" w:hAnsi="Tahoma" w:cs="Tahoma"/>
          <w:sz w:val="20"/>
          <w:szCs w:val="20"/>
        </w:rPr>
      </w:pPr>
    </w:p>
    <w:p w14:paraId="1F408826" w14:textId="4B735104" w:rsidR="00AF2099" w:rsidRDefault="003F0C37" w:rsidP="00FC0330">
      <w:pPr>
        <w:pStyle w:val="Odstavecseseznamem"/>
        <w:numPr>
          <w:ilvl w:val="0"/>
          <w:numId w:val="14"/>
        </w:numPr>
        <w:ind w:left="567" w:hanging="567"/>
        <w:jc w:val="both"/>
        <w:rPr>
          <w:rFonts w:ascii="Tahoma" w:hAnsi="Tahoma" w:cs="Tahoma"/>
          <w:sz w:val="20"/>
          <w:szCs w:val="20"/>
        </w:rPr>
      </w:pPr>
      <w:r w:rsidRPr="00C854D6">
        <w:rPr>
          <w:rFonts w:ascii="Tahoma" w:hAnsi="Tahoma" w:cs="Tahoma"/>
          <w:sz w:val="20"/>
          <w:szCs w:val="20"/>
        </w:rPr>
        <w:t>Objednatel je oprávněn odstoupit od této Smlouvy z důvodů uvedených v této Smlouvě a dále v souladu s ustanovením § 2001 a násl. Občanského zákoníku. Odstoupení od této Smlouvy je možné</w:t>
      </w:r>
      <w:r w:rsidR="0029472C" w:rsidRPr="00C854D6">
        <w:rPr>
          <w:rFonts w:ascii="Tahoma" w:hAnsi="Tahoma" w:cs="Tahoma"/>
          <w:sz w:val="20"/>
          <w:szCs w:val="20"/>
        </w:rPr>
        <w:t xml:space="preserve"> mimo jiné</w:t>
      </w:r>
      <w:r w:rsidRPr="00C854D6">
        <w:rPr>
          <w:rFonts w:ascii="Tahoma" w:hAnsi="Tahoma" w:cs="Tahoma"/>
          <w:sz w:val="20"/>
          <w:szCs w:val="20"/>
        </w:rPr>
        <w:t xml:space="preserve"> v důsledku podstatného porušení</w:t>
      </w:r>
      <w:r w:rsidR="0029472C" w:rsidRPr="00C854D6">
        <w:rPr>
          <w:rFonts w:ascii="Tahoma" w:hAnsi="Tahoma" w:cs="Tahoma"/>
          <w:sz w:val="20"/>
          <w:szCs w:val="20"/>
        </w:rPr>
        <w:t xml:space="preserve"> této</w:t>
      </w:r>
      <w:r w:rsidRPr="00C854D6">
        <w:rPr>
          <w:rFonts w:ascii="Tahoma" w:hAnsi="Tahoma" w:cs="Tahoma"/>
          <w:sz w:val="20"/>
          <w:szCs w:val="20"/>
        </w:rPr>
        <w:t xml:space="preserve"> Smlouvy Poskytovatelem. Podstatným porušením</w:t>
      </w:r>
      <w:r w:rsidR="0029472C" w:rsidRPr="00C854D6">
        <w:rPr>
          <w:rFonts w:ascii="Tahoma" w:hAnsi="Tahoma" w:cs="Tahoma"/>
          <w:sz w:val="20"/>
          <w:szCs w:val="20"/>
        </w:rPr>
        <w:t xml:space="preserve"> této</w:t>
      </w:r>
      <w:r w:rsidRPr="00C854D6">
        <w:rPr>
          <w:rFonts w:ascii="Tahoma" w:hAnsi="Tahoma" w:cs="Tahoma"/>
          <w:sz w:val="20"/>
          <w:szCs w:val="20"/>
        </w:rPr>
        <w:t xml:space="preserve"> Smlouvy se v tomto případě rozumí zejména porušení povinnost</w:t>
      </w:r>
      <w:r w:rsidR="0029472C" w:rsidRPr="00C854D6">
        <w:rPr>
          <w:rFonts w:ascii="Tahoma" w:hAnsi="Tahoma" w:cs="Tahoma"/>
          <w:sz w:val="20"/>
          <w:szCs w:val="20"/>
        </w:rPr>
        <w:t>i</w:t>
      </w:r>
      <w:r w:rsidRPr="00C854D6">
        <w:rPr>
          <w:rFonts w:ascii="Tahoma" w:hAnsi="Tahoma" w:cs="Tahoma"/>
          <w:sz w:val="20"/>
          <w:szCs w:val="20"/>
        </w:rPr>
        <w:t xml:space="preserve"> ve smyslu ustanovení § 2002 Občanského zákoníku</w:t>
      </w:r>
      <w:r>
        <w:rPr>
          <w:rFonts w:ascii="Tahoma" w:hAnsi="Tahoma" w:cs="Tahoma"/>
          <w:sz w:val="20"/>
          <w:szCs w:val="20"/>
        </w:rPr>
        <w:t xml:space="preserve"> a </w:t>
      </w:r>
      <w:r w:rsidRPr="00F7571E">
        <w:rPr>
          <w:rFonts w:ascii="Tahoma" w:hAnsi="Tahoma" w:cs="Tahoma"/>
          <w:sz w:val="20"/>
          <w:szCs w:val="20"/>
        </w:rPr>
        <w:t xml:space="preserve">dále zejména </w:t>
      </w:r>
      <w:r w:rsidR="00F7571E" w:rsidRPr="00F7571E">
        <w:rPr>
          <w:rFonts w:ascii="Tahoma" w:hAnsi="Tahoma" w:cs="Tahoma"/>
          <w:bCs/>
          <w:sz w:val="20"/>
          <w:szCs w:val="20"/>
        </w:rPr>
        <w:t>porušení povinnosti uvedené v </w:t>
      </w:r>
      <w:r w:rsidR="00F7571E" w:rsidRPr="00424001">
        <w:rPr>
          <w:rFonts w:ascii="Tahoma" w:hAnsi="Tahoma" w:cs="Tahoma"/>
          <w:bCs/>
          <w:sz w:val="20"/>
          <w:szCs w:val="20"/>
        </w:rPr>
        <w:t xml:space="preserve">čl. III. odst. </w:t>
      </w:r>
      <w:r w:rsidR="00424001" w:rsidRPr="00EB475F">
        <w:rPr>
          <w:rFonts w:ascii="Tahoma" w:hAnsi="Tahoma" w:cs="Tahoma"/>
          <w:bCs/>
          <w:sz w:val="20"/>
          <w:szCs w:val="20"/>
        </w:rPr>
        <w:t>3</w:t>
      </w:r>
      <w:r w:rsidR="00F7571E" w:rsidRPr="00424001">
        <w:rPr>
          <w:rFonts w:ascii="Tahoma" w:hAnsi="Tahoma" w:cs="Tahoma"/>
          <w:bCs/>
          <w:sz w:val="20"/>
          <w:szCs w:val="20"/>
        </w:rPr>
        <w:t>.</w:t>
      </w:r>
      <w:r w:rsidR="00F7571E" w:rsidRPr="00F7571E">
        <w:rPr>
          <w:rFonts w:ascii="Tahoma" w:hAnsi="Tahoma" w:cs="Tahoma"/>
          <w:bCs/>
          <w:sz w:val="20"/>
          <w:szCs w:val="20"/>
        </w:rPr>
        <w:t xml:space="preserve"> této Smlouvy,</w:t>
      </w:r>
      <w:r w:rsidR="00F7571E" w:rsidRPr="00F7571E">
        <w:rPr>
          <w:rFonts w:ascii="Tahoma" w:hAnsi="Tahoma" w:cs="Tahoma"/>
          <w:sz w:val="20"/>
          <w:szCs w:val="20"/>
        </w:rPr>
        <w:t xml:space="preserve"> </w:t>
      </w:r>
      <w:r w:rsidR="00F15179">
        <w:rPr>
          <w:rFonts w:ascii="Tahoma" w:hAnsi="Tahoma" w:cs="Tahoma"/>
          <w:sz w:val="20"/>
          <w:szCs w:val="20"/>
        </w:rPr>
        <w:t xml:space="preserve">druhé </w:t>
      </w:r>
      <w:r w:rsidRPr="00F7571E">
        <w:rPr>
          <w:rFonts w:ascii="Tahoma" w:hAnsi="Tahoma" w:cs="Tahoma"/>
          <w:sz w:val="20"/>
          <w:szCs w:val="20"/>
        </w:rPr>
        <w:t>prodlení Poskytovatele</w:t>
      </w:r>
      <w:r w:rsidR="00F7571E">
        <w:rPr>
          <w:rFonts w:ascii="Tahoma" w:hAnsi="Tahoma" w:cs="Tahoma"/>
          <w:sz w:val="20"/>
          <w:szCs w:val="20"/>
        </w:rPr>
        <w:t xml:space="preserve"> </w:t>
      </w:r>
      <w:r w:rsidR="008B576D">
        <w:rPr>
          <w:rFonts w:ascii="Tahoma" w:hAnsi="Tahoma" w:cs="Tahoma"/>
          <w:sz w:val="20"/>
          <w:szCs w:val="20"/>
        </w:rPr>
        <w:t xml:space="preserve">v kalendářním čtvrtletí </w:t>
      </w:r>
      <w:r w:rsidR="00F7571E">
        <w:rPr>
          <w:rFonts w:ascii="Tahoma" w:hAnsi="Tahoma" w:cs="Tahoma"/>
          <w:sz w:val="20"/>
          <w:szCs w:val="20"/>
        </w:rPr>
        <w:t xml:space="preserve">s </w:t>
      </w:r>
      <w:r w:rsidRPr="00F7571E">
        <w:rPr>
          <w:rFonts w:ascii="Tahoma" w:hAnsi="Tahoma" w:cs="Tahoma"/>
          <w:sz w:val="20"/>
          <w:szCs w:val="20"/>
        </w:rPr>
        <w:t>provede</w:t>
      </w:r>
      <w:r w:rsidR="00F7571E">
        <w:rPr>
          <w:rFonts w:ascii="Tahoma" w:hAnsi="Tahoma" w:cs="Tahoma"/>
          <w:sz w:val="20"/>
          <w:szCs w:val="20"/>
        </w:rPr>
        <w:t>ním</w:t>
      </w:r>
      <w:r w:rsidRPr="00F7571E">
        <w:rPr>
          <w:rFonts w:ascii="Tahoma" w:hAnsi="Tahoma" w:cs="Tahoma"/>
          <w:sz w:val="20"/>
          <w:szCs w:val="20"/>
        </w:rPr>
        <w:t xml:space="preserve"> Předmět</w:t>
      </w:r>
      <w:r w:rsidR="00F7571E">
        <w:rPr>
          <w:rFonts w:ascii="Tahoma" w:hAnsi="Tahoma" w:cs="Tahoma"/>
          <w:sz w:val="20"/>
          <w:szCs w:val="20"/>
        </w:rPr>
        <w:t>u</w:t>
      </w:r>
      <w:r w:rsidRPr="00F7571E">
        <w:rPr>
          <w:rFonts w:ascii="Tahoma" w:hAnsi="Tahoma" w:cs="Tahoma"/>
          <w:sz w:val="20"/>
          <w:szCs w:val="20"/>
        </w:rPr>
        <w:t xml:space="preserve"> plnění</w:t>
      </w:r>
      <w:r w:rsidR="00F7571E">
        <w:rPr>
          <w:rFonts w:ascii="Tahoma" w:hAnsi="Tahoma" w:cs="Tahoma"/>
          <w:sz w:val="20"/>
          <w:szCs w:val="20"/>
        </w:rPr>
        <w:t xml:space="preserve">, resp. dílčího </w:t>
      </w:r>
      <w:r w:rsidR="00F7571E">
        <w:rPr>
          <w:rFonts w:ascii="Tahoma" w:hAnsi="Tahoma" w:cs="Tahoma"/>
          <w:sz w:val="20"/>
          <w:szCs w:val="20"/>
        </w:rPr>
        <w:lastRenderedPageBreak/>
        <w:t>plnění</w:t>
      </w:r>
      <w:r w:rsidR="0005064B">
        <w:rPr>
          <w:rFonts w:ascii="Tahoma" w:hAnsi="Tahoma" w:cs="Tahoma"/>
          <w:sz w:val="20"/>
          <w:szCs w:val="20"/>
        </w:rPr>
        <w:t>,</w:t>
      </w:r>
      <w:r w:rsidRPr="00F7571E">
        <w:rPr>
          <w:rFonts w:ascii="Tahoma" w:hAnsi="Tahoma" w:cs="Tahoma"/>
          <w:sz w:val="20"/>
          <w:szCs w:val="20"/>
        </w:rPr>
        <w:t xml:space="preserve"> v dohodnutém místě a termínu</w:t>
      </w:r>
      <w:r w:rsidR="000162B7">
        <w:rPr>
          <w:rFonts w:ascii="Tahoma" w:hAnsi="Tahoma" w:cs="Tahoma"/>
          <w:sz w:val="20"/>
          <w:szCs w:val="20"/>
        </w:rPr>
        <w:t>,</w:t>
      </w:r>
      <w:r w:rsidR="00EB475F">
        <w:rPr>
          <w:rFonts w:ascii="Tahoma" w:hAnsi="Tahoma" w:cs="Tahoma"/>
          <w:sz w:val="20"/>
          <w:szCs w:val="20"/>
        </w:rPr>
        <w:t xml:space="preserve"> </w:t>
      </w:r>
      <w:r w:rsidRPr="00F7571E">
        <w:rPr>
          <w:rFonts w:ascii="Tahoma" w:hAnsi="Tahoma" w:cs="Tahoma"/>
          <w:sz w:val="20"/>
          <w:szCs w:val="20"/>
        </w:rPr>
        <w:t xml:space="preserve">porušení povinnosti dle čl. IV. odst. </w:t>
      </w:r>
      <w:r w:rsidR="00EB475F">
        <w:rPr>
          <w:rFonts w:ascii="Tahoma" w:hAnsi="Tahoma" w:cs="Tahoma"/>
          <w:sz w:val="20"/>
          <w:szCs w:val="20"/>
        </w:rPr>
        <w:t>6</w:t>
      </w:r>
      <w:r w:rsidRPr="00F7571E">
        <w:rPr>
          <w:rFonts w:ascii="Tahoma" w:hAnsi="Tahoma" w:cs="Tahoma"/>
          <w:sz w:val="20"/>
          <w:szCs w:val="20"/>
        </w:rPr>
        <w:t>. této Smlouvy</w:t>
      </w:r>
      <w:r w:rsidR="00F7571E">
        <w:rPr>
          <w:rFonts w:ascii="Tahoma" w:hAnsi="Tahoma" w:cs="Tahoma"/>
          <w:sz w:val="20"/>
          <w:szCs w:val="20"/>
        </w:rPr>
        <w:t xml:space="preserve">, </w:t>
      </w:r>
      <w:r w:rsidR="00F7571E" w:rsidRPr="00F7571E">
        <w:rPr>
          <w:rFonts w:ascii="Tahoma" w:hAnsi="Tahoma" w:cs="Tahoma"/>
          <w:sz w:val="20"/>
          <w:szCs w:val="20"/>
        </w:rPr>
        <w:t>porušen</w:t>
      </w:r>
      <w:r w:rsidR="00F7571E">
        <w:rPr>
          <w:rFonts w:ascii="Tahoma" w:hAnsi="Tahoma" w:cs="Tahoma"/>
          <w:sz w:val="20"/>
          <w:szCs w:val="20"/>
        </w:rPr>
        <w:t xml:space="preserve">í povinnosti dle čl. IV. odst. </w:t>
      </w:r>
      <w:r w:rsidR="00EB475F">
        <w:rPr>
          <w:rFonts w:ascii="Tahoma" w:hAnsi="Tahoma" w:cs="Tahoma"/>
          <w:sz w:val="20"/>
          <w:szCs w:val="20"/>
        </w:rPr>
        <w:t>15</w:t>
      </w:r>
      <w:r w:rsidR="00F7571E" w:rsidRPr="00F7571E">
        <w:rPr>
          <w:rFonts w:ascii="Tahoma" w:hAnsi="Tahoma" w:cs="Tahoma"/>
          <w:sz w:val="20"/>
          <w:szCs w:val="20"/>
        </w:rPr>
        <w:t>. této Smlouv</w:t>
      </w:r>
      <w:r w:rsidR="00F7571E">
        <w:rPr>
          <w:rFonts w:ascii="Tahoma" w:hAnsi="Tahoma" w:cs="Tahoma"/>
          <w:sz w:val="20"/>
          <w:szCs w:val="20"/>
        </w:rPr>
        <w:t>y</w:t>
      </w:r>
      <w:r w:rsidR="00C6400A">
        <w:rPr>
          <w:rFonts w:ascii="Tahoma" w:hAnsi="Tahoma" w:cs="Tahoma"/>
          <w:sz w:val="20"/>
          <w:szCs w:val="20"/>
        </w:rPr>
        <w:t xml:space="preserve">, </w:t>
      </w:r>
      <w:r w:rsidR="00C6400A" w:rsidRPr="00F7571E">
        <w:rPr>
          <w:rFonts w:ascii="Tahoma" w:hAnsi="Tahoma" w:cs="Tahoma"/>
          <w:sz w:val="20"/>
          <w:szCs w:val="20"/>
        </w:rPr>
        <w:t>porušen</w:t>
      </w:r>
      <w:r w:rsidR="00C6400A">
        <w:rPr>
          <w:rFonts w:ascii="Tahoma" w:hAnsi="Tahoma" w:cs="Tahoma"/>
          <w:sz w:val="20"/>
          <w:szCs w:val="20"/>
        </w:rPr>
        <w:t xml:space="preserve">í povinnosti dle čl. IV. odst. </w:t>
      </w:r>
      <w:r w:rsidR="00EB475F">
        <w:rPr>
          <w:rFonts w:ascii="Tahoma" w:hAnsi="Tahoma" w:cs="Tahoma"/>
          <w:sz w:val="20"/>
          <w:szCs w:val="20"/>
        </w:rPr>
        <w:t>20</w:t>
      </w:r>
      <w:r w:rsidR="00C6400A" w:rsidRPr="00F7571E">
        <w:rPr>
          <w:rFonts w:ascii="Tahoma" w:hAnsi="Tahoma" w:cs="Tahoma"/>
          <w:sz w:val="20"/>
          <w:szCs w:val="20"/>
        </w:rPr>
        <w:t>. této Smlouv</w:t>
      </w:r>
      <w:r w:rsidR="00C6400A">
        <w:rPr>
          <w:rFonts w:ascii="Tahoma" w:hAnsi="Tahoma" w:cs="Tahoma"/>
          <w:sz w:val="20"/>
          <w:szCs w:val="20"/>
        </w:rPr>
        <w:t>y</w:t>
      </w:r>
      <w:r w:rsidRPr="0070036A">
        <w:rPr>
          <w:rFonts w:ascii="Tahoma" w:hAnsi="Tahoma" w:cs="Tahoma"/>
          <w:sz w:val="20"/>
          <w:szCs w:val="20"/>
        </w:rPr>
        <w:t>.</w:t>
      </w:r>
      <w:r>
        <w:rPr>
          <w:rFonts w:ascii="Tahoma" w:hAnsi="Tahoma" w:cs="Tahoma"/>
          <w:sz w:val="20"/>
          <w:szCs w:val="20"/>
        </w:rPr>
        <w:t xml:space="preserve"> </w:t>
      </w:r>
    </w:p>
    <w:p w14:paraId="6BC99C56" w14:textId="77777777" w:rsidR="003C71E5" w:rsidRPr="003C71E5" w:rsidRDefault="003C71E5" w:rsidP="003C71E5">
      <w:pPr>
        <w:pStyle w:val="Odstavecseseznamem"/>
        <w:rPr>
          <w:rFonts w:ascii="Tahoma" w:hAnsi="Tahoma" w:cs="Tahoma"/>
          <w:sz w:val="20"/>
          <w:szCs w:val="20"/>
        </w:rPr>
      </w:pPr>
    </w:p>
    <w:p w14:paraId="7AA0EB37" w14:textId="77777777" w:rsidR="003C71E5" w:rsidRPr="003C71E5" w:rsidRDefault="003C71E5" w:rsidP="003C71E5">
      <w:pPr>
        <w:pStyle w:val="Odstavecseseznamem"/>
        <w:numPr>
          <w:ilvl w:val="0"/>
          <w:numId w:val="14"/>
        </w:numPr>
        <w:spacing w:after="240"/>
        <w:ind w:left="567" w:hanging="567"/>
        <w:jc w:val="both"/>
        <w:rPr>
          <w:rFonts w:ascii="Tahoma" w:hAnsi="Tahoma" w:cs="Tahoma"/>
          <w:bCs/>
          <w:sz w:val="20"/>
          <w:szCs w:val="20"/>
        </w:rPr>
      </w:pPr>
      <w:bookmarkStart w:id="1" w:name="_Ref489023811"/>
      <w:r w:rsidRPr="003C71E5">
        <w:rPr>
          <w:rFonts w:ascii="Tahoma" w:hAnsi="Tahoma" w:cs="Tahoma"/>
          <w:sz w:val="20"/>
          <w:szCs w:val="20"/>
        </w:rPr>
        <w:t xml:space="preserve">Objednatel je oprávněn odstoupit od této Smlouvy také v případě, kdy nastane kterákoliv z následujících situací: </w:t>
      </w:r>
    </w:p>
    <w:p w14:paraId="0A6C892E" w14:textId="77777777" w:rsidR="003C71E5" w:rsidRPr="003C71E5" w:rsidRDefault="003C71E5" w:rsidP="003C71E5">
      <w:pPr>
        <w:pStyle w:val="Odstavecseseznamem"/>
        <w:rPr>
          <w:rFonts w:ascii="Tahoma" w:hAnsi="Tahoma" w:cs="Tahoma"/>
          <w:sz w:val="20"/>
          <w:szCs w:val="20"/>
        </w:rPr>
      </w:pPr>
    </w:p>
    <w:p w14:paraId="00D76848" w14:textId="57132C1E" w:rsidR="003C71E5" w:rsidRPr="003C71E5" w:rsidRDefault="003C71E5" w:rsidP="00D52E13">
      <w:pPr>
        <w:pStyle w:val="kancel"/>
        <w:numPr>
          <w:ilvl w:val="0"/>
          <w:numId w:val="26"/>
        </w:numPr>
        <w:spacing w:after="240"/>
        <w:ind w:left="1134" w:hanging="567"/>
        <w:rPr>
          <w:rFonts w:ascii="Tahoma" w:hAnsi="Tahoma" w:cs="Tahoma"/>
          <w:bCs/>
          <w:sz w:val="20"/>
          <w:lang w:eastAsia="en-US"/>
        </w:rPr>
      </w:pPr>
      <w:r>
        <w:rPr>
          <w:rFonts w:ascii="Tahoma" w:hAnsi="Tahoma" w:cs="Tahoma"/>
          <w:sz w:val="20"/>
        </w:rPr>
        <w:t>Poskytovatel</w:t>
      </w:r>
      <w:r w:rsidRPr="003C71E5">
        <w:rPr>
          <w:rFonts w:ascii="Tahoma" w:hAnsi="Tahoma" w:cs="Tahoma"/>
          <w:sz w:val="20"/>
        </w:rPr>
        <w:t xml:space="preserve"> vstoupí do likvidace; nebo</w:t>
      </w:r>
    </w:p>
    <w:p w14:paraId="62C838F8" w14:textId="280FE0A3" w:rsidR="003C71E5" w:rsidRPr="003C71E5" w:rsidRDefault="003C71E5" w:rsidP="00D52E13">
      <w:pPr>
        <w:pStyle w:val="kancel"/>
        <w:numPr>
          <w:ilvl w:val="0"/>
          <w:numId w:val="26"/>
        </w:numPr>
        <w:spacing w:after="240"/>
        <w:ind w:left="1134" w:hanging="567"/>
        <w:rPr>
          <w:rFonts w:ascii="Tahoma" w:hAnsi="Tahoma" w:cs="Tahoma"/>
          <w:sz w:val="20"/>
        </w:rPr>
      </w:pPr>
      <w:r w:rsidRPr="003C71E5">
        <w:rPr>
          <w:rFonts w:ascii="Tahoma" w:hAnsi="Tahoma" w:cs="Tahoma"/>
          <w:sz w:val="20"/>
        </w:rPr>
        <w:t xml:space="preserve">insolvenční soud vydá rozhodnutí o úpadku </w:t>
      </w:r>
      <w:r>
        <w:rPr>
          <w:rFonts w:ascii="Tahoma" w:hAnsi="Tahoma" w:cs="Tahoma"/>
          <w:sz w:val="20"/>
        </w:rPr>
        <w:t>Poskytovatele</w:t>
      </w:r>
      <w:r w:rsidRPr="003C71E5">
        <w:rPr>
          <w:rFonts w:ascii="Tahoma" w:hAnsi="Tahoma" w:cs="Tahoma"/>
          <w:sz w:val="20"/>
        </w:rPr>
        <w:t xml:space="preserve"> ve smyslu</w:t>
      </w:r>
      <w:r w:rsidR="006D1546">
        <w:rPr>
          <w:rFonts w:ascii="Tahoma" w:hAnsi="Tahoma" w:cs="Tahoma"/>
          <w:sz w:val="20"/>
        </w:rPr>
        <w:t xml:space="preserve"> ustanovení</w:t>
      </w:r>
      <w:r w:rsidRPr="003C71E5">
        <w:rPr>
          <w:rFonts w:ascii="Tahoma" w:hAnsi="Tahoma" w:cs="Tahoma"/>
          <w:sz w:val="20"/>
        </w:rPr>
        <w:t xml:space="preserve"> § 136 zákona č. 182/2006 Sb., o úpadku a způsobech jeho řešení (insolvenční zákon) (dále jen „</w:t>
      </w:r>
      <w:r w:rsidRPr="003C71E5">
        <w:rPr>
          <w:rFonts w:ascii="Tahoma" w:hAnsi="Tahoma" w:cs="Tahoma"/>
          <w:b/>
          <w:sz w:val="20"/>
        </w:rPr>
        <w:t>Insolvenční zákon</w:t>
      </w:r>
      <w:r w:rsidRPr="003C71E5">
        <w:rPr>
          <w:rFonts w:ascii="Tahoma" w:hAnsi="Tahoma" w:cs="Tahoma"/>
          <w:sz w:val="20"/>
        </w:rPr>
        <w:t>“); nebo</w:t>
      </w:r>
    </w:p>
    <w:p w14:paraId="363E5F62" w14:textId="3F2BBD13" w:rsidR="003C71E5" w:rsidRPr="003C71E5" w:rsidRDefault="003C71E5" w:rsidP="00D52E13">
      <w:pPr>
        <w:pStyle w:val="kancel"/>
        <w:numPr>
          <w:ilvl w:val="0"/>
          <w:numId w:val="26"/>
        </w:numPr>
        <w:spacing w:after="240"/>
        <w:ind w:left="1134" w:hanging="567"/>
        <w:rPr>
          <w:rFonts w:ascii="Tahoma" w:hAnsi="Tahoma" w:cs="Tahoma"/>
          <w:sz w:val="20"/>
        </w:rPr>
      </w:pPr>
      <w:r>
        <w:rPr>
          <w:rFonts w:ascii="Tahoma" w:hAnsi="Tahoma" w:cs="Tahoma"/>
          <w:sz w:val="20"/>
        </w:rPr>
        <w:t>Poskytovatel</w:t>
      </w:r>
      <w:r w:rsidRPr="003C71E5">
        <w:rPr>
          <w:rFonts w:ascii="Tahoma" w:hAnsi="Tahoma" w:cs="Tahoma"/>
          <w:sz w:val="20"/>
        </w:rPr>
        <w:t xml:space="preserve"> podá insolvenční návrh na svou osobu ve smyslu</w:t>
      </w:r>
      <w:r w:rsidR="006D1546">
        <w:rPr>
          <w:rFonts w:ascii="Tahoma" w:hAnsi="Tahoma" w:cs="Tahoma"/>
          <w:sz w:val="20"/>
        </w:rPr>
        <w:t xml:space="preserve"> ustanovení</w:t>
      </w:r>
      <w:r w:rsidRPr="003C71E5">
        <w:rPr>
          <w:rFonts w:ascii="Tahoma" w:hAnsi="Tahoma" w:cs="Tahoma"/>
          <w:sz w:val="20"/>
        </w:rPr>
        <w:t xml:space="preserve"> § 98 Insolvenčního zákona; nebo</w:t>
      </w:r>
    </w:p>
    <w:p w14:paraId="11DDF704" w14:textId="3ED912F1" w:rsidR="003C71E5" w:rsidRPr="003C71E5" w:rsidRDefault="003C71E5" w:rsidP="00D52E13">
      <w:pPr>
        <w:pStyle w:val="kancel"/>
        <w:numPr>
          <w:ilvl w:val="0"/>
          <w:numId w:val="26"/>
        </w:numPr>
        <w:spacing w:after="240"/>
        <w:ind w:left="1134" w:hanging="567"/>
        <w:rPr>
          <w:rFonts w:ascii="Tahoma" w:hAnsi="Tahoma" w:cs="Tahoma"/>
          <w:sz w:val="20"/>
        </w:rPr>
      </w:pPr>
      <w:r w:rsidRPr="003C71E5">
        <w:rPr>
          <w:rFonts w:ascii="Tahoma" w:hAnsi="Tahoma" w:cs="Tahoma"/>
          <w:sz w:val="20"/>
        </w:rPr>
        <w:t xml:space="preserve">bylo-li zahájeno insolvenční řízení vůči </w:t>
      </w:r>
      <w:r>
        <w:rPr>
          <w:rFonts w:ascii="Tahoma" w:hAnsi="Tahoma" w:cs="Tahoma"/>
          <w:sz w:val="20"/>
        </w:rPr>
        <w:t>Poskytovateli</w:t>
      </w:r>
      <w:r w:rsidRPr="003C71E5">
        <w:rPr>
          <w:rFonts w:ascii="Tahoma" w:hAnsi="Tahoma" w:cs="Tahoma"/>
          <w:sz w:val="20"/>
        </w:rPr>
        <w:t xml:space="preserve"> a insolvenční soud nerozhodne</w:t>
      </w:r>
      <w:r w:rsidRPr="003C71E5">
        <w:rPr>
          <w:rFonts w:ascii="Tahoma" w:hAnsi="Tahoma" w:cs="Tahoma"/>
          <w:sz w:val="20"/>
        </w:rPr>
        <w:br/>
        <w:t>o takovém insolvenčním návrhu do 3 měsíců ode dne zahájení insolvenčního řízení; nebo</w:t>
      </w:r>
    </w:p>
    <w:p w14:paraId="0B5A01B7" w14:textId="3624088F" w:rsidR="003C71E5" w:rsidRPr="003C71E5" w:rsidRDefault="003C71E5" w:rsidP="00D52E13">
      <w:pPr>
        <w:pStyle w:val="kancel"/>
        <w:numPr>
          <w:ilvl w:val="0"/>
          <w:numId w:val="26"/>
        </w:numPr>
        <w:spacing w:after="240"/>
        <w:ind w:left="1134" w:hanging="567"/>
        <w:rPr>
          <w:rFonts w:ascii="Tahoma" w:hAnsi="Tahoma" w:cs="Tahoma"/>
          <w:sz w:val="20"/>
        </w:rPr>
      </w:pPr>
      <w:r>
        <w:rPr>
          <w:rFonts w:ascii="Tahoma" w:hAnsi="Tahoma" w:cs="Tahoma"/>
          <w:sz w:val="20"/>
        </w:rPr>
        <w:t>Poskytovatel</w:t>
      </w:r>
      <w:r w:rsidRPr="003C71E5">
        <w:rPr>
          <w:rFonts w:ascii="Tahoma" w:hAnsi="Tahoma" w:cs="Tahoma"/>
          <w:sz w:val="20"/>
        </w:rPr>
        <w:t xml:space="preserve"> přijal rozhodnutí o povinném nebo dobrovolném zrušení (vyjma případů sloučení nebo splynutí); nebo</w:t>
      </w:r>
    </w:p>
    <w:p w14:paraId="170071DF" w14:textId="5488180A" w:rsidR="003C71E5" w:rsidRDefault="003C71E5" w:rsidP="00D52E13">
      <w:pPr>
        <w:pStyle w:val="kancel"/>
        <w:numPr>
          <w:ilvl w:val="0"/>
          <w:numId w:val="26"/>
        </w:numPr>
        <w:spacing w:after="240"/>
        <w:ind w:left="1134" w:hanging="567"/>
        <w:rPr>
          <w:rFonts w:ascii="Tahoma" w:hAnsi="Tahoma" w:cs="Tahoma"/>
          <w:sz w:val="20"/>
        </w:rPr>
      </w:pPr>
      <w:r w:rsidRPr="003C71E5">
        <w:rPr>
          <w:rFonts w:ascii="Tahoma" w:hAnsi="Tahoma" w:cs="Tahoma"/>
          <w:sz w:val="20"/>
        </w:rPr>
        <w:t xml:space="preserve">insolvenční soud prohlásí konkurs na majetek </w:t>
      </w:r>
      <w:bookmarkEnd w:id="1"/>
      <w:r>
        <w:rPr>
          <w:rFonts w:ascii="Tahoma" w:hAnsi="Tahoma" w:cs="Tahoma"/>
          <w:sz w:val="20"/>
        </w:rPr>
        <w:t>Poskytovatele</w:t>
      </w:r>
      <w:r w:rsidRPr="003C71E5">
        <w:rPr>
          <w:rFonts w:ascii="Tahoma" w:hAnsi="Tahoma" w:cs="Tahoma"/>
          <w:sz w:val="20"/>
        </w:rPr>
        <w:t>; nebo</w:t>
      </w:r>
    </w:p>
    <w:p w14:paraId="6296F65A" w14:textId="0A85B097" w:rsidR="003C71E5" w:rsidRPr="003C71E5" w:rsidRDefault="003C71E5" w:rsidP="00D52E13">
      <w:pPr>
        <w:pStyle w:val="kancel"/>
        <w:numPr>
          <w:ilvl w:val="0"/>
          <w:numId w:val="26"/>
        </w:numPr>
        <w:ind w:left="1134" w:hanging="567"/>
        <w:rPr>
          <w:rFonts w:ascii="Tahoma" w:hAnsi="Tahoma" w:cs="Tahoma"/>
          <w:sz w:val="20"/>
        </w:rPr>
      </w:pPr>
      <w:r w:rsidRPr="003C71E5">
        <w:rPr>
          <w:rFonts w:ascii="Tahoma" w:hAnsi="Tahoma" w:cs="Tahoma"/>
          <w:sz w:val="20"/>
        </w:rPr>
        <w:t>příslušný správní orgán (inspektorát práce</w:t>
      </w:r>
      <w:r w:rsidR="002228DD">
        <w:rPr>
          <w:rFonts w:ascii="Tahoma" w:hAnsi="Tahoma" w:cs="Tahoma"/>
          <w:sz w:val="20"/>
        </w:rPr>
        <w:t xml:space="preserve">, </w:t>
      </w:r>
      <w:r w:rsidR="002228DD" w:rsidRPr="00036D00">
        <w:rPr>
          <w:rFonts w:ascii="Tahoma" w:hAnsi="Tahoma" w:cs="Tahoma"/>
          <w:sz w:val="20"/>
        </w:rPr>
        <w:t>úřad práce, Policie České republiky, aj.</w:t>
      </w:r>
      <w:r w:rsidRPr="003C71E5">
        <w:rPr>
          <w:rFonts w:ascii="Tahoma" w:hAnsi="Tahoma" w:cs="Tahoma"/>
          <w:sz w:val="20"/>
        </w:rPr>
        <w:t xml:space="preserve">) shledá, že </w:t>
      </w:r>
      <w:r>
        <w:rPr>
          <w:rFonts w:ascii="Tahoma" w:hAnsi="Tahoma" w:cs="Tahoma"/>
          <w:sz w:val="20"/>
        </w:rPr>
        <w:t>Poskytovatel</w:t>
      </w:r>
      <w:r w:rsidRPr="003C71E5">
        <w:rPr>
          <w:rFonts w:ascii="Tahoma" w:hAnsi="Tahoma" w:cs="Tahoma"/>
          <w:sz w:val="20"/>
        </w:rPr>
        <w:t xml:space="preserve"> či jeho poddo</w:t>
      </w:r>
      <w:r>
        <w:rPr>
          <w:rFonts w:ascii="Tahoma" w:hAnsi="Tahoma" w:cs="Tahoma"/>
          <w:sz w:val="20"/>
        </w:rPr>
        <w:t>davatel nedodržuje ve vztahu k P</w:t>
      </w:r>
      <w:r w:rsidRPr="003C71E5">
        <w:rPr>
          <w:rFonts w:ascii="Tahoma" w:hAnsi="Tahoma" w:cs="Tahoma"/>
          <w:sz w:val="20"/>
        </w:rPr>
        <w:t>racovníkům obecně závazné pracovněprávní předpisy</w:t>
      </w:r>
      <w:r w:rsidR="00875EA4">
        <w:rPr>
          <w:rFonts w:ascii="Tahoma" w:hAnsi="Tahoma" w:cs="Tahoma"/>
          <w:sz w:val="20"/>
        </w:rPr>
        <w:t xml:space="preserve"> </w:t>
      </w:r>
      <w:r w:rsidR="00875EA4" w:rsidRPr="00036D00">
        <w:rPr>
          <w:rFonts w:ascii="Tahoma" w:hAnsi="Tahoma" w:cs="Tahoma"/>
          <w:sz w:val="20"/>
        </w:rPr>
        <w:t xml:space="preserve">(viz čl. </w:t>
      </w:r>
      <w:r w:rsidR="00875EA4">
        <w:rPr>
          <w:rFonts w:ascii="Tahoma" w:hAnsi="Tahoma" w:cs="Tahoma"/>
          <w:sz w:val="20"/>
        </w:rPr>
        <w:t>IV. odst. 1</w:t>
      </w:r>
      <w:r w:rsidR="00482C17">
        <w:rPr>
          <w:rFonts w:ascii="Tahoma" w:hAnsi="Tahoma" w:cs="Tahoma"/>
          <w:sz w:val="20"/>
        </w:rPr>
        <w:t>6</w:t>
      </w:r>
      <w:r w:rsidR="00875EA4" w:rsidRPr="00036D00">
        <w:rPr>
          <w:rFonts w:ascii="Tahoma" w:hAnsi="Tahoma" w:cs="Tahoma"/>
          <w:sz w:val="20"/>
        </w:rPr>
        <w:t xml:space="preserve">. této Smlouvy) a/nebo shledá, že </w:t>
      </w:r>
      <w:r w:rsidR="00875EA4">
        <w:rPr>
          <w:rFonts w:ascii="Tahoma" w:hAnsi="Tahoma" w:cs="Tahoma"/>
          <w:sz w:val="20"/>
        </w:rPr>
        <w:t>Poskytovatel</w:t>
      </w:r>
      <w:r w:rsidR="00875EA4" w:rsidRPr="00036D00">
        <w:rPr>
          <w:rFonts w:ascii="Tahoma" w:hAnsi="Tahoma" w:cs="Tahoma"/>
          <w:sz w:val="20"/>
        </w:rPr>
        <w:t xml:space="preserve"> umožnil výkon nelegální práce ve smyslu ustanovení § 5 písm. e) zákona č. 435/2004 Sb.,</w:t>
      </w:r>
      <w:r w:rsidR="00482C17">
        <w:rPr>
          <w:rFonts w:ascii="Tahoma" w:hAnsi="Tahoma" w:cs="Tahoma"/>
          <w:sz w:val="20"/>
        </w:rPr>
        <w:t xml:space="preserve"> </w:t>
      </w:r>
      <w:r w:rsidR="00875EA4" w:rsidRPr="00036D00">
        <w:rPr>
          <w:rFonts w:ascii="Tahoma" w:hAnsi="Tahoma" w:cs="Tahoma"/>
          <w:sz w:val="20"/>
        </w:rPr>
        <w:t xml:space="preserve">o zaměstnanosti (viz čl. </w:t>
      </w:r>
      <w:r w:rsidR="00875EA4">
        <w:rPr>
          <w:rFonts w:ascii="Tahoma" w:hAnsi="Tahoma" w:cs="Tahoma"/>
          <w:sz w:val="20"/>
        </w:rPr>
        <w:t>IV</w:t>
      </w:r>
      <w:r w:rsidR="00875EA4" w:rsidRPr="00036D00">
        <w:rPr>
          <w:rFonts w:ascii="Tahoma" w:hAnsi="Tahoma" w:cs="Tahoma"/>
          <w:sz w:val="20"/>
        </w:rPr>
        <w:t xml:space="preserve">. odst. </w:t>
      </w:r>
      <w:r w:rsidR="00482C17">
        <w:rPr>
          <w:rFonts w:ascii="Tahoma" w:hAnsi="Tahoma" w:cs="Tahoma"/>
          <w:sz w:val="20"/>
        </w:rPr>
        <w:t>17</w:t>
      </w:r>
      <w:r w:rsidR="00875EA4" w:rsidRPr="00036D00">
        <w:rPr>
          <w:rFonts w:ascii="Tahoma" w:hAnsi="Tahoma" w:cs="Tahoma"/>
          <w:sz w:val="20"/>
        </w:rPr>
        <w:t>. této Smlouvy)</w:t>
      </w:r>
      <w:r w:rsidRPr="003C71E5">
        <w:rPr>
          <w:rFonts w:ascii="Tahoma" w:hAnsi="Tahoma" w:cs="Tahoma"/>
          <w:sz w:val="20"/>
        </w:rPr>
        <w:t>.</w:t>
      </w:r>
    </w:p>
    <w:p w14:paraId="5ABFFD65" w14:textId="77777777" w:rsidR="003C71E5" w:rsidRPr="003C71E5" w:rsidRDefault="003C71E5" w:rsidP="003C71E5">
      <w:pPr>
        <w:pStyle w:val="Odstavecseseznamem"/>
        <w:rPr>
          <w:rFonts w:ascii="Tahoma" w:hAnsi="Tahoma" w:cs="Tahoma"/>
          <w:color w:val="000000"/>
          <w:sz w:val="20"/>
          <w:szCs w:val="20"/>
        </w:rPr>
      </w:pPr>
    </w:p>
    <w:p w14:paraId="152F0CAA" w14:textId="177D04ED" w:rsidR="003C71E5" w:rsidRPr="003C71E5" w:rsidRDefault="003C71E5" w:rsidP="009F4EB6">
      <w:pPr>
        <w:pStyle w:val="Odstavecseseznamem"/>
        <w:numPr>
          <w:ilvl w:val="0"/>
          <w:numId w:val="14"/>
        </w:numPr>
        <w:autoSpaceDE w:val="0"/>
        <w:autoSpaceDN w:val="0"/>
        <w:adjustRightInd w:val="0"/>
        <w:spacing w:after="240"/>
        <w:ind w:left="567" w:hanging="567"/>
        <w:jc w:val="both"/>
        <w:rPr>
          <w:rFonts w:ascii="Tahoma" w:hAnsi="Tahoma" w:cs="Tahoma"/>
          <w:sz w:val="20"/>
          <w:szCs w:val="20"/>
        </w:rPr>
      </w:pPr>
      <w:r w:rsidRPr="003C71E5">
        <w:rPr>
          <w:rFonts w:ascii="Tahoma" w:hAnsi="Tahoma" w:cs="Tahoma"/>
          <w:sz w:val="20"/>
          <w:szCs w:val="20"/>
        </w:rPr>
        <w:t>Odstoupením od této Smlouvy se závazek zrušuje ke dni doručení odstoupení.</w:t>
      </w:r>
    </w:p>
    <w:p w14:paraId="12EDAE8F" w14:textId="77777777" w:rsidR="003C71E5" w:rsidRPr="003C71E5" w:rsidRDefault="003C71E5" w:rsidP="003C71E5">
      <w:pPr>
        <w:pStyle w:val="Odstavecseseznamem"/>
        <w:rPr>
          <w:rFonts w:ascii="Tahoma" w:hAnsi="Tahoma" w:cs="Tahoma"/>
          <w:color w:val="000000"/>
          <w:sz w:val="20"/>
          <w:szCs w:val="20"/>
        </w:rPr>
      </w:pPr>
    </w:p>
    <w:p w14:paraId="536F4277" w14:textId="717421C1" w:rsidR="00C17D51" w:rsidRPr="00EB2961" w:rsidRDefault="007A3AA5" w:rsidP="00FC0330">
      <w:pPr>
        <w:pStyle w:val="Odstavecseseznamem"/>
        <w:numPr>
          <w:ilvl w:val="0"/>
          <w:numId w:val="14"/>
        </w:numPr>
        <w:autoSpaceDE w:val="0"/>
        <w:autoSpaceDN w:val="0"/>
        <w:adjustRightInd w:val="0"/>
        <w:ind w:left="567" w:hanging="567"/>
        <w:jc w:val="both"/>
        <w:rPr>
          <w:rFonts w:ascii="Tahoma" w:hAnsi="Tahoma" w:cs="Tahoma"/>
          <w:sz w:val="20"/>
          <w:szCs w:val="20"/>
        </w:rPr>
      </w:pPr>
      <w:r w:rsidRPr="00875CC8">
        <w:rPr>
          <w:rFonts w:ascii="Tahoma" w:hAnsi="Tahoma" w:cs="Tahoma"/>
          <w:color w:val="000000"/>
          <w:sz w:val="20"/>
          <w:szCs w:val="20"/>
        </w:rPr>
        <w:t>Odstoupení od</w:t>
      </w:r>
      <w:r w:rsidR="00BD3CF2">
        <w:rPr>
          <w:rFonts w:ascii="Tahoma" w:hAnsi="Tahoma" w:cs="Tahoma"/>
          <w:color w:val="000000"/>
          <w:sz w:val="20"/>
          <w:szCs w:val="20"/>
        </w:rPr>
        <w:t xml:space="preserve"> této</w:t>
      </w:r>
      <w:r w:rsidRPr="00875CC8">
        <w:rPr>
          <w:rFonts w:ascii="Tahoma" w:hAnsi="Tahoma" w:cs="Tahoma"/>
          <w:color w:val="000000"/>
          <w:sz w:val="20"/>
          <w:szCs w:val="20"/>
        </w:rPr>
        <w:t xml:space="preserve"> </w:t>
      </w:r>
      <w:r w:rsidR="00BD3CF2">
        <w:rPr>
          <w:rFonts w:ascii="Tahoma" w:hAnsi="Tahoma" w:cs="Tahoma"/>
          <w:color w:val="000000"/>
          <w:sz w:val="20"/>
          <w:szCs w:val="20"/>
        </w:rPr>
        <w:t>S</w:t>
      </w:r>
      <w:r w:rsidRPr="00875CC8">
        <w:rPr>
          <w:rFonts w:ascii="Tahoma" w:hAnsi="Tahoma" w:cs="Tahoma"/>
          <w:color w:val="000000"/>
          <w:sz w:val="20"/>
          <w:szCs w:val="20"/>
        </w:rPr>
        <w:t xml:space="preserve">mlouvy se nedotýká práva na </w:t>
      </w:r>
      <w:r w:rsidR="00426A96">
        <w:rPr>
          <w:rFonts w:ascii="Tahoma" w:hAnsi="Tahoma" w:cs="Tahoma"/>
          <w:color w:val="000000"/>
          <w:sz w:val="20"/>
          <w:szCs w:val="20"/>
        </w:rPr>
        <w:t>zaplacení</w:t>
      </w:r>
      <w:r w:rsidRPr="00875CC8">
        <w:rPr>
          <w:rFonts w:ascii="Tahoma" w:hAnsi="Tahoma" w:cs="Tahoma"/>
          <w:color w:val="000000"/>
          <w:sz w:val="20"/>
          <w:szCs w:val="20"/>
        </w:rPr>
        <w:t xml:space="preserve"> smluvní pokuty nebo úroku z prodlení, pokud již dospěl, práva na náhradu škody vzniklé z porušení smluvní povinnosti ani ujednání, které má vzhledem ke své povaze zavazovat </w:t>
      </w:r>
      <w:r w:rsidR="00BD3CF2">
        <w:rPr>
          <w:rFonts w:ascii="Tahoma" w:hAnsi="Tahoma" w:cs="Tahoma"/>
          <w:color w:val="000000"/>
          <w:sz w:val="20"/>
          <w:szCs w:val="20"/>
        </w:rPr>
        <w:t xml:space="preserve">Smluvní </w:t>
      </w:r>
      <w:r w:rsidRPr="00875CC8">
        <w:rPr>
          <w:rFonts w:ascii="Tahoma" w:hAnsi="Tahoma" w:cs="Tahoma"/>
          <w:color w:val="000000"/>
          <w:sz w:val="20"/>
          <w:szCs w:val="20"/>
        </w:rPr>
        <w:t xml:space="preserve">strany i po odstoupení od </w:t>
      </w:r>
      <w:r w:rsidR="00BD3CF2">
        <w:rPr>
          <w:rFonts w:ascii="Tahoma" w:hAnsi="Tahoma" w:cs="Tahoma"/>
          <w:color w:val="000000"/>
          <w:sz w:val="20"/>
          <w:szCs w:val="20"/>
        </w:rPr>
        <w:t>této S</w:t>
      </w:r>
      <w:r w:rsidRPr="00875CC8">
        <w:rPr>
          <w:rFonts w:ascii="Tahoma" w:hAnsi="Tahoma" w:cs="Tahoma"/>
          <w:color w:val="000000"/>
          <w:sz w:val="20"/>
          <w:szCs w:val="20"/>
        </w:rPr>
        <w:t>mlouvy, zejména ujednání o</w:t>
      </w:r>
      <w:r w:rsidR="00B110F1">
        <w:rPr>
          <w:rFonts w:ascii="Tahoma" w:hAnsi="Tahoma" w:cs="Tahoma"/>
          <w:color w:val="000000"/>
          <w:sz w:val="20"/>
          <w:szCs w:val="20"/>
        </w:rPr>
        <w:t> </w:t>
      </w:r>
      <w:r w:rsidRPr="00875CC8">
        <w:rPr>
          <w:rFonts w:ascii="Tahoma" w:hAnsi="Tahoma" w:cs="Tahoma"/>
          <w:color w:val="000000"/>
          <w:sz w:val="20"/>
          <w:szCs w:val="20"/>
        </w:rPr>
        <w:t xml:space="preserve">způsobu řešení sporů dle </w:t>
      </w:r>
      <w:r w:rsidR="000E1A7E">
        <w:rPr>
          <w:rFonts w:ascii="Tahoma" w:hAnsi="Tahoma" w:cs="Tahoma"/>
          <w:color w:val="000000"/>
          <w:sz w:val="20"/>
          <w:szCs w:val="20"/>
        </w:rPr>
        <w:t xml:space="preserve">ustanovení </w:t>
      </w:r>
      <w:r w:rsidRPr="00875CC8">
        <w:rPr>
          <w:rFonts w:ascii="Tahoma" w:hAnsi="Tahoma" w:cs="Tahoma"/>
          <w:color w:val="000000"/>
          <w:sz w:val="20"/>
          <w:szCs w:val="20"/>
        </w:rPr>
        <w:t>§ 2005 Občanského zákoníku</w:t>
      </w:r>
      <w:r w:rsidR="00AF2099" w:rsidRPr="00875CC8">
        <w:rPr>
          <w:rFonts w:ascii="Tahoma" w:hAnsi="Tahoma" w:cs="Tahoma"/>
          <w:color w:val="000000"/>
          <w:sz w:val="20"/>
          <w:szCs w:val="20"/>
        </w:rPr>
        <w:t>.</w:t>
      </w:r>
    </w:p>
    <w:p w14:paraId="0F3FEF8A" w14:textId="63689E15" w:rsidR="00D52E13" w:rsidRPr="00EB2961" w:rsidRDefault="00D52E13" w:rsidP="00FC0330">
      <w:pPr>
        <w:autoSpaceDE w:val="0"/>
        <w:autoSpaceDN w:val="0"/>
        <w:adjustRightInd w:val="0"/>
        <w:jc w:val="both"/>
        <w:rPr>
          <w:rFonts w:ascii="Tahoma" w:hAnsi="Tahoma" w:cs="Tahoma"/>
          <w:sz w:val="20"/>
          <w:szCs w:val="20"/>
        </w:rPr>
      </w:pPr>
    </w:p>
    <w:p w14:paraId="0E785E2F" w14:textId="28CDAB1D" w:rsidR="008762DC" w:rsidRDefault="003F0C37" w:rsidP="00FC0330">
      <w:pPr>
        <w:pStyle w:val="kancel"/>
        <w:numPr>
          <w:ilvl w:val="0"/>
          <w:numId w:val="14"/>
        </w:numPr>
        <w:ind w:left="567" w:hanging="567"/>
        <w:rPr>
          <w:rFonts w:ascii="Tahoma" w:hAnsi="Tahoma" w:cs="Tahoma"/>
          <w:b/>
          <w:sz w:val="20"/>
        </w:rPr>
      </w:pPr>
      <w:r>
        <w:rPr>
          <w:rFonts w:ascii="Tahoma" w:hAnsi="Tahoma" w:cs="Tahoma"/>
          <w:bCs/>
          <w:sz w:val="20"/>
          <w:lang w:eastAsia="en-US"/>
        </w:rPr>
        <w:t>Tato Smlouva může být Objednatelem jednostranně písemně vypovězena, a to bez uvedení důvodu.</w:t>
      </w:r>
      <w:r>
        <w:t xml:space="preserve"> </w:t>
      </w:r>
      <w:r w:rsidR="00426A96" w:rsidRPr="003C78A1">
        <w:rPr>
          <w:rFonts w:ascii="Tahoma" w:hAnsi="Tahoma" w:cs="Tahoma"/>
          <w:bCs/>
          <w:sz w:val="20"/>
        </w:rPr>
        <w:t xml:space="preserve">Výpovědní doba činí </w:t>
      </w:r>
      <w:r w:rsidR="00896967" w:rsidRPr="003C78A1">
        <w:rPr>
          <w:rFonts w:ascii="Tahoma" w:hAnsi="Tahoma" w:cs="Tahoma"/>
          <w:bCs/>
          <w:sz w:val="20"/>
        </w:rPr>
        <w:t>3</w:t>
      </w:r>
      <w:r w:rsidR="00426A96" w:rsidRPr="003C78A1">
        <w:rPr>
          <w:rFonts w:ascii="Tahoma" w:hAnsi="Tahoma" w:cs="Tahoma"/>
          <w:bCs/>
          <w:sz w:val="20"/>
        </w:rPr>
        <w:t xml:space="preserve"> kalendářní měsíc</w:t>
      </w:r>
      <w:r w:rsidR="00896967" w:rsidRPr="003C78A1">
        <w:rPr>
          <w:rFonts w:ascii="Tahoma" w:hAnsi="Tahoma" w:cs="Tahoma"/>
          <w:bCs/>
          <w:sz w:val="20"/>
        </w:rPr>
        <w:t>e</w:t>
      </w:r>
      <w:r w:rsidR="00426A96" w:rsidRPr="003C78A1">
        <w:rPr>
          <w:rFonts w:ascii="Tahoma" w:hAnsi="Tahoma" w:cs="Tahoma"/>
          <w:bCs/>
          <w:sz w:val="20"/>
        </w:rPr>
        <w:t xml:space="preserve"> a počíná běžet prvním dnem kalendářního měsíce následujícího po kalendářním měsíci, v němž došlo k doručení písemné výpovědi </w:t>
      </w:r>
      <w:r w:rsidR="001417A6">
        <w:rPr>
          <w:rFonts w:ascii="Tahoma" w:hAnsi="Tahoma" w:cs="Tahoma"/>
          <w:bCs/>
          <w:sz w:val="20"/>
        </w:rPr>
        <w:t>Poskytovateli</w:t>
      </w:r>
      <w:r w:rsidR="00C17D51" w:rsidRPr="003C78A1">
        <w:rPr>
          <w:rFonts w:ascii="Tahoma" w:hAnsi="Tahoma" w:cs="Tahoma"/>
          <w:sz w:val="20"/>
        </w:rPr>
        <w:t xml:space="preserve">. </w:t>
      </w:r>
    </w:p>
    <w:p w14:paraId="09FE44A3" w14:textId="55116DF7" w:rsidR="008762DC" w:rsidRDefault="008762DC" w:rsidP="004D3444">
      <w:pPr>
        <w:pStyle w:val="kancel"/>
        <w:jc w:val="center"/>
        <w:rPr>
          <w:rFonts w:ascii="Tahoma" w:hAnsi="Tahoma" w:cs="Tahoma"/>
          <w:b/>
          <w:sz w:val="20"/>
        </w:rPr>
      </w:pPr>
    </w:p>
    <w:p w14:paraId="18B48149" w14:textId="77777777" w:rsidR="00D52E13" w:rsidRDefault="00D52E13" w:rsidP="004D3444">
      <w:pPr>
        <w:pStyle w:val="kancel"/>
        <w:jc w:val="center"/>
        <w:rPr>
          <w:rFonts w:ascii="Tahoma" w:hAnsi="Tahoma" w:cs="Tahoma"/>
          <w:b/>
          <w:sz w:val="20"/>
        </w:rPr>
      </w:pPr>
    </w:p>
    <w:p w14:paraId="719C423A" w14:textId="77777777" w:rsidR="00485743" w:rsidRPr="00127136" w:rsidRDefault="00485743" w:rsidP="004D3444">
      <w:pPr>
        <w:pStyle w:val="kancel"/>
        <w:jc w:val="center"/>
        <w:rPr>
          <w:rFonts w:ascii="Tahoma" w:hAnsi="Tahoma" w:cs="Tahoma"/>
          <w:b/>
          <w:sz w:val="20"/>
        </w:rPr>
      </w:pPr>
      <w:r>
        <w:rPr>
          <w:rFonts w:ascii="Tahoma" w:hAnsi="Tahoma" w:cs="Tahoma"/>
          <w:b/>
          <w:sz w:val="20"/>
        </w:rPr>
        <w:t>I</w:t>
      </w:r>
      <w:r w:rsidRPr="00127136">
        <w:rPr>
          <w:rFonts w:ascii="Tahoma" w:hAnsi="Tahoma" w:cs="Tahoma"/>
          <w:b/>
          <w:sz w:val="20"/>
        </w:rPr>
        <w:t>X.</w:t>
      </w:r>
    </w:p>
    <w:p w14:paraId="753BB5B1" w14:textId="5643EDBC" w:rsidR="00485743" w:rsidRDefault="001420CB" w:rsidP="004D3444">
      <w:pPr>
        <w:pStyle w:val="kancel"/>
        <w:jc w:val="center"/>
        <w:rPr>
          <w:rFonts w:ascii="Tahoma" w:hAnsi="Tahoma" w:cs="Tahoma"/>
          <w:b/>
          <w:sz w:val="20"/>
        </w:rPr>
      </w:pPr>
      <w:r>
        <w:rPr>
          <w:rFonts w:ascii="Tahoma" w:hAnsi="Tahoma" w:cs="Tahoma"/>
          <w:b/>
          <w:sz w:val="20"/>
        </w:rPr>
        <w:t>Oprávněné osoby</w:t>
      </w:r>
    </w:p>
    <w:p w14:paraId="07042150" w14:textId="77777777" w:rsidR="009158A0" w:rsidRPr="00595953" w:rsidRDefault="009158A0" w:rsidP="004D3444">
      <w:pPr>
        <w:pStyle w:val="kancel"/>
        <w:jc w:val="center"/>
        <w:rPr>
          <w:rFonts w:ascii="Tahoma" w:hAnsi="Tahoma" w:cs="Tahoma"/>
          <w:b/>
          <w:sz w:val="20"/>
        </w:rPr>
      </w:pPr>
    </w:p>
    <w:p w14:paraId="0EB64BED" w14:textId="4A38EF32" w:rsidR="00485743" w:rsidRDefault="001417A6" w:rsidP="009F4EB6">
      <w:pPr>
        <w:pStyle w:val="kancel"/>
        <w:numPr>
          <w:ilvl w:val="0"/>
          <w:numId w:val="16"/>
        </w:numPr>
        <w:ind w:left="567" w:hanging="567"/>
        <w:rPr>
          <w:rFonts w:ascii="Tahoma" w:hAnsi="Tahoma" w:cs="Tahoma"/>
          <w:sz w:val="20"/>
        </w:rPr>
      </w:pPr>
      <w:r>
        <w:rPr>
          <w:rFonts w:ascii="Tahoma" w:hAnsi="Tahoma" w:cs="Tahoma"/>
          <w:sz w:val="20"/>
        </w:rPr>
        <w:t xml:space="preserve">Každá ze </w:t>
      </w:r>
      <w:r w:rsidR="00485743">
        <w:rPr>
          <w:rFonts w:ascii="Tahoma" w:hAnsi="Tahoma" w:cs="Tahoma"/>
          <w:sz w:val="20"/>
        </w:rPr>
        <w:t>Smluvní</w:t>
      </w:r>
      <w:r>
        <w:rPr>
          <w:rFonts w:ascii="Tahoma" w:hAnsi="Tahoma" w:cs="Tahoma"/>
          <w:sz w:val="20"/>
        </w:rPr>
        <w:t>ch</w:t>
      </w:r>
      <w:r w:rsidR="00485743">
        <w:rPr>
          <w:rFonts w:ascii="Tahoma" w:hAnsi="Tahoma" w:cs="Tahoma"/>
          <w:sz w:val="20"/>
        </w:rPr>
        <w:t xml:space="preserve"> stran</w:t>
      </w:r>
      <w:r>
        <w:rPr>
          <w:rFonts w:ascii="Tahoma" w:hAnsi="Tahoma" w:cs="Tahoma"/>
          <w:sz w:val="20"/>
        </w:rPr>
        <w:t xml:space="preserve"> jmenuje oprávněné osoby. Oprávněné osoby budou zastupovat Smluvní stranu ve smluvních a obchodních záležitostech souvisejících s plněním této Smlouvy</w:t>
      </w:r>
      <w:r w:rsidR="00485743">
        <w:rPr>
          <w:rFonts w:ascii="Tahoma" w:hAnsi="Tahoma" w:cs="Tahoma"/>
          <w:sz w:val="20"/>
        </w:rPr>
        <w:t>:</w:t>
      </w:r>
    </w:p>
    <w:p w14:paraId="028B8A0F" w14:textId="77777777" w:rsidR="00485743" w:rsidRDefault="00485743" w:rsidP="00CF1878">
      <w:pPr>
        <w:pStyle w:val="kancel"/>
        <w:ind w:left="360"/>
        <w:rPr>
          <w:rFonts w:ascii="Tahoma" w:hAnsi="Tahoma" w:cs="Tahoma"/>
          <w:sz w:val="20"/>
        </w:rPr>
      </w:pPr>
    </w:p>
    <w:p w14:paraId="3E3C1573" w14:textId="77777777" w:rsidR="00485743" w:rsidRPr="000A2810" w:rsidRDefault="00485743" w:rsidP="009F4EB6">
      <w:pPr>
        <w:pStyle w:val="kancel"/>
        <w:ind w:left="567" w:firstLine="0"/>
        <w:rPr>
          <w:rFonts w:ascii="Tahoma" w:hAnsi="Tahoma" w:cs="Tahoma"/>
          <w:sz w:val="20"/>
        </w:rPr>
      </w:pPr>
      <w:r w:rsidRPr="000A2810">
        <w:rPr>
          <w:rFonts w:ascii="Tahoma" w:hAnsi="Tahoma" w:cs="Tahoma"/>
          <w:sz w:val="20"/>
        </w:rPr>
        <w:t>Ve věcech smluvních:</w:t>
      </w:r>
    </w:p>
    <w:p w14:paraId="255EF860" w14:textId="77777777" w:rsidR="00A158E1" w:rsidRDefault="00A158E1" w:rsidP="009F4EB6">
      <w:pPr>
        <w:pStyle w:val="kancel"/>
        <w:ind w:left="567" w:firstLine="0"/>
        <w:rPr>
          <w:rFonts w:ascii="Tahoma" w:hAnsi="Tahoma" w:cs="Tahoma"/>
          <w:sz w:val="20"/>
        </w:rPr>
      </w:pPr>
    </w:p>
    <w:p w14:paraId="220FB8DE" w14:textId="53E77418" w:rsidR="00485743" w:rsidRPr="000A2810" w:rsidRDefault="001417A6" w:rsidP="009F4EB6">
      <w:pPr>
        <w:pStyle w:val="kancel"/>
        <w:ind w:left="567" w:firstLine="0"/>
        <w:rPr>
          <w:rFonts w:ascii="Tahoma" w:hAnsi="Tahoma" w:cs="Tahoma"/>
          <w:sz w:val="20"/>
        </w:rPr>
      </w:pPr>
      <w:r>
        <w:rPr>
          <w:rFonts w:ascii="Tahoma" w:hAnsi="Tahoma" w:cs="Tahoma"/>
          <w:sz w:val="20"/>
        </w:rPr>
        <w:t xml:space="preserve">za </w:t>
      </w:r>
      <w:r w:rsidR="00987285">
        <w:rPr>
          <w:rFonts w:ascii="Tahoma" w:hAnsi="Tahoma" w:cs="Tahoma"/>
          <w:sz w:val="20"/>
        </w:rPr>
        <w:t>Poskytovatel</w:t>
      </w:r>
      <w:r>
        <w:rPr>
          <w:rFonts w:ascii="Tahoma" w:hAnsi="Tahoma" w:cs="Tahoma"/>
          <w:sz w:val="20"/>
        </w:rPr>
        <w:t>e</w:t>
      </w:r>
      <w:r w:rsidR="00485743" w:rsidRPr="000A2810">
        <w:rPr>
          <w:rFonts w:ascii="Tahoma" w:hAnsi="Tahoma" w:cs="Tahoma"/>
          <w:sz w:val="20"/>
        </w:rPr>
        <w:t xml:space="preserve">: </w:t>
      </w:r>
      <w:r w:rsidR="00485743" w:rsidRPr="00FB5256">
        <w:rPr>
          <w:rFonts w:ascii="Tahoma" w:hAnsi="Tahoma" w:cs="Tahoma"/>
          <w:sz w:val="20"/>
          <w:highlight w:val="green"/>
        </w:rPr>
        <w:t>[●]</w:t>
      </w:r>
      <w:r w:rsidR="00485743" w:rsidRPr="000A2810">
        <w:rPr>
          <w:rFonts w:ascii="Tahoma" w:hAnsi="Tahoma" w:cs="Tahoma"/>
          <w:sz w:val="20"/>
        </w:rPr>
        <w:t>, e</w:t>
      </w:r>
      <w:r w:rsidR="0040011A">
        <w:rPr>
          <w:rFonts w:ascii="Tahoma" w:hAnsi="Tahoma" w:cs="Tahoma"/>
          <w:sz w:val="20"/>
        </w:rPr>
        <w:t>-</w:t>
      </w:r>
      <w:r w:rsidR="00485743" w:rsidRPr="000A2810">
        <w:rPr>
          <w:rFonts w:ascii="Tahoma" w:hAnsi="Tahoma" w:cs="Tahoma"/>
          <w:sz w:val="20"/>
        </w:rPr>
        <w:t xml:space="preserve">mail: </w:t>
      </w:r>
      <w:r w:rsidR="00485743" w:rsidRPr="00FB5256">
        <w:rPr>
          <w:rFonts w:ascii="Tahoma" w:hAnsi="Tahoma" w:cs="Tahoma"/>
          <w:sz w:val="20"/>
          <w:highlight w:val="green"/>
        </w:rPr>
        <w:t>[●]</w:t>
      </w:r>
      <w:r w:rsidR="00485743" w:rsidRPr="000A2810">
        <w:rPr>
          <w:rFonts w:ascii="Tahoma" w:hAnsi="Tahoma" w:cs="Tahoma"/>
          <w:sz w:val="20"/>
        </w:rPr>
        <w:t>,</w:t>
      </w:r>
      <w:r w:rsidR="00485743">
        <w:rPr>
          <w:rFonts w:ascii="Tahoma" w:hAnsi="Tahoma" w:cs="Tahoma"/>
          <w:sz w:val="20"/>
        </w:rPr>
        <w:t xml:space="preserve"> </w:t>
      </w:r>
      <w:r w:rsidR="00485743" w:rsidRPr="000A2810">
        <w:rPr>
          <w:rFonts w:ascii="Tahoma" w:hAnsi="Tahoma" w:cs="Tahoma"/>
          <w:sz w:val="20"/>
        </w:rPr>
        <w:t>tel</w:t>
      </w:r>
      <w:r w:rsidR="00702191">
        <w:rPr>
          <w:rFonts w:ascii="Tahoma" w:hAnsi="Tahoma" w:cs="Tahoma"/>
          <w:sz w:val="20"/>
        </w:rPr>
        <w:t>.</w:t>
      </w:r>
      <w:r w:rsidR="00485743" w:rsidRPr="000A2810">
        <w:rPr>
          <w:rFonts w:ascii="Tahoma" w:hAnsi="Tahoma" w:cs="Tahoma"/>
          <w:sz w:val="20"/>
        </w:rPr>
        <w:t xml:space="preserve">: </w:t>
      </w:r>
      <w:r w:rsidR="00485743" w:rsidRPr="00FB5256">
        <w:rPr>
          <w:rFonts w:ascii="Tahoma" w:hAnsi="Tahoma" w:cs="Tahoma"/>
          <w:sz w:val="20"/>
          <w:highlight w:val="green"/>
        </w:rPr>
        <w:t>[●]</w:t>
      </w:r>
      <w:r w:rsidR="00A158E1">
        <w:rPr>
          <w:rFonts w:ascii="Tahoma" w:hAnsi="Tahoma" w:cs="Tahoma"/>
          <w:sz w:val="20"/>
        </w:rPr>
        <w:t>,</w:t>
      </w:r>
    </w:p>
    <w:p w14:paraId="5033F031" w14:textId="77777777" w:rsidR="00485743" w:rsidRPr="000A2810" w:rsidRDefault="00485743" w:rsidP="009F4EB6">
      <w:pPr>
        <w:pStyle w:val="kancel"/>
        <w:ind w:left="567" w:firstLine="0"/>
        <w:rPr>
          <w:rFonts w:ascii="Tahoma" w:hAnsi="Tahoma" w:cs="Tahoma"/>
          <w:sz w:val="20"/>
        </w:rPr>
      </w:pPr>
    </w:p>
    <w:p w14:paraId="4DA9231A" w14:textId="50810BC6" w:rsidR="0026525E" w:rsidRDefault="001417A6" w:rsidP="009F4EB6">
      <w:pPr>
        <w:pStyle w:val="kancel"/>
        <w:ind w:left="567" w:firstLine="0"/>
        <w:rPr>
          <w:rFonts w:ascii="Tahoma" w:hAnsi="Tahoma" w:cs="Tahoma"/>
          <w:sz w:val="20"/>
        </w:rPr>
      </w:pPr>
      <w:r>
        <w:rPr>
          <w:rFonts w:ascii="Tahoma" w:hAnsi="Tahoma" w:cs="Tahoma"/>
          <w:sz w:val="20"/>
        </w:rPr>
        <w:t xml:space="preserve">za </w:t>
      </w:r>
      <w:r w:rsidR="00485743" w:rsidRPr="000A2810">
        <w:rPr>
          <w:rFonts w:ascii="Tahoma" w:hAnsi="Tahoma" w:cs="Tahoma"/>
          <w:sz w:val="20"/>
        </w:rPr>
        <w:t>Objednatel</w:t>
      </w:r>
      <w:r>
        <w:rPr>
          <w:rFonts w:ascii="Tahoma" w:hAnsi="Tahoma" w:cs="Tahoma"/>
          <w:sz w:val="20"/>
        </w:rPr>
        <w:t>e</w:t>
      </w:r>
      <w:r w:rsidR="00485743" w:rsidRPr="000A2810">
        <w:rPr>
          <w:rFonts w:ascii="Tahoma" w:hAnsi="Tahoma" w:cs="Tahoma"/>
          <w:sz w:val="20"/>
        </w:rPr>
        <w:t xml:space="preserve">: </w:t>
      </w:r>
      <w:r w:rsidR="0026525E">
        <w:rPr>
          <w:rFonts w:ascii="Tahoma" w:hAnsi="Tahoma" w:cs="Tahoma"/>
          <w:sz w:val="20"/>
        </w:rPr>
        <w:tab/>
      </w:r>
      <w:r w:rsidR="00485743" w:rsidRPr="000A2810">
        <w:rPr>
          <w:rFonts w:ascii="Tahoma" w:hAnsi="Tahoma" w:cs="Tahoma"/>
          <w:sz w:val="20"/>
        </w:rPr>
        <w:t>Ing. Stanislav Stehlík, ředitel odboru hospodářské správy,</w:t>
      </w:r>
    </w:p>
    <w:p w14:paraId="739275F1" w14:textId="3F2B691A" w:rsidR="00485743" w:rsidRPr="000A2810" w:rsidRDefault="0040011A" w:rsidP="0026525E">
      <w:pPr>
        <w:pStyle w:val="kancel"/>
        <w:ind w:left="1983" w:firstLine="141"/>
        <w:rPr>
          <w:rFonts w:ascii="Tahoma" w:hAnsi="Tahoma" w:cs="Tahoma"/>
          <w:sz w:val="20"/>
        </w:rPr>
      </w:pPr>
      <w:r>
        <w:rPr>
          <w:rFonts w:ascii="Tahoma" w:hAnsi="Tahoma" w:cs="Tahoma"/>
          <w:sz w:val="20"/>
        </w:rPr>
        <w:t>e-mail:</w:t>
      </w:r>
      <w:r w:rsidR="00485743" w:rsidRPr="000A2810">
        <w:rPr>
          <w:rFonts w:ascii="Tahoma" w:hAnsi="Tahoma" w:cs="Tahoma"/>
          <w:sz w:val="20"/>
        </w:rPr>
        <w:t xml:space="preserve"> stanislav.stehlik@cssz.cz, tel.: +420 257 062</w:t>
      </w:r>
      <w:r w:rsidR="00880CC4">
        <w:rPr>
          <w:rFonts w:ascii="Tahoma" w:hAnsi="Tahoma" w:cs="Tahoma"/>
          <w:sz w:val="20"/>
        </w:rPr>
        <w:t> </w:t>
      </w:r>
      <w:r w:rsidR="00485743" w:rsidRPr="000A2810">
        <w:rPr>
          <w:rFonts w:ascii="Tahoma" w:hAnsi="Tahoma" w:cs="Tahoma"/>
          <w:sz w:val="20"/>
        </w:rPr>
        <w:t>669</w:t>
      </w:r>
      <w:r w:rsidR="00880CC4">
        <w:rPr>
          <w:rFonts w:ascii="Tahoma" w:hAnsi="Tahoma" w:cs="Tahoma"/>
          <w:sz w:val="20"/>
        </w:rPr>
        <w:t>.</w:t>
      </w:r>
    </w:p>
    <w:p w14:paraId="54C39F34" w14:textId="77777777" w:rsidR="00485743" w:rsidRPr="000A2810" w:rsidRDefault="00485743" w:rsidP="009F4EB6">
      <w:pPr>
        <w:pStyle w:val="kancel"/>
        <w:ind w:left="567" w:firstLine="0"/>
        <w:rPr>
          <w:rFonts w:ascii="Tahoma" w:hAnsi="Tahoma" w:cs="Tahoma"/>
          <w:sz w:val="20"/>
        </w:rPr>
      </w:pPr>
    </w:p>
    <w:p w14:paraId="6FBF6315" w14:textId="3C902000" w:rsidR="00485743" w:rsidRDefault="00485743" w:rsidP="009F4EB6">
      <w:pPr>
        <w:pStyle w:val="kancel"/>
        <w:ind w:left="567" w:firstLine="0"/>
        <w:rPr>
          <w:rFonts w:ascii="Tahoma" w:hAnsi="Tahoma" w:cs="Tahoma"/>
          <w:sz w:val="20"/>
        </w:rPr>
      </w:pPr>
    </w:p>
    <w:p w14:paraId="1C490AA0" w14:textId="4BCA2279" w:rsidR="00485743" w:rsidRPr="000A2810" w:rsidRDefault="00485743" w:rsidP="009D6799">
      <w:pPr>
        <w:pStyle w:val="kancel"/>
        <w:ind w:left="0" w:firstLine="567"/>
        <w:rPr>
          <w:rFonts w:ascii="Tahoma" w:hAnsi="Tahoma" w:cs="Tahoma"/>
          <w:sz w:val="20"/>
        </w:rPr>
      </w:pPr>
      <w:r w:rsidRPr="000A2810">
        <w:rPr>
          <w:rFonts w:ascii="Tahoma" w:hAnsi="Tahoma" w:cs="Tahoma"/>
          <w:sz w:val="20"/>
        </w:rPr>
        <w:t>Ve věcech věcného plnění</w:t>
      </w:r>
      <w:r w:rsidR="00E935B1">
        <w:rPr>
          <w:rFonts w:ascii="Tahoma" w:hAnsi="Tahoma" w:cs="Tahoma"/>
          <w:sz w:val="20"/>
        </w:rPr>
        <w:t>, včetně akceptace dílčích plnění</w:t>
      </w:r>
      <w:r w:rsidRPr="000A2810">
        <w:rPr>
          <w:rFonts w:ascii="Tahoma" w:hAnsi="Tahoma" w:cs="Tahoma"/>
          <w:sz w:val="20"/>
        </w:rPr>
        <w:t>:</w:t>
      </w:r>
    </w:p>
    <w:p w14:paraId="6996C9CF" w14:textId="77777777" w:rsidR="00A158E1" w:rsidRDefault="00A158E1" w:rsidP="009F4EB6">
      <w:pPr>
        <w:pStyle w:val="kancel"/>
        <w:ind w:left="567" w:firstLine="0"/>
        <w:rPr>
          <w:rFonts w:ascii="Tahoma" w:hAnsi="Tahoma" w:cs="Tahoma"/>
          <w:sz w:val="20"/>
        </w:rPr>
      </w:pPr>
    </w:p>
    <w:p w14:paraId="3929687A" w14:textId="70E66F9C" w:rsidR="00485743" w:rsidRPr="000A2810" w:rsidRDefault="001417A6" w:rsidP="009F4EB6">
      <w:pPr>
        <w:pStyle w:val="kancel"/>
        <w:ind w:left="567" w:firstLine="0"/>
        <w:rPr>
          <w:rFonts w:ascii="Tahoma" w:hAnsi="Tahoma" w:cs="Tahoma"/>
          <w:sz w:val="20"/>
        </w:rPr>
      </w:pPr>
      <w:r>
        <w:rPr>
          <w:rFonts w:ascii="Tahoma" w:hAnsi="Tahoma" w:cs="Tahoma"/>
          <w:sz w:val="20"/>
        </w:rPr>
        <w:t xml:space="preserve">za </w:t>
      </w:r>
      <w:r w:rsidR="00B532CA">
        <w:rPr>
          <w:rFonts w:ascii="Tahoma" w:hAnsi="Tahoma" w:cs="Tahoma"/>
          <w:sz w:val="20"/>
        </w:rPr>
        <w:t>Poskytovate</w:t>
      </w:r>
      <w:r w:rsidR="00485743">
        <w:rPr>
          <w:rFonts w:ascii="Tahoma" w:hAnsi="Tahoma" w:cs="Tahoma"/>
          <w:sz w:val="20"/>
        </w:rPr>
        <w:t>l</w:t>
      </w:r>
      <w:r w:rsidR="00B55C3A">
        <w:rPr>
          <w:rFonts w:ascii="Tahoma" w:hAnsi="Tahoma" w:cs="Tahoma"/>
          <w:sz w:val="20"/>
        </w:rPr>
        <w:t>e</w:t>
      </w:r>
      <w:r w:rsidR="00485743" w:rsidRPr="000A2810">
        <w:rPr>
          <w:rFonts w:ascii="Tahoma" w:hAnsi="Tahoma" w:cs="Tahoma"/>
          <w:sz w:val="20"/>
        </w:rPr>
        <w:t xml:space="preserve">: </w:t>
      </w:r>
      <w:r w:rsidR="00485743" w:rsidRPr="00FB5256">
        <w:rPr>
          <w:rFonts w:ascii="Tahoma" w:hAnsi="Tahoma" w:cs="Tahoma"/>
          <w:sz w:val="20"/>
          <w:highlight w:val="green"/>
        </w:rPr>
        <w:t>[●]</w:t>
      </w:r>
      <w:r w:rsidR="00485743" w:rsidRPr="000A2810">
        <w:rPr>
          <w:rFonts w:ascii="Tahoma" w:hAnsi="Tahoma" w:cs="Tahoma"/>
          <w:sz w:val="20"/>
        </w:rPr>
        <w:t>, e</w:t>
      </w:r>
      <w:r w:rsidR="0040011A">
        <w:rPr>
          <w:rFonts w:ascii="Tahoma" w:hAnsi="Tahoma" w:cs="Tahoma"/>
          <w:sz w:val="20"/>
        </w:rPr>
        <w:t>-</w:t>
      </w:r>
      <w:r w:rsidR="00485743" w:rsidRPr="000A2810">
        <w:rPr>
          <w:rFonts w:ascii="Tahoma" w:hAnsi="Tahoma" w:cs="Tahoma"/>
          <w:sz w:val="20"/>
        </w:rPr>
        <w:t xml:space="preserve">mail: </w:t>
      </w:r>
      <w:r w:rsidR="00485743" w:rsidRPr="00FB5256">
        <w:rPr>
          <w:rFonts w:ascii="Tahoma" w:hAnsi="Tahoma" w:cs="Tahoma"/>
          <w:sz w:val="20"/>
          <w:highlight w:val="green"/>
        </w:rPr>
        <w:t>[●]</w:t>
      </w:r>
      <w:r w:rsidR="00485743" w:rsidRPr="000A2810">
        <w:rPr>
          <w:rFonts w:ascii="Tahoma" w:hAnsi="Tahoma" w:cs="Tahoma"/>
          <w:sz w:val="20"/>
        </w:rPr>
        <w:t>,</w:t>
      </w:r>
      <w:r w:rsidR="00485743">
        <w:rPr>
          <w:rFonts w:ascii="Tahoma" w:hAnsi="Tahoma" w:cs="Tahoma"/>
          <w:sz w:val="20"/>
        </w:rPr>
        <w:t xml:space="preserve"> </w:t>
      </w:r>
      <w:r w:rsidR="00485743" w:rsidRPr="000A2810">
        <w:rPr>
          <w:rFonts w:ascii="Tahoma" w:hAnsi="Tahoma" w:cs="Tahoma"/>
          <w:sz w:val="20"/>
        </w:rPr>
        <w:t>tel</w:t>
      </w:r>
      <w:r w:rsidR="00702191">
        <w:rPr>
          <w:rFonts w:ascii="Tahoma" w:hAnsi="Tahoma" w:cs="Tahoma"/>
          <w:sz w:val="20"/>
        </w:rPr>
        <w:t>.</w:t>
      </w:r>
      <w:r w:rsidR="00485743" w:rsidRPr="000A2810">
        <w:rPr>
          <w:rFonts w:ascii="Tahoma" w:hAnsi="Tahoma" w:cs="Tahoma"/>
          <w:sz w:val="20"/>
        </w:rPr>
        <w:t xml:space="preserve">: </w:t>
      </w:r>
      <w:r w:rsidR="00485743" w:rsidRPr="00FB5256">
        <w:rPr>
          <w:rFonts w:ascii="Tahoma" w:hAnsi="Tahoma" w:cs="Tahoma"/>
          <w:sz w:val="20"/>
          <w:highlight w:val="green"/>
        </w:rPr>
        <w:t>[●]</w:t>
      </w:r>
      <w:r w:rsidR="00A158E1">
        <w:rPr>
          <w:rFonts w:ascii="Tahoma" w:hAnsi="Tahoma" w:cs="Tahoma"/>
          <w:sz w:val="20"/>
        </w:rPr>
        <w:t>,</w:t>
      </w:r>
    </w:p>
    <w:p w14:paraId="0499EDAF" w14:textId="77777777" w:rsidR="00485743" w:rsidRDefault="00485743" w:rsidP="009F4EB6">
      <w:pPr>
        <w:pStyle w:val="kancel"/>
        <w:ind w:left="567" w:firstLine="0"/>
        <w:jc w:val="left"/>
        <w:rPr>
          <w:rFonts w:ascii="Tahoma" w:hAnsi="Tahoma" w:cs="Tahoma"/>
          <w:sz w:val="20"/>
        </w:rPr>
      </w:pPr>
    </w:p>
    <w:p w14:paraId="38484819" w14:textId="77777777" w:rsidR="0026525E" w:rsidRDefault="001417A6" w:rsidP="009F4EB6">
      <w:pPr>
        <w:ind w:left="567"/>
        <w:jc w:val="both"/>
        <w:rPr>
          <w:rFonts w:ascii="Tahoma" w:hAnsi="Tahoma" w:cs="Tahoma"/>
          <w:sz w:val="20"/>
          <w:szCs w:val="20"/>
        </w:rPr>
      </w:pPr>
      <w:r>
        <w:rPr>
          <w:rFonts w:ascii="Tahoma" w:hAnsi="Tahoma" w:cs="Tahoma"/>
          <w:sz w:val="20"/>
        </w:rPr>
        <w:t xml:space="preserve">za </w:t>
      </w:r>
      <w:r w:rsidR="00485743" w:rsidRPr="000F487D">
        <w:rPr>
          <w:rFonts w:ascii="Tahoma" w:hAnsi="Tahoma" w:cs="Tahoma"/>
          <w:sz w:val="20"/>
        </w:rPr>
        <w:t>Objednatel</w:t>
      </w:r>
      <w:r>
        <w:rPr>
          <w:rFonts w:ascii="Tahoma" w:hAnsi="Tahoma" w:cs="Tahoma"/>
          <w:sz w:val="20"/>
        </w:rPr>
        <w:t>e</w:t>
      </w:r>
      <w:r w:rsidR="00485743" w:rsidRPr="000F487D">
        <w:rPr>
          <w:rFonts w:ascii="Tahoma" w:hAnsi="Tahoma" w:cs="Tahoma"/>
          <w:sz w:val="20"/>
        </w:rPr>
        <w:t xml:space="preserve">: </w:t>
      </w:r>
      <w:r w:rsidR="0026525E">
        <w:rPr>
          <w:rFonts w:ascii="Tahoma" w:hAnsi="Tahoma" w:cs="Tahoma"/>
          <w:sz w:val="20"/>
        </w:rPr>
        <w:tab/>
      </w:r>
      <w:r w:rsidR="009F4D04">
        <w:rPr>
          <w:rFonts w:ascii="Tahoma" w:hAnsi="Tahoma" w:cs="Tahoma"/>
          <w:sz w:val="20"/>
        </w:rPr>
        <w:t xml:space="preserve">Stanislav Trávníček, technický </w:t>
      </w:r>
      <w:r w:rsidR="009F4D04" w:rsidRPr="00A158E1">
        <w:rPr>
          <w:rFonts w:ascii="Tahoma" w:hAnsi="Tahoma" w:cs="Tahoma"/>
          <w:sz w:val="20"/>
          <w:szCs w:val="20"/>
        </w:rPr>
        <w:t>pracovník</w:t>
      </w:r>
      <w:r w:rsidR="00B73DC1" w:rsidRPr="00A158E1">
        <w:rPr>
          <w:rFonts w:ascii="Tahoma" w:hAnsi="Tahoma" w:cs="Tahoma"/>
          <w:sz w:val="20"/>
          <w:szCs w:val="20"/>
        </w:rPr>
        <w:t>,</w:t>
      </w:r>
    </w:p>
    <w:p w14:paraId="37301F5E" w14:textId="4872EB8F" w:rsidR="00205B14" w:rsidRDefault="0040011A" w:rsidP="0026525E">
      <w:pPr>
        <w:ind w:left="1983" w:firstLine="141"/>
        <w:jc w:val="both"/>
        <w:rPr>
          <w:rStyle w:val="Hypertextovodkaz"/>
          <w:rFonts w:ascii="Tahoma" w:hAnsi="Tahoma" w:cs="Tahoma"/>
          <w:color w:val="000000" w:themeColor="text1"/>
          <w:sz w:val="20"/>
          <w:u w:val="none"/>
        </w:rPr>
      </w:pPr>
      <w:r w:rsidRPr="00A158E1">
        <w:rPr>
          <w:rFonts w:ascii="Tahoma" w:hAnsi="Tahoma" w:cs="Tahoma"/>
          <w:sz w:val="20"/>
          <w:szCs w:val="20"/>
        </w:rPr>
        <w:t>e-mail:</w:t>
      </w:r>
      <w:r w:rsidR="009F4D04" w:rsidRPr="00A158E1">
        <w:rPr>
          <w:rFonts w:ascii="Tahoma" w:hAnsi="Tahoma" w:cs="Tahoma"/>
          <w:sz w:val="20"/>
          <w:szCs w:val="20"/>
        </w:rPr>
        <w:t xml:space="preserve"> </w:t>
      </w:r>
      <w:hyperlink r:id="rId8" w:history="1">
        <w:r w:rsidR="00E83C79" w:rsidRPr="00765513">
          <w:rPr>
            <w:rFonts w:ascii="Tahoma" w:hAnsi="Tahoma" w:cs="Tahoma"/>
            <w:sz w:val="20"/>
            <w:szCs w:val="20"/>
          </w:rPr>
          <w:t>stanislav.travnicek@cssz.cz</w:t>
        </w:r>
      </w:hyperlink>
      <w:r w:rsidR="0083026A" w:rsidRPr="00FC0330">
        <w:rPr>
          <w:rStyle w:val="Hypertextovodkaz"/>
          <w:rFonts w:ascii="Tahoma" w:hAnsi="Tahoma" w:cs="Tahoma"/>
          <w:color w:val="auto"/>
          <w:sz w:val="20"/>
          <w:szCs w:val="20"/>
          <w:u w:val="none"/>
        </w:rPr>
        <w:t>,</w:t>
      </w:r>
      <w:r w:rsidR="0026525E">
        <w:rPr>
          <w:rStyle w:val="Hypertextovodkaz"/>
          <w:rFonts w:ascii="Tahoma" w:hAnsi="Tahoma" w:cs="Tahoma"/>
          <w:sz w:val="20"/>
          <w:szCs w:val="20"/>
          <w:u w:val="none"/>
        </w:rPr>
        <w:t xml:space="preserve"> </w:t>
      </w:r>
      <w:r w:rsidRPr="00765513">
        <w:rPr>
          <w:rStyle w:val="Hypertextovodkaz"/>
          <w:rFonts w:ascii="Tahoma" w:hAnsi="Tahoma" w:cs="Tahoma"/>
          <w:color w:val="000000" w:themeColor="text1"/>
          <w:sz w:val="20"/>
          <w:u w:val="none"/>
        </w:rPr>
        <w:t>tel.: +420 257</w:t>
      </w:r>
      <w:r w:rsidR="006F3690" w:rsidRPr="00765513">
        <w:rPr>
          <w:rStyle w:val="Hypertextovodkaz"/>
          <w:rFonts w:ascii="Tahoma" w:hAnsi="Tahoma" w:cs="Tahoma"/>
          <w:color w:val="000000" w:themeColor="text1"/>
          <w:sz w:val="20"/>
          <w:u w:val="none"/>
        </w:rPr>
        <w:t> </w:t>
      </w:r>
      <w:r w:rsidRPr="00765513">
        <w:rPr>
          <w:rStyle w:val="Hypertextovodkaz"/>
          <w:rFonts w:ascii="Tahoma" w:hAnsi="Tahoma" w:cs="Tahoma"/>
          <w:color w:val="000000" w:themeColor="text1"/>
          <w:sz w:val="20"/>
          <w:u w:val="none"/>
        </w:rPr>
        <w:t>06</w:t>
      </w:r>
      <w:r w:rsidR="006F3690" w:rsidRPr="00765513">
        <w:rPr>
          <w:rStyle w:val="Hypertextovodkaz"/>
          <w:rFonts w:ascii="Tahoma" w:hAnsi="Tahoma" w:cs="Tahoma"/>
          <w:color w:val="000000" w:themeColor="text1"/>
          <w:sz w:val="20"/>
          <w:u w:val="none"/>
        </w:rPr>
        <w:t>2</w:t>
      </w:r>
      <w:r w:rsidR="00205B14">
        <w:rPr>
          <w:rStyle w:val="Hypertextovodkaz"/>
          <w:rFonts w:ascii="Tahoma" w:hAnsi="Tahoma" w:cs="Tahoma"/>
          <w:color w:val="000000" w:themeColor="text1"/>
          <w:sz w:val="20"/>
          <w:u w:val="none"/>
        </w:rPr>
        <w:t> </w:t>
      </w:r>
      <w:r w:rsidR="006F3690" w:rsidRPr="00765513">
        <w:rPr>
          <w:rStyle w:val="Hypertextovodkaz"/>
          <w:rFonts w:ascii="Tahoma" w:hAnsi="Tahoma" w:cs="Tahoma"/>
          <w:color w:val="000000" w:themeColor="text1"/>
          <w:sz w:val="20"/>
          <w:u w:val="none"/>
        </w:rPr>
        <w:t>463</w:t>
      </w:r>
      <w:r w:rsidR="00205B14">
        <w:rPr>
          <w:rStyle w:val="Hypertextovodkaz"/>
          <w:rFonts w:ascii="Tahoma" w:hAnsi="Tahoma" w:cs="Tahoma"/>
          <w:color w:val="000000" w:themeColor="text1"/>
          <w:sz w:val="20"/>
          <w:u w:val="none"/>
        </w:rPr>
        <w:t xml:space="preserve"> nebo</w:t>
      </w:r>
    </w:p>
    <w:p w14:paraId="0D66828B" w14:textId="3E34A414" w:rsidR="007E59EF" w:rsidRDefault="007E59EF" w:rsidP="0026525E">
      <w:pPr>
        <w:ind w:left="1983" w:firstLine="141"/>
        <w:jc w:val="both"/>
        <w:rPr>
          <w:rStyle w:val="Hypertextovodkaz"/>
          <w:rFonts w:ascii="Tahoma" w:hAnsi="Tahoma" w:cs="Tahoma"/>
          <w:color w:val="000000" w:themeColor="text1"/>
          <w:sz w:val="20"/>
          <w:u w:val="none"/>
        </w:rPr>
      </w:pPr>
    </w:p>
    <w:p w14:paraId="048758CE" w14:textId="745BEF12" w:rsidR="007E59EF" w:rsidRDefault="007E59EF" w:rsidP="0026525E">
      <w:pPr>
        <w:ind w:left="1983" w:firstLine="141"/>
        <w:jc w:val="both"/>
        <w:rPr>
          <w:rStyle w:val="Hypertextovodkaz"/>
          <w:rFonts w:ascii="Tahoma" w:hAnsi="Tahoma" w:cs="Tahoma"/>
          <w:color w:val="000000" w:themeColor="text1"/>
          <w:sz w:val="20"/>
          <w:u w:val="none"/>
        </w:rPr>
      </w:pPr>
      <w:r>
        <w:rPr>
          <w:rStyle w:val="Hypertextovodkaz"/>
          <w:rFonts w:ascii="Tahoma" w:hAnsi="Tahoma" w:cs="Tahoma"/>
          <w:color w:val="000000" w:themeColor="text1"/>
          <w:sz w:val="20"/>
          <w:u w:val="none"/>
        </w:rPr>
        <w:t xml:space="preserve">Robert Jung, </w:t>
      </w:r>
      <w:r w:rsidRPr="007E59EF">
        <w:rPr>
          <w:rStyle w:val="Hypertextovodkaz"/>
          <w:rFonts w:ascii="Tahoma" w:hAnsi="Tahoma" w:cs="Tahoma"/>
          <w:color w:val="000000" w:themeColor="text1"/>
          <w:sz w:val="20"/>
          <w:u w:val="none"/>
        </w:rPr>
        <w:t>pracovník oddělení provozního,</w:t>
      </w:r>
    </w:p>
    <w:p w14:paraId="05EF8C44" w14:textId="176B5D3E" w:rsidR="007E59EF" w:rsidRDefault="007E59EF" w:rsidP="0026525E">
      <w:pPr>
        <w:ind w:left="1983" w:firstLine="141"/>
        <w:jc w:val="both"/>
        <w:rPr>
          <w:rStyle w:val="Hypertextovodkaz"/>
          <w:rFonts w:ascii="Tahoma" w:hAnsi="Tahoma" w:cs="Tahoma"/>
          <w:color w:val="000000" w:themeColor="text1"/>
          <w:sz w:val="20"/>
          <w:u w:val="none"/>
        </w:rPr>
      </w:pPr>
      <w:r w:rsidRPr="007E59EF">
        <w:rPr>
          <w:rStyle w:val="Hypertextovodkaz"/>
          <w:rFonts w:ascii="Tahoma" w:hAnsi="Tahoma" w:cs="Tahoma"/>
          <w:color w:val="000000" w:themeColor="text1"/>
          <w:sz w:val="20"/>
          <w:u w:val="none"/>
        </w:rPr>
        <w:t xml:space="preserve">e-mail: </w:t>
      </w:r>
      <w:r>
        <w:rPr>
          <w:rStyle w:val="Hypertextovodkaz"/>
          <w:rFonts w:ascii="Tahoma" w:hAnsi="Tahoma" w:cs="Tahoma"/>
          <w:color w:val="000000" w:themeColor="text1"/>
          <w:sz w:val="20"/>
          <w:u w:val="none"/>
        </w:rPr>
        <w:t>robert</w:t>
      </w:r>
      <w:r w:rsidRPr="007E59EF">
        <w:rPr>
          <w:rStyle w:val="Hypertextovodkaz"/>
          <w:rFonts w:ascii="Tahoma" w:hAnsi="Tahoma" w:cs="Tahoma"/>
          <w:color w:val="000000" w:themeColor="text1"/>
          <w:sz w:val="20"/>
          <w:u w:val="none"/>
        </w:rPr>
        <w:t>.ju</w:t>
      </w:r>
      <w:r>
        <w:rPr>
          <w:rStyle w:val="Hypertextovodkaz"/>
          <w:rFonts w:ascii="Tahoma" w:hAnsi="Tahoma" w:cs="Tahoma"/>
          <w:color w:val="000000" w:themeColor="text1"/>
          <w:sz w:val="20"/>
          <w:u w:val="none"/>
        </w:rPr>
        <w:t>ng</w:t>
      </w:r>
      <w:r w:rsidRPr="007E59EF">
        <w:rPr>
          <w:rStyle w:val="Hypertextovodkaz"/>
          <w:rFonts w:ascii="Tahoma" w:hAnsi="Tahoma" w:cs="Tahoma"/>
          <w:color w:val="000000" w:themeColor="text1"/>
          <w:sz w:val="20"/>
          <w:u w:val="none"/>
        </w:rPr>
        <w:t>@cssz.cz, tel.: +420 257 06</w:t>
      </w:r>
      <w:r>
        <w:rPr>
          <w:rStyle w:val="Hypertextovodkaz"/>
          <w:rFonts w:ascii="Tahoma" w:hAnsi="Tahoma" w:cs="Tahoma"/>
          <w:color w:val="000000" w:themeColor="text1"/>
          <w:sz w:val="20"/>
          <w:u w:val="none"/>
        </w:rPr>
        <w:t>3</w:t>
      </w:r>
      <w:r w:rsidRPr="007E59EF">
        <w:rPr>
          <w:rStyle w:val="Hypertextovodkaz"/>
          <w:rFonts w:ascii="Tahoma" w:hAnsi="Tahoma" w:cs="Tahoma"/>
          <w:color w:val="000000" w:themeColor="text1"/>
          <w:sz w:val="20"/>
          <w:u w:val="none"/>
        </w:rPr>
        <w:t xml:space="preserve"> </w:t>
      </w:r>
      <w:r>
        <w:rPr>
          <w:rStyle w:val="Hypertextovodkaz"/>
          <w:rFonts w:ascii="Tahoma" w:hAnsi="Tahoma" w:cs="Tahoma"/>
          <w:color w:val="000000" w:themeColor="text1"/>
          <w:sz w:val="20"/>
          <w:u w:val="none"/>
        </w:rPr>
        <w:t>444</w:t>
      </w:r>
      <w:r w:rsidRPr="007E59EF">
        <w:rPr>
          <w:rStyle w:val="Hypertextovodkaz"/>
          <w:rFonts w:ascii="Tahoma" w:hAnsi="Tahoma" w:cs="Tahoma"/>
          <w:color w:val="000000" w:themeColor="text1"/>
          <w:sz w:val="20"/>
          <w:u w:val="none"/>
        </w:rPr>
        <w:t xml:space="preserve"> nebo</w:t>
      </w:r>
    </w:p>
    <w:p w14:paraId="18A244A1" w14:textId="77777777" w:rsidR="00205B14" w:rsidRDefault="00205B14" w:rsidP="0026525E">
      <w:pPr>
        <w:ind w:left="1983" w:firstLine="141"/>
        <w:jc w:val="both"/>
        <w:rPr>
          <w:rStyle w:val="Hypertextovodkaz"/>
          <w:rFonts w:ascii="Tahoma" w:hAnsi="Tahoma" w:cs="Tahoma"/>
          <w:color w:val="000000" w:themeColor="text1"/>
          <w:sz w:val="20"/>
          <w:u w:val="none"/>
        </w:rPr>
      </w:pPr>
    </w:p>
    <w:p w14:paraId="1826BAAA" w14:textId="3761B95C" w:rsidR="00205B14" w:rsidRPr="00205B14" w:rsidRDefault="00205B14" w:rsidP="00205B14">
      <w:pPr>
        <w:ind w:left="1983" w:firstLine="141"/>
        <w:jc w:val="both"/>
        <w:rPr>
          <w:rStyle w:val="Hypertextovodkaz"/>
          <w:rFonts w:ascii="Tahoma" w:hAnsi="Tahoma" w:cs="Tahoma"/>
          <w:color w:val="000000" w:themeColor="text1"/>
          <w:sz w:val="20"/>
          <w:u w:val="none"/>
        </w:rPr>
      </w:pPr>
      <w:r>
        <w:rPr>
          <w:rStyle w:val="Hypertextovodkaz"/>
          <w:rFonts w:ascii="Tahoma" w:hAnsi="Tahoma" w:cs="Tahoma"/>
          <w:color w:val="000000" w:themeColor="text1"/>
          <w:sz w:val="20"/>
          <w:u w:val="none"/>
        </w:rPr>
        <w:t xml:space="preserve">Jaroslav Jůzek, </w:t>
      </w:r>
      <w:r w:rsidRPr="00205B14">
        <w:rPr>
          <w:rStyle w:val="Hypertextovodkaz"/>
          <w:rFonts w:ascii="Tahoma" w:hAnsi="Tahoma" w:cs="Tahoma"/>
          <w:color w:val="000000" w:themeColor="text1"/>
          <w:sz w:val="20"/>
          <w:u w:val="none"/>
        </w:rPr>
        <w:t>pracovník</w:t>
      </w:r>
      <w:r w:rsidRPr="00205B14">
        <w:t xml:space="preserve"> </w:t>
      </w:r>
      <w:r w:rsidRPr="00205B14">
        <w:rPr>
          <w:rStyle w:val="Hypertextovodkaz"/>
          <w:rFonts w:ascii="Tahoma" w:hAnsi="Tahoma" w:cs="Tahoma"/>
          <w:color w:val="000000" w:themeColor="text1"/>
          <w:sz w:val="20"/>
          <w:u w:val="none"/>
        </w:rPr>
        <w:t>oddělení provozního,</w:t>
      </w:r>
    </w:p>
    <w:p w14:paraId="4506C6AD" w14:textId="7BC3A67C" w:rsidR="0026525E" w:rsidRDefault="00205B14" w:rsidP="00205B14">
      <w:pPr>
        <w:ind w:left="1983" w:firstLine="141"/>
        <w:jc w:val="both"/>
        <w:rPr>
          <w:rStyle w:val="Hypertextovodkaz"/>
          <w:rFonts w:ascii="Tahoma" w:hAnsi="Tahoma" w:cs="Tahoma"/>
          <w:color w:val="000000" w:themeColor="text1"/>
          <w:sz w:val="20"/>
          <w:u w:val="none"/>
        </w:rPr>
      </w:pPr>
      <w:r w:rsidRPr="00205B14">
        <w:rPr>
          <w:rStyle w:val="Hypertextovodkaz"/>
          <w:rFonts w:ascii="Tahoma" w:hAnsi="Tahoma" w:cs="Tahoma"/>
          <w:color w:val="000000" w:themeColor="text1"/>
          <w:sz w:val="20"/>
          <w:u w:val="none"/>
        </w:rPr>
        <w:t xml:space="preserve">e-mail: </w:t>
      </w:r>
      <w:r>
        <w:rPr>
          <w:rStyle w:val="Hypertextovodkaz"/>
          <w:rFonts w:ascii="Tahoma" w:hAnsi="Tahoma" w:cs="Tahoma"/>
          <w:color w:val="000000" w:themeColor="text1"/>
          <w:sz w:val="20"/>
          <w:u w:val="none"/>
        </w:rPr>
        <w:t>Jaroslav.juzek</w:t>
      </w:r>
      <w:r w:rsidRPr="00205B14">
        <w:rPr>
          <w:rStyle w:val="Hypertextovodkaz"/>
          <w:rFonts w:ascii="Tahoma" w:hAnsi="Tahoma" w:cs="Tahoma"/>
          <w:color w:val="000000" w:themeColor="text1"/>
          <w:sz w:val="20"/>
          <w:u w:val="none"/>
        </w:rPr>
        <w:t xml:space="preserve">@cssz.cz, tel.: +420 257 062 </w:t>
      </w:r>
      <w:r>
        <w:rPr>
          <w:rStyle w:val="Hypertextovodkaz"/>
          <w:rFonts w:ascii="Tahoma" w:hAnsi="Tahoma" w:cs="Tahoma"/>
          <w:color w:val="000000" w:themeColor="text1"/>
          <w:sz w:val="20"/>
          <w:u w:val="none"/>
        </w:rPr>
        <w:t>633</w:t>
      </w:r>
      <w:r w:rsidRPr="00205B14">
        <w:rPr>
          <w:rStyle w:val="Hypertextovodkaz"/>
          <w:rFonts w:ascii="Tahoma" w:hAnsi="Tahoma" w:cs="Tahoma"/>
          <w:color w:val="000000" w:themeColor="text1"/>
          <w:sz w:val="20"/>
          <w:u w:val="none"/>
        </w:rPr>
        <w:t xml:space="preserve"> nebo</w:t>
      </w:r>
    </w:p>
    <w:p w14:paraId="22868098" w14:textId="77777777" w:rsidR="004763E8" w:rsidRDefault="004763E8" w:rsidP="0026525E">
      <w:pPr>
        <w:ind w:left="1983" w:firstLine="141"/>
        <w:jc w:val="both"/>
        <w:rPr>
          <w:rStyle w:val="Hypertextovodkaz"/>
          <w:rFonts w:ascii="Tahoma" w:hAnsi="Tahoma" w:cs="Tahoma"/>
          <w:color w:val="000000" w:themeColor="text1"/>
          <w:sz w:val="20"/>
          <w:u w:val="none"/>
        </w:rPr>
      </w:pPr>
    </w:p>
    <w:p w14:paraId="2591627B" w14:textId="7B08FAB2" w:rsidR="0026525E" w:rsidRDefault="0026525E" w:rsidP="0026525E">
      <w:pPr>
        <w:ind w:left="1983" w:firstLine="141"/>
        <w:jc w:val="both"/>
        <w:rPr>
          <w:rStyle w:val="Hypertextovodkaz"/>
          <w:rFonts w:ascii="Tahoma" w:hAnsi="Tahoma" w:cs="Tahoma"/>
          <w:color w:val="000000" w:themeColor="text1"/>
          <w:sz w:val="20"/>
          <w:u w:val="none"/>
        </w:rPr>
      </w:pPr>
      <w:r>
        <w:rPr>
          <w:rStyle w:val="Hypertextovodkaz"/>
          <w:rFonts w:ascii="Tahoma" w:hAnsi="Tahoma" w:cs="Tahoma"/>
          <w:color w:val="000000" w:themeColor="text1"/>
          <w:sz w:val="20"/>
          <w:u w:val="none"/>
        </w:rPr>
        <w:t>Dalibor Skřivan, vedoucí oddělení provozního,</w:t>
      </w:r>
    </w:p>
    <w:p w14:paraId="2040127E" w14:textId="108AAE25" w:rsidR="00E41885" w:rsidRPr="00765513" w:rsidRDefault="0026525E" w:rsidP="0026525E">
      <w:pPr>
        <w:ind w:left="1983" w:firstLine="141"/>
        <w:jc w:val="both"/>
        <w:rPr>
          <w:rFonts w:ascii="Tahoma" w:hAnsi="Tahoma" w:cs="Tahoma"/>
          <w:color w:val="000000" w:themeColor="text1"/>
          <w:sz w:val="20"/>
          <w:szCs w:val="20"/>
        </w:rPr>
      </w:pPr>
      <w:r>
        <w:rPr>
          <w:rStyle w:val="Hypertextovodkaz"/>
          <w:rFonts w:ascii="Tahoma" w:hAnsi="Tahoma" w:cs="Tahoma"/>
          <w:color w:val="000000" w:themeColor="text1"/>
          <w:sz w:val="20"/>
          <w:u w:val="none"/>
        </w:rPr>
        <w:t xml:space="preserve">e-mail: </w:t>
      </w:r>
      <w:r w:rsidRPr="00BC6E42">
        <w:rPr>
          <w:rStyle w:val="Hypertextovodkaz"/>
          <w:rFonts w:ascii="Tahoma" w:hAnsi="Tahoma" w:cs="Tahoma"/>
          <w:color w:val="000000" w:themeColor="text1"/>
          <w:sz w:val="20"/>
          <w:u w:val="none"/>
        </w:rPr>
        <w:t>dalibor.skrivan@cssz.cz</w:t>
      </w:r>
      <w:r>
        <w:rPr>
          <w:rStyle w:val="Hypertextovodkaz"/>
          <w:rFonts w:ascii="Tahoma" w:hAnsi="Tahoma" w:cs="Tahoma"/>
          <w:color w:val="000000" w:themeColor="text1"/>
          <w:sz w:val="20"/>
          <w:u w:val="none"/>
        </w:rPr>
        <w:t>, tel.: +420 257 062 583.</w:t>
      </w:r>
      <w:r w:rsidR="009F4D04" w:rsidRPr="00765513">
        <w:rPr>
          <w:rFonts w:ascii="Tahoma" w:hAnsi="Tahoma" w:cs="Tahoma"/>
          <w:color w:val="000000" w:themeColor="text1"/>
          <w:sz w:val="20"/>
        </w:rPr>
        <w:t xml:space="preserve"> </w:t>
      </w:r>
    </w:p>
    <w:p w14:paraId="55121CED" w14:textId="77777777" w:rsidR="00896967" w:rsidRDefault="00896967" w:rsidP="00E41885">
      <w:pPr>
        <w:ind w:firstLine="133"/>
        <w:jc w:val="both"/>
        <w:rPr>
          <w:rFonts w:ascii="Tahoma" w:hAnsi="Tahoma" w:cs="Tahoma"/>
          <w:sz w:val="20"/>
          <w:szCs w:val="20"/>
        </w:rPr>
      </w:pPr>
    </w:p>
    <w:p w14:paraId="32EC8FEF" w14:textId="3CAA6CC0" w:rsidR="00E41885" w:rsidRPr="00A003CD" w:rsidRDefault="00E41885" w:rsidP="009F4EB6">
      <w:pPr>
        <w:pStyle w:val="Odstavecseseznamem"/>
        <w:numPr>
          <w:ilvl w:val="0"/>
          <w:numId w:val="20"/>
        </w:numPr>
        <w:ind w:left="567" w:hanging="567"/>
        <w:jc w:val="both"/>
        <w:rPr>
          <w:rFonts w:ascii="Tahoma" w:hAnsi="Tahoma" w:cs="Tahoma"/>
          <w:sz w:val="20"/>
          <w:szCs w:val="20"/>
        </w:rPr>
      </w:pPr>
      <w:r>
        <w:rPr>
          <w:rFonts w:ascii="Tahoma" w:hAnsi="Tahoma" w:cs="Tahoma"/>
          <w:sz w:val="20"/>
        </w:rPr>
        <w:t>Objednatel</w:t>
      </w:r>
      <w:r w:rsidRPr="008D65D6">
        <w:rPr>
          <w:rFonts w:ascii="Tahoma" w:hAnsi="Tahoma" w:cs="Tahoma"/>
          <w:sz w:val="20"/>
        </w:rPr>
        <w:t xml:space="preserve"> a </w:t>
      </w:r>
      <w:r>
        <w:rPr>
          <w:rFonts w:ascii="Tahoma" w:hAnsi="Tahoma" w:cs="Tahoma"/>
          <w:sz w:val="20"/>
        </w:rPr>
        <w:t>Poskytovatel</w:t>
      </w:r>
      <w:r w:rsidRPr="008D65D6">
        <w:rPr>
          <w:rFonts w:ascii="Tahoma" w:hAnsi="Tahoma" w:cs="Tahoma"/>
          <w:sz w:val="20"/>
        </w:rPr>
        <w:t xml:space="preserve"> jsou oprávněni jednostranně měnit osoby uvedené </w:t>
      </w:r>
      <w:r w:rsidR="00F83EA0">
        <w:rPr>
          <w:rFonts w:ascii="Tahoma" w:hAnsi="Tahoma" w:cs="Tahoma"/>
          <w:sz w:val="20"/>
        </w:rPr>
        <w:t xml:space="preserve">v odst. </w:t>
      </w:r>
      <w:r w:rsidR="001417A6">
        <w:rPr>
          <w:rFonts w:ascii="Tahoma" w:hAnsi="Tahoma" w:cs="Tahoma"/>
          <w:sz w:val="20"/>
        </w:rPr>
        <w:t>1.</w:t>
      </w:r>
      <w:r w:rsidRPr="008D65D6">
        <w:rPr>
          <w:rFonts w:ascii="Tahoma" w:hAnsi="Tahoma" w:cs="Tahoma"/>
          <w:sz w:val="20"/>
        </w:rPr>
        <w:t xml:space="preserve"> tohoto článku </w:t>
      </w:r>
      <w:r w:rsidR="001417A6">
        <w:rPr>
          <w:rFonts w:ascii="Tahoma" w:hAnsi="Tahoma" w:cs="Tahoma"/>
          <w:sz w:val="20"/>
        </w:rPr>
        <w:t xml:space="preserve">této </w:t>
      </w:r>
      <w:r>
        <w:rPr>
          <w:rFonts w:ascii="Tahoma" w:hAnsi="Tahoma" w:cs="Tahoma"/>
          <w:sz w:val="20"/>
        </w:rPr>
        <w:t>S</w:t>
      </w:r>
      <w:r w:rsidRPr="008D65D6">
        <w:rPr>
          <w:rFonts w:ascii="Tahoma" w:hAnsi="Tahoma" w:cs="Tahoma"/>
          <w:sz w:val="20"/>
        </w:rPr>
        <w:t>mlouvy a rozsah jejich oprávnění jednat za Smluvní strany. O změně jsou povinni vždy písemně informovat druhou Smluvní stranu. Změna je vůči druhé Smluvní straně účinná od okamžiku doručení oznámení o změně osoby oprávněné jednat za Smluvní stranu</w:t>
      </w:r>
      <w:r>
        <w:rPr>
          <w:rFonts w:ascii="Tahoma" w:hAnsi="Tahoma" w:cs="Tahoma"/>
          <w:sz w:val="20"/>
        </w:rPr>
        <w:t>.</w:t>
      </w:r>
    </w:p>
    <w:p w14:paraId="5D8AFDFC" w14:textId="099F2E1C" w:rsidR="00A003CD" w:rsidRDefault="00A003CD" w:rsidP="0010421E">
      <w:pPr>
        <w:jc w:val="both"/>
        <w:rPr>
          <w:rFonts w:ascii="Tahoma" w:hAnsi="Tahoma" w:cs="Tahoma"/>
          <w:sz w:val="20"/>
          <w:szCs w:val="20"/>
        </w:rPr>
      </w:pPr>
    </w:p>
    <w:p w14:paraId="3AB8A564" w14:textId="77777777" w:rsidR="00D52E13" w:rsidRPr="0010421E" w:rsidRDefault="00D52E13" w:rsidP="0010421E">
      <w:pPr>
        <w:jc w:val="both"/>
        <w:rPr>
          <w:rFonts w:ascii="Tahoma" w:hAnsi="Tahoma" w:cs="Tahoma"/>
          <w:sz w:val="20"/>
          <w:szCs w:val="20"/>
        </w:rPr>
      </w:pPr>
    </w:p>
    <w:p w14:paraId="19387D83" w14:textId="77777777" w:rsidR="003E12F4" w:rsidRPr="003E12F4" w:rsidRDefault="003E12F4" w:rsidP="003E12F4">
      <w:pPr>
        <w:pStyle w:val="Odstavecseseznamem"/>
        <w:ind w:left="0"/>
        <w:jc w:val="center"/>
        <w:rPr>
          <w:rFonts w:ascii="Tahoma" w:hAnsi="Tahoma" w:cs="Tahoma"/>
          <w:b/>
          <w:sz w:val="20"/>
          <w:szCs w:val="20"/>
        </w:rPr>
      </w:pPr>
      <w:r w:rsidRPr="003E12F4">
        <w:rPr>
          <w:rFonts w:ascii="Tahoma" w:hAnsi="Tahoma" w:cs="Tahoma"/>
          <w:b/>
          <w:sz w:val="20"/>
          <w:szCs w:val="20"/>
        </w:rPr>
        <w:t>X.</w:t>
      </w:r>
    </w:p>
    <w:p w14:paraId="2733C928" w14:textId="77777777" w:rsidR="004079C6" w:rsidRPr="003E12F4" w:rsidRDefault="002B7FF4" w:rsidP="003E12F4">
      <w:pPr>
        <w:pStyle w:val="Odstavecseseznamem"/>
        <w:ind w:left="0"/>
        <w:jc w:val="center"/>
        <w:rPr>
          <w:rFonts w:ascii="Tahoma" w:hAnsi="Tahoma" w:cs="Tahoma"/>
          <w:b/>
          <w:sz w:val="20"/>
          <w:szCs w:val="20"/>
        </w:rPr>
      </w:pPr>
      <w:r>
        <w:rPr>
          <w:rFonts w:ascii="Tahoma" w:hAnsi="Tahoma" w:cs="Tahoma"/>
          <w:b/>
          <w:sz w:val="20"/>
          <w:szCs w:val="20"/>
        </w:rPr>
        <w:t>Poddodava</w:t>
      </w:r>
      <w:r w:rsidR="004079C6" w:rsidRPr="003E12F4">
        <w:rPr>
          <w:rFonts w:ascii="Tahoma" w:hAnsi="Tahoma" w:cs="Tahoma"/>
          <w:b/>
          <w:sz w:val="20"/>
          <w:szCs w:val="20"/>
        </w:rPr>
        <w:t>telé</w:t>
      </w:r>
    </w:p>
    <w:p w14:paraId="08B8D0B6" w14:textId="77777777" w:rsidR="00EE6E90" w:rsidRPr="004D3444" w:rsidRDefault="00EE6E90" w:rsidP="00202D0B">
      <w:pPr>
        <w:pStyle w:val="Odstavecseseznamem"/>
        <w:ind w:left="0"/>
        <w:rPr>
          <w:rFonts w:ascii="Tahoma" w:hAnsi="Tahoma" w:cs="Tahoma"/>
          <w:sz w:val="20"/>
          <w:szCs w:val="20"/>
        </w:rPr>
      </w:pPr>
    </w:p>
    <w:p w14:paraId="352B8D0A" w14:textId="77777777" w:rsidR="00896967" w:rsidRDefault="00DC4E91" w:rsidP="009D6799">
      <w:pPr>
        <w:pStyle w:val="kancel"/>
        <w:numPr>
          <w:ilvl w:val="0"/>
          <w:numId w:val="15"/>
        </w:numPr>
        <w:ind w:left="567" w:hanging="567"/>
        <w:rPr>
          <w:rFonts w:ascii="Tahoma" w:hAnsi="Tahoma" w:cs="Tahoma"/>
          <w:sz w:val="20"/>
        </w:rPr>
      </w:pPr>
      <w:r>
        <w:rPr>
          <w:rFonts w:ascii="Tahoma" w:hAnsi="Tahoma" w:cs="Tahoma"/>
          <w:sz w:val="20"/>
        </w:rPr>
        <w:t>Poskytovatel</w:t>
      </w:r>
      <w:r w:rsidR="00896967">
        <w:rPr>
          <w:rFonts w:ascii="Tahoma" w:hAnsi="Tahoma" w:cs="Tahoma"/>
          <w:sz w:val="20"/>
        </w:rPr>
        <w:t xml:space="preserve"> nese plnou odpovědnost za plnění prováděná </w:t>
      </w:r>
      <w:r w:rsidR="002B7FF4">
        <w:rPr>
          <w:rFonts w:ascii="Tahoma" w:hAnsi="Tahoma" w:cs="Tahoma"/>
          <w:sz w:val="20"/>
        </w:rPr>
        <w:t>poddodavatelem</w:t>
      </w:r>
      <w:r w:rsidR="00896967">
        <w:rPr>
          <w:rFonts w:ascii="Tahoma" w:hAnsi="Tahoma" w:cs="Tahoma"/>
          <w:sz w:val="20"/>
        </w:rPr>
        <w:t xml:space="preserve"> se všemi z toho plynoucími důsledky tak, jako by plnil sám.</w:t>
      </w:r>
    </w:p>
    <w:p w14:paraId="62CE97F1" w14:textId="77777777" w:rsidR="00896967" w:rsidRDefault="00896967" w:rsidP="009F4EB6">
      <w:pPr>
        <w:pStyle w:val="kancel"/>
        <w:ind w:left="567" w:hanging="567"/>
        <w:jc w:val="left"/>
        <w:rPr>
          <w:rFonts w:ascii="Tahoma" w:hAnsi="Tahoma" w:cs="Tahoma"/>
          <w:sz w:val="20"/>
        </w:rPr>
      </w:pPr>
    </w:p>
    <w:p w14:paraId="2AA7D431" w14:textId="2431686A" w:rsidR="00896967" w:rsidRDefault="00DC4E91" w:rsidP="009D6799">
      <w:pPr>
        <w:pStyle w:val="kancel"/>
        <w:numPr>
          <w:ilvl w:val="0"/>
          <w:numId w:val="15"/>
        </w:numPr>
        <w:ind w:left="567" w:hanging="567"/>
        <w:rPr>
          <w:rFonts w:ascii="Tahoma" w:hAnsi="Tahoma" w:cs="Tahoma"/>
          <w:sz w:val="20"/>
        </w:rPr>
      </w:pPr>
      <w:r>
        <w:rPr>
          <w:rFonts w:ascii="Tahoma" w:hAnsi="Tahoma" w:cs="Tahoma"/>
          <w:sz w:val="20"/>
        </w:rPr>
        <w:t>Poskytovatel</w:t>
      </w:r>
      <w:r w:rsidR="00896967">
        <w:rPr>
          <w:rFonts w:ascii="Tahoma" w:hAnsi="Tahoma" w:cs="Tahoma"/>
          <w:sz w:val="20"/>
        </w:rPr>
        <w:t xml:space="preserve"> smí změnit </w:t>
      </w:r>
      <w:r w:rsidR="002B7FF4">
        <w:rPr>
          <w:rFonts w:ascii="Tahoma" w:hAnsi="Tahoma" w:cs="Tahoma"/>
          <w:sz w:val="20"/>
        </w:rPr>
        <w:t>poddodavatele</w:t>
      </w:r>
      <w:r w:rsidR="00896967">
        <w:rPr>
          <w:rFonts w:ascii="Tahoma" w:hAnsi="Tahoma" w:cs="Tahoma"/>
          <w:sz w:val="20"/>
        </w:rPr>
        <w:t xml:space="preserve"> pro provedení části P</w:t>
      </w:r>
      <w:r w:rsidR="00C65F8C">
        <w:rPr>
          <w:rFonts w:ascii="Tahoma" w:hAnsi="Tahoma" w:cs="Tahoma"/>
          <w:sz w:val="20"/>
        </w:rPr>
        <w:t>ředmětu p</w:t>
      </w:r>
      <w:r w:rsidR="00896967">
        <w:rPr>
          <w:rFonts w:ascii="Tahoma" w:hAnsi="Tahoma" w:cs="Tahoma"/>
          <w:sz w:val="20"/>
        </w:rPr>
        <w:t xml:space="preserve">lnění </w:t>
      </w:r>
      <w:r w:rsidR="009550F1">
        <w:rPr>
          <w:rFonts w:ascii="Tahoma" w:hAnsi="Tahoma" w:cs="Tahoma"/>
          <w:sz w:val="20"/>
        </w:rPr>
        <w:t>pouze po předchozím</w:t>
      </w:r>
      <w:r w:rsidR="00D1589A">
        <w:rPr>
          <w:rFonts w:ascii="Tahoma" w:hAnsi="Tahoma" w:cs="Tahoma"/>
          <w:sz w:val="20"/>
        </w:rPr>
        <w:t xml:space="preserve"> </w:t>
      </w:r>
      <w:r w:rsidR="009550F1">
        <w:rPr>
          <w:rFonts w:ascii="Tahoma" w:hAnsi="Tahoma" w:cs="Tahoma"/>
          <w:sz w:val="20"/>
        </w:rPr>
        <w:t>písemném souhlasu Objednatele</w:t>
      </w:r>
      <w:r w:rsidR="00896967">
        <w:rPr>
          <w:rFonts w:ascii="Tahoma" w:hAnsi="Tahoma" w:cs="Tahoma"/>
          <w:sz w:val="20"/>
        </w:rPr>
        <w:t>.</w:t>
      </w:r>
    </w:p>
    <w:p w14:paraId="038414E6" w14:textId="77777777" w:rsidR="00896967" w:rsidRDefault="00896967" w:rsidP="009F4EB6">
      <w:pPr>
        <w:ind w:left="567" w:hanging="567"/>
        <w:jc w:val="both"/>
        <w:rPr>
          <w:rFonts w:ascii="Tahoma" w:eastAsia="Times New Roman" w:hAnsi="Tahoma" w:cs="Tahoma"/>
          <w:sz w:val="20"/>
          <w:szCs w:val="20"/>
          <w:lang w:eastAsia="cs-CZ"/>
        </w:rPr>
      </w:pPr>
    </w:p>
    <w:p w14:paraId="7D227EC3" w14:textId="45D450EB" w:rsidR="00EE6E90" w:rsidRPr="00896967" w:rsidRDefault="00896967" w:rsidP="009F4EB6">
      <w:pPr>
        <w:pStyle w:val="Odstavecseseznamem"/>
        <w:numPr>
          <w:ilvl w:val="0"/>
          <w:numId w:val="15"/>
        </w:numPr>
        <w:ind w:left="567" w:hanging="567"/>
        <w:jc w:val="both"/>
        <w:rPr>
          <w:rFonts w:ascii="Tahoma" w:hAnsi="Tahoma" w:cs="Tahoma"/>
          <w:sz w:val="20"/>
          <w:szCs w:val="20"/>
        </w:rPr>
      </w:pPr>
      <w:r w:rsidRPr="00896967">
        <w:rPr>
          <w:rFonts w:ascii="Tahoma" w:hAnsi="Tahoma" w:cs="Tahoma"/>
          <w:sz w:val="20"/>
        </w:rPr>
        <w:t xml:space="preserve">Přehled </w:t>
      </w:r>
      <w:r w:rsidR="002B7FF4">
        <w:rPr>
          <w:rFonts w:ascii="Tahoma" w:hAnsi="Tahoma" w:cs="Tahoma"/>
          <w:sz w:val="20"/>
        </w:rPr>
        <w:t>poddodava</w:t>
      </w:r>
      <w:r w:rsidRPr="00896967">
        <w:rPr>
          <w:rFonts w:ascii="Tahoma" w:hAnsi="Tahoma" w:cs="Tahoma"/>
          <w:sz w:val="20"/>
        </w:rPr>
        <w:t>telů</w:t>
      </w:r>
      <w:r w:rsidR="00746349">
        <w:rPr>
          <w:rFonts w:ascii="Tahoma" w:hAnsi="Tahoma" w:cs="Tahoma"/>
          <w:sz w:val="20"/>
        </w:rPr>
        <w:t xml:space="preserve">, včetně částí Předmětu plnění, které bude Poskytovatel prostřednictvím </w:t>
      </w:r>
      <w:r w:rsidR="002B7FF4">
        <w:rPr>
          <w:rFonts w:ascii="Tahoma" w:hAnsi="Tahoma" w:cs="Tahoma"/>
          <w:sz w:val="20"/>
        </w:rPr>
        <w:t>poddodava</w:t>
      </w:r>
      <w:r w:rsidR="00746349">
        <w:rPr>
          <w:rFonts w:ascii="Tahoma" w:hAnsi="Tahoma" w:cs="Tahoma"/>
          <w:sz w:val="20"/>
        </w:rPr>
        <w:t>telů provádět,</w:t>
      </w:r>
      <w:r w:rsidRPr="00896967">
        <w:rPr>
          <w:rFonts w:ascii="Tahoma" w:hAnsi="Tahoma" w:cs="Tahoma"/>
          <w:sz w:val="20"/>
        </w:rPr>
        <w:t xml:space="preserve"> je uveden v </w:t>
      </w:r>
      <w:r w:rsidR="00B55C3A">
        <w:rPr>
          <w:rFonts w:ascii="Tahoma" w:hAnsi="Tahoma" w:cs="Tahoma"/>
          <w:sz w:val="20"/>
        </w:rPr>
        <w:t>P</w:t>
      </w:r>
      <w:r w:rsidRPr="00896967">
        <w:rPr>
          <w:rFonts w:ascii="Tahoma" w:hAnsi="Tahoma" w:cs="Tahoma"/>
          <w:sz w:val="20"/>
        </w:rPr>
        <w:t xml:space="preserve">říloze č. </w:t>
      </w:r>
      <w:r w:rsidR="00984AD2">
        <w:rPr>
          <w:rFonts w:ascii="Tahoma" w:hAnsi="Tahoma" w:cs="Tahoma"/>
          <w:sz w:val="20"/>
        </w:rPr>
        <w:t>1</w:t>
      </w:r>
      <w:r w:rsidR="00916F68" w:rsidRPr="00896967">
        <w:rPr>
          <w:rFonts w:ascii="Tahoma" w:hAnsi="Tahoma" w:cs="Tahoma"/>
          <w:sz w:val="20"/>
        </w:rPr>
        <w:t xml:space="preserve"> </w:t>
      </w:r>
      <w:r w:rsidRPr="00896967">
        <w:rPr>
          <w:rFonts w:ascii="Tahoma" w:hAnsi="Tahoma" w:cs="Tahoma"/>
          <w:sz w:val="20"/>
        </w:rPr>
        <w:t>této Smlouv</w:t>
      </w:r>
      <w:r w:rsidR="00DC4E91">
        <w:rPr>
          <w:rFonts w:ascii="Tahoma" w:hAnsi="Tahoma" w:cs="Tahoma"/>
          <w:sz w:val="20"/>
        </w:rPr>
        <w:t>y</w:t>
      </w:r>
      <w:r w:rsidR="00EE6E90" w:rsidRPr="00896967">
        <w:rPr>
          <w:rFonts w:ascii="Tahoma" w:hAnsi="Tahoma" w:cs="Tahoma"/>
          <w:sz w:val="20"/>
          <w:szCs w:val="20"/>
        </w:rPr>
        <w:t xml:space="preserve">. </w:t>
      </w:r>
    </w:p>
    <w:p w14:paraId="15847DCA" w14:textId="2EC022B0" w:rsidR="001D0289" w:rsidRDefault="001D0289" w:rsidP="004E1F57">
      <w:pPr>
        <w:pStyle w:val="Odstavecseseznamem"/>
        <w:tabs>
          <w:tab w:val="left" w:pos="1230"/>
        </w:tabs>
        <w:ind w:left="0"/>
        <w:rPr>
          <w:rFonts w:ascii="Tahoma" w:hAnsi="Tahoma" w:cs="Tahoma"/>
          <w:sz w:val="20"/>
          <w:szCs w:val="20"/>
        </w:rPr>
      </w:pPr>
    </w:p>
    <w:p w14:paraId="1BFF761C" w14:textId="77777777" w:rsidR="00D52E13" w:rsidRPr="00F15179" w:rsidRDefault="00D52E13" w:rsidP="004E1F57">
      <w:pPr>
        <w:pStyle w:val="Odstavecseseznamem"/>
        <w:tabs>
          <w:tab w:val="left" w:pos="1230"/>
        </w:tabs>
        <w:ind w:left="0"/>
        <w:rPr>
          <w:rFonts w:ascii="Tahoma" w:hAnsi="Tahoma" w:cs="Tahoma"/>
          <w:sz w:val="20"/>
          <w:szCs w:val="20"/>
        </w:rPr>
      </w:pPr>
    </w:p>
    <w:p w14:paraId="46C97156" w14:textId="77777777" w:rsidR="003E12F4" w:rsidRPr="003E12F4" w:rsidRDefault="003E12F4" w:rsidP="003E12F4">
      <w:pPr>
        <w:pStyle w:val="Odstavecseseznamem"/>
        <w:ind w:left="0"/>
        <w:jc w:val="center"/>
        <w:rPr>
          <w:rFonts w:ascii="Tahoma" w:hAnsi="Tahoma" w:cs="Tahoma"/>
          <w:b/>
          <w:sz w:val="20"/>
          <w:szCs w:val="20"/>
        </w:rPr>
      </w:pPr>
      <w:r w:rsidRPr="003E12F4">
        <w:rPr>
          <w:rFonts w:ascii="Tahoma" w:hAnsi="Tahoma" w:cs="Tahoma"/>
          <w:b/>
          <w:sz w:val="20"/>
          <w:szCs w:val="20"/>
        </w:rPr>
        <w:t>X</w:t>
      </w:r>
      <w:r w:rsidR="00485743">
        <w:rPr>
          <w:rFonts w:ascii="Tahoma" w:hAnsi="Tahoma" w:cs="Tahoma"/>
          <w:b/>
          <w:sz w:val="20"/>
          <w:szCs w:val="20"/>
        </w:rPr>
        <w:t>I</w:t>
      </w:r>
      <w:r w:rsidRPr="003E12F4">
        <w:rPr>
          <w:rFonts w:ascii="Tahoma" w:hAnsi="Tahoma" w:cs="Tahoma"/>
          <w:b/>
          <w:sz w:val="20"/>
          <w:szCs w:val="20"/>
        </w:rPr>
        <w:t>.</w:t>
      </w:r>
    </w:p>
    <w:p w14:paraId="390DD7DE" w14:textId="689879A5" w:rsidR="00243BCB" w:rsidRPr="003E12F4" w:rsidRDefault="007B1E11" w:rsidP="003E12F4">
      <w:pPr>
        <w:pStyle w:val="Odstavecseseznamem"/>
        <w:ind w:left="0"/>
        <w:jc w:val="center"/>
        <w:rPr>
          <w:rFonts w:ascii="Tahoma" w:hAnsi="Tahoma" w:cs="Tahoma"/>
          <w:b/>
          <w:sz w:val="20"/>
          <w:szCs w:val="20"/>
        </w:rPr>
      </w:pPr>
      <w:r w:rsidRPr="003E12F4">
        <w:rPr>
          <w:rFonts w:ascii="Tahoma" w:hAnsi="Tahoma" w:cs="Tahoma"/>
          <w:b/>
          <w:sz w:val="20"/>
          <w:szCs w:val="20"/>
        </w:rPr>
        <w:t>Závěrečná u</w:t>
      </w:r>
      <w:r w:rsidR="00D940CA">
        <w:rPr>
          <w:rFonts w:ascii="Tahoma" w:hAnsi="Tahoma" w:cs="Tahoma"/>
          <w:b/>
          <w:sz w:val="20"/>
          <w:szCs w:val="20"/>
        </w:rPr>
        <w:t>jednání</w:t>
      </w:r>
    </w:p>
    <w:p w14:paraId="631F4181" w14:textId="77777777" w:rsidR="00F86478" w:rsidRPr="004D3444" w:rsidRDefault="00F86478" w:rsidP="00F44DA0">
      <w:pPr>
        <w:pStyle w:val="Odstavecseseznamem"/>
        <w:ind w:left="644"/>
        <w:jc w:val="both"/>
        <w:rPr>
          <w:rFonts w:ascii="Tahoma" w:hAnsi="Tahoma" w:cs="Tahoma"/>
          <w:sz w:val="20"/>
          <w:szCs w:val="20"/>
        </w:rPr>
      </w:pPr>
    </w:p>
    <w:p w14:paraId="21F98B98" w14:textId="2D5A627A" w:rsidR="00C43CC5" w:rsidRDefault="00C43CC5" w:rsidP="009F4EB6">
      <w:pPr>
        <w:pStyle w:val="Odstavecseseznamem"/>
        <w:numPr>
          <w:ilvl w:val="0"/>
          <w:numId w:val="21"/>
        </w:numPr>
        <w:ind w:left="567" w:hanging="567"/>
        <w:jc w:val="both"/>
        <w:rPr>
          <w:rFonts w:ascii="Tahoma" w:hAnsi="Tahoma" w:cs="Tahoma"/>
          <w:snapToGrid w:val="0"/>
          <w:sz w:val="20"/>
          <w:szCs w:val="20"/>
        </w:rPr>
      </w:pPr>
      <w:r w:rsidRPr="009E6A4F">
        <w:rPr>
          <w:rFonts w:ascii="Tahoma" w:hAnsi="Tahoma" w:cs="Tahoma"/>
          <w:snapToGrid w:val="0"/>
          <w:sz w:val="20"/>
          <w:szCs w:val="20"/>
        </w:rPr>
        <w:t xml:space="preserve">Tato </w:t>
      </w:r>
      <w:r w:rsidR="00D940CA">
        <w:rPr>
          <w:rFonts w:ascii="Tahoma" w:hAnsi="Tahoma" w:cs="Tahoma"/>
          <w:snapToGrid w:val="0"/>
          <w:sz w:val="20"/>
          <w:szCs w:val="20"/>
        </w:rPr>
        <w:t>Smlouva</w:t>
      </w:r>
      <w:r w:rsidRPr="009E6A4F">
        <w:rPr>
          <w:rFonts w:ascii="Tahoma" w:hAnsi="Tahoma" w:cs="Tahoma"/>
          <w:snapToGrid w:val="0"/>
          <w:sz w:val="20"/>
          <w:szCs w:val="20"/>
        </w:rPr>
        <w:t xml:space="preserve"> nabývá platnosti </w:t>
      </w:r>
      <w:r>
        <w:rPr>
          <w:rFonts w:ascii="Tahoma" w:hAnsi="Tahoma" w:cs="Tahoma"/>
          <w:snapToGrid w:val="0"/>
          <w:sz w:val="20"/>
          <w:szCs w:val="20"/>
        </w:rPr>
        <w:t>ke dni jejího podpisu Smluvními stranami a účinnosti dnem uveřejnění v registru smluv</w:t>
      </w:r>
      <w:r w:rsidR="00282E20">
        <w:rPr>
          <w:rFonts w:ascii="Tahoma" w:hAnsi="Tahoma" w:cs="Tahoma"/>
          <w:snapToGrid w:val="0"/>
          <w:sz w:val="20"/>
          <w:szCs w:val="20"/>
        </w:rPr>
        <w:t xml:space="preserve"> Objednatelem</w:t>
      </w:r>
      <w:r>
        <w:rPr>
          <w:rFonts w:ascii="Tahoma" w:hAnsi="Tahoma" w:cs="Tahoma"/>
          <w:snapToGrid w:val="0"/>
          <w:sz w:val="20"/>
          <w:szCs w:val="20"/>
        </w:rPr>
        <w:t xml:space="preserve"> v souladu se </w:t>
      </w:r>
      <w:r w:rsidR="00977253">
        <w:rPr>
          <w:rFonts w:ascii="Tahoma" w:hAnsi="Tahoma" w:cs="Tahoma"/>
          <w:snapToGrid w:val="0"/>
          <w:sz w:val="20"/>
          <w:szCs w:val="20"/>
        </w:rPr>
        <w:t>Z</w:t>
      </w:r>
      <w:r>
        <w:rPr>
          <w:rFonts w:ascii="Tahoma" w:hAnsi="Tahoma" w:cs="Tahoma"/>
          <w:snapToGrid w:val="0"/>
          <w:sz w:val="20"/>
          <w:szCs w:val="20"/>
        </w:rPr>
        <w:t>ákonem o registru smluv</w:t>
      </w:r>
      <w:r w:rsidR="00D940CA">
        <w:rPr>
          <w:rFonts w:ascii="Tahoma" w:hAnsi="Tahoma" w:cs="Tahoma"/>
          <w:snapToGrid w:val="0"/>
          <w:sz w:val="20"/>
          <w:szCs w:val="20"/>
        </w:rPr>
        <w:t>.</w:t>
      </w:r>
    </w:p>
    <w:p w14:paraId="237B3B52" w14:textId="77777777" w:rsidR="00F44DA0" w:rsidRPr="00FC0330" w:rsidRDefault="00F44DA0" w:rsidP="009F4EB6">
      <w:pPr>
        <w:pStyle w:val="Odstavecseseznamem"/>
        <w:ind w:left="567" w:hanging="567"/>
        <w:jc w:val="both"/>
        <w:rPr>
          <w:rFonts w:ascii="Tahoma" w:hAnsi="Tahoma" w:cs="Tahoma"/>
          <w:sz w:val="20"/>
          <w:szCs w:val="20"/>
        </w:rPr>
      </w:pPr>
    </w:p>
    <w:p w14:paraId="499F88BD" w14:textId="24E1D0FA"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Smluvní strany souhlasí s tím, aby byla tato </w:t>
      </w:r>
      <w:r w:rsidR="001417A6">
        <w:rPr>
          <w:rFonts w:ascii="Tahoma" w:hAnsi="Tahoma" w:cs="Tahoma"/>
          <w:sz w:val="20"/>
          <w:szCs w:val="20"/>
        </w:rPr>
        <w:t>Smlouva</w:t>
      </w:r>
      <w:r w:rsidRPr="00F44DA0">
        <w:rPr>
          <w:rFonts w:ascii="Tahoma" w:hAnsi="Tahoma" w:cs="Tahoma"/>
          <w:sz w:val="20"/>
          <w:szCs w:val="20"/>
        </w:rPr>
        <w:t xml:space="preserve"> uveřejněna na profilu zadavatele – Objednatele,</w:t>
      </w:r>
      <w:r w:rsidR="001417A6">
        <w:rPr>
          <w:rFonts w:ascii="Tahoma" w:hAnsi="Tahoma" w:cs="Tahoma"/>
          <w:sz w:val="20"/>
          <w:szCs w:val="20"/>
        </w:rPr>
        <w:t xml:space="preserve"> v registru smluv,</w:t>
      </w:r>
      <w:r w:rsidRPr="00F44DA0">
        <w:rPr>
          <w:rFonts w:ascii="Tahoma" w:hAnsi="Tahoma" w:cs="Tahoma"/>
          <w:sz w:val="20"/>
          <w:szCs w:val="20"/>
        </w:rPr>
        <w:t xml:space="preserve"> jakož i na internetových stránkách Objednatele. Souhlas s uveřejněním podle předchozí věty se nevztahuje na údaje, které jsou obchodním tajemstvím ve smyslu ustanovení </w:t>
      </w:r>
      <w:r w:rsidRPr="00F44DA0">
        <w:rPr>
          <w:rFonts w:ascii="Tahoma" w:hAnsi="Tahoma" w:cs="Tahoma"/>
          <w:sz w:val="20"/>
          <w:szCs w:val="20"/>
        </w:rPr>
        <w:br/>
        <w:t xml:space="preserve">§ 504 Občanského zákoníku, na údaje, jejichž uveřejnění brání </w:t>
      </w:r>
      <w:r w:rsidR="00BD3CF2">
        <w:rPr>
          <w:rFonts w:ascii="Tahoma" w:hAnsi="Tahoma" w:cs="Tahoma"/>
          <w:sz w:val="20"/>
          <w:szCs w:val="20"/>
        </w:rPr>
        <w:t>právní předpisy o ochraně osobních údajů</w:t>
      </w:r>
      <w:r w:rsidRPr="00F44DA0">
        <w:rPr>
          <w:rFonts w:ascii="Tahoma" w:hAnsi="Tahoma" w:cs="Tahoma"/>
          <w:sz w:val="20"/>
          <w:szCs w:val="20"/>
        </w:rPr>
        <w:t xml:space="preserve">, jakož i na údaje, které jsou chráněny před uveřejněním podle jiných právních předpisů. </w:t>
      </w:r>
      <w:r w:rsidRPr="009D6799">
        <w:rPr>
          <w:rFonts w:ascii="Tahoma" w:hAnsi="Tahoma" w:cs="Tahoma"/>
          <w:sz w:val="20"/>
          <w:szCs w:val="20"/>
          <w:highlight w:val="green"/>
        </w:rPr>
        <w:t>[</w:t>
      </w:r>
      <w:r w:rsidR="005B6CAE">
        <w:rPr>
          <w:rFonts w:ascii="Tahoma" w:hAnsi="Tahoma" w:cs="Tahoma"/>
          <w:sz w:val="20"/>
          <w:szCs w:val="20"/>
          <w:highlight w:val="green"/>
        </w:rPr>
        <w:t>Dodavatel</w:t>
      </w:r>
      <w:r w:rsidRPr="00F44DA0">
        <w:rPr>
          <w:rFonts w:ascii="Tahoma" w:hAnsi="Tahoma" w:cs="Tahoma"/>
          <w:sz w:val="20"/>
          <w:szCs w:val="20"/>
          <w:highlight w:val="green"/>
        </w:rPr>
        <w:t xml:space="preserve"> – Poskytovatel uvede, jaká konkrétní u</w:t>
      </w:r>
      <w:r w:rsidR="001417A6">
        <w:rPr>
          <w:rFonts w:ascii="Tahoma" w:hAnsi="Tahoma" w:cs="Tahoma"/>
          <w:sz w:val="20"/>
          <w:szCs w:val="20"/>
          <w:highlight w:val="green"/>
        </w:rPr>
        <w:t>jednání této Smlouvy</w:t>
      </w:r>
      <w:r w:rsidRPr="00F44DA0">
        <w:rPr>
          <w:rFonts w:ascii="Tahoma" w:hAnsi="Tahoma" w:cs="Tahoma"/>
          <w:sz w:val="20"/>
          <w:szCs w:val="20"/>
          <w:highlight w:val="green"/>
        </w:rPr>
        <w:t xml:space="preserve"> (případně její přílohy) a z jakého právního důvodu není možné zveřejnit. Pokud</w:t>
      </w:r>
      <w:r w:rsidR="001417A6">
        <w:rPr>
          <w:rFonts w:ascii="Tahoma" w:hAnsi="Tahoma" w:cs="Tahoma"/>
          <w:sz w:val="20"/>
          <w:szCs w:val="20"/>
          <w:highlight w:val="green"/>
        </w:rPr>
        <w:t xml:space="preserve"> </w:t>
      </w:r>
      <w:r w:rsidR="005B6CAE">
        <w:rPr>
          <w:rFonts w:ascii="Tahoma" w:hAnsi="Tahoma" w:cs="Tahoma"/>
          <w:sz w:val="20"/>
          <w:szCs w:val="20"/>
          <w:highlight w:val="green"/>
        </w:rPr>
        <w:t>dodavatel</w:t>
      </w:r>
      <w:r w:rsidRPr="00F44DA0">
        <w:rPr>
          <w:rFonts w:ascii="Tahoma" w:hAnsi="Tahoma" w:cs="Tahoma"/>
          <w:sz w:val="20"/>
          <w:szCs w:val="20"/>
          <w:highlight w:val="green"/>
        </w:rPr>
        <w:t xml:space="preserve"> - Poskytovatel žádné u</w:t>
      </w:r>
      <w:r w:rsidR="001417A6">
        <w:rPr>
          <w:rFonts w:ascii="Tahoma" w:hAnsi="Tahoma" w:cs="Tahoma"/>
          <w:sz w:val="20"/>
          <w:szCs w:val="20"/>
          <w:highlight w:val="green"/>
        </w:rPr>
        <w:t>jednání</w:t>
      </w:r>
      <w:r w:rsidRPr="00F44DA0">
        <w:rPr>
          <w:rFonts w:ascii="Tahoma" w:hAnsi="Tahoma" w:cs="Tahoma"/>
          <w:sz w:val="20"/>
          <w:szCs w:val="20"/>
          <w:highlight w:val="green"/>
        </w:rPr>
        <w:t xml:space="preserve"> neoznačí, bude zadavatel – Objednatel </w:t>
      </w:r>
      <w:r w:rsidR="001417A6">
        <w:rPr>
          <w:rFonts w:ascii="Tahoma" w:hAnsi="Tahoma" w:cs="Tahoma"/>
          <w:sz w:val="20"/>
          <w:szCs w:val="20"/>
          <w:highlight w:val="green"/>
        </w:rPr>
        <w:t xml:space="preserve">za předpokladu dodržení obecně závazných předpisů </w:t>
      </w:r>
      <w:r w:rsidRPr="00F44DA0">
        <w:rPr>
          <w:rFonts w:ascii="Tahoma" w:hAnsi="Tahoma" w:cs="Tahoma"/>
          <w:sz w:val="20"/>
          <w:szCs w:val="20"/>
          <w:highlight w:val="green"/>
        </w:rPr>
        <w:t xml:space="preserve">oprávněn </w:t>
      </w:r>
      <w:r w:rsidR="007021A5">
        <w:rPr>
          <w:rFonts w:ascii="Tahoma" w:hAnsi="Tahoma" w:cs="Tahoma"/>
          <w:sz w:val="20"/>
          <w:szCs w:val="20"/>
          <w:highlight w:val="green"/>
        </w:rPr>
        <w:t>u</w:t>
      </w:r>
      <w:r w:rsidRPr="00F44DA0">
        <w:rPr>
          <w:rFonts w:ascii="Tahoma" w:hAnsi="Tahoma" w:cs="Tahoma"/>
          <w:sz w:val="20"/>
          <w:szCs w:val="20"/>
          <w:highlight w:val="green"/>
        </w:rPr>
        <w:t xml:space="preserve">veřejnit tuto </w:t>
      </w:r>
      <w:r w:rsidR="001417A6">
        <w:rPr>
          <w:rFonts w:ascii="Tahoma" w:hAnsi="Tahoma" w:cs="Tahoma"/>
          <w:sz w:val="20"/>
          <w:szCs w:val="20"/>
          <w:highlight w:val="green"/>
        </w:rPr>
        <w:t>Smlouvu</w:t>
      </w:r>
      <w:r w:rsidRPr="00F44DA0">
        <w:rPr>
          <w:rFonts w:ascii="Tahoma" w:hAnsi="Tahoma" w:cs="Tahoma"/>
          <w:sz w:val="20"/>
          <w:szCs w:val="20"/>
          <w:highlight w:val="green"/>
        </w:rPr>
        <w:t xml:space="preserve"> jako celek vč</w:t>
      </w:r>
      <w:r w:rsidR="001417A6">
        <w:rPr>
          <w:rFonts w:ascii="Tahoma" w:hAnsi="Tahoma" w:cs="Tahoma"/>
          <w:sz w:val="20"/>
          <w:szCs w:val="20"/>
          <w:highlight w:val="green"/>
        </w:rPr>
        <w:t>etně všech</w:t>
      </w:r>
      <w:r w:rsidRPr="00F44DA0">
        <w:rPr>
          <w:rFonts w:ascii="Tahoma" w:hAnsi="Tahoma" w:cs="Tahoma"/>
          <w:sz w:val="20"/>
          <w:szCs w:val="20"/>
          <w:highlight w:val="green"/>
        </w:rPr>
        <w:t xml:space="preserve"> příloh</w:t>
      </w:r>
      <w:r w:rsidRPr="007021A5">
        <w:rPr>
          <w:rFonts w:ascii="Tahoma" w:hAnsi="Tahoma" w:cs="Tahoma"/>
          <w:sz w:val="20"/>
          <w:szCs w:val="20"/>
          <w:highlight w:val="green"/>
        </w:rPr>
        <w:t>.</w:t>
      </w:r>
      <w:r w:rsidRPr="009D6799">
        <w:rPr>
          <w:rFonts w:ascii="Tahoma" w:hAnsi="Tahoma" w:cs="Tahoma"/>
          <w:sz w:val="20"/>
          <w:szCs w:val="20"/>
          <w:highlight w:val="green"/>
        </w:rPr>
        <w:t>]</w:t>
      </w:r>
    </w:p>
    <w:p w14:paraId="0B6CFA96" w14:textId="77777777" w:rsidR="001417A6" w:rsidRPr="003C78A1" w:rsidRDefault="001417A6" w:rsidP="009F4EB6">
      <w:pPr>
        <w:ind w:left="567" w:hanging="567"/>
        <w:jc w:val="both"/>
        <w:rPr>
          <w:rFonts w:ascii="Tahoma" w:hAnsi="Tahoma" w:cs="Tahoma"/>
          <w:sz w:val="20"/>
          <w:szCs w:val="20"/>
        </w:rPr>
      </w:pPr>
    </w:p>
    <w:p w14:paraId="2300A97F" w14:textId="46887BF2" w:rsidR="007021A5" w:rsidRDefault="007021A5" w:rsidP="009F4EB6">
      <w:pPr>
        <w:pStyle w:val="Odstavecseseznamem"/>
        <w:numPr>
          <w:ilvl w:val="0"/>
          <w:numId w:val="21"/>
        </w:numPr>
        <w:ind w:left="567" w:hanging="567"/>
        <w:jc w:val="both"/>
        <w:rPr>
          <w:rFonts w:ascii="Tahoma" w:hAnsi="Tahoma" w:cs="Tahoma"/>
          <w:sz w:val="20"/>
          <w:szCs w:val="20"/>
        </w:rPr>
      </w:pPr>
      <w:r w:rsidRPr="00706665">
        <w:rPr>
          <w:rFonts w:ascii="Tahoma" w:hAnsi="Tahoma" w:cs="Tahoma"/>
          <w:sz w:val="20"/>
        </w:rPr>
        <w:t xml:space="preserve">Smluvní strany prohlašují, že </w:t>
      </w:r>
      <w:r>
        <w:rPr>
          <w:rFonts w:ascii="Tahoma" w:hAnsi="Tahoma" w:cs="Tahoma"/>
          <w:sz w:val="20"/>
        </w:rPr>
        <w:t>Poskytovatel</w:t>
      </w:r>
      <w:r w:rsidRPr="00706665">
        <w:rPr>
          <w:rFonts w:ascii="Tahoma" w:hAnsi="Tahoma" w:cs="Tahoma"/>
          <w:sz w:val="20"/>
        </w:rPr>
        <w:t xml:space="preserve"> sdělil Objednateli před podpisem této Smlouvy, zda jsou informace uvedené v této Smlouvě a jejích přílohách obchodním tajemstvím </w:t>
      </w:r>
      <w:r>
        <w:rPr>
          <w:rFonts w:ascii="Tahoma" w:hAnsi="Tahoma" w:cs="Tahoma"/>
          <w:sz w:val="20"/>
        </w:rPr>
        <w:t>Poskytovatele</w:t>
      </w:r>
      <w:r w:rsidRPr="00706665">
        <w:rPr>
          <w:rFonts w:ascii="Tahoma" w:hAnsi="Tahoma" w:cs="Tahoma"/>
          <w:sz w:val="20"/>
        </w:rPr>
        <w:t xml:space="preserve"> ve smyslu ustanovení § 504 Občanského zákoníku či nikoliv. V případě, že by </w:t>
      </w:r>
      <w:r>
        <w:rPr>
          <w:rFonts w:ascii="Tahoma" w:hAnsi="Tahoma" w:cs="Tahoma"/>
          <w:sz w:val="20"/>
        </w:rPr>
        <w:t>Poskytovatel</w:t>
      </w:r>
      <w:r w:rsidRPr="00706665">
        <w:rPr>
          <w:rFonts w:ascii="Tahoma" w:hAnsi="Tahoma" w:cs="Tahoma"/>
          <w:sz w:val="20"/>
        </w:rPr>
        <w:t xml:space="preserve">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w:t>
      </w:r>
      <w:r>
        <w:rPr>
          <w:rFonts w:ascii="Tahoma" w:hAnsi="Tahoma" w:cs="Tahoma"/>
          <w:sz w:val="20"/>
        </w:rPr>
        <w:t>Poskytovate</w:t>
      </w:r>
      <w:r w:rsidRPr="00706665">
        <w:rPr>
          <w:rFonts w:ascii="Tahoma" w:hAnsi="Tahoma" w:cs="Tahoma"/>
          <w:sz w:val="20"/>
        </w:rPr>
        <w:t>l</w:t>
      </w:r>
      <w:r>
        <w:rPr>
          <w:rFonts w:ascii="Tahoma" w:hAnsi="Tahoma" w:cs="Tahoma"/>
          <w:sz w:val="20"/>
        </w:rPr>
        <w:t>.</w:t>
      </w:r>
    </w:p>
    <w:p w14:paraId="33B3BB83" w14:textId="77777777" w:rsidR="007021A5" w:rsidRPr="007021A5" w:rsidRDefault="007021A5" w:rsidP="007021A5">
      <w:pPr>
        <w:pStyle w:val="Odstavecseseznamem"/>
        <w:rPr>
          <w:rFonts w:ascii="Tahoma" w:hAnsi="Tahoma" w:cs="Tahoma"/>
          <w:sz w:val="20"/>
          <w:szCs w:val="20"/>
        </w:rPr>
      </w:pPr>
    </w:p>
    <w:p w14:paraId="414ABE6F" w14:textId="497C2D31"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Poskytovatel (včetně případných poddodavatelů) souhlasí s tím, aby subjekty oprávněné dle zákona č.</w:t>
      </w:r>
      <w:r w:rsidR="00B110F1">
        <w:rPr>
          <w:rFonts w:ascii="Tahoma" w:hAnsi="Tahoma" w:cs="Tahoma"/>
          <w:sz w:val="20"/>
          <w:szCs w:val="20"/>
        </w:rPr>
        <w:t> </w:t>
      </w:r>
      <w:r w:rsidRPr="00F44DA0">
        <w:rPr>
          <w:rFonts w:ascii="Tahoma" w:hAnsi="Tahoma" w:cs="Tahoma"/>
          <w:sz w:val="20"/>
          <w:szCs w:val="20"/>
        </w:rPr>
        <w:t>320/2001 Sb., o finanční kontrole ve veřejné správě a o změně některých zákonů (zákon o finanční kontrole), provedly finanční kontrolu závazkového vztahu vyplývajícího z</w:t>
      </w:r>
      <w:r w:rsidR="00B9487E">
        <w:rPr>
          <w:rFonts w:ascii="Tahoma" w:hAnsi="Tahoma" w:cs="Tahoma"/>
          <w:sz w:val="20"/>
          <w:szCs w:val="20"/>
        </w:rPr>
        <w:t> </w:t>
      </w:r>
      <w:r w:rsidRPr="00F44DA0">
        <w:rPr>
          <w:rFonts w:ascii="Tahoma" w:hAnsi="Tahoma" w:cs="Tahoma"/>
          <w:sz w:val="20"/>
          <w:szCs w:val="20"/>
        </w:rPr>
        <w:t>té</w:t>
      </w:r>
      <w:r w:rsidR="00B9487E">
        <w:rPr>
          <w:rFonts w:ascii="Tahoma" w:hAnsi="Tahoma" w:cs="Tahoma"/>
          <w:sz w:val="20"/>
          <w:szCs w:val="20"/>
        </w:rPr>
        <w:t>to Smlouvy</w:t>
      </w:r>
      <w:r w:rsidRPr="00F44DA0">
        <w:rPr>
          <w:rFonts w:ascii="Tahoma" w:hAnsi="Tahoma" w:cs="Tahoma"/>
          <w:sz w:val="20"/>
          <w:szCs w:val="20"/>
        </w:rPr>
        <w:t xml:space="preserve"> s tím, že se </w:t>
      </w:r>
      <w:r w:rsidRPr="00F44DA0">
        <w:rPr>
          <w:rFonts w:ascii="Tahoma" w:hAnsi="Tahoma" w:cs="Tahoma"/>
          <w:sz w:val="20"/>
          <w:szCs w:val="20"/>
        </w:rPr>
        <w:lastRenderedPageBreak/>
        <w:t>Poskytovatel podrobí této kontrole, a bude působit jako osoba povinná ve smyslu ustanovení § 2 písm. e) výše uvedeného zákona. Poskytovatel se zavazuje zajistit tento souhlas i u všech svých poddodavatelů.</w:t>
      </w:r>
    </w:p>
    <w:p w14:paraId="6B787067" w14:textId="77777777" w:rsidR="00F44DA0" w:rsidRPr="00F44DA0" w:rsidRDefault="00F44DA0" w:rsidP="009F4EB6">
      <w:pPr>
        <w:pStyle w:val="Odstavecseseznamem"/>
        <w:ind w:left="567" w:hanging="567"/>
        <w:jc w:val="both"/>
        <w:rPr>
          <w:rFonts w:ascii="Tahoma" w:hAnsi="Tahoma" w:cs="Tahoma"/>
          <w:sz w:val="20"/>
          <w:szCs w:val="20"/>
        </w:rPr>
      </w:pPr>
    </w:p>
    <w:p w14:paraId="4833363C" w14:textId="3F2EF97B" w:rsid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Všechna oznámení mezi Smluvními stranami, která se vztahují k této </w:t>
      </w:r>
      <w:r w:rsidR="005A220C">
        <w:rPr>
          <w:rFonts w:ascii="Tahoma" w:hAnsi="Tahoma" w:cs="Tahoma"/>
          <w:sz w:val="20"/>
          <w:szCs w:val="20"/>
        </w:rPr>
        <w:t>Smlouvě</w:t>
      </w:r>
      <w:r w:rsidRPr="00F44DA0">
        <w:rPr>
          <w:rFonts w:ascii="Tahoma" w:hAnsi="Tahoma" w:cs="Tahoma"/>
          <w:sz w:val="20"/>
          <w:szCs w:val="20"/>
        </w:rPr>
        <w:t xml:space="preserve"> nebo která mají být učiněna na základě této</w:t>
      </w:r>
      <w:r w:rsidR="005A220C">
        <w:rPr>
          <w:rFonts w:ascii="Tahoma" w:hAnsi="Tahoma" w:cs="Tahoma"/>
          <w:sz w:val="20"/>
          <w:szCs w:val="20"/>
        </w:rPr>
        <w:t xml:space="preserve"> Smlouvy</w:t>
      </w:r>
      <w:r w:rsidRPr="00F44DA0">
        <w:rPr>
          <w:rFonts w:ascii="Tahoma" w:hAnsi="Tahoma" w:cs="Tahoma"/>
          <w:sz w:val="20"/>
          <w:szCs w:val="20"/>
        </w:rPr>
        <w:t>, musí být učiněna písemně a druhé Smluvní straně doručena buď doporučeným dopisem na adresu sídla,</w:t>
      </w:r>
      <w:r w:rsidR="00D73699">
        <w:rPr>
          <w:rFonts w:ascii="Tahoma" w:hAnsi="Tahoma" w:cs="Tahoma"/>
          <w:sz w:val="20"/>
          <w:szCs w:val="20"/>
        </w:rPr>
        <w:t xml:space="preserve"> nebo</w:t>
      </w:r>
      <w:r w:rsidRPr="00F44DA0">
        <w:rPr>
          <w:rFonts w:ascii="Tahoma" w:hAnsi="Tahoma" w:cs="Tahoma"/>
          <w:sz w:val="20"/>
          <w:szCs w:val="20"/>
        </w:rPr>
        <w:t xml:space="preserve"> prostřednictvím datové schránky, není-li v této </w:t>
      </w:r>
      <w:r w:rsidR="005A220C">
        <w:rPr>
          <w:rFonts w:ascii="Tahoma" w:hAnsi="Tahoma" w:cs="Tahoma"/>
          <w:sz w:val="20"/>
          <w:szCs w:val="20"/>
        </w:rPr>
        <w:t>Smlouvě</w:t>
      </w:r>
      <w:r w:rsidRPr="00F44DA0">
        <w:rPr>
          <w:rFonts w:ascii="Tahoma" w:hAnsi="Tahoma" w:cs="Tahoma"/>
          <w:sz w:val="20"/>
          <w:szCs w:val="20"/>
        </w:rPr>
        <w:t xml:space="preserve"> stanoveno nebo mezi Smluvními stranami dohodnuto jinak.</w:t>
      </w:r>
    </w:p>
    <w:p w14:paraId="4E742AA4" w14:textId="77777777" w:rsidR="00B047E2" w:rsidRPr="003C78A1" w:rsidRDefault="00B047E2" w:rsidP="009F4EB6">
      <w:pPr>
        <w:pStyle w:val="Odstavecseseznamem"/>
        <w:ind w:left="567" w:hanging="567"/>
        <w:rPr>
          <w:rFonts w:ascii="Tahoma" w:hAnsi="Tahoma" w:cs="Tahoma"/>
          <w:sz w:val="20"/>
          <w:szCs w:val="20"/>
        </w:rPr>
      </w:pPr>
    </w:p>
    <w:p w14:paraId="14459F23" w14:textId="302F5F65" w:rsidR="00B047E2" w:rsidRPr="00F44DA0" w:rsidRDefault="00B047E2" w:rsidP="009F4EB6">
      <w:pPr>
        <w:pStyle w:val="Odstavecseseznamem"/>
        <w:numPr>
          <w:ilvl w:val="0"/>
          <w:numId w:val="21"/>
        </w:numPr>
        <w:ind w:left="567" w:hanging="567"/>
        <w:jc w:val="both"/>
        <w:rPr>
          <w:rFonts w:ascii="Tahoma" w:hAnsi="Tahoma" w:cs="Tahoma"/>
          <w:sz w:val="20"/>
          <w:szCs w:val="20"/>
        </w:rPr>
      </w:pPr>
      <w:r w:rsidRPr="002A3F5C">
        <w:rPr>
          <w:rFonts w:ascii="Tahoma" w:hAnsi="Tahoma" w:cs="Tahoma"/>
          <w:sz w:val="20"/>
          <w:szCs w:val="20"/>
        </w:rPr>
        <w:t>Stane-li se některé z u</w:t>
      </w:r>
      <w:r>
        <w:rPr>
          <w:rFonts w:ascii="Tahoma" w:hAnsi="Tahoma" w:cs="Tahoma"/>
          <w:sz w:val="20"/>
          <w:szCs w:val="20"/>
        </w:rPr>
        <w:t>jednání</w:t>
      </w:r>
      <w:r w:rsidRPr="002A3F5C">
        <w:rPr>
          <w:rFonts w:ascii="Tahoma" w:hAnsi="Tahoma" w:cs="Tahoma"/>
          <w:sz w:val="20"/>
          <w:szCs w:val="20"/>
        </w:rPr>
        <w:t xml:space="preserve"> této </w:t>
      </w:r>
      <w:r>
        <w:rPr>
          <w:rFonts w:ascii="Tahoma" w:hAnsi="Tahoma" w:cs="Tahoma"/>
          <w:sz w:val="20"/>
          <w:szCs w:val="20"/>
        </w:rPr>
        <w:t>Smlouvy</w:t>
      </w:r>
      <w:r w:rsidRPr="002A3F5C">
        <w:rPr>
          <w:rFonts w:ascii="Tahoma" w:hAnsi="Tahoma" w:cs="Tahoma"/>
          <w:sz w:val="20"/>
          <w:szCs w:val="20"/>
        </w:rPr>
        <w:t xml:space="preserve"> neplatné nebo neúčinné, nebude to mít vliv na platnost a</w:t>
      </w:r>
      <w:r w:rsidR="00B110F1">
        <w:rPr>
          <w:rFonts w:ascii="Tahoma" w:hAnsi="Tahoma" w:cs="Tahoma"/>
          <w:sz w:val="20"/>
          <w:szCs w:val="20"/>
        </w:rPr>
        <w:t> </w:t>
      </w:r>
      <w:r w:rsidRPr="002A3F5C">
        <w:rPr>
          <w:rFonts w:ascii="Tahoma" w:hAnsi="Tahoma" w:cs="Tahoma"/>
          <w:sz w:val="20"/>
          <w:szCs w:val="20"/>
        </w:rPr>
        <w:t>účinnost u</w:t>
      </w:r>
      <w:r>
        <w:rPr>
          <w:rFonts w:ascii="Tahoma" w:hAnsi="Tahoma" w:cs="Tahoma"/>
          <w:sz w:val="20"/>
          <w:szCs w:val="20"/>
        </w:rPr>
        <w:t>jednání</w:t>
      </w:r>
      <w:r w:rsidRPr="002A3F5C">
        <w:rPr>
          <w:rFonts w:ascii="Tahoma" w:hAnsi="Tahoma" w:cs="Tahoma"/>
          <w:sz w:val="20"/>
          <w:szCs w:val="20"/>
        </w:rPr>
        <w:t xml:space="preserve"> ostatních a na platnost a účinnost</w:t>
      </w:r>
      <w:r w:rsidR="00D73699">
        <w:rPr>
          <w:rFonts w:ascii="Tahoma" w:hAnsi="Tahoma" w:cs="Tahoma"/>
          <w:sz w:val="20"/>
          <w:szCs w:val="20"/>
        </w:rPr>
        <w:t xml:space="preserve"> této</w:t>
      </w:r>
      <w:r w:rsidRPr="002A3F5C">
        <w:rPr>
          <w:rFonts w:ascii="Tahoma" w:hAnsi="Tahoma" w:cs="Tahoma"/>
          <w:sz w:val="20"/>
          <w:szCs w:val="20"/>
        </w:rPr>
        <w:t xml:space="preserve"> </w:t>
      </w:r>
      <w:r>
        <w:rPr>
          <w:rFonts w:ascii="Tahoma" w:hAnsi="Tahoma" w:cs="Tahoma"/>
          <w:sz w:val="20"/>
          <w:szCs w:val="20"/>
        </w:rPr>
        <w:t>Smlouvy</w:t>
      </w:r>
      <w:r w:rsidRPr="002A3F5C">
        <w:rPr>
          <w:rFonts w:ascii="Tahoma" w:hAnsi="Tahoma" w:cs="Tahoma"/>
          <w:sz w:val="20"/>
          <w:szCs w:val="20"/>
        </w:rPr>
        <w:t xml:space="preserve"> jakožto celku. Neplatné nebo neúčinné u</w:t>
      </w:r>
      <w:r>
        <w:rPr>
          <w:rFonts w:ascii="Tahoma" w:hAnsi="Tahoma" w:cs="Tahoma"/>
          <w:sz w:val="20"/>
          <w:szCs w:val="20"/>
        </w:rPr>
        <w:t>jednání</w:t>
      </w:r>
      <w:r w:rsidRPr="002A3F5C">
        <w:rPr>
          <w:rFonts w:ascii="Tahoma" w:hAnsi="Tahoma" w:cs="Tahoma"/>
          <w:sz w:val="20"/>
          <w:szCs w:val="20"/>
        </w:rPr>
        <w:t xml:space="preserve"> bude nahrazeno po vzájemné dohodě </w:t>
      </w:r>
      <w:r>
        <w:rPr>
          <w:rFonts w:ascii="Tahoma" w:hAnsi="Tahoma" w:cs="Tahoma"/>
          <w:sz w:val="20"/>
          <w:szCs w:val="20"/>
        </w:rPr>
        <w:t>S</w:t>
      </w:r>
      <w:r w:rsidRPr="002A3F5C">
        <w:rPr>
          <w:rFonts w:ascii="Tahoma" w:hAnsi="Tahoma" w:cs="Tahoma"/>
          <w:sz w:val="20"/>
          <w:szCs w:val="20"/>
        </w:rPr>
        <w:t>mluvních stran takovým u</w:t>
      </w:r>
      <w:r>
        <w:rPr>
          <w:rFonts w:ascii="Tahoma" w:hAnsi="Tahoma" w:cs="Tahoma"/>
          <w:sz w:val="20"/>
          <w:szCs w:val="20"/>
        </w:rPr>
        <w:t>jednáním</w:t>
      </w:r>
      <w:r w:rsidRPr="002A3F5C">
        <w:rPr>
          <w:rFonts w:ascii="Tahoma" w:hAnsi="Tahoma" w:cs="Tahoma"/>
          <w:sz w:val="20"/>
          <w:szCs w:val="20"/>
        </w:rPr>
        <w:t>, které bude odpovídat svým účinkem co nejblíže původnímu záměru a účelu neplatného či neúčinného u</w:t>
      </w:r>
      <w:r>
        <w:rPr>
          <w:rFonts w:ascii="Tahoma" w:hAnsi="Tahoma" w:cs="Tahoma"/>
          <w:sz w:val="20"/>
          <w:szCs w:val="20"/>
        </w:rPr>
        <w:t>jednání</w:t>
      </w:r>
      <w:r w:rsidRPr="002A3F5C">
        <w:rPr>
          <w:rFonts w:ascii="Tahoma" w:hAnsi="Tahoma" w:cs="Tahoma"/>
          <w:sz w:val="20"/>
          <w:szCs w:val="20"/>
        </w:rPr>
        <w:t xml:space="preserve"> v</w:t>
      </w:r>
      <w:r w:rsidR="00B110F1">
        <w:rPr>
          <w:rFonts w:ascii="Tahoma" w:hAnsi="Tahoma" w:cs="Tahoma"/>
          <w:sz w:val="20"/>
          <w:szCs w:val="20"/>
        </w:rPr>
        <w:t> </w:t>
      </w:r>
      <w:r w:rsidRPr="002A3F5C">
        <w:rPr>
          <w:rFonts w:ascii="Tahoma" w:hAnsi="Tahoma" w:cs="Tahoma"/>
          <w:sz w:val="20"/>
          <w:szCs w:val="20"/>
        </w:rPr>
        <w:t>ekonomickém i právním smyslu</w:t>
      </w:r>
      <w:r w:rsidR="00BD3CF2">
        <w:rPr>
          <w:rFonts w:ascii="Tahoma" w:hAnsi="Tahoma" w:cs="Tahoma"/>
          <w:sz w:val="20"/>
          <w:szCs w:val="20"/>
        </w:rPr>
        <w:t>.</w:t>
      </w:r>
    </w:p>
    <w:p w14:paraId="6FB4806C" w14:textId="77777777" w:rsidR="00F44DA0" w:rsidRPr="00F44DA0" w:rsidRDefault="00F44DA0" w:rsidP="009F4EB6">
      <w:pPr>
        <w:pStyle w:val="Odstavecseseznamem"/>
        <w:ind w:left="567" w:hanging="567"/>
        <w:jc w:val="both"/>
        <w:rPr>
          <w:rFonts w:ascii="Tahoma" w:hAnsi="Tahoma" w:cs="Tahoma"/>
          <w:sz w:val="20"/>
          <w:szCs w:val="20"/>
        </w:rPr>
      </w:pPr>
    </w:p>
    <w:p w14:paraId="7AAFAD43" w14:textId="55F1E07E"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V případě rozporu ujednání této </w:t>
      </w:r>
      <w:r w:rsidR="00B047E2">
        <w:rPr>
          <w:rFonts w:ascii="Tahoma" w:hAnsi="Tahoma" w:cs="Tahoma"/>
          <w:sz w:val="20"/>
          <w:szCs w:val="20"/>
        </w:rPr>
        <w:t>Smlouvy</w:t>
      </w:r>
      <w:r w:rsidRPr="00F44DA0">
        <w:rPr>
          <w:rFonts w:ascii="Tahoma" w:hAnsi="Tahoma" w:cs="Tahoma"/>
          <w:sz w:val="20"/>
          <w:szCs w:val="20"/>
        </w:rPr>
        <w:t xml:space="preserve"> s ujednáními obsaženými v přílohách této</w:t>
      </w:r>
      <w:r w:rsidR="00B047E2">
        <w:rPr>
          <w:rFonts w:ascii="Tahoma" w:hAnsi="Tahoma" w:cs="Tahoma"/>
          <w:sz w:val="20"/>
          <w:szCs w:val="20"/>
        </w:rPr>
        <w:t xml:space="preserve"> Smlouvy</w:t>
      </w:r>
      <w:r w:rsidRPr="00F44DA0">
        <w:rPr>
          <w:rFonts w:ascii="Tahoma" w:hAnsi="Tahoma" w:cs="Tahoma"/>
          <w:sz w:val="20"/>
          <w:szCs w:val="20"/>
        </w:rPr>
        <w:t xml:space="preserve"> či jiných dokumentech upravujících práva a povinnosti Smluvních stran (např. obchodní podmínky) mají přednost ujednání této </w:t>
      </w:r>
      <w:r w:rsidR="00B047E2">
        <w:rPr>
          <w:rFonts w:ascii="Tahoma" w:hAnsi="Tahoma" w:cs="Tahoma"/>
          <w:sz w:val="20"/>
          <w:szCs w:val="20"/>
        </w:rPr>
        <w:t>Smlouvy</w:t>
      </w:r>
      <w:r w:rsidRPr="00F44DA0">
        <w:rPr>
          <w:rFonts w:ascii="Tahoma" w:hAnsi="Tahoma" w:cs="Tahoma"/>
          <w:sz w:val="20"/>
          <w:szCs w:val="20"/>
        </w:rPr>
        <w:t>.</w:t>
      </w:r>
    </w:p>
    <w:p w14:paraId="4096D143" w14:textId="77777777" w:rsidR="00F44DA0" w:rsidRPr="00F44DA0" w:rsidRDefault="00F44DA0" w:rsidP="009F4EB6">
      <w:pPr>
        <w:pStyle w:val="Odstavecseseznamem"/>
        <w:ind w:left="567" w:hanging="567"/>
        <w:jc w:val="both"/>
        <w:rPr>
          <w:rFonts w:ascii="Tahoma" w:hAnsi="Tahoma" w:cs="Tahoma"/>
          <w:sz w:val="20"/>
          <w:szCs w:val="20"/>
        </w:rPr>
      </w:pPr>
    </w:p>
    <w:p w14:paraId="74E6BCCC" w14:textId="3B3E2D39"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Smluvní strany se dohodly, že se pro účely této </w:t>
      </w:r>
      <w:r w:rsidR="00B047E2">
        <w:rPr>
          <w:rFonts w:ascii="Tahoma" w:hAnsi="Tahoma" w:cs="Tahoma"/>
          <w:sz w:val="20"/>
          <w:szCs w:val="20"/>
        </w:rPr>
        <w:t>Smlouvy</w:t>
      </w:r>
      <w:r w:rsidRPr="00F44DA0">
        <w:rPr>
          <w:rFonts w:ascii="Tahoma" w:hAnsi="Tahoma" w:cs="Tahoma"/>
          <w:sz w:val="20"/>
          <w:szCs w:val="20"/>
        </w:rPr>
        <w:t xml:space="preserve"> nepoužije ustanovení § 2050 Občanského zákoníku.</w:t>
      </w:r>
    </w:p>
    <w:p w14:paraId="52E5C68F" w14:textId="77777777" w:rsidR="00F44DA0" w:rsidRPr="00F44DA0" w:rsidRDefault="00F44DA0" w:rsidP="009F4EB6">
      <w:pPr>
        <w:pStyle w:val="Odstavecseseznamem"/>
        <w:ind w:left="567" w:hanging="567"/>
        <w:jc w:val="both"/>
        <w:rPr>
          <w:rFonts w:ascii="Tahoma" w:hAnsi="Tahoma" w:cs="Tahoma"/>
          <w:sz w:val="20"/>
          <w:szCs w:val="20"/>
        </w:rPr>
      </w:pPr>
    </w:p>
    <w:p w14:paraId="53FF3DE1" w14:textId="5B59A950"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Poskytovatel není bez písemného souhlasu Objednatele oprávněn postoupit práva ze smluvního vztahu založeného touto </w:t>
      </w:r>
      <w:r w:rsidR="00B047E2">
        <w:rPr>
          <w:rFonts w:ascii="Tahoma" w:hAnsi="Tahoma" w:cs="Tahoma"/>
          <w:sz w:val="20"/>
          <w:szCs w:val="20"/>
        </w:rPr>
        <w:t>Smlouvou</w:t>
      </w:r>
      <w:r w:rsidRPr="00F44DA0">
        <w:rPr>
          <w:rFonts w:ascii="Tahoma" w:hAnsi="Tahoma" w:cs="Tahoma"/>
          <w:sz w:val="20"/>
          <w:szCs w:val="20"/>
        </w:rPr>
        <w:t xml:space="preserve"> na třetí osobu.</w:t>
      </w:r>
    </w:p>
    <w:p w14:paraId="01F5CA17" w14:textId="77777777" w:rsidR="00F44DA0" w:rsidRPr="00F44DA0" w:rsidRDefault="00F44DA0" w:rsidP="009F4EB6">
      <w:pPr>
        <w:pStyle w:val="Odstavecseseznamem"/>
        <w:ind w:left="567" w:hanging="567"/>
        <w:jc w:val="both"/>
        <w:rPr>
          <w:rFonts w:ascii="Tahoma" w:hAnsi="Tahoma" w:cs="Tahoma"/>
          <w:sz w:val="20"/>
          <w:szCs w:val="20"/>
        </w:rPr>
      </w:pPr>
    </w:p>
    <w:p w14:paraId="4D5696AB" w14:textId="19C15874"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Smluvní strany se dohodly na tom, že Poskytovatel není oprávněn činit jednostranná započtení svých pohledávek vzniklých na základě této </w:t>
      </w:r>
      <w:r w:rsidR="00B047E2">
        <w:rPr>
          <w:rFonts w:ascii="Tahoma" w:hAnsi="Tahoma" w:cs="Tahoma"/>
          <w:sz w:val="20"/>
          <w:szCs w:val="20"/>
        </w:rPr>
        <w:t>Smlouvy</w:t>
      </w:r>
      <w:r w:rsidRPr="00F44DA0">
        <w:rPr>
          <w:rFonts w:ascii="Tahoma" w:hAnsi="Tahoma" w:cs="Tahoma"/>
          <w:sz w:val="20"/>
          <w:szCs w:val="20"/>
        </w:rPr>
        <w:t xml:space="preserve"> či v souvislosti s ní vůči jakýmkoli pohledávkám Objednatele.</w:t>
      </w:r>
    </w:p>
    <w:p w14:paraId="0DDEEE73" w14:textId="77777777" w:rsidR="00F44DA0" w:rsidRPr="00F44DA0" w:rsidRDefault="00F44DA0" w:rsidP="009F4EB6">
      <w:pPr>
        <w:pStyle w:val="Odstavecseseznamem"/>
        <w:ind w:left="567" w:hanging="567"/>
        <w:jc w:val="both"/>
        <w:rPr>
          <w:rFonts w:ascii="Tahoma" w:hAnsi="Tahoma" w:cs="Tahoma"/>
          <w:sz w:val="20"/>
          <w:szCs w:val="20"/>
        </w:rPr>
      </w:pPr>
    </w:p>
    <w:p w14:paraId="3C6E7178" w14:textId="61A7DC33"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Tato </w:t>
      </w:r>
      <w:r w:rsidR="00B047E2">
        <w:rPr>
          <w:rFonts w:ascii="Tahoma" w:hAnsi="Tahoma" w:cs="Tahoma"/>
          <w:sz w:val="20"/>
          <w:szCs w:val="20"/>
        </w:rPr>
        <w:t>Smlouva</w:t>
      </w:r>
      <w:r w:rsidRPr="00F44DA0">
        <w:rPr>
          <w:rFonts w:ascii="Tahoma" w:hAnsi="Tahoma" w:cs="Tahoma"/>
          <w:sz w:val="20"/>
          <w:szCs w:val="20"/>
        </w:rPr>
        <w:t xml:space="preserve"> může být měněna pouze na základě dohody Smluvních stran, a to ve formě písemně vyhotovených a vzestupně číslovaných dodatků podepsaných Smluvními stranami. Podpisem Smluvních stran se dodatek stává nedílnou součástí této </w:t>
      </w:r>
      <w:r w:rsidR="00B047E2">
        <w:rPr>
          <w:rFonts w:ascii="Tahoma" w:hAnsi="Tahoma" w:cs="Tahoma"/>
          <w:sz w:val="20"/>
          <w:szCs w:val="20"/>
        </w:rPr>
        <w:t>Smlouvy</w:t>
      </w:r>
      <w:r w:rsidRPr="00F44DA0">
        <w:rPr>
          <w:rFonts w:ascii="Tahoma" w:hAnsi="Tahoma" w:cs="Tahoma"/>
          <w:sz w:val="20"/>
          <w:szCs w:val="20"/>
        </w:rPr>
        <w:t>.</w:t>
      </w:r>
    </w:p>
    <w:p w14:paraId="7403CB34" w14:textId="77777777" w:rsidR="00F44DA0" w:rsidRPr="00F44DA0" w:rsidRDefault="00F44DA0" w:rsidP="009F4EB6">
      <w:pPr>
        <w:pStyle w:val="Odstavecseseznamem"/>
        <w:ind w:left="567" w:hanging="567"/>
        <w:jc w:val="both"/>
        <w:rPr>
          <w:rFonts w:ascii="Tahoma" w:hAnsi="Tahoma" w:cs="Tahoma"/>
          <w:sz w:val="20"/>
          <w:szCs w:val="20"/>
        </w:rPr>
      </w:pPr>
    </w:p>
    <w:p w14:paraId="50977616" w14:textId="69B83C5D"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Práva a povinnosti výslovně v této </w:t>
      </w:r>
      <w:r w:rsidR="00B047E2">
        <w:rPr>
          <w:rFonts w:ascii="Tahoma" w:hAnsi="Tahoma" w:cs="Tahoma"/>
          <w:sz w:val="20"/>
          <w:szCs w:val="20"/>
        </w:rPr>
        <w:t>Smlouvě</w:t>
      </w:r>
      <w:r w:rsidRPr="00F44DA0">
        <w:rPr>
          <w:rFonts w:ascii="Tahoma" w:hAnsi="Tahoma" w:cs="Tahoma"/>
          <w:sz w:val="20"/>
          <w:szCs w:val="20"/>
        </w:rPr>
        <w:t xml:space="preserve"> neupravené se řídí platnými a účinnými právními předpisy České republiky, zejména pak příslušnými ustanoveními Občanského zákoníku.</w:t>
      </w:r>
    </w:p>
    <w:p w14:paraId="4E3607EE" w14:textId="77777777" w:rsidR="00F44DA0" w:rsidRPr="00F44DA0" w:rsidRDefault="00F44DA0" w:rsidP="009F4EB6">
      <w:pPr>
        <w:ind w:left="567" w:hanging="567"/>
      </w:pPr>
    </w:p>
    <w:p w14:paraId="09DB14D9" w14:textId="7FB77959"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Případné spory vyplývající z této </w:t>
      </w:r>
      <w:r w:rsidR="00B047E2">
        <w:rPr>
          <w:rFonts w:ascii="Tahoma" w:hAnsi="Tahoma" w:cs="Tahoma"/>
          <w:sz w:val="20"/>
          <w:szCs w:val="20"/>
        </w:rPr>
        <w:t>Smlouvy</w:t>
      </w:r>
      <w:r w:rsidRPr="00F44DA0">
        <w:rPr>
          <w:rFonts w:ascii="Tahoma" w:hAnsi="Tahoma" w:cs="Tahoma"/>
          <w:sz w:val="20"/>
          <w:szCs w:val="20"/>
        </w:rPr>
        <w:t xml:space="preserve"> se Smluvní strany zavazují nejprve řešit dohodou. Pokud se Smluvní strany ne</w:t>
      </w:r>
      <w:r w:rsidR="00FA7A70">
        <w:rPr>
          <w:rFonts w:ascii="Tahoma" w:hAnsi="Tahoma" w:cs="Tahoma"/>
          <w:sz w:val="20"/>
          <w:szCs w:val="20"/>
        </w:rPr>
        <w:t>do</w:t>
      </w:r>
      <w:r w:rsidRPr="00F44DA0">
        <w:rPr>
          <w:rFonts w:ascii="Tahoma" w:hAnsi="Tahoma" w:cs="Tahoma"/>
          <w:sz w:val="20"/>
          <w:szCs w:val="20"/>
        </w:rPr>
        <w:t>hodnou, bude spor řešen před věcně a místně příslušným obecným soudem České republiky. Rozhodčí řízení je vyloučeno.</w:t>
      </w:r>
    </w:p>
    <w:p w14:paraId="34BB8513" w14:textId="77777777" w:rsidR="00F44DA0" w:rsidRPr="00F44DA0" w:rsidRDefault="00F44DA0" w:rsidP="009F4EB6">
      <w:pPr>
        <w:pStyle w:val="Odstavecseseznamem"/>
        <w:ind w:left="567" w:hanging="567"/>
        <w:jc w:val="both"/>
        <w:rPr>
          <w:rFonts w:ascii="Tahoma" w:hAnsi="Tahoma" w:cs="Tahoma"/>
          <w:sz w:val="20"/>
          <w:szCs w:val="20"/>
        </w:rPr>
      </w:pPr>
    </w:p>
    <w:p w14:paraId="18ED053E" w14:textId="546BBD2D"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Tato </w:t>
      </w:r>
      <w:r w:rsidR="00B047E2">
        <w:rPr>
          <w:rFonts w:ascii="Tahoma" w:hAnsi="Tahoma" w:cs="Tahoma"/>
          <w:sz w:val="20"/>
          <w:szCs w:val="20"/>
        </w:rPr>
        <w:t>Smlouva</w:t>
      </w:r>
      <w:r w:rsidRPr="00F44DA0">
        <w:rPr>
          <w:rFonts w:ascii="Tahoma" w:hAnsi="Tahoma" w:cs="Tahoma"/>
          <w:sz w:val="20"/>
          <w:szCs w:val="20"/>
        </w:rPr>
        <w:t xml:space="preserve"> je </w:t>
      </w:r>
      <w:r w:rsidR="00545EAA">
        <w:rPr>
          <w:rFonts w:ascii="Tahoma" w:hAnsi="Tahoma" w:cs="Tahoma"/>
          <w:sz w:val="20"/>
          <w:szCs w:val="20"/>
        </w:rPr>
        <w:t>uzavřena</w:t>
      </w:r>
      <w:r w:rsidR="00D37D97">
        <w:rPr>
          <w:rFonts w:ascii="Tahoma" w:hAnsi="Tahoma" w:cs="Tahoma"/>
          <w:sz w:val="20"/>
          <w:szCs w:val="20"/>
        </w:rPr>
        <w:t xml:space="preserve"> </w:t>
      </w:r>
      <w:r w:rsidR="00D37D97" w:rsidRPr="00706665">
        <w:rPr>
          <w:rFonts w:ascii="Tahoma" w:hAnsi="Tahoma" w:cs="Tahoma"/>
          <w:sz w:val="20"/>
          <w:szCs w:val="20"/>
        </w:rPr>
        <w:t>elektronick</w:t>
      </w:r>
      <w:r w:rsidR="00545EAA">
        <w:rPr>
          <w:rFonts w:ascii="Tahoma" w:hAnsi="Tahoma" w:cs="Tahoma"/>
          <w:sz w:val="20"/>
          <w:szCs w:val="20"/>
        </w:rPr>
        <w:t>y a je</w:t>
      </w:r>
      <w:r w:rsidR="00D37D97" w:rsidRPr="00706665">
        <w:rPr>
          <w:rFonts w:ascii="Tahoma" w:hAnsi="Tahoma" w:cs="Tahoma"/>
          <w:sz w:val="20"/>
          <w:szCs w:val="20"/>
        </w:rPr>
        <w:t xml:space="preserve"> podepsan</w:t>
      </w:r>
      <w:r w:rsidR="00545EAA">
        <w:rPr>
          <w:rFonts w:ascii="Tahoma" w:hAnsi="Tahoma" w:cs="Tahoma"/>
          <w:sz w:val="20"/>
          <w:szCs w:val="20"/>
        </w:rPr>
        <w:t>á</w:t>
      </w:r>
      <w:r w:rsidR="00D37D97" w:rsidRPr="00706665">
        <w:rPr>
          <w:rFonts w:ascii="Tahoma" w:hAnsi="Tahoma" w:cs="Tahoma"/>
          <w:sz w:val="20"/>
          <w:szCs w:val="20"/>
        </w:rPr>
        <w:t xml:space="preserve"> </w:t>
      </w:r>
      <w:r w:rsidR="00D37D97" w:rsidRPr="00990F96">
        <w:rPr>
          <w:rFonts w:ascii="Tahoma" w:hAnsi="Tahoma" w:cs="Tahoma"/>
          <w:bCs/>
          <w:sz w:val="20"/>
          <w:szCs w:val="20"/>
        </w:rPr>
        <w:t>osobou oprávněnou jednat za Objednatele kvalifikovaným elektronickým podpisem a osobou oprávněnou zastupovat Poskytovatele uznávaným elektronickým podpisem</w:t>
      </w:r>
      <w:r w:rsidRPr="00F44DA0">
        <w:rPr>
          <w:rFonts w:ascii="Tahoma" w:hAnsi="Tahoma" w:cs="Tahoma"/>
          <w:sz w:val="20"/>
          <w:szCs w:val="20"/>
        </w:rPr>
        <w:t>.</w:t>
      </w:r>
    </w:p>
    <w:p w14:paraId="60FE2F3D" w14:textId="4BACFEEB" w:rsidR="00D075C3" w:rsidRDefault="00D075C3" w:rsidP="009F4EB6">
      <w:pPr>
        <w:pStyle w:val="Odstavecseseznamem"/>
        <w:ind w:left="567" w:hanging="567"/>
        <w:jc w:val="both"/>
        <w:rPr>
          <w:rFonts w:ascii="Tahoma" w:hAnsi="Tahoma" w:cs="Tahoma"/>
          <w:sz w:val="20"/>
          <w:szCs w:val="20"/>
        </w:rPr>
      </w:pPr>
    </w:p>
    <w:p w14:paraId="01F208DF" w14:textId="6291723E"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t xml:space="preserve">Nedílnou součástí této </w:t>
      </w:r>
      <w:r w:rsidR="00B047E2">
        <w:rPr>
          <w:rFonts w:ascii="Tahoma" w:hAnsi="Tahoma" w:cs="Tahoma"/>
          <w:sz w:val="20"/>
          <w:szCs w:val="20"/>
        </w:rPr>
        <w:t>Smlouvy</w:t>
      </w:r>
      <w:r w:rsidRPr="00F44DA0">
        <w:rPr>
          <w:rFonts w:ascii="Tahoma" w:hAnsi="Tahoma" w:cs="Tahoma"/>
          <w:sz w:val="20"/>
          <w:szCs w:val="20"/>
        </w:rPr>
        <w:t xml:space="preserve"> j</w:t>
      </w:r>
      <w:r w:rsidR="00D52E13">
        <w:rPr>
          <w:rFonts w:ascii="Tahoma" w:hAnsi="Tahoma" w:cs="Tahoma"/>
          <w:sz w:val="20"/>
          <w:szCs w:val="20"/>
        </w:rPr>
        <w:t>e</w:t>
      </w:r>
      <w:r w:rsidRPr="00F44DA0">
        <w:rPr>
          <w:rFonts w:ascii="Tahoma" w:hAnsi="Tahoma" w:cs="Tahoma"/>
          <w:sz w:val="20"/>
          <w:szCs w:val="20"/>
        </w:rPr>
        <w:t xml:space="preserve"> její </w:t>
      </w:r>
      <w:r w:rsidR="007A5A03">
        <w:rPr>
          <w:rFonts w:ascii="Tahoma" w:hAnsi="Tahoma" w:cs="Tahoma"/>
          <w:sz w:val="20"/>
          <w:szCs w:val="20"/>
        </w:rPr>
        <w:t>p</w:t>
      </w:r>
      <w:r w:rsidRPr="00F44DA0">
        <w:rPr>
          <w:rFonts w:ascii="Tahoma" w:hAnsi="Tahoma" w:cs="Tahoma"/>
          <w:sz w:val="20"/>
          <w:szCs w:val="20"/>
        </w:rPr>
        <w:t>říloh</w:t>
      </w:r>
      <w:r w:rsidR="00D52E13">
        <w:rPr>
          <w:rFonts w:ascii="Tahoma" w:hAnsi="Tahoma" w:cs="Tahoma"/>
          <w:sz w:val="20"/>
          <w:szCs w:val="20"/>
        </w:rPr>
        <w:t>a</w:t>
      </w:r>
      <w:r w:rsidRPr="00F44DA0">
        <w:rPr>
          <w:rFonts w:ascii="Tahoma" w:hAnsi="Tahoma" w:cs="Tahoma"/>
          <w:sz w:val="20"/>
          <w:szCs w:val="20"/>
        </w:rPr>
        <w:t>:</w:t>
      </w:r>
    </w:p>
    <w:p w14:paraId="70A94508" w14:textId="77777777" w:rsidR="00F44DA0" w:rsidRPr="00F44DA0" w:rsidRDefault="00F44DA0" w:rsidP="009F4EB6">
      <w:pPr>
        <w:pStyle w:val="Odstavecseseznamem"/>
        <w:ind w:left="567"/>
        <w:jc w:val="both"/>
        <w:rPr>
          <w:rFonts w:ascii="Tahoma" w:hAnsi="Tahoma" w:cs="Tahoma"/>
          <w:sz w:val="20"/>
          <w:szCs w:val="20"/>
        </w:rPr>
      </w:pPr>
    </w:p>
    <w:p w14:paraId="4804FE10" w14:textId="503FBE2E" w:rsidR="009800FB" w:rsidRDefault="00F44DA0" w:rsidP="00742852">
      <w:pPr>
        <w:pStyle w:val="Odstavecseseznamem"/>
        <w:ind w:left="567"/>
        <w:jc w:val="both"/>
        <w:rPr>
          <w:rFonts w:ascii="Tahoma" w:hAnsi="Tahoma" w:cs="Tahoma"/>
          <w:sz w:val="20"/>
          <w:szCs w:val="20"/>
          <w:highlight w:val="green"/>
        </w:rPr>
      </w:pPr>
      <w:r w:rsidRPr="00F44DA0">
        <w:rPr>
          <w:rFonts w:ascii="Tahoma" w:hAnsi="Tahoma" w:cs="Tahoma"/>
          <w:sz w:val="20"/>
          <w:szCs w:val="20"/>
        </w:rPr>
        <w:t xml:space="preserve">Příloha č. </w:t>
      </w:r>
      <w:r w:rsidR="00EB475F">
        <w:rPr>
          <w:rFonts w:ascii="Tahoma" w:hAnsi="Tahoma" w:cs="Tahoma"/>
          <w:sz w:val="20"/>
          <w:szCs w:val="20"/>
        </w:rPr>
        <w:t>1</w:t>
      </w:r>
      <w:r w:rsidR="00EB475F" w:rsidRPr="00F44DA0">
        <w:rPr>
          <w:rFonts w:ascii="Tahoma" w:hAnsi="Tahoma" w:cs="Tahoma"/>
          <w:sz w:val="20"/>
          <w:szCs w:val="20"/>
        </w:rPr>
        <w:t xml:space="preserve"> </w:t>
      </w:r>
      <w:r w:rsidRPr="00F44DA0">
        <w:rPr>
          <w:rFonts w:ascii="Tahoma" w:hAnsi="Tahoma" w:cs="Tahoma"/>
          <w:sz w:val="20"/>
          <w:szCs w:val="20"/>
        </w:rPr>
        <w:t>- Přehled poddodavatelů</w:t>
      </w:r>
      <w:r w:rsidR="00296F82">
        <w:rPr>
          <w:rFonts w:ascii="Tahoma" w:hAnsi="Tahoma" w:cs="Tahoma"/>
          <w:sz w:val="20"/>
          <w:szCs w:val="20"/>
        </w:rPr>
        <w:t>.</w:t>
      </w:r>
      <w:r w:rsidRPr="00F44DA0">
        <w:rPr>
          <w:rFonts w:ascii="Tahoma" w:hAnsi="Tahoma" w:cs="Tahoma"/>
          <w:sz w:val="20"/>
          <w:szCs w:val="20"/>
        </w:rPr>
        <w:t xml:space="preserve"> </w:t>
      </w:r>
      <w:r w:rsidRPr="009D6799">
        <w:rPr>
          <w:rFonts w:ascii="Tahoma" w:hAnsi="Tahoma" w:cs="Tahoma"/>
          <w:sz w:val="20"/>
          <w:szCs w:val="20"/>
          <w:highlight w:val="green"/>
        </w:rPr>
        <w:t>[</w:t>
      </w:r>
      <w:r w:rsidRPr="00D37D97">
        <w:rPr>
          <w:rFonts w:ascii="Tahoma" w:hAnsi="Tahoma" w:cs="Tahoma"/>
          <w:sz w:val="20"/>
          <w:szCs w:val="20"/>
          <w:highlight w:val="green"/>
        </w:rPr>
        <w:t>p</w:t>
      </w:r>
      <w:r w:rsidRPr="00F44DA0">
        <w:rPr>
          <w:rFonts w:ascii="Tahoma" w:hAnsi="Tahoma" w:cs="Tahoma"/>
          <w:sz w:val="20"/>
          <w:szCs w:val="20"/>
          <w:highlight w:val="green"/>
        </w:rPr>
        <w:t>řílohu do</w:t>
      </w:r>
      <w:r w:rsidR="00D37D97">
        <w:rPr>
          <w:rFonts w:ascii="Tahoma" w:hAnsi="Tahoma" w:cs="Tahoma"/>
          <w:sz w:val="20"/>
          <w:szCs w:val="20"/>
          <w:highlight w:val="green"/>
        </w:rPr>
        <w:t xml:space="preserve">dá </w:t>
      </w:r>
      <w:r w:rsidR="00091018">
        <w:rPr>
          <w:rFonts w:ascii="Tahoma" w:hAnsi="Tahoma" w:cs="Tahoma"/>
          <w:sz w:val="20"/>
          <w:szCs w:val="20"/>
          <w:highlight w:val="green"/>
        </w:rPr>
        <w:t>dodavatel</w:t>
      </w:r>
      <w:r w:rsidR="00B047E2">
        <w:rPr>
          <w:rFonts w:ascii="Tahoma" w:hAnsi="Tahoma" w:cs="Tahoma"/>
          <w:sz w:val="20"/>
          <w:szCs w:val="20"/>
          <w:highlight w:val="green"/>
        </w:rPr>
        <w:t xml:space="preserve"> </w:t>
      </w:r>
      <w:r w:rsidRPr="00F44DA0">
        <w:rPr>
          <w:rFonts w:ascii="Tahoma" w:hAnsi="Tahoma" w:cs="Tahoma"/>
          <w:sz w:val="20"/>
          <w:szCs w:val="20"/>
          <w:highlight w:val="green"/>
        </w:rPr>
        <w:t xml:space="preserve">- Poskytovatel; v případě, že nebude plněno prostřednictvím poddodavatelů, uvede </w:t>
      </w:r>
      <w:r w:rsidR="00091018">
        <w:rPr>
          <w:rFonts w:ascii="Tahoma" w:hAnsi="Tahoma" w:cs="Tahoma"/>
          <w:sz w:val="20"/>
          <w:szCs w:val="20"/>
          <w:highlight w:val="green"/>
        </w:rPr>
        <w:t xml:space="preserve">dodavatel </w:t>
      </w:r>
      <w:r w:rsidRPr="00F44DA0">
        <w:rPr>
          <w:rFonts w:ascii="Tahoma" w:hAnsi="Tahoma" w:cs="Tahoma"/>
          <w:sz w:val="20"/>
          <w:szCs w:val="20"/>
          <w:highlight w:val="green"/>
        </w:rPr>
        <w:t>- Poskytovatel v této příloze počet poddodavatelů 0]</w:t>
      </w:r>
    </w:p>
    <w:p w14:paraId="386FC214" w14:textId="77777777" w:rsidR="009800FB" w:rsidRDefault="009800FB">
      <w:pPr>
        <w:rPr>
          <w:rFonts w:ascii="Tahoma" w:hAnsi="Tahoma" w:cs="Tahoma"/>
          <w:sz w:val="20"/>
          <w:szCs w:val="20"/>
          <w:highlight w:val="green"/>
        </w:rPr>
      </w:pPr>
      <w:r>
        <w:rPr>
          <w:rFonts w:ascii="Tahoma" w:hAnsi="Tahoma" w:cs="Tahoma"/>
          <w:sz w:val="20"/>
          <w:szCs w:val="20"/>
          <w:highlight w:val="green"/>
        </w:rPr>
        <w:br w:type="page"/>
      </w:r>
    </w:p>
    <w:p w14:paraId="42D13D35" w14:textId="65A69003" w:rsidR="00F44DA0" w:rsidRPr="00F44DA0" w:rsidRDefault="00F44DA0" w:rsidP="009F4EB6">
      <w:pPr>
        <w:pStyle w:val="Odstavecseseznamem"/>
        <w:numPr>
          <w:ilvl w:val="0"/>
          <w:numId w:val="21"/>
        </w:numPr>
        <w:ind w:left="567" w:hanging="567"/>
        <w:jc w:val="both"/>
        <w:rPr>
          <w:rFonts w:ascii="Tahoma" w:hAnsi="Tahoma" w:cs="Tahoma"/>
          <w:sz w:val="20"/>
          <w:szCs w:val="20"/>
        </w:rPr>
      </w:pPr>
      <w:r w:rsidRPr="00F44DA0">
        <w:rPr>
          <w:rFonts w:ascii="Tahoma" w:hAnsi="Tahoma" w:cs="Tahoma"/>
          <w:sz w:val="20"/>
          <w:szCs w:val="20"/>
        </w:rPr>
        <w:lastRenderedPageBreak/>
        <w:t>Smluvní strany prohlašují, že si tuto</w:t>
      </w:r>
      <w:r w:rsidR="00B047E2">
        <w:rPr>
          <w:rFonts w:ascii="Tahoma" w:hAnsi="Tahoma" w:cs="Tahoma"/>
          <w:sz w:val="20"/>
          <w:szCs w:val="20"/>
        </w:rPr>
        <w:t xml:space="preserve"> Smlouvu</w:t>
      </w:r>
      <w:r w:rsidRPr="00F44DA0">
        <w:rPr>
          <w:rFonts w:ascii="Tahoma" w:hAnsi="Tahoma" w:cs="Tahoma"/>
          <w:sz w:val="20"/>
          <w:szCs w:val="20"/>
        </w:rPr>
        <w:t xml:space="preserve"> před jejím podpisem přečetly, a že byla uzavřena podle jejich pravé a svobodné vůle. Na důkaz výše uvedeného připojují Smluvní strany své podpisy.</w:t>
      </w:r>
    </w:p>
    <w:p w14:paraId="7025EB66" w14:textId="77777777" w:rsidR="00F44DA0" w:rsidRPr="00F44DA0" w:rsidRDefault="00F44DA0" w:rsidP="00F44DA0">
      <w:pPr>
        <w:pStyle w:val="Odstavecseseznamem"/>
        <w:ind w:left="644"/>
        <w:jc w:val="both"/>
        <w:rPr>
          <w:rFonts w:ascii="Tahoma" w:hAnsi="Tahoma" w:cs="Tahoma"/>
          <w:sz w:val="20"/>
          <w:szCs w:val="20"/>
        </w:rPr>
      </w:pPr>
    </w:p>
    <w:p w14:paraId="7ED7285C" w14:textId="77777777" w:rsidR="008A2923" w:rsidRDefault="008A2923" w:rsidP="0070036A">
      <w:pPr>
        <w:rPr>
          <w:rFonts w:ascii="Tahoma" w:hAnsi="Tahoma" w:cs="Tahoma"/>
          <w:sz w:val="20"/>
          <w:szCs w:val="20"/>
        </w:rPr>
      </w:pPr>
    </w:p>
    <w:p w14:paraId="1F345B24" w14:textId="77777777" w:rsidR="008A2923" w:rsidRPr="0070036A" w:rsidRDefault="008A2923" w:rsidP="0070036A">
      <w:pPr>
        <w:rPr>
          <w:rFonts w:ascii="Tahoma" w:hAnsi="Tahoma" w:cs="Tahoma"/>
          <w:sz w:val="20"/>
          <w:szCs w:val="20"/>
        </w:rPr>
      </w:pPr>
    </w:p>
    <w:p w14:paraId="36994886" w14:textId="172B6D06" w:rsidR="00AD6150" w:rsidRPr="00474102" w:rsidRDefault="00AD6150" w:rsidP="001E1DB7">
      <w:pPr>
        <w:pStyle w:val="Odstavecseseznamem"/>
        <w:ind w:left="0"/>
        <w:rPr>
          <w:rFonts w:ascii="Tahoma" w:hAnsi="Tahoma" w:cs="Tahoma"/>
          <w:sz w:val="20"/>
          <w:szCs w:val="20"/>
        </w:rPr>
      </w:pPr>
      <w:r w:rsidRPr="00474102">
        <w:rPr>
          <w:rFonts w:ascii="Tahoma" w:hAnsi="Tahoma" w:cs="Tahoma"/>
          <w:sz w:val="20"/>
          <w:szCs w:val="20"/>
        </w:rPr>
        <w:t>V Praze:</w:t>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t>V</w:t>
      </w:r>
      <w:r w:rsidR="002C409E" w:rsidRPr="00474102">
        <w:rPr>
          <w:rFonts w:ascii="Tahoma" w:hAnsi="Tahoma" w:cs="Tahoma"/>
          <w:sz w:val="20"/>
          <w:szCs w:val="20"/>
        </w:rPr>
        <w:t> </w:t>
      </w:r>
      <w:r w:rsidR="00474102" w:rsidRPr="0059683E">
        <w:rPr>
          <w:rFonts w:ascii="Tahoma" w:hAnsi="Tahoma" w:cs="Tahoma"/>
          <w:sz w:val="20"/>
          <w:szCs w:val="20"/>
          <w:highlight w:val="green"/>
        </w:rPr>
        <w:t>[●]</w:t>
      </w:r>
      <w:r w:rsidRPr="00474102">
        <w:rPr>
          <w:rFonts w:ascii="Tahoma" w:hAnsi="Tahoma" w:cs="Tahoma"/>
          <w:sz w:val="20"/>
          <w:szCs w:val="20"/>
        </w:rPr>
        <w:t>:</w:t>
      </w:r>
    </w:p>
    <w:p w14:paraId="31800B5B" w14:textId="77777777" w:rsidR="002A3F5C" w:rsidRPr="00474102" w:rsidRDefault="002A3F5C" w:rsidP="00AD6150">
      <w:pPr>
        <w:jc w:val="center"/>
        <w:rPr>
          <w:rFonts w:ascii="Tahoma" w:hAnsi="Tahoma" w:cs="Tahoma"/>
          <w:sz w:val="20"/>
          <w:szCs w:val="20"/>
        </w:rPr>
      </w:pPr>
    </w:p>
    <w:p w14:paraId="67A599C4" w14:textId="23ED9F66" w:rsidR="00B047E2" w:rsidRDefault="00AD6150" w:rsidP="001E1DB7">
      <w:pPr>
        <w:rPr>
          <w:rFonts w:ascii="Tahoma" w:hAnsi="Tahoma" w:cs="Tahoma"/>
          <w:sz w:val="20"/>
          <w:szCs w:val="20"/>
        </w:rPr>
      </w:pPr>
      <w:r w:rsidRPr="00474102">
        <w:rPr>
          <w:rFonts w:ascii="Tahoma" w:hAnsi="Tahoma" w:cs="Tahoma"/>
          <w:sz w:val="20"/>
          <w:szCs w:val="20"/>
        </w:rPr>
        <w:t xml:space="preserve">Za </w:t>
      </w:r>
      <w:r w:rsidR="00B047E2">
        <w:rPr>
          <w:rFonts w:ascii="Tahoma" w:hAnsi="Tahoma" w:cs="Tahoma"/>
          <w:sz w:val="20"/>
          <w:szCs w:val="20"/>
        </w:rPr>
        <w:t>Českou republiku – Českou správu</w:t>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r>
      <w:r w:rsidRPr="00474102">
        <w:rPr>
          <w:rFonts w:ascii="Tahoma" w:hAnsi="Tahoma" w:cs="Tahoma"/>
          <w:sz w:val="20"/>
          <w:szCs w:val="20"/>
        </w:rPr>
        <w:tab/>
        <w:t xml:space="preserve">Za </w:t>
      </w:r>
      <w:r w:rsidR="00B047E2" w:rsidRPr="0059683E">
        <w:rPr>
          <w:rFonts w:ascii="Tahoma" w:hAnsi="Tahoma" w:cs="Tahoma"/>
          <w:sz w:val="20"/>
          <w:szCs w:val="20"/>
          <w:highlight w:val="green"/>
        </w:rPr>
        <w:t>[●]</w:t>
      </w:r>
    </w:p>
    <w:p w14:paraId="18407143" w14:textId="6185EC1E" w:rsidR="00AD6150" w:rsidRPr="00474102" w:rsidRDefault="00B047E2" w:rsidP="001E1DB7">
      <w:pPr>
        <w:rPr>
          <w:rFonts w:ascii="Tahoma" w:hAnsi="Tahoma" w:cs="Tahoma"/>
          <w:sz w:val="20"/>
          <w:szCs w:val="20"/>
        </w:rPr>
      </w:pPr>
      <w:r>
        <w:rPr>
          <w:rFonts w:ascii="Tahoma" w:hAnsi="Tahoma" w:cs="Tahoma"/>
          <w:sz w:val="20"/>
          <w:szCs w:val="20"/>
        </w:rPr>
        <w:t>sociálního zabezpečení</w:t>
      </w:r>
    </w:p>
    <w:p w14:paraId="7B45CA96" w14:textId="77777777" w:rsidR="00437711" w:rsidRDefault="00437711" w:rsidP="00AD6150">
      <w:pPr>
        <w:jc w:val="center"/>
        <w:rPr>
          <w:rFonts w:ascii="Tahoma" w:hAnsi="Tahoma" w:cs="Tahoma"/>
          <w:sz w:val="20"/>
          <w:szCs w:val="20"/>
        </w:rPr>
      </w:pPr>
    </w:p>
    <w:p w14:paraId="3F79E5FC" w14:textId="77777777" w:rsidR="00437711" w:rsidRDefault="00437711" w:rsidP="00AD6150">
      <w:pPr>
        <w:jc w:val="center"/>
        <w:rPr>
          <w:rFonts w:ascii="Tahoma" w:hAnsi="Tahoma" w:cs="Tahoma"/>
          <w:sz w:val="20"/>
          <w:szCs w:val="20"/>
        </w:rPr>
      </w:pPr>
    </w:p>
    <w:p w14:paraId="4278DA60" w14:textId="77777777" w:rsidR="00437711" w:rsidRDefault="00437711" w:rsidP="00AD6150">
      <w:pPr>
        <w:jc w:val="center"/>
        <w:rPr>
          <w:rFonts w:ascii="Tahoma" w:hAnsi="Tahoma" w:cs="Tahoma"/>
          <w:sz w:val="20"/>
          <w:szCs w:val="20"/>
        </w:rPr>
      </w:pPr>
    </w:p>
    <w:p w14:paraId="315E68F2" w14:textId="77777777" w:rsidR="00437711" w:rsidRDefault="00437711" w:rsidP="00AD6150">
      <w:pPr>
        <w:jc w:val="center"/>
        <w:rPr>
          <w:rFonts w:ascii="Tahoma" w:hAnsi="Tahoma" w:cs="Tahoma"/>
          <w:sz w:val="20"/>
          <w:szCs w:val="20"/>
        </w:rPr>
      </w:pPr>
    </w:p>
    <w:p w14:paraId="0DECDE1D" w14:textId="77777777" w:rsidR="00437711" w:rsidRDefault="00437711" w:rsidP="00F81993">
      <w:pPr>
        <w:rPr>
          <w:rFonts w:ascii="Tahoma" w:hAnsi="Tahoma" w:cs="Tahoma"/>
          <w:sz w:val="20"/>
          <w:szCs w:val="20"/>
        </w:rPr>
      </w:pPr>
    </w:p>
    <w:p w14:paraId="5311BBFA" w14:textId="77777777" w:rsidR="00437711" w:rsidRDefault="00437711" w:rsidP="00AD6150">
      <w:pPr>
        <w:jc w:val="center"/>
        <w:rPr>
          <w:rFonts w:ascii="Tahoma" w:hAnsi="Tahoma" w:cs="Tahoma"/>
          <w:sz w:val="20"/>
          <w:szCs w:val="20"/>
        </w:rPr>
      </w:pPr>
    </w:p>
    <w:p w14:paraId="6A653D8F" w14:textId="77777777" w:rsidR="00437711" w:rsidRDefault="00437711" w:rsidP="00AD6150">
      <w:pPr>
        <w:jc w:val="center"/>
        <w:rPr>
          <w:rFonts w:ascii="Tahoma" w:hAnsi="Tahoma" w:cs="Tahoma"/>
          <w:sz w:val="20"/>
          <w:szCs w:val="20"/>
        </w:rPr>
      </w:pPr>
    </w:p>
    <w:p w14:paraId="48F78BB0" w14:textId="0DBAD371" w:rsidR="00AD6150" w:rsidRPr="0039270E" w:rsidRDefault="00B23C81" w:rsidP="00405065">
      <w:pPr>
        <w:rPr>
          <w:rFonts w:ascii="Tahoma" w:hAnsi="Tahoma" w:cs="Tahoma"/>
          <w:sz w:val="20"/>
          <w:szCs w:val="20"/>
        </w:rPr>
      </w:pPr>
      <w:r>
        <w:rPr>
          <w:rFonts w:ascii="Tahoma" w:hAnsi="Tahoma" w:cs="Tahoma"/>
          <w:sz w:val="20"/>
          <w:szCs w:val="20"/>
        </w:rPr>
        <w:t xml:space="preserve">  </w:t>
      </w:r>
      <w:r w:rsidR="00AD6150" w:rsidRPr="0039270E">
        <w:rPr>
          <w:rFonts w:ascii="Tahoma" w:hAnsi="Tahoma" w:cs="Tahoma"/>
          <w:sz w:val="20"/>
          <w:szCs w:val="20"/>
        </w:rPr>
        <w:t>………………………………………</w:t>
      </w:r>
      <w:r w:rsidR="00AD6150" w:rsidRPr="0039270E">
        <w:rPr>
          <w:rFonts w:ascii="Tahoma" w:hAnsi="Tahoma" w:cs="Tahoma"/>
          <w:sz w:val="20"/>
          <w:szCs w:val="20"/>
        </w:rPr>
        <w:tab/>
      </w:r>
      <w:r w:rsidR="00AD6150" w:rsidRPr="0039270E">
        <w:rPr>
          <w:rFonts w:ascii="Tahoma" w:hAnsi="Tahoma" w:cs="Tahoma"/>
          <w:sz w:val="20"/>
          <w:szCs w:val="20"/>
        </w:rPr>
        <w:tab/>
      </w:r>
      <w:r w:rsidR="00AD6150" w:rsidRPr="0039270E">
        <w:rPr>
          <w:rFonts w:ascii="Tahoma" w:hAnsi="Tahoma" w:cs="Tahoma"/>
          <w:sz w:val="20"/>
          <w:szCs w:val="20"/>
        </w:rPr>
        <w:tab/>
      </w:r>
      <w:r w:rsidR="00AD6150" w:rsidRPr="0039270E">
        <w:rPr>
          <w:rFonts w:ascii="Tahoma" w:hAnsi="Tahoma" w:cs="Tahoma"/>
          <w:sz w:val="20"/>
          <w:szCs w:val="20"/>
        </w:rPr>
        <w:tab/>
      </w:r>
      <w:r w:rsidR="00AD6150" w:rsidRPr="0039270E">
        <w:rPr>
          <w:rFonts w:ascii="Tahoma" w:hAnsi="Tahoma" w:cs="Tahoma"/>
          <w:sz w:val="20"/>
          <w:szCs w:val="20"/>
        </w:rPr>
        <w:tab/>
      </w:r>
      <w:r w:rsidR="00405065">
        <w:rPr>
          <w:rFonts w:ascii="Tahoma" w:hAnsi="Tahoma" w:cs="Tahoma"/>
          <w:sz w:val="20"/>
          <w:szCs w:val="20"/>
        </w:rPr>
        <w:t xml:space="preserve">  </w:t>
      </w:r>
      <w:r w:rsidR="00AD6150" w:rsidRPr="0039270E">
        <w:rPr>
          <w:rFonts w:ascii="Tahoma" w:hAnsi="Tahoma" w:cs="Tahoma"/>
          <w:sz w:val="20"/>
          <w:szCs w:val="20"/>
        </w:rPr>
        <w:t>………………………………………</w:t>
      </w:r>
    </w:p>
    <w:p w14:paraId="5BB6B8A0" w14:textId="00D89B67" w:rsidR="00474102" w:rsidRPr="00927918" w:rsidRDefault="00CF1878" w:rsidP="003C78A1">
      <w:pPr>
        <w:rPr>
          <w:rFonts w:ascii="Tahoma" w:hAnsi="Tahoma" w:cs="Tahoma"/>
          <w:sz w:val="20"/>
          <w:szCs w:val="20"/>
        </w:rPr>
      </w:pPr>
      <w:r>
        <w:rPr>
          <w:rFonts w:ascii="Tahoma" w:hAnsi="Tahoma" w:cs="Tahoma"/>
          <w:sz w:val="20"/>
          <w:szCs w:val="20"/>
        </w:rPr>
        <w:t xml:space="preserve">    </w:t>
      </w:r>
      <w:r w:rsidR="00B23C81">
        <w:rPr>
          <w:rFonts w:ascii="Tahoma" w:hAnsi="Tahoma" w:cs="Tahoma"/>
          <w:sz w:val="20"/>
          <w:szCs w:val="20"/>
        </w:rPr>
        <w:t xml:space="preserve">  </w:t>
      </w:r>
      <w:r w:rsidR="00474102" w:rsidRPr="0039270E">
        <w:rPr>
          <w:rFonts w:ascii="Tahoma" w:hAnsi="Tahoma" w:cs="Tahoma"/>
          <w:sz w:val="20"/>
          <w:szCs w:val="20"/>
        </w:rPr>
        <w:t>Ing. Stanislav Stehlík</w:t>
      </w:r>
      <w:r w:rsidR="00474102" w:rsidRPr="0039270E">
        <w:rPr>
          <w:rFonts w:ascii="Tahoma" w:hAnsi="Tahoma" w:cs="Tahoma"/>
          <w:sz w:val="20"/>
          <w:szCs w:val="20"/>
        </w:rPr>
        <w:tab/>
      </w:r>
      <w:r w:rsidR="00474102" w:rsidRPr="0039270E">
        <w:rPr>
          <w:rFonts w:ascii="Tahoma" w:hAnsi="Tahoma" w:cs="Tahoma"/>
          <w:sz w:val="20"/>
          <w:szCs w:val="20"/>
        </w:rPr>
        <w:tab/>
      </w:r>
      <w:r w:rsidR="00474102" w:rsidRPr="0039270E">
        <w:rPr>
          <w:rFonts w:ascii="Tahoma" w:hAnsi="Tahoma" w:cs="Tahoma"/>
          <w:sz w:val="20"/>
          <w:szCs w:val="20"/>
        </w:rPr>
        <w:tab/>
      </w:r>
      <w:r w:rsidR="00474102" w:rsidRPr="0039270E">
        <w:rPr>
          <w:rFonts w:ascii="Tahoma" w:hAnsi="Tahoma" w:cs="Tahoma"/>
          <w:sz w:val="20"/>
          <w:szCs w:val="20"/>
        </w:rPr>
        <w:tab/>
      </w:r>
      <w:r w:rsidR="00474102" w:rsidRPr="0039270E">
        <w:rPr>
          <w:rFonts w:ascii="Tahoma" w:hAnsi="Tahoma" w:cs="Tahoma"/>
          <w:sz w:val="20"/>
          <w:szCs w:val="20"/>
        </w:rPr>
        <w:tab/>
      </w:r>
      <w:r w:rsidR="00474102" w:rsidRPr="0039270E">
        <w:rPr>
          <w:rFonts w:ascii="Tahoma" w:hAnsi="Tahoma" w:cs="Tahoma"/>
          <w:sz w:val="20"/>
          <w:szCs w:val="20"/>
        </w:rPr>
        <w:tab/>
      </w:r>
      <w:r w:rsidR="00474102" w:rsidRPr="0039270E">
        <w:rPr>
          <w:rFonts w:ascii="Tahoma" w:hAnsi="Tahoma" w:cs="Tahoma"/>
          <w:sz w:val="20"/>
          <w:szCs w:val="20"/>
        </w:rPr>
        <w:tab/>
      </w:r>
      <w:r w:rsidR="00474102" w:rsidRPr="0059683E">
        <w:rPr>
          <w:rFonts w:ascii="Tahoma" w:hAnsi="Tahoma" w:cs="Tahoma"/>
          <w:sz w:val="20"/>
          <w:szCs w:val="20"/>
          <w:highlight w:val="green"/>
        </w:rPr>
        <w:t>[●]</w:t>
      </w:r>
    </w:p>
    <w:p w14:paraId="0BD5BC3A" w14:textId="0D0A38BE" w:rsidR="00643F19" w:rsidRPr="0059683E" w:rsidRDefault="00474102" w:rsidP="00243BCB">
      <w:pPr>
        <w:rPr>
          <w:rFonts w:ascii="Tahoma" w:hAnsi="Tahoma" w:cs="Tahoma"/>
          <w:sz w:val="20"/>
          <w:szCs w:val="20"/>
        </w:rPr>
      </w:pPr>
      <w:r w:rsidRPr="00927918">
        <w:rPr>
          <w:rFonts w:ascii="Tahoma" w:hAnsi="Tahoma" w:cs="Tahoma"/>
          <w:sz w:val="20"/>
          <w:szCs w:val="20"/>
        </w:rPr>
        <w:t>ředitel odboru hospodářské správy</w:t>
      </w:r>
      <w:r w:rsidR="00AD6150" w:rsidRPr="00927918">
        <w:rPr>
          <w:rFonts w:ascii="Tahoma" w:hAnsi="Tahoma" w:cs="Tahoma"/>
          <w:sz w:val="20"/>
          <w:szCs w:val="20"/>
        </w:rPr>
        <w:tab/>
      </w:r>
      <w:r w:rsidR="00AD6150" w:rsidRPr="00927918">
        <w:rPr>
          <w:rFonts w:ascii="Tahoma" w:hAnsi="Tahoma" w:cs="Tahoma"/>
          <w:sz w:val="20"/>
          <w:szCs w:val="20"/>
        </w:rPr>
        <w:tab/>
      </w:r>
      <w:r w:rsidR="00AD6150" w:rsidRPr="00927918">
        <w:rPr>
          <w:rFonts w:ascii="Tahoma" w:hAnsi="Tahoma" w:cs="Tahoma"/>
          <w:color w:val="FF0000"/>
          <w:sz w:val="20"/>
          <w:szCs w:val="20"/>
        </w:rPr>
        <w:tab/>
      </w:r>
      <w:r w:rsidR="00AD6150" w:rsidRPr="00927918">
        <w:rPr>
          <w:rFonts w:ascii="Tahoma" w:hAnsi="Tahoma" w:cs="Tahoma"/>
          <w:color w:val="FF0000"/>
          <w:sz w:val="20"/>
          <w:szCs w:val="20"/>
        </w:rPr>
        <w:tab/>
      </w:r>
      <w:r w:rsidR="00AD6150" w:rsidRPr="00927918">
        <w:rPr>
          <w:rFonts w:ascii="Tahoma" w:hAnsi="Tahoma" w:cs="Tahoma"/>
          <w:color w:val="FF0000"/>
          <w:sz w:val="20"/>
          <w:szCs w:val="20"/>
        </w:rPr>
        <w:tab/>
      </w:r>
      <w:r w:rsidRPr="00927918">
        <w:rPr>
          <w:rFonts w:ascii="Tahoma" w:hAnsi="Tahoma" w:cs="Tahoma"/>
          <w:color w:val="FF0000"/>
          <w:sz w:val="20"/>
          <w:szCs w:val="20"/>
        </w:rPr>
        <w:tab/>
      </w:r>
      <w:r w:rsidRPr="0059683E">
        <w:rPr>
          <w:rFonts w:ascii="Tahoma" w:hAnsi="Tahoma" w:cs="Tahoma"/>
          <w:sz w:val="20"/>
          <w:szCs w:val="20"/>
          <w:highlight w:val="green"/>
        </w:rPr>
        <w:t>[●]</w:t>
      </w:r>
    </w:p>
    <w:sectPr w:rsidR="00643F19" w:rsidRPr="0059683E" w:rsidSect="006916FF">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FC1C6" w14:textId="77777777" w:rsidR="003B072A" w:rsidRDefault="003B072A" w:rsidP="003D642B">
      <w:r>
        <w:separator/>
      </w:r>
    </w:p>
  </w:endnote>
  <w:endnote w:type="continuationSeparator" w:id="0">
    <w:p w14:paraId="3B2C5EB4" w14:textId="77777777" w:rsidR="003B072A" w:rsidRDefault="003B072A" w:rsidP="003D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7334"/>
      <w:docPartObj>
        <w:docPartGallery w:val="Page Numbers (Bottom of Page)"/>
        <w:docPartUnique/>
      </w:docPartObj>
    </w:sdtPr>
    <w:sdtEndPr>
      <w:rPr>
        <w:rFonts w:ascii="Tahoma" w:hAnsi="Tahoma" w:cs="Tahoma"/>
        <w:sz w:val="20"/>
        <w:szCs w:val="20"/>
      </w:rPr>
    </w:sdtEndPr>
    <w:sdtContent>
      <w:p w14:paraId="70DBE1B0" w14:textId="7BE77567" w:rsidR="00730432" w:rsidRPr="00CE606C" w:rsidRDefault="00730432">
        <w:pPr>
          <w:pStyle w:val="Zpat"/>
          <w:jc w:val="center"/>
          <w:rPr>
            <w:rFonts w:ascii="Tahoma" w:hAnsi="Tahoma" w:cs="Tahoma"/>
            <w:sz w:val="20"/>
            <w:szCs w:val="20"/>
          </w:rPr>
        </w:pPr>
        <w:r w:rsidRPr="00CE606C">
          <w:rPr>
            <w:rFonts w:ascii="Tahoma" w:hAnsi="Tahoma" w:cs="Tahoma"/>
            <w:sz w:val="20"/>
            <w:szCs w:val="20"/>
          </w:rPr>
          <w:fldChar w:fldCharType="begin"/>
        </w:r>
        <w:r w:rsidRPr="00CE606C">
          <w:rPr>
            <w:rFonts w:ascii="Tahoma" w:hAnsi="Tahoma" w:cs="Tahoma"/>
            <w:sz w:val="20"/>
            <w:szCs w:val="20"/>
          </w:rPr>
          <w:instrText xml:space="preserve"> PAGE   \* MERGEFORMAT </w:instrText>
        </w:r>
        <w:r w:rsidRPr="00CE606C">
          <w:rPr>
            <w:rFonts w:ascii="Tahoma" w:hAnsi="Tahoma" w:cs="Tahoma"/>
            <w:sz w:val="20"/>
            <w:szCs w:val="20"/>
          </w:rPr>
          <w:fldChar w:fldCharType="separate"/>
        </w:r>
        <w:r w:rsidR="00B559B4">
          <w:rPr>
            <w:rFonts w:ascii="Tahoma" w:hAnsi="Tahoma" w:cs="Tahoma"/>
            <w:noProof/>
            <w:sz w:val="20"/>
            <w:szCs w:val="20"/>
          </w:rPr>
          <w:t>1</w:t>
        </w:r>
        <w:r w:rsidRPr="00CE606C">
          <w:rPr>
            <w:rFonts w:ascii="Tahoma" w:hAnsi="Tahoma" w:cs="Tahoma"/>
            <w:sz w:val="20"/>
            <w:szCs w:val="20"/>
          </w:rPr>
          <w:fldChar w:fldCharType="end"/>
        </w:r>
      </w:p>
    </w:sdtContent>
  </w:sdt>
  <w:p w14:paraId="3E6E2010" w14:textId="77777777" w:rsidR="00730432" w:rsidRDefault="007304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5AFB" w14:textId="77777777" w:rsidR="003B072A" w:rsidRDefault="003B072A" w:rsidP="003D642B">
      <w:r>
        <w:separator/>
      </w:r>
    </w:p>
  </w:footnote>
  <w:footnote w:type="continuationSeparator" w:id="0">
    <w:p w14:paraId="1422AFA6" w14:textId="77777777" w:rsidR="003B072A" w:rsidRDefault="003B072A" w:rsidP="003D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0A1"/>
    <w:multiLevelType w:val="hybridMultilevel"/>
    <w:tmpl w:val="455A11E4"/>
    <w:lvl w:ilvl="0" w:tplc="B1AE053C">
      <w:start w:val="1"/>
      <w:numFmt w:val="decimal"/>
      <w:lvlText w:val="%1."/>
      <w:lvlJc w:val="left"/>
      <w:pPr>
        <w:ind w:left="2226" w:hanging="360"/>
      </w:pPr>
      <w:rPr>
        <w:rFonts w:ascii="Tahoma" w:hAnsi="Tahoma" w:cs="Tahoma"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A70B6"/>
    <w:multiLevelType w:val="hybridMultilevel"/>
    <w:tmpl w:val="7B086102"/>
    <w:lvl w:ilvl="0" w:tplc="9378CE60">
      <w:start w:val="1"/>
      <w:numFmt w:val="decimal"/>
      <w:lvlText w:val="3.%1."/>
      <w:lvlJc w:val="left"/>
      <w:pPr>
        <w:ind w:left="1428" w:hanging="360"/>
      </w:pPr>
      <w:rPr>
        <w:rFonts w:ascii="Tahoma" w:eastAsia="Times New Roman" w:hAnsi="Tahoma" w:cs="Tahoma" w:hint="default"/>
        <w:b w:val="0"/>
        <w:i w:val="0"/>
        <w:sz w:val="20"/>
        <w:szCs w:val="20"/>
      </w:rPr>
    </w:lvl>
    <w:lvl w:ilvl="1" w:tplc="04050017">
      <w:start w:val="1"/>
      <w:numFmt w:val="lowerLetter"/>
      <w:lvlText w:val="%2)"/>
      <w:lvlJc w:val="left"/>
      <w:pPr>
        <w:ind w:left="1500" w:hanging="42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D28FB"/>
    <w:multiLevelType w:val="hybridMultilevel"/>
    <w:tmpl w:val="18DAABB8"/>
    <w:lvl w:ilvl="0" w:tplc="0405000F">
      <w:start w:val="1"/>
      <w:numFmt w:val="decimal"/>
      <w:lvlText w:val="%1."/>
      <w:lvlJc w:val="left"/>
      <w:pPr>
        <w:tabs>
          <w:tab w:val="num" w:pos="420"/>
        </w:tabs>
        <w:ind w:left="420" w:hanging="420"/>
      </w:pPr>
      <w:rPr>
        <w:rFonts w:hint="default"/>
        <w:sz w:val="20"/>
        <w:szCs w:val="20"/>
      </w:rPr>
    </w:lvl>
    <w:lvl w:ilvl="1" w:tplc="04050003">
      <w:start w:val="1"/>
      <w:numFmt w:val="decimal"/>
      <w:lvlText w:val="%2."/>
      <w:lvlJc w:val="left"/>
      <w:pPr>
        <w:tabs>
          <w:tab w:val="num" w:pos="1080"/>
        </w:tabs>
        <w:ind w:left="1080" w:hanging="360"/>
      </w:pPr>
      <w:rPr>
        <w:rFonts w:hint="default"/>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15AC19A8"/>
    <w:multiLevelType w:val="hybridMultilevel"/>
    <w:tmpl w:val="EB223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717640"/>
    <w:multiLevelType w:val="hybridMultilevel"/>
    <w:tmpl w:val="CEA05710"/>
    <w:lvl w:ilvl="0" w:tplc="A1CE01A8">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631936"/>
    <w:multiLevelType w:val="hybridMultilevel"/>
    <w:tmpl w:val="BB82E8DC"/>
    <w:lvl w:ilvl="0" w:tplc="0405000F">
      <w:start w:val="1"/>
      <w:numFmt w:val="decimal"/>
      <w:lvlText w:val="%1."/>
      <w:lvlJc w:val="left"/>
      <w:pPr>
        <w:ind w:left="853" w:hanging="360"/>
      </w:pPr>
    </w:lvl>
    <w:lvl w:ilvl="1" w:tplc="04050019" w:tentative="1">
      <w:start w:val="1"/>
      <w:numFmt w:val="lowerLetter"/>
      <w:lvlText w:val="%2."/>
      <w:lvlJc w:val="left"/>
      <w:pPr>
        <w:ind w:left="1573" w:hanging="360"/>
      </w:pPr>
    </w:lvl>
    <w:lvl w:ilvl="2" w:tplc="0405001B" w:tentative="1">
      <w:start w:val="1"/>
      <w:numFmt w:val="lowerRoman"/>
      <w:lvlText w:val="%3."/>
      <w:lvlJc w:val="right"/>
      <w:pPr>
        <w:ind w:left="2293" w:hanging="180"/>
      </w:pPr>
    </w:lvl>
    <w:lvl w:ilvl="3" w:tplc="0405000F" w:tentative="1">
      <w:start w:val="1"/>
      <w:numFmt w:val="decimal"/>
      <w:lvlText w:val="%4."/>
      <w:lvlJc w:val="left"/>
      <w:pPr>
        <w:ind w:left="3013" w:hanging="360"/>
      </w:pPr>
    </w:lvl>
    <w:lvl w:ilvl="4" w:tplc="04050019" w:tentative="1">
      <w:start w:val="1"/>
      <w:numFmt w:val="lowerLetter"/>
      <w:lvlText w:val="%5."/>
      <w:lvlJc w:val="left"/>
      <w:pPr>
        <w:ind w:left="3733" w:hanging="360"/>
      </w:pPr>
    </w:lvl>
    <w:lvl w:ilvl="5" w:tplc="0405001B" w:tentative="1">
      <w:start w:val="1"/>
      <w:numFmt w:val="lowerRoman"/>
      <w:lvlText w:val="%6."/>
      <w:lvlJc w:val="right"/>
      <w:pPr>
        <w:ind w:left="4453" w:hanging="180"/>
      </w:pPr>
    </w:lvl>
    <w:lvl w:ilvl="6" w:tplc="0405000F" w:tentative="1">
      <w:start w:val="1"/>
      <w:numFmt w:val="decimal"/>
      <w:lvlText w:val="%7."/>
      <w:lvlJc w:val="left"/>
      <w:pPr>
        <w:ind w:left="5173" w:hanging="360"/>
      </w:pPr>
    </w:lvl>
    <w:lvl w:ilvl="7" w:tplc="04050019" w:tentative="1">
      <w:start w:val="1"/>
      <w:numFmt w:val="lowerLetter"/>
      <w:lvlText w:val="%8."/>
      <w:lvlJc w:val="left"/>
      <w:pPr>
        <w:ind w:left="5893" w:hanging="360"/>
      </w:pPr>
    </w:lvl>
    <w:lvl w:ilvl="8" w:tplc="0405001B" w:tentative="1">
      <w:start w:val="1"/>
      <w:numFmt w:val="lowerRoman"/>
      <w:lvlText w:val="%9."/>
      <w:lvlJc w:val="right"/>
      <w:pPr>
        <w:ind w:left="6613" w:hanging="180"/>
      </w:pPr>
    </w:lvl>
  </w:abstractNum>
  <w:abstractNum w:abstractNumId="6" w15:restartNumberingAfterBreak="0">
    <w:nsid w:val="1DBE2FB4"/>
    <w:multiLevelType w:val="hybridMultilevel"/>
    <w:tmpl w:val="C734CBC8"/>
    <w:lvl w:ilvl="0" w:tplc="5DBE9D94">
      <w:start w:val="1"/>
      <w:numFmt w:val="decimal"/>
      <w:lvlText w:val="%1."/>
      <w:lvlJc w:val="left"/>
      <w:pPr>
        <w:ind w:left="1068" w:hanging="360"/>
      </w:pPr>
      <w:rPr>
        <w:rFonts w:ascii="Tahoma" w:hAnsi="Tahoma" w:cs="Tahoma" w:hint="default"/>
        <w:sz w:val="20"/>
        <w:szCs w:val="2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4C24DC6"/>
    <w:multiLevelType w:val="hybridMultilevel"/>
    <w:tmpl w:val="A93CE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807AF"/>
    <w:multiLevelType w:val="hybridMultilevel"/>
    <w:tmpl w:val="2C20160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06D7769"/>
    <w:multiLevelType w:val="hybridMultilevel"/>
    <w:tmpl w:val="2D709734"/>
    <w:lvl w:ilvl="0" w:tplc="0405000F">
      <w:start w:val="1"/>
      <w:numFmt w:val="decimal"/>
      <w:lvlText w:val="%1."/>
      <w:lvlJc w:val="left"/>
      <w:pPr>
        <w:ind w:left="135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BE2179"/>
    <w:multiLevelType w:val="hybridMultilevel"/>
    <w:tmpl w:val="7424E284"/>
    <w:lvl w:ilvl="0" w:tplc="999C66F8">
      <w:start w:val="1"/>
      <w:numFmt w:val="decimal"/>
      <w:lvlText w:val="%1."/>
      <w:lvlJc w:val="left"/>
      <w:pPr>
        <w:ind w:left="360" w:hanging="360"/>
      </w:pPr>
      <w:rPr>
        <w:rFonts w:ascii="Tahoma" w:hAnsi="Tahoma" w:cs="Tahoma" w:hint="default"/>
        <w:b w:val="0"/>
        <w:i w:val="0"/>
        <w:color w:val="auto"/>
        <w:sz w:val="20"/>
        <w:szCs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37822D83"/>
    <w:multiLevelType w:val="hybridMultilevel"/>
    <w:tmpl w:val="10C22898"/>
    <w:lvl w:ilvl="0" w:tplc="0405000F">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EF0A22"/>
    <w:multiLevelType w:val="hybridMultilevel"/>
    <w:tmpl w:val="FF8085A2"/>
    <w:lvl w:ilvl="0" w:tplc="BF744786">
      <w:start w:val="1"/>
      <w:numFmt w:val="decimal"/>
      <w:lvlText w:val="%1."/>
      <w:lvlJc w:val="left"/>
      <w:pPr>
        <w:ind w:left="720" w:hanging="360"/>
      </w:pPr>
      <w:rPr>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14BC9"/>
    <w:multiLevelType w:val="hybridMultilevel"/>
    <w:tmpl w:val="672C8A06"/>
    <w:lvl w:ilvl="0" w:tplc="97A6229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784DD0"/>
    <w:multiLevelType w:val="hybridMultilevel"/>
    <w:tmpl w:val="7F9CE3CC"/>
    <w:lvl w:ilvl="0" w:tplc="F8E639D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31C97"/>
    <w:multiLevelType w:val="hybridMultilevel"/>
    <w:tmpl w:val="E884B826"/>
    <w:lvl w:ilvl="0" w:tplc="BF744786">
      <w:start w:val="1"/>
      <w:numFmt w:val="decimal"/>
      <w:lvlText w:val="%1."/>
      <w:lvlJc w:val="left"/>
      <w:pPr>
        <w:ind w:left="720" w:hanging="360"/>
      </w:pPr>
      <w:rPr>
        <w:b w:val="0"/>
        <w:color w:val="auto"/>
        <w:sz w:val="20"/>
        <w:szCs w:val="20"/>
      </w:rPr>
    </w:lvl>
    <w:lvl w:ilvl="1" w:tplc="2E142E06">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2C6134"/>
    <w:multiLevelType w:val="hybridMultilevel"/>
    <w:tmpl w:val="D1E61304"/>
    <w:lvl w:ilvl="0" w:tplc="F8E639D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6E1613"/>
    <w:multiLevelType w:val="hybridMultilevel"/>
    <w:tmpl w:val="0B0C2426"/>
    <w:lvl w:ilvl="0" w:tplc="9378CE60">
      <w:start w:val="1"/>
      <w:numFmt w:val="decimal"/>
      <w:lvlText w:val="3.%1."/>
      <w:lvlJc w:val="left"/>
      <w:pPr>
        <w:ind w:left="1428" w:hanging="360"/>
      </w:pPr>
      <w:rPr>
        <w:rFonts w:ascii="Tahoma" w:eastAsia="Times New Roman" w:hAnsi="Tahoma" w:cs="Tahoma" w:hint="default"/>
        <w:b w:val="0"/>
        <w:i w:val="0"/>
        <w:sz w:val="20"/>
        <w:szCs w:val="20"/>
      </w:rPr>
    </w:lvl>
    <w:lvl w:ilvl="1" w:tplc="E7B21960">
      <w:start w:val="1"/>
      <w:numFmt w:val="lowerLetter"/>
      <w:lvlText w:val="%2."/>
      <w:lvlJc w:val="left"/>
      <w:pPr>
        <w:ind w:left="1500" w:hanging="42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D023EE"/>
    <w:multiLevelType w:val="hybridMultilevel"/>
    <w:tmpl w:val="E20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A30E41"/>
    <w:multiLevelType w:val="hybridMultilevel"/>
    <w:tmpl w:val="9FF6480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5A983554"/>
    <w:multiLevelType w:val="hybridMultilevel"/>
    <w:tmpl w:val="85CA28F6"/>
    <w:lvl w:ilvl="0" w:tplc="965E079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CA274E2"/>
    <w:multiLevelType w:val="hybridMultilevel"/>
    <w:tmpl w:val="C76276F6"/>
    <w:lvl w:ilvl="0" w:tplc="F8E639DA">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18DF"/>
    <w:multiLevelType w:val="hybridMultilevel"/>
    <w:tmpl w:val="45A8B58A"/>
    <w:lvl w:ilvl="0" w:tplc="2A848B1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1F67905"/>
    <w:multiLevelType w:val="hybridMultilevel"/>
    <w:tmpl w:val="0268AE16"/>
    <w:lvl w:ilvl="0" w:tplc="BF744786">
      <w:start w:val="1"/>
      <w:numFmt w:val="decimal"/>
      <w:lvlText w:val="%1."/>
      <w:lvlJc w:val="left"/>
      <w:pPr>
        <w:ind w:left="720" w:hanging="360"/>
      </w:pPr>
      <w:rPr>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07FAC"/>
    <w:multiLevelType w:val="hybridMultilevel"/>
    <w:tmpl w:val="913089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3622B"/>
    <w:multiLevelType w:val="hybridMultilevel"/>
    <w:tmpl w:val="F7E848FE"/>
    <w:lvl w:ilvl="0" w:tplc="758E3B0E">
      <w:start w:val="1"/>
      <w:numFmt w:val="bullet"/>
      <w:lvlText w:val=""/>
      <w:lvlJc w:val="left"/>
      <w:pPr>
        <w:tabs>
          <w:tab w:val="num" w:pos="1785"/>
        </w:tabs>
        <w:ind w:left="1785" w:hanging="360"/>
      </w:pPr>
      <w:rPr>
        <w:rFonts w:ascii="Wingdings" w:hAnsi="Wingdings" w:hint="default"/>
      </w:rPr>
    </w:lvl>
    <w:lvl w:ilvl="1" w:tplc="FEE424DA" w:tentative="1">
      <w:start w:val="1"/>
      <w:numFmt w:val="bullet"/>
      <w:lvlText w:val="o"/>
      <w:lvlJc w:val="left"/>
      <w:pPr>
        <w:tabs>
          <w:tab w:val="num" w:pos="2505"/>
        </w:tabs>
        <w:ind w:left="2505" w:hanging="360"/>
      </w:pPr>
      <w:rPr>
        <w:rFonts w:ascii="Courier New" w:hAnsi="Courier New" w:hint="default"/>
      </w:rPr>
    </w:lvl>
    <w:lvl w:ilvl="2" w:tplc="3F18CD78" w:tentative="1">
      <w:start w:val="1"/>
      <w:numFmt w:val="bullet"/>
      <w:lvlText w:val=""/>
      <w:lvlJc w:val="left"/>
      <w:pPr>
        <w:tabs>
          <w:tab w:val="num" w:pos="3225"/>
        </w:tabs>
        <w:ind w:left="3225" w:hanging="360"/>
      </w:pPr>
      <w:rPr>
        <w:rFonts w:ascii="Wingdings" w:hAnsi="Wingdings" w:hint="default"/>
      </w:rPr>
    </w:lvl>
    <w:lvl w:ilvl="3" w:tplc="301CF9F6" w:tentative="1">
      <w:start w:val="1"/>
      <w:numFmt w:val="bullet"/>
      <w:lvlText w:val=""/>
      <w:lvlJc w:val="left"/>
      <w:pPr>
        <w:tabs>
          <w:tab w:val="num" w:pos="3945"/>
        </w:tabs>
        <w:ind w:left="3945" w:hanging="360"/>
      </w:pPr>
      <w:rPr>
        <w:rFonts w:ascii="Symbol" w:hAnsi="Symbol" w:hint="default"/>
      </w:rPr>
    </w:lvl>
    <w:lvl w:ilvl="4" w:tplc="EAE29EEA" w:tentative="1">
      <w:start w:val="1"/>
      <w:numFmt w:val="bullet"/>
      <w:lvlText w:val="o"/>
      <w:lvlJc w:val="left"/>
      <w:pPr>
        <w:tabs>
          <w:tab w:val="num" w:pos="4665"/>
        </w:tabs>
        <w:ind w:left="4665" w:hanging="360"/>
      </w:pPr>
      <w:rPr>
        <w:rFonts w:ascii="Courier New" w:hAnsi="Courier New" w:hint="default"/>
      </w:rPr>
    </w:lvl>
    <w:lvl w:ilvl="5" w:tplc="073AB6BE" w:tentative="1">
      <w:start w:val="1"/>
      <w:numFmt w:val="bullet"/>
      <w:lvlText w:val=""/>
      <w:lvlJc w:val="left"/>
      <w:pPr>
        <w:tabs>
          <w:tab w:val="num" w:pos="5385"/>
        </w:tabs>
        <w:ind w:left="5385" w:hanging="360"/>
      </w:pPr>
      <w:rPr>
        <w:rFonts w:ascii="Wingdings" w:hAnsi="Wingdings" w:hint="default"/>
      </w:rPr>
    </w:lvl>
    <w:lvl w:ilvl="6" w:tplc="03ECF344" w:tentative="1">
      <w:start w:val="1"/>
      <w:numFmt w:val="bullet"/>
      <w:lvlText w:val=""/>
      <w:lvlJc w:val="left"/>
      <w:pPr>
        <w:tabs>
          <w:tab w:val="num" w:pos="6105"/>
        </w:tabs>
        <w:ind w:left="6105" w:hanging="360"/>
      </w:pPr>
      <w:rPr>
        <w:rFonts w:ascii="Symbol" w:hAnsi="Symbol" w:hint="default"/>
      </w:rPr>
    </w:lvl>
    <w:lvl w:ilvl="7" w:tplc="28BAC590" w:tentative="1">
      <w:start w:val="1"/>
      <w:numFmt w:val="bullet"/>
      <w:lvlText w:val="o"/>
      <w:lvlJc w:val="left"/>
      <w:pPr>
        <w:tabs>
          <w:tab w:val="num" w:pos="6825"/>
        </w:tabs>
        <w:ind w:left="6825" w:hanging="360"/>
      </w:pPr>
      <w:rPr>
        <w:rFonts w:ascii="Courier New" w:hAnsi="Courier New" w:hint="default"/>
      </w:rPr>
    </w:lvl>
    <w:lvl w:ilvl="8" w:tplc="CE1A32D0" w:tentative="1">
      <w:start w:val="1"/>
      <w:numFmt w:val="bullet"/>
      <w:lvlText w:val=""/>
      <w:lvlJc w:val="left"/>
      <w:pPr>
        <w:tabs>
          <w:tab w:val="num" w:pos="7545"/>
        </w:tabs>
        <w:ind w:left="7545" w:hanging="360"/>
      </w:pPr>
      <w:rPr>
        <w:rFonts w:ascii="Wingdings" w:hAnsi="Wingdings" w:hint="default"/>
      </w:rPr>
    </w:lvl>
  </w:abstractNum>
  <w:abstractNum w:abstractNumId="26" w15:restartNumberingAfterBreak="0">
    <w:nsid w:val="682E7E4D"/>
    <w:multiLevelType w:val="hybridMultilevel"/>
    <w:tmpl w:val="955083AE"/>
    <w:lvl w:ilvl="0" w:tplc="A3CC740A">
      <w:start w:val="1"/>
      <w:numFmt w:val="upperRoman"/>
      <w:pStyle w:val="Nadpis1"/>
      <w:lvlText w:val="%1."/>
      <w:lvlJc w:val="right"/>
      <w:pPr>
        <w:tabs>
          <w:tab w:val="num" w:pos="540"/>
        </w:tabs>
        <w:ind w:left="540" w:hanging="180"/>
      </w:pPr>
      <w:rPr>
        <w:rFonts w:ascii="Tahoma" w:hAnsi="Tahoma" w:cs="Tahoma"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01">
      <w:start w:val="1"/>
      <w:numFmt w:val="bullet"/>
      <w:lvlText w:val=""/>
      <w:lvlJc w:val="left"/>
      <w:pPr>
        <w:tabs>
          <w:tab w:val="num" w:pos="1440"/>
        </w:tabs>
        <w:ind w:left="1440" w:hanging="360"/>
      </w:pPr>
      <w:rPr>
        <w:rFonts w:ascii="Symbol" w:hAnsi="Symbol" w:hint="default"/>
        <w:b/>
      </w:rPr>
    </w:lvl>
    <w:lvl w:ilvl="2" w:tplc="B3E2720A">
      <w:start w:val="5"/>
      <w:numFmt w:val="bullet"/>
      <w:lvlText w:val="–"/>
      <w:lvlJc w:val="left"/>
      <w:pPr>
        <w:tabs>
          <w:tab w:val="num" w:pos="2340"/>
        </w:tabs>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C845E9F"/>
    <w:multiLevelType w:val="hybridMultilevel"/>
    <w:tmpl w:val="4BF8FB44"/>
    <w:lvl w:ilvl="0" w:tplc="F260E6BE">
      <w:start w:val="1"/>
      <w:numFmt w:val="decimal"/>
      <w:lvlText w:val="%1."/>
      <w:lvlJc w:val="left"/>
      <w:pPr>
        <w:ind w:left="720" w:hanging="360"/>
      </w:pPr>
      <w:rPr>
        <w:rFonts w:ascii="Tahoma" w:hAnsi="Tahoma" w:cs="Tahoma"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493CF5"/>
    <w:multiLevelType w:val="hybridMultilevel"/>
    <w:tmpl w:val="B25059BE"/>
    <w:lvl w:ilvl="0" w:tplc="9378CE60">
      <w:start w:val="1"/>
      <w:numFmt w:val="decimal"/>
      <w:lvlText w:val="3.%1."/>
      <w:lvlJc w:val="left"/>
      <w:pPr>
        <w:ind w:left="1428" w:hanging="360"/>
      </w:pPr>
      <w:rPr>
        <w:rFonts w:ascii="Tahoma" w:eastAsia="Times New Roman" w:hAnsi="Tahoma" w:cs="Tahoma" w:hint="default"/>
        <w:b w:val="0"/>
        <w:i w:val="0"/>
        <w:sz w:val="20"/>
        <w:szCs w:val="20"/>
      </w:rPr>
    </w:lvl>
    <w:lvl w:ilvl="1" w:tplc="E5BA9FB0">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9B1D87"/>
    <w:multiLevelType w:val="hybridMultilevel"/>
    <w:tmpl w:val="9418C1D0"/>
    <w:lvl w:ilvl="0" w:tplc="BA18CC96">
      <w:start w:val="1"/>
      <w:numFmt w:val="decimal"/>
      <w:lvlText w:val="%1."/>
      <w:lvlJc w:val="left"/>
      <w:pPr>
        <w:ind w:left="720" w:hanging="360"/>
      </w:pPr>
      <w:rPr>
        <w:rFonts w:ascii="Tahoma" w:hAnsi="Tahoma" w:cs="Tahoma"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2E5648"/>
    <w:multiLevelType w:val="hybridMultilevel"/>
    <w:tmpl w:val="84F053DC"/>
    <w:lvl w:ilvl="0" w:tplc="04050005">
      <w:start w:val="1"/>
      <w:numFmt w:val="bullet"/>
      <w:lvlText w:val=""/>
      <w:lvlJc w:val="left"/>
      <w:pPr>
        <w:tabs>
          <w:tab w:val="num" w:pos="1425"/>
        </w:tabs>
        <w:ind w:left="1425" w:hanging="360"/>
      </w:pPr>
      <w:rPr>
        <w:rFonts w:ascii="Wingdings" w:hAnsi="Wingdings"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79D668A8"/>
    <w:multiLevelType w:val="hybridMultilevel"/>
    <w:tmpl w:val="0E064C64"/>
    <w:lvl w:ilvl="0" w:tplc="0405000F">
      <w:start w:val="1"/>
      <w:numFmt w:val="decimal"/>
      <w:lvlText w:val="%1."/>
      <w:lvlJc w:val="left"/>
      <w:pPr>
        <w:tabs>
          <w:tab w:val="num" w:pos="644"/>
        </w:tabs>
        <w:ind w:left="644" w:hanging="360"/>
      </w:p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AF2AA9"/>
    <w:multiLevelType w:val="hybridMultilevel"/>
    <w:tmpl w:val="8276910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0B5CFC"/>
    <w:multiLevelType w:val="hybridMultilevel"/>
    <w:tmpl w:val="E84C5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8"/>
  </w:num>
  <w:num w:numId="3">
    <w:abstractNumId w:val="25"/>
  </w:num>
  <w:num w:numId="4">
    <w:abstractNumId w:val="11"/>
  </w:num>
  <w:num w:numId="5">
    <w:abstractNumId w:val="32"/>
  </w:num>
  <w:num w:numId="6">
    <w:abstractNumId w:val="30"/>
  </w:num>
  <w:num w:numId="7">
    <w:abstractNumId w:val="31"/>
  </w:num>
  <w:num w:numId="8">
    <w:abstractNumId w:val="3"/>
  </w:num>
  <w:num w:numId="9">
    <w:abstractNumId w:val="7"/>
  </w:num>
  <w:num w:numId="10">
    <w:abstractNumId w:val="21"/>
  </w:num>
  <w:num w:numId="11">
    <w:abstractNumId w:val="16"/>
  </w:num>
  <w:num w:numId="12">
    <w:abstractNumId w:val="14"/>
  </w:num>
  <w:num w:numId="13">
    <w:abstractNumId w:val="27"/>
  </w:num>
  <w:num w:numId="14">
    <w:abstractNumId w:val="15"/>
  </w:num>
  <w:num w:numId="15">
    <w:abstractNumId w:val="23"/>
  </w:num>
  <w:num w:numId="16">
    <w:abstractNumId w:val="12"/>
  </w:num>
  <w:num w:numId="17">
    <w:abstractNumId w:val="29"/>
  </w:num>
  <w:num w:numId="18">
    <w:abstractNumId w:val="5"/>
  </w:num>
  <w:num w:numId="19">
    <w:abstractNumId w:val="33"/>
  </w:num>
  <w:num w:numId="20">
    <w:abstractNumId w:val="13"/>
  </w:num>
  <w:num w:numId="21">
    <w:abstractNumId w:val="20"/>
  </w:num>
  <w:num w:numId="22">
    <w:abstractNumId w:val="2"/>
  </w:num>
  <w:num w:numId="23">
    <w:abstractNumId w:val="0"/>
  </w:num>
  <w:num w:numId="24">
    <w:abstractNumId w:val="10"/>
  </w:num>
  <w:num w:numId="25">
    <w:abstractNumId w:val="18"/>
  </w:num>
  <w:num w:numId="26">
    <w:abstractNumId w:val="24"/>
  </w:num>
  <w:num w:numId="27">
    <w:abstractNumId w:val="4"/>
  </w:num>
  <w:num w:numId="28">
    <w:abstractNumId w:val="19"/>
  </w:num>
  <w:num w:numId="29">
    <w:abstractNumId w:val="8"/>
  </w:num>
  <w:num w:numId="30">
    <w:abstractNumId w:val="22"/>
  </w:num>
  <w:num w:numId="31">
    <w:abstractNumId w:val="6"/>
  </w:num>
  <w:num w:numId="32">
    <w:abstractNumId w:val="17"/>
  </w:num>
  <w:num w:numId="33">
    <w:abstractNumId w:val="1"/>
  </w:num>
  <w:num w:numId="3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84"/>
    <w:rsid w:val="00002222"/>
    <w:rsid w:val="000034D1"/>
    <w:rsid w:val="000063C1"/>
    <w:rsid w:val="00006701"/>
    <w:rsid w:val="00006770"/>
    <w:rsid w:val="00011952"/>
    <w:rsid w:val="00014F74"/>
    <w:rsid w:val="000162B7"/>
    <w:rsid w:val="000169BB"/>
    <w:rsid w:val="00017369"/>
    <w:rsid w:val="00021B0B"/>
    <w:rsid w:val="00021DA4"/>
    <w:rsid w:val="00022D6C"/>
    <w:rsid w:val="00024C1B"/>
    <w:rsid w:val="00026EC8"/>
    <w:rsid w:val="000275D1"/>
    <w:rsid w:val="000305A8"/>
    <w:rsid w:val="0003173B"/>
    <w:rsid w:val="000332E5"/>
    <w:rsid w:val="00035336"/>
    <w:rsid w:val="00035739"/>
    <w:rsid w:val="00040DF3"/>
    <w:rsid w:val="000416BA"/>
    <w:rsid w:val="00044AD3"/>
    <w:rsid w:val="000452F0"/>
    <w:rsid w:val="0005064B"/>
    <w:rsid w:val="00051BEF"/>
    <w:rsid w:val="0005551B"/>
    <w:rsid w:val="00055686"/>
    <w:rsid w:val="00055C00"/>
    <w:rsid w:val="00056E4A"/>
    <w:rsid w:val="00061ECC"/>
    <w:rsid w:val="000638D4"/>
    <w:rsid w:val="00063BCD"/>
    <w:rsid w:val="00064EE9"/>
    <w:rsid w:val="00066082"/>
    <w:rsid w:val="000711F5"/>
    <w:rsid w:val="0007313B"/>
    <w:rsid w:val="0007345F"/>
    <w:rsid w:val="00073704"/>
    <w:rsid w:val="00073AA3"/>
    <w:rsid w:val="00074BC7"/>
    <w:rsid w:val="000763F4"/>
    <w:rsid w:val="00076508"/>
    <w:rsid w:val="00080365"/>
    <w:rsid w:val="00084387"/>
    <w:rsid w:val="0008446B"/>
    <w:rsid w:val="0008625E"/>
    <w:rsid w:val="000904E7"/>
    <w:rsid w:val="00090E90"/>
    <w:rsid w:val="00091018"/>
    <w:rsid w:val="000944F5"/>
    <w:rsid w:val="00095387"/>
    <w:rsid w:val="00095D74"/>
    <w:rsid w:val="0009746E"/>
    <w:rsid w:val="000A6829"/>
    <w:rsid w:val="000A73E5"/>
    <w:rsid w:val="000B0BAF"/>
    <w:rsid w:val="000B17A9"/>
    <w:rsid w:val="000B3B4F"/>
    <w:rsid w:val="000B3C99"/>
    <w:rsid w:val="000B4952"/>
    <w:rsid w:val="000B501E"/>
    <w:rsid w:val="000B569B"/>
    <w:rsid w:val="000B586C"/>
    <w:rsid w:val="000B5D91"/>
    <w:rsid w:val="000B6936"/>
    <w:rsid w:val="000B7FA0"/>
    <w:rsid w:val="000C09AD"/>
    <w:rsid w:val="000C0BA4"/>
    <w:rsid w:val="000C512F"/>
    <w:rsid w:val="000D0996"/>
    <w:rsid w:val="000D12FC"/>
    <w:rsid w:val="000D4570"/>
    <w:rsid w:val="000D492C"/>
    <w:rsid w:val="000D5779"/>
    <w:rsid w:val="000D61E2"/>
    <w:rsid w:val="000D6BE6"/>
    <w:rsid w:val="000D6C50"/>
    <w:rsid w:val="000D7105"/>
    <w:rsid w:val="000D773A"/>
    <w:rsid w:val="000D79A3"/>
    <w:rsid w:val="000E1A7E"/>
    <w:rsid w:val="000E650D"/>
    <w:rsid w:val="000F152B"/>
    <w:rsid w:val="000F237F"/>
    <w:rsid w:val="000F487D"/>
    <w:rsid w:val="000F4E1D"/>
    <w:rsid w:val="000F6659"/>
    <w:rsid w:val="000F70EA"/>
    <w:rsid w:val="000F737E"/>
    <w:rsid w:val="000F7A67"/>
    <w:rsid w:val="0010421E"/>
    <w:rsid w:val="00106BA3"/>
    <w:rsid w:val="00107B89"/>
    <w:rsid w:val="00107BD9"/>
    <w:rsid w:val="00111369"/>
    <w:rsid w:val="001129DF"/>
    <w:rsid w:val="00114311"/>
    <w:rsid w:val="00114858"/>
    <w:rsid w:val="001162D0"/>
    <w:rsid w:val="0011731D"/>
    <w:rsid w:val="00122028"/>
    <w:rsid w:val="00122806"/>
    <w:rsid w:val="001229AD"/>
    <w:rsid w:val="00122B6F"/>
    <w:rsid w:val="00123678"/>
    <w:rsid w:val="001245D3"/>
    <w:rsid w:val="00125112"/>
    <w:rsid w:val="00125980"/>
    <w:rsid w:val="00126E3E"/>
    <w:rsid w:val="00127451"/>
    <w:rsid w:val="0012762D"/>
    <w:rsid w:val="00127B7D"/>
    <w:rsid w:val="0013415F"/>
    <w:rsid w:val="0013531A"/>
    <w:rsid w:val="0013583D"/>
    <w:rsid w:val="00135C36"/>
    <w:rsid w:val="00136C88"/>
    <w:rsid w:val="001370E6"/>
    <w:rsid w:val="001417A6"/>
    <w:rsid w:val="001420CB"/>
    <w:rsid w:val="0014247B"/>
    <w:rsid w:val="00142568"/>
    <w:rsid w:val="001435E4"/>
    <w:rsid w:val="00143B8E"/>
    <w:rsid w:val="00143D36"/>
    <w:rsid w:val="001441DB"/>
    <w:rsid w:val="00144EC5"/>
    <w:rsid w:val="001459BF"/>
    <w:rsid w:val="00146577"/>
    <w:rsid w:val="00147759"/>
    <w:rsid w:val="001510AE"/>
    <w:rsid w:val="001531DB"/>
    <w:rsid w:val="001543B6"/>
    <w:rsid w:val="001571D8"/>
    <w:rsid w:val="0016056D"/>
    <w:rsid w:val="00161DD8"/>
    <w:rsid w:val="0016385E"/>
    <w:rsid w:val="00164207"/>
    <w:rsid w:val="00164304"/>
    <w:rsid w:val="001666C6"/>
    <w:rsid w:val="00166874"/>
    <w:rsid w:val="00172718"/>
    <w:rsid w:val="001739C3"/>
    <w:rsid w:val="00173A37"/>
    <w:rsid w:val="001765B5"/>
    <w:rsid w:val="00180B48"/>
    <w:rsid w:val="00182FBF"/>
    <w:rsid w:val="001834DF"/>
    <w:rsid w:val="00183D6C"/>
    <w:rsid w:val="00190251"/>
    <w:rsid w:val="00190FBB"/>
    <w:rsid w:val="00192452"/>
    <w:rsid w:val="00195907"/>
    <w:rsid w:val="0019651C"/>
    <w:rsid w:val="00196650"/>
    <w:rsid w:val="001966A7"/>
    <w:rsid w:val="001978C7"/>
    <w:rsid w:val="001A097D"/>
    <w:rsid w:val="001A0BA9"/>
    <w:rsid w:val="001A2402"/>
    <w:rsid w:val="001A2819"/>
    <w:rsid w:val="001A396B"/>
    <w:rsid w:val="001A49E3"/>
    <w:rsid w:val="001A66D2"/>
    <w:rsid w:val="001A6A94"/>
    <w:rsid w:val="001B03EC"/>
    <w:rsid w:val="001B07A5"/>
    <w:rsid w:val="001B1E7B"/>
    <w:rsid w:val="001B6CC6"/>
    <w:rsid w:val="001B7F45"/>
    <w:rsid w:val="001C25F9"/>
    <w:rsid w:val="001C4672"/>
    <w:rsid w:val="001C75C5"/>
    <w:rsid w:val="001D0289"/>
    <w:rsid w:val="001D0331"/>
    <w:rsid w:val="001D560B"/>
    <w:rsid w:val="001D5D27"/>
    <w:rsid w:val="001D7007"/>
    <w:rsid w:val="001E07FB"/>
    <w:rsid w:val="001E16DD"/>
    <w:rsid w:val="001E1DB7"/>
    <w:rsid w:val="001E1F87"/>
    <w:rsid w:val="001E6403"/>
    <w:rsid w:val="001E68B3"/>
    <w:rsid w:val="001F1C70"/>
    <w:rsid w:val="001F3BC7"/>
    <w:rsid w:val="001F4211"/>
    <w:rsid w:val="001F553E"/>
    <w:rsid w:val="001F55C2"/>
    <w:rsid w:val="001F73CF"/>
    <w:rsid w:val="00202D0B"/>
    <w:rsid w:val="00204344"/>
    <w:rsid w:val="00205B14"/>
    <w:rsid w:val="00205F4A"/>
    <w:rsid w:val="002061A7"/>
    <w:rsid w:val="002069E8"/>
    <w:rsid w:val="0021011B"/>
    <w:rsid w:val="0021121E"/>
    <w:rsid w:val="002114BE"/>
    <w:rsid w:val="00211873"/>
    <w:rsid w:val="00211CD6"/>
    <w:rsid w:val="00212BFF"/>
    <w:rsid w:val="0021322E"/>
    <w:rsid w:val="0021641D"/>
    <w:rsid w:val="00216BC6"/>
    <w:rsid w:val="00217D4C"/>
    <w:rsid w:val="002223E9"/>
    <w:rsid w:val="002228DD"/>
    <w:rsid w:val="0022336D"/>
    <w:rsid w:val="002237A8"/>
    <w:rsid w:val="00223FF6"/>
    <w:rsid w:val="00224C87"/>
    <w:rsid w:val="0022514A"/>
    <w:rsid w:val="00225276"/>
    <w:rsid w:val="0022543A"/>
    <w:rsid w:val="0022609C"/>
    <w:rsid w:val="00233633"/>
    <w:rsid w:val="00234530"/>
    <w:rsid w:val="0023568D"/>
    <w:rsid w:val="0023633F"/>
    <w:rsid w:val="0024030F"/>
    <w:rsid w:val="00241314"/>
    <w:rsid w:val="00241F24"/>
    <w:rsid w:val="0024211C"/>
    <w:rsid w:val="00243BCB"/>
    <w:rsid w:val="002445F9"/>
    <w:rsid w:val="00244F22"/>
    <w:rsid w:val="002465C5"/>
    <w:rsid w:val="002531C6"/>
    <w:rsid w:val="00254C96"/>
    <w:rsid w:val="0025567B"/>
    <w:rsid w:val="00256D93"/>
    <w:rsid w:val="002574A6"/>
    <w:rsid w:val="00257833"/>
    <w:rsid w:val="0026034D"/>
    <w:rsid w:val="002614BC"/>
    <w:rsid w:val="0026345F"/>
    <w:rsid w:val="00264B34"/>
    <w:rsid w:val="0026525E"/>
    <w:rsid w:val="00266379"/>
    <w:rsid w:val="002663B6"/>
    <w:rsid w:val="002703BF"/>
    <w:rsid w:val="00270B64"/>
    <w:rsid w:val="00271C7A"/>
    <w:rsid w:val="002728FA"/>
    <w:rsid w:val="00273954"/>
    <w:rsid w:val="00276CE6"/>
    <w:rsid w:val="00277B74"/>
    <w:rsid w:val="00277D79"/>
    <w:rsid w:val="00277F03"/>
    <w:rsid w:val="002814A1"/>
    <w:rsid w:val="00282E20"/>
    <w:rsid w:val="00285BAF"/>
    <w:rsid w:val="00286F9D"/>
    <w:rsid w:val="0029110A"/>
    <w:rsid w:val="0029192A"/>
    <w:rsid w:val="002931C7"/>
    <w:rsid w:val="0029472C"/>
    <w:rsid w:val="00294BB3"/>
    <w:rsid w:val="00296117"/>
    <w:rsid w:val="00296B47"/>
    <w:rsid w:val="00296C6A"/>
    <w:rsid w:val="00296F82"/>
    <w:rsid w:val="002A26D3"/>
    <w:rsid w:val="002A3F5C"/>
    <w:rsid w:val="002A4FB6"/>
    <w:rsid w:val="002A5DC2"/>
    <w:rsid w:val="002A6459"/>
    <w:rsid w:val="002A6E3C"/>
    <w:rsid w:val="002A709D"/>
    <w:rsid w:val="002B111E"/>
    <w:rsid w:val="002B206B"/>
    <w:rsid w:val="002B38FB"/>
    <w:rsid w:val="002B7FF4"/>
    <w:rsid w:val="002C0DCF"/>
    <w:rsid w:val="002C2F80"/>
    <w:rsid w:val="002C409E"/>
    <w:rsid w:val="002C51D2"/>
    <w:rsid w:val="002C57DE"/>
    <w:rsid w:val="002C5F2F"/>
    <w:rsid w:val="002C7BBC"/>
    <w:rsid w:val="002D1958"/>
    <w:rsid w:val="002D1C0A"/>
    <w:rsid w:val="002D3CE4"/>
    <w:rsid w:val="002D461C"/>
    <w:rsid w:val="002D518F"/>
    <w:rsid w:val="002D525A"/>
    <w:rsid w:val="002E0F1B"/>
    <w:rsid w:val="002E14C9"/>
    <w:rsid w:val="002E2575"/>
    <w:rsid w:val="002E588F"/>
    <w:rsid w:val="002E62E2"/>
    <w:rsid w:val="002E6F1E"/>
    <w:rsid w:val="002F032A"/>
    <w:rsid w:val="002F0E24"/>
    <w:rsid w:val="002F1AC3"/>
    <w:rsid w:val="002F2D3D"/>
    <w:rsid w:val="002F325B"/>
    <w:rsid w:val="002F67ED"/>
    <w:rsid w:val="003007D8"/>
    <w:rsid w:val="003013C6"/>
    <w:rsid w:val="003017E1"/>
    <w:rsid w:val="00303560"/>
    <w:rsid w:val="00306CE9"/>
    <w:rsid w:val="00310DB0"/>
    <w:rsid w:val="00311039"/>
    <w:rsid w:val="00320D00"/>
    <w:rsid w:val="003238A5"/>
    <w:rsid w:val="00324846"/>
    <w:rsid w:val="003263A4"/>
    <w:rsid w:val="003266E8"/>
    <w:rsid w:val="00326D7D"/>
    <w:rsid w:val="00327483"/>
    <w:rsid w:val="00327BF9"/>
    <w:rsid w:val="003315BE"/>
    <w:rsid w:val="003359BE"/>
    <w:rsid w:val="0033685B"/>
    <w:rsid w:val="003406D3"/>
    <w:rsid w:val="00341F3B"/>
    <w:rsid w:val="003451D3"/>
    <w:rsid w:val="00345925"/>
    <w:rsid w:val="00345DF7"/>
    <w:rsid w:val="0034772D"/>
    <w:rsid w:val="00347E83"/>
    <w:rsid w:val="00350D7E"/>
    <w:rsid w:val="00350EE6"/>
    <w:rsid w:val="00351115"/>
    <w:rsid w:val="00355538"/>
    <w:rsid w:val="003557A0"/>
    <w:rsid w:val="00356020"/>
    <w:rsid w:val="00357D94"/>
    <w:rsid w:val="00361AB2"/>
    <w:rsid w:val="003621D7"/>
    <w:rsid w:val="00362212"/>
    <w:rsid w:val="00364A84"/>
    <w:rsid w:val="0037077A"/>
    <w:rsid w:val="003746E7"/>
    <w:rsid w:val="00374BF4"/>
    <w:rsid w:val="00375E4C"/>
    <w:rsid w:val="00376C84"/>
    <w:rsid w:val="00381205"/>
    <w:rsid w:val="00383207"/>
    <w:rsid w:val="00383A83"/>
    <w:rsid w:val="00383CA6"/>
    <w:rsid w:val="003846AE"/>
    <w:rsid w:val="00384814"/>
    <w:rsid w:val="003851FC"/>
    <w:rsid w:val="00385437"/>
    <w:rsid w:val="00385E5D"/>
    <w:rsid w:val="00387633"/>
    <w:rsid w:val="00390AF5"/>
    <w:rsid w:val="0039165D"/>
    <w:rsid w:val="0039270E"/>
    <w:rsid w:val="00396633"/>
    <w:rsid w:val="003A07BF"/>
    <w:rsid w:val="003A2AF0"/>
    <w:rsid w:val="003A3CC3"/>
    <w:rsid w:val="003A5666"/>
    <w:rsid w:val="003A5FAD"/>
    <w:rsid w:val="003A6372"/>
    <w:rsid w:val="003B072A"/>
    <w:rsid w:val="003B2162"/>
    <w:rsid w:val="003B251A"/>
    <w:rsid w:val="003B317C"/>
    <w:rsid w:val="003B4587"/>
    <w:rsid w:val="003B6DBE"/>
    <w:rsid w:val="003B7C20"/>
    <w:rsid w:val="003C056C"/>
    <w:rsid w:val="003C21DF"/>
    <w:rsid w:val="003C35D8"/>
    <w:rsid w:val="003C3898"/>
    <w:rsid w:val="003C49C0"/>
    <w:rsid w:val="003C71E5"/>
    <w:rsid w:val="003C78A1"/>
    <w:rsid w:val="003D06B8"/>
    <w:rsid w:val="003D15E9"/>
    <w:rsid w:val="003D1A1F"/>
    <w:rsid w:val="003D20A9"/>
    <w:rsid w:val="003D24AF"/>
    <w:rsid w:val="003D39A5"/>
    <w:rsid w:val="003D5276"/>
    <w:rsid w:val="003D642B"/>
    <w:rsid w:val="003E042B"/>
    <w:rsid w:val="003E0BDA"/>
    <w:rsid w:val="003E12F4"/>
    <w:rsid w:val="003E4EA0"/>
    <w:rsid w:val="003E5ADA"/>
    <w:rsid w:val="003E78B1"/>
    <w:rsid w:val="003F0C37"/>
    <w:rsid w:val="003F0D16"/>
    <w:rsid w:val="003F3066"/>
    <w:rsid w:val="003F34BA"/>
    <w:rsid w:val="003F4462"/>
    <w:rsid w:val="003F4D19"/>
    <w:rsid w:val="003F57B6"/>
    <w:rsid w:val="0040011A"/>
    <w:rsid w:val="00401E34"/>
    <w:rsid w:val="00402A76"/>
    <w:rsid w:val="00403C39"/>
    <w:rsid w:val="00404BA1"/>
    <w:rsid w:val="00405065"/>
    <w:rsid w:val="00406825"/>
    <w:rsid w:val="004079C6"/>
    <w:rsid w:val="00407CCB"/>
    <w:rsid w:val="00410F8D"/>
    <w:rsid w:val="00411CE0"/>
    <w:rsid w:val="00412170"/>
    <w:rsid w:val="004121D4"/>
    <w:rsid w:val="00412489"/>
    <w:rsid w:val="00412544"/>
    <w:rsid w:val="00416958"/>
    <w:rsid w:val="00417CD0"/>
    <w:rsid w:val="00424001"/>
    <w:rsid w:val="00424ABD"/>
    <w:rsid w:val="004264A0"/>
    <w:rsid w:val="00426A96"/>
    <w:rsid w:val="00431D63"/>
    <w:rsid w:val="0043430E"/>
    <w:rsid w:val="00434F50"/>
    <w:rsid w:val="0043684A"/>
    <w:rsid w:val="00437711"/>
    <w:rsid w:val="00440F6F"/>
    <w:rsid w:val="0044107A"/>
    <w:rsid w:val="0044126A"/>
    <w:rsid w:val="00443620"/>
    <w:rsid w:val="004445BB"/>
    <w:rsid w:val="00444C32"/>
    <w:rsid w:val="00455F74"/>
    <w:rsid w:val="00456D5B"/>
    <w:rsid w:val="004628BF"/>
    <w:rsid w:val="00462A80"/>
    <w:rsid w:val="004635AC"/>
    <w:rsid w:val="00464EDD"/>
    <w:rsid w:val="004656BE"/>
    <w:rsid w:val="00466E07"/>
    <w:rsid w:val="004673E0"/>
    <w:rsid w:val="00470EBC"/>
    <w:rsid w:val="00472063"/>
    <w:rsid w:val="00473D08"/>
    <w:rsid w:val="00474102"/>
    <w:rsid w:val="00474C8C"/>
    <w:rsid w:val="004763E8"/>
    <w:rsid w:val="00482C17"/>
    <w:rsid w:val="00485743"/>
    <w:rsid w:val="004859FB"/>
    <w:rsid w:val="0048647A"/>
    <w:rsid w:val="00486510"/>
    <w:rsid w:val="00486C94"/>
    <w:rsid w:val="00486CC0"/>
    <w:rsid w:val="00487AB5"/>
    <w:rsid w:val="0049176C"/>
    <w:rsid w:val="0049440B"/>
    <w:rsid w:val="004973EA"/>
    <w:rsid w:val="004A2E83"/>
    <w:rsid w:val="004A3355"/>
    <w:rsid w:val="004A4ACC"/>
    <w:rsid w:val="004A7040"/>
    <w:rsid w:val="004A79A9"/>
    <w:rsid w:val="004B33E7"/>
    <w:rsid w:val="004B446B"/>
    <w:rsid w:val="004B4C68"/>
    <w:rsid w:val="004B77E4"/>
    <w:rsid w:val="004B7F58"/>
    <w:rsid w:val="004C0988"/>
    <w:rsid w:val="004C1974"/>
    <w:rsid w:val="004C1F2A"/>
    <w:rsid w:val="004C37A2"/>
    <w:rsid w:val="004C3FD5"/>
    <w:rsid w:val="004D00E2"/>
    <w:rsid w:val="004D2EB4"/>
    <w:rsid w:val="004D31A8"/>
    <w:rsid w:val="004D3444"/>
    <w:rsid w:val="004D37DF"/>
    <w:rsid w:val="004D4701"/>
    <w:rsid w:val="004D4C73"/>
    <w:rsid w:val="004E03A8"/>
    <w:rsid w:val="004E0AE0"/>
    <w:rsid w:val="004E1016"/>
    <w:rsid w:val="004E1F57"/>
    <w:rsid w:val="004E48DF"/>
    <w:rsid w:val="004E69AF"/>
    <w:rsid w:val="004E7406"/>
    <w:rsid w:val="004F0C28"/>
    <w:rsid w:val="004F1F69"/>
    <w:rsid w:val="004F377F"/>
    <w:rsid w:val="004F380E"/>
    <w:rsid w:val="004F4BBE"/>
    <w:rsid w:val="004F4E08"/>
    <w:rsid w:val="004F7093"/>
    <w:rsid w:val="005034D6"/>
    <w:rsid w:val="005035EB"/>
    <w:rsid w:val="005037C3"/>
    <w:rsid w:val="0050574A"/>
    <w:rsid w:val="005060FD"/>
    <w:rsid w:val="00510C05"/>
    <w:rsid w:val="00511902"/>
    <w:rsid w:val="00512BCE"/>
    <w:rsid w:val="00513080"/>
    <w:rsid w:val="00515A31"/>
    <w:rsid w:val="00516A2B"/>
    <w:rsid w:val="0052262B"/>
    <w:rsid w:val="00523987"/>
    <w:rsid w:val="005258B7"/>
    <w:rsid w:val="00526603"/>
    <w:rsid w:val="005306D0"/>
    <w:rsid w:val="00531509"/>
    <w:rsid w:val="005329A6"/>
    <w:rsid w:val="00532B1B"/>
    <w:rsid w:val="00533E00"/>
    <w:rsid w:val="0053458D"/>
    <w:rsid w:val="0054125A"/>
    <w:rsid w:val="00544C2C"/>
    <w:rsid w:val="00545380"/>
    <w:rsid w:val="00545EAA"/>
    <w:rsid w:val="00547E2A"/>
    <w:rsid w:val="005529A1"/>
    <w:rsid w:val="00560382"/>
    <w:rsid w:val="005647BE"/>
    <w:rsid w:val="005655DF"/>
    <w:rsid w:val="00567A07"/>
    <w:rsid w:val="00571FAB"/>
    <w:rsid w:val="00573BEC"/>
    <w:rsid w:val="00575563"/>
    <w:rsid w:val="00580691"/>
    <w:rsid w:val="00580EAB"/>
    <w:rsid w:val="00583BEC"/>
    <w:rsid w:val="00583CAA"/>
    <w:rsid w:val="00584EE9"/>
    <w:rsid w:val="00587C56"/>
    <w:rsid w:val="00593E7A"/>
    <w:rsid w:val="00594C68"/>
    <w:rsid w:val="00595723"/>
    <w:rsid w:val="005960B2"/>
    <w:rsid w:val="0059683E"/>
    <w:rsid w:val="005974BB"/>
    <w:rsid w:val="005A220C"/>
    <w:rsid w:val="005A3391"/>
    <w:rsid w:val="005A58D4"/>
    <w:rsid w:val="005A5F3F"/>
    <w:rsid w:val="005A7436"/>
    <w:rsid w:val="005A7573"/>
    <w:rsid w:val="005B062D"/>
    <w:rsid w:val="005B0C43"/>
    <w:rsid w:val="005B5FC6"/>
    <w:rsid w:val="005B605D"/>
    <w:rsid w:val="005B6CAE"/>
    <w:rsid w:val="005B6E90"/>
    <w:rsid w:val="005C0C50"/>
    <w:rsid w:val="005C30B3"/>
    <w:rsid w:val="005C50C2"/>
    <w:rsid w:val="005C7239"/>
    <w:rsid w:val="005D0988"/>
    <w:rsid w:val="005D1DA6"/>
    <w:rsid w:val="005D4B17"/>
    <w:rsid w:val="005D4EFA"/>
    <w:rsid w:val="005D6DF6"/>
    <w:rsid w:val="005E03E1"/>
    <w:rsid w:val="005E3051"/>
    <w:rsid w:val="005E3708"/>
    <w:rsid w:val="005E5901"/>
    <w:rsid w:val="005F0C90"/>
    <w:rsid w:val="005F0E4A"/>
    <w:rsid w:val="005F23B8"/>
    <w:rsid w:val="005F4323"/>
    <w:rsid w:val="005F4B74"/>
    <w:rsid w:val="005F5328"/>
    <w:rsid w:val="005F5343"/>
    <w:rsid w:val="005F53AD"/>
    <w:rsid w:val="00601476"/>
    <w:rsid w:val="00601AA6"/>
    <w:rsid w:val="006023ED"/>
    <w:rsid w:val="00604238"/>
    <w:rsid w:val="00604823"/>
    <w:rsid w:val="0060538B"/>
    <w:rsid w:val="0060557D"/>
    <w:rsid w:val="0060704C"/>
    <w:rsid w:val="006072F5"/>
    <w:rsid w:val="006109F1"/>
    <w:rsid w:val="0061167D"/>
    <w:rsid w:val="006116C2"/>
    <w:rsid w:val="00620F7E"/>
    <w:rsid w:val="006231DA"/>
    <w:rsid w:val="0062417F"/>
    <w:rsid w:val="00626666"/>
    <w:rsid w:val="0062671D"/>
    <w:rsid w:val="006300F3"/>
    <w:rsid w:val="006315B4"/>
    <w:rsid w:val="006331E4"/>
    <w:rsid w:val="00633538"/>
    <w:rsid w:val="006357AA"/>
    <w:rsid w:val="00640712"/>
    <w:rsid w:val="006415DD"/>
    <w:rsid w:val="00641DC6"/>
    <w:rsid w:val="00643D9E"/>
    <w:rsid w:val="00643F19"/>
    <w:rsid w:val="00645741"/>
    <w:rsid w:val="006468A0"/>
    <w:rsid w:val="00655973"/>
    <w:rsid w:val="00655AB5"/>
    <w:rsid w:val="00656F46"/>
    <w:rsid w:val="00660F27"/>
    <w:rsid w:val="006617DD"/>
    <w:rsid w:val="00665376"/>
    <w:rsid w:val="006664F5"/>
    <w:rsid w:val="00666AC0"/>
    <w:rsid w:val="006707AA"/>
    <w:rsid w:val="00670DB6"/>
    <w:rsid w:val="00671825"/>
    <w:rsid w:val="00672E38"/>
    <w:rsid w:val="00673827"/>
    <w:rsid w:val="00675855"/>
    <w:rsid w:val="00677089"/>
    <w:rsid w:val="00677947"/>
    <w:rsid w:val="0068067D"/>
    <w:rsid w:val="006819E0"/>
    <w:rsid w:val="00683C95"/>
    <w:rsid w:val="00684E44"/>
    <w:rsid w:val="006864C4"/>
    <w:rsid w:val="00690267"/>
    <w:rsid w:val="00690F45"/>
    <w:rsid w:val="006916FF"/>
    <w:rsid w:val="0069345A"/>
    <w:rsid w:val="006949F7"/>
    <w:rsid w:val="00694D56"/>
    <w:rsid w:val="006950BE"/>
    <w:rsid w:val="006A1E9B"/>
    <w:rsid w:val="006A3E0E"/>
    <w:rsid w:val="006A5135"/>
    <w:rsid w:val="006A5316"/>
    <w:rsid w:val="006A5642"/>
    <w:rsid w:val="006A5824"/>
    <w:rsid w:val="006B09B8"/>
    <w:rsid w:val="006B0DF3"/>
    <w:rsid w:val="006B341C"/>
    <w:rsid w:val="006B6549"/>
    <w:rsid w:val="006B7001"/>
    <w:rsid w:val="006B72A3"/>
    <w:rsid w:val="006B7926"/>
    <w:rsid w:val="006C2BAC"/>
    <w:rsid w:val="006C684D"/>
    <w:rsid w:val="006D0374"/>
    <w:rsid w:val="006D0EE0"/>
    <w:rsid w:val="006D1546"/>
    <w:rsid w:val="006D38F9"/>
    <w:rsid w:val="006D3AD0"/>
    <w:rsid w:val="006E3206"/>
    <w:rsid w:val="006E3B1A"/>
    <w:rsid w:val="006E3FB1"/>
    <w:rsid w:val="006E4E1B"/>
    <w:rsid w:val="006E5198"/>
    <w:rsid w:val="006E52D7"/>
    <w:rsid w:val="006E532E"/>
    <w:rsid w:val="006E6230"/>
    <w:rsid w:val="006F06CC"/>
    <w:rsid w:val="006F08BA"/>
    <w:rsid w:val="006F170B"/>
    <w:rsid w:val="006F3690"/>
    <w:rsid w:val="006F3F0C"/>
    <w:rsid w:val="006F6E3A"/>
    <w:rsid w:val="0070036A"/>
    <w:rsid w:val="00702191"/>
    <w:rsid w:val="007021A5"/>
    <w:rsid w:val="007029AB"/>
    <w:rsid w:val="0070564D"/>
    <w:rsid w:val="007072E9"/>
    <w:rsid w:val="00707398"/>
    <w:rsid w:val="0070755E"/>
    <w:rsid w:val="00711C6C"/>
    <w:rsid w:val="00711D22"/>
    <w:rsid w:val="00717CB8"/>
    <w:rsid w:val="007205D3"/>
    <w:rsid w:val="00720743"/>
    <w:rsid w:val="00724D98"/>
    <w:rsid w:val="00724F5F"/>
    <w:rsid w:val="007261AC"/>
    <w:rsid w:val="007278BA"/>
    <w:rsid w:val="00730432"/>
    <w:rsid w:val="00730497"/>
    <w:rsid w:val="00731E56"/>
    <w:rsid w:val="007321BC"/>
    <w:rsid w:val="0073307A"/>
    <w:rsid w:val="00734123"/>
    <w:rsid w:val="007369CC"/>
    <w:rsid w:val="00736A0C"/>
    <w:rsid w:val="0074033B"/>
    <w:rsid w:val="007425B6"/>
    <w:rsid w:val="00742852"/>
    <w:rsid w:val="007430BA"/>
    <w:rsid w:val="00744502"/>
    <w:rsid w:val="00746349"/>
    <w:rsid w:val="007516ED"/>
    <w:rsid w:val="00751C9A"/>
    <w:rsid w:val="007550F8"/>
    <w:rsid w:val="00755BDE"/>
    <w:rsid w:val="0075695D"/>
    <w:rsid w:val="00757B29"/>
    <w:rsid w:val="00757F46"/>
    <w:rsid w:val="00760FC4"/>
    <w:rsid w:val="00761CE9"/>
    <w:rsid w:val="00763ABF"/>
    <w:rsid w:val="00763BD0"/>
    <w:rsid w:val="0076445E"/>
    <w:rsid w:val="007647E5"/>
    <w:rsid w:val="00765513"/>
    <w:rsid w:val="007673E9"/>
    <w:rsid w:val="007717AC"/>
    <w:rsid w:val="00773F7A"/>
    <w:rsid w:val="00774301"/>
    <w:rsid w:val="007772BE"/>
    <w:rsid w:val="00777E18"/>
    <w:rsid w:val="00777F74"/>
    <w:rsid w:val="007801DC"/>
    <w:rsid w:val="0078496E"/>
    <w:rsid w:val="007915A1"/>
    <w:rsid w:val="00791A39"/>
    <w:rsid w:val="00793555"/>
    <w:rsid w:val="007966FB"/>
    <w:rsid w:val="0079744A"/>
    <w:rsid w:val="007A0683"/>
    <w:rsid w:val="007A224D"/>
    <w:rsid w:val="007A294B"/>
    <w:rsid w:val="007A3AA5"/>
    <w:rsid w:val="007A41D8"/>
    <w:rsid w:val="007A51B0"/>
    <w:rsid w:val="007A5A03"/>
    <w:rsid w:val="007B0CF1"/>
    <w:rsid w:val="007B1C62"/>
    <w:rsid w:val="007B1E11"/>
    <w:rsid w:val="007B2E6F"/>
    <w:rsid w:val="007B4B38"/>
    <w:rsid w:val="007B4C0A"/>
    <w:rsid w:val="007B66BF"/>
    <w:rsid w:val="007D1F23"/>
    <w:rsid w:val="007D26DA"/>
    <w:rsid w:val="007D6563"/>
    <w:rsid w:val="007D72A3"/>
    <w:rsid w:val="007E026A"/>
    <w:rsid w:val="007E1760"/>
    <w:rsid w:val="007E2595"/>
    <w:rsid w:val="007E275A"/>
    <w:rsid w:val="007E3261"/>
    <w:rsid w:val="007E4870"/>
    <w:rsid w:val="007E57C4"/>
    <w:rsid w:val="007E59EF"/>
    <w:rsid w:val="007E5C44"/>
    <w:rsid w:val="007F0B72"/>
    <w:rsid w:val="007F3138"/>
    <w:rsid w:val="007F3539"/>
    <w:rsid w:val="007F52C1"/>
    <w:rsid w:val="007F5342"/>
    <w:rsid w:val="007F77BD"/>
    <w:rsid w:val="008002C3"/>
    <w:rsid w:val="0080214D"/>
    <w:rsid w:val="00802495"/>
    <w:rsid w:val="00802B5E"/>
    <w:rsid w:val="00806CE8"/>
    <w:rsid w:val="00811A1F"/>
    <w:rsid w:val="00813A65"/>
    <w:rsid w:val="00813AE9"/>
    <w:rsid w:val="00813DCC"/>
    <w:rsid w:val="00814916"/>
    <w:rsid w:val="008210D2"/>
    <w:rsid w:val="0082606F"/>
    <w:rsid w:val="00826256"/>
    <w:rsid w:val="008272F8"/>
    <w:rsid w:val="0083009C"/>
    <w:rsid w:val="0083026A"/>
    <w:rsid w:val="00831A62"/>
    <w:rsid w:val="00831F7A"/>
    <w:rsid w:val="00832DAA"/>
    <w:rsid w:val="008339D5"/>
    <w:rsid w:val="00835C3E"/>
    <w:rsid w:val="00835F8D"/>
    <w:rsid w:val="00842626"/>
    <w:rsid w:val="0084414F"/>
    <w:rsid w:val="0084502A"/>
    <w:rsid w:val="008464A2"/>
    <w:rsid w:val="00847914"/>
    <w:rsid w:val="00852238"/>
    <w:rsid w:val="008532DA"/>
    <w:rsid w:val="00853307"/>
    <w:rsid w:val="00854F13"/>
    <w:rsid w:val="008605D5"/>
    <w:rsid w:val="00862D70"/>
    <w:rsid w:val="00863815"/>
    <w:rsid w:val="008642BB"/>
    <w:rsid w:val="00864446"/>
    <w:rsid w:val="00864CF2"/>
    <w:rsid w:val="008650B4"/>
    <w:rsid w:val="008702BB"/>
    <w:rsid w:val="00870765"/>
    <w:rsid w:val="0087359C"/>
    <w:rsid w:val="00873635"/>
    <w:rsid w:val="00873FE3"/>
    <w:rsid w:val="00875CC8"/>
    <w:rsid w:val="00875EA4"/>
    <w:rsid w:val="008762DC"/>
    <w:rsid w:val="00876FB5"/>
    <w:rsid w:val="0087767E"/>
    <w:rsid w:val="008802F9"/>
    <w:rsid w:val="00880CC4"/>
    <w:rsid w:val="00880D55"/>
    <w:rsid w:val="0088242B"/>
    <w:rsid w:val="00882B07"/>
    <w:rsid w:val="00887662"/>
    <w:rsid w:val="00887842"/>
    <w:rsid w:val="00887BEF"/>
    <w:rsid w:val="00887D01"/>
    <w:rsid w:val="008906FC"/>
    <w:rsid w:val="0089309F"/>
    <w:rsid w:val="00895BDB"/>
    <w:rsid w:val="00896967"/>
    <w:rsid w:val="008A0665"/>
    <w:rsid w:val="008A1004"/>
    <w:rsid w:val="008A189D"/>
    <w:rsid w:val="008A2923"/>
    <w:rsid w:val="008A3393"/>
    <w:rsid w:val="008A3CCD"/>
    <w:rsid w:val="008A50DB"/>
    <w:rsid w:val="008A70D3"/>
    <w:rsid w:val="008A7C91"/>
    <w:rsid w:val="008B027E"/>
    <w:rsid w:val="008B16F8"/>
    <w:rsid w:val="008B2241"/>
    <w:rsid w:val="008B4B7B"/>
    <w:rsid w:val="008B576D"/>
    <w:rsid w:val="008B5B85"/>
    <w:rsid w:val="008B5C0E"/>
    <w:rsid w:val="008C054B"/>
    <w:rsid w:val="008C07E9"/>
    <w:rsid w:val="008C1BF0"/>
    <w:rsid w:val="008C50E0"/>
    <w:rsid w:val="008C5E78"/>
    <w:rsid w:val="008C7BB7"/>
    <w:rsid w:val="008D27CB"/>
    <w:rsid w:val="008D374D"/>
    <w:rsid w:val="008D3A5C"/>
    <w:rsid w:val="008D7D97"/>
    <w:rsid w:val="008E4B69"/>
    <w:rsid w:val="008E6DD6"/>
    <w:rsid w:val="008F05EE"/>
    <w:rsid w:val="008F1A9B"/>
    <w:rsid w:val="008F37D8"/>
    <w:rsid w:val="008F5E7D"/>
    <w:rsid w:val="008F72D6"/>
    <w:rsid w:val="00900A20"/>
    <w:rsid w:val="0090136F"/>
    <w:rsid w:val="00903C9E"/>
    <w:rsid w:val="00904DD2"/>
    <w:rsid w:val="009107D4"/>
    <w:rsid w:val="00912C98"/>
    <w:rsid w:val="009158A0"/>
    <w:rsid w:val="0091597A"/>
    <w:rsid w:val="00916786"/>
    <w:rsid w:val="00916F68"/>
    <w:rsid w:val="00921FC8"/>
    <w:rsid w:val="00922CED"/>
    <w:rsid w:val="009235AB"/>
    <w:rsid w:val="00923752"/>
    <w:rsid w:val="0092452D"/>
    <w:rsid w:val="00924A5C"/>
    <w:rsid w:val="0092724C"/>
    <w:rsid w:val="0092741B"/>
    <w:rsid w:val="00927918"/>
    <w:rsid w:val="00930092"/>
    <w:rsid w:val="009303C5"/>
    <w:rsid w:val="009312A6"/>
    <w:rsid w:val="00932CCE"/>
    <w:rsid w:val="009333E5"/>
    <w:rsid w:val="00933569"/>
    <w:rsid w:val="00933BAF"/>
    <w:rsid w:val="009350F2"/>
    <w:rsid w:val="009364A2"/>
    <w:rsid w:val="0093652A"/>
    <w:rsid w:val="00940AC3"/>
    <w:rsid w:val="00942372"/>
    <w:rsid w:val="009436FA"/>
    <w:rsid w:val="0094529E"/>
    <w:rsid w:val="009468A3"/>
    <w:rsid w:val="00947185"/>
    <w:rsid w:val="00947BA4"/>
    <w:rsid w:val="00951F63"/>
    <w:rsid w:val="00954983"/>
    <w:rsid w:val="009550F1"/>
    <w:rsid w:val="009554F5"/>
    <w:rsid w:val="00957FA0"/>
    <w:rsid w:val="00960796"/>
    <w:rsid w:val="009612A9"/>
    <w:rsid w:val="00962F0E"/>
    <w:rsid w:val="009676E3"/>
    <w:rsid w:val="00970A45"/>
    <w:rsid w:val="00971A33"/>
    <w:rsid w:val="00972308"/>
    <w:rsid w:val="00973039"/>
    <w:rsid w:val="00973786"/>
    <w:rsid w:val="009741FF"/>
    <w:rsid w:val="00974366"/>
    <w:rsid w:val="00974D91"/>
    <w:rsid w:val="00975718"/>
    <w:rsid w:val="00975D23"/>
    <w:rsid w:val="00977253"/>
    <w:rsid w:val="0098004B"/>
    <w:rsid w:val="009800FB"/>
    <w:rsid w:val="00984AD2"/>
    <w:rsid w:val="00985980"/>
    <w:rsid w:val="00987033"/>
    <w:rsid w:val="00987285"/>
    <w:rsid w:val="00987892"/>
    <w:rsid w:val="00987C2C"/>
    <w:rsid w:val="009940B9"/>
    <w:rsid w:val="00996824"/>
    <w:rsid w:val="00996DAF"/>
    <w:rsid w:val="00997E79"/>
    <w:rsid w:val="009A137A"/>
    <w:rsid w:val="009A26DB"/>
    <w:rsid w:val="009A4601"/>
    <w:rsid w:val="009A61C9"/>
    <w:rsid w:val="009A67CD"/>
    <w:rsid w:val="009B17EE"/>
    <w:rsid w:val="009B2B0E"/>
    <w:rsid w:val="009B4DED"/>
    <w:rsid w:val="009B57E2"/>
    <w:rsid w:val="009B5DE6"/>
    <w:rsid w:val="009B729F"/>
    <w:rsid w:val="009C0A9C"/>
    <w:rsid w:val="009C19E0"/>
    <w:rsid w:val="009C32F2"/>
    <w:rsid w:val="009C4F25"/>
    <w:rsid w:val="009D2399"/>
    <w:rsid w:val="009D2F01"/>
    <w:rsid w:val="009D4395"/>
    <w:rsid w:val="009D5C8F"/>
    <w:rsid w:val="009D6799"/>
    <w:rsid w:val="009D7AD5"/>
    <w:rsid w:val="009E207E"/>
    <w:rsid w:val="009E2093"/>
    <w:rsid w:val="009E235F"/>
    <w:rsid w:val="009E4683"/>
    <w:rsid w:val="009E4A0D"/>
    <w:rsid w:val="009E5022"/>
    <w:rsid w:val="009E5D34"/>
    <w:rsid w:val="009E66B7"/>
    <w:rsid w:val="009E6A13"/>
    <w:rsid w:val="009E6A4F"/>
    <w:rsid w:val="009F2E57"/>
    <w:rsid w:val="009F3D6F"/>
    <w:rsid w:val="009F4D04"/>
    <w:rsid w:val="009F4EB6"/>
    <w:rsid w:val="00A003CD"/>
    <w:rsid w:val="00A01251"/>
    <w:rsid w:val="00A01C6B"/>
    <w:rsid w:val="00A01E14"/>
    <w:rsid w:val="00A06F53"/>
    <w:rsid w:val="00A071EB"/>
    <w:rsid w:val="00A121F3"/>
    <w:rsid w:val="00A135E5"/>
    <w:rsid w:val="00A158E1"/>
    <w:rsid w:val="00A17299"/>
    <w:rsid w:val="00A17744"/>
    <w:rsid w:val="00A17FD9"/>
    <w:rsid w:val="00A20F40"/>
    <w:rsid w:val="00A22A06"/>
    <w:rsid w:val="00A25B7E"/>
    <w:rsid w:val="00A25F9D"/>
    <w:rsid w:val="00A270F1"/>
    <w:rsid w:val="00A27360"/>
    <w:rsid w:val="00A303F1"/>
    <w:rsid w:val="00A34B2D"/>
    <w:rsid w:val="00A34D25"/>
    <w:rsid w:val="00A34FE5"/>
    <w:rsid w:val="00A36AC9"/>
    <w:rsid w:val="00A36ADC"/>
    <w:rsid w:val="00A373A5"/>
    <w:rsid w:val="00A37975"/>
    <w:rsid w:val="00A420DC"/>
    <w:rsid w:val="00A4259A"/>
    <w:rsid w:val="00A44284"/>
    <w:rsid w:val="00A46179"/>
    <w:rsid w:val="00A47A96"/>
    <w:rsid w:val="00A50256"/>
    <w:rsid w:val="00A517D0"/>
    <w:rsid w:val="00A51B70"/>
    <w:rsid w:val="00A5461B"/>
    <w:rsid w:val="00A55B1D"/>
    <w:rsid w:val="00A62D95"/>
    <w:rsid w:val="00A6489F"/>
    <w:rsid w:val="00A65592"/>
    <w:rsid w:val="00A66971"/>
    <w:rsid w:val="00A66A87"/>
    <w:rsid w:val="00A74504"/>
    <w:rsid w:val="00A7608F"/>
    <w:rsid w:val="00A771D2"/>
    <w:rsid w:val="00A80C19"/>
    <w:rsid w:val="00A81527"/>
    <w:rsid w:val="00A82EA9"/>
    <w:rsid w:val="00A82FB1"/>
    <w:rsid w:val="00A830ED"/>
    <w:rsid w:val="00A83C45"/>
    <w:rsid w:val="00A84E1F"/>
    <w:rsid w:val="00A85659"/>
    <w:rsid w:val="00A87B4F"/>
    <w:rsid w:val="00A92A83"/>
    <w:rsid w:val="00A94466"/>
    <w:rsid w:val="00A9732F"/>
    <w:rsid w:val="00AA0FB4"/>
    <w:rsid w:val="00AA1B84"/>
    <w:rsid w:val="00AA2091"/>
    <w:rsid w:val="00AA2B60"/>
    <w:rsid w:val="00AA2F17"/>
    <w:rsid w:val="00AB05B6"/>
    <w:rsid w:val="00AB108C"/>
    <w:rsid w:val="00AB13D7"/>
    <w:rsid w:val="00AB1E64"/>
    <w:rsid w:val="00AB38E6"/>
    <w:rsid w:val="00AB39D9"/>
    <w:rsid w:val="00AB4B3C"/>
    <w:rsid w:val="00AC24EF"/>
    <w:rsid w:val="00AC3ADF"/>
    <w:rsid w:val="00AC623D"/>
    <w:rsid w:val="00AC6DA2"/>
    <w:rsid w:val="00AC6E93"/>
    <w:rsid w:val="00AD0117"/>
    <w:rsid w:val="00AD1669"/>
    <w:rsid w:val="00AD473E"/>
    <w:rsid w:val="00AD6150"/>
    <w:rsid w:val="00AD765E"/>
    <w:rsid w:val="00AE0CDD"/>
    <w:rsid w:val="00AE2610"/>
    <w:rsid w:val="00AE3F75"/>
    <w:rsid w:val="00AE4164"/>
    <w:rsid w:val="00AE5927"/>
    <w:rsid w:val="00AF0B8D"/>
    <w:rsid w:val="00AF0C1E"/>
    <w:rsid w:val="00AF1383"/>
    <w:rsid w:val="00AF2099"/>
    <w:rsid w:val="00AF4384"/>
    <w:rsid w:val="00AF48BD"/>
    <w:rsid w:val="00AF510D"/>
    <w:rsid w:val="00AF7AF3"/>
    <w:rsid w:val="00B02553"/>
    <w:rsid w:val="00B04241"/>
    <w:rsid w:val="00B047E2"/>
    <w:rsid w:val="00B04F47"/>
    <w:rsid w:val="00B0560F"/>
    <w:rsid w:val="00B0653C"/>
    <w:rsid w:val="00B06A38"/>
    <w:rsid w:val="00B07062"/>
    <w:rsid w:val="00B07743"/>
    <w:rsid w:val="00B07F5A"/>
    <w:rsid w:val="00B10E94"/>
    <w:rsid w:val="00B110F1"/>
    <w:rsid w:val="00B125BB"/>
    <w:rsid w:val="00B125E2"/>
    <w:rsid w:val="00B1269F"/>
    <w:rsid w:val="00B16868"/>
    <w:rsid w:val="00B16F03"/>
    <w:rsid w:val="00B2119F"/>
    <w:rsid w:val="00B21C53"/>
    <w:rsid w:val="00B22861"/>
    <w:rsid w:val="00B23C81"/>
    <w:rsid w:val="00B257A2"/>
    <w:rsid w:val="00B27635"/>
    <w:rsid w:val="00B31BA9"/>
    <w:rsid w:val="00B31E1B"/>
    <w:rsid w:val="00B32A13"/>
    <w:rsid w:val="00B33E0D"/>
    <w:rsid w:val="00B34509"/>
    <w:rsid w:val="00B359D4"/>
    <w:rsid w:val="00B405F7"/>
    <w:rsid w:val="00B40A6E"/>
    <w:rsid w:val="00B43914"/>
    <w:rsid w:val="00B44865"/>
    <w:rsid w:val="00B45037"/>
    <w:rsid w:val="00B466D7"/>
    <w:rsid w:val="00B47B0E"/>
    <w:rsid w:val="00B50301"/>
    <w:rsid w:val="00B50EAE"/>
    <w:rsid w:val="00B51083"/>
    <w:rsid w:val="00B515B5"/>
    <w:rsid w:val="00B5163B"/>
    <w:rsid w:val="00B532CA"/>
    <w:rsid w:val="00B553D7"/>
    <w:rsid w:val="00B559B4"/>
    <w:rsid w:val="00B55C3A"/>
    <w:rsid w:val="00B57EBD"/>
    <w:rsid w:val="00B61F45"/>
    <w:rsid w:val="00B62721"/>
    <w:rsid w:val="00B62D89"/>
    <w:rsid w:val="00B65326"/>
    <w:rsid w:val="00B66D83"/>
    <w:rsid w:val="00B67EF3"/>
    <w:rsid w:val="00B70771"/>
    <w:rsid w:val="00B7119E"/>
    <w:rsid w:val="00B71E6D"/>
    <w:rsid w:val="00B727C6"/>
    <w:rsid w:val="00B73DC1"/>
    <w:rsid w:val="00B875EC"/>
    <w:rsid w:val="00B879B8"/>
    <w:rsid w:val="00B903CA"/>
    <w:rsid w:val="00B9129E"/>
    <w:rsid w:val="00B91B2C"/>
    <w:rsid w:val="00B91BDD"/>
    <w:rsid w:val="00B92853"/>
    <w:rsid w:val="00B93012"/>
    <w:rsid w:val="00B9430E"/>
    <w:rsid w:val="00B9487E"/>
    <w:rsid w:val="00B952CF"/>
    <w:rsid w:val="00B9561D"/>
    <w:rsid w:val="00B965C4"/>
    <w:rsid w:val="00BA2AC0"/>
    <w:rsid w:val="00BA388B"/>
    <w:rsid w:val="00BB0FF9"/>
    <w:rsid w:val="00BB3C4E"/>
    <w:rsid w:val="00BB58B6"/>
    <w:rsid w:val="00BB7591"/>
    <w:rsid w:val="00BB76A3"/>
    <w:rsid w:val="00BB7724"/>
    <w:rsid w:val="00BB7EF8"/>
    <w:rsid w:val="00BC4FD4"/>
    <w:rsid w:val="00BC6E42"/>
    <w:rsid w:val="00BD00A0"/>
    <w:rsid w:val="00BD3CF2"/>
    <w:rsid w:val="00BD541F"/>
    <w:rsid w:val="00BD5816"/>
    <w:rsid w:val="00BE00DC"/>
    <w:rsid w:val="00BE19BB"/>
    <w:rsid w:val="00BE519C"/>
    <w:rsid w:val="00BE555E"/>
    <w:rsid w:val="00BE6917"/>
    <w:rsid w:val="00BE6E06"/>
    <w:rsid w:val="00BF050D"/>
    <w:rsid w:val="00BF1C02"/>
    <w:rsid w:val="00BF1C40"/>
    <w:rsid w:val="00BF43B8"/>
    <w:rsid w:val="00BF5340"/>
    <w:rsid w:val="00BF62F2"/>
    <w:rsid w:val="00BF7460"/>
    <w:rsid w:val="00C0369A"/>
    <w:rsid w:val="00C039BE"/>
    <w:rsid w:val="00C044AE"/>
    <w:rsid w:val="00C05449"/>
    <w:rsid w:val="00C056D4"/>
    <w:rsid w:val="00C05941"/>
    <w:rsid w:val="00C06318"/>
    <w:rsid w:val="00C13DA2"/>
    <w:rsid w:val="00C155E5"/>
    <w:rsid w:val="00C16D82"/>
    <w:rsid w:val="00C17D1F"/>
    <w:rsid w:val="00C17D51"/>
    <w:rsid w:val="00C20897"/>
    <w:rsid w:val="00C22BAB"/>
    <w:rsid w:val="00C24488"/>
    <w:rsid w:val="00C25306"/>
    <w:rsid w:val="00C257AA"/>
    <w:rsid w:val="00C262BA"/>
    <w:rsid w:val="00C2794B"/>
    <w:rsid w:val="00C32279"/>
    <w:rsid w:val="00C3343E"/>
    <w:rsid w:val="00C339D5"/>
    <w:rsid w:val="00C34A4B"/>
    <w:rsid w:val="00C35667"/>
    <w:rsid w:val="00C36572"/>
    <w:rsid w:val="00C36751"/>
    <w:rsid w:val="00C379AC"/>
    <w:rsid w:val="00C40563"/>
    <w:rsid w:val="00C40770"/>
    <w:rsid w:val="00C4144F"/>
    <w:rsid w:val="00C43899"/>
    <w:rsid w:val="00C43CC5"/>
    <w:rsid w:val="00C43FF3"/>
    <w:rsid w:val="00C459B7"/>
    <w:rsid w:val="00C4742D"/>
    <w:rsid w:val="00C50920"/>
    <w:rsid w:val="00C52931"/>
    <w:rsid w:val="00C53238"/>
    <w:rsid w:val="00C53B2F"/>
    <w:rsid w:val="00C550EF"/>
    <w:rsid w:val="00C600EF"/>
    <w:rsid w:val="00C61229"/>
    <w:rsid w:val="00C63985"/>
    <w:rsid w:val="00C6400A"/>
    <w:rsid w:val="00C65F8C"/>
    <w:rsid w:val="00C67B88"/>
    <w:rsid w:val="00C67CF1"/>
    <w:rsid w:val="00C71421"/>
    <w:rsid w:val="00C73707"/>
    <w:rsid w:val="00C74954"/>
    <w:rsid w:val="00C76389"/>
    <w:rsid w:val="00C767AF"/>
    <w:rsid w:val="00C7718E"/>
    <w:rsid w:val="00C80951"/>
    <w:rsid w:val="00C81C06"/>
    <w:rsid w:val="00C854D6"/>
    <w:rsid w:val="00C878D1"/>
    <w:rsid w:val="00C913CE"/>
    <w:rsid w:val="00C92E8E"/>
    <w:rsid w:val="00C95A4E"/>
    <w:rsid w:val="00CA34E0"/>
    <w:rsid w:val="00CA5BF3"/>
    <w:rsid w:val="00CB0350"/>
    <w:rsid w:val="00CB17BB"/>
    <w:rsid w:val="00CB49AE"/>
    <w:rsid w:val="00CC22F0"/>
    <w:rsid w:val="00CC2439"/>
    <w:rsid w:val="00CC26B6"/>
    <w:rsid w:val="00CC3BD1"/>
    <w:rsid w:val="00CC4D80"/>
    <w:rsid w:val="00CC53B6"/>
    <w:rsid w:val="00CC7EC9"/>
    <w:rsid w:val="00CD5269"/>
    <w:rsid w:val="00CD6859"/>
    <w:rsid w:val="00CD7044"/>
    <w:rsid w:val="00CE353C"/>
    <w:rsid w:val="00CE606C"/>
    <w:rsid w:val="00CE6953"/>
    <w:rsid w:val="00CE736A"/>
    <w:rsid w:val="00CF0E52"/>
    <w:rsid w:val="00CF1813"/>
    <w:rsid w:val="00CF1878"/>
    <w:rsid w:val="00CF19EC"/>
    <w:rsid w:val="00CF48C5"/>
    <w:rsid w:val="00CF4F40"/>
    <w:rsid w:val="00CF60EC"/>
    <w:rsid w:val="00CF6A24"/>
    <w:rsid w:val="00CF7539"/>
    <w:rsid w:val="00D01022"/>
    <w:rsid w:val="00D0135A"/>
    <w:rsid w:val="00D023E3"/>
    <w:rsid w:val="00D03310"/>
    <w:rsid w:val="00D03BF9"/>
    <w:rsid w:val="00D0433D"/>
    <w:rsid w:val="00D056AF"/>
    <w:rsid w:val="00D05CE5"/>
    <w:rsid w:val="00D06007"/>
    <w:rsid w:val="00D06D56"/>
    <w:rsid w:val="00D0737D"/>
    <w:rsid w:val="00D075C3"/>
    <w:rsid w:val="00D11255"/>
    <w:rsid w:val="00D11748"/>
    <w:rsid w:val="00D146B2"/>
    <w:rsid w:val="00D1589A"/>
    <w:rsid w:val="00D16D2E"/>
    <w:rsid w:val="00D175EA"/>
    <w:rsid w:val="00D17852"/>
    <w:rsid w:val="00D17E98"/>
    <w:rsid w:val="00D21A7D"/>
    <w:rsid w:val="00D22640"/>
    <w:rsid w:val="00D23BF9"/>
    <w:rsid w:val="00D2468C"/>
    <w:rsid w:val="00D275E8"/>
    <w:rsid w:val="00D3049D"/>
    <w:rsid w:val="00D30D8E"/>
    <w:rsid w:val="00D310D8"/>
    <w:rsid w:val="00D326E2"/>
    <w:rsid w:val="00D3376C"/>
    <w:rsid w:val="00D34806"/>
    <w:rsid w:val="00D37ABE"/>
    <w:rsid w:val="00D37C33"/>
    <w:rsid w:val="00D37D97"/>
    <w:rsid w:val="00D40567"/>
    <w:rsid w:val="00D40632"/>
    <w:rsid w:val="00D407AF"/>
    <w:rsid w:val="00D44D99"/>
    <w:rsid w:val="00D4520E"/>
    <w:rsid w:val="00D452DF"/>
    <w:rsid w:val="00D4578E"/>
    <w:rsid w:val="00D46FAE"/>
    <w:rsid w:val="00D478B0"/>
    <w:rsid w:val="00D50727"/>
    <w:rsid w:val="00D52AFC"/>
    <w:rsid w:val="00D52E13"/>
    <w:rsid w:val="00D538EF"/>
    <w:rsid w:val="00D55942"/>
    <w:rsid w:val="00D56011"/>
    <w:rsid w:val="00D60534"/>
    <w:rsid w:val="00D60FFB"/>
    <w:rsid w:val="00D6103B"/>
    <w:rsid w:val="00D62983"/>
    <w:rsid w:val="00D71B69"/>
    <w:rsid w:val="00D7237C"/>
    <w:rsid w:val="00D73699"/>
    <w:rsid w:val="00D73C84"/>
    <w:rsid w:val="00D752B8"/>
    <w:rsid w:val="00D8192A"/>
    <w:rsid w:val="00D822FA"/>
    <w:rsid w:val="00D824C2"/>
    <w:rsid w:val="00D83955"/>
    <w:rsid w:val="00D849A0"/>
    <w:rsid w:val="00D861DF"/>
    <w:rsid w:val="00D863D0"/>
    <w:rsid w:val="00D86C00"/>
    <w:rsid w:val="00D87577"/>
    <w:rsid w:val="00D87A35"/>
    <w:rsid w:val="00D9106C"/>
    <w:rsid w:val="00D913BF"/>
    <w:rsid w:val="00D92882"/>
    <w:rsid w:val="00D92A0D"/>
    <w:rsid w:val="00D930B8"/>
    <w:rsid w:val="00D940CA"/>
    <w:rsid w:val="00D95F77"/>
    <w:rsid w:val="00D97873"/>
    <w:rsid w:val="00D97AE7"/>
    <w:rsid w:val="00D97C34"/>
    <w:rsid w:val="00DA1C42"/>
    <w:rsid w:val="00DA4043"/>
    <w:rsid w:val="00DA49B7"/>
    <w:rsid w:val="00DA4F62"/>
    <w:rsid w:val="00DA5B58"/>
    <w:rsid w:val="00DA5D26"/>
    <w:rsid w:val="00DB18D2"/>
    <w:rsid w:val="00DB241E"/>
    <w:rsid w:val="00DB5B86"/>
    <w:rsid w:val="00DB6D42"/>
    <w:rsid w:val="00DB7C73"/>
    <w:rsid w:val="00DC2A14"/>
    <w:rsid w:val="00DC32A4"/>
    <w:rsid w:val="00DC4E91"/>
    <w:rsid w:val="00DC5427"/>
    <w:rsid w:val="00DC75C5"/>
    <w:rsid w:val="00DC7D37"/>
    <w:rsid w:val="00DD1B61"/>
    <w:rsid w:val="00DD1D43"/>
    <w:rsid w:val="00DD2096"/>
    <w:rsid w:val="00DD435E"/>
    <w:rsid w:val="00DD568F"/>
    <w:rsid w:val="00DD6220"/>
    <w:rsid w:val="00DE146E"/>
    <w:rsid w:val="00DE1763"/>
    <w:rsid w:val="00DE1FFB"/>
    <w:rsid w:val="00DF01ED"/>
    <w:rsid w:val="00DF0750"/>
    <w:rsid w:val="00DF112F"/>
    <w:rsid w:val="00DF1B3B"/>
    <w:rsid w:val="00DF1D28"/>
    <w:rsid w:val="00DF230D"/>
    <w:rsid w:val="00DF389E"/>
    <w:rsid w:val="00E01CBA"/>
    <w:rsid w:val="00E02DAD"/>
    <w:rsid w:val="00E051E4"/>
    <w:rsid w:val="00E053C3"/>
    <w:rsid w:val="00E05C40"/>
    <w:rsid w:val="00E068B9"/>
    <w:rsid w:val="00E12C35"/>
    <w:rsid w:val="00E1492E"/>
    <w:rsid w:val="00E151A9"/>
    <w:rsid w:val="00E16BD5"/>
    <w:rsid w:val="00E17CE6"/>
    <w:rsid w:val="00E22C9F"/>
    <w:rsid w:val="00E231F0"/>
    <w:rsid w:val="00E2360A"/>
    <w:rsid w:val="00E23770"/>
    <w:rsid w:val="00E24D42"/>
    <w:rsid w:val="00E25F0B"/>
    <w:rsid w:val="00E261CC"/>
    <w:rsid w:val="00E26749"/>
    <w:rsid w:val="00E27837"/>
    <w:rsid w:val="00E3071B"/>
    <w:rsid w:val="00E3078C"/>
    <w:rsid w:val="00E308C0"/>
    <w:rsid w:val="00E30927"/>
    <w:rsid w:val="00E315E9"/>
    <w:rsid w:val="00E3328F"/>
    <w:rsid w:val="00E33932"/>
    <w:rsid w:val="00E33E06"/>
    <w:rsid w:val="00E36534"/>
    <w:rsid w:val="00E370D9"/>
    <w:rsid w:val="00E37767"/>
    <w:rsid w:val="00E377A4"/>
    <w:rsid w:val="00E41885"/>
    <w:rsid w:val="00E42863"/>
    <w:rsid w:val="00E42F58"/>
    <w:rsid w:val="00E450BF"/>
    <w:rsid w:val="00E452F5"/>
    <w:rsid w:val="00E461F2"/>
    <w:rsid w:val="00E51CF4"/>
    <w:rsid w:val="00E5222E"/>
    <w:rsid w:val="00E5284C"/>
    <w:rsid w:val="00E577F4"/>
    <w:rsid w:val="00E57C89"/>
    <w:rsid w:val="00E61CDA"/>
    <w:rsid w:val="00E6273E"/>
    <w:rsid w:val="00E66CB6"/>
    <w:rsid w:val="00E70BA7"/>
    <w:rsid w:val="00E710B9"/>
    <w:rsid w:val="00E71A07"/>
    <w:rsid w:val="00E81105"/>
    <w:rsid w:val="00E81C99"/>
    <w:rsid w:val="00E826D6"/>
    <w:rsid w:val="00E831A4"/>
    <w:rsid w:val="00E832F6"/>
    <w:rsid w:val="00E83C79"/>
    <w:rsid w:val="00E8523A"/>
    <w:rsid w:val="00E868B7"/>
    <w:rsid w:val="00E86C7B"/>
    <w:rsid w:val="00E9107D"/>
    <w:rsid w:val="00E91251"/>
    <w:rsid w:val="00E935B1"/>
    <w:rsid w:val="00E96E9F"/>
    <w:rsid w:val="00E974C7"/>
    <w:rsid w:val="00E97A29"/>
    <w:rsid w:val="00EA012D"/>
    <w:rsid w:val="00EA0E8A"/>
    <w:rsid w:val="00EA23AC"/>
    <w:rsid w:val="00EA68D6"/>
    <w:rsid w:val="00EA74FB"/>
    <w:rsid w:val="00EA7EF3"/>
    <w:rsid w:val="00EB12DF"/>
    <w:rsid w:val="00EB2961"/>
    <w:rsid w:val="00EB475F"/>
    <w:rsid w:val="00EB6FA3"/>
    <w:rsid w:val="00EC0A1D"/>
    <w:rsid w:val="00EC4325"/>
    <w:rsid w:val="00EC47E8"/>
    <w:rsid w:val="00EC55A0"/>
    <w:rsid w:val="00EC76A9"/>
    <w:rsid w:val="00ED0346"/>
    <w:rsid w:val="00ED0DAE"/>
    <w:rsid w:val="00ED0F9D"/>
    <w:rsid w:val="00ED27D5"/>
    <w:rsid w:val="00ED379E"/>
    <w:rsid w:val="00ED58E7"/>
    <w:rsid w:val="00EE32E1"/>
    <w:rsid w:val="00EE4B68"/>
    <w:rsid w:val="00EE4D2E"/>
    <w:rsid w:val="00EE5072"/>
    <w:rsid w:val="00EE5BDB"/>
    <w:rsid w:val="00EE6AC6"/>
    <w:rsid w:val="00EE6E90"/>
    <w:rsid w:val="00EE772C"/>
    <w:rsid w:val="00EF1DC7"/>
    <w:rsid w:val="00EF2AE9"/>
    <w:rsid w:val="00EF2B85"/>
    <w:rsid w:val="00EF3CFD"/>
    <w:rsid w:val="00EF48B0"/>
    <w:rsid w:val="00F01831"/>
    <w:rsid w:val="00F0213E"/>
    <w:rsid w:val="00F05733"/>
    <w:rsid w:val="00F061AB"/>
    <w:rsid w:val="00F06AD5"/>
    <w:rsid w:val="00F06F71"/>
    <w:rsid w:val="00F104DA"/>
    <w:rsid w:val="00F15179"/>
    <w:rsid w:val="00F15E6B"/>
    <w:rsid w:val="00F16A33"/>
    <w:rsid w:val="00F22007"/>
    <w:rsid w:val="00F24DC9"/>
    <w:rsid w:val="00F304C1"/>
    <w:rsid w:val="00F31408"/>
    <w:rsid w:val="00F31E9A"/>
    <w:rsid w:val="00F32DE8"/>
    <w:rsid w:val="00F32EC4"/>
    <w:rsid w:val="00F33552"/>
    <w:rsid w:val="00F3695E"/>
    <w:rsid w:val="00F4001C"/>
    <w:rsid w:val="00F424DC"/>
    <w:rsid w:val="00F44DA0"/>
    <w:rsid w:val="00F45738"/>
    <w:rsid w:val="00F46374"/>
    <w:rsid w:val="00F46E41"/>
    <w:rsid w:val="00F50F86"/>
    <w:rsid w:val="00F513B2"/>
    <w:rsid w:val="00F51DBC"/>
    <w:rsid w:val="00F52A2A"/>
    <w:rsid w:val="00F5639F"/>
    <w:rsid w:val="00F60ACC"/>
    <w:rsid w:val="00F60CA1"/>
    <w:rsid w:val="00F612C8"/>
    <w:rsid w:val="00F62F6C"/>
    <w:rsid w:val="00F643E7"/>
    <w:rsid w:val="00F6566C"/>
    <w:rsid w:val="00F656CA"/>
    <w:rsid w:val="00F66916"/>
    <w:rsid w:val="00F67261"/>
    <w:rsid w:val="00F67672"/>
    <w:rsid w:val="00F67CB8"/>
    <w:rsid w:val="00F71A2B"/>
    <w:rsid w:val="00F72595"/>
    <w:rsid w:val="00F732B5"/>
    <w:rsid w:val="00F7562D"/>
    <w:rsid w:val="00F7571E"/>
    <w:rsid w:val="00F80841"/>
    <w:rsid w:val="00F80AE2"/>
    <w:rsid w:val="00F8163B"/>
    <w:rsid w:val="00F8192F"/>
    <w:rsid w:val="00F81993"/>
    <w:rsid w:val="00F81D7E"/>
    <w:rsid w:val="00F8256F"/>
    <w:rsid w:val="00F82EC1"/>
    <w:rsid w:val="00F83EA0"/>
    <w:rsid w:val="00F8474D"/>
    <w:rsid w:val="00F86117"/>
    <w:rsid w:val="00F861B1"/>
    <w:rsid w:val="00F86478"/>
    <w:rsid w:val="00F874F2"/>
    <w:rsid w:val="00F91C15"/>
    <w:rsid w:val="00F95C04"/>
    <w:rsid w:val="00F9657E"/>
    <w:rsid w:val="00FA278D"/>
    <w:rsid w:val="00FA3E63"/>
    <w:rsid w:val="00FA46A5"/>
    <w:rsid w:val="00FA7A70"/>
    <w:rsid w:val="00FB0FF0"/>
    <w:rsid w:val="00FB223E"/>
    <w:rsid w:val="00FB2B53"/>
    <w:rsid w:val="00FB394C"/>
    <w:rsid w:val="00FB4B6F"/>
    <w:rsid w:val="00FB6DE1"/>
    <w:rsid w:val="00FB7716"/>
    <w:rsid w:val="00FC0282"/>
    <w:rsid w:val="00FC0330"/>
    <w:rsid w:val="00FC0CA7"/>
    <w:rsid w:val="00FC0FFC"/>
    <w:rsid w:val="00FC10C1"/>
    <w:rsid w:val="00FC173C"/>
    <w:rsid w:val="00FC4F8E"/>
    <w:rsid w:val="00FD1AAC"/>
    <w:rsid w:val="00FD270E"/>
    <w:rsid w:val="00FD76C8"/>
    <w:rsid w:val="00FD7ED9"/>
    <w:rsid w:val="00FE2285"/>
    <w:rsid w:val="00FE2B1D"/>
    <w:rsid w:val="00FE32EE"/>
    <w:rsid w:val="00FE3756"/>
    <w:rsid w:val="00FE4848"/>
    <w:rsid w:val="00FE4DA3"/>
    <w:rsid w:val="00FE51A6"/>
    <w:rsid w:val="00FE71A7"/>
    <w:rsid w:val="00FF1E06"/>
    <w:rsid w:val="00FF237D"/>
    <w:rsid w:val="00FF2D09"/>
    <w:rsid w:val="00FF336D"/>
    <w:rsid w:val="00FF5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D406"/>
  <w15:docId w15:val="{F91F2CEE-6BFD-4240-8359-F6C8BCA0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szCs w:val="22"/>
      <w:lang w:eastAsia="en-US"/>
    </w:rPr>
  </w:style>
  <w:style w:type="paragraph" w:styleId="Nadpis1">
    <w:name w:val="heading 1"/>
    <w:basedOn w:val="Normln"/>
    <w:next w:val="Normln"/>
    <w:link w:val="Nadpis1Char"/>
    <w:qFormat/>
    <w:rsid w:val="0024211C"/>
    <w:pPr>
      <w:keepNext/>
      <w:widowControl w:val="0"/>
      <w:numPr>
        <w:numId w:val="1"/>
      </w:numPr>
      <w:shd w:val="pct5" w:color="auto" w:fill="auto"/>
      <w:spacing w:before="600" w:after="300"/>
      <w:outlineLvl w:val="0"/>
    </w:pPr>
    <w:rPr>
      <w:rFonts w:ascii="Arial" w:eastAsia="Times New Roman" w:hAnsi="Arial"/>
      <w:b/>
      <w:kern w:val="28"/>
      <w:sz w:val="2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2BCE"/>
    <w:rPr>
      <w:color w:val="0000FF" w:themeColor="hyperlink"/>
      <w:u w:val="single"/>
    </w:rPr>
  </w:style>
  <w:style w:type="paragraph" w:styleId="Odstavecseseznamem">
    <w:name w:val="List Paragraph"/>
    <w:basedOn w:val="Normln"/>
    <w:link w:val="OdstavecseseznamemChar"/>
    <w:uiPriority w:val="99"/>
    <w:qFormat/>
    <w:rsid w:val="00FC173C"/>
    <w:pPr>
      <w:ind w:left="720"/>
      <w:contextualSpacing/>
    </w:pPr>
  </w:style>
  <w:style w:type="paragraph" w:styleId="Textbubliny">
    <w:name w:val="Balloon Text"/>
    <w:basedOn w:val="Normln"/>
    <w:link w:val="TextbublinyChar"/>
    <w:semiHidden/>
    <w:unhideWhenUsed/>
    <w:rsid w:val="00D92A0D"/>
    <w:rPr>
      <w:rFonts w:ascii="Tahoma" w:hAnsi="Tahoma" w:cs="Tahoma"/>
      <w:sz w:val="16"/>
      <w:szCs w:val="16"/>
    </w:rPr>
  </w:style>
  <w:style w:type="character" w:customStyle="1" w:styleId="TextbublinyChar">
    <w:name w:val="Text bubliny Char"/>
    <w:basedOn w:val="Standardnpsmoodstavce"/>
    <w:link w:val="Textbubliny"/>
    <w:semiHidden/>
    <w:rsid w:val="00D92A0D"/>
    <w:rPr>
      <w:rFonts w:ascii="Tahoma" w:hAnsi="Tahoma" w:cs="Tahoma"/>
      <w:sz w:val="16"/>
      <w:szCs w:val="16"/>
      <w:lang w:eastAsia="en-US"/>
    </w:rPr>
  </w:style>
  <w:style w:type="paragraph" w:styleId="Zhlav">
    <w:name w:val="header"/>
    <w:basedOn w:val="Normln"/>
    <w:link w:val="ZhlavChar"/>
    <w:uiPriority w:val="99"/>
    <w:unhideWhenUsed/>
    <w:rsid w:val="003D642B"/>
    <w:pPr>
      <w:tabs>
        <w:tab w:val="center" w:pos="4536"/>
        <w:tab w:val="right" w:pos="9072"/>
      </w:tabs>
    </w:pPr>
  </w:style>
  <w:style w:type="character" w:customStyle="1" w:styleId="ZhlavChar">
    <w:name w:val="Záhlaví Char"/>
    <w:basedOn w:val="Standardnpsmoodstavce"/>
    <w:link w:val="Zhlav"/>
    <w:uiPriority w:val="99"/>
    <w:rsid w:val="003D642B"/>
    <w:rPr>
      <w:sz w:val="22"/>
      <w:szCs w:val="22"/>
      <w:lang w:eastAsia="en-US"/>
    </w:rPr>
  </w:style>
  <w:style w:type="paragraph" w:styleId="Zpat">
    <w:name w:val="footer"/>
    <w:basedOn w:val="Normln"/>
    <w:link w:val="ZpatChar"/>
    <w:uiPriority w:val="99"/>
    <w:unhideWhenUsed/>
    <w:rsid w:val="003D642B"/>
    <w:pPr>
      <w:tabs>
        <w:tab w:val="center" w:pos="4536"/>
        <w:tab w:val="right" w:pos="9072"/>
      </w:tabs>
    </w:pPr>
  </w:style>
  <w:style w:type="character" w:customStyle="1" w:styleId="ZpatChar">
    <w:name w:val="Zápatí Char"/>
    <w:basedOn w:val="Standardnpsmoodstavce"/>
    <w:link w:val="Zpat"/>
    <w:uiPriority w:val="99"/>
    <w:rsid w:val="003D642B"/>
    <w:rPr>
      <w:sz w:val="22"/>
      <w:szCs w:val="22"/>
      <w:lang w:eastAsia="en-US"/>
    </w:rPr>
  </w:style>
  <w:style w:type="paragraph" w:styleId="Normlnweb">
    <w:name w:val="Normal (Web)"/>
    <w:basedOn w:val="Normln"/>
    <w:rsid w:val="002069E8"/>
    <w:pPr>
      <w:spacing w:before="100" w:after="100"/>
    </w:pPr>
    <w:rPr>
      <w:rFonts w:ascii="Times New Roman" w:eastAsia="Times New Roman" w:hAnsi="Times New Roman"/>
      <w:sz w:val="24"/>
      <w:szCs w:val="24"/>
      <w:lang w:eastAsia="cs-CZ"/>
    </w:rPr>
  </w:style>
  <w:style w:type="character" w:customStyle="1" w:styleId="Nadpis1Char">
    <w:name w:val="Nadpis 1 Char"/>
    <w:basedOn w:val="Standardnpsmoodstavce"/>
    <w:link w:val="Nadpis1"/>
    <w:rsid w:val="0024211C"/>
    <w:rPr>
      <w:rFonts w:ascii="Arial" w:eastAsia="Times New Roman" w:hAnsi="Arial"/>
      <w:b/>
      <w:kern w:val="28"/>
      <w:sz w:val="26"/>
      <w:shd w:val="pct5" w:color="auto" w:fill="auto"/>
    </w:rPr>
  </w:style>
  <w:style w:type="paragraph" w:styleId="Zkladntextodsazen">
    <w:name w:val="Body Text Indent"/>
    <w:basedOn w:val="Normln"/>
    <w:link w:val="ZkladntextodsazenChar"/>
    <w:rsid w:val="009E66B7"/>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9E66B7"/>
    <w:rPr>
      <w:rFonts w:ascii="Times New Roman" w:eastAsia="Times New Roman" w:hAnsi="Times New Roman"/>
      <w:sz w:val="24"/>
      <w:szCs w:val="24"/>
    </w:rPr>
  </w:style>
  <w:style w:type="paragraph" w:customStyle="1" w:styleId="kancel">
    <w:name w:val="kancelář"/>
    <w:basedOn w:val="Normln"/>
    <w:rsid w:val="0070036A"/>
    <w:pPr>
      <w:ind w:left="227" w:hanging="227"/>
      <w:jc w:val="both"/>
    </w:pPr>
    <w:rPr>
      <w:rFonts w:ascii="Times New Roman" w:eastAsia="Times New Roman" w:hAnsi="Times New Roman"/>
      <w:sz w:val="24"/>
      <w:szCs w:val="20"/>
      <w:lang w:eastAsia="cs-CZ"/>
    </w:rPr>
  </w:style>
  <w:style w:type="character" w:styleId="Odkaznakoment">
    <w:name w:val="annotation reference"/>
    <w:basedOn w:val="Standardnpsmoodstavce"/>
    <w:unhideWhenUsed/>
    <w:rsid w:val="004628BF"/>
    <w:rPr>
      <w:sz w:val="16"/>
      <w:szCs w:val="16"/>
    </w:rPr>
  </w:style>
  <w:style w:type="paragraph" w:styleId="Textkomente">
    <w:name w:val="annotation text"/>
    <w:basedOn w:val="Normln"/>
    <w:link w:val="TextkomenteChar"/>
    <w:unhideWhenUsed/>
    <w:rsid w:val="004628BF"/>
    <w:rPr>
      <w:sz w:val="20"/>
      <w:szCs w:val="20"/>
    </w:rPr>
  </w:style>
  <w:style w:type="character" w:customStyle="1" w:styleId="TextkomenteChar">
    <w:name w:val="Text komentáře Char"/>
    <w:basedOn w:val="Standardnpsmoodstavce"/>
    <w:link w:val="Textkomente"/>
    <w:rsid w:val="004628BF"/>
    <w:rPr>
      <w:lang w:eastAsia="en-US"/>
    </w:rPr>
  </w:style>
  <w:style w:type="paragraph" w:styleId="Pedmtkomente">
    <w:name w:val="annotation subject"/>
    <w:basedOn w:val="Textkomente"/>
    <w:next w:val="Textkomente"/>
    <w:link w:val="PedmtkomenteChar"/>
    <w:uiPriority w:val="99"/>
    <w:semiHidden/>
    <w:unhideWhenUsed/>
    <w:rsid w:val="004628BF"/>
    <w:rPr>
      <w:b/>
      <w:bCs/>
    </w:rPr>
  </w:style>
  <w:style w:type="character" w:customStyle="1" w:styleId="PedmtkomenteChar">
    <w:name w:val="Předmět komentáře Char"/>
    <w:basedOn w:val="TextkomenteChar"/>
    <w:link w:val="Pedmtkomente"/>
    <w:uiPriority w:val="99"/>
    <w:semiHidden/>
    <w:rsid w:val="004628BF"/>
    <w:rPr>
      <w:b/>
      <w:bCs/>
      <w:lang w:eastAsia="en-US"/>
    </w:rPr>
  </w:style>
  <w:style w:type="paragraph" w:styleId="Revize">
    <w:name w:val="Revision"/>
    <w:hidden/>
    <w:uiPriority w:val="99"/>
    <w:semiHidden/>
    <w:rsid w:val="000763F4"/>
    <w:rPr>
      <w:sz w:val="22"/>
      <w:szCs w:val="22"/>
      <w:lang w:eastAsia="en-US"/>
    </w:rPr>
  </w:style>
  <w:style w:type="paragraph" w:styleId="Zkladntext">
    <w:name w:val="Body Text"/>
    <w:basedOn w:val="Normln"/>
    <w:link w:val="ZkladntextChar"/>
    <w:uiPriority w:val="99"/>
    <w:unhideWhenUsed/>
    <w:rsid w:val="000D12FC"/>
    <w:pPr>
      <w:spacing w:after="120"/>
    </w:pPr>
  </w:style>
  <w:style w:type="character" w:customStyle="1" w:styleId="ZkladntextChar">
    <w:name w:val="Základní text Char"/>
    <w:basedOn w:val="Standardnpsmoodstavce"/>
    <w:link w:val="Zkladntext"/>
    <w:uiPriority w:val="99"/>
    <w:rsid w:val="000D12FC"/>
    <w:rPr>
      <w:sz w:val="22"/>
      <w:szCs w:val="22"/>
      <w:lang w:eastAsia="en-US"/>
    </w:rPr>
  </w:style>
  <w:style w:type="character" w:customStyle="1" w:styleId="OdstavecseseznamemChar">
    <w:name w:val="Odstavec se seznamem Char"/>
    <w:basedOn w:val="Standardnpsmoodstavce"/>
    <w:link w:val="Odstavecseseznamem"/>
    <w:uiPriority w:val="99"/>
    <w:rsid w:val="001924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48192">
      <w:bodyDiv w:val="1"/>
      <w:marLeft w:val="0"/>
      <w:marRight w:val="0"/>
      <w:marTop w:val="0"/>
      <w:marBottom w:val="0"/>
      <w:divBdr>
        <w:top w:val="none" w:sz="0" w:space="0" w:color="auto"/>
        <w:left w:val="none" w:sz="0" w:space="0" w:color="auto"/>
        <w:bottom w:val="none" w:sz="0" w:space="0" w:color="auto"/>
        <w:right w:val="none" w:sz="0" w:space="0" w:color="auto"/>
      </w:divBdr>
    </w:div>
    <w:div w:id="4611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travnicek@css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A4FF-2C80-4600-ACB2-A089238B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4916</Words>
  <Characters>29007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Hejtmánková Simona (ČSSZ 23)</dc:creator>
  <cp:lastModifiedBy>Matoušková Jana (ČSSZ 14)</cp:lastModifiedBy>
  <cp:revision>5</cp:revision>
  <cp:lastPrinted>2019-05-23T11:44:00Z</cp:lastPrinted>
  <dcterms:created xsi:type="dcterms:W3CDTF">2022-02-23T09:38:00Z</dcterms:created>
  <dcterms:modified xsi:type="dcterms:W3CDTF">2022-04-05T07:47:00Z</dcterms:modified>
</cp:coreProperties>
</file>