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1317" w14:textId="77777777" w:rsidR="00210B7E" w:rsidRPr="00210B7E" w:rsidRDefault="00210B7E" w:rsidP="00210B7E">
      <w:pPr>
        <w:autoSpaceDE w:val="0"/>
        <w:autoSpaceDN w:val="0"/>
        <w:adjustRightInd w:val="0"/>
        <w:spacing w:after="0" w:line="240" w:lineRule="auto"/>
        <w:ind w:right="0"/>
        <w:jc w:val="center"/>
        <w:rPr>
          <w:rFonts w:ascii="Calibri" w:hAnsi="Calibri" w:cs="Calibri"/>
          <w:color w:val="000000"/>
          <w:sz w:val="28"/>
          <w:szCs w:val="28"/>
        </w:rPr>
      </w:pPr>
      <w:r w:rsidRPr="00210B7E">
        <w:rPr>
          <w:rFonts w:ascii="Calibri" w:hAnsi="Calibri" w:cs="Calibri"/>
          <w:b/>
          <w:bCs/>
          <w:color w:val="000000"/>
          <w:sz w:val="28"/>
          <w:szCs w:val="28"/>
        </w:rPr>
        <w:t>KUPNÍ SMLOUV</w:t>
      </w:r>
      <w:r w:rsidR="00023088">
        <w:rPr>
          <w:rFonts w:ascii="Calibri" w:hAnsi="Calibri" w:cs="Calibri"/>
          <w:b/>
          <w:bCs/>
          <w:color w:val="000000"/>
          <w:sz w:val="28"/>
          <w:szCs w:val="28"/>
        </w:rPr>
        <w:t>A</w:t>
      </w:r>
    </w:p>
    <w:p w14:paraId="554C591B" w14:textId="77777777" w:rsid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6D035578"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33F2D5AE" w14:textId="77777777" w:rsidR="00210B7E" w:rsidRPr="00210B7E" w:rsidRDefault="00210B7E" w:rsidP="00210B7E">
      <w:pPr>
        <w:autoSpaceDE w:val="0"/>
        <w:autoSpaceDN w:val="0"/>
        <w:adjustRightInd w:val="0"/>
        <w:spacing w:after="0" w:line="240" w:lineRule="auto"/>
        <w:ind w:right="0"/>
        <w:jc w:val="center"/>
        <w:rPr>
          <w:rFonts w:ascii="Calibri" w:hAnsi="Calibri" w:cs="Calibri"/>
          <w:color w:val="000000"/>
          <w:sz w:val="28"/>
          <w:szCs w:val="28"/>
        </w:rPr>
      </w:pPr>
      <w:r w:rsidRPr="00210B7E">
        <w:rPr>
          <w:rFonts w:ascii="Calibri" w:hAnsi="Calibri" w:cs="Calibri"/>
          <w:b/>
          <w:bCs/>
          <w:color w:val="000000"/>
          <w:sz w:val="28"/>
          <w:szCs w:val="28"/>
        </w:rPr>
        <w:t>I. Smluvní strany</w:t>
      </w:r>
    </w:p>
    <w:p w14:paraId="05FC3C12" w14:textId="77777777" w:rsidR="00210B7E" w:rsidRPr="00210B7E" w:rsidRDefault="00210B7E" w:rsidP="00210B7E">
      <w:pPr>
        <w:autoSpaceDE w:val="0"/>
        <w:autoSpaceDN w:val="0"/>
        <w:adjustRightInd w:val="0"/>
        <w:spacing w:after="0" w:line="240" w:lineRule="auto"/>
        <w:ind w:right="0"/>
        <w:rPr>
          <w:rFonts w:ascii="Calibri" w:hAnsi="Calibri" w:cs="Calibri"/>
          <w:b/>
          <w:bCs/>
          <w:color w:val="000000"/>
          <w:sz w:val="28"/>
          <w:szCs w:val="28"/>
        </w:rPr>
      </w:pPr>
    </w:p>
    <w:p w14:paraId="3899396F" w14:textId="77777777" w:rsidR="00210B7E" w:rsidRPr="00210B7E" w:rsidRDefault="00046EE4" w:rsidP="00210B7E">
      <w:pPr>
        <w:autoSpaceDE w:val="0"/>
        <w:autoSpaceDN w:val="0"/>
        <w:adjustRightInd w:val="0"/>
        <w:spacing w:after="0" w:line="240" w:lineRule="auto"/>
        <w:ind w:right="0"/>
        <w:rPr>
          <w:rFonts w:ascii="Calibri" w:hAnsi="Calibri" w:cs="Calibri"/>
          <w:color w:val="000000"/>
          <w:sz w:val="28"/>
          <w:szCs w:val="28"/>
        </w:rPr>
      </w:pPr>
      <w:r>
        <w:rPr>
          <w:rFonts w:ascii="Calibri" w:hAnsi="Calibri" w:cs="Calibri"/>
          <w:b/>
          <w:bCs/>
          <w:color w:val="000000"/>
          <w:sz w:val="28"/>
          <w:szCs w:val="28"/>
        </w:rPr>
        <w:t>Prodávající</w:t>
      </w:r>
      <w:r w:rsidR="00210B7E" w:rsidRPr="00210B7E">
        <w:rPr>
          <w:rFonts w:ascii="Calibri" w:hAnsi="Calibri" w:cs="Calibri"/>
          <w:b/>
          <w:bCs/>
          <w:color w:val="000000"/>
          <w:sz w:val="28"/>
          <w:szCs w:val="28"/>
        </w:rPr>
        <w:t xml:space="preserve">: </w:t>
      </w:r>
    </w:p>
    <w:p w14:paraId="693D2852"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se sídlem: </w:t>
      </w:r>
    </w:p>
    <w:p w14:paraId="6A40B930"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IČ: </w:t>
      </w:r>
    </w:p>
    <w:p w14:paraId="500D59C0"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DIČ: </w:t>
      </w:r>
    </w:p>
    <w:p w14:paraId="2B39097F"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Zastoupen: </w:t>
      </w:r>
    </w:p>
    <w:p w14:paraId="462E1272"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E-mail: </w:t>
      </w:r>
    </w:p>
    <w:p w14:paraId="708679ED"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Telefon: </w:t>
      </w:r>
    </w:p>
    <w:p w14:paraId="7200631E"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na straně jedné jako „</w:t>
      </w:r>
      <w:r w:rsidR="00046EE4">
        <w:rPr>
          <w:rFonts w:ascii="Calibri" w:hAnsi="Calibri" w:cs="Calibri"/>
          <w:b/>
          <w:bCs/>
          <w:color w:val="000000"/>
          <w:sz w:val="28"/>
          <w:szCs w:val="28"/>
        </w:rPr>
        <w:t>prodávající</w:t>
      </w:r>
      <w:r w:rsidRPr="00210B7E">
        <w:rPr>
          <w:rFonts w:ascii="Calibri" w:hAnsi="Calibri" w:cs="Calibri"/>
          <w:color w:val="000000"/>
          <w:sz w:val="28"/>
          <w:szCs w:val="28"/>
        </w:rPr>
        <w:t xml:space="preserve">“ </w:t>
      </w:r>
    </w:p>
    <w:p w14:paraId="13E77701"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p>
    <w:p w14:paraId="31CD13A4" w14:textId="77777777" w:rsidR="00210B7E" w:rsidRPr="00210B7E" w:rsidRDefault="00210B7E" w:rsidP="00210B7E">
      <w:pPr>
        <w:rPr>
          <w:sz w:val="28"/>
          <w:szCs w:val="28"/>
        </w:rPr>
      </w:pPr>
      <w:r w:rsidRPr="00210B7E">
        <w:rPr>
          <w:rFonts w:ascii="Calibri" w:hAnsi="Calibri" w:cs="Calibri"/>
          <w:b/>
          <w:bCs/>
          <w:color w:val="000000"/>
          <w:sz w:val="28"/>
          <w:szCs w:val="28"/>
        </w:rPr>
        <w:t>a</w:t>
      </w:r>
    </w:p>
    <w:p w14:paraId="23774FD9" w14:textId="77777777" w:rsidR="00210B7E" w:rsidRPr="00210B7E" w:rsidRDefault="00046EE4" w:rsidP="00210B7E">
      <w:pPr>
        <w:autoSpaceDE w:val="0"/>
        <w:autoSpaceDN w:val="0"/>
        <w:adjustRightInd w:val="0"/>
        <w:spacing w:after="0" w:line="240" w:lineRule="auto"/>
        <w:ind w:right="0"/>
        <w:rPr>
          <w:rFonts w:ascii="Calibri" w:hAnsi="Calibri" w:cs="Calibri"/>
          <w:color w:val="000000"/>
          <w:sz w:val="28"/>
          <w:szCs w:val="28"/>
        </w:rPr>
      </w:pPr>
      <w:r>
        <w:rPr>
          <w:rFonts w:ascii="Calibri" w:hAnsi="Calibri" w:cs="Calibri"/>
          <w:b/>
          <w:bCs/>
          <w:color w:val="000000"/>
          <w:sz w:val="28"/>
          <w:szCs w:val="28"/>
        </w:rPr>
        <w:t>Kupující</w:t>
      </w:r>
      <w:r w:rsidR="00210B7E" w:rsidRPr="00210B7E">
        <w:rPr>
          <w:rFonts w:ascii="Calibri" w:hAnsi="Calibri" w:cs="Calibri"/>
          <w:b/>
          <w:bCs/>
          <w:color w:val="000000"/>
          <w:sz w:val="28"/>
          <w:szCs w:val="28"/>
        </w:rPr>
        <w:t xml:space="preserve">: ZOPOS Přestavlky a.s. </w:t>
      </w:r>
    </w:p>
    <w:p w14:paraId="333F066F"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se sídlem: Krchleby 2, 517 41 </w:t>
      </w:r>
    </w:p>
    <w:p w14:paraId="13E6988F"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IČ: 48173215 </w:t>
      </w:r>
    </w:p>
    <w:p w14:paraId="10775D53"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DIČ: CZ48173215 </w:t>
      </w:r>
    </w:p>
    <w:p w14:paraId="4E43F58B"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Zastoupen: Ing. Zbyněk Myšák, předseda představenstva </w:t>
      </w:r>
    </w:p>
    <w:p w14:paraId="202FBEC6"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Zapsaný u Krajského soudu v Hradci Králové, oddíl B, vložka číslo 977 </w:t>
      </w:r>
    </w:p>
    <w:p w14:paraId="62B66D45"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E-mail: iMysak@zopos.cz </w:t>
      </w:r>
    </w:p>
    <w:p w14:paraId="0B8AEAE1"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r w:rsidRPr="00210B7E">
        <w:rPr>
          <w:rFonts w:ascii="Calibri" w:hAnsi="Calibri" w:cs="Calibri"/>
          <w:color w:val="000000"/>
          <w:sz w:val="28"/>
          <w:szCs w:val="28"/>
        </w:rPr>
        <w:t xml:space="preserve">Telefon: +420 603 290 713 </w:t>
      </w:r>
    </w:p>
    <w:p w14:paraId="6B61620C" w14:textId="77777777" w:rsidR="001B5097" w:rsidRPr="00210B7E" w:rsidRDefault="00210B7E" w:rsidP="00210B7E">
      <w:pPr>
        <w:pStyle w:val="Default"/>
        <w:rPr>
          <w:sz w:val="28"/>
          <w:szCs w:val="28"/>
        </w:rPr>
      </w:pPr>
      <w:r w:rsidRPr="00210B7E">
        <w:rPr>
          <w:rFonts w:ascii="Calibri" w:hAnsi="Calibri" w:cs="Calibri"/>
          <w:sz w:val="28"/>
          <w:szCs w:val="28"/>
        </w:rPr>
        <w:t>na straně</w:t>
      </w:r>
      <w:r w:rsidR="00046EE4">
        <w:rPr>
          <w:rFonts w:ascii="Calibri" w:hAnsi="Calibri" w:cs="Calibri"/>
          <w:sz w:val="28"/>
          <w:szCs w:val="28"/>
        </w:rPr>
        <w:t xml:space="preserve"> druhé jako „</w:t>
      </w:r>
      <w:r w:rsidR="00046EE4" w:rsidRPr="00046EE4">
        <w:rPr>
          <w:rFonts w:ascii="Calibri" w:hAnsi="Calibri" w:cs="Calibri"/>
          <w:b/>
          <w:sz w:val="28"/>
          <w:szCs w:val="28"/>
        </w:rPr>
        <w:t>kupující</w:t>
      </w:r>
      <w:r w:rsidR="00046EE4">
        <w:rPr>
          <w:rFonts w:ascii="Calibri" w:hAnsi="Calibri" w:cs="Calibri"/>
          <w:sz w:val="28"/>
          <w:szCs w:val="28"/>
        </w:rPr>
        <w:t>“</w:t>
      </w:r>
    </w:p>
    <w:p w14:paraId="11FB5BED"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8"/>
          <w:szCs w:val="28"/>
        </w:rPr>
      </w:pPr>
    </w:p>
    <w:p w14:paraId="7302466C" w14:textId="77777777" w:rsidR="00210B7E" w:rsidRPr="00046EE4" w:rsidRDefault="00210B7E" w:rsidP="00210B7E">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II. Úvodní ustanovení</w:t>
      </w:r>
    </w:p>
    <w:p w14:paraId="39548755" w14:textId="77777777" w:rsidR="00210B7E" w:rsidRPr="00210B7E" w:rsidRDefault="00210B7E" w:rsidP="00210B7E">
      <w:pPr>
        <w:autoSpaceDE w:val="0"/>
        <w:autoSpaceDN w:val="0"/>
        <w:adjustRightInd w:val="0"/>
        <w:spacing w:after="0" w:line="240" w:lineRule="auto"/>
        <w:ind w:right="0"/>
        <w:jc w:val="center"/>
        <w:rPr>
          <w:rFonts w:ascii="Calibri" w:hAnsi="Calibri" w:cs="Calibri"/>
          <w:color w:val="000000"/>
          <w:sz w:val="24"/>
          <w:szCs w:val="24"/>
        </w:rPr>
      </w:pPr>
    </w:p>
    <w:p w14:paraId="7AD8A982" w14:textId="77777777" w:rsidR="00210B7E" w:rsidRPr="00210B7E" w:rsidRDefault="00210B7E" w:rsidP="00405EC1">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Tato smlouva je uzavřena na základě zadávacího řízení k veřejné zakázce na dodávky s názvem </w:t>
      </w:r>
      <w:r w:rsidRPr="00210B7E">
        <w:rPr>
          <w:rFonts w:ascii="Calibri" w:hAnsi="Calibri" w:cs="Calibri"/>
          <w:b/>
          <w:bCs/>
          <w:color w:val="000000"/>
          <w:sz w:val="24"/>
          <w:szCs w:val="24"/>
        </w:rPr>
        <w:t>„</w:t>
      </w:r>
      <w:r w:rsidR="00AE2A09">
        <w:rPr>
          <w:rFonts w:ascii="Calibri" w:hAnsi="Calibri" w:cs="Calibri"/>
          <w:b/>
          <w:bCs/>
          <w:color w:val="000000"/>
          <w:sz w:val="24"/>
          <w:szCs w:val="24"/>
        </w:rPr>
        <w:t>Výkrm prasat Kostelecká Lhota</w:t>
      </w:r>
      <w:r w:rsidRPr="00210B7E">
        <w:rPr>
          <w:rFonts w:ascii="Calibri" w:hAnsi="Calibri" w:cs="Calibri"/>
          <w:b/>
          <w:bCs/>
          <w:color w:val="000000"/>
          <w:sz w:val="24"/>
          <w:szCs w:val="24"/>
        </w:rPr>
        <w:t xml:space="preserve">“ </w:t>
      </w:r>
      <w:r w:rsidRPr="00210B7E">
        <w:rPr>
          <w:rFonts w:ascii="Calibri" w:hAnsi="Calibri" w:cs="Calibri"/>
          <w:color w:val="000000"/>
          <w:sz w:val="24"/>
          <w:szCs w:val="24"/>
        </w:rPr>
        <w:t>(dále jen „</w:t>
      </w:r>
      <w:r w:rsidRPr="00210B7E">
        <w:rPr>
          <w:rFonts w:ascii="Calibri" w:hAnsi="Calibri" w:cs="Calibri"/>
          <w:b/>
          <w:bCs/>
          <w:color w:val="000000"/>
          <w:sz w:val="24"/>
          <w:szCs w:val="24"/>
        </w:rPr>
        <w:t>zakázka</w:t>
      </w:r>
      <w:r w:rsidRPr="00210B7E">
        <w:rPr>
          <w:rFonts w:ascii="Calibri" w:hAnsi="Calibri" w:cs="Calibri"/>
          <w:color w:val="000000"/>
          <w:sz w:val="24"/>
          <w:szCs w:val="24"/>
        </w:rPr>
        <w:t xml:space="preserve">“) zadávané jako zakázka s vyšší hodnotou (ZVH ) mimo režim zákona č. </w:t>
      </w:r>
      <w:r w:rsidR="002C1B04">
        <w:rPr>
          <w:rFonts w:ascii="Calibri" w:hAnsi="Calibri" w:cs="Calibri"/>
          <w:color w:val="000000"/>
          <w:sz w:val="24"/>
          <w:szCs w:val="24"/>
        </w:rPr>
        <w:t>134/2016</w:t>
      </w:r>
      <w:r w:rsidRPr="00210B7E">
        <w:rPr>
          <w:rFonts w:ascii="Calibri" w:hAnsi="Calibri" w:cs="Calibri"/>
          <w:color w:val="000000"/>
          <w:sz w:val="24"/>
          <w:szCs w:val="24"/>
        </w:rPr>
        <w:t xml:space="preserve"> Sb., o veřejných zakázkách, ve znění pozdějších předpisů (dále jen jako „ZVH“), v rámci projektu spolufinancovaného z</w:t>
      </w:r>
      <w:r w:rsidR="00B45570">
        <w:rPr>
          <w:rFonts w:ascii="Calibri" w:hAnsi="Calibri" w:cs="Calibri"/>
          <w:color w:val="000000"/>
          <w:sz w:val="24"/>
          <w:szCs w:val="24"/>
        </w:rPr>
        <w:t> Programu rozvoje venkova 2014-2020</w:t>
      </w:r>
      <w:r w:rsidRPr="00210B7E">
        <w:rPr>
          <w:rFonts w:ascii="Calibri" w:hAnsi="Calibri" w:cs="Calibri"/>
          <w:color w:val="000000"/>
          <w:sz w:val="24"/>
          <w:szCs w:val="24"/>
        </w:rPr>
        <w:t>, s názvem projektu „</w:t>
      </w:r>
      <w:r w:rsidR="00AE2A09">
        <w:rPr>
          <w:rFonts w:ascii="Calibri" w:hAnsi="Calibri" w:cs="Calibri"/>
          <w:b/>
          <w:bCs/>
          <w:color w:val="000000"/>
          <w:sz w:val="24"/>
          <w:szCs w:val="24"/>
        </w:rPr>
        <w:t>Výkrm prasat Kostelecká Lhota</w:t>
      </w:r>
      <w:r w:rsidRPr="00210B7E">
        <w:rPr>
          <w:rFonts w:ascii="Calibri" w:hAnsi="Calibri" w:cs="Calibri"/>
          <w:b/>
          <w:bCs/>
          <w:color w:val="000000"/>
          <w:sz w:val="24"/>
          <w:szCs w:val="24"/>
        </w:rPr>
        <w:t>“</w:t>
      </w:r>
      <w:r w:rsidRPr="00210B7E">
        <w:rPr>
          <w:rFonts w:ascii="Calibri" w:hAnsi="Calibri" w:cs="Calibri"/>
          <w:color w:val="000000"/>
          <w:sz w:val="24"/>
          <w:szCs w:val="24"/>
        </w:rPr>
        <w:t xml:space="preserve">,  mezi kupujícím, jakožto zadavatelem předmětné zakázky, a prodávajícím, jakožto vybraným uchazečem. </w:t>
      </w:r>
    </w:p>
    <w:p w14:paraId="64EBD410" w14:textId="77777777" w:rsidR="00210B7E" w:rsidRPr="00210B7E" w:rsidRDefault="00210B7E" w:rsidP="00E510BF">
      <w:pPr>
        <w:autoSpaceDE w:val="0"/>
        <w:autoSpaceDN w:val="0"/>
        <w:adjustRightInd w:val="0"/>
        <w:spacing w:after="0" w:line="240" w:lineRule="auto"/>
        <w:ind w:right="0"/>
        <w:rPr>
          <w:rFonts w:ascii="Calibri" w:hAnsi="Calibri" w:cs="Calibri"/>
          <w:b/>
          <w:bCs/>
          <w:color w:val="000000"/>
          <w:sz w:val="24"/>
          <w:szCs w:val="24"/>
        </w:rPr>
      </w:pPr>
    </w:p>
    <w:p w14:paraId="4633631F" w14:textId="77777777" w:rsidR="00210B7E" w:rsidRPr="00046EE4" w:rsidRDefault="00210B7E" w:rsidP="00210B7E">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III. Předmět smlouvy</w:t>
      </w:r>
    </w:p>
    <w:p w14:paraId="3C6E7906" w14:textId="77777777" w:rsidR="00210B7E" w:rsidRPr="00046EE4" w:rsidRDefault="00210B7E" w:rsidP="00210B7E">
      <w:pPr>
        <w:autoSpaceDE w:val="0"/>
        <w:autoSpaceDN w:val="0"/>
        <w:adjustRightInd w:val="0"/>
        <w:spacing w:after="0" w:line="240" w:lineRule="auto"/>
        <w:ind w:right="0"/>
        <w:jc w:val="center"/>
        <w:rPr>
          <w:rFonts w:ascii="Calibri" w:hAnsi="Calibri" w:cs="Calibri"/>
          <w:color w:val="000000"/>
          <w:sz w:val="28"/>
          <w:szCs w:val="28"/>
        </w:rPr>
      </w:pPr>
    </w:p>
    <w:p w14:paraId="7525B012" w14:textId="77777777" w:rsidR="00210B7E" w:rsidRPr="00210B7E" w:rsidRDefault="00210B7E" w:rsidP="00405EC1">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Předmětem této smlouvy je závazek prodávajícího dodat kupujícímu soubor </w:t>
      </w:r>
      <w:r w:rsidR="00AE2A09">
        <w:rPr>
          <w:rFonts w:ascii="Calibri" w:hAnsi="Calibri" w:cs="Calibri"/>
          <w:color w:val="000000"/>
          <w:sz w:val="24"/>
          <w:szCs w:val="24"/>
        </w:rPr>
        <w:t>technologie včetně montáže</w:t>
      </w:r>
      <w:r w:rsidRPr="00210B7E">
        <w:rPr>
          <w:rFonts w:ascii="Calibri" w:hAnsi="Calibri" w:cs="Calibri"/>
          <w:color w:val="000000"/>
          <w:sz w:val="24"/>
          <w:szCs w:val="24"/>
        </w:rPr>
        <w:t xml:space="preserve"> v novém, úplném a funkčním provedení (dále jen „</w:t>
      </w:r>
      <w:r w:rsidRPr="00210B7E">
        <w:rPr>
          <w:rFonts w:ascii="Calibri" w:hAnsi="Calibri" w:cs="Calibri"/>
          <w:b/>
          <w:bCs/>
          <w:color w:val="000000"/>
          <w:sz w:val="24"/>
          <w:szCs w:val="24"/>
        </w:rPr>
        <w:t>zboží</w:t>
      </w:r>
      <w:r w:rsidRPr="00210B7E">
        <w:rPr>
          <w:rFonts w:ascii="Calibri" w:hAnsi="Calibri" w:cs="Calibri"/>
          <w:color w:val="000000"/>
          <w:sz w:val="24"/>
          <w:szCs w:val="24"/>
        </w:rPr>
        <w:t xml:space="preserve">“ ) a převést na kupujícího vlastnické právo ke zboží a závazek kupujícího zboží dodané bez vad převzít a zaplatit za ně prodávajícímu níže sjednanou kupní cenu. Souborem </w:t>
      </w:r>
      <w:r w:rsidR="00AE2A09">
        <w:rPr>
          <w:rFonts w:ascii="Calibri" w:hAnsi="Calibri" w:cs="Calibri"/>
          <w:color w:val="000000"/>
          <w:sz w:val="24"/>
          <w:szCs w:val="24"/>
        </w:rPr>
        <w:t>technologie</w:t>
      </w:r>
      <w:r w:rsidRPr="00210B7E">
        <w:rPr>
          <w:rFonts w:ascii="Calibri" w:hAnsi="Calibri" w:cs="Calibri"/>
          <w:color w:val="000000"/>
          <w:sz w:val="24"/>
          <w:szCs w:val="24"/>
        </w:rPr>
        <w:t xml:space="preserve"> se rozumí </w:t>
      </w:r>
      <w:r w:rsidR="00AE2A09">
        <w:rPr>
          <w:rFonts w:ascii="Calibri" w:hAnsi="Calibri" w:cs="Calibri"/>
          <w:color w:val="000000"/>
          <w:sz w:val="24"/>
          <w:szCs w:val="24"/>
        </w:rPr>
        <w:t>technologie ustájení – hrazení prasat ve výkrmu, technologie přečerpávací jímky a technologie skladovací jímky.</w:t>
      </w:r>
      <w:r w:rsidR="00CC39D2">
        <w:rPr>
          <w:rFonts w:ascii="Calibri" w:hAnsi="Calibri" w:cs="Calibri"/>
          <w:color w:val="000000"/>
          <w:sz w:val="24"/>
          <w:szCs w:val="24"/>
        </w:rPr>
        <w:t xml:space="preserve"> </w:t>
      </w:r>
      <w:r w:rsidRPr="00210B7E">
        <w:rPr>
          <w:rFonts w:ascii="Calibri" w:hAnsi="Calibri" w:cs="Calibri"/>
          <w:color w:val="000000"/>
          <w:sz w:val="24"/>
          <w:szCs w:val="24"/>
        </w:rPr>
        <w:t xml:space="preserve">Zboží je podrobně specifikováno v příloze č. 1 této smlouvy. </w:t>
      </w:r>
    </w:p>
    <w:p w14:paraId="41E09B06" w14:textId="77777777" w:rsidR="00210B7E" w:rsidRPr="00210B7E" w:rsidRDefault="00210B7E" w:rsidP="00210B7E">
      <w:pPr>
        <w:autoSpaceDE w:val="0"/>
        <w:autoSpaceDN w:val="0"/>
        <w:adjustRightInd w:val="0"/>
        <w:spacing w:after="138" w:line="240" w:lineRule="auto"/>
        <w:ind w:right="0"/>
        <w:rPr>
          <w:rFonts w:ascii="Calibri" w:hAnsi="Calibri" w:cs="Calibri"/>
          <w:color w:val="000000"/>
          <w:sz w:val="24"/>
          <w:szCs w:val="24"/>
        </w:rPr>
      </w:pPr>
    </w:p>
    <w:p w14:paraId="60A81204" w14:textId="77777777" w:rsidR="00210B7E" w:rsidRPr="00210B7E" w:rsidRDefault="00210B7E" w:rsidP="00FC35D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lastRenderedPageBreak/>
        <w:t xml:space="preserve">2. Součástí závazku dodat zboží a sjednané kupní ceny jsou rovněž tyto povinnosti prodávajícího: </w:t>
      </w:r>
    </w:p>
    <w:p w14:paraId="2AC7FF51"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doprava zboží do místa plnění, </w:t>
      </w:r>
    </w:p>
    <w:p w14:paraId="559A946D"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odzkoušení a ověření správné funkce zboží, případně jeho seřízení a provedení dalších úkonů nutných pro to, aby zboží mohlo plnit sjednaný či obvyklý účel, </w:t>
      </w:r>
    </w:p>
    <w:p w14:paraId="263CF6CF"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dodání veškerého příslušenství zboží, tj. zejména povinné výbavy stanovené příslušnými právními předpisy, </w:t>
      </w:r>
    </w:p>
    <w:p w14:paraId="0BD53B8B" w14:textId="77777777" w:rsidR="00210B7E" w:rsidRPr="00510638"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sz w:val="24"/>
          <w:szCs w:val="24"/>
        </w:rPr>
      </w:pPr>
      <w:r w:rsidRPr="00210B7E">
        <w:rPr>
          <w:rFonts w:ascii="Calibri" w:hAnsi="Calibri" w:cs="Calibri"/>
          <w:color w:val="000000"/>
          <w:sz w:val="24"/>
          <w:szCs w:val="24"/>
        </w:rPr>
        <w:t xml:space="preserve">předání veškerých dokumentů, jichž je třeba k nakládání se zbožím a k jeho řádnému užívání </w:t>
      </w:r>
    </w:p>
    <w:p w14:paraId="0E59FCE5"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zaškolení minimálně 2 pracovníků kupujíc</w:t>
      </w:r>
      <w:r w:rsidR="002C1B04">
        <w:rPr>
          <w:rFonts w:ascii="Calibri" w:hAnsi="Calibri" w:cs="Calibri"/>
          <w:color w:val="000000"/>
          <w:sz w:val="24"/>
          <w:szCs w:val="24"/>
        </w:rPr>
        <w:t>ího v obsluze a údržbě zboží.</w:t>
      </w:r>
    </w:p>
    <w:p w14:paraId="2D4795EA" w14:textId="77777777" w:rsidR="00210B7E" w:rsidRPr="00210B7E" w:rsidRDefault="00210B7E" w:rsidP="00FC35D3">
      <w:pPr>
        <w:autoSpaceDE w:val="0"/>
        <w:autoSpaceDN w:val="0"/>
        <w:adjustRightInd w:val="0"/>
        <w:spacing w:after="27" w:line="240" w:lineRule="auto"/>
        <w:ind w:left="360" w:right="0"/>
        <w:jc w:val="both"/>
        <w:rPr>
          <w:rFonts w:ascii="Calibri" w:hAnsi="Calibri" w:cs="Calibri"/>
          <w:color w:val="000000"/>
          <w:sz w:val="24"/>
          <w:szCs w:val="24"/>
        </w:rPr>
      </w:pPr>
    </w:p>
    <w:p w14:paraId="2E4EF8BE" w14:textId="77777777" w:rsidR="00210B7E" w:rsidRPr="00210B7E" w:rsidRDefault="00210B7E" w:rsidP="00FC35D3">
      <w:p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3. Prodávající prohlašuje, že: </w:t>
      </w:r>
    </w:p>
    <w:p w14:paraId="26A9567C"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předmět plnění dle této smlouvy je zcela v souladu s požadavky kupujícího uvedenými v zadávacích podmínkách zakázky, </w:t>
      </w:r>
    </w:p>
    <w:p w14:paraId="49679522"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zboží vč. příslušenství je nové a v souladu se všemi platnými právními předpisy České republiky a Evropské unie (zejména bezpečnostními, technickými, kvalitativními a zdravotními) a českými technickými normami (ČSN), </w:t>
      </w:r>
    </w:p>
    <w:p w14:paraId="25D11B23" w14:textId="77777777" w:rsidR="00210B7E" w:rsidRPr="00210B7E" w:rsidRDefault="00210B7E" w:rsidP="00FC35D3">
      <w:pPr>
        <w:pStyle w:val="Odstavecseseznamem"/>
        <w:numPr>
          <w:ilvl w:val="0"/>
          <w:numId w:val="3"/>
        </w:numPr>
        <w:autoSpaceDE w:val="0"/>
        <w:autoSpaceDN w:val="0"/>
        <w:adjustRightInd w:val="0"/>
        <w:spacing w:after="2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 </w:t>
      </w:r>
    </w:p>
    <w:p w14:paraId="620AC2C3" w14:textId="77777777" w:rsidR="00210B7E" w:rsidRPr="00210B7E" w:rsidRDefault="00210B7E" w:rsidP="00FC35D3">
      <w:pPr>
        <w:pStyle w:val="Odstavecseseznamem"/>
        <w:autoSpaceDE w:val="0"/>
        <w:autoSpaceDN w:val="0"/>
        <w:adjustRightInd w:val="0"/>
        <w:spacing w:after="27" w:line="240" w:lineRule="auto"/>
        <w:ind w:right="0"/>
        <w:jc w:val="both"/>
        <w:rPr>
          <w:rFonts w:ascii="Calibri" w:hAnsi="Calibri" w:cs="Calibri"/>
          <w:color w:val="000000"/>
          <w:sz w:val="24"/>
          <w:szCs w:val="24"/>
        </w:rPr>
      </w:pPr>
    </w:p>
    <w:p w14:paraId="51DEA3C2" w14:textId="77777777" w:rsidR="00210B7E" w:rsidRPr="00210B7E" w:rsidRDefault="00210B7E" w:rsidP="00FC35D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4. Prodávající touto smlouvou a za podmínek v ní uvedených zboží kupujícímu prodává a kupující touto smlouvou a za podmínek v ní uvedených zboží od prodávajícího kupuje. </w:t>
      </w:r>
    </w:p>
    <w:p w14:paraId="653D190C" w14:textId="77777777" w:rsidR="00210B7E" w:rsidRPr="00210B7E" w:rsidRDefault="00210B7E" w:rsidP="00FC35D3">
      <w:pPr>
        <w:autoSpaceDE w:val="0"/>
        <w:autoSpaceDN w:val="0"/>
        <w:adjustRightInd w:val="0"/>
        <w:spacing w:after="0" w:line="240" w:lineRule="auto"/>
        <w:ind w:right="0"/>
        <w:jc w:val="both"/>
        <w:rPr>
          <w:rFonts w:ascii="Calibri" w:hAnsi="Calibri" w:cs="Calibri"/>
          <w:color w:val="000000"/>
          <w:sz w:val="24"/>
          <w:szCs w:val="24"/>
        </w:rPr>
      </w:pPr>
    </w:p>
    <w:p w14:paraId="73F6DDD0" w14:textId="77777777" w:rsidR="00210B7E" w:rsidRPr="00046EE4" w:rsidRDefault="00210B7E" w:rsidP="00210B7E">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IV. Doba a místo plnění</w:t>
      </w:r>
    </w:p>
    <w:p w14:paraId="60A86973" w14:textId="77777777" w:rsidR="00210B7E" w:rsidRPr="00210B7E" w:rsidRDefault="00210B7E" w:rsidP="00210B7E">
      <w:pPr>
        <w:autoSpaceDE w:val="0"/>
        <w:autoSpaceDN w:val="0"/>
        <w:adjustRightInd w:val="0"/>
        <w:spacing w:after="0" w:line="240" w:lineRule="auto"/>
        <w:ind w:right="0"/>
        <w:jc w:val="center"/>
        <w:rPr>
          <w:rFonts w:ascii="Calibri" w:hAnsi="Calibri" w:cs="Calibri"/>
          <w:color w:val="000000"/>
          <w:sz w:val="24"/>
          <w:szCs w:val="24"/>
        </w:rPr>
      </w:pPr>
    </w:p>
    <w:p w14:paraId="37E24867"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commentRangeStart w:id="0"/>
      <w:r w:rsidRPr="00210B7E">
        <w:rPr>
          <w:rFonts w:ascii="Calibri" w:hAnsi="Calibri" w:cs="Calibri"/>
          <w:color w:val="000000"/>
          <w:sz w:val="24"/>
          <w:szCs w:val="24"/>
        </w:rPr>
        <w:t xml:space="preserve">1. Prodávající se zavazuje dodat zboží a provést všechny ostatní dodávky, práce a služby, které jsou součástí předmětu plnění dle této smlouvy, do </w:t>
      </w:r>
      <w:r w:rsidR="002C1B04">
        <w:rPr>
          <w:rFonts w:ascii="Calibri" w:hAnsi="Calibri" w:cs="Calibri"/>
          <w:color w:val="000000"/>
          <w:sz w:val="24"/>
          <w:szCs w:val="24"/>
        </w:rPr>
        <w:t>30.</w:t>
      </w:r>
      <w:r w:rsidR="00AE2A09">
        <w:rPr>
          <w:rFonts w:ascii="Calibri" w:hAnsi="Calibri" w:cs="Calibri"/>
          <w:color w:val="000000"/>
          <w:sz w:val="24"/>
          <w:szCs w:val="24"/>
        </w:rPr>
        <w:t>1</w:t>
      </w:r>
      <w:r w:rsidR="002C1B04">
        <w:rPr>
          <w:rFonts w:ascii="Calibri" w:hAnsi="Calibri" w:cs="Calibri"/>
          <w:color w:val="000000"/>
          <w:sz w:val="24"/>
          <w:szCs w:val="24"/>
        </w:rPr>
        <w:t>.201</w:t>
      </w:r>
      <w:r w:rsidR="00AE2A09">
        <w:rPr>
          <w:rFonts w:ascii="Calibri" w:hAnsi="Calibri" w:cs="Calibri"/>
          <w:color w:val="000000"/>
          <w:sz w:val="24"/>
          <w:szCs w:val="24"/>
        </w:rPr>
        <w:t>8</w:t>
      </w:r>
      <w:r w:rsidR="00596D5E">
        <w:rPr>
          <w:rFonts w:ascii="Calibri" w:hAnsi="Calibri" w:cs="Calibri"/>
          <w:color w:val="000000"/>
          <w:sz w:val="24"/>
          <w:szCs w:val="24"/>
        </w:rPr>
        <w:t>, ne však dříve, než bud</w:t>
      </w:r>
      <w:r w:rsidR="00B44E05">
        <w:rPr>
          <w:rFonts w:ascii="Calibri" w:hAnsi="Calibri" w:cs="Calibri"/>
          <w:color w:val="000000"/>
          <w:sz w:val="24"/>
          <w:szCs w:val="24"/>
        </w:rPr>
        <w:t>ou</w:t>
      </w:r>
      <w:r w:rsidR="00596D5E">
        <w:rPr>
          <w:rFonts w:ascii="Calibri" w:hAnsi="Calibri" w:cs="Calibri"/>
          <w:color w:val="000000"/>
          <w:sz w:val="24"/>
          <w:szCs w:val="24"/>
        </w:rPr>
        <w:t xml:space="preserve"> splněn</w:t>
      </w:r>
      <w:r w:rsidR="00B44E05">
        <w:rPr>
          <w:rFonts w:ascii="Calibri" w:hAnsi="Calibri" w:cs="Calibri"/>
          <w:color w:val="000000"/>
          <w:sz w:val="24"/>
          <w:szCs w:val="24"/>
        </w:rPr>
        <w:t>y</w:t>
      </w:r>
      <w:r w:rsidR="00596D5E">
        <w:rPr>
          <w:rFonts w:ascii="Calibri" w:hAnsi="Calibri" w:cs="Calibri"/>
          <w:color w:val="000000"/>
          <w:sz w:val="24"/>
          <w:szCs w:val="24"/>
        </w:rPr>
        <w:t xml:space="preserve"> </w:t>
      </w:r>
      <w:r w:rsidR="00B44E05">
        <w:rPr>
          <w:rFonts w:ascii="Calibri" w:hAnsi="Calibri" w:cs="Calibri"/>
          <w:color w:val="000000"/>
          <w:sz w:val="24"/>
          <w:szCs w:val="24"/>
        </w:rPr>
        <w:t xml:space="preserve">podmínky dle čl. XII této smlouvy </w:t>
      </w:r>
      <w:r w:rsidR="00B45570">
        <w:rPr>
          <w:rFonts w:ascii="Calibri" w:hAnsi="Calibri" w:cs="Calibri"/>
          <w:color w:val="000000"/>
          <w:sz w:val="24"/>
          <w:szCs w:val="24"/>
        </w:rPr>
        <w:t>.</w:t>
      </w:r>
      <w:commentRangeEnd w:id="0"/>
      <w:r w:rsidR="00FC35D3">
        <w:rPr>
          <w:rStyle w:val="Odkaznakoment"/>
          <w:rFonts w:ascii="Times New Roman" w:eastAsia="Times New Roman" w:hAnsi="Times New Roman" w:cs="Times New Roman"/>
          <w:lang w:eastAsia="ar-SA"/>
        </w:rPr>
        <w:commentReference w:id="0"/>
      </w:r>
    </w:p>
    <w:p w14:paraId="7F007945"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Místo předání zboží a plnění ostatních činností dle této smlouvy je na adrese </w:t>
      </w:r>
      <w:r w:rsidRPr="00210B7E">
        <w:rPr>
          <w:rFonts w:ascii="Calibri" w:hAnsi="Calibri" w:cs="Calibri"/>
          <w:b/>
          <w:bCs/>
          <w:color w:val="000000"/>
          <w:sz w:val="24"/>
          <w:szCs w:val="24"/>
        </w:rPr>
        <w:t xml:space="preserve">ZOPOS Přestavlky a.s. se sídlem </w:t>
      </w:r>
      <w:r w:rsidR="00046EE4">
        <w:rPr>
          <w:rFonts w:ascii="Calibri" w:hAnsi="Calibri" w:cs="Calibri"/>
          <w:b/>
          <w:bCs/>
          <w:color w:val="000000"/>
          <w:sz w:val="24"/>
          <w:szCs w:val="24"/>
        </w:rPr>
        <w:t>Krchleby 2</w:t>
      </w:r>
      <w:r w:rsidRPr="00210B7E">
        <w:rPr>
          <w:rFonts w:ascii="Calibri" w:hAnsi="Calibri" w:cs="Calibri"/>
          <w:b/>
          <w:bCs/>
          <w:color w:val="000000"/>
          <w:sz w:val="24"/>
          <w:szCs w:val="24"/>
        </w:rPr>
        <w:t xml:space="preserve">, 517 41 </w:t>
      </w:r>
      <w:r w:rsidR="00046EE4">
        <w:rPr>
          <w:rFonts w:ascii="Calibri" w:hAnsi="Calibri" w:cs="Calibri"/>
          <w:b/>
          <w:bCs/>
          <w:color w:val="000000"/>
          <w:sz w:val="24"/>
          <w:szCs w:val="24"/>
        </w:rPr>
        <w:t>Kostelec nad Orlicí</w:t>
      </w:r>
      <w:r w:rsidRPr="00210B7E">
        <w:rPr>
          <w:rFonts w:ascii="Calibri" w:hAnsi="Calibri" w:cs="Calibri"/>
          <w:color w:val="000000"/>
          <w:sz w:val="24"/>
          <w:szCs w:val="24"/>
        </w:rPr>
        <w:t xml:space="preserve">. </w:t>
      </w:r>
    </w:p>
    <w:p w14:paraId="503954CF"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3. O dodání a převzetí zboží bude sepsán předávací protokol, v němž prodávající s kupujícím potvrdí, že zboží bylo předáno bez zjevných vad a v souladu s dohodnutými technickými podmínkami. </w:t>
      </w:r>
    </w:p>
    <w:p w14:paraId="42777612"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7BF96774" w14:textId="77777777" w:rsidR="00210B7E" w:rsidRDefault="00210B7E" w:rsidP="00210B7E">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V. Kupní cena</w:t>
      </w:r>
    </w:p>
    <w:p w14:paraId="2A02C1F5" w14:textId="77777777" w:rsidR="00890043" w:rsidRPr="00046EE4" w:rsidRDefault="00890043" w:rsidP="00210B7E">
      <w:pPr>
        <w:autoSpaceDE w:val="0"/>
        <w:autoSpaceDN w:val="0"/>
        <w:adjustRightInd w:val="0"/>
        <w:spacing w:after="0" w:line="240" w:lineRule="auto"/>
        <w:ind w:right="0"/>
        <w:jc w:val="center"/>
        <w:rPr>
          <w:rFonts w:ascii="Calibri" w:hAnsi="Calibri" w:cs="Calibri"/>
          <w:color w:val="000000"/>
          <w:sz w:val="28"/>
          <w:szCs w:val="28"/>
        </w:rPr>
      </w:pPr>
    </w:p>
    <w:p w14:paraId="46D78E5F"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Kupní cena za splnění této smlouvy prodávajícím je sjednána v souladu s cenou, kterou prodávající nabídl v rámci zadávacího řízení na zakázku. </w:t>
      </w:r>
    </w:p>
    <w:p w14:paraId="567DBF75"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p>
    <w:p w14:paraId="3126C964"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Kupní cena za soubor strojů (zboží) činí: </w:t>
      </w:r>
      <w:r w:rsidRPr="00210B7E">
        <w:rPr>
          <w:rFonts w:ascii="Calibri" w:hAnsi="Calibri" w:cs="Calibri"/>
          <w:b/>
          <w:bCs/>
          <w:color w:val="000000"/>
          <w:sz w:val="24"/>
          <w:szCs w:val="24"/>
        </w:rPr>
        <w:t xml:space="preserve">…………………………………………,- Kč bez základní sazby daně z přidané hodnoty </w:t>
      </w:r>
    </w:p>
    <w:p w14:paraId="3808CBA8" w14:textId="77777777" w:rsidR="00210B7E" w:rsidRDefault="00210B7E" w:rsidP="00890043">
      <w:pPr>
        <w:autoSpaceDE w:val="0"/>
        <w:autoSpaceDN w:val="0"/>
        <w:adjustRightInd w:val="0"/>
        <w:spacing w:after="0" w:line="240" w:lineRule="auto"/>
        <w:ind w:right="0"/>
        <w:jc w:val="both"/>
        <w:rPr>
          <w:rFonts w:ascii="Calibri" w:hAnsi="Calibri" w:cs="Calibri"/>
          <w:i/>
          <w:iCs/>
          <w:color w:val="000000"/>
          <w:sz w:val="24"/>
          <w:szCs w:val="24"/>
        </w:rPr>
      </w:pPr>
      <w:r w:rsidRPr="00210B7E">
        <w:rPr>
          <w:rFonts w:ascii="Calibri" w:hAnsi="Calibri" w:cs="Calibri"/>
          <w:i/>
          <w:iCs/>
          <w:color w:val="000000"/>
          <w:sz w:val="24"/>
          <w:szCs w:val="24"/>
        </w:rPr>
        <w:t xml:space="preserve">(uchazeč uvede celkovou nabídkovou cenu bez DPH) </w:t>
      </w:r>
    </w:p>
    <w:p w14:paraId="4479CD10" w14:textId="77777777" w:rsidR="00E510BF" w:rsidRPr="00210B7E" w:rsidRDefault="00E510BF" w:rsidP="00890043">
      <w:pPr>
        <w:autoSpaceDE w:val="0"/>
        <w:autoSpaceDN w:val="0"/>
        <w:adjustRightInd w:val="0"/>
        <w:spacing w:after="0" w:line="240" w:lineRule="auto"/>
        <w:ind w:right="0"/>
        <w:jc w:val="both"/>
        <w:rPr>
          <w:rFonts w:ascii="Calibri" w:hAnsi="Calibri" w:cs="Calibri"/>
          <w:color w:val="000000"/>
          <w:sz w:val="24"/>
          <w:szCs w:val="24"/>
        </w:rPr>
      </w:pPr>
    </w:p>
    <w:p w14:paraId="0FBCC146"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K ceně bez základní sazby daně z přidané hodnoty bude připočtena daň z přidané hodnoty ve výši dle aktuálního znění zákona. </w:t>
      </w:r>
    </w:p>
    <w:p w14:paraId="574F4177"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lastRenderedPageBreak/>
        <w:t xml:space="preserve">3. Kupní cena bez základní sazby daně z přidané hodnoty je sjednána jako nejvýše přípustná. Jsou v ní zahrnuty veškeré náklady prodávajícího nezbytné pro řádné a včasné splnění celého předmětu této smlouvy. </w:t>
      </w:r>
    </w:p>
    <w:p w14:paraId="168F646D"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4. V kupní ceně bez základní sazby daně z přidané hodnoty jsou zahrnuty náklady na veškeré dodávky a související práce a služby nezbytné pro řádné a včasné splnění této smlouvy, zejména náklady na pořízení zboží včetně nákladů na jeho výrobu a montáž, náklady na dopravu zboží do místa plnění </w:t>
      </w:r>
    </w:p>
    <w:p w14:paraId="160C562F"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včetně případných nákladů na manipulační mechanismy, daně, poplatky a cla spojené s dodávkou zboží, náklady na průvodní dokumentaci, náklady na likvidaci odpadů vzniklých při dodávce zboží a náklady na zaškolení pracovníků kupujícího. </w:t>
      </w:r>
      <w:r w:rsidR="00AE2A09">
        <w:rPr>
          <w:rFonts w:ascii="Calibri" w:hAnsi="Calibri" w:cs="Calibri"/>
          <w:color w:val="000000"/>
          <w:sz w:val="24"/>
          <w:szCs w:val="24"/>
        </w:rPr>
        <w:t>Dále pak náklady na kompletní montáž pro úplnou funkčnost technologie.</w:t>
      </w:r>
    </w:p>
    <w:p w14:paraId="7252FF78" w14:textId="77777777" w:rsid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5. Prodávající prohlašuje, že se řádně seznámil s rozsahem předmětu této smlouvy a potvrzuje, že dohodnutá kupní cena zahrnuje veškeré náklady spojené se splněním této smlouvy. </w:t>
      </w:r>
    </w:p>
    <w:p w14:paraId="751F99D9"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p>
    <w:p w14:paraId="585E1264" w14:textId="77777777" w:rsidR="00210B7E" w:rsidRPr="00046EE4" w:rsidRDefault="00210B7E" w:rsidP="00210B7E">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VI. Platební podmínky a fakturace</w:t>
      </w:r>
    </w:p>
    <w:p w14:paraId="2BF46A36" w14:textId="77777777" w:rsidR="00210B7E" w:rsidRPr="00210B7E" w:rsidRDefault="00210B7E" w:rsidP="00210B7E">
      <w:pPr>
        <w:autoSpaceDE w:val="0"/>
        <w:autoSpaceDN w:val="0"/>
        <w:adjustRightInd w:val="0"/>
        <w:spacing w:after="0" w:line="240" w:lineRule="auto"/>
        <w:ind w:right="0"/>
        <w:jc w:val="center"/>
        <w:rPr>
          <w:rFonts w:ascii="Calibri" w:hAnsi="Calibri" w:cs="Calibri"/>
          <w:color w:val="000000"/>
          <w:sz w:val="24"/>
          <w:szCs w:val="24"/>
        </w:rPr>
      </w:pPr>
    </w:p>
    <w:p w14:paraId="5A9B51F6" w14:textId="77777777" w:rsidR="00210B7E" w:rsidRPr="00210B7E" w:rsidRDefault="00210B7E" w:rsidP="004165DC">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1. Kupní cena bude kupujícím uhrazena prodávajícímu na základě jednoho</w:t>
      </w:r>
      <w:r w:rsidR="00844ABC">
        <w:rPr>
          <w:rFonts w:ascii="Calibri" w:hAnsi="Calibri" w:cs="Calibri"/>
          <w:color w:val="000000"/>
          <w:sz w:val="24"/>
          <w:szCs w:val="24"/>
        </w:rPr>
        <w:t xml:space="preserve"> nebo více </w:t>
      </w:r>
      <w:r w:rsidRPr="00210B7E">
        <w:rPr>
          <w:rFonts w:ascii="Calibri" w:hAnsi="Calibri" w:cs="Calibri"/>
          <w:color w:val="000000"/>
          <w:sz w:val="24"/>
          <w:szCs w:val="24"/>
        </w:rPr>
        <w:t xml:space="preserve"> daňov</w:t>
      </w:r>
      <w:r w:rsidR="00844ABC">
        <w:rPr>
          <w:rFonts w:ascii="Calibri" w:hAnsi="Calibri" w:cs="Calibri"/>
          <w:color w:val="000000"/>
          <w:sz w:val="24"/>
          <w:szCs w:val="24"/>
        </w:rPr>
        <w:t>ých</w:t>
      </w:r>
      <w:r w:rsidRPr="00210B7E">
        <w:rPr>
          <w:rFonts w:ascii="Calibri" w:hAnsi="Calibri" w:cs="Calibri"/>
          <w:color w:val="000000"/>
          <w:sz w:val="24"/>
          <w:szCs w:val="24"/>
        </w:rPr>
        <w:t xml:space="preserve"> dok</w:t>
      </w:r>
      <w:r w:rsidR="00844ABC">
        <w:rPr>
          <w:rFonts w:ascii="Calibri" w:hAnsi="Calibri" w:cs="Calibri"/>
          <w:color w:val="000000"/>
          <w:sz w:val="24"/>
          <w:szCs w:val="24"/>
        </w:rPr>
        <w:t>ladů</w:t>
      </w:r>
      <w:r w:rsidRPr="00210B7E">
        <w:rPr>
          <w:rFonts w:ascii="Calibri" w:hAnsi="Calibri" w:cs="Calibri"/>
          <w:color w:val="000000"/>
          <w:sz w:val="24"/>
          <w:szCs w:val="24"/>
        </w:rPr>
        <w:t xml:space="preserve"> (dále jen „faktur</w:t>
      </w:r>
      <w:r w:rsidR="00844ABC">
        <w:rPr>
          <w:rFonts w:ascii="Calibri" w:hAnsi="Calibri" w:cs="Calibri"/>
          <w:color w:val="000000"/>
          <w:sz w:val="24"/>
          <w:szCs w:val="24"/>
        </w:rPr>
        <w:t>“) vystavených</w:t>
      </w:r>
      <w:r w:rsidRPr="00210B7E">
        <w:rPr>
          <w:rFonts w:ascii="Calibri" w:hAnsi="Calibri" w:cs="Calibri"/>
          <w:color w:val="000000"/>
          <w:sz w:val="24"/>
          <w:szCs w:val="24"/>
        </w:rPr>
        <w:t xml:space="preserve"> prodávajícím po řádném a úplném splnění této smlouvy. Přílohou faktur musí být kupujícím schválený předávací protokol, v němž potvrdí převzetí zboží a poskytnutí ostatních dodávek, prací a služeb, k nimž se prodávající v této smlouvě zavázal. </w:t>
      </w:r>
    </w:p>
    <w:p w14:paraId="13A43AFD" w14:textId="77777777" w:rsidR="00210B7E" w:rsidRPr="00210B7E" w:rsidRDefault="00210B7E" w:rsidP="004165DC">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2. Platba bude provedena bezhotovostně. Lhůta splatnosti faktur</w:t>
      </w:r>
      <w:r w:rsidR="00844ABC">
        <w:rPr>
          <w:rFonts w:ascii="Calibri" w:hAnsi="Calibri" w:cs="Calibri"/>
          <w:color w:val="000000"/>
          <w:sz w:val="24"/>
          <w:szCs w:val="24"/>
        </w:rPr>
        <w:t xml:space="preserve"> i zálohových</w:t>
      </w:r>
      <w:r w:rsidRPr="00210B7E">
        <w:rPr>
          <w:rFonts w:ascii="Calibri" w:hAnsi="Calibri" w:cs="Calibri"/>
          <w:color w:val="000000"/>
          <w:sz w:val="24"/>
          <w:szCs w:val="24"/>
        </w:rPr>
        <w:t xml:space="preserve"> faktur je </w:t>
      </w:r>
      <w:r w:rsidRPr="00210B7E">
        <w:rPr>
          <w:rFonts w:ascii="Calibri" w:hAnsi="Calibri" w:cs="Calibri"/>
          <w:b/>
          <w:bCs/>
          <w:color w:val="000000"/>
          <w:sz w:val="24"/>
          <w:szCs w:val="24"/>
        </w:rPr>
        <w:t xml:space="preserve">30 dní </w:t>
      </w:r>
      <w:r w:rsidRPr="00210B7E">
        <w:rPr>
          <w:rFonts w:ascii="Calibri" w:hAnsi="Calibri" w:cs="Calibri"/>
          <w:color w:val="000000"/>
          <w:sz w:val="24"/>
          <w:szCs w:val="24"/>
        </w:rPr>
        <w:t xml:space="preserve">od data doručení faktury kupujícímu. </w:t>
      </w:r>
    </w:p>
    <w:p w14:paraId="1E77AF9D" w14:textId="77777777" w:rsidR="00210B7E" w:rsidRPr="00210B7E" w:rsidRDefault="00210B7E" w:rsidP="004165DC">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3. Kupující si vyhrazuje právo vrátit fakturu prodávajícímu bez úhrady, jestliže nebude mít sjednané nebo zákonem stanovené náležitosti, nebo její součástí nebude výše uvedená příloha. Ve vrácené faktuře kupující vyznačí důvod vrácení. Prodávající provede opravu vystavením nové faktury. Vrátí-li kupující vadnou fakturu prodávajícímu, přestává běžet původní lhůta splatnosti. Celá lhůta běží opět ode dne doručení nově vyhotovené a opravené faktury kupujícímu. </w:t>
      </w:r>
    </w:p>
    <w:p w14:paraId="7098DA3F" w14:textId="77777777" w:rsidR="00C64751" w:rsidRPr="00510638" w:rsidRDefault="00210B7E" w:rsidP="004165DC">
      <w:pPr>
        <w:autoSpaceDE w:val="0"/>
        <w:autoSpaceDN w:val="0"/>
        <w:adjustRightInd w:val="0"/>
        <w:spacing w:after="0" w:line="240" w:lineRule="auto"/>
        <w:ind w:right="0"/>
        <w:jc w:val="both"/>
        <w:rPr>
          <w:rFonts w:ascii="Calibri" w:hAnsi="Calibri" w:cs="Calibri"/>
          <w:sz w:val="24"/>
          <w:szCs w:val="24"/>
        </w:rPr>
      </w:pPr>
      <w:r w:rsidRPr="00210B7E">
        <w:rPr>
          <w:rFonts w:ascii="Calibri" w:hAnsi="Calibri" w:cs="Calibri"/>
          <w:color w:val="000000"/>
          <w:sz w:val="24"/>
          <w:szCs w:val="24"/>
        </w:rPr>
        <w:t xml:space="preserve">4. V případě, že zboží bude vykazovat vadu či více vad anebo nesplní-li prodávající povinnost spojené s předáním zboží, není kupující do doby odstranění vad a splnění povinností spojených s předáním zboží povinen uhradit prodávajícímu </w:t>
      </w:r>
      <w:r w:rsidR="00C64751" w:rsidRPr="00510638">
        <w:rPr>
          <w:rFonts w:ascii="Calibri" w:hAnsi="Calibri" w:cs="Calibri"/>
          <w:sz w:val="24"/>
          <w:szCs w:val="24"/>
        </w:rPr>
        <w:t>10% z kupní ceny díla</w:t>
      </w:r>
      <w:r w:rsidR="00FC35D3">
        <w:rPr>
          <w:rFonts w:ascii="Calibri" w:hAnsi="Calibri" w:cs="Calibri"/>
          <w:sz w:val="24"/>
          <w:szCs w:val="24"/>
        </w:rPr>
        <w:t xml:space="preserve"> </w:t>
      </w:r>
      <w:r w:rsidRPr="00210B7E">
        <w:rPr>
          <w:rFonts w:ascii="Calibri" w:hAnsi="Calibri" w:cs="Calibri"/>
          <w:color w:val="000000"/>
          <w:sz w:val="24"/>
          <w:szCs w:val="24"/>
        </w:rPr>
        <w:t xml:space="preserve">a ohledně úhrady kupní ceny se v takových případech kupující neocitá v prodlení. </w:t>
      </w:r>
      <w:r w:rsidR="00BB792D" w:rsidRPr="00510638">
        <w:rPr>
          <w:rFonts w:ascii="Calibri" w:hAnsi="Calibri" w:cs="Calibri"/>
          <w:sz w:val="24"/>
          <w:szCs w:val="24"/>
        </w:rPr>
        <w:t xml:space="preserve">Objednatel zaplatí </w:t>
      </w:r>
      <w:r w:rsidR="00AE67B9">
        <w:rPr>
          <w:rFonts w:ascii="Calibri" w:hAnsi="Calibri" w:cs="Calibri"/>
          <w:sz w:val="24"/>
          <w:szCs w:val="24"/>
        </w:rPr>
        <w:t xml:space="preserve">prodávajícímu </w:t>
      </w:r>
      <w:r w:rsidR="00BB792D" w:rsidRPr="00510638">
        <w:rPr>
          <w:rFonts w:ascii="Calibri" w:hAnsi="Calibri" w:cs="Calibri"/>
          <w:sz w:val="24"/>
          <w:szCs w:val="24"/>
        </w:rPr>
        <w:t xml:space="preserve">10 % z ceny díla do 14 dní po řádném předání a převzetí zboží na základě písemného předávacího protokolu včetně odstranění všech vad a splnění povinností spojených s předáním zboží.  Objednatel umožňuje </w:t>
      </w:r>
      <w:r w:rsidR="00AE67B9">
        <w:rPr>
          <w:rFonts w:ascii="Calibri" w:hAnsi="Calibri" w:cs="Calibri"/>
          <w:sz w:val="24"/>
          <w:szCs w:val="24"/>
        </w:rPr>
        <w:t>prodávajícímu</w:t>
      </w:r>
      <w:r w:rsidR="00BB792D" w:rsidRPr="00510638">
        <w:rPr>
          <w:rFonts w:ascii="Calibri" w:hAnsi="Calibri" w:cs="Calibri"/>
          <w:sz w:val="24"/>
          <w:szCs w:val="24"/>
        </w:rPr>
        <w:t xml:space="preserve"> nahradit zádržné bankovní zárukou.</w:t>
      </w:r>
    </w:p>
    <w:p w14:paraId="32F99647" w14:textId="77777777" w:rsidR="00210B7E" w:rsidRPr="00210B7E" w:rsidRDefault="00210B7E" w:rsidP="004165DC">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5. V případě prodlení kupujícího s úhradou kupní ceny je prodávající oprávněn požadovat po kupujícím zaplacení úroků z prodlení ve výši 0,01 % z dlužné částky za každý den prodlení. </w:t>
      </w:r>
    </w:p>
    <w:p w14:paraId="2C06F125"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215DD9A2" w14:textId="77777777" w:rsidR="00210B7E" w:rsidRPr="00046EE4" w:rsidRDefault="00210B7E" w:rsidP="00210B7E">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VII. Předání a převzetí zboží</w:t>
      </w:r>
    </w:p>
    <w:p w14:paraId="2872D061" w14:textId="77777777" w:rsidR="00210B7E" w:rsidRPr="00210B7E" w:rsidRDefault="00210B7E" w:rsidP="00210B7E">
      <w:pPr>
        <w:autoSpaceDE w:val="0"/>
        <w:autoSpaceDN w:val="0"/>
        <w:adjustRightInd w:val="0"/>
        <w:spacing w:after="0" w:line="240" w:lineRule="auto"/>
        <w:ind w:right="0"/>
        <w:jc w:val="center"/>
        <w:rPr>
          <w:rFonts w:ascii="Calibri" w:hAnsi="Calibri" w:cs="Calibri"/>
          <w:color w:val="000000"/>
          <w:sz w:val="24"/>
          <w:szCs w:val="24"/>
        </w:rPr>
      </w:pPr>
    </w:p>
    <w:p w14:paraId="57B0D960" w14:textId="77777777" w:rsidR="00210B7E" w:rsidRPr="00210B7E" w:rsidRDefault="00210B7E" w:rsidP="001372DD">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Zboží se považuje za dodané a závazek prodávajícího dodat zboží za splněný okamžikem převzetí zboží kupujícím bez vad. </w:t>
      </w:r>
    </w:p>
    <w:p w14:paraId="3690244C" w14:textId="77777777" w:rsidR="00210B7E" w:rsidRPr="00210B7E" w:rsidRDefault="00210B7E" w:rsidP="001372DD">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Prodávající je povinen spolu se zbožím předat kupujícímu zejména tyto doklady: </w:t>
      </w:r>
    </w:p>
    <w:p w14:paraId="52CD4B14" w14:textId="77777777" w:rsidR="005377BC" w:rsidRDefault="00210B7E" w:rsidP="001372DD">
      <w:pPr>
        <w:pStyle w:val="Odstavecseseznamem"/>
        <w:numPr>
          <w:ilvl w:val="0"/>
          <w:numId w:val="3"/>
        </w:numPr>
        <w:autoSpaceDE w:val="0"/>
        <w:autoSpaceDN w:val="0"/>
        <w:adjustRightInd w:val="0"/>
        <w:spacing w:after="138" w:line="240" w:lineRule="auto"/>
        <w:ind w:right="0"/>
        <w:jc w:val="both"/>
        <w:rPr>
          <w:rFonts w:ascii="Calibri" w:hAnsi="Calibri" w:cs="Calibri"/>
          <w:color w:val="000000"/>
          <w:sz w:val="24"/>
          <w:szCs w:val="24"/>
        </w:rPr>
      </w:pPr>
      <w:r w:rsidRPr="00A92814">
        <w:rPr>
          <w:rFonts w:ascii="Calibri" w:hAnsi="Calibri" w:cs="Calibri"/>
          <w:color w:val="000000"/>
          <w:sz w:val="24"/>
          <w:szCs w:val="24"/>
        </w:rPr>
        <w:t>veškeré dokumenty, jichž je třeba k nakládání se zbožím a k jeho řádnému užívání</w:t>
      </w:r>
    </w:p>
    <w:p w14:paraId="28C62572" w14:textId="77777777" w:rsidR="005377BC" w:rsidRPr="00944435" w:rsidRDefault="00210B7E" w:rsidP="001372DD">
      <w:pPr>
        <w:pStyle w:val="Odstavecseseznamem"/>
        <w:numPr>
          <w:ilvl w:val="0"/>
          <w:numId w:val="3"/>
        </w:numPr>
        <w:autoSpaceDE w:val="0"/>
        <w:autoSpaceDN w:val="0"/>
        <w:adjustRightInd w:val="0"/>
        <w:spacing w:after="138" w:line="240" w:lineRule="auto"/>
        <w:ind w:right="0"/>
        <w:jc w:val="both"/>
        <w:rPr>
          <w:rFonts w:ascii="Calibri" w:hAnsi="Calibri" w:cs="Calibri"/>
          <w:sz w:val="24"/>
          <w:szCs w:val="24"/>
        </w:rPr>
      </w:pPr>
      <w:r w:rsidRPr="00944435">
        <w:rPr>
          <w:rFonts w:ascii="Calibri" w:hAnsi="Calibri" w:cs="Calibri"/>
          <w:sz w:val="24"/>
          <w:szCs w:val="24"/>
        </w:rPr>
        <w:t>veškerou technickou dokumentaci vztahující se ke zboží (např. návody k obsluze a údržbě v českém jazyce</w:t>
      </w:r>
      <w:r w:rsidR="005377BC" w:rsidRPr="00944435">
        <w:rPr>
          <w:rFonts w:ascii="Calibri" w:hAnsi="Calibri" w:cs="Calibri"/>
          <w:sz w:val="24"/>
          <w:szCs w:val="24"/>
        </w:rPr>
        <w:t>, katalog náhradních dílů, Prohlášení o shodě)</w:t>
      </w:r>
    </w:p>
    <w:p w14:paraId="54973E76" w14:textId="77777777" w:rsidR="005377BC" w:rsidRPr="005377BC" w:rsidRDefault="005377BC" w:rsidP="001372DD">
      <w:pPr>
        <w:pStyle w:val="Odstavecseseznamem"/>
        <w:numPr>
          <w:ilvl w:val="0"/>
          <w:numId w:val="3"/>
        </w:numPr>
        <w:autoSpaceDE w:val="0"/>
        <w:autoSpaceDN w:val="0"/>
        <w:adjustRightInd w:val="0"/>
        <w:spacing w:after="138" w:line="240" w:lineRule="auto"/>
        <w:ind w:right="0"/>
        <w:jc w:val="both"/>
        <w:rPr>
          <w:rFonts w:ascii="Calibri" w:hAnsi="Calibri" w:cs="Calibri"/>
          <w:color w:val="000000"/>
          <w:sz w:val="24"/>
          <w:szCs w:val="24"/>
        </w:rPr>
      </w:pPr>
      <w:r w:rsidRPr="005377BC">
        <w:rPr>
          <w:rFonts w:ascii="Calibri" w:hAnsi="Calibri" w:cs="Calibri"/>
          <w:color w:val="000000"/>
          <w:sz w:val="24"/>
          <w:szCs w:val="24"/>
        </w:rPr>
        <w:t xml:space="preserve">Potvrzení o uvedení </w:t>
      </w:r>
      <w:r w:rsidR="00AE2A09">
        <w:rPr>
          <w:rFonts w:ascii="Calibri" w:hAnsi="Calibri" w:cs="Calibri"/>
          <w:color w:val="000000"/>
          <w:sz w:val="24"/>
          <w:szCs w:val="24"/>
        </w:rPr>
        <w:t>technologie</w:t>
      </w:r>
      <w:r w:rsidRPr="005377BC">
        <w:rPr>
          <w:rFonts w:ascii="Calibri" w:hAnsi="Calibri" w:cs="Calibri"/>
          <w:color w:val="000000"/>
          <w:sz w:val="24"/>
          <w:szCs w:val="24"/>
        </w:rPr>
        <w:t xml:space="preserve"> do provozu</w:t>
      </w:r>
    </w:p>
    <w:p w14:paraId="4944099C" w14:textId="77777777" w:rsidR="005377BC" w:rsidRPr="00944435" w:rsidRDefault="005377BC" w:rsidP="001372DD">
      <w:pPr>
        <w:pStyle w:val="Odstavecseseznamem"/>
        <w:numPr>
          <w:ilvl w:val="0"/>
          <w:numId w:val="3"/>
        </w:numPr>
        <w:autoSpaceDE w:val="0"/>
        <w:autoSpaceDN w:val="0"/>
        <w:adjustRightInd w:val="0"/>
        <w:spacing w:after="138" w:line="240" w:lineRule="auto"/>
        <w:ind w:right="0"/>
        <w:jc w:val="both"/>
        <w:rPr>
          <w:rFonts w:ascii="Calibri" w:hAnsi="Calibri" w:cs="Calibri"/>
          <w:sz w:val="24"/>
          <w:szCs w:val="24"/>
        </w:rPr>
      </w:pPr>
      <w:r w:rsidRPr="00944435">
        <w:rPr>
          <w:rFonts w:ascii="Calibri" w:hAnsi="Calibri" w:cs="Calibri"/>
          <w:sz w:val="24"/>
          <w:szCs w:val="24"/>
        </w:rPr>
        <w:lastRenderedPageBreak/>
        <w:t>Protokol o proškolení obsluhy</w:t>
      </w:r>
    </w:p>
    <w:p w14:paraId="52319038" w14:textId="77777777" w:rsidR="00210B7E" w:rsidRDefault="00210B7E" w:rsidP="001372DD">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Prodávající odpovídá za správnost a úplnost předané dokumentace, jakož i za to, že neobsahuje žádné nepřesnosti, chyby nebo opomenutí. </w:t>
      </w:r>
    </w:p>
    <w:p w14:paraId="5276996C" w14:textId="77777777" w:rsidR="00A92814" w:rsidRPr="00210B7E" w:rsidRDefault="00A92814" w:rsidP="001372DD">
      <w:pPr>
        <w:autoSpaceDE w:val="0"/>
        <w:autoSpaceDN w:val="0"/>
        <w:adjustRightInd w:val="0"/>
        <w:spacing w:after="0" w:line="240" w:lineRule="auto"/>
        <w:ind w:right="0"/>
        <w:jc w:val="both"/>
        <w:rPr>
          <w:rFonts w:ascii="Calibri" w:hAnsi="Calibri" w:cs="Calibri"/>
          <w:color w:val="000000"/>
          <w:sz w:val="24"/>
          <w:szCs w:val="24"/>
        </w:rPr>
      </w:pPr>
    </w:p>
    <w:p w14:paraId="2AE89F59" w14:textId="77777777" w:rsidR="00210B7E" w:rsidRPr="00210B7E" w:rsidRDefault="00210B7E" w:rsidP="001372DD">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3. Zboží bude prodávajícím předáno a kupujícím převzato na základě shodných prohlášení stran v předávacím protokolu, který bude obsahovat specifikaci zboží, místo a datum jeho předání. Součástí předávacího protokolu bude rovněž údaj o splnění ostatních částí předmětu této smlouvy prodávajícím včetně řádného zaškolení pracovníků kupujícího. </w:t>
      </w:r>
    </w:p>
    <w:p w14:paraId="3935EE60" w14:textId="77777777" w:rsidR="00210B7E" w:rsidRPr="00210B7E" w:rsidRDefault="00210B7E" w:rsidP="001372DD">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4. Kupující nabývá vlastnické právo ke zboží převzetím zboží. Nebezpečí škody na zboží přejde na kupujícího převzetím zboží bez vad. Pokud kupující převezme zboží s vadami, přejde na něj nebezpečí škody až odstraněním poslední vady zjištěné při předání a převzetí zboží. Škodou na zboží je ztráta, zničení, poškození nebo znehodnocení věci bez ohledu na to, z jakých příčin k nim došlo. </w:t>
      </w:r>
    </w:p>
    <w:p w14:paraId="6506B8EE" w14:textId="77777777" w:rsidR="00210B7E" w:rsidRPr="00210B7E" w:rsidRDefault="00210B7E" w:rsidP="001372DD">
      <w:pPr>
        <w:autoSpaceDE w:val="0"/>
        <w:autoSpaceDN w:val="0"/>
        <w:adjustRightInd w:val="0"/>
        <w:spacing w:after="0" w:line="240" w:lineRule="auto"/>
        <w:ind w:right="0"/>
        <w:jc w:val="both"/>
        <w:rPr>
          <w:rFonts w:ascii="Calibri" w:hAnsi="Calibri" w:cs="Calibri"/>
          <w:color w:val="000000"/>
          <w:sz w:val="24"/>
          <w:szCs w:val="24"/>
        </w:rPr>
      </w:pPr>
    </w:p>
    <w:p w14:paraId="4DF17D6B" w14:textId="77777777" w:rsidR="00210B7E" w:rsidRPr="00210B7E" w:rsidRDefault="00210B7E" w:rsidP="001372DD">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5. V případě zjištění vad zboží při jeho předání a převzetí, bude předávací protokol obsahovat i lhůty k jejich odstranění, na kterých se kupující a prodávající dohodli. Nedojde-li mezi oběma stranami </w:t>
      </w:r>
    </w:p>
    <w:p w14:paraId="44654E7C" w14:textId="77777777" w:rsidR="00210B7E" w:rsidRPr="00210B7E" w:rsidRDefault="00210B7E" w:rsidP="001372DD">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k dohodě o termínu odstranění vad zboží, pak platí, že všechny vady musí být odstraněny nejpozději do 10 dnů ode dne předání a převzetí zboží. Po odstranění poslední vady bude o této skutečnosti sepsán smluvními stranami protokol a tímto okamžikem bude zboží považováno za převzaté bez jakýchkoliv vad. </w:t>
      </w:r>
    </w:p>
    <w:p w14:paraId="7D80B200" w14:textId="77777777" w:rsidR="00210B7E" w:rsidRPr="00210B7E" w:rsidRDefault="00210B7E" w:rsidP="001372DD">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6. Kupující není povinen převzít zboží v případě, že vykazuje jakékoliv vady. V případě, že kupující odmítne zboží převzít, sepíší obě strany zápis, v němž uvedou svá stanoviska a jejich odůvodnění a dohodnou náhradní termín předání. </w:t>
      </w:r>
    </w:p>
    <w:p w14:paraId="4D39AABA" w14:textId="77777777" w:rsidR="00210B7E" w:rsidRDefault="00210B7E" w:rsidP="001372DD">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7. Veškeré odborné práce související s dodáním a zajištěním funkčnosti zboží musí vykonávat pracovníci prodávajícího nebo jeho smluvních partnerů mající příslušnou kvalifikaci. </w:t>
      </w:r>
    </w:p>
    <w:p w14:paraId="38577DCF" w14:textId="77777777" w:rsidR="00A92814" w:rsidRPr="00210B7E" w:rsidRDefault="00A92814" w:rsidP="00210B7E">
      <w:pPr>
        <w:autoSpaceDE w:val="0"/>
        <w:autoSpaceDN w:val="0"/>
        <w:adjustRightInd w:val="0"/>
        <w:spacing w:after="0" w:line="240" w:lineRule="auto"/>
        <w:ind w:right="0"/>
        <w:rPr>
          <w:rFonts w:ascii="Calibri" w:hAnsi="Calibri" w:cs="Calibri"/>
          <w:color w:val="000000"/>
          <w:sz w:val="24"/>
          <w:szCs w:val="24"/>
        </w:rPr>
      </w:pPr>
    </w:p>
    <w:p w14:paraId="0F8238AE" w14:textId="77777777" w:rsidR="00210B7E" w:rsidRPr="00046EE4" w:rsidRDefault="00210B7E" w:rsidP="00A92814">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VIII. Záruční doba</w:t>
      </w:r>
    </w:p>
    <w:p w14:paraId="11C533D2" w14:textId="77777777" w:rsidR="00A92814" w:rsidRPr="00210B7E" w:rsidRDefault="00A92814" w:rsidP="00A92814">
      <w:pPr>
        <w:autoSpaceDE w:val="0"/>
        <w:autoSpaceDN w:val="0"/>
        <w:adjustRightInd w:val="0"/>
        <w:spacing w:after="0" w:line="240" w:lineRule="auto"/>
        <w:ind w:right="0"/>
        <w:jc w:val="center"/>
        <w:rPr>
          <w:rFonts w:ascii="Calibri" w:hAnsi="Calibri" w:cs="Calibri"/>
          <w:color w:val="000000"/>
          <w:sz w:val="24"/>
          <w:szCs w:val="24"/>
        </w:rPr>
      </w:pPr>
    </w:p>
    <w:p w14:paraId="5561B323"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Prodávající poskytuje kupujícímu záruku za jakost zboží spočívající v tom, že zboží, jakož i jeho veškeré části i jednotlivé komponenty, bude po záruční dobu způsobilé pro použití ke sjednaným, jinak obvyklým účelům a zachová si sjednané, jinak obvyklé vlastnosti. </w:t>
      </w:r>
    </w:p>
    <w:p w14:paraId="20223A3B"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Záruční lhůta se sjednává v délce </w:t>
      </w:r>
      <w:r w:rsidRPr="00210B7E">
        <w:rPr>
          <w:rFonts w:ascii="Calibri" w:hAnsi="Calibri" w:cs="Calibri"/>
          <w:b/>
          <w:bCs/>
          <w:color w:val="000000"/>
          <w:sz w:val="24"/>
          <w:szCs w:val="24"/>
        </w:rPr>
        <w:t>12 měsíců</w:t>
      </w:r>
      <w:r w:rsidRPr="00210B7E">
        <w:rPr>
          <w:rFonts w:ascii="Calibri" w:hAnsi="Calibri" w:cs="Calibri"/>
          <w:i/>
          <w:iCs/>
          <w:color w:val="000000"/>
          <w:sz w:val="24"/>
          <w:szCs w:val="24"/>
        </w:rPr>
        <w:t xml:space="preserve">. </w:t>
      </w:r>
      <w:r w:rsidRPr="00210B7E">
        <w:rPr>
          <w:rFonts w:ascii="Calibri" w:hAnsi="Calibri" w:cs="Calibri"/>
          <w:color w:val="000000"/>
          <w:sz w:val="24"/>
          <w:szCs w:val="24"/>
        </w:rPr>
        <w:t xml:space="preserve">Prodávající předá příslušné záruční listy kupujícímu spolu se zbožím. </w:t>
      </w:r>
    </w:p>
    <w:p w14:paraId="5C20AE37"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3. Záruční lhůta počíná běžet dnem předání a převzetí zboží dle předávacího protokolu. V případě, že kupující převezme zboží s vadami, uvedená záruční doba se prodlouží o dobu od převzetí zboží s vadami do odstranění poslední vady zjištěné při předání a převzetí zboží. </w:t>
      </w:r>
    </w:p>
    <w:p w14:paraId="6CC86A71"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4. Reklamaci lze uplatnit nejpozději do posledního dne záruční lhůty včetně. </w:t>
      </w:r>
    </w:p>
    <w:p w14:paraId="5FA8518F"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5. Prodávající je povinen zahájit odstraňování reklamované vady v záruční době do 12 hodin po obdržení reklamace, a to i v případě, že reklamaci neuznává. Prodávající je povinen při záručních opravách používat vždy nové a originální náhradní díly. </w:t>
      </w:r>
    </w:p>
    <w:p w14:paraId="574DB2FD"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6. Náklady na odstranění reklamované vady nese prodávající ve sporných případech až do doby, než se prokáže, zdali byla vada reklamována oprávněně. Prokáže-li se ve sporných případech, že kupující reklamoval neoprávněně, je povinen uhradit prodávajícímu veškeré náklady prodávajícím účelně vynaložené v souvislosti s odstraněním neoprávněně reklamované vady. </w:t>
      </w:r>
    </w:p>
    <w:p w14:paraId="5AD87E28" w14:textId="77777777" w:rsidR="00210B7E" w:rsidRPr="00210B7E" w:rsidRDefault="00210B7E" w:rsidP="007346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lastRenderedPageBreak/>
        <w:t xml:space="preserve">7. Veškeré odborné práce související s opravami a odstraněním vad v záruční době musí vykonávat pracovníci prodávajícího nebo jeho smluvních partnerů mající příslušnou kvalifikaci. </w:t>
      </w:r>
    </w:p>
    <w:p w14:paraId="3E6CB41A" w14:textId="77777777" w:rsidR="00210B7E" w:rsidRPr="00210B7E" w:rsidRDefault="00210B7E" w:rsidP="007346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8. O odstranění reklamované vady sepíše kupující protokol, ve kterém potvrdí odstranění vady nebo uvede důvody, pro které odmítá opravu převzít. </w:t>
      </w:r>
    </w:p>
    <w:p w14:paraId="6B460EAD" w14:textId="77777777" w:rsidR="00210B7E" w:rsidRPr="00210B7E" w:rsidRDefault="00210B7E" w:rsidP="00734643">
      <w:pPr>
        <w:autoSpaceDE w:val="0"/>
        <w:autoSpaceDN w:val="0"/>
        <w:adjustRightInd w:val="0"/>
        <w:spacing w:after="0" w:line="240" w:lineRule="auto"/>
        <w:ind w:right="0"/>
        <w:jc w:val="both"/>
        <w:rPr>
          <w:rFonts w:ascii="Calibri" w:hAnsi="Calibri" w:cs="Calibri"/>
          <w:color w:val="000000"/>
          <w:sz w:val="24"/>
          <w:szCs w:val="24"/>
        </w:rPr>
      </w:pPr>
    </w:p>
    <w:p w14:paraId="79ADFCC1" w14:textId="77777777" w:rsidR="00210B7E" w:rsidRPr="00046EE4" w:rsidRDefault="00210B7E" w:rsidP="00A92814">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IX. Servisní podmínky</w:t>
      </w:r>
    </w:p>
    <w:p w14:paraId="22C66656" w14:textId="77777777" w:rsidR="00A92814" w:rsidRPr="00210B7E" w:rsidRDefault="00A92814" w:rsidP="00A92814">
      <w:pPr>
        <w:autoSpaceDE w:val="0"/>
        <w:autoSpaceDN w:val="0"/>
        <w:adjustRightInd w:val="0"/>
        <w:spacing w:after="0" w:line="240" w:lineRule="auto"/>
        <w:ind w:right="0"/>
        <w:jc w:val="center"/>
        <w:rPr>
          <w:rFonts w:ascii="Calibri" w:hAnsi="Calibri" w:cs="Calibri"/>
          <w:color w:val="000000"/>
          <w:sz w:val="24"/>
          <w:szCs w:val="24"/>
        </w:rPr>
      </w:pPr>
    </w:p>
    <w:p w14:paraId="3050AC36" w14:textId="77777777" w:rsidR="00210B7E" w:rsidRPr="00210B7E" w:rsidRDefault="00210B7E" w:rsidP="00890043">
      <w:pPr>
        <w:autoSpaceDE w:val="0"/>
        <w:autoSpaceDN w:val="0"/>
        <w:adjustRightInd w:val="0"/>
        <w:spacing w:after="137"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Prodávající se zavazuje po celou záruční dobu provádět </w:t>
      </w:r>
      <w:r w:rsidR="00AE2A09">
        <w:rPr>
          <w:rFonts w:ascii="Calibri" w:hAnsi="Calibri" w:cs="Calibri"/>
          <w:color w:val="000000"/>
          <w:sz w:val="24"/>
          <w:szCs w:val="24"/>
        </w:rPr>
        <w:t>servisní činnost na dodané technologii.</w:t>
      </w:r>
    </w:p>
    <w:p w14:paraId="21EB6B96" w14:textId="77777777" w:rsidR="00BB792D" w:rsidRPr="00944435" w:rsidRDefault="00890043" w:rsidP="00890043">
      <w:pPr>
        <w:autoSpaceDE w:val="0"/>
        <w:autoSpaceDN w:val="0"/>
        <w:adjustRightInd w:val="0"/>
        <w:spacing w:after="0" w:line="240" w:lineRule="auto"/>
        <w:ind w:right="0"/>
        <w:jc w:val="both"/>
        <w:rPr>
          <w:rFonts w:ascii="Calibri" w:hAnsi="Calibri" w:cs="Calibri"/>
          <w:sz w:val="24"/>
          <w:szCs w:val="24"/>
        </w:rPr>
      </w:pPr>
      <w:r>
        <w:rPr>
          <w:rFonts w:ascii="Calibri" w:hAnsi="Calibri" w:cs="Calibri"/>
          <w:sz w:val="24"/>
          <w:szCs w:val="24"/>
        </w:rPr>
        <w:t>2</w:t>
      </w:r>
      <w:r w:rsidR="00BB792D" w:rsidRPr="00944435">
        <w:rPr>
          <w:rFonts w:ascii="Calibri" w:hAnsi="Calibri" w:cs="Calibri"/>
          <w:sz w:val="24"/>
          <w:szCs w:val="24"/>
        </w:rPr>
        <w:t>. Záruční servis provádí pan: …………………………….. tel.: ………….,  e-mail: …………………………………..</w:t>
      </w:r>
    </w:p>
    <w:p w14:paraId="5F8B1668"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75E78778" w14:textId="77777777" w:rsidR="00210B7E" w:rsidRPr="00046EE4" w:rsidRDefault="00210B7E" w:rsidP="00A92814">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X. Smluvní pokuty</w:t>
      </w:r>
    </w:p>
    <w:p w14:paraId="4E44F1D1" w14:textId="77777777" w:rsidR="00A92814" w:rsidRPr="00210B7E" w:rsidRDefault="00A92814" w:rsidP="00A92814">
      <w:pPr>
        <w:autoSpaceDE w:val="0"/>
        <w:autoSpaceDN w:val="0"/>
        <w:adjustRightInd w:val="0"/>
        <w:spacing w:after="0" w:line="240" w:lineRule="auto"/>
        <w:ind w:right="0"/>
        <w:jc w:val="center"/>
        <w:rPr>
          <w:rFonts w:ascii="Calibri" w:hAnsi="Calibri" w:cs="Calibri"/>
          <w:color w:val="000000"/>
          <w:sz w:val="24"/>
          <w:szCs w:val="24"/>
        </w:rPr>
      </w:pPr>
    </w:p>
    <w:p w14:paraId="45FDB611"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Pokud bude prodávající v prodlení s termínem plnění, je kupující oprávněn požadovat úhradu úroků z prodlení ve výši 0,05% z dlužné částky za každý den prodlení. </w:t>
      </w:r>
    </w:p>
    <w:p w14:paraId="313E8D88" w14:textId="77777777" w:rsidR="00210B7E" w:rsidRP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p>
    <w:p w14:paraId="47C86EB3"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Dojde-li ze strany kupujícího k prodlení při úhradě faktury, je prodávající oprávněn požadovat úhradu úroků z prodlení ve výši 0,05% z dlužné částky za každý den prodlení. </w:t>
      </w:r>
    </w:p>
    <w:p w14:paraId="6F4BB020"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3. Pokud dojde k prodlení z řádného plnění povinností, vyplývající z této smlouvy, ze strany kupujícího či prodávajícího, sjednává se pokuta ve výši 5</w:t>
      </w:r>
      <w:r w:rsidR="00192615">
        <w:rPr>
          <w:rFonts w:ascii="Calibri" w:hAnsi="Calibri" w:cs="Calibri"/>
          <w:color w:val="000000"/>
          <w:sz w:val="24"/>
          <w:szCs w:val="24"/>
        </w:rPr>
        <w:t>.</w:t>
      </w:r>
      <w:r w:rsidRPr="00210B7E">
        <w:rPr>
          <w:rFonts w:ascii="Calibri" w:hAnsi="Calibri" w:cs="Calibri"/>
          <w:color w:val="000000"/>
          <w:sz w:val="24"/>
          <w:szCs w:val="24"/>
        </w:rPr>
        <w:t xml:space="preserve">000,-Kč pro prodávajícího nebo kupujícího za každý den prodlení. </w:t>
      </w:r>
    </w:p>
    <w:p w14:paraId="45B0B96E"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4. Smluvní pokuty jsou splatné do 10 dnů od doručení výzvy k zaplacení. </w:t>
      </w:r>
    </w:p>
    <w:p w14:paraId="27C689E7" w14:textId="77777777" w:rsidR="00210B7E" w:rsidRPr="00210B7E" w:rsidRDefault="00210B7E" w:rsidP="00890043">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5. Povinnost zaplatit smluvní pokutu může vzniknout i opakovaně, její celková výše není omezena. </w:t>
      </w:r>
    </w:p>
    <w:p w14:paraId="06A52DB3" w14:textId="77777777" w:rsidR="00210B7E" w:rsidRDefault="00210B7E" w:rsidP="00890043">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6. Nárok na náhradu škody není smluvními pokutami dohodnutými v této smlouvě dotčen. </w:t>
      </w:r>
    </w:p>
    <w:p w14:paraId="09D6EA26" w14:textId="77777777" w:rsidR="00A92814" w:rsidRPr="00210B7E" w:rsidRDefault="00A92814" w:rsidP="00210B7E">
      <w:pPr>
        <w:autoSpaceDE w:val="0"/>
        <w:autoSpaceDN w:val="0"/>
        <w:adjustRightInd w:val="0"/>
        <w:spacing w:after="0" w:line="240" w:lineRule="auto"/>
        <w:ind w:right="0"/>
        <w:rPr>
          <w:rFonts w:ascii="Calibri" w:hAnsi="Calibri" w:cs="Calibri"/>
          <w:color w:val="000000"/>
          <w:sz w:val="24"/>
          <w:szCs w:val="24"/>
        </w:rPr>
      </w:pPr>
    </w:p>
    <w:p w14:paraId="14E1572C" w14:textId="77777777" w:rsidR="00210B7E" w:rsidRPr="00046EE4" w:rsidRDefault="00210B7E" w:rsidP="00A92814">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XI. Odstoupení od smlouvy</w:t>
      </w:r>
    </w:p>
    <w:p w14:paraId="23DA02A3" w14:textId="77777777" w:rsidR="00A92814" w:rsidRPr="00210B7E" w:rsidRDefault="00A92814" w:rsidP="00A92814">
      <w:pPr>
        <w:autoSpaceDE w:val="0"/>
        <w:autoSpaceDN w:val="0"/>
        <w:adjustRightInd w:val="0"/>
        <w:spacing w:after="0" w:line="240" w:lineRule="auto"/>
        <w:ind w:right="0"/>
        <w:jc w:val="center"/>
        <w:rPr>
          <w:rFonts w:ascii="Calibri" w:hAnsi="Calibri" w:cs="Calibri"/>
          <w:color w:val="000000"/>
          <w:sz w:val="24"/>
          <w:szCs w:val="24"/>
        </w:rPr>
      </w:pPr>
    </w:p>
    <w:p w14:paraId="7DA3DDE9" w14:textId="77777777" w:rsidR="00210B7E" w:rsidRPr="00210B7E" w:rsidRDefault="00210B7E" w:rsidP="00C9321D">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Od této smlouvy může odstoupit kterákoliv smluvní strana, pokud zjistí podstatné porušení této smlouvy druhou smluvní stranou. </w:t>
      </w:r>
    </w:p>
    <w:p w14:paraId="1285246A" w14:textId="77777777" w:rsidR="00210B7E" w:rsidRPr="00210B7E" w:rsidRDefault="00210B7E" w:rsidP="00C9321D">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Podstatným porušením této smlouvy se mimo jiné rozumí: </w:t>
      </w:r>
    </w:p>
    <w:p w14:paraId="18D2B839" w14:textId="77777777" w:rsidR="000E2213" w:rsidRPr="000E2213" w:rsidRDefault="00210B7E" w:rsidP="000E2213">
      <w:pPr>
        <w:pStyle w:val="Odstavecseseznamem"/>
        <w:numPr>
          <w:ilvl w:val="0"/>
          <w:numId w:val="3"/>
        </w:numPr>
        <w:autoSpaceDE w:val="0"/>
        <w:autoSpaceDN w:val="0"/>
        <w:adjustRightInd w:val="0"/>
        <w:spacing w:after="0" w:line="240" w:lineRule="auto"/>
        <w:ind w:right="0"/>
        <w:jc w:val="both"/>
        <w:rPr>
          <w:rFonts w:ascii="Calibri" w:hAnsi="Calibri" w:cs="Calibri"/>
          <w:color w:val="000000"/>
          <w:sz w:val="24"/>
          <w:szCs w:val="24"/>
        </w:rPr>
      </w:pPr>
      <w:r w:rsidRPr="00CF18AE">
        <w:rPr>
          <w:rFonts w:ascii="Calibri" w:hAnsi="Calibri" w:cs="Calibri"/>
          <w:color w:val="000000"/>
          <w:sz w:val="24"/>
          <w:szCs w:val="24"/>
        </w:rPr>
        <w:t xml:space="preserve">prodlení prodávajícího s dodáním zboží nebo poskytnutím ostatních dodávek, prací a služeb, které jsou součástí předmětu plnění dle této smlouvy, delší než 15 dnů. </w:t>
      </w:r>
    </w:p>
    <w:p w14:paraId="66F221A5"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7201A6F5" w14:textId="77777777" w:rsidR="00FC35D3" w:rsidRDefault="00210B7E" w:rsidP="00A92814">
      <w:pPr>
        <w:autoSpaceDE w:val="0"/>
        <w:autoSpaceDN w:val="0"/>
        <w:adjustRightInd w:val="0"/>
        <w:spacing w:after="0" w:line="240" w:lineRule="auto"/>
        <w:ind w:right="0"/>
        <w:jc w:val="center"/>
        <w:rPr>
          <w:rFonts w:ascii="Calibri" w:hAnsi="Calibri" w:cs="Calibri"/>
          <w:b/>
          <w:bCs/>
          <w:color w:val="000000"/>
          <w:sz w:val="28"/>
          <w:szCs w:val="28"/>
        </w:rPr>
      </w:pPr>
      <w:commentRangeStart w:id="1"/>
      <w:r w:rsidRPr="00046EE4">
        <w:rPr>
          <w:rFonts w:ascii="Calibri" w:hAnsi="Calibri" w:cs="Calibri"/>
          <w:b/>
          <w:bCs/>
          <w:color w:val="000000"/>
          <w:sz w:val="28"/>
          <w:szCs w:val="28"/>
        </w:rPr>
        <w:t xml:space="preserve">XII. </w:t>
      </w:r>
      <w:r w:rsidR="004C2A3F">
        <w:rPr>
          <w:rFonts w:ascii="Calibri" w:hAnsi="Calibri" w:cs="Calibri"/>
          <w:b/>
          <w:bCs/>
          <w:color w:val="000000"/>
          <w:sz w:val="28"/>
          <w:szCs w:val="28"/>
        </w:rPr>
        <w:t>Ú</w:t>
      </w:r>
      <w:r w:rsidR="00FC35D3">
        <w:rPr>
          <w:rFonts w:ascii="Calibri" w:hAnsi="Calibri" w:cs="Calibri"/>
          <w:b/>
          <w:bCs/>
          <w:color w:val="000000"/>
          <w:sz w:val="28"/>
          <w:szCs w:val="28"/>
        </w:rPr>
        <w:t>činnost smlouvy</w:t>
      </w:r>
    </w:p>
    <w:p w14:paraId="446EF40C" w14:textId="77777777" w:rsidR="000E2213" w:rsidRDefault="000E2213" w:rsidP="00A92814">
      <w:pPr>
        <w:autoSpaceDE w:val="0"/>
        <w:autoSpaceDN w:val="0"/>
        <w:adjustRightInd w:val="0"/>
        <w:spacing w:after="0" w:line="240" w:lineRule="auto"/>
        <w:ind w:right="0"/>
        <w:jc w:val="center"/>
        <w:rPr>
          <w:rFonts w:ascii="Calibri" w:hAnsi="Calibri" w:cs="Calibri"/>
          <w:b/>
          <w:bCs/>
          <w:color w:val="000000"/>
          <w:sz w:val="28"/>
          <w:szCs w:val="28"/>
        </w:rPr>
      </w:pPr>
    </w:p>
    <w:p w14:paraId="6F9551B0" w14:textId="77777777" w:rsidR="00790276" w:rsidRPr="00790276" w:rsidRDefault="000E2213" w:rsidP="000E2213">
      <w:pPr>
        <w:pStyle w:val="Odstavecseseznamem"/>
        <w:numPr>
          <w:ilvl w:val="0"/>
          <w:numId w:val="10"/>
        </w:numPr>
        <w:autoSpaceDE w:val="0"/>
        <w:autoSpaceDN w:val="0"/>
        <w:adjustRightInd w:val="0"/>
        <w:spacing w:after="0" w:line="240" w:lineRule="auto"/>
        <w:ind w:left="0" w:right="0" w:firstLine="0"/>
        <w:jc w:val="both"/>
        <w:rPr>
          <w:rFonts w:ascii="Calibri" w:hAnsi="Calibri" w:cs="Calibri"/>
          <w:bCs/>
          <w:color w:val="000000"/>
          <w:sz w:val="24"/>
          <w:szCs w:val="24"/>
        </w:rPr>
      </w:pPr>
      <w:r w:rsidRPr="00790276">
        <w:rPr>
          <w:rFonts w:ascii="Calibri" w:hAnsi="Calibri" w:cs="Calibri"/>
          <w:bCs/>
          <w:color w:val="000000"/>
          <w:sz w:val="24"/>
          <w:szCs w:val="24"/>
        </w:rPr>
        <w:t xml:space="preserve">Oba účastníci prohlašují, že tuto smlouvu uzavírají s vědomím, že </w:t>
      </w:r>
      <w:r w:rsidR="00D77F3D" w:rsidRPr="00790276">
        <w:rPr>
          <w:rFonts w:ascii="Calibri" w:hAnsi="Calibri" w:cs="Calibri"/>
          <w:bCs/>
          <w:color w:val="000000"/>
          <w:sz w:val="24"/>
          <w:szCs w:val="24"/>
        </w:rPr>
        <w:t>kupující zamýšlí</w:t>
      </w:r>
      <w:r w:rsidR="00FD6587" w:rsidRPr="00790276">
        <w:rPr>
          <w:rFonts w:ascii="Calibri" w:hAnsi="Calibri" w:cs="Calibri"/>
          <w:bCs/>
          <w:color w:val="000000"/>
          <w:sz w:val="24"/>
          <w:szCs w:val="24"/>
        </w:rPr>
        <w:t xml:space="preserve"> její</w:t>
      </w:r>
      <w:r w:rsidR="00D77F3D" w:rsidRPr="00790276">
        <w:rPr>
          <w:rFonts w:ascii="Calibri" w:hAnsi="Calibri" w:cs="Calibri"/>
          <w:bCs/>
          <w:color w:val="000000"/>
          <w:sz w:val="24"/>
          <w:szCs w:val="24"/>
        </w:rPr>
        <w:t xml:space="preserve"> realizaci </w:t>
      </w:r>
      <w:r w:rsidR="00A77D03" w:rsidRPr="00790276">
        <w:rPr>
          <w:rFonts w:ascii="Calibri" w:hAnsi="Calibri" w:cs="Calibri"/>
          <w:color w:val="000000"/>
          <w:sz w:val="24"/>
          <w:szCs w:val="24"/>
        </w:rPr>
        <w:t>v rámci projektu spolufinancovaného z Programu rozvoje venkova 2014-2020, s názvem projektu „</w:t>
      </w:r>
      <w:r w:rsidR="00A77D03" w:rsidRPr="00790276">
        <w:rPr>
          <w:rFonts w:ascii="Calibri" w:hAnsi="Calibri" w:cs="Calibri"/>
          <w:b/>
          <w:bCs/>
          <w:color w:val="000000"/>
          <w:sz w:val="24"/>
          <w:szCs w:val="24"/>
        </w:rPr>
        <w:t>Výkrm prasat Kostelecká Lhota“</w:t>
      </w:r>
      <w:r w:rsidR="00D77F3D" w:rsidRPr="00790276">
        <w:rPr>
          <w:rFonts w:ascii="Calibri" w:hAnsi="Calibri" w:cs="Calibri"/>
          <w:b/>
          <w:bCs/>
          <w:color w:val="000000"/>
          <w:sz w:val="24"/>
          <w:szCs w:val="24"/>
        </w:rPr>
        <w:t xml:space="preserve">. </w:t>
      </w:r>
      <w:r w:rsidR="00D77F3D" w:rsidRPr="00790276">
        <w:rPr>
          <w:rFonts w:ascii="Calibri" w:hAnsi="Calibri" w:cs="Calibri"/>
          <w:bCs/>
          <w:color w:val="000000"/>
          <w:sz w:val="24"/>
          <w:szCs w:val="24"/>
        </w:rPr>
        <w:t xml:space="preserve">Za tímto účelem bude podávat kupující žádost o dotaci příslušnému orgánu. Prodávající prohlašuje, že již před uzavřením této smlouvy si byl plně vědom, že realizace této kupní smlouvy je závislá na tom, zda kupující obdrží dotaci z </w:t>
      </w:r>
      <w:r w:rsidR="00D77F3D" w:rsidRPr="00790276">
        <w:rPr>
          <w:rFonts w:ascii="Calibri" w:hAnsi="Calibri" w:cs="Calibri"/>
          <w:color w:val="000000"/>
          <w:sz w:val="24"/>
          <w:szCs w:val="24"/>
        </w:rPr>
        <w:t>Programu rozvoje venkova 2014-2020, s názvem projektu „</w:t>
      </w:r>
      <w:r w:rsidR="00D77F3D" w:rsidRPr="00790276">
        <w:rPr>
          <w:rFonts w:ascii="Calibri" w:hAnsi="Calibri" w:cs="Calibri"/>
          <w:b/>
          <w:bCs/>
          <w:color w:val="000000"/>
          <w:sz w:val="24"/>
          <w:szCs w:val="24"/>
        </w:rPr>
        <w:t>Výkrm prasat Kostelecká Lhota“</w:t>
      </w:r>
      <w:r w:rsidR="00D77F3D" w:rsidRPr="00790276">
        <w:rPr>
          <w:rFonts w:ascii="Calibri" w:hAnsi="Calibri" w:cs="Calibri"/>
          <w:color w:val="000000"/>
          <w:sz w:val="24"/>
          <w:szCs w:val="24"/>
        </w:rPr>
        <w:t xml:space="preserve"> a s tímto vědomím vstupoval s prodávajícím do smluvního vztahu. </w:t>
      </w:r>
      <w:r w:rsidR="00790276">
        <w:rPr>
          <w:rFonts w:ascii="Calibri" w:hAnsi="Calibri" w:cs="Calibri"/>
          <w:color w:val="000000"/>
          <w:sz w:val="24"/>
          <w:szCs w:val="24"/>
        </w:rPr>
        <w:t>Prodávající je plně seznámen s</w:t>
      </w:r>
      <w:r w:rsidR="00574F25">
        <w:rPr>
          <w:rFonts w:ascii="Calibri" w:hAnsi="Calibri" w:cs="Calibri"/>
          <w:color w:val="000000"/>
          <w:sz w:val="24"/>
          <w:szCs w:val="24"/>
        </w:rPr>
        <w:t xml:space="preserve"> obsahem projektu </w:t>
      </w:r>
      <w:r w:rsidR="00574F25" w:rsidRPr="00790276">
        <w:rPr>
          <w:rFonts w:ascii="Calibri" w:hAnsi="Calibri" w:cs="Calibri"/>
          <w:color w:val="000000"/>
          <w:sz w:val="24"/>
          <w:szCs w:val="24"/>
        </w:rPr>
        <w:t>„</w:t>
      </w:r>
      <w:r w:rsidR="00574F25" w:rsidRPr="00790276">
        <w:rPr>
          <w:rFonts w:ascii="Calibri" w:hAnsi="Calibri" w:cs="Calibri"/>
          <w:b/>
          <w:bCs/>
          <w:color w:val="000000"/>
          <w:sz w:val="24"/>
          <w:szCs w:val="24"/>
        </w:rPr>
        <w:t>Výkrm prasat Kostelecká Lhota“</w:t>
      </w:r>
      <w:r w:rsidR="00574F25">
        <w:rPr>
          <w:rFonts w:ascii="Calibri" w:hAnsi="Calibri" w:cs="Calibri"/>
          <w:b/>
          <w:bCs/>
          <w:color w:val="000000"/>
          <w:sz w:val="24"/>
          <w:szCs w:val="24"/>
        </w:rPr>
        <w:t>.</w:t>
      </w:r>
    </w:p>
    <w:p w14:paraId="4E6BCB44" w14:textId="77777777" w:rsidR="00203CAC" w:rsidRPr="00790276" w:rsidRDefault="00203CAC" w:rsidP="000E2213">
      <w:pPr>
        <w:pStyle w:val="Odstavecseseznamem"/>
        <w:numPr>
          <w:ilvl w:val="0"/>
          <w:numId w:val="10"/>
        </w:numPr>
        <w:autoSpaceDE w:val="0"/>
        <w:autoSpaceDN w:val="0"/>
        <w:adjustRightInd w:val="0"/>
        <w:spacing w:after="0" w:line="240" w:lineRule="auto"/>
        <w:ind w:left="0" w:right="0" w:firstLine="0"/>
        <w:jc w:val="both"/>
        <w:rPr>
          <w:rFonts w:ascii="Calibri" w:hAnsi="Calibri" w:cs="Calibri"/>
          <w:bCs/>
          <w:color w:val="000000"/>
          <w:sz w:val="24"/>
          <w:szCs w:val="24"/>
        </w:rPr>
      </w:pPr>
      <w:r w:rsidRPr="00790276">
        <w:rPr>
          <w:rFonts w:ascii="Calibri" w:hAnsi="Calibri" w:cs="Calibri"/>
          <w:bCs/>
          <w:color w:val="000000"/>
          <w:sz w:val="24"/>
          <w:szCs w:val="24"/>
        </w:rPr>
        <w:t xml:space="preserve">Účastníci se dohodli na odkládací podmínce účinnosti této smlouvy, a to tak, že veškeré povinnosti obou smluvních stran, vyplývající z této kupní smlouvy, se stávají účinné až ke dni </w:t>
      </w:r>
      <w:r w:rsidRPr="00790276">
        <w:rPr>
          <w:rFonts w:ascii="Calibri" w:hAnsi="Calibri" w:cs="Calibri"/>
          <w:bCs/>
          <w:color w:val="000000"/>
          <w:sz w:val="24"/>
          <w:szCs w:val="24"/>
        </w:rPr>
        <w:lastRenderedPageBreak/>
        <w:t xml:space="preserve">oboustranného podpisu objednávky na zboží, kterou předloží kupující prodávajícímu nejdříve po dni rozhodnutí o poskytnutí dotace na </w:t>
      </w:r>
      <w:r w:rsidR="00081618" w:rsidRPr="00790276">
        <w:rPr>
          <w:rFonts w:ascii="Calibri" w:hAnsi="Calibri" w:cs="Calibri"/>
          <w:color w:val="000000"/>
          <w:sz w:val="24"/>
          <w:szCs w:val="24"/>
        </w:rPr>
        <w:t>projekt „</w:t>
      </w:r>
      <w:r w:rsidR="00081618" w:rsidRPr="00790276">
        <w:rPr>
          <w:rFonts w:ascii="Calibri" w:hAnsi="Calibri" w:cs="Calibri"/>
          <w:b/>
          <w:bCs/>
          <w:color w:val="000000"/>
          <w:sz w:val="24"/>
          <w:szCs w:val="24"/>
        </w:rPr>
        <w:t xml:space="preserve">Výkrm prasat Kostelecká Lhota“. </w:t>
      </w:r>
    </w:p>
    <w:p w14:paraId="1861D323" w14:textId="77777777" w:rsidR="00CB0721" w:rsidRDefault="00081618" w:rsidP="000E2213">
      <w:pPr>
        <w:pStyle w:val="Odstavecseseznamem"/>
        <w:numPr>
          <w:ilvl w:val="0"/>
          <w:numId w:val="10"/>
        </w:numPr>
        <w:autoSpaceDE w:val="0"/>
        <w:autoSpaceDN w:val="0"/>
        <w:adjustRightInd w:val="0"/>
        <w:spacing w:after="0" w:line="240" w:lineRule="auto"/>
        <w:ind w:left="0" w:right="0" w:firstLine="0"/>
        <w:jc w:val="both"/>
        <w:rPr>
          <w:rFonts w:ascii="Calibri" w:hAnsi="Calibri" w:cs="Calibri"/>
          <w:bCs/>
          <w:color w:val="000000"/>
          <w:sz w:val="24"/>
          <w:szCs w:val="24"/>
        </w:rPr>
      </w:pPr>
      <w:r>
        <w:rPr>
          <w:rFonts w:ascii="Calibri" w:hAnsi="Calibri" w:cs="Calibri"/>
          <w:bCs/>
          <w:color w:val="000000"/>
          <w:sz w:val="24"/>
          <w:szCs w:val="24"/>
        </w:rPr>
        <w:t xml:space="preserve">Pokud by nedošlo k poskytnutí </w:t>
      </w:r>
      <w:r w:rsidR="00433E28">
        <w:rPr>
          <w:rFonts w:ascii="Calibri" w:hAnsi="Calibri" w:cs="Calibri"/>
          <w:bCs/>
          <w:color w:val="000000"/>
          <w:sz w:val="24"/>
          <w:szCs w:val="24"/>
        </w:rPr>
        <w:t xml:space="preserve">dotace na </w:t>
      </w:r>
      <w:r w:rsidR="00433E28" w:rsidRPr="00A77D03">
        <w:rPr>
          <w:rFonts w:ascii="Calibri" w:hAnsi="Calibri" w:cs="Calibri"/>
          <w:color w:val="000000"/>
          <w:sz w:val="24"/>
          <w:szCs w:val="24"/>
        </w:rPr>
        <w:t>projekt „</w:t>
      </w:r>
      <w:r w:rsidR="00433E28" w:rsidRPr="00A77D03">
        <w:rPr>
          <w:rFonts w:ascii="Calibri" w:hAnsi="Calibri" w:cs="Calibri"/>
          <w:b/>
          <w:bCs/>
          <w:color w:val="000000"/>
          <w:sz w:val="24"/>
          <w:szCs w:val="24"/>
        </w:rPr>
        <w:t>Výkrm prasat Kostelecká Lhota“</w:t>
      </w:r>
      <w:r w:rsidR="00433E28">
        <w:rPr>
          <w:rFonts w:ascii="Calibri" w:hAnsi="Calibri" w:cs="Calibri"/>
          <w:b/>
          <w:bCs/>
          <w:color w:val="000000"/>
          <w:sz w:val="24"/>
          <w:szCs w:val="24"/>
        </w:rPr>
        <w:t xml:space="preserve"> </w:t>
      </w:r>
      <w:r w:rsidR="00433E28" w:rsidRPr="00433E28">
        <w:rPr>
          <w:rFonts w:ascii="Calibri" w:hAnsi="Calibri" w:cs="Calibri"/>
          <w:bCs/>
          <w:color w:val="000000"/>
          <w:sz w:val="24"/>
          <w:szCs w:val="24"/>
        </w:rPr>
        <w:t>je kupující oprávněn od této smlouvy odstoupit.</w:t>
      </w:r>
    </w:p>
    <w:p w14:paraId="7BED9A9C" w14:textId="77777777" w:rsidR="00D77F3D" w:rsidRPr="00CB0721" w:rsidRDefault="00CB0721" w:rsidP="00CB0721">
      <w:pPr>
        <w:pStyle w:val="Odstavecseseznamem"/>
        <w:numPr>
          <w:ilvl w:val="0"/>
          <w:numId w:val="10"/>
        </w:numPr>
        <w:autoSpaceDE w:val="0"/>
        <w:autoSpaceDN w:val="0"/>
        <w:adjustRightInd w:val="0"/>
        <w:spacing w:after="0" w:line="240" w:lineRule="auto"/>
        <w:ind w:left="0" w:right="0" w:firstLine="0"/>
        <w:jc w:val="both"/>
        <w:rPr>
          <w:rFonts w:ascii="Calibri" w:hAnsi="Calibri" w:cs="Calibri"/>
          <w:bCs/>
          <w:color w:val="000000"/>
          <w:sz w:val="24"/>
          <w:szCs w:val="24"/>
        </w:rPr>
      </w:pPr>
      <w:r>
        <w:rPr>
          <w:rFonts w:ascii="Calibri" w:hAnsi="Calibri" w:cs="Calibri"/>
          <w:color w:val="000000"/>
          <w:sz w:val="24"/>
          <w:szCs w:val="24"/>
        </w:rPr>
        <w:t xml:space="preserve">Pokud by nedošlo k realizaci projektu </w:t>
      </w:r>
      <w:r w:rsidRPr="008F24D5">
        <w:rPr>
          <w:rFonts w:ascii="Calibri" w:hAnsi="Calibri" w:cs="Calibri"/>
          <w:b/>
          <w:color w:val="000000"/>
          <w:sz w:val="24"/>
          <w:szCs w:val="24"/>
        </w:rPr>
        <w:t>„Výkrm prasat Kostelecká Lhota“</w:t>
      </w:r>
      <w:r>
        <w:rPr>
          <w:rFonts w:ascii="Calibri" w:hAnsi="Calibri" w:cs="Calibri"/>
          <w:color w:val="000000"/>
          <w:sz w:val="24"/>
          <w:szCs w:val="24"/>
        </w:rPr>
        <w:t xml:space="preserve"> nese každá ze stran své náklady spojené s jednáním o uzavření smlouvy a jejími přípravami a nemá nárok požadovat od druhé strany žádné plnění související s tím, že nedošlo k realizaci plnění dle této kupní smlouvy.</w:t>
      </w:r>
      <w:r w:rsidR="00433E28" w:rsidRPr="00CB0721">
        <w:rPr>
          <w:rFonts w:ascii="Calibri" w:hAnsi="Calibri" w:cs="Calibri"/>
          <w:bCs/>
          <w:color w:val="000000"/>
          <w:sz w:val="24"/>
          <w:szCs w:val="24"/>
        </w:rPr>
        <w:t xml:space="preserve"> </w:t>
      </w:r>
    </w:p>
    <w:commentRangeEnd w:id="1"/>
    <w:p w14:paraId="65515C03" w14:textId="77777777" w:rsidR="00FC35D3" w:rsidRDefault="00152C92" w:rsidP="00A92814">
      <w:pPr>
        <w:autoSpaceDE w:val="0"/>
        <w:autoSpaceDN w:val="0"/>
        <w:adjustRightInd w:val="0"/>
        <w:spacing w:after="0" w:line="240" w:lineRule="auto"/>
        <w:ind w:right="0"/>
        <w:jc w:val="center"/>
        <w:rPr>
          <w:rFonts w:ascii="Calibri" w:hAnsi="Calibri" w:cs="Calibri"/>
          <w:b/>
          <w:bCs/>
          <w:color w:val="000000"/>
          <w:sz w:val="28"/>
          <w:szCs w:val="28"/>
        </w:rPr>
      </w:pPr>
      <w:r>
        <w:rPr>
          <w:rStyle w:val="Odkaznakoment"/>
          <w:rFonts w:ascii="Times New Roman" w:eastAsia="Times New Roman" w:hAnsi="Times New Roman" w:cs="Times New Roman"/>
          <w:lang w:eastAsia="ar-SA"/>
        </w:rPr>
        <w:commentReference w:id="1"/>
      </w:r>
    </w:p>
    <w:p w14:paraId="7D43DD57" w14:textId="77777777" w:rsidR="00FC35D3" w:rsidRDefault="00FC35D3" w:rsidP="00A92814">
      <w:pPr>
        <w:autoSpaceDE w:val="0"/>
        <w:autoSpaceDN w:val="0"/>
        <w:adjustRightInd w:val="0"/>
        <w:spacing w:after="0" w:line="240" w:lineRule="auto"/>
        <w:ind w:right="0"/>
        <w:jc w:val="center"/>
        <w:rPr>
          <w:rFonts w:ascii="Calibri" w:hAnsi="Calibri" w:cs="Calibri"/>
          <w:b/>
          <w:bCs/>
          <w:color w:val="000000"/>
          <w:sz w:val="28"/>
          <w:szCs w:val="28"/>
        </w:rPr>
      </w:pPr>
    </w:p>
    <w:p w14:paraId="2F8F5548" w14:textId="77777777" w:rsidR="00210B7E" w:rsidRPr="00046EE4" w:rsidRDefault="00FC35D3" w:rsidP="00A92814">
      <w:pPr>
        <w:autoSpaceDE w:val="0"/>
        <w:autoSpaceDN w:val="0"/>
        <w:adjustRightInd w:val="0"/>
        <w:spacing w:after="0" w:line="240" w:lineRule="auto"/>
        <w:ind w:right="0"/>
        <w:jc w:val="center"/>
        <w:rPr>
          <w:rFonts w:ascii="Calibri" w:hAnsi="Calibri" w:cs="Calibri"/>
          <w:b/>
          <w:bCs/>
          <w:color w:val="000000"/>
          <w:sz w:val="28"/>
          <w:szCs w:val="28"/>
        </w:rPr>
      </w:pPr>
      <w:r>
        <w:rPr>
          <w:rFonts w:ascii="Calibri" w:hAnsi="Calibri" w:cs="Calibri"/>
          <w:b/>
          <w:bCs/>
          <w:color w:val="000000"/>
          <w:sz w:val="28"/>
          <w:szCs w:val="28"/>
        </w:rPr>
        <w:t xml:space="preserve">XIII. </w:t>
      </w:r>
      <w:r w:rsidR="00210B7E" w:rsidRPr="00046EE4">
        <w:rPr>
          <w:rFonts w:ascii="Calibri" w:hAnsi="Calibri" w:cs="Calibri"/>
          <w:b/>
          <w:bCs/>
          <w:color w:val="000000"/>
          <w:sz w:val="28"/>
          <w:szCs w:val="28"/>
        </w:rPr>
        <w:t>Ostatní a závěrečná ujednání</w:t>
      </w:r>
    </w:p>
    <w:p w14:paraId="28C77C9B" w14:textId="77777777" w:rsidR="00A92814" w:rsidRPr="00210B7E" w:rsidRDefault="00A92814" w:rsidP="00A92814">
      <w:pPr>
        <w:autoSpaceDE w:val="0"/>
        <w:autoSpaceDN w:val="0"/>
        <w:adjustRightInd w:val="0"/>
        <w:spacing w:after="0" w:line="240" w:lineRule="auto"/>
        <w:ind w:right="0"/>
        <w:jc w:val="center"/>
        <w:rPr>
          <w:rFonts w:ascii="Calibri" w:hAnsi="Calibri" w:cs="Calibri"/>
          <w:color w:val="000000"/>
          <w:sz w:val="24"/>
          <w:szCs w:val="24"/>
        </w:rPr>
      </w:pPr>
    </w:p>
    <w:p w14:paraId="08040ACC"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1. Obě strany prohlašují, že si smlouvu před jejím podpisem řádně přečetly a že nemají žádné pochybnosti o jejím obsahu. Dále obě smluvní strany prohlašují, že smlouva byla uzavřena na základě jejich svobodné vůle a nikoliv v tísni či nevýhodně pro kteroukoliv z nich. </w:t>
      </w:r>
    </w:p>
    <w:p w14:paraId="1E1EE856"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2. Kupující se zavazuje neprodleně oznámit prodávajícímu jakoukoliv změnu, která se jej týká a je podstatná pro dodržení podmínek této smlouvy, včetně změn týkajících se případné nástupnické organizace, která přejímá závazky plynoucí z této smlouvy za kupujícího. </w:t>
      </w:r>
    </w:p>
    <w:p w14:paraId="22C3F5DF"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3. Tuto smlouvu lze změnit nebo zrušit pouze písemnou dohodou smluvních stran. </w:t>
      </w:r>
    </w:p>
    <w:p w14:paraId="52BC428E"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4. Smluvní strany se budou snažit případné právní spory, které by mohly vyplynout z provádění a výkladu této smlouvy, urovnat přátelsky v rámci vzájemného porozumění a dobré vůle. </w:t>
      </w:r>
    </w:p>
    <w:p w14:paraId="1B52138F"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5. Veškeré ze smlouvy nebo v souvislosti s ní vzniklé spory, včetně sporu o její platnosti, případně následků její neplatnosti budou řešeny příslušným soudem v sídle prodávajícího. </w:t>
      </w:r>
    </w:p>
    <w:p w14:paraId="36C523D9"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6. Smluvní strany se dohodly na tom, že pokud jejich vztahy nejsou upraveny touto smlouvou řídí se ustanoveními </w:t>
      </w:r>
      <w:commentRangeStart w:id="2"/>
      <w:proofErr w:type="spellStart"/>
      <w:r w:rsidR="00F20474">
        <w:rPr>
          <w:rFonts w:ascii="Calibri" w:hAnsi="Calibri" w:cs="Calibri"/>
          <w:color w:val="000000"/>
          <w:sz w:val="24"/>
          <w:szCs w:val="24"/>
        </w:rPr>
        <w:t>zák.č</w:t>
      </w:r>
      <w:proofErr w:type="spellEnd"/>
      <w:r w:rsidR="00F20474">
        <w:rPr>
          <w:rFonts w:ascii="Calibri" w:hAnsi="Calibri" w:cs="Calibri"/>
          <w:color w:val="000000"/>
          <w:sz w:val="24"/>
          <w:szCs w:val="24"/>
        </w:rPr>
        <w:t xml:space="preserve">. 89/2012 Sb. Občanský zákoník </w:t>
      </w:r>
      <w:r w:rsidRPr="00210B7E">
        <w:rPr>
          <w:rFonts w:ascii="Calibri" w:hAnsi="Calibri" w:cs="Calibri"/>
          <w:color w:val="000000"/>
          <w:sz w:val="24"/>
          <w:szCs w:val="24"/>
        </w:rPr>
        <w:t xml:space="preserve"> </w:t>
      </w:r>
      <w:commentRangeEnd w:id="2"/>
      <w:r w:rsidR="00F20474">
        <w:rPr>
          <w:rStyle w:val="Odkaznakoment"/>
          <w:rFonts w:ascii="Times New Roman" w:eastAsia="Times New Roman" w:hAnsi="Times New Roman" w:cs="Times New Roman"/>
          <w:lang w:eastAsia="ar-SA"/>
        </w:rPr>
        <w:commentReference w:id="2"/>
      </w:r>
      <w:r w:rsidRPr="00210B7E">
        <w:rPr>
          <w:rFonts w:ascii="Calibri" w:hAnsi="Calibri" w:cs="Calibri"/>
          <w:color w:val="000000"/>
          <w:sz w:val="24"/>
          <w:szCs w:val="24"/>
        </w:rPr>
        <w:t xml:space="preserve">v platném znění. </w:t>
      </w:r>
    </w:p>
    <w:p w14:paraId="43FD1FF0" w14:textId="77777777" w:rsidR="00210B7E" w:rsidRPr="00210B7E" w:rsidRDefault="00210B7E" w:rsidP="003B7C3B">
      <w:pPr>
        <w:autoSpaceDE w:val="0"/>
        <w:autoSpaceDN w:val="0"/>
        <w:adjustRightInd w:val="0"/>
        <w:spacing w:after="138"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7. Tato smlouva nabývá platnosti </w:t>
      </w:r>
      <w:commentRangeStart w:id="3"/>
      <w:commentRangeStart w:id="4"/>
      <w:r w:rsidRPr="00210B7E">
        <w:rPr>
          <w:rFonts w:ascii="Calibri" w:hAnsi="Calibri" w:cs="Calibri"/>
          <w:color w:val="000000"/>
          <w:sz w:val="24"/>
          <w:szCs w:val="24"/>
        </w:rPr>
        <w:t>dnem</w:t>
      </w:r>
      <w:commentRangeEnd w:id="3"/>
      <w:r w:rsidR="0023679D">
        <w:rPr>
          <w:rStyle w:val="Odkaznakoment"/>
          <w:rFonts w:ascii="Times New Roman" w:eastAsia="Times New Roman" w:hAnsi="Times New Roman" w:cs="Times New Roman"/>
          <w:lang w:eastAsia="ar-SA"/>
        </w:rPr>
        <w:commentReference w:id="3"/>
      </w:r>
      <w:bookmarkStart w:id="5" w:name="_GoBack"/>
      <w:bookmarkEnd w:id="5"/>
      <w:commentRangeEnd w:id="4"/>
      <w:r w:rsidR="00622EA2">
        <w:rPr>
          <w:rStyle w:val="Odkaznakoment"/>
          <w:rFonts w:ascii="Times New Roman" w:eastAsia="Times New Roman" w:hAnsi="Times New Roman" w:cs="Times New Roman"/>
          <w:lang w:eastAsia="ar-SA"/>
        </w:rPr>
        <w:commentReference w:id="4"/>
      </w:r>
      <w:r w:rsidRPr="00210B7E">
        <w:rPr>
          <w:rFonts w:ascii="Calibri" w:hAnsi="Calibri" w:cs="Calibri"/>
          <w:color w:val="000000"/>
          <w:sz w:val="24"/>
          <w:szCs w:val="24"/>
        </w:rPr>
        <w:t xml:space="preserve"> podpisu obou smluvních stran. </w:t>
      </w:r>
    </w:p>
    <w:p w14:paraId="60BF0770" w14:textId="77777777" w:rsidR="00210B7E" w:rsidRPr="00210B7E" w:rsidRDefault="00210B7E" w:rsidP="003B7C3B">
      <w:pPr>
        <w:autoSpaceDE w:val="0"/>
        <w:autoSpaceDN w:val="0"/>
        <w:adjustRightInd w:val="0"/>
        <w:spacing w:after="0" w:line="240" w:lineRule="auto"/>
        <w:ind w:right="0"/>
        <w:jc w:val="both"/>
        <w:rPr>
          <w:rFonts w:ascii="Calibri" w:hAnsi="Calibri" w:cs="Calibri"/>
          <w:color w:val="000000"/>
          <w:sz w:val="24"/>
          <w:szCs w:val="24"/>
        </w:rPr>
      </w:pPr>
      <w:r w:rsidRPr="00210B7E">
        <w:rPr>
          <w:rFonts w:ascii="Calibri" w:hAnsi="Calibri" w:cs="Calibri"/>
          <w:color w:val="000000"/>
          <w:sz w:val="24"/>
          <w:szCs w:val="24"/>
        </w:rPr>
        <w:t xml:space="preserve">8. Tato smlouva je vyhotovena ve 4 vyhotoveních, z nichž každá smluvní strana obdrží 2 vyhotovení. </w:t>
      </w:r>
    </w:p>
    <w:p w14:paraId="1B8D37F2"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13A7F3BE" w14:textId="77777777" w:rsidR="00210B7E" w:rsidRPr="00046EE4" w:rsidRDefault="00210B7E" w:rsidP="00A92814">
      <w:pPr>
        <w:autoSpaceDE w:val="0"/>
        <w:autoSpaceDN w:val="0"/>
        <w:adjustRightInd w:val="0"/>
        <w:spacing w:after="0" w:line="240" w:lineRule="auto"/>
        <w:ind w:right="0"/>
        <w:jc w:val="center"/>
        <w:rPr>
          <w:rFonts w:ascii="Calibri" w:hAnsi="Calibri" w:cs="Calibri"/>
          <w:b/>
          <w:bCs/>
          <w:color w:val="000000"/>
          <w:sz w:val="28"/>
          <w:szCs w:val="28"/>
        </w:rPr>
      </w:pPr>
      <w:r w:rsidRPr="00046EE4">
        <w:rPr>
          <w:rFonts w:ascii="Calibri" w:hAnsi="Calibri" w:cs="Calibri"/>
          <w:b/>
          <w:bCs/>
          <w:color w:val="000000"/>
          <w:sz w:val="28"/>
          <w:szCs w:val="28"/>
        </w:rPr>
        <w:t>XI</w:t>
      </w:r>
      <w:r w:rsidR="00A80BFA">
        <w:rPr>
          <w:rFonts w:ascii="Calibri" w:hAnsi="Calibri" w:cs="Calibri"/>
          <w:b/>
          <w:bCs/>
          <w:color w:val="000000"/>
          <w:sz w:val="28"/>
          <w:szCs w:val="28"/>
        </w:rPr>
        <w:t>V</w:t>
      </w:r>
      <w:r w:rsidRPr="00046EE4">
        <w:rPr>
          <w:rFonts w:ascii="Calibri" w:hAnsi="Calibri" w:cs="Calibri"/>
          <w:b/>
          <w:bCs/>
          <w:color w:val="000000"/>
          <w:sz w:val="28"/>
          <w:szCs w:val="28"/>
        </w:rPr>
        <w:t>. Přílohy smlouvy</w:t>
      </w:r>
    </w:p>
    <w:p w14:paraId="2D3E75AC" w14:textId="77777777" w:rsidR="00A92814" w:rsidRPr="00210B7E" w:rsidRDefault="00A92814" w:rsidP="00A92814">
      <w:pPr>
        <w:autoSpaceDE w:val="0"/>
        <w:autoSpaceDN w:val="0"/>
        <w:adjustRightInd w:val="0"/>
        <w:spacing w:after="0" w:line="240" w:lineRule="auto"/>
        <w:ind w:right="0"/>
        <w:jc w:val="center"/>
        <w:rPr>
          <w:rFonts w:ascii="Calibri" w:hAnsi="Calibri" w:cs="Calibri"/>
          <w:color w:val="000000"/>
          <w:sz w:val="24"/>
          <w:szCs w:val="24"/>
        </w:rPr>
      </w:pPr>
    </w:p>
    <w:p w14:paraId="5035236C"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r w:rsidRPr="00210B7E">
        <w:rPr>
          <w:rFonts w:ascii="Calibri" w:hAnsi="Calibri" w:cs="Calibri"/>
          <w:color w:val="000000"/>
          <w:sz w:val="24"/>
          <w:szCs w:val="24"/>
        </w:rPr>
        <w:t xml:space="preserve">1. Nedílnou součástí této smlouvy jsou následující přílohy: </w:t>
      </w:r>
    </w:p>
    <w:p w14:paraId="219CBB35" w14:textId="77777777" w:rsidR="00210B7E" w:rsidRPr="00210B7E" w:rsidRDefault="00210B7E" w:rsidP="00210B7E">
      <w:pPr>
        <w:autoSpaceDE w:val="0"/>
        <w:autoSpaceDN w:val="0"/>
        <w:adjustRightInd w:val="0"/>
        <w:spacing w:after="0" w:line="240" w:lineRule="auto"/>
        <w:ind w:right="0"/>
        <w:rPr>
          <w:rFonts w:ascii="Calibri" w:hAnsi="Calibri" w:cs="Calibri"/>
          <w:color w:val="000000"/>
          <w:sz w:val="24"/>
          <w:szCs w:val="24"/>
        </w:rPr>
      </w:pPr>
    </w:p>
    <w:p w14:paraId="14C692FC" w14:textId="77777777" w:rsidR="00210B7E" w:rsidRDefault="00210B7E" w:rsidP="00210B7E">
      <w:pPr>
        <w:autoSpaceDE w:val="0"/>
        <w:autoSpaceDN w:val="0"/>
        <w:adjustRightInd w:val="0"/>
        <w:spacing w:after="0" w:line="240" w:lineRule="auto"/>
        <w:ind w:right="0"/>
        <w:rPr>
          <w:rFonts w:ascii="Calibri" w:hAnsi="Calibri" w:cs="Calibri"/>
          <w:color w:val="000000"/>
          <w:sz w:val="24"/>
          <w:szCs w:val="24"/>
        </w:rPr>
      </w:pPr>
      <w:r w:rsidRPr="00210B7E">
        <w:rPr>
          <w:rFonts w:ascii="Calibri" w:hAnsi="Calibri" w:cs="Calibri"/>
          <w:color w:val="000000"/>
          <w:sz w:val="24"/>
          <w:szCs w:val="24"/>
        </w:rPr>
        <w:t xml:space="preserve">Příloha č. 1: Technická specifikace předmětu plnění </w:t>
      </w:r>
    </w:p>
    <w:p w14:paraId="21017FE7" w14:textId="77777777" w:rsidR="009234B1" w:rsidRPr="00944435" w:rsidRDefault="009234B1" w:rsidP="009234B1">
      <w:pPr>
        <w:autoSpaceDE w:val="0"/>
        <w:autoSpaceDN w:val="0"/>
        <w:adjustRightInd w:val="0"/>
        <w:spacing w:after="0" w:line="240" w:lineRule="auto"/>
        <w:ind w:right="0"/>
        <w:rPr>
          <w:rFonts w:ascii="Calibri" w:hAnsi="Calibri" w:cs="Calibri"/>
          <w:sz w:val="24"/>
          <w:szCs w:val="24"/>
        </w:rPr>
      </w:pPr>
      <w:r w:rsidRPr="00944435">
        <w:rPr>
          <w:rFonts w:ascii="Calibri" w:hAnsi="Calibri" w:cs="Calibri"/>
          <w:sz w:val="24"/>
          <w:szCs w:val="24"/>
        </w:rPr>
        <w:t>Příloha č.</w:t>
      </w:r>
      <w:r w:rsidR="00D6424E">
        <w:rPr>
          <w:rFonts w:ascii="Calibri" w:hAnsi="Calibri" w:cs="Calibri"/>
          <w:sz w:val="24"/>
          <w:szCs w:val="24"/>
        </w:rPr>
        <w:t xml:space="preserve"> 2: Nabídka prodávajícího ze dne</w:t>
      </w:r>
      <w:r w:rsidRPr="00944435">
        <w:rPr>
          <w:rFonts w:ascii="Calibri" w:hAnsi="Calibri" w:cs="Calibri"/>
          <w:sz w:val="24"/>
          <w:szCs w:val="24"/>
        </w:rPr>
        <w:t xml:space="preserve"> ………………. </w:t>
      </w:r>
    </w:p>
    <w:p w14:paraId="519476CA" w14:textId="77777777" w:rsidR="009234B1" w:rsidRDefault="009234B1" w:rsidP="00210B7E">
      <w:pPr>
        <w:autoSpaceDE w:val="0"/>
        <w:autoSpaceDN w:val="0"/>
        <w:adjustRightInd w:val="0"/>
        <w:spacing w:after="0" w:line="240" w:lineRule="auto"/>
        <w:ind w:right="0"/>
        <w:rPr>
          <w:rFonts w:ascii="Calibri" w:hAnsi="Calibri" w:cs="Calibri"/>
          <w:color w:val="000000"/>
          <w:sz w:val="24"/>
          <w:szCs w:val="24"/>
        </w:rPr>
      </w:pPr>
    </w:p>
    <w:p w14:paraId="479E143A" w14:textId="77777777" w:rsidR="00A92814" w:rsidRDefault="00A92814" w:rsidP="00210B7E">
      <w:pPr>
        <w:autoSpaceDE w:val="0"/>
        <w:autoSpaceDN w:val="0"/>
        <w:adjustRightInd w:val="0"/>
        <w:spacing w:after="0" w:line="240" w:lineRule="auto"/>
        <w:ind w:right="0"/>
        <w:rPr>
          <w:rFonts w:ascii="Calibri" w:hAnsi="Calibri" w:cs="Calibri"/>
          <w:color w:val="000000"/>
          <w:sz w:val="24"/>
          <w:szCs w:val="24"/>
        </w:rPr>
      </w:pPr>
    </w:p>
    <w:p w14:paraId="167ABDAE" w14:textId="77777777" w:rsidR="00A92814" w:rsidRPr="00210B7E" w:rsidRDefault="00A92814" w:rsidP="00210B7E">
      <w:pPr>
        <w:autoSpaceDE w:val="0"/>
        <w:autoSpaceDN w:val="0"/>
        <w:adjustRightInd w:val="0"/>
        <w:spacing w:after="0" w:line="240" w:lineRule="auto"/>
        <w:ind w:right="0"/>
        <w:rPr>
          <w:rFonts w:ascii="Calibri" w:hAnsi="Calibri" w:cs="Calibri"/>
          <w:color w:val="000000"/>
          <w:sz w:val="24"/>
          <w:szCs w:val="24"/>
        </w:rPr>
      </w:pPr>
    </w:p>
    <w:p w14:paraId="7DCB700F" w14:textId="77777777" w:rsidR="00210B7E" w:rsidRDefault="00D0792D" w:rsidP="00210B7E">
      <w:pPr>
        <w:autoSpaceDE w:val="0"/>
        <w:autoSpaceDN w:val="0"/>
        <w:adjustRightInd w:val="0"/>
        <w:spacing w:after="0" w:line="240" w:lineRule="auto"/>
        <w:ind w:right="0"/>
        <w:rPr>
          <w:rFonts w:ascii="Calibri" w:hAnsi="Calibri" w:cs="Calibri"/>
          <w:color w:val="000000"/>
          <w:sz w:val="24"/>
          <w:szCs w:val="24"/>
        </w:rPr>
      </w:pPr>
      <w:r>
        <w:rPr>
          <w:rFonts w:ascii="Calibri" w:hAnsi="Calibri" w:cs="Calibri"/>
          <w:color w:val="000000"/>
          <w:sz w:val="24"/>
          <w:szCs w:val="24"/>
        </w:rPr>
        <w:t>V ………………………………… dne</w:t>
      </w:r>
      <w:r w:rsidR="00210B7E" w:rsidRPr="00210B7E">
        <w:rPr>
          <w:rFonts w:ascii="Calibri" w:hAnsi="Calibri" w:cs="Calibri"/>
          <w:color w:val="000000"/>
          <w:sz w:val="24"/>
          <w:szCs w:val="24"/>
        </w:rPr>
        <w:t xml:space="preserve"> ……………………… </w:t>
      </w:r>
    </w:p>
    <w:p w14:paraId="0096E3F8" w14:textId="77777777" w:rsidR="00A92814" w:rsidRDefault="00A92814" w:rsidP="00210B7E">
      <w:pPr>
        <w:autoSpaceDE w:val="0"/>
        <w:autoSpaceDN w:val="0"/>
        <w:adjustRightInd w:val="0"/>
        <w:spacing w:after="0" w:line="240" w:lineRule="auto"/>
        <w:ind w:right="0"/>
        <w:rPr>
          <w:rFonts w:ascii="Calibri" w:hAnsi="Calibri" w:cs="Calibri"/>
          <w:color w:val="000000"/>
          <w:sz w:val="24"/>
          <w:szCs w:val="24"/>
        </w:rPr>
      </w:pPr>
    </w:p>
    <w:p w14:paraId="37B43F97" w14:textId="77777777" w:rsidR="00A92814" w:rsidRDefault="00A92814" w:rsidP="00210B7E">
      <w:pPr>
        <w:autoSpaceDE w:val="0"/>
        <w:autoSpaceDN w:val="0"/>
        <w:adjustRightInd w:val="0"/>
        <w:spacing w:after="0" w:line="240" w:lineRule="auto"/>
        <w:ind w:right="0"/>
        <w:rPr>
          <w:rFonts w:ascii="Calibri" w:hAnsi="Calibri" w:cs="Calibri"/>
          <w:color w:val="000000"/>
          <w:sz w:val="24"/>
          <w:szCs w:val="24"/>
        </w:rPr>
      </w:pPr>
    </w:p>
    <w:p w14:paraId="18F85AED" w14:textId="77777777" w:rsidR="00210B7E" w:rsidRDefault="00210B7E" w:rsidP="00210B7E">
      <w:pPr>
        <w:pStyle w:val="Default"/>
        <w:rPr>
          <w:rFonts w:ascii="Calibri" w:hAnsi="Calibri" w:cs="Calibri"/>
          <w:b/>
          <w:bCs/>
          <w:sz w:val="28"/>
          <w:szCs w:val="28"/>
        </w:rPr>
      </w:pPr>
      <w:r w:rsidRPr="00210B7E">
        <w:rPr>
          <w:rFonts w:ascii="Calibri" w:hAnsi="Calibri" w:cs="Calibri"/>
          <w:b/>
          <w:bCs/>
          <w:sz w:val="28"/>
          <w:szCs w:val="28"/>
        </w:rPr>
        <w:t>Za kupujícího</w:t>
      </w:r>
      <w:r w:rsidR="00A92814">
        <w:rPr>
          <w:rFonts w:ascii="Calibri" w:hAnsi="Calibri" w:cs="Calibri"/>
          <w:b/>
          <w:bCs/>
          <w:sz w:val="28"/>
          <w:szCs w:val="28"/>
        </w:rPr>
        <w:tab/>
      </w:r>
      <w:r w:rsidR="00A92814">
        <w:rPr>
          <w:rFonts w:ascii="Calibri" w:hAnsi="Calibri" w:cs="Calibri"/>
          <w:b/>
          <w:bCs/>
          <w:sz w:val="28"/>
          <w:szCs w:val="28"/>
        </w:rPr>
        <w:tab/>
      </w:r>
      <w:r w:rsidR="00A92814">
        <w:rPr>
          <w:rFonts w:ascii="Calibri" w:hAnsi="Calibri" w:cs="Calibri"/>
          <w:b/>
          <w:bCs/>
          <w:sz w:val="28"/>
          <w:szCs w:val="28"/>
        </w:rPr>
        <w:tab/>
      </w:r>
      <w:r w:rsidR="00A92814">
        <w:rPr>
          <w:rFonts w:ascii="Calibri" w:hAnsi="Calibri" w:cs="Calibri"/>
          <w:b/>
          <w:bCs/>
          <w:sz w:val="28"/>
          <w:szCs w:val="28"/>
        </w:rPr>
        <w:tab/>
      </w:r>
      <w:r w:rsidR="00A92814">
        <w:rPr>
          <w:rFonts w:ascii="Calibri" w:hAnsi="Calibri" w:cs="Calibri"/>
          <w:b/>
          <w:bCs/>
          <w:sz w:val="28"/>
          <w:szCs w:val="28"/>
        </w:rPr>
        <w:tab/>
      </w:r>
      <w:r w:rsidR="00A92814">
        <w:rPr>
          <w:rFonts w:ascii="Calibri" w:hAnsi="Calibri" w:cs="Calibri"/>
          <w:b/>
          <w:bCs/>
          <w:sz w:val="28"/>
          <w:szCs w:val="28"/>
        </w:rPr>
        <w:tab/>
      </w:r>
      <w:r w:rsidRPr="00210B7E">
        <w:rPr>
          <w:rFonts w:ascii="Calibri" w:hAnsi="Calibri" w:cs="Calibri"/>
          <w:b/>
          <w:bCs/>
          <w:sz w:val="28"/>
          <w:szCs w:val="28"/>
        </w:rPr>
        <w:t xml:space="preserve"> Za prodávajícího</w:t>
      </w:r>
    </w:p>
    <w:p w14:paraId="0AC4F797" w14:textId="77777777" w:rsidR="00A92814" w:rsidRDefault="00A92814" w:rsidP="00210B7E">
      <w:pPr>
        <w:pStyle w:val="Default"/>
        <w:rPr>
          <w:rFonts w:ascii="Calibri" w:hAnsi="Calibri" w:cs="Calibri"/>
          <w:b/>
          <w:bCs/>
          <w:sz w:val="28"/>
          <w:szCs w:val="28"/>
        </w:rPr>
      </w:pPr>
    </w:p>
    <w:p w14:paraId="415B05E4" w14:textId="77777777" w:rsidR="00E14833" w:rsidRDefault="00E14833" w:rsidP="00210B7E">
      <w:pPr>
        <w:pStyle w:val="Default"/>
        <w:rPr>
          <w:b/>
          <w:bCs/>
          <w:sz w:val="28"/>
          <w:szCs w:val="28"/>
        </w:rPr>
      </w:pPr>
    </w:p>
    <w:p w14:paraId="5BFDD1D8" w14:textId="77777777" w:rsidR="00210B7E" w:rsidRDefault="00210B7E" w:rsidP="00210B7E">
      <w:pPr>
        <w:pStyle w:val="Default"/>
        <w:rPr>
          <w:b/>
          <w:bCs/>
          <w:sz w:val="28"/>
          <w:szCs w:val="28"/>
        </w:rPr>
      </w:pPr>
      <w:r w:rsidRPr="00210B7E">
        <w:rPr>
          <w:b/>
          <w:bCs/>
          <w:sz w:val="28"/>
          <w:szCs w:val="28"/>
        </w:rPr>
        <w:t>Příloha č. 1: Technická specifikace předmětu plnění</w:t>
      </w:r>
    </w:p>
    <w:p w14:paraId="33683964" w14:textId="77777777" w:rsidR="00B45570" w:rsidRPr="00210B7E" w:rsidRDefault="00B45570" w:rsidP="00210B7E">
      <w:pPr>
        <w:pStyle w:val="Default"/>
        <w:rPr>
          <w:sz w:val="28"/>
          <w:szCs w:val="28"/>
        </w:rPr>
      </w:pPr>
    </w:p>
    <w:sectPr w:rsidR="00B45570" w:rsidRPr="00210B7E" w:rsidSect="001F52C3">
      <w:footerReference w:type="default" r:id="rId9"/>
      <w:pgSz w:w="11906" w:h="16838"/>
      <w:pgMar w:top="1191" w:right="851" w:bottom="1191" w:left="1077"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w:date="2017-01-05T09:22:00Z" w:initials="-">
    <w:p w14:paraId="406E76B6" w14:textId="77777777" w:rsidR="00596D5E" w:rsidRDefault="00596D5E">
      <w:pPr>
        <w:pStyle w:val="Textkomente"/>
      </w:pPr>
      <w:r>
        <w:rPr>
          <w:rStyle w:val="Odkaznakoment"/>
        </w:rPr>
        <w:annotationRef/>
      </w:r>
      <w:r w:rsidR="00B44E05">
        <w:t>Toto upraveno</w:t>
      </w:r>
    </w:p>
  </w:comment>
  <w:comment w:id="1" w:author="-" w:date="2017-01-05T10:26:00Z" w:initials="-">
    <w:p w14:paraId="68CD0599" w14:textId="77777777" w:rsidR="00152C92" w:rsidRDefault="00152C92">
      <w:pPr>
        <w:pStyle w:val="Textkomente"/>
      </w:pPr>
      <w:r>
        <w:rPr>
          <w:rStyle w:val="Odkaznakoment"/>
        </w:rPr>
        <w:annotationRef/>
      </w:r>
      <w:r>
        <w:t>doplněno</w:t>
      </w:r>
    </w:p>
  </w:comment>
  <w:comment w:id="2" w:author="-" w:date="2017-01-05T10:32:00Z" w:initials="-">
    <w:p w14:paraId="1C5CA47D" w14:textId="77777777" w:rsidR="00F20474" w:rsidRDefault="00F20474">
      <w:pPr>
        <w:pStyle w:val="Textkomente"/>
      </w:pPr>
      <w:r>
        <w:rPr>
          <w:rStyle w:val="Odkaznakoment"/>
        </w:rPr>
        <w:annotationRef/>
      </w:r>
      <w:r>
        <w:t>upraveno na aktuální právní předpis</w:t>
      </w:r>
    </w:p>
  </w:comment>
  <w:comment w:id="3" w:author="-" w:date="2017-01-05T10:26:00Z" w:initials="-">
    <w:p w14:paraId="291F0416" w14:textId="77777777" w:rsidR="0023679D" w:rsidRDefault="0023679D">
      <w:pPr>
        <w:pStyle w:val="Textkomente"/>
      </w:pPr>
      <w:r>
        <w:rPr>
          <w:rStyle w:val="Odkaznakoment"/>
        </w:rPr>
        <w:annotationRef/>
      </w:r>
      <w:r>
        <w:t>vymazáno účinnosti</w:t>
      </w:r>
    </w:p>
  </w:comment>
  <w:comment w:id="4" w:author="iMysak@zopos.cz" w:date="2017-01-05T14:39:00Z" w:initials="i">
    <w:p w14:paraId="63666DC8" w14:textId="6B8E710A" w:rsidR="00622EA2" w:rsidRDefault="00622EA2">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6E76B6" w15:done="0"/>
  <w15:commentEx w15:paraId="68CD0599" w15:done="0"/>
  <w15:commentEx w15:paraId="1C5CA47D" w15:done="0"/>
  <w15:commentEx w15:paraId="291F0416" w15:done="0"/>
  <w15:commentEx w15:paraId="63666DC8" w15:paraIdParent="291F041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5533" w14:textId="77777777" w:rsidR="00513A28" w:rsidRDefault="00513A28" w:rsidP="00F92804">
      <w:pPr>
        <w:spacing w:after="0" w:line="240" w:lineRule="auto"/>
      </w:pPr>
      <w:r>
        <w:separator/>
      </w:r>
    </w:p>
  </w:endnote>
  <w:endnote w:type="continuationSeparator" w:id="0">
    <w:p w14:paraId="2F702382" w14:textId="77777777" w:rsidR="00513A28" w:rsidRDefault="00513A28" w:rsidP="00F9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33533"/>
      <w:docPartObj>
        <w:docPartGallery w:val="Page Numbers (Bottom of Page)"/>
        <w:docPartUnique/>
      </w:docPartObj>
    </w:sdtPr>
    <w:sdtEndPr/>
    <w:sdtContent>
      <w:sdt>
        <w:sdtPr>
          <w:id w:val="1590271289"/>
          <w:docPartObj>
            <w:docPartGallery w:val="Page Numbers (Top of Page)"/>
            <w:docPartUnique/>
          </w:docPartObj>
        </w:sdtPr>
        <w:sdtEndPr/>
        <w:sdtContent>
          <w:p w14:paraId="19168331" w14:textId="092CC0E5" w:rsidR="00596D5E" w:rsidRDefault="00596D5E" w:rsidP="00F92804">
            <w:pPr>
              <w:pStyle w:val="Zpat"/>
              <w:tabs>
                <w:tab w:val="clear" w:pos="4536"/>
              </w:tabs>
              <w:jc w:val="center"/>
            </w:pPr>
            <w:r>
              <w:t xml:space="preserve">                                                       Stránka </w:t>
            </w:r>
            <w:r>
              <w:rPr>
                <w:b/>
                <w:sz w:val="24"/>
                <w:szCs w:val="24"/>
              </w:rPr>
              <w:fldChar w:fldCharType="begin"/>
            </w:r>
            <w:r>
              <w:rPr>
                <w:b/>
              </w:rPr>
              <w:instrText>PAGE</w:instrText>
            </w:r>
            <w:r>
              <w:rPr>
                <w:b/>
                <w:sz w:val="24"/>
                <w:szCs w:val="24"/>
              </w:rPr>
              <w:fldChar w:fldCharType="separate"/>
            </w:r>
            <w:r w:rsidR="00622EA2">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22EA2">
              <w:rPr>
                <w:b/>
                <w:noProof/>
              </w:rPr>
              <w:t>6</w:t>
            </w:r>
            <w:r>
              <w:rPr>
                <w:b/>
                <w:sz w:val="24"/>
                <w:szCs w:val="24"/>
              </w:rPr>
              <w:fldChar w:fldCharType="end"/>
            </w:r>
          </w:p>
        </w:sdtContent>
      </w:sdt>
    </w:sdtContent>
  </w:sdt>
  <w:p w14:paraId="0FB3BBFB" w14:textId="77777777" w:rsidR="00596D5E" w:rsidRDefault="00596D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04DF" w14:textId="77777777" w:rsidR="00513A28" w:rsidRDefault="00513A28" w:rsidP="00F92804">
      <w:pPr>
        <w:spacing w:after="0" w:line="240" w:lineRule="auto"/>
      </w:pPr>
      <w:r>
        <w:separator/>
      </w:r>
    </w:p>
  </w:footnote>
  <w:footnote w:type="continuationSeparator" w:id="0">
    <w:p w14:paraId="5E64E0C3" w14:textId="77777777" w:rsidR="00513A28" w:rsidRDefault="00513A28" w:rsidP="00F92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13C"/>
    <w:multiLevelType w:val="hybridMultilevel"/>
    <w:tmpl w:val="5FEC3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2A4E71"/>
    <w:multiLevelType w:val="hybridMultilevel"/>
    <w:tmpl w:val="04023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625315"/>
    <w:multiLevelType w:val="hybridMultilevel"/>
    <w:tmpl w:val="A76C8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176201"/>
    <w:multiLevelType w:val="hybridMultilevel"/>
    <w:tmpl w:val="21647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B01C9F"/>
    <w:multiLevelType w:val="hybridMultilevel"/>
    <w:tmpl w:val="74EE2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0755C5"/>
    <w:multiLevelType w:val="hybridMultilevel"/>
    <w:tmpl w:val="730CE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A445E5"/>
    <w:multiLevelType w:val="hybridMultilevel"/>
    <w:tmpl w:val="AEB25E84"/>
    <w:lvl w:ilvl="0" w:tplc="8236EAC8">
      <w:start w:val="1"/>
      <w:numFmt w:val="lowerLetter"/>
      <w:lvlText w:val="%1)"/>
      <w:lvlJc w:val="left"/>
      <w:pPr>
        <w:ind w:left="1069" w:hanging="360"/>
      </w:pPr>
      <w:rPr>
        <w:rFonts w:ascii="Arial" w:hAnsi="Arial" w:cs="Arial" w:hint="default"/>
        <w:b w:val="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6D2A35F0"/>
    <w:multiLevelType w:val="hybridMultilevel"/>
    <w:tmpl w:val="4CAA903C"/>
    <w:lvl w:ilvl="0" w:tplc="47AADC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0AB2EDF"/>
    <w:multiLevelType w:val="hybridMultilevel"/>
    <w:tmpl w:val="AE7C6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C06286"/>
    <w:multiLevelType w:val="hybridMultilevel"/>
    <w:tmpl w:val="7A14D7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6"/>
  </w:num>
  <w:num w:numId="9">
    <w:abstractNumId w:val="9"/>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ysak@zopos.cz">
    <w15:presenceInfo w15:providerId="AD" w15:userId="S-1-5-21-4128641871-1529620495-1134450516-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9C"/>
    <w:rsid w:val="00015863"/>
    <w:rsid w:val="00023088"/>
    <w:rsid w:val="00024116"/>
    <w:rsid w:val="00045C7C"/>
    <w:rsid w:val="00046EE4"/>
    <w:rsid w:val="000577C0"/>
    <w:rsid w:val="0006547D"/>
    <w:rsid w:val="0008044E"/>
    <w:rsid w:val="00081618"/>
    <w:rsid w:val="000A758D"/>
    <w:rsid w:val="000C7340"/>
    <w:rsid w:val="000E2213"/>
    <w:rsid w:val="000F7564"/>
    <w:rsid w:val="001372DD"/>
    <w:rsid w:val="00152C92"/>
    <w:rsid w:val="001820B8"/>
    <w:rsid w:val="00192615"/>
    <w:rsid w:val="001B1206"/>
    <w:rsid w:val="001B178C"/>
    <w:rsid w:val="001B5097"/>
    <w:rsid w:val="001D768B"/>
    <w:rsid w:val="001F52C3"/>
    <w:rsid w:val="00203CAC"/>
    <w:rsid w:val="00210B7E"/>
    <w:rsid w:val="0021127F"/>
    <w:rsid w:val="00212BD5"/>
    <w:rsid w:val="00223E07"/>
    <w:rsid w:val="0023679D"/>
    <w:rsid w:val="002A3959"/>
    <w:rsid w:val="002C1B04"/>
    <w:rsid w:val="00307A24"/>
    <w:rsid w:val="003611FE"/>
    <w:rsid w:val="00385E2A"/>
    <w:rsid w:val="003B7C3B"/>
    <w:rsid w:val="00405EC1"/>
    <w:rsid w:val="004165DC"/>
    <w:rsid w:val="00433E28"/>
    <w:rsid w:val="004A03E3"/>
    <w:rsid w:val="004B4ACF"/>
    <w:rsid w:val="004C2A3F"/>
    <w:rsid w:val="004D3458"/>
    <w:rsid w:val="004F45D8"/>
    <w:rsid w:val="00510638"/>
    <w:rsid w:val="00513A28"/>
    <w:rsid w:val="00524161"/>
    <w:rsid w:val="005377BC"/>
    <w:rsid w:val="00553328"/>
    <w:rsid w:val="00570790"/>
    <w:rsid w:val="00574F25"/>
    <w:rsid w:val="00596D5E"/>
    <w:rsid w:val="00622EA2"/>
    <w:rsid w:val="007069BC"/>
    <w:rsid w:val="00734643"/>
    <w:rsid w:val="00790276"/>
    <w:rsid w:val="007C734D"/>
    <w:rsid w:val="00844ABC"/>
    <w:rsid w:val="00890043"/>
    <w:rsid w:val="008F24D5"/>
    <w:rsid w:val="009002DD"/>
    <w:rsid w:val="009234B1"/>
    <w:rsid w:val="00944435"/>
    <w:rsid w:val="00956DAA"/>
    <w:rsid w:val="0096087B"/>
    <w:rsid w:val="00962A6D"/>
    <w:rsid w:val="00962BF7"/>
    <w:rsid w:val="0097216F"/>
    <w:rsid w:val="009C3118"/>
    <w:rsid w:val="009D6763"/>
    <w:rsid w:val="009D7E84"/>
    <w:rsid w:val="009F0F70"/>
    <w:rsid w:val="00A4249C"/>
    <w:rsid w:val="00A77D03"/>
    <w:rsid w:val="00A80BFA"/>
    <w:rsid w:val="00A92814"/>
    <w:rsid w:val="00AA24DD"/>
    <w:rsid w:val="00AB5EFC"/>
    <w:rsid w:val="00AD6B53"/>
    <w:rsid w:val="00AE2A09"/>
    <w:rsid w:val="00AE67B9"/>
    <w:rsid w:val="00AF5BE0"/>
    <w:rsid w:val="00B44E05"/>
    <w:rsid w:val="00B45570"/>
    <w:rsid w:val="00B6547E"/>
    <w:rsid w:val="00B747D6"/>
    <w:rsid w:val="00B95F76"/>
    <w:rsid w:val="00BB792D"/>
    <w:rsid w:val="00C109B0"/>
    <w:rsid w:val="00C132EF"/>
    <w:rsid w:val="00C14DD1"/>
    <w:rsid w:val="00C64751"/>
    <w:rsid w:val="00C9321D"/>
    <w:rsid w:val="00CB0721"/>
    <w:rsid w:val="00CC39D2"/>
    <w:rsid w:val="00CC5D3E"/>
    <w:rsid w:val="00CF18AE"/>
    <w:rsid w:val="00D0792D"/>
    <w:rsid w:val="00D2258C"/>
    <w:rsid w:val="00D51B2C"/>
    <w:rsid w:val="00D6424E"/>
    <w:rsid w:val="00D77F3D"/>
    <w:rsid w:val="00D842CB"/>
    <w:rsid w:val="00DB1B8C"/>
    <w:rsid w:val="00E035C9"/>
    <w:rsid w:val="00E14833"/>
    <w:rsid w:val="00E32D2E"/>
    <w:rsid w:val="00E35AD6"/>
    <w:rsid w:val="00E4392B"/>
    <w:rsid w:val="00E510BF"/>
    <w:rsid w:val="00EB2D1E"/>
    <w:rsid w:val="00EB5DD6"/>
    <w:rsid w:val="00F20474"/>
    <w:rsid w:val="00F334BA"/>
    <w:rsid w:val="00F92804"/>
    <w:rsid w:val="00FB3BC3"/>
    <w:rsid w:val="00FC35D3"/>
    <w:rsid w:val="00FD6587"/>
    <w:rsid w:val="00FE1C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6EB4E"/>
  <w15:docId w15:val="{4C08BBC7-AB7B-46F2-AB79-5675E9A6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ind w:right="2835"/>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804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424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249C"/>
    <w:rPr>
      <w:rFonts w:ascii="Tahoma" w:hAnsi="Tahoma" w:cs="Tahoma"/>
      <w:sz w:val="16"/>
      <w:szCs w:val="16"/>
    </w:rPr>
  </w:style>
  <w:style w:type="paragraph" w:customStyle="1" w:styleId="Default">
    <w:name w:val="Default"/>
    <w:rsid w:val="00A4249C"/>
    <w:pPr>
      <w:autoSpaceDE w:val="0"/>
      <w:autoSpaceDN w:val="0"/>
      <w:adjustRightInd w:val="0"/>
      <w:spacing w:after="0" w:line="240" w:lineRule="auto"/>
      <w:ind w:right="0"/>
    </w:pPr>
    <w:rPr>
      <w:rFonts w:ascii="Verdana" w:hAnsi="Verdana" w:cs="Verdana"/>
      <w:color w:val="000000"/>
      <w:sz w:val="24"/>
      <w:szCs w:val="24"/>
    </w:rPr>
  </w:style>
  <w:style w:type="paragraph" w:styleId="Odstavecseseznamem">
    <w:name w:val="List Paragraph"/>
    <w:basedOn w:val="Normln"/>
    <w:uiPriority w:val="34"/>
    <w:qFormat/>
    <w:rsid w:val="00210B7E"/>
    <w:pPr>
      <w:ind w:left="720"/>
      <w:contextualSpacing/>
    </w:pPr>
  </w:style>
  <w:style w:type="character" w:styleId="Odkaznakoment">
    <w:name w:val="annotation reference"/>
    <w:uiPriority w:val="99"/>
    <w:semiHidden/>
    <w:unhideWhenUsed/>
    <w:rsid w:val="00BB792D"/>
    <w:rPr>
      <w:sz w:val="16"/>
      <w:szCs w:val="16"/>
    </w:rPr>
  </w:style>
  <w:style w:type="paragraph" w:styleId="Textkomente">
    <w:name w:val="annotation text"/>
    <w:basedOn w:val="Normln"/>
    <w:link w:val="TextkomenteChar"/>
    <w:uiPriority w:val="99"/>
    <w:semiHidden/>
    <w:unhideWhenUsed/>
    <w:rsid w:val="00BB792D"/>
    <w:pPr>
      <w:widowControl w:val="0"/>
      <w:suppressAutoHyphens/>
      <w:spacing w:after="0" w:line="240" w:lineRule="auto"/>
      <w:ind w:right="0"/>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link w:val="Textkomente"/>
    <w:uiPriority w:val="99"/>
    <w:semiHidden/>
    <w:rsid w:val="00BB792D"/>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F92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2804"/>
  </w:style>
  <w:style w:type="paragraph" w:styleId="Zpat">
    <w:name w:val="footer"/>
    <w:basedOn w:val="Normln"/>
    <w:link w:val="ZpatChar"/>
    <w:uiPriority w:val="99"/>
    <w:unhideWhenUsed/>
    <w:rsid w:val="00F92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2804"/>
  </w:style>
  <w:style w:type="paragraph" w:styleId="Pedmtkomente">
    <w:name w:val="annotation subject"/>
    <w:basedOn w:val="Textkomente"/>
    <w:next w:val="Textkomente"/>
    <w:link w:val="PedmtkomenteChar"/>
    <w:uiPriority w:val="99"/>
    <w:semiHidden/>
    <w:unhideWhenUsed/>
    <w:rsid w:val="00FC35D3"/>
    <w:pPr>
      <w:widowControl/>
      <w:suppressAutoHyphens w:val="0"/>
      <w:spacing w:after="200"/>
      <w:ind w:right="2835"/>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C35D3"/>
    <w:rPr>
      <w:rFonts w:ascii="Times New Roman" w:eastAsia="Times New Roman" w:hAnsi="Times New Roman" w:cs="Times New Roman"/>
      <w:b/>
      <w:bCs/>
      <w:sz w:val="20"/>
      <w:szCs w:val="20"/>
      <w:lang w:eastAsia="ar-SA"/>
    </w:rPr>
  </w:style>
  <w:style w:type="paragraph" w:styleId="Revize">
    <w:name w:val="Revision"/>
    <w:hidden/>
    <w:uiPriority w:val="99"/>
    <w:semiHidden/>
    <w:rsid w:val="00622EA2"/>
    <w:pPr>
      <w:spacing w:after="0"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2227</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FARMTEC a.s.</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vmysakova</dc:creator>
  <cp:lastModifiedBy>iMysak@zopos.cz</cp:lastModifiedBy>
  <cp:revision>3</cp:revision>
  <cp:lastPrinted>2016-05-06T11:28:00Z</cp:lastPrinted>
  <dcterms:created xsi:type="dcterms:W3CDTF">2017-01-05T13:38:00Z</dcterms:created>
  <dcterms:modified xsi:type="dcterms:W3CDTF">2017-01-05T13:41:00Z</dcterms:modified>
</cp:coreProperties>
</file>