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143A9" w14:textId="77777777" w:rsidR="00635824" w:rsidRPr="00483ADE" w:rsidRDefault="00214B35" w:rsidP="00AF2880">
      <w:pPr>
        <w:pStyle w:val="Claneki"/>
        <w:ind w:left="426"/>
        <w:rPr>
          <w:rFonts w:ascii="Tahoma" w:hAnsi="Tahoma" w:cs="Tahoma"/>
        </w:rPr>
      </w:pPr>
      <w:bookmarkStart w:id="0" w:name="OLE_LINK1"/>
      <w:bookmarkStart w:id="1" w:name="OLE_LINK2"/>
      <w:r w:rsidRPr="00483ADE">
        <w:rPr>
          <w:rFonts w:ascii="Tahoma" w:hAnsi="Tahoma" w:cs="Tahoma"/>
        </w:rPr>
        <w:t xml:space="preserve">Příloha č. </w:t>
      </w:r>
      <w:r w:rsidR="003E353E" w:rsidRPr="00483ADE">
        <w:rPr>
          <w:rFonts w:ascii="Tahoma" w:hAnsi="Tahoma" w:cs="Tahoma"/>
        </w:rPr>
        <w:t>2</w:t>
      </w:r>
      <w:bookmarkStart w:id="2" w:name="_GoBack"/>
      <w:bookmarkEnd w:id="2"/>
    </w:p>
    <w:p w14:paraId="0E1D6B96" w14:textId="77777777" w:rsidR="00214B35" w:rsidRPr="00483ADE" w:rsidRDefault="00214B35" w:rsidP="00D9715F">
      <w:pPr>
        <w:pStyle w:val="Zhlav"/>
        <w:widowControl w:val="0"/>
        <w:pBdr>
          <w:bottom w:val="none" w:sz="0" w:space="0" w:color="auto"/>
        </w:pBdr>
        <w:spacing w:after="120"/>
        <w:jc w:val="center"/>
        <w:rPr>
          <w:rFonts w:ascii="Tahoma" w:hAnsi="Tahoma" w:cs="Tahoma"/>
          <w:sz w:val="20"/>
          <w:szCs w:val="20"/>
          <w:lang w:val="cs-CZ"/>
        </w:rPr>
      </w:pPr>
      <w:r w:rsidRPr="00483ADE">
        <w:rPr>
          <w:rFonts w:ascii="Tahoma" w:hAnsi="Tahoma" w:cs="Tahoma"/>
          <w:sz w:val="20"/>
          <w:szCs w:val="20"/>
        </w:rPr>
        <w:t xml:space="preserve">Závazný vzor </w:t>
      </w:r>
      <w:r w:rsidR="00A2439D" w:rsidRPr="00483ADE">
        <w:rPr>
          <w:rFonts w:ascii="Tahoma" w:hAnsi="Tahoma" w:cs="Tahoma"/>
          <w:sz w:val="20"/>
          <w:szCs w:val="20"/>
          <w:lang w:val="cs-CZ"/>
        </w:rPr>
        <w:t xml:space="preserve">Smlouvy </w:t>
      </w:r>
    </w:p>
    <w:p w14:paraId="19B50E05" w14:textId="77777777" w:rsidR="00004EF0" w:rsidRPr="00483ADE" w:rsidRDefault="00004EF0" w:rsidP="00D9715F">
      <w:pPr>
        <w:pStyle w:val="RLNzevsmlouvy"/>
        <w:widowControl w:val="0"/>
        <w:spacing w:after="0"/>
        <w:rPr>
          <w:rFonts w:ascii="Tahoma" w:hAnsi="Tahoma" w:cs="Tahoma"/>
          <w:sz w:val="20"/>
          <w:szCs w:val="20"/>
        </w:rPr>
      </w:pPr>
    </w:p>
    <w:p w14:paraId="51E795F4" w14:textId="77777777" w:rsidR="00206A4E" w:rsidRPr="00483ADE" w:rsidRDefault="008A12D5" w:rsidP="00820A78">
      <w:pPr>
        <w:spacing w:after="0" w:line="240" w:lineRule="auto"/>
        <w:jc w:val="center"/>
        <w:rPr>
          <w:rFonts w:ascii="Tahoma" w:hAnsi="Tahoma" w:cs="Tahoma"/>
          <w:szCs w:val="20"/>
        </w:rPr>
      </w:pPr>
      <w:proofErr w:type="gramStart"/>
      <w:r w:rsidRPr="00483ADE">
        <w:rPr>
          <w:rFonts w:ascii="Tahoma" w:hAnsi="Tahoma" w:cs="Tahoma"/>
          <w:b/>
          <w:bCs/>
          <w:caps/>
          <w:spacing w:val="40"/>
          <w:kern w:val="28"/>
          <w:szCs w:val="20"/>
        </w:rPr>
        <w:t>Čssz</w:t>
      </w:r>
      <w:proofErr w:type="gramEnd"/>
      <w:r w:rsidRPr="00483ADE">
        <w:rPr>
          <w:rFonts w:ascii="Tahoma" w:hAnsi="Tahoma" w:cs="Tahoma"/>
          <w:b/>
          <w:bCs/>
          <w:caps/>
          <w:spacing w:val="40"/>
          <w:kern w:val="28"/>
          <w:szCs w:val="20"/>
        </w:rPr>
        <w:t xml:space="preserve"> –</w:t>
      </w:r>
      <w:proofErr w:type="gramStart"/>
      <w:r w:rsidRPr="00483ADE">
        <w:rPr>
          <w:rFonts w:ascii="Tahoma" w:hAnsi="Tahoma" w:cs="Tahoma"/>
          <w:b/>
          <w:bCs/>
          <w:caps/>
          <w:spacing w:val="40"/>
          <w:kern w:val="28"/>
          <w:szCs w:val="20"/>
        </w:rPr>
        <w:t>lékařská</w:t>
      </w:r>
      <w:proofErr w:type="gramEnd"/>
      <w:r w:rsidRPr="00483ADE">
        <w:rPr>
          <w:rFonts w:ascii="Tahoma" w:hAnsi="Tahoma" w:cs="Tahoma"/>
          <w:b/>
          <w:bCs/>
          <w:caps/>
          <w:spacing w:val="40"/>
          <w:kern w:val="28"/>
          <w:szCs w:val="20"/>
        </w:rPr>
        <w:t xml:space="preserve"> posudková služba</w:t>
      </w:r>
    </w:p>
    <w:p w14:paraId="3C709E10" w14:textId="77777777" w:rsidR="00004EF0" w:rsidRPr="00483ADE" w:rsidRDefault="00004EF0" w:rsidP="00D9715F">
      <w:pPr>
        <w:widowControl w:val="0"/>
        <w:rPr>
          <w:rFonts w:ascii="Tahoma" w:hAnsi="Tahoma" w:cs="Tahoma"/>
          <w:szCs w:val="20"/>
        </w:rPr>
      </w:pPr>
    </w:p>
    <w:bookmarkEnd w:id="0"/>
    <w:bookmarkEnd w:id="1"/>
    <w:p w14:paraId="476C9F48" w14:textId="77777777" w:rsidR="00607561" w:rsidRPr="00483ADE" w:rsidRDefault="00607561" w:rsidP="00D9715F">
      <w:pPr>
        <w:pStyle w:val="RLdajeosmluvnstran"/>
        <w:widowControl w:val="0"/>
        <w:rPr>
          <w:rFonts w:ascii="Tahoma" w:hAnsi="Tahoma" w:cs="Tahoma"/>
          <w:szCs w:val="20"/>
        </w:rPr>
      </w:pPr>
      <w:r w:rsidRPr="00483ADE">
        <w:rPr>
          <w:rFonts w:ascii="Tahoma" w:hAnsi="Tahoma" w:cs="Tahoma"/>
          <w:szCs w:val="20"/>
        </w:rPr>
        <w:t>Smluvní strany:</w:t>
      </w:r>
    </w:p>
    <w:p w14:paraId="2D277455" w14:textId="77777777" w:rsidR="00607561" w:rsidRPr="00483ADE" w:rsidRDefault="00607561" w:rsidP="00D9715F">
      <w:pPr>
        <w:pStyle w:val="RLdajeosmluvnstran"/>
        <w:widowControl w:val="0"/>
        <w:rPr>
          <w:rFonts w:ascii="Tahoma" w:hAnsi="Tahoma" w:cs="Tahoma"/>
          <w:szCs w:val="20"/>
        </w:rPr>
      </w:pPr>
    </w:p>
    <w:p w14:paraId="5DA6BF49" w14:textId="77777777" w:rsidR="00EE0210" w:rsidRPr="00483ADE" w:rsidRDefault="00EE0210" w:rsidP="003D7F40">
      <w:pPr>
        <w:pStyle w:val="RLdajeosmluvnstran"/>
        <w:widowControl w:val="0"/>
        <w:jc w:val="both"/>
        <w:rPr>
          <w:rFonts w:ascii="Tahoma" w:hAnsi="Tahoma" w:cs="Tahoma"/>
          <w:b/>
          <w:szCs w:val="20"/>
        </w:rPr>
      </w:pPr>
      <w:r w:rsidRPr="00483ADE">
        <w:rPr>
          <w:rFonts w:ascii="Tahoma" w:hAnsi="Tahoma" w:cs="Tahoma"/>
          <w:b/>
          <w:szCs w:val="20"/>
        </w:rPr>
        <w:t>Česká republika – Česká správa sociálního zabezpečení</w:t>
      </w:r>
    </w:p>
    <w:p w14:paraId="61054EA0"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 xml:space="preserve">se sídlem: </w:t>
      </w:r>
      <w:r w:rsidR="003D7F40" w:rsidRPr="00483ADE">
        <w:rPr>
          <w:rFonts w:ascii="Tahoma" w:hAnsi="Tahoma" w:cs="Tahoma"/>
          <w:szCs w:val="20"/>
        </w:rPr>
        <w:tab/>
      </w:r>
      <w:r w:rsidRPr="00483ADE">
        <w:rPr>
          <w:rFonts w:ascii="Tahoma" w:hAnsi="Tahoma" w:cs="Tahoma"/>
          <w:szCs w:val="20"/>
        </w:rPr>
        <w:t>Křížová 25, 225 08 Praha 5</w:t>
      </w:r>
    </w:p>
    <w:p w14:paraId="23A63AAD"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 xml:space="preserve">IČO: </w:t>
      </w:r>
      <w:r w:rsidR="003D7F40" w:rsidRPr="00483ADE">
        <w:rPr>
          <w:rFonts w:ascii="Tahoma" w:hAnsi="Tahoma" w:cs="Tahoma"/>
          <w:szCs w:val="20"/>
        </w:rPr>
        <w:tab/>
      </w:r>
      <w:r w:rsidR="003D7F40" w:rsidRPr="00483ADE">
        <w:rPr>
          <w:rFonts w:ascii="Tahoma" w:hAnsi="Tahoma" w:cs="Tahoma"/>
          <w:szCs w:val="20"/>
        </w:rPr>
        <w:tab/>
      </w:r>
      <w:r w:rsidRPr="00483ADE">
        <w:rPr>
          <w:rFonts w:ascii="Tahoma" w:hAnsi="Tahoma" w:cs="Tahoma"/>
          <w:szCs w:val="20"/>
        </w:rPr>
        <w:t>00006963</w:t>
      </w:r>
    </w:p>
    <w:p w14:paraId="3B25BD90"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 xml:space="preserve">bank. </w:t>
      </w:r>
      <w:proofErr w:type="gramStart"/>
      <w:r w:rsidRPr="00483ADE">
        <w:rPr>
          <w:rFonts w:ascii="Tahoma" w:hAnsi="Tahoma" w:cs="Tahoma"/>
          <w:szCs w:val="20"/>
        </w:rPr>
        <w:t>spojení</w:t>
      </w:r>
      <w:proofErr w:type="gramEnd"/>
      <w:r w:rsidRPr="00483ADE">
        <w:rPr>
          <w:rFonts w:ascii="Tahoma" w:hAnsi="Tahoma" w:cs="Tahoma"/>
          <w:szCs w:val="20"/>
        </w:rPr>
        <w:t xml:space="preserve">: </w:t>
      </w:r>
      <w:r w:rsidR="003D7F40" w:rsidRPr="00483ADE">
        <w:rPr>
          <w:rFonts w:ascii="Tahoma" w:hAnsi="Tahoma" w:cs="Tahoma"/>
          <w:szCs w:val="20"/>
        </w:rPr>
        <w:tab/>
      </w:r>
      <w:r w:rsidRPr="00483ADE">
        <w:rPr>
          <w:rFonts w:ascii="Tahoma" w:hAnsi="Tahoma" w:cs="Tahoma"/>
          <w:szCs w:val="20"/>
        </w:rPr>
        <w:t xml:space="preserve">Česká národní banka </w:t>
      </w:r>
    </w:p>
    <w:p w14:paraId="31E6186D"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č. účtu:</w:t>
      </w:r>
      <w:r w:rsidR="003D7F40" w:rsidRPr="00483ADE">
        <w:rPr>
          <w:rFonts w:ascii="Tahoma" w:hAnsi="Tahoma" w:cs="Tahoma"/>
          <w:szCs w:val="20"/>
        </w:rPr>
        <w:tab/>
      </w:r>
      <w:r w:rsidR="003D7F40" w:rsidRPr="00483ADE">
        <w:rPr>
          <w:rFonts w:ascii="Tahoma" w:hAnsi="Tahoma" w:cs="Tahoma"/>
          <w:szCs w:val="20"/>
        </w:rPr>
        <w:tab/>
      </w:r>
      <w:r w:rsidRPr="00483ADE">
        <w:rPr>
          <w:rFonts w:ascii="Tahoma" w:hAnsi="Tahoma" w:cs="Tahoma"/>
          <w:szCs w:val="20"/>
        </w:rPr>
        <w:t>10006-127001/0710</w:t>
      </w:r>
    </w:p>
    <w:p w14:paraId="6343E2A4"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 xml:space="preserve">zastoupená: </w:t>
      </w:r>
      <w:r w:rsidR="003D7F40" w:rsidRPr="00483ADE">
        <w:rPr>
          <w:rFonts w:ascii="Tahoma" w:hAnsi="Tahoma" w:cs="Tahoma"/>
          <w:szCs w:val="20"/>
        </w:rPr>
        <w:tab/>
      </w:r>
      <w:r w:rsidR="009D3FCB" w:rsidRPr="00483ADE">
        <w:rPr>
          <w:rFonts w:ascii="Tahoma" w:hAnsi="Tahoma" w:cs="Tahoma"/>
          <w:bCs/>
          <w:szCs w:val="20"/>
        </w:rPr>
        <w:t>Mgr. Pavlem Krejčím</w:t>
      </w:r>
      <w:r w:rsidR="009D3FCB" w:rsidRPr="00483ADE">
        <w:rPr>
          <w:rFonts w:ascii="Tahoma" w:hAnsi="Tahoma" w:cs="Tahoma"/>
          <w:szCs w:val="20"/>
        </w:rPr>
        <w:t>, pověřen</w:t>
      </w:r>
      <w:r w:rsidR="00E941AA" w:rsidRPr="00483ADE">
        <w:rPr>
          <w:rFonts w:ascii="Tahoma" w:hAnsi="Tahoma" w:cs="Tahoma"/>
          <w:szCs w:val="20"/>
        </w:rPr>
        <w:t>ým</w:t>
      </w:r>
      <w:r w:rsidR="009D3FCB" w:rsidRPr="00483ADE">
        <w:rPr>
          <w:rFonts w:ascii="Tahoma" w:hAnsi="Tahoma" w:cs="Tahoma"/>
          <w:szCs w:val="20"/>
        </w:rPr>
        <w:t xml:space="preserve"> zastupováním ústředního ředitele ČSSZ</w:t>
      </w:r>
    </w:p>
    <w:p w14:paraId="3E5A8DA3" w14:textId="77777777" w:rsidR="003D7F40" w:rsidRPr="00483ADE" w:rsidRDefault="004817D7" w:rsidP="003D7F40">
      <w:pPr>
        <w:pStyle w:val="RLdajeosmluvnstran"/>
        <w:widowControl w:val="0"/>
        <w:jc w:val="both"/>
        <w:rPr>
          <w:rFonts w:ascii="Tahoma" w:hAnsi="Tahoma" w:cs="Tahoma"/>
          <w:szCs w:val="20"/>
        </w:rPr>
      </w:pPr>
      <w:r w:rsidRPr="00483ADE">
        <w:rPr>
          <w:rFonts w:ascii="Tahoma" w:hAnsi="Tahoma" w:cs="Tahoma"/>
          <w:szCs w:val="20"/>
        </w:rPr>
        <w:t xml:space="preserve">jednající: </w:t>
      </w:r>
      <w:r w:rsidR="003D7F40" w:rsidRPr="00483ADE">
        <w:rPr>
          <w:rFonts w:ascii="Tahoma" w:hAnsi="Tahoma" w:cs="Tahoma"/>
          <w:szCs w:val="20"/>
        </w:rPr>
        <w:tab/>
      </w:r>
      <w:r w:rsidRPr="00483ADE">
        <w:rPr>
          <w:rFonts w:ascii="Tahoma" w:hAnsi="Tahoma" w:cs="Tahoma"/>
          <w:szCs w:val="20"/>
        </w:rPr>
        <w:t>Ing. Milan Shrbený, ředitel sekce informačních a komunikačních technologií</w:t>
      </w:r>
    </w:p>
    <w:p w14:paraId="32F87ACF" w14:textId="77777777" w:rsidR="00EE0210" w:rsidRPr="00483ADE" w:rsidRDefault="00EE0210" w:rsidP="003D7F40">
      <w:pPr>
        <w:pStyle w:val="RLdajeosmluvnstran"/>
        <w:widowControl w:val="0"/>
        <w:jc w:val="both"/>
        <w:rPr>
          <w:rFonts w:ascii="Tahoma" w:hAnsi="Tahoma" w:cs="Tahoma"/>
          <w:szCs w:val="20"/>
        </w:rPr>
      </w:pPr>
      <w:r w:rsidRPr="00483ADE">
        <w:rPr>
          <w:rFonts w:ascii="Tahoma" w:hAnsi="Tahoma" w:cs="Tahoma"/>
          <w:szCs w:val="20"/>
        </w:rPr>
        <w:t>(dále jen „</w:t>
      </w:r>
      <w:r w:rsidRPr="00483ADE">
        <w:rPr>
          <w:rFonts w:ascii="Tahoma" w:hAnsi="Tahoma" w:cs="Tahoma"/>
          <w:b/>
          <w:szCs w:val="20"/>
        </w:rPr>
        <w:t>Objednatel</w:t>
      </w:r>
      <w:r w:rsidRPr="00483ADE">
        <w:rPr>
          <w:rFonts w:ascii="Tahoma" w:hAnsi="Tahoma" w:cs="Tahoma"/>
          <w:szCs w:val="20"/>
        </w:rPr>
        <w:t>“</w:t>
      </w:r>
      <w:r w:rsidR="005120DF" w:rsidRPr="00483ADE">
        <w:rPr>
          <w:rFonts w:ascii="Tahoma" w:hAnsi="Tahoma" w:cs="Tahoma"/>
          <w:szCs w:val="20"/>
        </w:rPr>
        <w:t xml:space="preserve"> nebo „</w:t>
      </w:r>
      <w:r w:rsidR="005120DF" w:rsidRPr="00483ADE">
        <w:rPr>
          <w:rFonts w:ascii="Tahoma" w:hAnsi="Tahoma" w:cs="Tahoma"/>
          <w:b/>
          <w:szCs w:val="20"/>
        </w:rPr>
        <w:t>ČSSZ</w:t>
      </w:r>
      <w:r w:rsidR="005120DF" w:rsidRPr="00483ADE">
        <w:rPr>
          <w:rFonts w:ascii="Tahoma" w:hAnsi="Tahoma" w:cs="Tahoma"/>
          <w:szCs w:val="20"/>
        </w:rPr>
        <w:t>“</w:t>
      </w:r>
      <w:r w:rsidRPr="00483ADE">
        <w:rPr>
          <w:rFonts w:ascii="Tahoma" w:hAnsi="Tahoma" w:cs="Tahoma"/>
          <w:szCs w:val="20"/>
        </w:rPr>
        <w:t>)</w:t>
      </w:r>
    </w:p>
    <w:p w14:paraId="018C33D1" w14:textId="77777777" w:rsidR="00CA60CF" w:rsidRPr="00483ADE" w:rsidRDefault="00CA60CF" w:rsidP="003D7F40">
      <w:pPr>
        <w:pStyle w:val="RLdajeosmluvnstran"/>
        <w:widowControl w:val="0"/>
        <w:jc w:val="both"/>
        <w:rPr>
          <w:rFonts w:ascii="Tahoma" w:hAnsi="Tahoma" w:cs="Tahoma"/>
          <w:i/>
          <w:szCs w:val="20"/>
        </w:rPr>
      </w:pPr>
      <w:r w:rsidRPr="00483ADE">
        <w:rPr>
          <w:rFonts w:ascii="Tahoma" w:hAnsi="Tahoma" w:cs="Tahoma"/>
          <w:i/>
          <w:szCs w:val="20"/>
        </w:rPr>
        <w:t xml:space="preserve">číslo smlouvy Objednatele: </w:t>
      </w:r>
      <w:r w:rsidR="0040751C" w:rsidRPr="00483ADE">
        <w:rPr>
          <w:rFonts w:ascii="Tahoma" w:hAnsi="Tahoma" w:cs="Tahoma"/>
          <w:szCs w:val="20"/>
          <w:highlight w:val="yellow"/>
        </w:rPr>
        <w:t>[BUDE DOPLNĚNO PO PODPISU SMLOUVY]</w:t>
      </w:r>
    </w:p>
    <w:p w14:paraId="7AAC7984" w14:textId="77777777" w:rsidR="00607561" w:rsidRPr="00483ADE" w:rsidRDefault="00607561" w:rsidP="00D9715F">
      <w:pPr>
        <w:pStyle w:val="RLdajeosmluvnstran"/>
        <w:widowControl w:val="0"/>
        <w:rPr>
          <w:rFonts w:ascii="Tahoma" w:hAnsi="Tahoma" w:cs="Tahoma"/>
          <w:szCs w:val="20"/>
        </w:rPr>
      </w:pPr>
    </w:p>
    <w:p w14:paraId="45BEBDAE" w14:textId="77777777" w:rsidR="00607561" w:rsidRPr="00483ADE" w:rsidRDefault="00607561" w:rsidP="00D9715F">
      <w:pPr>
        <w:widowControl w:val="0"/>
        <w:jc w:val="center"/>
        <w:rPr>
          <w:rFonts w:ascii="Tahoma" w:hAnsi="Tahoma" w:cs="Tahoma"/>
          <w:szCs w:val="20"/>
          <w:lang w:eastAsia="en-US"/>
        </w:rPr>
      </w:pPr>
      <w:r w:rsidRPr="00483ADE">
        <w:rPr>
          <w:rFonts w:ascii="Tahoma" w:hAnsi="Tahoma" w:cs="Tahoma"/>
          <w:szCs w:val="20"/>
          <w:lang w:eastAsia="en-US"/>
        </w:rPr>
        <w:t>a</w:t>
      </w:r>
    </w:p>
    <w:p w14:paraId="417FA3D6" w14:textId="77777777" w:rsidR="00607561" w:rsidRPr="00483ADE" w:rsidRDefault="00607561" w:rsidP="00D9715F">
      <w:pPr>
        <w:widowControl w:val="0"/>
        <w:jc w:val="center"/>
        <w:rPr>
          <w:rFonts w:ascii="Tahoma" w:hAnsi="Tahoma" w:cs="Tahoma"/>
          <w:szCs w:val="20"/>
          <w:lang w:eastAsia="en-US"/>
        </w:rPr>
      </w:pPr>
    </w:p>
    <w:p w14:paraId="58BD2A99" w14:textId="77777777" w:rsidR="00607561" w:rsidRPr="00483ADE" w:rsidRDefault="00F67EAB" w:rsidP="003D7F40">
      <w:pPr>
        <w:pStyle w:val="RLdajeosmluvnstran"/>
        <w:widowControl w:val="0"/>
        <w:jc w:val="both"/>
        <w:rPr>
          <w:rFonts w:ascii="Tahoma" w:hAnsi="Tahoma" w:cs="Tahoma"/>
          <w:b/>
          <w:bCs/>
          <w:szCs w:val="20"/>
        </w:rPr>
      </w:pPr>
      <w:r w:rsidRPr="00483ADE">
        <w:rPr>
          <w:rFonts w:ascii="Tahoma" w:hAnsi="Tahoma" w:cs="Tahoma"/>
          <w:b/>
          <w:bCs/>
          <w:szCs w:val="20"/>
        </w:rPr>
        <w:t>[</w:t>
      </w:r>
      <w:r w:rsidRPr="00483ADE">
        <w:rPr>
          <w:rFonts w:ascii="Tahoma" w:hAnsi="Tahoma" w:cs="Tahoma"/>
          <w:b/>
          <w:bCs/>
          <w:szCs w:val="20"/>
          <w:highlight w:val="green"/>
        </w:rPr>
        <w:t xml:space="preserve">DOPLNÍ </w:t>
      </w:r>
      <w:r w:rsidR="00D37AE1" w:rsidRPr="00483ADE">
        <w:rPr>
          <w:rFonts w:ascii="Tahoma" w:hAnsi="Tahoma" w:cs="Tahoma"/>
          <w:b/>
          <w:bCs/>
          <w:szCs w:val="20"/>
          <w:highlight w:val="green"/>
        </w:rPr>
        <w:t>POSKYTOVATEL</w:t>
      </w:r>
      <w:r w:rsidRPr="00483ADE">
        <w:rPr>
          <w:rFonts w:ascii="Tahoma" w:hAnsi="Tahoma" w:cs="Tahoma"/>
          <w:b/>
          <w:bCs/>
          <w:szCs w:val="20"/>
        </w:rPr>
        <w:t>]</w:t>
      </w:r>
      <w:r w:rsidR="00607561" w:rsidRPr="00483ADE">
        <w:rPr>
          <w:rFonts w:ascii="Tahoma" w:hAnsi="Tahoma" w:cs="Tahoma"/>
          <w:b/>
          <w:bCs/>
          <w:szCs w:val="20"/>
        </w:rPr>
        <w:t xml:space="preserve"> </w:t>
      </w:r>
    </w:p>
    <w:p w14:paraId="6C1811F6"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se sídlem: </w:t>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7275F729" w14:textId="77777777" w:rsidR="003D7F40"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IČ</w:t>
      </w:r>
      <w:r w:rsidR="00D022F4" w:rsidRPr="00483ADE">
        <w:rPr>
          <w:rFonts w:ascii="Tahoma" w:hAnsi="Tahoma" w:cs="Tahoma"/>
          <w:szCs w:val="20"/>
        </w:rPr>
        <w:t>O</w:t>
      </w:r>
      <w:r w:rsidRPr="00483ADE">
        <w:rPr>
          <w:rFonts w:ascii="Tahoma" w:hAnsi="Tahoma" w:cs="Tahoma"/>
          <w:szCs w:val="20"/>
        </w:rPr>
        <w:t xml:space="preserve">: </w:t>
      </w:r>
      <w:r w:rsidR="003D7F40" w:rsidRPr="00483ADE">
        <w:rPr>
          <w:rFonts w:ascii="Tahoma" w:hAnsi="Tahoma" w:cs="Tahoma"/>
          <w:szCs w:val="20"/>
        </w:rPr>
        <w:tab/>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3297D635"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DIČ: </w:t>
      </w:r>
      <w:r w:rsidR="003D7F40" w:rsidRPr="00483ADE">
        <w:rPr>
          <w:rFonts w:ascii="Tahoma" w:hAnsi="Tahoma" w:cs="Tahoma"/>
          <w:szCs w:val="20"/>
        </w:rPr>
        <w:tab/>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060181E7"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společnost zapsaná v obchodním rejstříku vedeném </w:t>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r w:rsidRPr="00483ADE">
        <w:rPr>
          <w:rFonts w:ascii="Tahoma" w:hAnsi="Tahoma" w:cs="Tahoma"/>
          <w:szCs w:val="20"/>
        </w:rPr>
        <w:t xml:space="preserve">, </w:t>
      </w:r>
    </w:p>
    <w:p w14:paraId="02E13BCF"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oddíl </w:t>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r w:rsidRPr="00483ADE">
        <w:rPr>
          <w:rFonts w:ascii="Tahoma" w:hAnsi="Tahoma" w:cs="Tahoma"/>
          <w:szCs w:val="20"/>
        </w:rPr>
        <w:t xml:space="preserve">, vložka </w:t>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15C03338" w14:textId="77777777" w:rsidR="003D7F40"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bank. </w:t>
      </w:r>
      <w:proofErr w:type="gramStart"/>
      <w:r w:rsidRPr="00483ADE">
        <w:rPr>
          <w:rFonts w:ascii="Tahoma" w:hAnsi="Tahoma" w:cs="Tahoma"/>
          <w:szCs w:val="20"/>
        </w:rPr>
        <w:t>spojení</w:t>
      </w:r>
      <w:proofErr w:type="gramEnd"/>
      <w:r w:rsidRPr="00483ADE">
        <w:rPr>
          <w:rFonts w:ascii="Tahoma" w:hAnsi="Tahoma" w:cs="Tahoma"/>
          <w:szCs w:val="20"/>
        </w:rPr>
        <w:t xml:space="preserve">: </w:t>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0979959C"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 xml:space="preserve">č. účtu: </w:t>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186D36E0" w14:textId="77777777" w:rsidR="003D7F40" w:rsidRPr="00483ADE" w:rsidRDefault="006E3C19" w:rsidP="003D7F40">
      <w:pPr>
        <w:pStyle w:val="RLdajeosmluvnstran"/>
        <w:widowControl w:val="0"/>
        <w:jc w:val="both"/>
        <w:rPr>
          <w:rFonts w:ascii="Tahoma" w:hAnsi="Tahoma" w:cs="Tahoma"/>
          <w:szCs w:val="20"/>
        </w:rPr>
      </w:pPr>
      <w:r w:rsidRPr="00483ADE">
        <w:rPr>
          <w:rFonts w:ascii="Tahoma" w:hAnsi="Tahoma" w:cs="Tahoma"/>
          <w:szCs w:val="20"/>
        </w:rPr>
        <w:t>zastoupená</w:t>
      </w:r>
      <w:r w:rsidR="00607561" w:rsidRPr="00483ADE">
        <w:rPr>
          <w:rFonts w:ascii="Tahoma" w:hAnsi="Tahoma" w:cs="Tahoma"/>
          <w:szCs w:val="20"/>
        </w:rPr>
        <w:t>:</w:t>
      </w:r>
      <w:r w:rsidR="003D7F40" w:rsidRPr="00483ADE">
        <w:rPr>
          <w:rFonts w:ascii="Tahoma" w:hAnsi="Tahoma" w:cs="Tahoma"/>
          <w:szCs w:val="20"/>
        </w:rPr>
        <w:tab/>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30DEE181" w14:textId="77777777" w:rsidR="00607561" w:rsidRPr="00483ADE" w:rsidRDefault="00607561" w:rsidP="003D7F40">
      <w:pPr>
        <w:pStyle w:val="RLdajeosmluvnstran"/>
        <w:widowControl w:val="0"/>
        <w:jc w:val="both"/>
        <w:rPr>
          <w:rFonts w:ascii="Tahoma" w:hAnsi="Tahoma" w:cs="Tahoma"/>
          <w:szCs w:val="20"/>
        </w:rPr>
      </w:pPr>
      <w:r w:rsidRPr="00483ADE">
        <w:rPr>
          <w:rFonts w:ascii="Tahoma" w:hAnsi="Tahoma" w:cs="Tahoma"/>
          <w:szCs w:val="20"/>
        </w:rPr>
        <w:t>(dále jen „</w:t>
      </w:r>
      <w:r w:rsidR="005120DF" w:rsidRPr="00483ADE">
        <w:rPr>
          <w:rFonts w:ascii="Tahoma" w:hAnsi="Tahoma" w:cs="Tahoma"/>
          <w:b/>
          <w:bCs/>
          <w:szCs w:val="20"/>
        </w:rPr>
        <w:t>Poskytovatel</w:t>
      </w:r>
      <w:r w:rsidRPr="00483ADE">
        <w:rPr>
          <w:rFonts w:ascii="Tahoma" w:hAnsi="Tahoma" w:cs="Tahoma"/>
          <w:szCs w:val="20"/>
        </w:rPr>
        <w:t>“)</w:t>
      </w:r>
    </w:p>
    <w:p w14:paraId="717DD931" w14:textId="77777777" w:rsidR="00607561" w:rsidRPr="00483ADE" w:rsidRDefault="00607561" w:rsidP="003D7F40">
      <w:pPr>
        <w:pStyle w:val="RLdajeosmluvnstran"/>
        <w:widowControl w:val="0"/>
        <w:jc w:val="both"/>
        <w:rPr>
          <w:rFonts w:ascii="Tahoma" w:hAnsi="Tahoma" w:cs="Tahoma"/>
          <w:bCs/>
          <w:szCs w:val="20"/>
        </w:rPr>
      </w:pPr>
      <w:r w:rsidRPr="00483ADE">
        <w:rPr>
          <w:rFonts w:ascii="Tahoma" w:hAnsi="Tahoma" w:cs="Tahoma"/>
          <w:i/>
          <w:szCs w:val="20"/>
        </w:rPr>
        <w:t xml:space="preserve">číslo smlouvy </w:t>
      </w:r>
      <w:r w:rsidR="00253174" w:rsidRPr="00483ADE">
        <w:rPr>
          <w:rFonts w:ascii="Tahoma" w:hAnsi="Tahoma" w:cs="Tahoma"/>
          <w:i/>
          <w:szCs w:val="20"/>
        </w:rPr>
        <w:t>Poskytovatele</w:t>
      </w:r>
      <w:r w:rsidRPr="00483ADE">
        <w:rPr>
          <w:rFonts w:ascii="Tahoma" w:hAnsi="Tahoma" w:cs="Tahoma"/>
          <w:i/>
          <w:szCs w:val="20"/>
        </w:rPr>
        <w:t xml:space="preserve">: </w:t>
      </w:r>
      <w:r w:rsidR="00F67EAB" w:rsidRPr="00483ADE">
        <w:rPr>
          <w:rFonts w:ascii="Tahoma" w:hAnsi="Tahoma" w:cs="Tahoma"/>
          <w:bCs/>
          <w:szCs w:val="20"/>
        </w:rPr>
        <w:t>[</w:t>
      </w:r>
      <w:r w:rsidR="00D37AE1" w:rsidRPr="00483ADE">
        <w:rPr>
          <w:rFonts w:ascii="Tahoma" w:hAnsi="Tahoma" w:cs="Tahoma"/>
          <w:bCs/>
          <w:szCs w:val="20"/>
          <w:highlight w:val="green"/>
        </w:rPr>
        <w:t>DOPLNÍ POSKYTOVATEL</w:t>
      </w:r>
      <w:r w:rsidR="00F67EAB" w:rsidRPr="00483ADE">
        <w:rPr>
          <w:rFonts w:ascii="Tahoma" w:hAnsi="Tahoma" w:cs="Tahoma"/>
          <w:bCs/>
          <w:szCs w:val="20"/>
        </w:rPr>
        <w:t>]</w:t>
      </w:r>
    </w:p>
    <w:p w14:paraId="04022A03" w14:textId="77777777" w:rsidR="007C23A2" w:rsidRPr="00483ADE" w:rsidRDefault="008D1F49" w:rsidP="00684655">
      <w:pPr>
        <w:pStyle w:val="RLdajeosmluvnstran"/>
        <w:widowControl w:val="0"/>
        <w:jc w:val="both"/>
        <w:rPr>
          <w:rFonts w:ascii="Tahoma" w:hAnsi="Tahoma" w:cs="Tahoma"/>
        </w:rPr>
      </w:pPr>
      <w:r w:rsidRPr="00483ADE">
        <w:rPr>
          <w:rFonts w:ascii="Tahoma" w:hAnsi="Tahoma" w:cs="Tahoma"/>
          <w:bCs/>
          <w:szCs w:val="20"/>
        </w:rPr>
        <w:t>(Poskytovatel a Objednatel společně „</w:t>
      </w:r>
      <w:r w:rsidRPr="00483ADE">
        <w:rPr>
          <w:rFonts w:ascii="Tahoma" w:hAnsi="Tahoma" w:cs="Tahoma"/>
          <w:b/>
          <w:bCs/>
          <w:szCs w:val="20"/>
        </w:rPr>
        <w:t>Smluvní strany</w:t>
      </w:r>
      <w:r w:rsidR="0074292B" w:rsidRPr="00483ADE">
        <w:rPr>
          <w:rFonts w:ascii="Tahoma" w:hAnsi="Tahoma" w:cs="Tahoma"/>
          <w:bCs/>
          <w:szCs w:val="20"/>
        </w:rPr>
        <w:t>“, a každý</w:t>
      </w:r>
      <w:r w:rsidRPr="00483ADE">
        <w:rPr>
          <w:rFonts w:ascii="Tahoma" w:hAnsi="Tahoma" w:cs="Tahoma"/>
          <w:bCs/>
          <w:szCs w:val="20"/>
        </w:rPr>
        <w:t xml:space="preserve"> z nich samostatně „</w:t>
      </w:r>
      <w:r w:rsidRPr="00483ADE">
        <w:rPr>
          <w:rFonts w:ascii="Tahoma" w:hAnsi="Tahoma" w:cs="Tahoma"/>
          <w:b/>
          <w:bCs/>
          <w:szCs w:val="20"/>
        </w:rPr>
        <w:t>Smluvní strana</w:t>
      </w:r>
      <w:r w:rsidRPr="00483ADE">
        <w:rPr>
          <w:rFonts w:ascii="Tahoma" w:hAnsi="Tahoma" w:cs="Tahoma"/>
          <w:bCs/>
          <w:szCs w:val="20"/>
        </w:rPr>
        <w:t>“)</w:t>
      </w:r>
    </w:p>
    <w:p w14:paraId="62125648" w14:textId="77777777" w:rsidR="00EE0210" w:rsidRPr="00483ADE" w:rsidRDefault="00607561" w:rsidP="00D9715F">
      <w:pPr>
        <w:widowControl w:val="0"/>
        <w:jc w:val="center"/>
        <w:rPr>
          <w:rFonts w:ascii="Tahoma" w:hAnsi="Tahoma" w:cs="Tahoma"/>
          <w:szCs w:val="20"/>
          <w:lang w:eastAsia="en-US"/>
        </w:rPr>
      </w:pPr>
      <w:r w:rsidRPr="00483ADE">
        <w:rPr>
          <w:rFonts w:ascii="Tahoma" w:hAnsi="Tahoma" w:cs="Tahoma"/>
          <w:szCs w:val="20"/>
          <w:lang w:eastAsia="en-US"/>
        </w:rPr>
        <w:t xml:space="preserve">dnešního dne uzavřely tuto smlouvu v souladu s ustanovením </w:t>
      </w:r>
      <w:r w:rsidR="009A495E" w:rsidRPr="00483ADE">
        <w:rPr>
          <w:rFonts w:ascii="Tahoma" w:hAnsi="Tahoma" w:cs="Tahoma"/>
          <w:szCs w:val="20"/>
          <w:lang w:eastAsia="en-US"/>
        </w:rPr>
        <w:t xml:space="preserve">§ 1746 odst. 2 </w:t>
      </w:r>
      <w:r w:rsidR="00214B35" w:rsidRPr="00483ADE">
        <w:rPr>
          <w:rFonts w:ascii="Tahoma" w:hAnsi="Tahoma" w:cs="Tahoma"/>
          <w:szCs w:val="20"/>
          <w:lang w:eastAsia="en-US"/>
        </w:rPr>
        <w:t>zákona č. 89/2012 Sb., občanský zákoník</w:t>
      </w:r>
      <w:r w:rsidR="00B16019" w:rsidRPr="00483ADE">
        <w:rPr>
          <w:rFonts w:ascii="Tahoma" w:hAnsi="Tahoma" w:cs="Tahoma"/>
          <w:szCs w:val="20"/>
          <w:lang w:eastAsia="en-US"/>
        </w:rPr>
        <w:t xml:space="preserve">, ve znění </w:t>
      </w:r>
      <w:r w:rsidR="00820A78" w:rsidRPr="00483ADE">
        <w:rPr>
          <w:rFonts w:ascii="Tahoma" w:hAnsi="Tahoma" w:cs="Tahoma"/>
          <w:szCs w:val="20"/>
          <w:lang w:eastAsia="en-US"/>
        </w:rPr>
        <w:t>pozdějších předpisů</w:t>
      </w:r>
      <w:r w:rsidR="00214B35" w:rsidRPr="00483ADE">
        <w:rPr>
          <w:rFonts w:ascii="Tahoma" w:hAnsi="Tahoma" w:cs="Tahoma"/>
          <w:szCs w:val="20"/>
          <w:lang w:eastAsia="en-US"/>
        </w:rPr>
        <w:t xml:space="preserve"> (dále jen „</w:t>
      </w:r>
      <w:r w:rsidR="008D1F49" w:rsidRPr="00483ADE">
        <w:rPr>
          <w:rFonts w:ascii="Tahoma" w:hAnsi="Tahoma" w:cs="Tahoma"/>
          <w:b/>
          <w:szCs w:val="20"/>
          <w:lang w:eastAsia="en-US"/>
        </w:rPr>
        <w:t xml:space="preserve">Občanský </w:t>
      </w:r>
      <w:r w:rsidR="00214B35" w:rsidRPr="00483ADE">
        <w:rPr>
          <w:rFonts w:ascii="Tahoma" w:hAnsi="Tahoma" w:cs="Tahoma"/>
          <w:b/>
          <w:szCs w:val="20"/>
          <w:lang w:eastAsia="en-US"/>
        </w:rPr>
        <w:t>zákoník</w:t>
      </w:r>
      <w:r w:rsidR="00214B35" w:rsidRPr="00483ADE">
        <w:rPr>
          <w:rFonts w:ascii="Tahoma" w:hAnsi="Tahoma" w:cs="Tahoma"/>
          <w:szCs w:val="20"/>
          <w:lang w:eastAsia="en-US"/>
        </w:rPr>
        <w:t>“)</w:t>
      </w:r>
      <w:r w:rsidR="00B16019" w:rsidRPr="00483ADE">
        <w:rPr>
          <w:rFonts w:ascii="Tahoma" w:hAnsi="Tahoma" w:cs="Tahoma"/>
          <w:szCs w:val="20"/>
          <w:lang w:eastAsia="en-US"/>
        </w:rPr>
        <w:t>,</w:t>
      </w:r>
      <w:r w:rsidR="00DF4FAB" w:rsidRPr="00483ADE">
        <w:rPr>
          <w:rFonts w:ascii="Tahoma" w:hAnsi="Tahoma" w:cs="Tahoma"/>
          <w:szCs w:val="20"/>
          <w:lang w:eastAsia="en-US"/>
        </w:rPr>
        <w:t xml:space="preserve"> </w:t>
      </w:r>
      <w:r w:rsidRPr="00483ADE">
        <w:rPr>
          <w:rFonts w:ascii="Tahoma" w:hAnsi="Tahoma" w:cs="Tahoma"/>
          <w:szCs w:val="20"/>
          <w:lang w:eastAsia="en-US"/>
        </w:rPr>
        <w:t>(dále jen</w:t>
      </w:r>
      <w:r w:rsidR="008F13B3" w:rsidRPr="00483ADE">
        <w:rPr>
          <w:rFonts w:ascii="Tahoma" w:hAnsi="Tahoma" w:cs="Tahoma"/>
          <w:szCs w:val="20"/>
          <w:lang w:eastAsia="en-US"/>
        </w:rPr>
        <w:t xml:space="preserve"> </w:t>
      </w:r>
      <w:r w:rsidRPr="00483ADE">
        <w:rPr>
          <w:rFonts w:ascii="Tahoma" w:hAnsi="Tahoma" w:cs="Tahoma"/>
          <w:szCs w:val="20"/>
          <w:lang w:eastAsia="en-US"/>
        </w:rPr>
        <w:t>„</w:t>
      </w:r>
      <w:r w:rsidRPr="00483ADE">
        <w:rPr>
          <w:rFonts w:ascii="Tahoma" w:hAnsi="Tahoma" w:cs="Tahoma"/>
          <w:b/>
          <w:szCs w:val="20"/>
          <w:lang w:eastAsia="en-US"/>
        </w:rPr>
        <w:t>Smlouva</w:t>
      </w:r>
      <w:r w:rsidRPr="00483ADE">
        <w:rPr>
          <w:rFonts w:ascii="Tahoma" w:hAnsi="Tahoma" w:cs="Tahoma"/>
          <w:szCs w:val="20"/>
          <w:lang w:eastAsia="en-US"/>
        </w:rPr>
        <w:t>“)</w:t>
      </w:r>
    </w:p>
    <w:p w14:paraId="7484F3E6" w14:textId="77777777" w:rsidR="0069160A" w:rsidRPr="00483ADE" w:rsidRDefault="00EE0210" w:rsidP="00684655">
      <w:pPr>
        <w:pStyle w:val="RLProhlensmluvnchstran"/>
        <w:jc w:val="left"/>
        <w:rPr>
          <w:rFonts w:ascii="Tahoma" w:hAnsi="Tahoma" w:cs="Tahoma"/>
          <w:szCs w:val="20"/>
          <w:lang w:val="cs-CZ" w:eastAsia="cs-CZ"/>
        </w:rPr>
      </w:pPr>
      <w:r w:rsidRPr="00483ADE">
        <w:rPr>
          <w:rFonts w:ascii="Tahoma" w:hAnsi="Tahoma" w:cs="Tahoma"/>
          <w:szCs w:val="20"/>
        </w:rPr>
        <w:br w:type="page"/>
      </w:r>
      <w:r w:rsidR="0069160A" w:rsidRPr="00483ADE">
        <w:rPr>
          <w:rFonts w:ascii="Tahoma" w:hAnsi="Tahoma" w:cs="Tahoma"/>
          <w:szCs w:val="20"/>
          <w:lang w:val="cs-CZ" w:eastAsia="cs-CZ"/>
        </w:rPr>
        <w:lastRenderedPageBreak/>
        <w:t xml:space="preserve">Smluvní strany, vědomy si svých závazků v této Smlouvě obsažených a s úmyslem být touto Smlouvou vázány, dohodly se na následujícím znění </w:t>
      </w:r>
      <w:r w:rsidR="008F749C" w:rsidRPr="00483ADE">
        <w:rPr>
          <w:rFonts w:ascii="Tahoma" w:hAnsi="Tahoma" w:cs="Tahoma"/>
          <w:szCs w:val="20"/>
          <w:lang w:val="cs-CZ" w:eastAsia="cs-CZ"/>
        </w:rPr>
        <w:t xml:space="preserve">této </w:t>
      </w:r>
      <w:r w:rsidR="0069160A" w:rsidRPr="00483ADE">
        <w:rPr>
          <w:rFonts w:ascii="Tahoma" w:hAnsi="Tahoma" w:cs="Tahoma"/>
          <w:szCs w:val="20"/>
          <w:lang w:val="cs-CZ" w:eastAsia="cs-CZ"/>
        </w:rPr>
        <w:t>Smlouvy:</w:t>
      </w:r>
    </w:p>
    <w:p w14:paraId="2B8DC667"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3" w:name="_Ref517092491"/>
      <w:r w:rsidRPr="00483ADE">
        <w:rPr>
          <w:rFonts w:ascii="Tahoma" w:hAnsi="Tahoma" w:cs="Tahoma"/>
          <w:b/>
          <w:szCs w:val="20"/>
          <w:lang w:eastAsia="en-US"/>
        </w:rPr>
        <w:t>ÚVODNÍ USTANOVENÍ</w:t>
      </w:r>
      <w:bookmarkEnd w:id="3"/>
    </w:p>
    <w:p w14:paraId="79011D07"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Objednatel prohlašuje, že:</w:t>
      </w:r>
    </w:p>
    <w:p w14:paraId="3AC39DEA" w14:textId="77777777" w:rsidR="00572363" w:rsidRPr="00483ADE" w:rsidRDefault="00572363" w:rsidP="00F30951">
      <w:pPr>
        <w:numPr>
          <w:ilvl w:val="2"/>
          <w:numId w:val="1"/>
        </w:numPr>
        <w:jc w:val="both"/>
        <w:rPr>
          <w:rFonts w:ascii="Tahoma" w:hAnsi="Tahoma" w:cs="Tahoma"/>
          <w:szCs w:val="20"/>
        </w:rPr>
      </w:pPr>
      <w:r w:rsidRPr="00483ADE">
        <w:rPr>
          <w:rFonts w:ascii="Tahoma" w:hAnsi="Tahoma" w:cs="Tahoma"/>
          <w:szCs w:val="20"/>
        </w:rPr>
        <w:t>je organizační složkou České republiky</w:t>
      </w:r>
      <w:r w:rsidR="00F30951" w:rsidRPr="00483ADE">
        <w:rPr>
          <w:rFonts w:ascii="Tahoma" w:hAnsi="Tahoma" w:cs="Tahoma"/>
          <w:szCs w:val="20"/>
        </w:rPr>
        <w:t xml:space="preserve"> a správním orgánem, který zabezpečuje výběr pojistného na sociální zabezpečení a příspěvku na státní politiku zaměstnanosti, dále provádí zejména důchodové pojištění a zajišťuje agendu nemocenského pojištění;</w:t>
      </w:r>
    </w:p>
    <w:p w14:paraId="7D8DE3F5" w14:textId="77777777" w:rsidR="0069160A" w:rsidRPr="00483ADE" w:rsidRDefault="00572363" w:rsidP="00572363">
      <w:pPr>
        <w:numPr>
          <w:ilvl w:val="2"/>
          <w:numId w:val="1"/>
        </w:numPr>
        <w:jc w:val="both"/>
        <w:rPr>
          <w:rFonts w:ascii="Tahoma" w:hAnsi="Tahoma" w:cs="Tahoma"/>
          <w:szCs w:val="20"/>
        </w:rPr>
      </w:pPr>
      <w:r w:rsidRPr="00483ADE">
        <w:rPr>
          <w:rFonts w:ascii="Tahoma" w:hAnsi="Tahoma" w:cs="Tahoma"/>
          <w:szCs w:val="20"/>
        </w:rPr>
        <w:t xml:space="preserve">je samostatnou rozpočtovou organizací podřízenou Ministerstvu práce a sociálních věcí, která byla ustavena zákonem ČNR č. 210/1990 Sb., o změnách v působnosti orgánů České republiky </w:t>
      </w:r>
      <w:r w:rsidR="00B4162D" w:rsidRPr="00483ADE">
        <w:rPr>
          <w:rFonts w:ascii="Tahoma" w:hAnsi="Tahoma" w:cs="Tahoma"/>
          <w:szCs w:val="20"/>
        </w:rPr>
        <w:t>o</w:t>
      </w:r>
      <w:r w:rsidR="005120DF" w:rsidRPr="00483ADE">
        <w:rPr>
          <w:rFonts w:ascii="Tahoma" w:hAnsi="Tahoma" w:cs="Tahoma"/>
          <w:szCs w:val="20"/>
        </w:rPr>
        <w:t xml:space="preserve"> sociálním zabezpečení </w:t>
      </w:r>
      <w:r w:rsidRPr="00483ADE">
        <w:rPr>
          <w:rFonts w:ascii="Tahoma" w:hAnsi="Tahoma" w:cs="Tahoma"/>
          <w:szCs w:val="20"/>
        </w:rPr>
        <w:t>a o změně zákona č. 20/1966 Sb., o</w:t>
      </w:r>
      <w:r w:rsidR="00AE27B5" w:rsidRPr="00483ADE">
        <w:rPr>
          <w:rFonts w:ascii="Tahoma" w:hAnsi="Tahoma" w:cs="Tahoma"/>
          <w:szCs w:val="20"/>
        </w:rPr>
        <w:t> </w:t>
      </w:r>
      <w:r w:rsidRPr="00483ADE">
        <w:rPr>
          <w:rFonts w:ascii="Tahoma" w:hAnsi="Tahoma" w:cs="Tahoma"/>
          <w:szCs w:val="20"/>
        </w:rPr>
        <w:t xml:space="preserve">péči o zdraví lidu, kterým byl novelizován zákon ČNR č. 114/1988 Sb., o působnosti orgánů </w:t>
      </w:r>
      <w:r w:rsidR="005120DF" w:rsidRPr="00483ADE">
        <w:rPr>
          <w:rFonts w:ascii="Tahoma" w:hAnsi="Tahoma" w:cs="Tahoma"/>
          <w:szCs w:val="20"/>
        </w:rPr>
        <w:t>České socialistické republiky</w:t>
      </w:r>
      <w:r w:rsidRPr="00483ADE">
        <w:rPr>
          <w:rFonts w:ascii="Tahoma" w:hAnsi="Tahoma" w:cs="Tahoma"/>
          <w:szCs w:val="20"/>
        </w:rPr>
        <w:t xml:space="preserve"> v sociálním zabezpečení;</w:t>
      </w:r>
    </w:p>
    <w:p w14:paraId="476F38EC" w14:textId="3CA834AF" w:rsidR="00667A34" w:rsidRPr="00483ADE" w:rsidRDefault="00667A34" w:rsidP="00667A34">
      <w:pPr>
        <w:numPr>
          <w:ilvl w:val="2"/>
          <w:numId w:val="1"/>
        </w:numPr>
        <w:jc w:val="both"/>
        <w:rPr>
          <w:rFonts w:ascii="Tahoma" w:hAnsi="Tahoma" w:cs="Tahoma"/>
          <w:szCs w:val="20"/>
        </w:rPr>
      </w:pPr>
      <w:r w:rsidRPr="00483ADE">
        <w:rPr>
          <w:rFonts w:ascii="Tahoma" w:hAnsi="Tahoma" w:cs="Tahoma"/>
          <w:szCs w:val="20"/>
        </w:rPr>
        <w:t xml:space="preserve">je správcem a provozovatelem Integrovaného informačního </w:t>
      </w:r>
      <w:r w:rsidR="00AF2880">
        <w:rPr>
          <w:rFonts w:ascii="Tahoma" w:hAnsi="Tahoma" w:cs="Tahoma"/>
          <w:szCs w:val="20"/>
        </w:rPr>
        <w:t>s</w:t>
      </w:r>
      <w:r w:rsidRPr="00483ADE">
        <w:rPr>
          <w:rFonts w:ascii="Tahoma" w:hAnsi="Tahoma" w:cs="Tahoma"/>
          <w:szCs w:val="20"/>
        </w:rPr>
        <w:t>ystému ČSSZ (dále také „</w:t>
      </w:r>
      <w:r w:rsidRPr="00483ADE">
        <w:rPr>
          <w:rFonts w:ascii="Tahoma" w:hAnsi="Tahoma" w:cs="Tahoma"/>
          <w:b/>
          <w:szCs w:val="20"/>
        </w:rPr>
        <w:t>IIS ČSSZ</w:t>
      </w:r>
      <w:r w:rsidRPr="00483ADE">
        <w:rPr>
          <w:rFonts w:ascii="Tahoma" w:hAnsi="Tahoma" w:cs="Tahoma"/>
          <w:szCs w:val="20"/>
        </w:rPr>
        <w:t xml:space="preserve">“), který je podle zákona č. </w:t>
      </w:r>
      <w:r w:rsidR="00AC7412" w:rsidRPr="00483ADE">
        <w:rPr>
          <w:rFonts w:ascii="Tahoma" w:hAnsi="Tahoma" w:cs="Tahoma"/>
          <w:szCs w:val="20"/>
        </w:rPr>
        <w:t>36</w:t>
      </w:r>
      <w:r w:rsidRPr="00483ADE">
        <w:rPr>
          <w:rFonts w:ascii="Tahoma" w:hAnsi="Tahoma" w:cs="Tahoma"/>
          <w:szCs w:val="20"/>
        </w:rPr>
        <w:t xml:space="preserve">5/2000 Sb., o informačních </w:t>
      </w:r>
      <w:r w:rsidR="00B35181">
        <w:rPr>
          <w:rFonts w:ascii="Tahoma" w:hAnsi="Tahoma" w:cs="Tahoma"/>
          <w:szCs w:val="20"/>
        </w:rPr>
        <w:t>s</w:t>
      </w:r>
      <w:r w:rsidRPr="00483ADE">
        <w:rPr>
          <w:rFonts w:ascii="Tahoma" w:hAnsi="Tahoma" w:cs="Tahoma"/>
          <w:szCs w:val="20"/>
        </w:rPr>
        <w:t xml:space="preserve">ystémech veřejné správy a o změně některých dalších zákonů, ve znění pozdějších předpisů, informačním </w:t>
      </w:r>
      <w:r w:rsidR="00B35181">
        <w:rPr>
          <w:rFonts w:ascii="Tahoma" w:hAnsi="Tahoma" w:cs="Tahoma"/>
          <w:szCs w:val="20"/>
        </w:rPr>
        <w:t>s</w:t>
      </w:r>
      <w:r w:rsidRPr="00483ADE">
        <w:rPr>
          <w:rFonts w:ascii="Tahoma" w:hAnsi="Tahoma" w:cs="Tahoma"/>
          <w:szCs w:val="20"/>
        </w:rPr>
        <w:t>ystémem státní správy;</w:t>
      </w:r>
    </w:p>
    <w:p w14:paraId="10E78696" w14:textId="4BCD6B85" w:rsidR="00667A34" w:rsidRPr="00483ADE" w:rsidRDefault="00667A34" w:rsidP="00667A34">
      <w:pPr>
        <w:numPr>
          <w:ilvl w:val="2"/>
          <w:numId w:val="1"/>
        </w:numPr>
        <w:jc w:val="both"/>
        <w:rPr>
          <w:rFonts w:ascii="Tahoma" w:hAnsi="Tahoma" w:cs="Tahoma"/>
          <w:szCs w:val="20"/>
        </w:rPr>
      </w:pPr>
      <w:r w:rsidRPr="00483ADE">
        <w:rPr>
          <w:rFonts w:ascii="Tahoma" w:hAnsi="Tahoma" w:cs="Tahoma"/>
          <w:szCs w:val="20"/>
        </w:rPr>
        <w:t>IIS ČSSZ je prvkem kritické informační infrastruktury podle zákona č. 181/2014 Sb., o</w:t>
      </w:r>
      <w:r w:rsidR="00AE27B5" w:rsidRPr="00483ADE">
        <w:rPr>
          <w:rFonts w:ascii="Tahoma" w:hAnsi="Tahoma" w:cs="Tahoma"/>
          <w:szCs w:val="20"/>
        </w:rPr>
        <w:t> </w:t>
      </w:r>
      <w:r w:rsidRPr="00483ADE">
        <w:rPr>
          <w:rFonts w:ascii="Tahoma" w:hAnsi="Tahoma" w:cs="Tahoma"/>
          <w:szCs w:val="20"/>
        </w:rPr>
        <w:t>kybernetické bezpečnosti</w:t>
      </w:r>
      <w:r w:rsidR="005120DF" w:rsidRPr="00483ADE">
        <w:rPr>
          <w:rFonts w:ascii="Tahoma" w:hAnsi="Tahoma" w:cs="Tahoma"/>
          <w:szCs w:val="20"/>
        </w:rPr>
        <w:t xml:space="preserve"> a o změně souvisejících zákonů (zákon o kybernetické bezpečnosti)</w:t>
      </w:r>
      <w:r w:rsidRPr="00483ADE">
        <w:rPr>
          <w:rFonts w:ascii="Tahoma" w:hAnsi="Tahoma" w:cs="Tahoma"/>
          <w:szCs w:val="20"/>
        </w:rPr>
        <w:t>, ve znění pozdějších předpisů</w:t>
      </w:r>
      <w:r w:rsidR="00F6776F" w:rsidRPr="00483ADE">
        <w:rPr>
          <w:rFonts w:ascii="Tahoma" w:hAnsi="Tahoma" w:cs="Tahoma"/>
          <w:szCs w:val="20"/>
        </w:rPr>
        <w:t xml:space="preserve"> (</w:t>
      </w:r>
      <w:r w:rsidR="0074292B" w:rsidRPr="00483ADE">
        <w:rPr>
          <w:rFonts w:ascii="Tahoma" w:hAnsi="Tahoma" w:cs="Tahoma"/>
          <w:szCs w:val="20"/>
        </w:rPr>
        <w:t xml:space="preserve">dále jen </w:t>
      </w:r>
      <w:r w:rsidR="00F6776F" w:rsidRPr="00483ADE">
        <w:rPr>
          <w:rFonts w:ascii="Tahoma" w:hAnsi="Tahoma" w:cs="Tahoma"/>
          <w:szCs w:val="20"/>
        </w:rPr>
        <w:t>„</w:t>
      </w:r>
      <w:r w:rsidR="00F6776F" w:rsidRPr="00483ADE">
        <w:rPr>
          <w:rFonts w:ascii="Tahoma" w:hAnsi="Tahoma" w:cs="Tahoma"/>
          <w:b/>
          <w:szCs w:val="20"/>
        </w:rPr>
        <w:t>ZKB</w:t>
      </w:r>
      <w:r w:rsidR="00F6776F" w:rsidRPr="00483ADE">
        <w:rPr>
          <w:rFonts w:ascii="Tahoma" w:hAnsi="Tahoma" w:cs="Tahoma"/>
          <w:szCs w:val="20"/>
        </w:rPr>
        <w:t>“)</w:t>
      </w:r>
      <w:r w:rsidR="00184D5E">
        <w:rPr>
          <w:rFonts w:ascii="Tahoma" w:hAnsi="Tahoma" w:cs="Tahoma"/>
          <w:szCs w:val="20"/>
        </w:rPr>
        <w:t xml:space="preserve">, přičemž </w:t>
      </w:r>
      <w:r w:rsidR="005265E1">
        <w:rPr>
          <w:rFonts w:ascii="Tahoma" w:hAnsi="Tahoma" w:cs="Tahoma"/>
          <w:szCs w:val="20"/>
        </w:rPr>
        <w:t xml:space="preserve">Objednatel </w:t>
      </w:r>
      <w:proofErr w:type="gramStart"/>
      <w:r w:rsidR="00184D5E">
        <w:rPr>
          <w:rFonts w:ascii="Tahoma" w:hAnsi="Tahoma" w:cs="Tahoma"/>
          <w:szCs w:val="20"/>
        </w:rPr>
        <w:t>Pos</w:t>
      </w:r>
      <w:r w:rsidR="001A1BA2">
        <w:rPr>
          <w:rFonts w:ascii="Tahoma" w:hAnsi="Tahoma" w:cs="Tahoma"/>
          <w:szCs w:val="20"/>
        </w:rPr>
        <w:t>k</w:t>
      </w:r>
      <w:r w:rsidR="00184D5E">
        <w:rPr>
          <w:rFonts w:ascii="Tahoma" w:hAnsi="Tahoma" w:cs="Tahoma"/>
          <w:szCs w:val="20"/>
        </w:rPr>
        <w:t>ytovatel</w:t>
      </w:r>
      <w:r w:rsidR="00B077C2">
        <w:rPr>
          <w:rFonts w:ascii="Tahoma" w:hAnsi="Tahoma" w:cs="Tahoma"/>
          <w:szCs w:val="20"/>
        </w:rPr>
        <w:t>e</w:t>
      </w:r>
      <w:r w:rsidR="00184D5E">
        <w:rPr>
          <w:rFonts w:ascii="Tahoma" w:hAnsi="Tahoma" w:cs="Tahoma"/>
          <w:szCs w:val="20"/>
        </w:rPr>
        <w:t xml:space="preserve">  v souladu</w:t>
      </w:r>
      <w:proofErr w:type="gramEnd"/>
      <w:r w:rsidR="00184D5E">
        <w:rPr>
          <w:rFonts w:ascii="Tahoma" w:hAnsi="Tahoma" w:cs="Tahoma"/>
          <w:szCs w:val="20"/>
        </w:rPr>
        <w:t xml:space="preserve"> s</w:t>
      </w:r>
      <w:r w:rsidR="00B35181">
        <w:rPr>
          <w:rFonts w:ascii="Tahoma" w:hAnsi="Tahoma" w:cs="Tahoma"/>
          <w:szCs w:val="20"/>
        </w:rPr>
        <w:t xml:space="preserve"> ustanovením </w:t>
      </w:r>
      <w:r w:rsidR="00184D5E">
        <w:rPr>
          <w:rFonts w:ascii="Tahoma" w:hAnsi="Tahoma" w:cs="Tahoma"/>
          <w:szCs w:val="20"/>
        </w:rPr>
        <w:t>§</w:t>
      </w:r>
      <w:r w:rsidR="00B35181">
        <w:rPr>
          <w:rFonts w:ascii="Tahoma" w:hAnsi="Tahoma" w:cs="Tahoma"/>
          <w:szCs w:val="20"/>
        </w:rPr>
        <w:t xml:space="preserve"> </w:t>
      </w:r>
      <w:r w:rsidR="00184D5E">
        <w:rPr>
          <w:rFonts w:ascii="Tahoma" w:hAnsi="Tahoma" w:cs="Tahoma"/>
          <w:szCs w:val="20"/>
        </w:rPr>
        <w:t>2 ZKB považ</w:t>
      </w:r>
      <w:r w:rsidR="00B077C2">
        <w:rPr>
          <w:rFonts w:ascii="Tahoma" w:hAnsi="Tahoma" w:cs="Tahoma"/>
          <w:szCs w:val="20"/>
        </w:rPr>
        <w:t>uje za významného dodavatele</w:t>
      </w:r>
      <w:r w:rsidRPr="00483ADE">
        <w:rPr>
          <w:rFonts w:ascii="Tahoma" w:hAnsi="Tahoma" w:cs="Tahoma"/>
          <w:szCs w:val="20"/>
        </w:rPr>
        <w:t>;</w:t>
      </w:r>
    </w:p>
    <w:p w14:paraId="1D22DB99"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splňuje veškeré podmínky a požadavky v této Smlouvě stanovené a je oprávněn tuto Smlouvu uzavřít a řádně plnit závazky v ní obsažené.</w:t>
      </w:r>
    </w:p>
    <w:p w14:paraId="5D4F2B69"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Poskytovatel prohlašuje, že:</w:t>
      </w:r>
    </w:p>
    <w:p w14:paraId="41414924"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je právnickou osobou řádně založenou a existující podle </w:t>
      </w:r>
      <w:r w:rsidR="00F6776F" w:rsidRPr="00483ADE">
        <w:rPr>
          <w:rFonts w:ascii="Tahoma" w:hAnsi="Tahoma" w:cs="Tahoma"/>
          <w:szCs w:val="20"/>
        </w:rPr>
        <w:t>[</w:t>
      </w:r>
      <w:r w:rsidR="00D37AE1" w:rsidRPr="00483ADE">
        <w:rPr>
          <w:rFonts w:ascii="Tahoma" w:hAnsi="Tahoma" w:cs="Tahoma"/>
          <w:bCs/>
          <w:szCs w:val="20"/>
          <w:highlight w:val="green"/>
        </w:rPr>
        <w:t>DOPLNÍ POSKYTOVATEL</w:t>
      </w:r>
      <w:r w:rsidRPr="00483ADE">
        <w:rPr>
          <w:rFonts w:ascii="Tahoma" w:hAnsi="Tahoma" w:cs="Tahoma"/>
          <w:szCs w:val="20"/>
        </w:rPr>
        <w:t>]</w:t>
      </w:r>
      <w:r w:rsidR="0097169A" w:rsidRPr="00483ADE">
        <w:rPr>
          <w:rFonts w:ascii="Tahoma" w:hAnsi="Tahoma" w:cs="Tahoma"/>
          <w:szCs w:val="20"/>
        </w:rPr>
        <w:t xml:space="preserve"> právního řádu</w:t>
      </w:r>
      <w:r w:rsidR="002C3762" w:rsidRPr="00483ADE">
        <w:rPr>
          <w:rFonts w:ascii="Tahoma" w:hAnsi="Tahoma" w:cs="Tahoma"/>
          <w:szCs w:val="20"/>
        </w:rPr>
        <w:t>;</w:t>
      </w:r>
    </w:p>
    <w:p w14:paraId="009FB66F" w14:textId="77777777" w:rsidR="00D04BF4" w:rsidRPr="00483ADE" w:rsidRDefault="00D04BF4" w:rsidP="0069160A">
      <w:pPr>
        <w:numPr>
          <w:ilvl w:val="2"/>
          <w:numId w:val="1"/>
        </w:numPr>
        <w:jc w:val="both"/>
        <w:rPr>
          <w:rFonts w:ascii="Tahoma" w:hAnsi="Tahoma" w:cs="Tahoma"/>
          <w:szCs w:val="20"/>
        </w:rPr>
      </w:pPr>
      <w:r w:rsidRPr="00483ADE">
        <w:rPr>
          <w:rFonts w:ascii="Tahoma" w:hAnsi="Tahoma" w:cs="Tahoma"/>
          <w:szCs w:val="20"/>
        </w:rPr>
        <w:t xml:space="preserve">je podnikatelem dle ustanovení § 420 a násl. </w:t>
      </w:r>
      <w:r w:rsidR="00AE27B5" w:rsidRPr="00483ADE">
        <w:rPr>
          <w:rFonts w:ascii="Tahoma" w:hAnsi="Tahoma" w:cs="Tahoma"/>
          <w:szCs w:val="20"/>
        </w:rPr>
        <w:t xml:space="preserve">Občanského </w:t>
      </w:r>
      <w:r w:rsidRPr="00483ADE">
        <w:rPr>
          <w:rFonts w:ascii="Tahoma" w:hAnsi="Tahoma" w:cs="Tahoma"/>
          <w:szCs w:val="20"/>
        </w:rPr>
        <w:t>zákoníku;</w:t>
      </w:r>
    </w:p>
    <w:p w14:paraId="0A267753"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splňuje veškeré podmínky a požadavky v této Smlouvě stanovené a je oprávněn tuto Smlouvu uzavřít a řádně plnit závazky v ní obsažené</w:t>
      </w:r>
      <w:r w:rsidR="005120DF" w:rsidRPr="00483ADE">
        <w:rPr>
          <w:rFonts w:ascii="Tahoma" w:hAnsi="Tahoma" w:cs="Tahoma"/>
          <w:szCs w:val="20"/>
        </w:rPr>
        <w:t xml:space="preserve">; </w:t>
      </w:r>
      <w:r w:rsidRPr="00483ADE">
        <w:rPr>
          <w:rFonts w:ascii="Tahoma" w:hAnsi="Tahoma" w:cs="Tahoma"/>
          <w:szCs w:val="20"/>
        </w:rPr>
        <w:t>a</w:t>
      </w:r>
    </w:p>
    <w:p w14:paraId="00BC6B12" w14:textId="77777777" w:rsidR="00174B23" w:rsidRPr="00483ADE" w:rsidRDefault="0069160A" w:rsidP="0069160A">
      <w:pPr>
        <w:numPr>
          <w:ilvl w:val="2"/>
          <w:numId w:val="1"/>
        </w:numPr>
        <w:jc w:val="both"/>
        <w:rPr>
          <w:rFonts w:ascii="Tahoma" w:hAnsi="Tahoma" w:cs="Tahoma"/>
          <w:szCs w:val="20"/>
        </w:rPr>
      </w:pPr>
      <w:r w:rsidRPr="00483ADE">
        <w:rPr>
          <w:rFonts w:ascii="Tahoma" w:hAnsi="Tahoma" w:cs="Tahoma"/>
          <w:szCs w:val="20"/>
        </w:rPr>
        <w:t>ke dni uzavření této Smlouvy vůči němu není vedeno řízení dle zákona č. 182/2006</w:t>
      </w:r>
      <w:r w:rsidR="00ED174B" w:rsidRPr="00483ADE">
        <w:rPr>
          <w:rFonts w:ascii="Tahoma" w:hAnsi="Tahoma" w:cs="Tahoma"/>
          <w:szCs w:val="20"/>
        </w:rPr>
        <w:t> </w:t>
      </w:r>
      <w:r w:rsidRPr="00483ADE">
        <w:rPr>
          <w:rFonts w:ascii="Tahoma" w:hAnsi="Tahoma" w:cs="Tahoma"/>
          <w:szCs w:val="20"/>
        </w:rPr>
        <w:t>Sb., o úpadku a způsobech jeho řešení (insolvenční zákon), ve znění pozdějších předpisů</w:t>
      </w:r>
      <w:r w:rsidR="00F6776F" w:rsidRPr="00483ADE">
        <w:rPr>
          <w:rFonts w:ascii="Tahoma" w:hAnsi="Tahoma" w:cs="Tahoma"/>
          <w:szCs w:val="20"/>
        </w:rPr>
        <w:t xml:space="preserve"> (</w:t>
      </w:r>
      <w:r w:rsidR="0074292B" w:rsidRPr="00483ADE">
        <w:rPr>
          <w:rFonts w:ascii="Tahoma" w:hAnsi="Tahoma" w:cs="Tahoma"/>
          <w:szCs w:val="20"/>
        </w:rPr>
        <w:t xml:space="preserve">dále jen </w:t>
      </w:r>
      <w:r w:rsidR="00F6776F" w:rsidRPr="00483ADE">
        <w:rPr>
          <w:rFonts w:ascii="Tahoma" w:hAnsi="Tahoma" w:cs="Tahoma"/>
          <w:szCs w:val="20"/>
        </w:rPr>
        <w:t>„</w:t>
      </w:r>
      <w:r w:rsidR="00F6776F" w:rsidRPr="00483ADE">
        <w:rPr>
          <w:rFonts w:ascii="Tahoma" w:hAnsi="Tahoma" w:cs="Tahoma"/>
          <w:b/>
          <w:szCs w:val="20"/>
        </w:rPr>
        <w:t>Insolvenční zákon</w:t>
      </w:r>
      <w:r w:rsidR="00F6776F" w:rsidRPr="00483ADE">
        <w:rPr>
          <w:rFonts w:ascii="Tahoma" w:hAnsi="Tahoma" w:cs="Tahoma"/>
          <w:szCs w:val="20"/>
        </w:rPr>
        <w:t>“)</w:t>
      </w:r>
      <w:r w:rsidRPr="00483ADE">
        <w:rPr>
          <w:rFonts w:ascii="Tahoma" w:hAnsi="Tahoma" w:cs="Tahoma"/>
          <w:szCs w:val="20"/>
        </w:rPr>
        <w:t>, a zároveň se zavazuje Objednatele o všech skutečnostech o hrozícím úpadku bezodkladně informovat</w:t>
      </w:r>
      <w:r w:rsidR="00174B23" w:rsidRPr="00483ADE">
        <w:rPr>
          <w:rFonts w:ascii="Tahoma" w:hAnsi="Tahoma" w:cs="Tahoma"/>
          <w:szCs w:val="20"/>
        </w:rPr>
        <w:t>;</w:t>
      </w:r>
    </w:p>
    <w:p w14:paraId="57644E31" w14:textId="3F8FAC98" w:rsidR="005F15B7" w:rsidRPr="00483ADE" w:rsidRDefault="00F6776F" w:rsidP="0069160A">
      <w:pPr>
        <w:numPr>
          <w:ilvl w:val="2"/>
          <w:numId w:val="1"/>
        </w:numPr>
        <w:jc w:val="both"/>
        <w:rPr>
          <w:rFonts w:ascii="Tahoma" w:hAnsi="Tahoma" w:cs="Tahoma"/>
          <w:szCs w:val="20"/>
        </w:rPr>
      </w:pPr>
      <w:r w:rsidRPr="00483ADE">
        <w:rPr>
          <w:rFonts w:ascii="Tahoma" w:hAnsi="Tahoma" w:cs="Tahoma"/>
          <w:bCs/>
          <w:szCs w:val="20"/>
        </w:rPr>
        <w:t>je srozuměn s tím, že</w:t>
      </w:r>
      <w:r w:rsidR="00FE125D" w:rsidRPr="00483ADE">
        <w:rPr>
          <w:rFonts w:ascii="Tahoma" w:hAnsi="Tahoma" w:cs="Tahoma"/>
          <w:bCs/>
          <w:szCs w:val="20"/>
        </w:rPr>
        <w:t xml:space="preserve"> ČSSZ </w:t>
      </w:r>
      <w:r w:rsidR="00FF7A06" w:rsidRPr="00483ADE">
        <w:rPr>
          <w:rFonts w:ascii="Tahoma" w:hAnsi="Tahoma" w:cs="Tahoma"/>
          <w:bCs/>
          <w:szCs w:val="20"/>
        </w:rPr>
        <w:t>je provozovatelem II</w:t>
      </w:r>
      <w:r w:rsidR="003F50F3" w:rsidRPr="00483ADE">
        <w:rPr>
          <w:rFonts w:ascii="Tahoma" w:hAnsi="Tahoma" w:cs="Tahoma"/>
          <w:bCs/>
          <w:szCs w:val="20"/>
        </w:rPr>
        <w:t>S ČSSZ</w:t>
      </w:r>
      <w:r w:rsidR="001A1BA2">
        <w:rPr>
          <w:rFonts w:ascii="Tahoma" w:hAnsi="Tahoma" w:cs="Tahoma"/>
          <w:bCs/>
          <w:szCs w:val="20"/>
        </w:rPr>
        <w:t>, jehož součástí se stane i</w:t>
      </w:r>
      <w:r w:rsidR="003F50F3" w:rsidRPr="00483ADE">
        <w:rPr>
          <w:rFonts w:ascii="Tahoma" w:hAnsi="Tahoma" w:cs="Tahoma"/>
          <w:bCs/>
          <w:szCs w:val="20"/>
        </w:rPr>
        <w:t xml:space="preserve"> Subsystém, ke kterému</w:t>
      </w:r>
      <w:r w:rsidR="00FF7A06" w:rsidRPr="00483ADE">
        <w:rPr>
          <w:rFonts w:ascii="Tahoma" w:hAnsi="Tahoma" w:cs="Tahoma"/>
          <w:bCs/>
          <w:szCs w:val="20"/>
        </w:rPr>
        <w:t xml:space="preserve"> Poskytovatel</w:t>
      </w:r>
      <w:r w:rsidRPr="00483ADE">
        <w:rPr>
          <w:rFonts w:ascii="Tahoma" w:hAnsi="Tahoma" w:cs="Tahoma"/>
          <w:bCs/>
          <w:szCs w:val="20"/>
        </w:rPr>
        <w:t xml:space="preserve"> </w:t>
      </w:r>
      <w:r w:rsidR="003A1434" w:rsidRPr="00483ADE">
        <w:rPr>
          <w:rFonts w:ascii="Tahoma" w:hAnsi="Tahoma" w:cs="Tahoma"/>
          <w:bCs/>
          <w:szCs w:val="20"/>
        </w:rPr>
        <w:t>na základě</w:t>
      </w:r>
      <w:r w:rsidR="007E17CA" w:rsidRPr="00483ADE">
        <w:rPr>
          <w:rFonts w:ascii="Tahoma" w:hAnsi="Tahoma" w:cs="Tahoma"/>
          <w:bCs/>
          <w:szCs w:val="20"/>
        </w:rPr>
        <w:t xml:space="preserve"> této Smlouvy</w:t>
      </w:r>
      <w:r w:rsidR="00711A16" w:rsidRPr="00483ADE">
        <w:rPr>
          <w:rFonts w:ascii="Tahoma" w:hAnsi="Tahoma" w:cs="Tahoma"/>
          <w:bCs/>
          <w:szCs w:val="20"/>
        </w:rPr>
        <w:t xml:space="preserve"> </w:t>
      </w:r>
      <w:r w:rsidR="001A1BA2">
        <w:rPr>
          <w:rFonts w:ascii="Tahoma" w:hAnsi="Tahoma" w:cs="Tahoma"/>
          <w:bCs/>
          <w:szCs w:val="20"/>
        </w:rPr>
        <w:t xml:space="preserve">bude </w:t>
      </w:r>
      <w:r w:rsidR="00711A16" w:rsidRPr="00483ADE">
        <w:rPr>
          <w:rFonts w:ascii="Tahoma" w:hAnsi="Tahoma" w:cs="Tahoma"/>
          <w:bCs/>
          <w:szCs w:val="20"/>
        </w:rPr>
        <w:t>poskyt</w:t>
      </w:r>
      <w:r w:rsidR="001A1BA2">
        <w:rPr>
          <w:rFonts w:ascii="Tahoma" w:hAnsi="Tahoma" w:cs="Tahoma"/>
          <w:bCs/>
          <w:szCs w:val="20"/>
        </w:rPr>
        <w:t>ovat</w:t>
      </w:r>
      <w:r w:rsidR="00711A16" w:rsidRPr="00483ADE">
        <w:rPr>
          <w:rFonts w:ascii="Tahoma" w:hAnsi="Tahoma" w:cs="Tahoma"/>
          <w:bCs/>
          <w:szCs w:val="20"/>
        </w:rPr>
        <w:t xml:space="preserve"> </w:t>
      </w:r>
      <w:r w:rsidR="00FF7A06" w:rsidRPr="00483ADE">
        <w:rPr>
          <w:rFonts w:ascii="Tahoma" w:hAnsi="Tahoma" w:cs="Tahoma"/>
          <w:bCs/>
          <w:szCs w:val="20"/>
        </w:rPr>
        <w:t xml:space="preserve">ČSSZ </w:t>
      </w:r>
      <w:r w:rsidR="005A3259" w:rsidRPr="00483ADE">
        <w:rPr>
          <w:rFonts w:ascii="Tahoma" w:hAnsi="Tahoma" w:cs="Tahoma"/>
          <w:bCs/>
          <w:szCs w:val="20"/>
        </w:rPr>
        <w:t xml:space="preserve">mj. </w:t>
      </w:r>
      <w:r w:rsidR="005265E1">
        <w:rPr>
          <w:rFonts w:ascii="Tahoma" w:hAnsi="Tahoma" w:cs="Tahoma"/>
          <w:bCs/>
          <w:szCs w:val="20"/>
        </w:rPr>
        <w:t>Služby</w:t>
      </w:r>
      <w:r w:rsidR="005F15B7" w:rsidRPr="00483ADE">
        <w:rPr>
          <w:rFonts w:ascii="Tahoma" w:hAnsi="Tahoma" w:cs="Tahoma"/>
          <w:bCs/>
          <w:szCs w:val="20"/>
        </w:rPr>
        <w:t xml:space="preserve"> </w:t>
      </w:r>
      <w:r w:rsidR="00711A16" w:rsidRPr="00483ADE">
        <w:rPr>
          <w:rFonts w:ascii="Tahoma" w:hAnsi="Tahoma" w:cs="Tahoma"/>
          <w:bCs/>
          <w:szCs w:val="20"/>
        </w:rPr>
        <w:t>podpory</w:t>
      </w:r>
      <w:r w:rsidR="005265E1">
        <w:rPr>
          <w:rFonts w:ascii="Tahoma" w:hAnsi="Tahoma" w:cs="Tahoma"/>
          <w:bCs/>
          <w:szCs w:val="20"/>
        </w:rPr>
        <w:t xml:space="preserve"> provozu</w:t>
      </w:r>
      <w:r w:rsidR="005F15B7" w:rsidRPr="00483ADE">
        <w:rPr>
          <w:rFonts w:ascii="Tahoma" w:hAnsi="Tahoma" w:cs="Tahoma"/>
          <w:bCs/>
          <w:szCs w:val="20"/>
        </w:rPr>
        <w:t xml:space="preserve">. </w:t>
      </w:r>
    </w:p>
    <w:p w14:paraId="3E189C49"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Objednatel oznámil dne [</w:t>
      </w:r>
      <w:r w:rsidR="00D37AE1" w:rsidRPr="00483ADE">
        <w:rPr>
          <w:rFonts w:ascii="Tahoma" w:hAnsi="Tahoma" w:cs="Tahoma"/>
          <w:bCs/>
          <w:szCs w:val="20"/>
          <w:highlight w:val="green"/>
        </w:rPr>
        <w:t>DOPLNÍ POSKYTOVATEL</w:t>
      </w:r>
      <w:r w:rsidRPr="00483ADE">
        <w:rPr>
          <w:rFonts w:ascii="Tahoma" w:hAnsi="Tahoma" w:cs="Tahoma"/>
          <w:szCs w:val="20"/>
        </w:rPr>
        <w:t>] oznámením otevřeného řízení svůj záměr zadat veřejnou zakázku s názvem „</w:t>
      </w:r>
      <w:r w:rsidR="00A21A63" w:rsidRPr="00483ADE">
        <w:rPr>
          <w:rFonts w:ascii="Tahoma" w:hAnsi="Tahoma" w:cs="Tahoma"/>
          <w:szCs w:val="20"/>
        </w:rPr>
        <w:t>ČSSZ – Lékařská posudková služba</w:t>
      </w:r>
      <w:r w:rsidRPr="00483ADE">
        <w:rPr>
          <w:rFonts w:ascii="Tahoma" w:hAnsi="Tahoma" w:cs="Tahoma"/>
          <w:szCs w:val="20"/>
        </w:rPr>
        <w:t>“, ev. č. [</w:t>
      </w:r>
      <w:r w:rsidR="00972FFB" w:rsidRPr="00483ADE">
        <w:rPr>
          <w:rFonts w:ascii="Tahoma" w:hAnsi="Tahoma" w:cs="Tahoma"/>
          <w:szCs w:val="20"/>
          <w:highlight w:val="yellow"/>
        </w:rPr>
        <w:t>BUDE DOPLNĚNO OBJEDNATELEM PŘED PODPISEM SMLOUVY</w:t>
      </w:r>
      <w:r w:rsidRPr="00483ADE">
        <w:rPr>
          <w:rFonts w:ascii="Tahoma" w:hAnsi="Tahoma" w:cs="Tahoma"/>
          <w:szCs w:val="20"/>
        </w:rPr>
        <w:t>] (dále jen „</w:t>
      </w:r>
      <w:r w:rsidRPr="00483ADE">
        <w:rPr>
          <w:rFonts w:ascii="Tahoma" w:hAnsi="Tahoma" w:cs="Tahoma"/>
          <w:b/>
          <w:szCs w:val="20"/>
        </w:rPr>
        <w:t>Veřejná zakázka</w:t>
      </w:r>
      <w:r w:rsidR="0028787E" w:rsidRPr="00483ADE">
        <w:rPr>
          <w:rFonts w:ascii="Tahoma" w:hAnsi="Tahoma" w:cs="Tahoma"/>
          <w:szCs w:val="20"/>
        </w:rPr>
        <w:t>“) dle zákona č. </w:t>
      </w:r>
      <w:r w:rsidRPr="00483ADE">
        <w:rPr>
          <w:rFonts w:ascii="Tahoma" w:hAnsi="Tahoma" w:cs="Tahoma"/>
          <w:szCs w:val="20"/>
        </w:rPr>
        <w:t>134/2016 Sb., o zadávání veřejných zakázek</w:t>
      </w:r>
      <w:r w:rsidR="00972FFB" w:rsidRPr="00483ADE">
        <w:rPr>
          <w:rFonts w:ascii="Tahoma" w:hAnsi="Tahoma" w:cs="Tahoma"/>
          <w:szCs w:val="20"/>
        </w:rPr>
        <w:t>, ve znění pozdějších předpisů</w:t>
      </w:r>
      <w:r w:rsidRPr="00483ADE">
        <w:rPr>
          <w:rFonts w:ascii="Tahoma" w:hAnsi="Tahoma" w:cs="Tahoma"/>
          <w:szCs w:val="20"/>
        </w:rPr>
        <w:t xml:space="preserve"> (dále jen „</w:t>
      </w:r>
      <w:r w:rsidRPr="00483ADE">
        <w:rPr>
          <w:rFonts w:ascii="Tahoma" w:hAnsi="Tahoma" w:cs="Tahoma"/>
          <w:b/>
          <w:szCs w:val="20"/>
        </w:rPr>
        <w:t>ZZVZ</w:t>
      </w:r>
      <w:r w:rsidRPr="00483ADE">
        <w:rPr>
          <w:rFonts w:ascii="Tahoma" w:hAnsi="Tahoma" w:cs="Tahoma"/>
          <w:szCs w:val="20"/>
        </w:rPr>
        <w:t xml:space="preserve">“). Na základě tohoto zadávacího řízení byla pro plnění Veřejné zakázky vybrána </w:t>
      </w:r>
      <w:proofErr w:type="spellStart"/>
      <w:r w:rsidRPr="00483ADE">
        <w:rPr>
          <w:rFonts w:ascii="Tahoma" w:hAnsi="Tahoma" w:cs="Tahoma"/>
          <w:szCs w:val="20"/>
        </w:rPr>
        <w:t>nabídkaPoskytovatele</w:t>
      </w:r>
      <w:proofErr w:type="spellEnd"/>
      <w:r w:rsidRPr="00483ADE">
        <w:rPr>
          <w:rFonts w:ascii="Tahoma" w:hAnsi="Tahoma" w:cs="Tahoma"/>
          <w:szCs w:val="20"/>
        </w:rPr>
        <w:t xml:space="preserve"> v souladu s ustanovením § 122 odst. 1 ZZVZ.</w:t>
      </w:r>
    </w:p>
    <w:p w14:paraId="5130681F"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r w:rsidRPr="00483ADE">
        <w:rPr>
          <w:rFonts w:ascii="Tahoma" w:hAnsi="Tahoma" w:cs="Tahoma"/>
          <w:b/>
          <w:szCs w:val="20"/>
          <w:lang w:eastAsia="en-US"/>
        </w:rPr>
        <w:t>ÚČEL SMLOUVY</w:t>
      </w:r>
    </w:p>
    <w:p w14:paraId="491751AA" w14:textId="6E625919"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Účelem této Smlouvy je zajištění realizace předmětu Veřejné zakázky dle zadávací dokumentace Veřejné zakázky</w:t>
      </w:r>
      <w:r w:rsidR="009F44EF" w:rsidRPr="00483ADE">
        <w:rPr>
          <w:rFonts w:ascii="Tahoma" w:hAnsi="Tahoma" w:cs="Tahoma"/>
          <w:szCs w:val="20"/>
        </w:rPr>
        <w:t xml:space="preserve"> </w:t>
      </w:r>
      <w:r w:rsidRPr="00483ADE">
        <w:rPr>
          <w:rFonts w:ascii="Tahoma" w:hAnsi="Tahoma" w:cs="Tahoma"/>
          <w:szCs w:val="20"/>
        </w:rPr>
        <w:t>(dále jen „</w:t>
      </w:r>
      <w:r w:rsidRPr="00483ADE">
        <w:rPr>
          <w:rFonts w:ascii="Tahoma" w:hAnsi="Tahoma" w:cs="Tahoma"/>
          <w:b/>
          <w:szCs w:val="20"/>
        </w:rPr>
        <w:t>Zadávací dokumentace</w:t>
      </w:r>
      <w:r w:rsidRPr="00483ADE">
        <w:rPr>
          <w:rFonts w:ascii="Tahoma" w:hAnsi="Tahoma" w:cs="Tahoma"/>
          <w:szCs w:val="20"/>
        </w:rPr>
        <w:t xml:space="preserve">“), tj. </w:t>
      </w:r>
      <w:r w:rsidR="00F1180D" w:rsidRPr="00483ADE">
        <w:rPr>
          <w:rFonts w:ascii="Tahoma" w:hAnsi="Tahoma" w:cs="Tahoma"/>
          <w:szCs w:val="20"/>
        </w:rPr>
        <w:t xml:space="preserve">vývoje, </w:t>
      </w:r>
      <w:r w:rsidRPr="00483ADE">
        <w:rPr>
          <w:rFonts w:ascii="Tahoma" w:hAnsi="Tahoma" w:cs="Tahoma"/>
          <w:szCs w:val="20"/>
        </w:rPr>
        <w:t>podpory a</w:t>
      </w:r>
      <w:r w:rsidR="00ED174B" w:rsidRPr="00483ADE">
        <w:rPr>
          <w:rFonts w:ascii="Tahoma" w:hAnsi="Tahoma" w:cs="Tahoma"/>
          <w:szCs w:val="20"/>
        </w:rPr>
        <w:t> </w:t>
      </w:r>
      <w:r w:rsidRPr="00483ADE">
        <w:rPr>
          <w:rFonts w:ascii="Tahoma" w:hAnsi="Tahoma" w:cs="Tahoma"/>
          <w:szCs w:val="20"/>
        </w:rPr>
        <w:t xml:space="preserve">rozvoje </w:t>
      </w:r>
      <w:r w:rsidR="00F1180D" w:rsidRPr="00483ADE">
        <w:rPr>
          <w:rFonts w:ascii="Tahoma" w:hAnsi="Tahoma" w:cs="Tahoma"/>
          <w:szCs w:val="20"/>
        </w:rPr>
        <w:t xml:space="preserve">nového </w:t>
      </w:r>
      <w:r w:rsidR="001E2564" w:rsidRPr="00483ADE">
        <w:rPr>
          <w:rFonts w:ascii="Tahoma" w:hAnsi="Tahoma" w:cs="Tahoma"/>
          <w:szCs w:val="20"/>
        </w:rPr>
        <w:t>aplikačního programového vybavení</w:t>
      </w:r>
      <w:r w:rsidR="005265E1">
        <w:rPr>
          <w:rFonts w:ascii="Tahoma" w:hAnsi="Tahoma" w:cs="Tahoma"/>
          <w:szCs w:val="20"/>
        </w:rPr>
        <w:t xml:space="preserve"> (APV)</w:t>
      </w:r>
      <w:r w:rsidR="001E2564" w:rsidRPr="00483ADE">
        <w:rPr>
          <w:rFonts w:ascii="Tahoma" w:hAnsi="Tahoma" w:cs="Tahoma"/>
          <w:szCs w:val="20"/>
        </w:rPr>
        <w:t xml:space="preserve"> </w:t>
      </w:r>
      <w:r w:rsidR="00477653" w:rsidRPr="00483ADE">
        <w:rPr>
          <w:rFonts w:ascii="Tahoma" w:hAnsi="Tahoma" w:cs="Tahoma"/>
          <w:szCs w:val="20"/>
        </w:rPr>
        <w:t xml:space="preserve">pro </w:t>
      </w:r>
      <w:r w:rsidR="002118AB" w:rsidRPr="00483ADE">
        <w:rPr>
          <w:rFonts w:ascii="Tahoma" w:hAnsi="Tahoma" w:cs="Tahoma"/>
        </w:rPr>
        <w:t>lékařsk</w:t>
      </w:r>
      <w:r w:rsidR="00F1180D" w:rsidRPr="00483ADE">
        <w:rPr>
          <w:rFonts w:ascii="Tahoma" w:hAnsi="Tahoma" w:cs="Tahoma"/>
        </w:rPr>
        <w:t>ou</w:t>
      </w:r>
      <w:r w:rsidR="002118AB" w:rsidRPr="00483ADE">
        <w:rPr>
          <w:rFonts w:ascii="Tahoma" w:hAnsi="Tahoma" w:cs="Tahoma"/>
        </w:rPr>
        <w:t xml:space="preserve"> </w:t>
      </w:r>
      <w:r w:rsidR="00F1180D" w:rsidRPr="00483ADE">
        <w:rPr>
          <w:rFonts w:ascii="Tahoma" w:hAnsi="Tahoma" w:cs="Tahoma"/>
        </w:rPr>
        <w:t>posudkovou službu</w:t>
      </w:r>
      <w:r w:rsidR="00F1180D" w:rsidRPr="00483ADE">
        <w:rPr>
          <w:rFonts w:ascii="Tahoma" w:hAnsi="Tahoma" w:cs="Tahoma"/>
          <w:szCs w:val="20"/>
        </w:rPr>
        <w:t xml:space="preserve"> </w:t>
      </w:r>
      <w:r w:rsidRPr="00483ADE">
        <w:rPr>
          <w:rFonts w:ascii="Tahoma" w:hAnsi="Tahoma" w:cs="Tahoma"/>
          <w:szCs w:val="20"/>
        </w:rPr>
        <w:t xml:space="preserve">(dále </w:t>
      </w:r>
      <w:r w:rsidR="005265E1">
        <w:rPr>
          <w:rFonts w:ascii="Tahoma" w:hAnsi="Tahoma" w:cs="Tahoma"/>
          <w:szCs w:val="20"/>
        </w:rPr>
        <w:t>také</w:t>
      </w:r>
      <w:r w:rsidR="00425933" w:rsidRPr="00483ADE">
        <w:rPr>
          <w:rFonts w:ascii="Tahoma" w:hAnsi="Tahoma" w:cs="Tahoma"/>
          <w:szCs w:val="20"/>
        </w:rPr>
        <w:t xml:space="preserve"> </w:t>
      </w:r>
      <w:r w:rsidRPr="00483ADE">
        <w:rPr>
          <w:rFonts w:ascii="Tahoma" w:hAnsi="Tahoma" w:cs="Tahoma"/>
          <w:szCs w:val="20"/>
        </w:rPr>
        <w:t>j</w:t>
      </w:r>
      <w:r w:rsidR="00425933" w:rsidRPr="00483ADE">
        <w:rPr>
          <w:rFonts w:ascii="Tahoma" w:hAnsi="Tahoma" w:cs="Tahoma"/>
          <w:szCs w:val="20"/>
        </w:rPr>
        <w:t>ako</w:t>
      </w:r>
      <w:r w:rsidRPr="00483ADE">
        <w:rPr>
          <w:rFonts w:ascii="Tahoma" w:hAnsi="Tahoma" w:cs="Tahoma"/>
          <w:szCs w:val="20"/>
        </w:rPr>
        <w:t xml:space="preserve"> </w:t>
      </w:r>
      <w:r w:rsidR="005265E1" w:rsidRPr="005265E1">
        <w:rPr>
          <w:rFonts w:ascii="Tahoma" w:hAnsi="Tahoma" w:cs="Tahoma"/>
          <w:szCs w:val="20"/>
        </w:rPr>
        <w:t>„</w:t>
      </w:r>
      <w:r w:rsidR="00AA5C93">
        <w:rPr>
          <w:rFonts w:ascii="Tahoma" w:hAnsi="Tahoma" w:cs="Tahoma"/>
          <w:b/>
          <w:szCs w:val="20"/>
        </w:rPr>
        <w:t>NLPS</w:t>
      </w:r>
      <w:r w:rsidR="0097169A" w:rsidRPr="00483ADE">
        <w:rPr>
          <w:rFonts w:ascii="Tahoma" w:hAnsi="Tahoma" w:cs="Tahoma"/>
          <w:szCs w:val="20"/>
        </w:rPr>
        <w:t>“</w:t>
      </w:r>
      <w:r w:rsidR="005265E1">
        <w:rPr>
          <w:rFonts w:ascii="Tahoma" w:hAnsi="Tahoma" w:cs="Tahoma"/>
          <w:szCs w:val="20"/>
        </w:rPr>
        <w:t xml:space="preserve"> nebo</w:t>
      </w:r>
      <w:r w:rsidR="00C462ED" w:rsidRPr="00483ADE">
        <w:rPr>
          <w:rFonts w:ascii="Tahoma" w:hAnsi="Tahoma" w:cs="Tahoma"/>
          <w:szCs w:val="20"/>
        </w:rPr>
        <w:t xml:space="preserve"> „</w:t>
      </w:r>
      <w:r w:rsidR="00C674DE" w:rsidRPr="00483ADE">
        <w:rPr>
          <w:rFonts w:ascii="Tahoma" w:hAnsi="Tahoma" w:cs="Tahoma"/>
          <w:b/>
          <w:szCs w:val="20"/>
        </w:rPr>
        <w:t>Subs</w:t>
      </w:r>
      <w:r w:rsidR="00C462ED" w:rsidRPr="00483ADE">
        <w:rPr>
          <w:rFonts w:ascii="Tahoma" w:hAnsi="Tahoma" w:cs="Tahoma"/>
          <w:b/>
          <w:szCs w:val="20"/>
        </w:rPr>
        <w:t>ystém</w:t>
      </w:r>
      <w:r w:rsidR="00C462ED" w:rsidRPr="00483ADE">
        <w:rPr>
          <w:rFonts w:ascii="Tahoma" w:hAnsi="Tahoma" w:cs="Tahoma"/>
          <w:szCs w:val="20"/>
        </w:rPr>
        <w:t>“</w:t>
      </w:r>
      <w:r w:rsidR="0097169A" w:rsidRPr="00483ADE">
        <w:rPr>
          <w:rFonts w:ascii="Tahoma" w:hAnsi="Tahoma" w:cs="Tahoma"/>
          <w:szCs w:val="20"/>
        </w:rPr>
        <w:t>), a to v souladu s </w:t>
      </w:r>
      <w:r w:rsidRPr="00483ADE">
        <w:rPr>
          <w:rFonts w:ascii="Tahoma" w:hAnsi="Tahoma" w:cs="Tahoma"/>
          <w:szCs w:val="20"/>
        </w:rPr>
        <w:t>požadavky Objednatele definovanými touto Smlouvou.</w:t>
      </w:r>
    </w:p>
    <w:p w14:paraId="1EA4CFE2" w14:textId="414C2BD0" w:rsidR="00E11616" w:rsidRPr="00483ADE" w:rsidRDefault="00E11616" w:rsidP="00E11616">
      <w:pPr>
        <w:numPr>
          <w:ilvl w:val="1"/>
          <w:numId w:val="1"/>
        </w:numPr>
        <w:jc w:val="both"/>
        <w:rPr>
          <w:rFonts w:ascii="Tahoma" w:hAnsi="Tahoma" w:cs="Tahoma"/>
          <w:szCs w:val="20"/>
        </w:rPr>
      </w:pPr>
      <w:r w:rsidRPr="00483ADE">
        <w:rPr>
          <w:rFonts w:ascii="Tahoma" w:hAnsi="Tahoma" w:cs="Tahoma"/>
          <w:szCs w:val="20"/>
        </w:rPr>
        <w:t xml:space="preserve">Záměrem </w:t>
      </w:r>
      <w:r w:rsidR="00D572B1" w:rsidRPr="00483ADE">
        <w:rPr>
          <w:rFonts w:ascii="Tahoma" w:hAnsi="Tahoma" w:cs="Tahoma"/>
          <w:szCs w:val="20"/>
        </w:rPr>
        <w:t>Objednatele</w:t>
      </w:r>
      <w:r w:rsidRPr="00483ADE">
        <w:rPr>
          <w:rFonts w:ascii="Tahoma" w:hAnsi="Tahoma" w:cs="Tahoma"/>
          <w:szCs w:val="20"/>
        </w:rPr>
        <w:t xml:space="preserve"> je, ve společném projektu s </w:t>
      </w:r>
      <w:r w:rsidR="00D572B1" w:rsidRPr="00483ADE">
        <w:rPr>
          <w:rFonts w:ascii="Tahoma" w:hAnsi="Tahoma" w:cs="Tahoma"/>
          <w:szCs w:val="20"/>
        </w:rPr>
        <w:t>Poskytovatelem</w:t>
      </w:r>
      <w:r w:rsidRPr="00483ADE">
        <w:rPr>
          <w:rFonts w:ascii="Tahoma" w:hAnsi="Tahoma" w:cs="Tahoma"/>
          <w:szCs w:val="20"/>
        </w:rPr>
        <w:t>, jež bude vybrán pomocí zadávacího řízení, realizovat projekt „</w:t>
      </w:r>
      <w:r w:rsidR="009501B8" w:rsidRPr="00483ADE">
        <w:rPr>
          <w:rFonts w:ascii="Tahoma" w:hAnsi="Tahoma" w:cs="Tahoma"/>
          <w:szCs w:val="20"/>
        </w:rPr>
        <w:t>ČSSZ – Lékařská posudková služba</w:t>
      </w:r>
      <w:r w:rsidRPr="00483ADE">
        <w:rPr>
          <w:rFonts w:ascii="Tahoma" w:hAnsi="Tahoma" w:cs="Tahoma"/>
          <w:szCs w:val="20"/>
        </w:rPr>
        <w:t xml:space="preserve">“, jehož výsledkem bude </w:t>
      </w:r>
      <w:r w:rsidR="00595082" w:rsidRPr="00483ADE">
        <w:rPr>
          <w:rFonts w:ascii="Tahoma" w:hAnsi="Tahoma" w:cs="Tahoma"/>
          <w:szCs w:val="20"/>
        </w:rPr>
        <w:t xml:space="preserve">vytvoření, zavedení a rozvoj </w:t>
      </w:r>
      <w:r w:rsidRPr="00483ADE">
        <w:rPr>
          <w:rFonts w:ascii="Tahoma" w:hAnsi="Tahoma" w:cs="Tahoma"/>
          <w:szCs w:val="20"/>
        </w:rPr>
        <w:t>aplikační</w:t>
      </w:r>
      <w:r w:rsidR="00595082" w:rsidRPr="00483ADE">
        <w:rPr>
          <w:rFonts w:ascii="Tahoma" w:hAnsi="Tahoma" w:cs="Tahoma"/>
          <w:szCs w:val="20"/>
        </w:rPr>
        <w:t>ho</w:t>
      </w:r>
      <w:r w:rsidRPr="00483ADE">
        <w:rPr>
          <w:rFonts w:ascii="Tahoma" w:hAnsi="Tahoma" w:cs="Tahoma"/>
          <w:szCs w:val="20"/>
        </w:rPr>
        <w:t xml:space="preserve"> subsystém</w:t>
      </w:r>
      <w:r w:rsidR="00595082" w:rsidRPr="00483ADE">
        <w:rPr>
          <w:rFonts w:ascii="Tahoma" w:hAnsi="Tahoma" w:cs="Tahoma"/>
          <w:szCs w:val="20"/>
        </w:rPr>
        <w:t>u v</w:t>
      </w:r>
      <w:r w:rsidRPr="00483ADE">
        <w:rPr>
          <w:rFonts w:ascii="Tahoma" w:hAnsi="Tahoma" w:cs="Tahoma"/>
          <w:szCs w:val="20"/>
        </w:rPr>
        <w:t xml:space="preserve"> </w:t>
      </w:r>
      <w:r w:rsidR="004950B6" w:rsidRPr="00483ADE">
        <w:rPr>
          <w:rFonts w:ascii="Tahoma" w:hAnsi="Tahoma" w:cs="Tahoma"/>
          <w:szCs w:val="20"/>
        </w:rPr>
        <w:t>IIS</w:t>
      </w:r>
      <w:r w:rsidRPr="00483ADE">
        <w:rPr>
          <w:rFonts w:ascii="Tahoma" w:hAnsi="Tahoma" w:cs="Tahoma"/>
          <w:szCs w:val="20"/>
        </w:rPr>
        <w:t xml:space="preserve"> ČSSZ</w:t>
      </w:r>
      <w:r w:rsidR="00595082" w:rsidRPr="00483ADE">
        <w:rPr>
          <w:rFonts w:ascii="Tahoma" w:hAnsi="Tahoma" w:cs="Tahoma"/>
          <w:szCs w:val="20"/>
        </w:rPr>
        <w:t>,</w:t>
      </w:r>
      <w:r w:rsidRPr="00483ADE">
        <w:rPr>
          <w:rFonts w:ascii="Tahoma" w:hAnsi="Tahoma" w:cs="Tahoma"/>
          <w:szCs w:val="20"/>
        </w:rPr>
        <w:t xml:space="preserve"> užívan</w:t>
      </w:r>
      <w:r w:rsidR="00595082" w:rsidRPr="00483ADE">
        <w:rPr>
          <w:rFonts w:ascii="Tahoma" w:hAnsi="Tahoma" w:cs="Tahoma"/>
          <w:szCs w:val="20"/>
        </w:rPr>
        <w:t>ého</w:t>
      </w:r>
      <w:r w:rsidRPr="00483ADE">
        <w:rPr>
          <w:rFonts w:ascii="Tahoma" w:hAnsi="Tahoma" w:cs="Tahoma"/>
          <w:szCs w:val="20"/>
        </w:rPr>
        <w:t xml:space="preserve"> při posuzování zdravotního stavu pro účely sociálních agend</w:t>
      </w:r>
      <w:r w:rsidR="00595082" w:rsidRPr="00483ADE">
        <w:rPr>
          <w:rFonts w:ascii="Tahoma" w:hAnsi="Tahoma" w:cs="Tahoma"/>
          <w:szCs w:val="20"/>
        </w:rPr>
        <w:t>,</w:t>
      </w:r>
      <w:r w:rsidRPr="00483ADE">
        <w:rPr>
          <w:rFonts w:ascii="Tahoma" w:hAnsi="Tahoma" w:cs="Tahoma"/>
          <w:szCs w:val="20"/>
        </w:rPr>
        <w:t xml:space="preserve"> nazývan</w:t>
      </w:r>
      <w:r w:rsidR="00595082" w:rsidRPr="00483ADE">
        <w:rPr>
          <w:rFonts w:ascii="Tahoma" w:hAnsi="Tahoma" w:cs="Tahoma"/>
          <w:szCs w:val="20"/>
        </w:rPr>
        <w:t>ého</w:t>
      </w:r>
      <w:r w:rsidRPr="00483ADE">
        <w:rPr>
          <w:rFonts w:ascii="Tahoma" w:hAnsi="Tahoma" w:cs="Tahoma"/>
          <w:szCs w:val="20"/>
        </w:rPr>
        <w:t xml:space="preserve"> N</w:t>
      </w:r>
      <w:r w:rsidR="00AF2880">
        <w:rPr>
          <w:rFonts w:ascii="Tahoma" w:hAnsi="Tahoma" w:cs="Tahoma"/>
          <w:szCs w:val="20"/>
        </w:rPr>
        <w:t xml:space="preserve">ová </w:t>
      </w:r>
      <w:r w:rsidRPr="00483ADE">
        <w:rPr>
          <w:rFonts w:ascii="Tahoma" w:hAnsi="Tahoma" w:cs="Tahoma"/>
          <w:szCs w:val="20"/>
        </w:rPr>
        <w:t>L</w:t>
      </w:r>
      <w:r w:rsidR="00AF2880">
        <w:rPr>
          <w:rFonts w:ascii="Tahoma" w:hAnsi="Tahoma" w:cs="Tahoma"/>
          <w:szCs w:val="20"/>
        </w:rPr>
        <w:t xml:space="preserve">ékařská </w:t>
      </w:r>
      <w:r w:rsidRPr="00483ADE">
        <w:rPr>
          <w:rFonts w:ascii="Tahoma" w:hAnsi="Tahoma" w:cs="Tahoma"/>
          <w:szCs w:val="20"/>
        </w:rPr>
        <w:t>P</w:t>
      </w:r>
      <w:r w:rsidR="00AF2880">
        <w:rPr>
          <w:rFonts w:ascii="Tahoma" w:hAnsi="Tahoma" w:cs="Tahoma"/>
          <w:szCs w:val="20"/>
        </w:rPr>
        <w:t xml:space="preserve">osudková </w:t>
      </w:r>
      <w:r w:rsidRPr="00483ADE">
        <w:rPr>
          <w:rFonts w:ascii="Tahoma" w:hAnsi="Tahoma" w:cs="Tahoma"/>
          <w:szCs w:val="20"/>
        </w:rPr>
        <w:t>S</w:t>
      </w:r>
      <w:r w:rsidR="00AF2880">
        <w:rPr>
          <w:rFonts w:ascii="Tahoma" w:hAnsi="Tahoma" w:cs="Tahoma"/>
          <w:szCs w:val="20"/>
        </w:rPr>
        <w:t>lužba</w:t>
      </w:r>
      <w:r w:rsidR="005265E1">
        <w:rPr>
          <w:rFonts w:ascii="Tahoma" w:hAnsi="Tahoma" w:cs="Tahoma"/>
          <w:szCs w:val="20"/>
        </w:rPr>
        <w:t xml:space="preserve"> (NLPS)</w:t>
      </w:r>
      <w:r w:rsidRPr="00483ADE">
        <w:rPr>
          <w:rFonts w:ascii="Tahoma" w:hAnsi="Tahoma" w:cs="Tahoma"/>
          <w:szCs w:val="20"/>
        </w:rPr>
        <w:t>, který</w:t>
      </w:r>
      <w:r w:rsidR="00ED174B" w:rsidRPr="00483ADE">
        <w:rPr>
          <w:rFonts w:ascii="Tahoma" w:hAnsi="Tahoma" w:cs="Tahoma"/>
          <w:szCs w:val="20"/>
        </w:rPr>
        <w:t>:</w:t>
      </w:r>
    </w:p>
    <w:p w14:paraId="33C7E4DF"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splňuje </w:t>
      </w:r>
      <w:r w:rsidR="00E11616" w:rsidRPr="00483ADE">
        <w:rPr>
          <w:rFonts w:ascii="Tahoma" w:hAnsi="Tahoma" w:cs="Tahoma"/>
          <w:szCs w:val="20"/>
          <w:lang w:eastAsia="en-US"/>
        </w:rPr>
        <w:t xml:space="preserve">vize stanovené </w:t>
      </w:r>
      <w:r w:rsidR="00D572B1" w:rsidRPr="00483ADE">
        <w:rPr>
          <w:rFonts w:ascii="Tahoma" w:hAnsi="Tahoma" w:cs="Tahoma"/>
          <w:szCs w:val="20"/>
          <w:lang w:eastAsia="en-US"/>
        </w:rPr>
        <w:t>Objednatelem</w:t>
      </w:r>
      <w:r w:rsidRPr="00483ADE">
        <w:rPr>
          <w:rFonts w:ascii="Tahoma" w:hAnsi="Tahoma" w:cs="Tahoma"/>
          <w:szCs w:val="20"/>
          <w:lang w:eastAsia="en-US"/>
        </w:rPr>
        <w:t>;</w:t>
      </w:r>
    </w:p>
    <w:p w14:paraId="16A41BB3"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splňuje </w:t>
      </w:r>
      <w:r w:rsidR="00E11616" w:rsidRPr="00483ADE">
        <w:rPr>
          <w:rFonts w:ascii="Tahoma" w:hAnsi="Tahoma" w:cs="Tahoma"/>
          <w:szCs w:val="20"/>
          <w:lang w:eastAsia="en-US"/>
        </w:rPr>
        <w:t xml:space="preserve">požadavky stanovené a odsouhlasené </w:t>
      </w:r>
      <w:r w:rsidR="00D572B1" w:rsidRPr="00483ADE">
        <w:rPr>
          <w:rFonts w:ascii="Tahoma" w:hAnsi="Tahoma" w:cs="Tahoma"/>
          <w:szCs w:val="20"/>
          <w:lang w:eastAsia="en-US"/>
        </w:rPr>
        <w:t>Objednatelem</w:t>
      </w:r>
      <w:r w:rsidRPr="00483ADE">
        <w:rPr>
          <w:rFonts w:ascii="Tahoma" w:hAnsi="Tahoma" w:cs="Tahoma"/>
          <w:szCs w:val="20"/>
          <w:lang w:eastAsia="en-US"/>
        </w:rPr>
        <w:t>;</w:t>
      </w:r>
    </w:p>
    <w:p w14:paraId="30C76FF4"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integrován do IIS ČSSZ</w:t>
      </w:r>
      <w:r w:rsidRPr="00483ADE">
        <w:rPr>
          <w:rFonts w:ascii="Tahoma" w:hAnsi="Tahoma" w:cs="Tahoma"/>
          <w:szCs w:val="20"/>
          <w:lang w:eastAsia="en-US"/>
        </w:rPr>
        <w:t>;</w:t>
      </w:r>
    </w:p>
    <w:p w14:paraId="6E1EB9E1"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 xml:space="preserve">zprovozněn ve všech prostředích </w:t>
      </w:r>
      <w:r w:rsidR="004950B6" w:rsidRPr="00483ADE">
        <w:rPr>
          <w:rFonts w:ascii="Tahoma" w:hAnsi="Tahoma" w:cs="Tahoma"/>
          <w:szCs w:val="20"/>
          <w:lang w:eastAsia="en-US"/>
        </w:rPr>
        <w:t>dle této Smlouvy</w:t>
      </w:r>
      <w:r w:rsidRPr="00483ADE">
        <w:rPr>
          <w:rFonts w:ascii="Tahoma" w:hAnsi="Tahoma" w:cs="Tahoma"/>
          <w:szCs w:val="20"/>
          <w:lang w:eastAsia="en-US"/>
        </w:rPr>
        <w:t>;</w:t>
      </w:r>
    </w:p>
    <w:p w14:paraId="2BCDEF91" w14:textId="77777777" w:rsidR="004950B6" w:rsidRPr="00483ADE" w:rsidRDefault="00ED174B" w:rsidP="004950B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provozně zajištěn příslušnými službami servisu, podpory a údržby</w:t>
      </w:r>
      <w:r w:rsidR="004950B6" w:rsidRPr="00483ADE">
        <w:rPr>
          <w:rFonts w:ascii="Tahoma" w:hAnsi="Tahoma" w:cs="Tahoma"/>
          <w:szCs w:val="20"/>
          <w:lang w:eastAsia="en-US"/>
        </w:rPr>
        <w:t xml:space="preserve"> dle této Smlouvy</w:t>
      </w:r>
      <w:r w:rsidRPr="00483ADE">
        <w:rPr>
          <w:rFonts w:ascii="Tahoma" w:hAnsi="Tahoma" w:cs="Tahoma"/>
          <w:szCs w:val="20"/>
          <w:lang w:eastAsia="en-US"/>
        </w:rPr>
        <w:t>;</w:t>
      </w:r>
    </w:p>
    <w:p w14:paraId="166C46D9"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 xml:space="preserve">zabezpečen tak, že rizika, kterým může být vystaven </w:t>
      </w:r>
      <w:r w:rsidR="00D572B1" w:rsidRPr="00483ADE">
        <w:rPr>
          <w:rFonts w:ascii="Tahoma" w:hAnsi="Tahoma" w:cs="Tahoma"/>
          <w:szCs w:val="20"/>
          <w:lang w:eastAsia="en-US"/>
        </w:rPr>
        <w:t>Objednatel</w:t>
      </w:r>
      <w:r w:rsidR="00E11616" w:rsidRPr="00483ADE">
        <w:rPr>
          <w:rFonts w:ascii="Tahoma" w:hAnsi="Tahoma" w:cs="Tahoma"/>
          <w:szCs w:val="20"/>
          <w:lang w:eastAsia="en-US"/>
        </w:rPr>
        <w:t xml:space="preserve">, jsou eliminována na </w:t>
      </w:r>
      <w:r w:rsidR="00D572B1" w:rsidRPr="00483ADE">
        <w:rPr>
          <w:rFonts w:ascii="Tahoma" w:hAnsi="Tahoma" w:cs="Tahoma"/>
          <w:szCs w:val="20"/>
          <w:lang w:eastAsia="en-US"/>
        </w:rPr>
        <w:t>Objednatelem</w:t>
      </w:r>
      <w:r w:rsidR="00E11616" w:rsidRPr="00483ADE">
        <w:rPr>
          <w:rFonts w:ascii="Tahoma" w:hAnsi="Tahoma" w:cs="Tahoma"/>
          <w:szCs w:val="20"/>
          <w:lang w:eastAsia="en-US"/>
        </w:rPr>
        <w:t xml:space="preserve"> stanovenou úroveň</w:t>
      </w:r>
      <w:r w:rsidRPr="00483ADE">
        <w:rPr>
          <w:rFonts w:ascii="Tahoma" w:hAnsi="Tahoma" w:cs="Tahoma"/>
          <w:szCs w:val="20"/>
          <w:lang w:eastAsia="en-US"/>
        </w:rPr>
        <w:t>;</w:t>
      </w:r>
    </w:p>
    <w:p w14:paraId="52E6BD03"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užíván vyškolenými uživateli, spravován a administrován vyškoleným personálem</w:t>
      </w:r>
      <w:r w:rsidRPr="00483ADE">
        <w:rPr>
          <w:rFonts w:ascii="Tahoma" w:hAnsi="Tahoma" w:cs="Tahoma"/>
          <w:szCs w:val="20"/>
          <w:lang w:eastAsia="en-US"/>
        </w:rPr>
        <w:t xml:space="preserve">; </w:t>
      </w:r>
      <w:r w:rsidR="004950B6" w:rsidRPr="00483ADE">
        <w:rPr>
          <w:rFonts w:ascii="Tahoma" w:hAnsi="Tahoma" w:cs="Tahoma"/>
          <w:szCs w:val="20"/>
          <w:lang w:eastAsia="en-US"/>
        </w:rPr>
        <w:t>a</w:t>
      </w:r>
    </w:p>
    <w:p w14:paraId="78EDEF2F" w14:textId="77777777" w:rsidR="00E11616" w:rsidRPr="00483ADE" w:rsidRDefault="00ED174B" w:rsidP="00E11616">
      <w:pPr>
        <w:numPr>
          <w:ilvl w:val="3"/>
          <w:numId w:val="1"/>
        </w:numPr>
        <w:jc w:val="both"/>
        <w:rPr>
          <w:rFonts w:ascii="Tahoma" w:hAnsi="Tahoma" w:cs="Tahoma"/>
          <w:szCs w:val="20"/>
          <w:lang w:eastAsia="en-US"/>
        </w:rPr>
      </w:pPr>
      <w:r w:rsidRPr="00483ADE">
        <w:rPr>
          <w:rFonts w:ascii="Tahoma" w:hAnsi="Tahoma" w:cs="Tahoma"/>
          <w:szCs w:val="20"/>
          <w:lang w:eastAsia="en-US"/>
        </w:rPr>
        <w:t xml:space="preserve">je </w:t>
      </w:r>
      <w:r w:rsidR="00E11616" w:rsidRPr="00483ADE">
        <w:rPr>
          <w:rFonts w:ascii="Tahoma" w:hAnsi="Tahoma" w:cs="Tahoma"/>
          <w:szCs w:val="20"/>
          <w:lang w:eastAsia="en-US"/>
        </w:rPr>
        <w:t xml:space="preserve">dále rozvíjen podle požadavků </w:t>
      </w:r>
      <w:r w:rsidR="00D572B1" w:rsidRPr="00483ADE">
        <w:rPr>
          <w:rFonts w:ascii="Tahoma" w:hAnsi="Tahoma" w:cs="Tahoma"/>
          <w:szCs w:val="20"/>
          <w:lang w:eastAsia="en-US"/>
        </w:rPr>
        <w:t>Objednatele</w:t>
      </w:r>
      <w:r w:rsidR="004950B6" w:rsidRPr="00483ADE">
        <w:rPr>
          <w:rFonts w:ascii="Tahoma" w:hAnsi="Tahoma" w:cs="Tahoma"/>
          <w:szCs w:val="20"/>
          <w:lang w:eastAsia="en-US"/>
        </w:rPr>
        <w:t>.</w:t>
      </w:r>
    </w:p>
    <w:p w14:paraId="5AFDC8C5" w14:textId="77777777" w:rsidR="0069160A" w:rsidRPr="00483ADE" w:rsidRDefault="0069160A" w:rsidP="0069160A">
      <w:pPr>
        <w:keepNext/>
        <w:numPr>
          <w:ilvl w:val="1"/>
          <w:numId w:val="1"/>
        </w:numPr>
        <w:jc w:val="both"/>
        <w:rPr>
          <w:rFonts w:ascii="Tahoma" w:hAnsi="Tahoma" w:cs="Tahoma"/>
          <w:szCs w:val="20"/>
        </w:rPr>
      </w:pPr>
      <w:bookmarkStart w:id="4" w:name="_Ref398625762"/>
      <w:r w:rsidRPr="00483ADE">
        <w:rPr>
          <w:rFonts w:ascii="Tahoma" w:hAnsi="Tahoma" w:cs="Tahoma"/>
          <w:szCs w:val="20"/>
        </w:rPr>
        <w:t>Účelem této Smlouvy je dále úprava podmínek pro zajištění oprávnění Objednatele k užití a</w:t>
      </w:r>
      <w:r w:rsidR="00ED174B" w:rsidRPr="00483ADE">
        <w:rPr>
          <w:rFonts w:ascii="Tahoma" w:hAnsi="Tahoma" w:cs="Tahoma"/>
          <w:szCs w:val="20"/>
        </w:rPr>
        <w:t> </w:t>
      </w:r>
      <w:r w:rsidRPr="00483ADE">
        <w:rPr>
          <w:rFonts w:ascii="Tahoma" w:hAnsi="Tahoma" w:cs="Tahoma"/>
          <w:szCs w:val="20"/>
        </w:rPr>
        <w:t xml:space="preserve">rozvoji </w:t>
      </w:r>
      <w:r w:rsidR="00521F20" w:rsidRPr="00483ADE">
        <w:rPr>
          <w:rFonts w:ascii="Tahoma" w:hAnsi="Tahoma" w:cs="Tahoma"/>
          <w:szCs w:val="20"/>
        </w:rPr>
        <w:t xml:space="preserve">APV </w:t>
      </w:r>
      <w:r w:rsidR="00A2439D" w:rsidRPr="00483ADE">
        <w:rPr>
          <w:rFonts w:ascii="Tahoma" w:hAnsi="Tahoma" w:cs="Tahoma"/>
          <w:szCs w:val="20"/>
        </w:rPr>
        <w:t xml:space="preserve">NLPS </w:t>
      </w:r>
      <w:r w:rsidRPr="00483ADE">
        <w:rPr>
          <w:rFonts w:ascii="Tahoma" w:hAnsi="Tahoma" w:cs="Tahoma"/>
          <w:szCs w:val="20"/>
        </w:rPr>
        <w:t xml:space="preserve">tak, aby byl otevřený ve smyslu možnosti Objednatele zadávat jeho další podporu provozu a rozvoj v otevřené soutěži co nejširšího počtu </w:t>
      </w:r>
      <w:r w:rsidR="00253174" w:rsidRPr="00483ADE">
        <w:rPr>
          <w:rFonts w:ascii="Tahoma" w:hAnsi="Tahoma" w:cs="Tahoma"/>
          <w:szCs w:val="20"/>
        </w:rPr>
        <w:t>poskytovatelů</w:t>
      </w:r>
      <w:r w:rsidRPr="00483ADE">
        <w:rPr>
          <w:rFonts w:ascii="Tahoma" w:hAnsi="Tahoma" w:cs="Tahoma"/>
          <w:szCs w:val="20"/>
        </w:rPr>
        <w:t xml:space="preserve"> bez toho, aby byl Objednatel omezen výhradními právy Poskytovatele či třetích osob váznoucích bez řádného důvodu na </w:t>
      </w:r>
      <w:r w:rsidR="00521F20" w:rsidRPr="00483ADE">
        <w:rPr>
          <w:rFonts w:ascii="Tahoma" w:hAnsi="Tahoma" w:cs="Tahoma"/>
          <w:szCs w:val="20"/>
        </w:rPr>
        <w:t xml:space="preserve">APV </w:t>
      </w:r>
      <w:r w:rsidR="00A2439D" w:rsidRPr="00483ADE">
        <w:rPr>
          <w:rFonts w:ascii="Tahoma" w:hAnsi="Tahoma" w:cs="Tahoma"/>
          <w:szCs w:val="20"/>
        </w:rPr>
        <w:t>NLPS</w:t>
      </w:r>
      <w:r w:rsidRPr="00483ADE">
        <w:rPr>
          <w:rFonts w:ascii="Tahoma" w:hAnsi="Tahoma" w:cs="Tahoma"/>
          <w:szCs w:val="20"/>
        </w:rPr>
        <w:t xml:space="preserve">, jakož i zajištění oprávnění sdílet zdrojové kódy </w:t>
      </w:r>
      <w:r w:rsidR="00521F20" w:rsidRPr="00483ADE">
        <w:rPr>
          <w:rFonts w:ascii="Tahoma" w:hAnsi="Tahoma" w:cs="Tahoma"/>
          <w:szCs w:val="20"/>
        </w:rPr>
        <w:t xml:space="preserve">APV </w:t>
      </w:r>
      <w:r w:rsidR="00A2439D" w:rsidRPr="00483ADE">
        <w:rPr>
          <w:rFonts w:ascii="Tahoma" w:hAnsi="Tahoma" w:cs="Tahoma"/>
          <w:szCs w:val="20"/>
        </w:rPr>
        <w:t xml:space="preserve">NLPS </w:t>
      </w:r>
      <w:r w:rsidRPr="00483ADE">
        <w:rPr>
          <w:rFonts w:ascii="Tahoma" w:hAnsi="Tahoma" w:cs="Tahoma"/>
          <w:szCs w:val="20"/>
        </w:rPr>
        <w:t>s</w:t>
      </w:r>
      <w:r w:rsidR="00ED174B" w:rsidRPr="00483ADE">
        <w:rPr>
          <w:rFonts w:ascii="Tahoma" w:hAnsi="Tahoma" w:cs="Tahoma"/>
          <w:szCs w:val="20"/>
        </w:rPr>
        <w:t> </w:t>
      </w:r>
      <w:r w:rsidRPr="00483ADE">
        <w:rPr>
          <w:rFonts w:ascii="Tahoma" w:hAnsi="Tahoma" w:cs="Tahoma"/>
          <w:szCs w:val="20"/>
        </w:rPr>
        <w:t xml:space="preserve">dalšími </w:t>
      </w:r>
      <w:r w:rsidR="006D69F4" w:rsidRPr="00483ADE">
        <w:rPr>
          <w:rFonts w:ascii="Tahoma" w:hAnsi="Tahoma" w:cs="Tahoma"/>
          <w:szCs w:val="20"/>
        </w:rPr>
        <w:t xml:space="preserve">Objednatelem </w:t>
      </w:r>
      <w:r w:rsidRPr="00483ADE">
        <w:rPr>
          <w:rFonts w:ascii="Tahoma" w:hAnsi="Tahoma" w:cs="Tahoma"/>
          <w:szCs w:val="20"/>
        </w:rPr>
        <w:t xml:space="preserve">určenými subjekty (zejména subjekty veřejné správy, státní podniky, rozpočtové a příspěvkové organizace zřízené státem) za účelem podílu těchto subjektů na rozvoji </w:t>
      </w:r>
      <w:r w:rsidR="00521F20" w:rsidRPr="00483ADE">
        <w:rPr>
          <w:rFonts w:ascii="Tahoma" w:hAnsi="Tahoma" w:cs="Tahoma"/>
          <w:szCs w:val="20"/>
        </w:rPr>
        <w:t xml:space="preserve">APV </w:t>
      </w:r>
      <w:r w:rsidR="00A2439D" w:rsidRPr="00483ADE">
        <w:rPr>
          <w:rFonts w:ascii="Tahoma" w:hAnsi="Tahoma" w:cs="Tahoma"/>
          <w:szCs w:val="20"/>
        </w:rPr>
        <w:t>NLPS</w:t>
      </w:r>
      <w:r w:rsidRPr="00483ADE">
        <w:rPr>
          <w:rFonts w:ascii="Tahoma" w:hAnsi="Tahoma" w:cs="Tahoma"/>
          <w:szCs w:val="20"/>
        </w:rPr>
        <w:t>.</w:t>
      </w:r>
      <w:bookmarkEnd w:id="4"/>
    </w:p>
    <w:p w14:paraId="550C2095" w14:textId="77777777" w:rsidR="0069160A" w:rsidRPr="00483ADE" w:rsidRDefault="0069160A" w:rsidP="0069160A">
      <w:pPr>
        <w:keepNext/>
        <w:numPr>
          <w:ilvl w:val="1"/>
          <w:numId w:val="1"/>
        </w:numPr>
        <w:jc w:val="both"/>
        <w:rPr>
          <w:rFonts w:ascii="Tahoma" w:hAnsi="Tahoma" w:cs="Tahoma"/>
          <w:szCs w:val="20"/>
        </w:rPr>
      </w:pPr>
      <w:r w:rsidRPr="00483ADE">
        <w:rPr>
          <w:rFonts w:ascii="Tahoma" w:hAnsi="Tahoma" w:cs="Tahoma"/>
          <w:szCs w:val="20"/>
        </w:rPr>
        <w:t>Poskytovatel touto Smlouvou garantuje Objednateli splnění zadání Veřejné zakázky a všech z</w:t>
      </w:r>
      <w:r w:rsidR="00ED174B" w:rsidRPr="00483ADE">
        <w:rPr>
          <w:rFonts w:ascii="Tahoma" w:hAnsi="Tahoma" w:cs="Tahoma"/>
          <w:szCs w:val="20"/>
        </w:rPr>
        <w:t> </w:t>
      </w:r>
      <w:r w:rsidRPr="00483ADE">
        <w:rPr>
          <w:rFonts w:ascii="Tahoma" w:hAnsi="Tahoma" w:cs="Tahoma"/>
          <w:szCs w:val="20"/>
        </w:rPr>
        <w:t>toho vyplývajících podmínek a povinností podle Zadávací dokumentace. Tato garance je nadřazena ostatním podmínkám a garancím uvedeným v této Smlouvě. Pro vyloučení jakýchkoliv pochybností to znamená, že:</w:t>
      </w:r>
    </w:p>
    <w:p w14:paraId="4D4AC700"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v případě jakékoliv nejistoty ohledně výkladu ustanovení této Smlouvy budou tato ustanovení vykládána tak, aby v co nejširší míře zohledňovala účel Veřejné zakázky vyjádřený Zadávací dokumentací</w:t>
      </w:r>
      <w:r w:rsidR="005120DF" w:rsidRPr="00483ADE">
        <w:rPr>
          <w:rFonts w:ascii="Tahoma" w:hAnsi="Tahoma" w:cs="Tahoma"/>
          <w:szCs w:val="20"/>
        </w:rPr>
        <w:t>;</w:t>
      </w:r>
    </w:p>
    <w:p w14:paraId="48C120CB"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rPr>
        <w:t>v případě chybějících ustanovení této Smlouvy budou použita dostatečně konkrétní ustanovení Zadávací dokumentace</w:t>
      </w:r>
      <w:r w:rsidR="005120DF" w:rsidRPr="00483ADE">
        <w:rPr>
          <w:rFonts w:ascii="Tahoma" w:hAnsi="Tahoma" w:cs="Tahoma"/>
          <w:szCs w:val="20"/>
        </w:rPr>
        <w:t>;</w:t>
      </w:r>
    </w:p>
    <w:p w14:paraId="3413E4C3"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rPr>
        <w:t>Poskytovatel je vázán svou nabídkou předloženou Objednateli v rámci zadávacího řízení na zadání Veřejné zakázky, která se pro úpravu vzájemných vztahů vyplývajících z této Smlouvy použije subsidiárně.</w:t>
      </w:r>
    </w:p>
    <w:p w14:paraId="7A3BDE95"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5" w:name="_Toc212632746"/>
      <w:bookmarkStart w:id="6" w:name="_Ref515441268"/>
      <w:r w:rsidRPr="00483ADE">
        <w:rPr>
          <w:rFonts w:ascii="Tahoma" w:hAnsi="Tahoma" w:cs="Tahoma"/>
          <w:b/>
          <w:szCs w:val="20"/>
          <w:lang w:eastAsia="en-US"/>
        </w:rPr>
        <w:t>PŘEDMĚT SMLOUVY</w:t>
      </w:r>
      <w:bookmarkEnd w:id="5"/>
      <w:bookmarkEnd w:id="6"/>
    </w:p>
    <w:p w14:paraId="65D700D9" w14:textId="77777777" w:rsidR="0069160A" w:rsidRPr="00483ADE" w:rsidRDefault="00A0742B" w:rsidP="0069160A">
      <w:pPr>
        <w:numPr>
          <w:ilvl w:val="1"/>
          <w:numId w:val="1"/>
        </w:numPr>
        <w:jc w:val="both"/>
        <w:rPr>
          <w:rFonts w:ascii="Tahoma" w:hAnsi="Tahoma" w:cs="Tahoma"/>
          <w:szCs w:val="20"/>
          <w:lang w:eastAsia="en-US"/>
        </w:rPr>
      </w:pPr>
      <w:bookmarkStart w:id="7" w:name="_Hlt313894965"/>
      <w:bookmarkStart w:id="8" w:name="_Hlt313947528"/>
      <w:bookmarkStart w:id="9" w:name="_Hlt313947599"/>
      <w:bookmarkStart w:id="10" w:name="_Hlt313947695"/>
      <w:bookmarkStart w:id="11" w:name="_Hlt313947731"/>
      <w:bookmarkStart w:id="12" w:name="_Hlt313947749"/>
      <w:bookmarkStart w:id="13" w:name="_Hlt313951415"/>
      <w:bookmarkStart w:id="14" w:name="_Ref514759597"/>
      <w:bookmarkStart w:id="15" w:name="_Ref372204248"/>
      <w:bookmarkStart w:id="16" w:name="_Ref372555576"/>
      <w:bookmarkStart w:id="17" w:name="_Ref399762661"/>
      <w:bookmarkStart w:id="18" w:name="_Ref415646153"/>
      <w:bookmarkEnd w:id="7"/>
      <w:bookmarkEnd w:id="8"/>
      <w:bookmarkEnd w:id="9"/>
      <w:bookmarkEnd w:id="10"/>
      <w:bookmarkEnd w:id="11"/>
      <w:bookmarkEnd w:id="12"/>
      <w:bookmarkEnd w:id="13"/>
      <w:r w:rsidRPr="00483ADE">
        <w:rPr>
          <w:rFonts w:ascii="Tahoma" w:hAnsi="Tahoma" w:cs="Tahoma"/>
          <w:szCs w:val="20"/>
        </w:rPr>
        <w:t xml:space="preserve">Předmětem </w:t>
      </w:r>
      <w:r w:rsidR="008F749C" w:rsidRPr="00483ADE">
        <w:rPr>
          <w:rFonts w:ascii="Tahoma" w:hAnsi="Tahoma" w:cs="Tahoma"/>
          <w:szCs w:val="20"/>
        </w:rPr>
        <w:t xml:space="preserve">této </w:t>
      </w:r>
      <w:r w:rsidRPr="00483ADE">
        <w:rPr>
          <w:rFonts w:ascii="Tahoma" w:hAnsi="Tahoma" w:cs="Tahoma"/>
          <w:szCs w:val="20"/>
        </w:rPr>
        <w:t xml:space="preserve">Smlouvy je </w:t>
      </w:r>
      <w:r w:rsidR="00A2439D" w:rsidRPr="00483ADE">
        <w:rPr>
          <w:rFonts w:ascii="Tahoma" w:hAnsi="Tahoma" w:cs="Tahoma"/>
          <w:szCs w:val="20"/>
        </w:rPr>
        <w:t xml:space="preserve">povinnost </w:t>
      </w:r>
      <w:r w:rsidRPr="00483ADE">
        <w:rPr>
          <w:rFonts w:ascii="Tahoma" w:hAnsi="Tahoma" w:cs="Tahoma"/>
          <w:szCs w:val="20"/>
        </w:rPr>
        <w:t>Poskytovatele</w:t>
      </w:r>
      <w:r w:rsidR="00140FE7" w:rsidRPr="00483ADE">
        <w:rPr>
          <w:rFonts w:ascii="Tahoma" w:hAnsi="Tahoma" w:cs="Tahoma"/>
          <w:szCs w:val="20"/>
        </w:rPr>
        <w:t xml:space="preserve"> řádně a včas</w:t>
      </w:r>
      <w:r w:rsidR="00A2439D" w:rsidRPr="00483ADE">
        <w:rPr>
          <w:rFonts w:ascii="Tahoma" w:hAnsi="Tahoma" w:cs="Tahoma"/>
          <w:szCs w:val="20"/>
        </w:rPr>
        <w:t xml:space="preserve"> prové</w:t>
      </w:r>
      <w:r w:rsidR="009A2FA3" w:rsidRPr="00483ADE">
        <w:rPr>
          <w:rFonts w:ascii="Tahoma" w:hAnsi="Tahoma" w:cs="Tahoma"/>
          <w:szCs w:val="20"/>
        </w:rPr>
        <w:t>s</w:t>
      </w:r>
      <w:r w:rsidR="00A2439D" w:rsidRPr="00483ADE">
        <w:rPr>
          <w:rFonts w:ascii="Tahoma" w:hAnsi="Tahoma" w:cs="Tahoma"/>
          <w:szCs w:val="20"/>
        </w:rPr>
        <w:t xml:space="preserve">t </w:t>
      </w:r>
      <w:r w:rsidR="009A2FA3" w:rsidRPr="00483ADE">
        <w:rPr>
          <w:rFonts w:ascii="Tahoma" w:hAnsi="Tahoma" w:cs="Tahoma"/>
          <w:szCs w:val="20"/>
        </w:rPr>
        <w:t>v souladu s touto Smlouvou</w:t>
      </w:r>
      <w:r w:rsidR="00A2439D" w:rsidRPr="00483ADE">
        <w:rPr>
          <w:rFonts w:ascii="Tahoma" w:hAnsi="Tahoma" w:cs="Tahoma"/>
          <w:szCs w:val="20"/>
        </w:rPr>
        <w:t xml:space="preserve"> </w:t>
      </w:r>
      <w:r w:rsidR="0069160A" w:rsidRPr="00483ADE">
        <w:rPr>
          <w:rFonts w:ascii="Tahoma" w:hAnsi="Tahoma" w:cs="Tahoma"/>
          <w:szCs w:val="20"/>
          <w:lang w:eastAsia="en-US"/>
        </w:rPr>
        <w:t xml:space="preserve">plnění </w:t>
      </w:r>
      <w:proofErr w:type="gramStart"/>
      <w:r w:rsidR="0069160A" w:rsidRPr="00483ADE">
        <w:rPr>
          <w:rFonts w:ascii="Tahoma" w:hAnsi="Tahoma" w:cs="Tahoma"/>
          <w:szCs w:val="20"/>
          <w:lang w:eastAsia="en-US"/>
        </w:rPr>
        <w:t xml:space="preserve">spočívající </w:t>
      </w:r>
      <w:r w:rsidR="009A2FA3" w:rsidRPr="00483ADE">
        <w:rPr>
          <w:rFonts w:ascii="Tahoma" w:hAnsi="Tahoma" w:cs="Tahoma"/>
          <w:szCs w:val="20"/>
          <w:lang w:eastAsia="en-US"/>
        </w:rPr>
        <w:t xml:space="preserve"> </w:t>
      </w:r>
      <w:r w:rsidR="0069160A" w:rsidRPr="00483ADE">
        <w:rPr>
          <w:rFonts w:ascii="Tahoma" w:hAnsi="Tahoma" w:cs="Tahoma"/>
          <w:szCs w:val="20"/>
          <w:lang w:eastAsia="en-US"/>
        </w:rPr>
        <w:t>v:</w:t>
      </w:r>
      <w:bookmarkEnd w:id="14"/>
      <w:proofErr w:type="gramEnd"/>
    </w:p>
    <w:p w14:paraId="04487574" w14:textId="77777777" w:rsidR="00C46B96" w:rsidRPr="00483ADE" w:rsidRDefault="00C46B96" w:rsidP="00C46B96">
      <w:pPr>
        <w:numPr>
          <w:ilvl w:val="2"/>
          <w:numId w:val="1"/>
        </w:numPr>
        <w:jc w:val="both"/>
        <w:rPr>
          <w:rFonts w:ascii="Tahoma" w:hAnsi="Tahoma" w:cs="Tahoma"/>
          <w:b/>
          <w:szCs w:val="20"/>
          <w:lang w:eastAsia="en-US"/>
        </w:rPr>
      </w:pPr>
      <w:bookmarkStart w:id="19" w:name="_Ref515441188"/>
      <w:r w:rsidRPr="00483ADE">
        <w:rPr>
          <w:rFonts w:ascii="Tahoma" w:hAnsi="Tahoma" w:cs="Tahoma"/>
          <w:b/>
          <w:szCs w:val="20"/>
          <w:lang w:eastAsia="en-US"/>
        </w:rPr>
        <w:t>části projektového řízení:</w:t>
      </w:r>
      <w:bookmarkEnd w:id="19"/>
    </w:p>
    <w:p w14:paraId="6ACE96D7" w14:textId="23918C03" w:rsidR="00C674DE" w:rsidRPr="001A319F" w:rsidRDefault="00C46B96" w:rsidP="007B1A2F">
      <w:pPr>
        <w:pStyle w:val="Odstavecseseznamem"/>
        <w:numPr>
          <w:ilvl w:val="3"/>
          <w:numId w:val="1"/>
        </w:numPr>
        <w:jc w:val="both"/>
        <w:rPr>
          <w:rFonts w:ascii="Tahoma" w:hAnsi="Tahoma" w:cs="Tahoma"/>
          <w:szCs w:val="20"/>
          <w:lang w:eastAsia="en-US"/>
        </w:rPr>
      </w:pPr>
      <w:bookmarkStart w:id="20" w:name="_Ref515116130"/>
      <w:bookmarkStart w:id="21" w:name="_Ref426022566"/>
      <w:r w:rsidRPr="00483ADE">
        <w:rPr>
          <w:rFonts w:ascii="Tahoma" w:hAnsi="Tahoma" w:cs="Tahoma"/>
          <w:szCs w:val="20"/>
          <w:lang w:eastAsia="en-US"/>
        </w:rPr>
        <w:t>zpracování a</w:t>
      </w:r>
      <w:r w:rsidR="008A2A56" w:rsidRPr="00483ADE">
        <w:rPr>
          <w:rFonts w:ascii="Tahoma" w:hAnsi="Tahoma" w:cs="Tahoma"/>
          <w:szCs w:val="20"/>
          <w:lang w:eastAsia="en-US"/>
        </w:rPr>
        <w:t xml:space="preserve"> aktualizace základního dokumentu projektu, který slouží dále jako specifikace projektového řízení plnění dle této Smlouvy.</w:t>
      </w:r>
      <w:r w:rsidR="00C674DE" w:rsidRPr="00483ADE">
        <w:rPr>
          <w:rFonts w:ascii="Tahoma" w:hAnsi="Tahoma" w:cs="Tahoma"/>
          <w:szCs w:val="20"/>
          <w:lang w:eastAsia="en-US"/>
        </w:rPr>
        <w:t xml:space="preserve"> Plán projektu - Základní dokument projektu, definuje cíle</w:t>
      </w:r>
      <w:r w:rsidR="00DE0597" w:rsidRPr="00483ADE">
        <w:rPr>
          <w:rFonts w:ascii="Tahoma" w:hAnsi="Tahoma" w:cs="Tahoma"/>
          <w:szCs w:val="20"/>
          <w:lang w:val="cs-CZ" w:eastAsia="en-US"/>
        </w:rPr>
        <w:t>,</w:t>
      </w:r>
      <w:r w:rsidR="00C674DE" w:rsidRPr="00483ADE">
        <w:rPr>
          <w:rFonts w:ascii="Tahoma" w:hAnsi="Tahoma" w:cs="Tahoma"/>
          <w:szCs w:val="20"/>
          <w:lang w:eastAsia="en-US"/>
        </w:rPr>
        <w:t xml:space="preserve"> postupy, činnosti, termíny, omezení a</w:t>
      </w:r>
      <w:r w:rsidR="00224345" w:rsidRPr="00483ADE">
        <w:rPr>
          <w:rFonts w:ascii="Tahoma" w:hAnsi="Tahoma" w:cs="Tahoma"/>
          <w:szCs w:val="20"/>
          <w:lang w:val="cs-CZ" w:eastAsia="en-US"/>
        </w:rPr>
        <w:t> </w:t>
      </w:r>
      <w:r w:rsidR="00C674DE" w:rsidRPr="00483ADE">
        <w:rPr>
          <w:rFonts w:ascii="Tahoma" w:hAnsi="Tahoma" w:cs="Tahoma"/>
          <w:szCs w:val="20"/>
          <w:lang w:eastAsia="en-US"/>
        </w:rPr>
        <w:t xml:space="preserve">rizika projektu. Je v něm popsána organizace projektu a vymezena zodpovědnost jednotlivých účastníků projektu podle </w:t>
      </w:r>
      <w:r w:rsidR="00C674DE" w:rsidRPr="00483ADE">
        <w:rPr>
          <w:rFonts w:ascii="Tahoma" w:hAnsi="Tahoma" w:cs="Tahoma"/>
          <w:szCs w:val="20"/>
          <w:lang w:val="cs-CZ" w:eastAsia="en-US"/>
        </w:rPr>
        <w:t>osnovy</w:t>
      </w:r>
      <w:r w:rsidR="00C674DE" w:rsidRPr="00483ADE">
        <w:rPr>
          <w:rFonts w:ascii="Tahoma" w:hAnsi="Tahoma" w:cs="Tahoma"/>
          <w:szCs w:val="20"/>
          <w:lang w:eastAsia="en-US"/>
        </w:rPr>
        <w:t xml:space="preserve">, který </w:t>
      </w:r>
      <w:r w:rsidR="00C674DE" w:rsidRPr="00483ADE">
        <w:rPr>
          <w:rFonts w:ascii="Tahoma" w:hAnsi="Tahoma" w:cs="Tahoma"/>
          <w:szCs w:val="20"/>
          <w:lang w:val="cs-CZ" w:eastAsia="en-US"/>
        </w:rPr>
        <w:t>je přílohou</w:t>
      </w:r>
      <w:r w:rsidR="007B1A2F" w:rsidRPr="00483ADE">
        <w:rPr>
          <w:rFonts w:ascii="Tahoma" w:hAnsi="Tahoma" w:cs="Tahoma"/>
          <w:szCs w:val="20"/>
          <w:lang w:val="cs-CZ" w:eastAsia="en-US"/>
        </w:rPr>
        <w:t xml:space="preserve"> č. </w:t>
      </w:r>
      <w:r w:rsidR="009F4674" w:rsidRPr="00483ADE">
        <w:rPr>
          <w:rFonts w:ascii="Tahoma" w:hAnsi="Tahoma" w:cs="Tahoma"/>
          <w:szCs w:val="20"/>
          <w:lang w:val="cs-CZ" w:eastAsia="en-US"/>
        </w:rPr>
        <w:t xml:space="preserve">9 </w:t>
      </w:r>
      <w:r w:rsidR="007B1A2F" w:rsidRPr="00483ADE">
        <w:rPr>
          <w:rFonts w:ascii="Tahoma" w:hAnsi="Tahoma" w:cs="Tahoma"/>
          <w:szCs w:val="20"/>
          <w:lang w:val="cs-CZ" w:eastAsia="en-US"/>
        </w:rPr>
        <w:t xml:space="preserve">– </w:t>
      </w:r>
      <w:r w:rsidR="009F4674" w:rsidRPr="00483ADE">
        <w:rPr>
          <w:rFonts w:ascii="Tahoma" w:hAnsi="Tahoma" w:cs="Tahoma"/>
          <w:szCs w:val="20"/>
          <w:lang w:val="cs-CZ" w:eastAsia="en-US"/>
        </w:rPr>
        <w:t>„</w:t>
      </w:r>
      <w:r w:rsidR="007B1A2F" w:rsidRPr="00483ADE">
        <w:rPr>
          <w:rFonts w:ascii="Tahoma" w:hAnsi="Tahoma" w:cs="Tahoma"/>
          <w:i/>
          <w:szCs w:val="20"/>
          <w:lang w:val="cs-CZ" w:eastAsia="en-US"/>
        </w:rPr>
        <w:t>Základní dokument projektu Osnova</w:t>
      </w:r>
      <w:r w:rsidR="00EE33C3">
        <w:rPr>
          <w:rFonts w:ascii="Tahoma" w:hAnsi="Tahoma" w:cs="Tahoma"/>
          <w:szCs w:val="20"/>
          <w:lang w:val="cs-CZ" w:eastAsia="en-US"/>
        </w:rPr>
        <w:t>“</w:t>
      </w:r>
      <w:r w:rsidR="004A4D38">
        <w:rPr>
          <w:rFonts w:ascii="Tahoma" w:hAnsi="Tahoma" w:cs="Tahoma"/>
          <w:szCs w:val="20"/>
          <w:lang w:val="cs-CZ" w:eastAsia="en-US"/>
        </w:rPr>
        <w:t xml:space="preserve"> </w:t>
      </w:r>
      <w:r w:rsidR="009F4674" w:rsidRPr="00483ADE">
        <w:rPr>
          <w:rFonts w:ascii="Tahoma" w:hAnsi="Tahoma" w:cs="Tahoma"/>
          <w:szCs w:val="20"/>
          <w:lang w:val="cs-CZ" w:eastAsia="en-US"/>
        </w:rPr>
        <w:t>Smlouvy</w:t>
      </w:r>
      <w:r w:rsidR="007B1A2F" w:rsidRPr="00483ADE">
        <w:rPr>
          <w:rFonts w:ascii="Tahoma" w:hAnsi="Tahoma" w:cs="Tahoma"/>
          <w:szCs w:val="20"/>
          <w:lang w:val="cs-CZ" w:eastAsia="en-US"/>
        </w:rPr>
        <w:t>.</w:t>
      </w:r>
    </w:p>
    <w:p w14:paraId="127D9CAF" w14:textId="77777777" w:rsidR="001A319F" w:rsidRDefault="001A319F" w:rsidP="001A319F">
      <w:pPr>
        <w:pStyle w:val="Odstavecseseznamem"/>
        <w:ind w:left="1728"/>
        <w:jc w:val="both"/>
        <w:rPr>
          <w:rFonts w:ascii="Tahoma" w:hAnsi="Tahoma" w:cs="Tahoma"/>
          <w:szCs w:val="20"/>
          <w:lang w:eastAsia="en-US"/>
        </w:rPr>
      </w:pPr>
    </w:p>
    <w:p w14:paraId="77F0B2AC" w14:textId="77777777" w:rsidR="00C46B96" w:rsidRPr="00483ADE" w:rsidRDefault="00C46B96" w:rsidP="00C46B96">
      <w:pPr>
        <w:numPr>
          <w:ilvl w:val="2"/>
          <w:numId w:val="1"/>
        </w:numPr>
        <w:jc w:val="both"/>
        <w:rPr>
          <w:rFonts w:ascii="Tahoma" w:hAnsi="Tahoma" w:cs="Tahoma"/>
          <w:b/>
          <w:szCs w:val="20"/>
          <w:lang w:eastAsia="en-US"/>
        </w:rPr>
      </w:pPr>
      <w:bookmarkStart w:id="22" w:name="_Ref516458330"/>
      <w:r w:rsidRPr="00483ADE">
        <w:rPr>
          <w:rFonts w:ascii="Tahoma" w:hAnsi="Tahoma" w:cs="Tahoma"/>
          <w:b/>
          <w:szCs w:val="20"/>
          <w:lang w:eastAsia="en-US"/>
        </w:rPr>
        <w:t>části analytické</w:t>
      </w:r>
      <w:r w:rsidR="002C0AA2" w:rsidRPr="00483ADE">
        <w:rPr>
          <w:rFonts w:ascii="Tahoma" w:hAnsi="Tahoma" w:cs="Tahoma"/>
          <w:b/>
          <w:szCs w:val="20"/>
          <w:lang w:eastAsia="en-US"/>
        </w:rPr>
        <w:t>:</w:t>
      </w:r>
      <w:bookmarkEnd w:id="22"/>
    </w:p>
    <w:p w14:paraId="68036D2A" w14:textId="77777777" w:rsidR="00F1180D" w:rsidRPr="00483ADE" w:rsidRDefault="00F1180D" w:rsidP="00C46B96">
      <w:pPr>
        <w:numPr>
          <w:ilvl w:val="3"/>
          <w:numId w:val="1"/>
        </w:numPr>
        <w:ind w:left="2127" w:hanging="1047"/>
        <w:jc w:val="both"/>
        <w:rPr>
          <w:rFonts w:ascii="Tahoma" w:hAnsi="Tahoma" w:cs="Tahoma"/>
          <w:szCs w:val="20"/>
          <w:lang w:eastAsia="en-US"/>
        </w:rPr>
      </w:pPr>
      <w:r w:rsidRPr="00483ADE">
        <w:rPr>
          <w:rFonts w:ascii="Tahoma" w:hAnsi="Tahoma" w:cs="Tahoma"/>
        </w:rPr>
        <w:t>poskytnutí analytických a návrhových služeb pro projekt vytvoření, zavedení a</w:t>
      </w:r>
      <w:r w:rsidR="003B615C" w:rsidRPr="00483ADE">
        <w:rPr>
          <w:rFonts w:ascii="Tahoma" w:hAnsi="Tahoma" w:cs="Tahoma"/>
        </w:rPr>
        <w:t> </w:t>
      </w:r>
      <w:r w:rsidRPr="00483ADE">
        <w:rPr>
          <w:rFonts w:ascii="Tahoma" w:hAnsi="Tahoma" w:cs="Tahoma"/>
        </w:rPr>
        <w:t xml:space="preserve">rozvoj </w:t>
      </w:r>
      <w:r w:rsidR="00521F20" w:rsidRPr="00483ADE">
        <w:rPr>
          <w:rFonts w:ascii="Tahoma" w:hAnsi="Tahoma" w:cs="Tahoma"/>
          <w:szCs w:val="20"/>
        </w:rPr>
        <w:t xml:space="preserve">APV </w:t>
      </w:r>
      <w:r w:rsidRPr="00483ADE">
        <w:rPr>
          <w:rFonts w:ascii="Tahoma" w:hAnsi="Tahoma" w:cs="Tahoma"/>
        </w:rPr>
        <w:t>NLPS</w:t>
      </w:r>
      <w:r w:rsidRPr="00483ADE">
        <w:rPr>
          <w:rFonts w:ascii="Tahoma" w:hAnsi="Tahoma" w:cs="Tahoma"/>
          <w:szCs w:val="20"/>
        </w:rPr>
        <w:t xml:space="preserve">. </w:t>
      </w:r>
      <w:r w:rsidR="00C32709" w:rsidRPr="00483ADE">
        <w:rPr>
          <w:rFonts w:ascii="Tahoma" w:hAnsi="Tahoma" w:cs="Tahoma"/>
          <w:szCs w:val="20"/>
        </w:rPr>
        <w:t>Tyto s</w:t>
      </w:r>
      <w:r w:rsidRPr="00483ADE">
        <w:rPr>
          <w:rFonts w:ascii="Tahoma" w:hAnsi="Tahoma" w:cs="Tahoma"/>
          <w:szCs w:val="20"/>
        </w:rPr>
        <w:t>lužby budou obsahovat:</w:t>
      </w:r>
      <w:bookmarkEnd w:id="20"/>
    </w:p>
    <w:p w14:paraId="667FC7B0"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 xml:space="preserve">Provedení analýzy </w:t>
      </w:r>
      <w:r w:rsidR="007D2406" w:rsidRPr="00483ADE">
        <w:rPr>
          <w:rFonts w:ascii="Tahoma" w:hAnsi="Tahoma" w:cs="Tahoma"/>
          <w:szCs w:val="20"/>
          <w:lang w:eastAsia="en-US"/>
        </w:rPr>
        <w:t xml:space="preserve">požadavků </w:t>
      </w:r>
      <w:r w:rsidRPr="00483ADE">
        <w:rPr>
          <w:rFonts w:ascii="Tahoma" w:hAnsi="Tahoma" w:cs="Tahoma"/>
          <w:szCs w:val="20"/>
          <w:lang w:eastAsia="en-US"/>
        </w:rPr>
        <w:t xml:space="preserve">na </w:t>
      </w:r>
      <w:r w:rsidR="00521F20" w:rsidRPr="00483ADE">
        <w:rPr>
          <w:rFonts w:ascii="Tahoma" w:hAnsi="Tahoma" w:cs="Tahoma"/>
          <w:szCs w:val="20"/>
        </w:rPr>
        <w:t xml:space="preserve">APV </w:t>
      </w:r>
      <w:r w:rsidRPr="00483ADE">
        <w:rPr>
          <w:rFonts w:ascii="Tahoma" w:hAnsi="Tahoma" w:cs="Tahoma"/>
          <w:szCs w:val="20"/>
          <w:lang w:eastAsia="en-US"/>
        </w:rPr>
        <w:t xml:space="preserve">NLPS, vytvoření jejich finálního katalogu a předání výsledků analýzy </w:t>
      </w:r>
      <w:r w:rsidR="00A2439D" w:rsidRPr="00483ADE">
        <w:rPr>
          <w:rFonts w:ascii="Tahoma" w:hAnsi="Tahoma" w:cs="Tahoma"/>
          <w:szCs w:val="20"/>
          <w:lang w:eastAsia="en-US"/>
        </w:rPr>
        <w:t xml:space="preserve">Objednateli </w:t>
      </w:r>
      <w:r w:rsidRPr="00483ADE">
        <w:rPr>
          <w:rFonts w:ascii="Tahoma" w:hAnsi="Tahoma" w:cs="Tahoma"/>
          <w:szCs w:val="20"/>
          <w:lang w:eastAsia="en-US"/>
        </w:rPr>
        <w:t>k</w:t>
      </w:r>
      <w:r w:rsidR="007D2406" w:rsidRPr="00483ADE">
        <w:rPr>
          <w:rFonts w:ascii="Tahoma" w:hAnsi="Tahoma" w:cs="Tahoma"/>
          <w:szCs w:val="20"/>
          <w:lang w:eastAsia="en-US"/>
        </w:rPr>
        <w:t xml:space="preserve"> akceptaci</w:t>
      </w:r>
      <w:r w:rsidRPr="00483ADE">
        <w:rPr>
          <w:rFonts w:ascii="Tahoma" w:hAnsi="Tahoma" w:cs="Tahoma"/>
          <w:szCs w:val="20"/>
          <w:lang w:eastAsia="en-US"/>
        </w:rPr>
        <w:t>.</w:t>
      </w:r>
    </w:p>
    <w:p w14:paraId="4F1C8633"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 xml:space="preserve">Zpracování architektonických návrhů </w:t>
      </w:r>
      <w:r w:rsidR="00521F20" w:rsidRPr="00483ADE">
        <w:rPr>
          <w:rFonts w:ascii="Tahoma" w:hAnsi="Tahoma" w:cs="Tahoma"/>
          <w:szCs w:val="20"/>
        </w:rPr>
        <w:t xml:space="preserve">APV </w:t>
      </w:r>
      <w:r w:rsidRPr="00483ADE">
        <w:rPr>
          <w:rFonts w:ascii="Tahoma" w:hAnsi="Tahoma" w:cs="Tahoma"/>
          <w:szCs w:val="20"/>
          <w:lang w:eastAsia="en-US"/>
        </w:rPr>
        <w:t>NLPS a jejich sdílení s</w:t>
      </w:r>
      <w:r w:rsidR="003B615C" w:rsidRPr="00483ADE">
        <w:rPr>
          <w:rFonts w:ascii="Tahoma" w:hAnsi="Tahoma" w:cs="Tahoma"/>
          <w:szCs w:val="20"/>
          <w:lang w:eastAsia="en-US"/>
        </w:rPr>
        <w:t> </w:t>
      </w:r>
      <w:r w:rsidR="00A2439D" w:rsidRPr="00483ADE">
        <w:rPr>
          <w:rFonts w:ascii="Tahoma" w:hAnsi="Tahoma" w:cs="Tahoma"/>
          <w:szCs w:val="20"/>
          <w:lang w:eastAsia="en-US"/>
        </w:rPr>
        <w:t>Objednatelem</w:t>
      </w:r>
      <w:r w:rsidR="00A2439D" w:rsidRPr="00483ADE" w:rsidDel="00A2439D">
        <w:rPr>
          <w:rFonts w:ascii="Tahoma" w:hAnsi="Tahoma" w:cs="Tahoma"/>
          <w:szCs w:val="20"/>
          <w:lang w:eastAsia="en-US"/>
        </w:rPr>
        <w:t xml:space="preserve"> </w:t>
      </w:r>
      <w:r w:rsidRPr="00483ADE">
        <w:rPr>
          <w:rFonts w:ascii="Tahoma" w:hAnsi="Tahoma" w:cs="Tahoma"/>
          <w:szCs w:val="20"/>
          <w:lang w:eastAsia="en-US"/>
        </w:rPr>
        <w:t>ve společném repositáři.</w:t>
      </w:r>
    </w:p>
    <w:p w14:paraId="14553583"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Zpracování úvodní bezpečností analýzy a návrhu bezpečnostních opatření, kter</w:t>
      </w:r>
      <w:r w:rsidR="00315115" w:rsidRPr="00483ADE">
        <w:rPr>
          <w:rFonts w:ascii="Tahoma" w:hAnsi="Tahoma" w:cs="Tahoma"/>
          <w:szCs w:val="20"/>
          <w:lang w:eastAsia="en-US"/>
        </w:rPr>
        <w:t>á</w:t>
      </w:r>
      <w:r w:rsidRPr="00483ADE">
        <w:rPr>
          <w:rFonts w:ascii="Tahoma" w:hAnsi="Tahoma" w:cs="Tahoma"/>
          <w:szCs w:val="20"/>
          <w:lang w:eastAsia="en-US"/>
        </w:rPr>
        <w:t xml:space="preserve"> zohledňují identifikovaná rizika</w:t>
      </w:r>
      <w:r w:rsidR="008C7DC5" w:rsidRPr="00483ADE">
        <w:rPr>
          <w:rFonts w:ascii="Tahoma" w:hAnsi="Tahoma" w:cs="Tahoma"/>
          <w:szCs w:val="20"/>
          <w:lang w:eastAsia="en-US"/>
        </w:rPr>
        <w:t>.</w:t>
      </w:r>
    </w:p>
    <w:p w14:paraId="23F2940B"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Zpracování detailní specifikace pro</w:t>
      </w:r>
      <w:r w:rsidR="00C674DE" w:rsidRPr="00483ADE">
        <w:rPr>
          <w:rFonts w:ascii="Tahoma" w:hAnsi="Tahoma" w:cs="Tahoma"/>
          <w:szCs w:val="20"/>
          <w:lang w:eastAsia="en-US"/>
        </w:rPr>
        <w:t xml:space="preserve"> výběr,</w:t>
      </w:r>
      <w:r w:rsidRPr="00483ADE">
        <w:rPr>
          <w:rFonts w:ascii="Tahoma" w:hAnsi="Tahoma" w:cs="Tahoma"/>
          <w:szCs w:val="20"/>
          <w:lang w:eastAsia="en-US"/>
        </w:rPr>
        <w:t xml:space="preserve"> pořízení, dodání a implementaci platformy zaměstnaneckého portálu</w:t>
      </w:r>
      <w:r w:rsidR="00827108" w:rsidRPr="00483ADE">
        <w:rPr>
          <w:rFonts w:ascii="Tahoma" w:hAnsi="Tahoma" w:cs="Tahoma"/>
          <w:szCs w:val="20"/>
          <w:lang w:eastAsia="en-US"/>
        </w:rPr>
        <w:t xml:space="preserve"> pro využití </w:t>
      </w:r>
      <w:r w:rsidR="00A62642" w:rsidRPr="00483ADE">
        <w:rPr>
          <w:rFonts w:ascii="Tahoma" w:hAnsi="Tahoma" w:cs="Tahoma"/>
          <w:szCs w:val="20"/>
          <w:lang w:eastAsia="en-US"/>
        </w:rPr>
        <w:t>v</w:t>
      </w:r>
      <w:r w:rsidR="00827108" w:rsidRPr="00483ADE">
        <w:rPr>
          <w:rFonts w:ascii="Tahoma" w:hAnsi="Tahoma" w:cs="Tahoma"/>
          <w:szCs w:val="20"/>
          <w:lang w:eastAsia="en-US"/>
        </w:rPr>
        <w:t> APV NLPS</w:t>
      </w:r>
      <w:r w:rsidRPr="00483ADE">
        <w:rPr>
          <w:rFonts w:ascii="Tahoma" w:hAnsi="Tahoma" w:cs="Tahoma"/>
          <w:szCs w:val="20"/>
          <w:lang w:eastAsia="en-US"/>
        </w:rPr>
        <w:t>.</w:t>
      </w:r>
    </w:p>
    <w:p w14:paraId="2C263F57"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 xml:space="preserve">Zpracování detailní specifikace pro </w:t>
      </w:r>
      <w:r w:rsidR="00C674DE" w:rsidRPr="00483ADE">
        <w:rPr>
          <w:rFonts w:ascii="Tahoma" w:hAnsi="Tahoma" w:cs="Tahoma"/>
          <w:szCs w:val="20"/>
          <w:lang w:eastAsia="en-US"/>
        </w:rPr>
        <w:t xml:space="preserve">výběr, </w:t>
      </w:r>
      <w:r w:rsidRPr="00483ADE">
        <w:rPr>
          <w:rFonts w:ascii="Tahoma" w:hAnsi="Tahoma" w:cs="Tahoma"/>
          <w:szCs w:val="20"/>
          <w:lang w:eastAsia="en-US"/>
        </w:rPr>
        <w:t>pořízení, dodání a implementaci platformy Business proces management systému</w:t>
      </w:r>
      <w:r w:rsidR="00827108" w:rsidRPr="00483ADE">
        <w:rPr>
          <w:rFonts w:ascii="Tahoma" w:hAnsi="Tahoma" w:cs="Tahoma"/>
          <w:szCs w:val="20"/>
          <w:lang w:eastAsia="en-US"/>
        </w:rPr>
        <w:t xml:space="preserve"> pro využití </w:t>
      </w:r>
      <w:r w:rsidR="00A62642" w:rsidRPr="00483ADE">
        <w:rPr>
          <w:rFonts w:ascii="Tahoma" w:hAnsi="Tahoma" w:cs="Tahoma"/>
          <w:szCs w:val="20"/>
          <w:lang w:eastAsia="en-US"/>
        </w:rPr>
        <w:t>v</w:t>
      </w:r>
      <w:r w:rsidR="00827108" w:rsidRPr="00483ADE">
        <w:rPr>
          <w:rFonts w:ascii="Tahoma" w:hAnsi="Tahoma" w:cs="Tahoma"/>
          <w:szCs w:val="20"/>
          <w:lang w:eastAsia="en-US"/>
        </w:rPr>
        <w:t> APV NLPS</w:t>
      </w:r>
      <w:r w:rsidRPr="00483ADE">
        <w:rPr>
          <w:rFonts w:ascii="Tahoma" w:hAnsi="Tahoma" w:cs="Tahoma"/>
          <w:szCs w:val="20"/>
          <w:lang w:eastAsia="en-US"/>
        </w:rPr>
        <w:t>.</w:t>
      </w:r>
    </w:p>
    <w:p w14:paraId="5258C22C"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 xml:space="preserve">Zpracování detailní specifikace technické infrastruktury určené k provozování platformy zaměstnaneckého portálu, platformy Business proces management systému a </w:t>
      </w:r>
      <w:r w:rsidR="00521F20" w:rsidRPr="00483ADE">
        <w:rPr>
          <w:rFonts w:ascii="Tahoma" w:hAnsi="Tahoma" w:cs="Tahoma"/>
          <w:szCs w:val="20"/>
        </w:rPr>
        <w:t xml:space="preserve">APV </w:t>
      </w:r>
      <w:r w:rsidRPr="00483ADE">
        <w:rPr>
          <w:rFonts w:ascii="Tahoma" w:hAnsi="Tahoma" w:cs="Tahoma"/>
          <w:szCs w:val="20"/>
          <w:lang w:eastAsia="en-US"/>
        </w:rPr>
        <w:t>NLPS.</w:t>
      </w:r>
    </w:p>
    <w:p w14:paraId="321DFC75" w14:textId="77777777" w:rsidR="00F1180D" w:rsidRPr="00483ADE"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Zpracování realizačního projektu (implementačního plánu) platformy zaměstnaneckého portálu a platformy Business proces management systému včetně jejich integrace do IIS ČSSZ.</w:t>
      </w:r>
    </w:p>
    <w:p w14:paraId="436AF29D" w14:textId="77777777" w:rsidR="00F1180D" w:rsidRDefault="00F1180D" w:rsidP="0033783C">
      <w:pPr>
        <w:numPr>
          <w:ilvl w:val="4"/>
          <w:numId w:val="1"/>
        </w:numPr>
        <w:ind w:left="2552" w:hanging="425"/>
        <w:jc w:val="both"/>
        <w:rPr>
          <w:rFonts w:ascii="Tahoma" w:hAnsi="Tahoma" w:cs="Tahoma"/>
          <w:szCs w:val="20"/>
          <w:lang w:eastAsia="en-US"/>
        </w:rPr>
      </w:pPr>
      <w:r w:rsidRPr="00483ADE">
        <w:rPr>
          <w:rFonts w:ascii="Tahoma" w:hAnsi="Tahoma" w:cs="Tahoma"/>
          <w:szCs w:val="20"/>
          <w:lang w:eastAsia="en-US"/>
        </w:rPr>
        <w:t xml:space="preserve">Zpracování realizačního projektu (implementačního plánu) </w:t>
      </w:r>
      <w:r w:rsidR="00521F20" w:rsidRPr="00483ADE">
        <w:rPr>
          <w:rFonts w:ascii="Tahoma" w:hAnsi="Tahoma" w:cs="Tahoma"/>
          <w:szCs w:val="20"/>
        </w:rPr>
        <w:t xml:space="preserve">APV </w:t>
      </w:r>
      <w:r w:rsidRPr="00483ADE">
        <w:rPr>
          <w:rFonts w:ascii="Tahoma" w:hAnsi="Tahoma" w:cs="Tahoma"/>
          <w:szCs w:val="20"/>
          <w:lang w:eastAsia="en-US"/>
        </w:rPr>
        <w:t xml:space="preserve">NLPS zohledňujícího požadavky </w:t>
      </w:r>
      <w:r w:rsidR="009316DF" w:rsidRPr="00483ADE">
        <w:rPr>
          <w:rFonts w:ascii="Tahoma" w:hAnsi="Tahoma" w:cs="Tahoma"/>
          <w:szCs w:val="20"/>
          <w:lang w:eastAsia="en-US"/>
        </w:rPr>
        <w:t xml:space="preserve">Objednatele </w:t>
      </w:r>
      <w:r w:rsidRPr="00483ADE">
        <w:rPr>
          <w:rFonts w:ascii="Tahoma" w:hAnsi="Tahoma" w:cs="Tahoma"/>
          <w:szCs w:val="20"/>
          <w:lang w:eastAsia="en-US"/>
        </w:rPr>
        <w:t>na vytvoření základního řešení a</w:t>
      </w:r>
      <w:r w:rsidR="003B615C" w:rsidRPr="00483ADE">
        <w:rPr>
          <w:rFonts w:ascii="Tahoma" w:hAnsi="Tahoma" w:cs="Tahoma"/>
          <w:szCs w:val="20"/>
          <w:lang w:eastAsia="en-US"/>
        </w:rPr>
        <w:t> </w:t>
      </w:r>
      <w:r w:rsidRPr="00483ADE">
        <w:rPr>
          <w:rFonts w:ascii="Tahoma" w:hAnsi="Tahoma" w:cs="Tahoma"/>
          <w:szCs w:val="20"/>
          <w:lang w:eastAsia="en-US"/>
        </w:rPr>
        <w:t>na jeho postupné rozšiřování v dalších etapách projektu</w:t>
      </w:r>
    </w:p>
    <w:p w14:paraId="78EA5044" w14:textId="61B0BFE7" w:rsidR="00342E05" w:rsidRDefault="00342E05" w:rsidP="00342E05">
      <w:pPr>
        <w:ind w:left="2552"/>
        <w:jc w:val="both"/>
        <w:rPr>
          <w:rFonts w:ascii="Tahoma" w:hAnsi="Tahoma" w:cs="Tahoma"/>
          <w:szCs w:val="20"/>
          <w:lang w:eastAsia="en-US"/>
        </w:rPr>
      </w:pPr>
      <w:r>
        <w:rPr>
          <w:rFonts w:ascii="Tahoma" w:hAnsi="Tahoma" w:cs="Tahoma"/>
          <w:szCs w:val="20"/>
          <w:lang w:eastAsia="en-US"/>
        </w:rPr>
        <w:t>(výše uvedené služby souhr</w:t>
      </w:r>
      <w:r w:rsidR="00D17C09">
        <w:rPr>
          <w:rFonts w:ascii="Tahoma" w:hAnsi="Tahoma" w:cs="Tahoma"/>
          <w:szCs w:val="20"/>
          <w:lang w:eastAsia="en-US"/>
        </w:rPr>
        <w:t>n</w:t>
      </w:r>
      <w:r>
        <w:rPr>
          <w:rFonts w:ascii="Tahoma" w:hAnsi="Tahoma" w:cs="Tahoma"/>
          <w:szCs w:val="20"/>
          <w:lang w:eastAsia="en-US"/>
        </w:rPr>
        <w:t>ně dále tak</w:t>
      </w:r>
      <w:r w:rsidR="004A4D38">
        <w:rPr>
          <w:rFonts w:ascii="Tahoma" w:hAnsi="Tahoma" w:cs="Tahoma"/>
          <w:szCs w:val="20"/>
          <w:lang w:eastAsia="en-US"/>
        </w:rPr>
        <w:t>é jako „Implementační analýza“).</w:t>
      </w:r>
    </w:p>
    <w:p w14:paraId="50163BBC" w14:textId="27540046" w:rsidR="002C0AA2" w:rsidRPr="00483ADE" w:rsidRDefault="002C0AA2" w:rsidP="002C0AA2">
      <w:pPr>
        <w:numPr>
          <w:ilvl w:val="2"/>
          <w:numId w:val="1"/>
        </w:numPr>
        <w:jc w:val="both"/>
        <w:rPr>
          <w:rFonts w:ascii="Tahoma" w:hAnsi="Tahoma" w:cs="Tahoma"/>
          <w:b/>
          <w:szCs w:val="20"/>
          <w:lang w:eastAsia="en-US"/>
        </w:rPr>
      </w:pPr>
      <w:bookmarkStart w:id="23" w:name="_Ref517009231"/>
      <w:r w:rsidRPr="00483ADE">
        <w:rPr>
          <w:rFonts w:ascii="Tahoma" w:hAnsi="Tahoma" w:cs="Tahoma"/>
          <w:b/>
          <w:szCs w:val="20"/>
          <w:lang w:eastAsia="en-US"/>
        </w:rPr>
        <w:t>část</w:t>
      </w:r>
      <w:r w:rsidR="00C84211">
        <w:rPr>
          <w:rFonts w:ascii="Tahoma" w:hAnsi="Tahoma" w:cs="Tahoma"/>
          <w:b/>
          <w:szCs w:val="20"/>
          <w:lang w:eastAsia="en-US"/>
        </w:rPr>
        <w:t>i</w:t>
      </w:r>
      <w:r w:rsidRPr="00483ADE">
        <w:rPr>
          <w:rFonts w:ascii="Tahoma" w:hAnsi="Tahoma" w:cs="Tahoma"/>
          <w:b/>
          <w:szCs w:val="20"/>
          <w:lang w:eastAsia="en-US"/>
        </w:rPr>
        <w:t xml:space="preserve"> vývojová:</w:t>
      </w:r>
      <w:bookmarkEnd w:id="23"/>
    </w:p>
    <w:p w14:paraId="7FFE7F06" w14:textId="6F261775" w:rsidR="002C0AA2" w:rsidRPr="00483ADE" w:rsidRDefault="002C0AA2" w:rsidP="00502CB8">
      <w:pPr>
        <w:numPr>
          <w:ilvl w:val="3"/>
          <w:numId w:val="1"/>
        </w:numPr>
        <w:ind w:left="1985" w:hanging="905"/>
        <w:jc w:val="both"/>
        <w:rPr>
          <w:rFonts w:ascii="Tahoma" w:hAnsi="Tahoma" w:cs="Tahoma"/>
        </w:rPr>
      </w:pPr>
      <w:r w:rsidRPr="00483ADE">
        <w:rPr>
          <w:rFonts w:ascii="Tahoma" w:hAnsi="Tahoma" w:cs="Tahoma"/>
        </w:rPr>
        <w:t xml:space="preserve">Provedení vývoje </w:t>
      </w:r>
      <w:r w:rsidR="001029FE" w:rsidRPr="00483ADE">
        <w:rPr>
          <w:rFonts w:ascii="Tahoma" w:hAnsi="Tahoma" w:cs="Tahoma"/>
        </w:rPr>
        <w:t>S</w:t>
      </w:r>
      <w:r w:rsidR="00C9472E" w:rsidRPr="00483ADE">
        <w:rPr>
          <w:rFonts w:ascii="Tahoma" w:hAnsi="Tahoma" w:cs="Tahoma"/>
        </w:rPr>
        <w:t xml:space="preserve">ubsystému </w:t>
      </w:r>
      <w:r w:rsidR="000902BE">
        <w:rPr>
          <w:rFonts w:ascii="Tahoma" w:hAnsi="Tahoma" w:cs="Tahoma"/>
        </w:rPr>
        <w:t xml:space="preserve">s využitím SW </w:t>
      </w:r>
      <w:proofErr w:type="gramStart"/>
      <w:r w:rsidR="000902BE">
        <w:rPr>
          <w:rFonts w:ascii="Tahoma" w:hAnsi="Tahoma" w:cs="Tahoma"/>
        </w:rPr>
        <w:t xml:space="preserve">platforem </w:t>
      </w:r>
      <w:r w:rsidRPr="00483ADE">
        <w:rPr>
          <w:rFonts w:ascii="Tahoma" w:hAnsi="Tahoma" w:cs="Tahoma"/>
        </w:rPr>
        <w:t xml:space="preserve"> zaměstnaneckého</w:t>
      </w:r>
      <w:proofErr w:type="gramEnd"/>
      <w:r w:rsidRPr="00483ADE">
        <w:rPr>
          <w:rFonts w:ascii="Tahoma" w:hAnsi="Tahoma" w:cs="Tahoma"/>
        </w:rPr>
        <w:t xml:space="preserve"> portálu a</w:t>
      </w:r>
      <w:r w:rsidR="003B615C" w:rsidRPr="00483ADE">
        <w:rPr>
          <w:rFonts w:ascii="Tahoma" w:hAnsi="Tahoma" w:cs="Tahoma"/>
        </w:rPr>
        <w:t> </w:t>
      </w:r>
      <w:r w:rsidRPr="00483ADE">
        <w:rPr>
          <w:rFonts w:ascii="Tahoma" w:hAnsi="Tahoma" w:cs="Tahoma"/>
        </w:rPr>
        <w:t>Bus</w:t>
      </w:r>
      <w:r w:rsidR="004A4D38">
        <w:rPr>
          <w:rFonts w:ascii="Tahoma" w:hAnsi="Tahoma" w:cs="Tahoma"/>
        </w:rPr>
        <w:t>iness proces management systému</w:t>
      </w:r>
      <w:r w:rsidRPr="00483ADE">
        <w:rPr>
          <w:rFonts w:ascii="Tahoma" w:hAnsi="Tahoma" w:cs="Tahoma"/>
        </w:rPr>
        <w:t>, implementace,</w:t>
      </w:r>
      <w:r w:rsidR="00C9472E" w:rsidRPr="00483ADE">
        <w:rPr>
          <w:rFonts w:ascii="Tahoma" w:hAnsi="Tahoma" w:cs="Tahoma"/>
        </w:rPr>
        <w:t xml:space="preserve"> testování,</w:t>
      </w:r>
      <w:r w:rsidRPr="00483ADE">
        <w:rPr>
          <w:rFonts w:ascii="Tahoma" w:hAnsi="Tahoma" w:cs="Tahoma"/>
        </w:rPr>
        <w:t xml:space="preserve"> migrace dat, verifikace/validace, ověření bezpečnosti, integrace, zaškolení uživatelů a</w:t>
      </w:r>
      <w:r w:rsidR="00A33406" w:rsidRPr="00483ADE">
        <w:rPr>
          <w:rFonts w:ascii="Tahoma" w:hAnsi="Tahoma" w:cs="Tahoma"/>
        </w:rPr>
        <w:t> </w:t>
      </w:r>
      <w:r w:rsidRPr="00483ADE">
        <w:rPr>
          <w:rFonts w:ascii="Tahoma" w:hAnsi="Tahoma" w:cs="Tahoma"/>
        </w:rPr>
        <w:t xml:space="preserve">obsluhy, a uvedení APV NLPS do produktivního </w:t>
      </w:r>
      <w:r w:rsidR="004A4D38">
        <w:rPr>
          <w:rFonts w:ascii="Tahoma" w:hAnsi="Tahoma" w:cs="Tahoma"/>
        </w:rPr>
        <w:t xml:space="preserve">(produkčního) </w:t>
      </w:r>
      <w:r w:rsidRPr="00483ADE">
        <w:rPr>
          <w:rFonts w:ascii="Tahoma" w:hAnsi="Tahoma" w:cs="Tahoma"/>
        </w:rPr>
        <w:t>provozu dle realizačního projektu (implementačního plánu</w:t>
      </w:r>
      <w:r w:rsidR="000E26A9" w:rsidRPr="00483ADE">
        <w:rPr>
          <w:rFonts w:ascii="Tahoma" w:hAnsi="Tahoma" w:cs="Tahoma"/>
        </w:rPr>
        <w:t xml:space="preserve">), to vše v souladu s (i) Přílohou č. 1 – </w:t>
      </w:r>
      <w:r w:rsidR="004A4D38" w:rsidRPr="004A4D38">
        <w:rPr>
          <w:rFonts w:ascii="Tahoma" w:hAnsi="Tahoma" w:cs="Tahoma"/>
          <w:i/>
        </w:rPr>
        <w:t>„</w:t>
      </w:r>
      <w:r w:rsidR="000E26A9" w:rsidRPr="004A4D38">
        <w:rPr>
          <w:rFonts w:ascii="Tahoma" w:hAnsi="Tahoma" w:cs="Tahoma"/>
          <w:i/>
        </w:rPr>
        <w:t>Technická specifikace</w:t>
      </w:r>
      <w:r w:rsidR="004A4D38" w:rsidRPr="004A4D38">
        <w:rPr>
          <w:rFonts w:ascii="Tahoma" w:hAnsi="Tahoma" w:cs="Tahoma"/>
          <w:i/>
        </w:rPr>
        <w:t>“</w:t>
      </w:r>
      <w:r w:rsidR="004A4D38">
        <w:rPr>
          <w:rFonts w:ascii="Tahoma" w:hAnsi="Tahoma" w:cs="Tahoma"/>
        </w:rPr>
        <w:t xml:space="preserve"> Smlouvy</w:t>
      </w:r>
      <w:r w:rsidR="000E26A9" w:rsidRPr="00483ADE">
        <w:rPr>
          <w:rFonts w:ascii="Tahoma" w:hAnsi="Tahoma" w:cs="Tahoma"/>
        </w:rPr>
        <w:t xml:space="preserve"> a v souladu s (</w:t>
      </w:r>
      <w:proofErr w:type="spellStart"/>
      <w:r w:rsidR="000E26A9" w:rsidRPr="00483ADE">
        <w:rPr>
          <w:rFonts w:ascii="Tahoma" w:hAnsi="Tahoma" w:cs="Tahoma"/>
        </w:rPr>
        <w:t>ii</w:t>
      </w:r>
      <w:proofErr w:type="spellEnd"/>
      <w:r w:rsidR="000E26A9" w:rsidRPr="00483ADE">
        <w:rPr>
          <w:rFonts w:ascii="Tahoma" w:hAnsi="Tahoma" w:cs="Tahoma"/>
        </w:rPr>
        <w:t xml:space="preserve">) Objednatelem dle této Smlouvy akceptovanou </w:t>
      </w:r>
      <w:r w:rsidR="004A4D38">
        <w:rPr>
          <w:rFonts w:ascii="Tahoma" w:hAnsi="Tahoma" w:cs="Tahoma"/>
        </w:rPr>
        <w:t xml:space="preserve">Implementační </w:t>
      </w:r>
      <w:r w:rsidR="000E26A9" w:rsidRPr="00483ADE">
        <w:rPr>
          <w:rFonts w:ascii="Tahoma" w:hAnsi="Tahoma" w:cs="Tahoma"/>
        </w:rPr>
        <w:t>analýzou (výstupem analytické fáze) Poskytovatele.</w:t>
      </w:r>
    </w:p>
    <w:p w14:paraId="2184F613" w14:textId="068DB82F" w:rsidR="00612F1B" w:rsidRPr="00C84211" w:rsidRDefault="00C9472E" w:rsidP="00C84211">
      <w:pPr>
        <w:numPr>
          <w:ilvl w:val="3"/>
          <w:numId w:val="1"/>
        </w:numPr>
        <w:ind w:left="1985" w:hanging="851"/>
        <w:jc w:val="both"/>
        <w:rPr>
          <w:rFonts w:ascii="Tahoma" w:hAnsi="Tahoma" w:cs="Tahoma"/>
        </w:rPr>
      </w:pPr>
      <w:r w:rsidRPr="00483ADE">
        <w:rPr>
          <w:rFonts w:ascii="Tahoma" w:hAnsi="Tahoma" w:cs="Tahoma"/>
        </w:rPr>
        <w:t xml:space="preserve">Provedení testování v souladu s Přílohou č. 1 – </w:t>
      </w:r>
      <w:r w:rsidR="005736AC" w:rsidRPr="00483ADE">
        <w:rPr>
          <w:rFonts w:ascii="Tahoma" w:hAnsi="Tahoma" w:cs="Tahoma"/>
        </w:rPr>
        <w:t>„</w:t>
      </w:r>
      <w:r w:rsidRPr="00483ADE">
        <w:rPr>
          <w:rFonts w:ascii="Tahoma" w:hAnsi="Tahoma" w:cs="Tahoma"/>
          <w:i/>
        </w:rPr>
        <w:t>Technická specifikace</w:t>
      </w:r>
      <w:r w:rsidR="005736AC" w:rsidRPr="00483ADE">
        <w:rPr>
          <w:rFonts w:ascii="Tahoma" w:hAnsi="Tahoma" w:cs="Tahoma"/>
        </w:rPr>
        <w:t>“ Smlouvy</w:t>
      </w:r>
      <w:r w:rsidRPr="00483ADE">
        <w:rPr>
          <w:rFonts w:ascii="Tahoma" w:hAnsi="Tahoma" w:cs="Tahoma"/>
        </w:rPr>
        <w:t>, proběhne v rámci vývoje u Poskytovatele, v integračním prostředí Objednatele a</w:t>
      </w:r>
      <w:r w:rsidR="00B148AA" w:rsidRPr="00483ADE">
        <w:rPr>
          <w:rFonts w:ascii="Tahoma" w:hAnsi="Tahoma" w:cs="Tahoma"/>
        </w:rPr>
        <w:t> </w:t>
      </w:r>
      <w:r w:rsidRPr="00483ADE">
        <w:rPr>
          <w:rFonts w:ascii="Tahoma" w:hAnsi="Tahoma" w:cs="Tahoma"/>
        </w:rPr>
        <w:t>v</w:t>
      </w:r>
      <w:r w:rsidR="00B148AA" w:rsidRPr="00483ADE">
        <w:rPr>
          <w:rFonts w:ascii="Tahoma" w:hAnsi="Tahoma" w:cs="Tahoma"/>
        </w:rPr>
        <w:t> </w:t>
      </w:r>
      <w:r w:rsidRPr="00483ADE">
        <w:rPr>
          <w:rFonts w:ascii="Tahoma" w:hAnsi="Tahoma" w:cs="Tahoma"/>
        </w:rPr>
        <w:t xml:space="preserve">testovacím prostředí Objednatele za účasti uživatelů včetně závěrečného akceptačního testování před nasazením do produkčního prostředí. Provedení ověřovacího testu před spuštěním </w:t>
      </w:r>
      <w:r w:rsidR="001029FE" w:rsidRPr="00483ADE">
        <w:rPr>
          <w:rFonts w:ascii="Tahoma" w:hAnsi="Tahoma" w:cs="Tahoma"/>
        </w:rPr>
        <w:t>S</w:t>
      </w:r>
      <w:r w:rsidRPr="00483ADE">
        <w:rPr>
          <w:rFonts w:ascii="Tahoma" w:hAnsi="Tahoma" w:cs="Tahoma"/>
        </w:rPr>
        <w:t>ubsystému do produkčního režimu.</w:t>
      </w:r>
      <w:r w:rsidR="00612F1B" w:rsidRPr="00612F1B">
        <w:t xml:space="preserve"> </w:t>
      </w:r>
    </w:p>
    <w:p w14:paraId="04E0F7CB" w14:textId="5712170A" w:rsidR="00C46B96" w:rsidRPr="00483ADE" w:rsidRDefault="002C0AA2" w:rsidP="00502CB8">
      <w:pPr>
        <w:numPr>
          <w:ilvl w:val="2"/>
          <w:numId w:val="1"/>
        </w:numPr>
        <w:ind w:left="1418" w:hanging="709"/>
        <w:jc w:val="both"/>
        <w:rPr>
          <w:rFonts w:ascii="Tahoma" w:hAnsi="Tahoma" w:cs="Tahoma"/>
          <w:b/>
          <w:szCs w:val="20"/>
          <w:lang w:eastAsia="en-US"/>
        </w:rPr>
      </w:pPr>
      <w:r w:rsidRPr="00483ADE">
        <w:rPr>
          <w:rFonts w:ascii="Tahoma" w:hAnsi="Tahoma" w:cs="Tahoma"/>
          <w:b/>
          <w:szCs w:val="20"/>
          <w:lang w:eastAsia="en-US"/>
        </w:rPr>
        <w:t>část</w:t>
      </w:r>
      <w:r w:rsidR="00C84211">
        <w:rPr>
          <w:rFonts w:ascii="Tahoma" w:hAnsi="Tahoma" w:cs="Tahoma"/>
          <w:b/>
          <w:szCs w:val="20"/>
          <w:lang w:eastAsia="en-US"/>
        </w:rPr>
        <w:t>i</w:t>
      </w:r>
      <w:r w:rsidRPr="00483ADE">
        <w:rPr>
          <w:rFonts w:ascii="Tahoma" w:hAnsi="Tahoma" w:cs="Tahoma"/>
          <w:b/>
          <w:szCs w:val="20"/>
          <w:lang w:eastAsia="en-US"/>
        </w:rPr>
        <w:t xml:space="preserve"> nasazování do produkce</w:t>
      </w:r>
      <w:r w:rsidR="00ED174B" w:rsidRPr="00483ADE">
        <w:rPr>
          <w:rFonts w:ascii="Tahoma" w:hAnsi="Tahoma" w:cs="Tahoma"/>
          <w:b/>
          <w:szCs w:val="20"/>
          <w:lang w:eastAsia="en-US"/>
        </w:rPr>
        <w:t>:</w:t>
      </w:r>
    </w:p>
    <w:p w14:paraId="458EE5C3" w14:textId="77777777" w:rsidR="00502CB8" w:rsidRPr="00483ADE" w:rsidRDefault="001F7316" w:rsidP="00502CB8">
      <w:pPr>
        <w:numPr>
          <w:ilvl w:val="3"/>
          <w:numId w:val="1"/>
        </w:numPr>
        <w:ind w:left="1985" w:hanging="905"/>
        <w:jc w:val="both"/>
        <w:rPr>
          <w:rFonts w:ascii="Tahoma" w:hAnsi="Tahoma" w:cs="Tahoma"/>
        </w:rPr>
      </w:pPr>
      <w:bookmarkStart w:id="24" w:name="_Ref515116142"/>
      <w:r w:rsidRPr="00483ADE">
        <w:rPr>
          <w:rFonts w:ascii="Tahoma" w:hAnsi="Tahoma" w:cs="Tahoma"/>
        </w:rPr>
        <w:t>zpracování</w:t>
      </w:r>
      <w:r w:rsidR="00502CB8" w:rsidRPr="00483ADE">
        <w:rPr>
          <w:rFonts w:ascii="Tahoma" w:hAnsi="Tahoma" w:cs="Tahoma"/>
        </w:rPr>
        <w:t>, předání a aktualizace dokumentace skutečného provedení, příslušné bezpečnostní dokumentace, administrátorské a uživatelské dokumentace a</w:t>
      </w:r>
      <w:r w:rsidR="005736AC" w:rsidRPr="00483ADE">
        <w:rPr>
          <w:rFonts w:ascii="Tahoma" w:hAnsi="Tahoma" w:cs="Tahoma"/>
        </w:rPr>
        <w:t> </w:t>
      </w:r>
      <w:r w:rsidR="00502CB8" w:rsidRPr="00483ADE">
        <w:rPr>
          <w:rFonts w:ascii="Tahoma" w:hAnsi="Tahoma" w:cs="Tahoma"/>
        </w:rPr>
        <w:t>poskytnutí licencí k užití takové dokumentace</w:t>
      </w:r>
      <w:bookmarkEnd w:id="24"/>
      <w:r w:rsidRPr="00483ADE">
        <w:rPr>
          <w:rFonts w:ascii="Tahoma" w:hAnsi="Tahoma" w:cs="Tahoma"/>
        </w:rPr>
        <w:t>;</w:t>
      </w:r>
    </w:p>
    <w:p w14:paraId="16113A77" w14:textId="3D119C65" w:rsidR="00F1180D" w:rsidRPr="00483ADE" w:rsidRDefault="00B263E8" w:rsidP="00502CB8">
      <w:pPr>
        <w:numPr>
          <w:ilvl w:val="3"/>
          <w:numId w:val="1"/>
        </w:numPr>
        <w:ind w:left="1985" w:hanging="905"/>
        <w:jc w:val="both"/>
        <w:rPr>
          <w:rFonts w:ascii="Tahoma" w:hAnsi="Tahoma" w:cs="Tahoma"/>
        </w:rPr>
      </w:pPr>
      <w:r w:rsidRPr="00483ADE">
        <w:rPr>
          <w:rFonts w:ascii="Tahoma" w:hAnsi="Tahoma" w:cs="Tahoma"/>
        </w:rPr>
        <w:t>provedení</w:t>
      </w:r>
      <w:r w:rsidR="00F1180D" w:rsidRPr="00483ADE">
        <w:rPr>
          <w:rFonts w:ascii="Tahoma" w:hAnsi="Tahoma" w:cs="Tahoma"/>
        </w:rPr>
        <w:t xml:space="preserve"> implementace a integrace platformy zaměstnaneckého portálu a jeho uvedení do produktivního provozu dle realizačního projektu (implementačního plánu)</w:t>
      </w:r>
      <w:r w:rsidR="001F7316" w:rsidRPr="00483ADE">
        <w:rPr>
          <w:rFonts w:ascii="Tahoma" w:hAnsi="Tahoma" w:cs="Tahoma"/>
        </w:rPr>
        <w:t>, a to za součinnosti provozního útvaru Objednatele v maximálním rozsahu uvedeném v Příloze č. 2</w:t>
      </w:r>
      <w:r w:rsidR="00EE33C3">
        <w:rPr>
          <w:rFonts w:ascii="Tahoma" w:hAnsi="Tahoma" w:cs="Tahoma"/>
        </w:rPr>
        <w:t xml:space="preserve"> -</w:t>
      </w:r>
      <w:r w:rsidR="001F7316" w:rsidRPr="00483ADE">
        <w:rPr>
          <w:rFonts w:ascii="Tahoma" w:hAnsi="Tahoma" w:cs="Tahoma"/>
        </w:rPr>
        <w:t xml:space="preserve"> „</w:t>
      </w:r>
      <w:r w:rsidR="001F7316" w:rsidRPr="00483ADE">
        <w:rPr>
          <w:rFonts w:ascii="Tahoma" w:hAnsi="Tahoma" w:cs="Tahoma"/>
          <w:i/>
        </w:rPr>
        <w:t>Realizační tým Poskytovatele</w:t>
      </w:r>
      <w:r w:rsidR="001F7316" w:rsidRPr="00483ADE">
        <w:rPr>
          <w:rFonts w:ascii="Tahoma" w:hAnsi="Tahoma" w:cs="Tahoma"/>
        </w:rPr>
        <w:t xml:space="preserve">“ Smlouvy; </w:t>
      </w:r>
    </w:p>
    <w:p w14:paraId="2DFCABCB" w14:textId="689855EF" w:rsidR="00F1180D" w:rsidRPr="00483ADE" w:rsidRDefault="00B263E8" w:rsidP="001F7316">
      <w:pPr>
        <w:numPr>
          <w:ilvl w:val="3"/>
          <w:numId w:val="1"/>
        </w:numPr>
        <w:ind w:left="1985" w:hanging="905"/>
        <w:jc w:val="both"/>
        <w:rPr>
          <w:rFonts w:ascii="Tahoma" w:hAnsi="Tahoma" w:cs="Tahoma"/>
        </w:rPr>
      </w:pPr>
      <w:r w:rsidRPr="00483ADE">
        <w:rPr>
          <w:rFonts w:ascii="Tahoma" w:hAnsi="Tahoma" w:cs="Tahoma"/>
        </w:rPr>
        <w:t>provedení</w:t>
      </w:r>
      <w:r w:rsidR="00F1180D" w:rsidRPr="00483ADE">
        <w:rPr>
          <w:rFonts w:ascii="Tahoma" w:hAnsi="Tahoma" w:cs="Tahoma"/>
        </w:rPr>
        <w:t xml:space="preserve"> implementace a integrace platformy Business proces management systému a jeho uvedení do produktivního provozu dle realizačního projektu (implementačního plánu)</w:t>
      </w:r>
      <w:r w:rsidR="00761005" w:rsidRPr="00483ADE">
        <w:rPr>
          <w:rFonts w:ascii="Tahoma" w:hAnsi="Tahoma" w:cs="Tahoma"/>
        </w:rPr>
        <w:t>, a to</w:t>
      </w:r>
      <w:r w:rsidR="001F7316" w:rsidRPr="00483ADE">
        <w:rPr>
          <w:rFonts w:ascii="Tahoma" w:hAnsi="Tahoma" w:cs="Tahoma"/>
        </w:rPr>
        <w:t xml:space="preserve"> za součinnosti s Objednatele v maximálním rozsahu uvedeném v Příloze č. 2 </w:t>
      </w:r>
      <w:r w:rsidR="00EE33C3">
        <w:rPr>
          <w:rFonts w:ascii="Tahoma" w:hAnsi="Tahoma" w:cs="Tahoma"/>
        </w:rPr>
        <w:t xml:space="preserve">- </w:t>
      </w:r>
      <w:r w:rsidR="001F7316" w:rsidRPr="00483ADE">
        <w:rPr>
          <w:rFonts w:ascii="Tahoma" w:hAnsi="Tahoma" w:cs="Tahoma"/>
        </w:rPr>
        <w:t>„</w:t>
      </w:r>
      <w:r w:rsidR="001F7316" w:rsidRPr="00483ADE">
        <w:rPr>
          <w:rFonts w:ascii="Tahoma" w:hAnsi="Tahoma" w:cs="Tahoma"/>
          <w:i/>
        </w:rPr>
        <w:t>Realizační tým Poskytovatele</w:t>
      </w:r>
      <w:r w:rsidR="001F7316" w:rsidRPr="00483ADE">
        <w:rPr>
          <w:rFonts w:ascii="Tahoma" w:hAnsi="Tahoma" w:cs="Tahoma"/>
        </w:rPr>
        <w:t>“ Smlouvy;</w:t>
      </w:r>
    </w:p>
    <w:p w14:paraId="515745F0" w14:textId="7DF25F9F" w:rsidR="00502CB8" w:rsidRDefault="00B263E8" w:rsidP="001F7316">
      <w:pPr>
        <w:numPr>
          <w:ilvl w:val="3"/>
          <w:numId w:val="1"/>
        </w:numPr>
        <w:ind w:left="1985" w:hanging="905"/>
        <w:jc w:val="both"/>
        <w:rPr>
          <w:rFonts w:ascii="Tahoma" w:hAnsi="Tahoma" w:cs="Tahoma"/>
        </w:rPr>
      </w:pPr>
      <w:r w:rsidRPr="00483ADE">
        <w:rPr>
          <w:rFonts w:ascii="Tahoma" w:hAnsi="Tahoma" w:cs="Tahoma"/>
        </w:rPr>
        <w:t>provedení</w:t>
      </w:r>
      <w:r w:rsidR="00502CB8" w:rsidRPr="00483ADE">
        <w:rPr>
          <w:rFonts w:ascii="Tahoma" w:hAnsi="Tahoma" w:cs="Tahoma"/>
        </w:rPr>
        <w:t xml:space="preserve"> implementace a uvedení do produktivního provozu dle realizačního projektu (implementačního plánu) NLPS</w:t>
      </w:r>
      <w:r w:rsidR="00761005" w:rsidRPr="00483ADE">
        <w:rPr>
          <w:rFonts w:ascii="Tahoma" w:hAnsi="Tahoma" w:cs="Tahoma"/>
        </w:rPr>
        <w:t xml:space="preserve">, a to </w:t>
      </w:r>
      <w:r w:rsidR="001F7316" w:rsidRPr="00483ADE">
        <w:rPr>
          <w:rFonts w:ascii="Tahoma" w:hAnsi="Tahoma" w:cs="Tahoma"/>
        </w:rPr>
        <w:t xml:space="preserve">za součinnosti Objednatele v maximálním rozsahu uvedeném v Příloze č. 2 </w:t>
      </w:r>
      <w:r w:rsidR="00EE33C3">
        <w:rPr>
          <w:rFonts w:ascii="Tahoma" w:hAnsi="Tahoma" w:cs="Tahoma"/>
        </w:rPr>
        <w:t xml:space="preserve">- </w:t>
      </w:r>
      <w:r w:rsidR="001F7316" w:rsidRPr="00483ADE">
        <w:rPr>
          <w:rFonts w:ascii="Tahoma" w:hAnsi="Tahoma" w:cs="Tahoma"/>
        </w:rPr>
        <w:t>„</w:t>
      </w:r>
      <w:r w:rsidR="001F7316" w:rsidRPr="00483ADE">
        <w:rPr>
          <w:rFonts w:ascii="Tahoma" w:hAnsi="Tahoma" w:cs="Tahoma"/>
          <w:i/>
        </w:rPr>
        <w:t>Realizační tým Poskytovatele</w:t>
      </w:r>
      <w:r w:rsidR="001F7316" w:rsidRPr="00483ADE">
        <w:rPr>
          <w:rFonts w:ascii="Tahoma" w:hAnsi="Tahoma" w:cs="Tahoma"/>
        </w:rPr>
        <w:t>“ Smlouvy</w:t>
      </w:r>
      <w:r w:rsidR="00761005" w:rsidRPr="00483ADE">
        <w:rPr>
          <w:rFonts w:ascii="Tahoma" w:hAnsi="Tahoma" w:cs="Tahoma"/>
        </w:rPr>
        <w:t>.</w:t>
      </w:r>
    </w:p>
    <w:p w14:paraId="1C22F510" w14:textId="1E01007B" w:rsidR="00C47969" w:rsidRDefault="004A4D38" w:rsidP="00AF2880">
      <w:pPr>
        <w:numPr>
          <w:ilvl w:val="2"/>
          <w:numId w:val="1"/>
        </w:numPr>
        <w:ind w:left="1418" w:hanging="709"/>
        <w:jc w:val="both"/>
        <w:rPr>
          <w:rFonts w:ascii="Tahoma" w:hAnsi="Tahoma" w:cs="Tahoma"/>
        </w:rPr>
      </w:pPr>
      <w:bookmarkStart w:id="25" w:name="_Ref515441203"/>
      <w:r w:rsidRPr="004A4D38">
        <w:rPr>
          <w:rFonts w:ascii="Tahoma" w:hAnsi="Tahoma" w:cs="Tahoma"/>
          <w:b/>
        </w:rPr>
        <w:t>p</w:t>
      </w:r>
      <w:r w:rsidR="00F1180D" w:rsidRPr="004A4D38">
        <w:rPr>
          <w:rFonts w:ascii="Tahoma" w:hAnsi="Tahoma" w:cs="Tahoma"/>
          <w:b/>
        </w:rPr>
        <w:t>oskytnutí licencí</w:t>
      </w:r>
      <w:r w:rsidR="00F1180D" w:rsidRPr="00483ADE">
        <w:rPr>
          <w:rFonts w:ascii="Tahoma" w:hAnsi="Tahoma" w:cs="Tahoma"/>
        </w:rPr>
        <w:t xml:space="preserve"> k platformě zaměstnaneckého portálu, platformě Business proces management systému</w:t>
      </w:r>
      <w:r w:rsidR="00A45888" w:rsidRPr="00483ADE">
        <w:rPr>
          <w:rFonts w:ascii="Tahoma" w:hAnsi="Tahoma" w:cs="Tahoma"/>
        </w:rPr>
        <w:t>,</w:t>
      </w:r>
      <w:r w:rsidR="00F1180D" w:rsidRPr="00483ADE">
        <w:rPr>
          <w:rFonts w:ascii="Tahoma" w:hAnsi="Tahoma" w:cs="Tahoma"/>
        </w:rPr>
        <w:t xml:space="preserve"> k</w:t>
      </w:r>
      <w:r w:rsidR="009316DF" w:rsidRPr="00483ADE">
        <w:rPr>
          <w:rFonts w:ascii="Tahoma" w:hAnsi="Tahoma" w:cs="Tahoma"/>
        </w:rPr>
        <w:t> </w:t>
      </w:r>
      <w:r w:rsidR="00521F20" w:rsidRPr="00483ADE">
        <w:rPr>
          <w:rFonts w:ascii="Tahoma" w:hAnsi="Tahoma" w:cs="Tahoma"/>
        </w:rPr>
        <w:t xml:space="preserve">APV </w:t>
      </w:r>
      <w:r w:rsidR="00F1180D" w:rsidRPr="00483ADE">
        <w:rPr>
          <w:rFonts w:ascii="Tahoma" w:hAnsi="Tahoma" w:cs="Tahoma"/>
        </w:rPr>
        <w:t>NLPS</w:t>
      </w:r>
      <w:r w:rsidR="00A45888" w:rsidRPr="00483ADE">
        <w:rPr>
          <w:rFonts w:ascii="Tahoma" w:hAnsi="Tahoma" w:cs="Tahoma"/>
        </w:rPr>
        <w:t xml:space="preserve"> a jakýmkoliv dalším výstupům plnění dle této Smlouvy</w:t>
      </w:r>
      <w:r w:rsidR="009316DF" w:rsidRPr="00483ADE">
        <w:rPr>
          <w:rFonts w:ascii="Tahoma" w:hAnsi="Tahoma" w:cs="Tahoma"/>
        </w:rPr>
        <w:t>.</w:t>
      </w:r>
      <w:bookmarkEnd w:id="25"/>
    </w:p>
    <w:p w14:paraId="5E2D3F99" w14:textId="271C07A9" w:rsidR="00C47969" w:rsidRPr="00EE33C3" w:rsidRDefault="00EE33C3" w:rsidP="00EE33C3">
      <w:pPr>
        <w:numPr>
          <w:ilvl w:val="2"/>
          <w:numId w:val="1"/>
        </w:numPr>
        <w:ind w:left="1418" w:hanging="709"/>
        <w:jc w:val="both"/>
        <w:rPr>
          <w:rFonts w:ascii="Tahoma" w:hAnsi="Tahoma" w:cs="Tahoma"/>
        </w:rPr>
      </w:pPr>
      <w:bookmarkStart w:id="26" w:name="_Ref515116095"/>
      <w:r w:rsidRPr="00EE33C3">
        <w:rPr>
          <w:rFonts w:ascii="Tahoma" w:hAnsi="Tahoma" w:cs="Tahoma"/>
          <w:b/>
        </w:rPr>
        <w:t>p</w:t>
      </w:r>
      <w:r w:rsidR="00F1180D" w:rsidRPr="00EE33C3">
        <w:rPr>
          <w:rFonts w:ascii="Tahoma" w:hAnsi="Tahoma" w:cs="Tahoma"/>
          <w:b/>
        </w:rPr>
        <w:t>oskytován</w:t>
      </w:r>
      <w:r w:rsidR="00B263E8" w:rsidRPr="00EE33C3">
        <w:rPr>
          <w:rFonts w:ascii="Tahoma" w:hAnsi="Tahoma" w:cs="Tahoma"/>
          <w:b/>
        </w:rPr>
        <w:t>í</w:t>
      </w:r>
      <w:r w:rsidR="00F1180D" w:rsidRPr="00EE33C3">
        <w:rPr>
          <w:rFonts w:ascii="Tahoma" w:hAnsi="Tahoma" w:cs="Tahoma"/>
          <w:b/>
        </w:rPr>
        <w:t xml:space="preserve"> služeb servisu, podpory</w:t>
      </w:r>
      <w:r w:rsidR="005736AC" w:rsidRPr="00EE33C3">
        <w:rPr>
          <w:rFonts w:ascii="Tahoma" w:hAnsi="Tahoma" w:cs="Tahoma"/>
          <w:b/>
        </w:rPr>
        <w:t xml:space="preserve"> (včetně </w:t>
      </w:r>
      <w:r w:rsidR="005736AC" w:rsidRPr="00EE33C3">
        <w:rPr>
          <w:rFonts w:ascii="Tahoma" w:hAnsi="Tahoma" w:cs="Tahoma"/>
          <w:b/>
          <w:szCs w:val="20"/>
          <w:lang w:eastAsia="en-US"/>
        </w:rPr>
        <w:t xml:space="preserve">zajištění </w:t>
      </w:r>
      <w:proofErr w:type="spellStart"/>
      <w:r w:rsidR="005736AC" w:rsidRPr="00EE33C3">
        <w:rPr>
          <w:rFonts w:ascii="Tahoma" w:hAnsi="Tahoma" w:cs="Tahoma"/>
          <w:b/>
          <w:szCs w:val="20"/>
          <w:lang w:eastAsia="en-US"/>
        </w:rPr>
        <w:t>mai</w:t>
      </w:r>
      <w:r w:rsidR="00DA0608" w:rsidRPr="00EE33C3">
        <w:rPr>
          <w:rFonts w:ascii="Tahoma" w:hAnsi="Tahoma" w:cs="Tahoma"/>
          <w:b/>
          <w:szCs w:val="20"/>
          <w:lang w:eastAsia="en-US"/>
        </w:rPr>
        <w:t>n</w:t>
      </w:r>
      <w:r w:rsidR="005736AC" w:rsidRPr="00EE33C3">
        <w:rPr>
          <w:rFonts w:ascii="Tahoma" w:hAnsi="Tahoma" w:cs="Tahoma"/>
          <w:b/>
          <w:szCs w:val="20"/>
          <w:lang w:eastAsia="en-US"/>
        </w:rPr>
        <w:t>tenance</w:t>
      </w:r>
      <w:proofErr w:type="spellEnd"/>
      <w:r w:rsidR="005736AC" w:rsidRPr="00EE33C3">
        <w:rPr>
          <w:rFonts w:ascii="Tahoma" w:hAnsi="Tahoma" w:cs="Tahoma"/>
          <w:b/>
          <w:szCs w:val="20"/>
          <w:lang w:eastAsia="en-US"/>
        </w:rPr>
        <w:t xml:space="preserve"> k poskytnutým licencím)</w:t>
      </w:r>
      <w:r w:rsidR="005736AC" w:rsidRPr="00EE33C3">
        <w:rPr>
          <w:rFonts w:ascii="Tahoma" w:hAnsi="Tahoma" w:cs="Tahoma"/>
          <w:b/>
        </w:rPr>
        <w:t xml:space="preserve"> </w:t>
      </w:r>
      <w:r w:rsidR="00F1180D" w:rsidRPr="00EE33C3">
        <w:rPr>
          <w:rFonts w:ascii="Tahoma" w:hAnsi="Tahoma" w:cs="Tahoma"/>
          <w:b/>
        </w:rPr>
        <w:t>a</w:t>
      </w:r>
      <w:r w:rsidR="005736AC" w:rsidRPr="00EE33C3">
        <w:rPr>
          <w:rFonts w:ascii="Tahoma" w:hAnsi="Tahoma" w:cs="Tahoma"/>
          <w:b/>
        </w:rPr>
        <w:t xml:space="preserve"> </w:t>
      </w:r>
      <w:r w:rsidR="00F1180D" w:rsidRPr="00EE33C3">
        <w:rPr>
          <w:rFonts w:ascii="Tahoma" w:hAnsi="Tahoma" w:cs="Tahoma"/>
          <w:b/>
        </w:rPr>
        <w:t>údržby</w:t>
      </w:r>
      <w:r w:rsidR="00F1180D" w:rsidRPr="00483ADE">
        <w:rPr>
          <w:rFonts w:ascii="Tahoma" w:hAnsi="Tahoma" w:cs="Tahoma"/>
        </w:rPr>
        <w:t xml:space="preserve"> k platformě zaměstnaneckého portálu, platformě Business proces management systému a k</w:t>
      </w:r>
      <w:r w:rsidR="00C32709" w:rsidRPr="00483ADE">
        <w:rPr>
          <w:rFonts w:ascii="Tahoma" w:hAnsi="Tahoma" w:cs="Tahoma"/>
        </w:rPr>
        <w:t> </w:t>
      </w:r>
      <w:r w:rsidR="00521F20" w:rsidRPr="00483ADE">
        <w:rPr>
          <w:rFonts w:ascii="Tahoma" w:hAnsi="Tahoma" w:cs="Tahoma"/>
        </w:rPr>
        <w:t>APV</w:t>
      </w:r>
      <w:r w:rsidR="00521F20" w:rsidRPr="00483ADE">
        <w:rPr>
          <w:rFonts w:ascii="Tahoma" w:hAnsi="Tahoma" w:cs="Tahoma"/>
          <w:szCs w:val="20"/>
        </w:rPr>
        <w:t xml:space="preserve"> </w:t>
      </w:r>
      <w:r w:rsidR="00F1180D" w:rsidRPr="00483ADE">
        <w:rPr>
          <w:rFonts w:ascii="Tahoma" w:hAnsi="Tahoma" w:cs="Tahoma"/>
        </w:rPr>
        <w:t>NLPS</w:t>
      </w:r>
      <w:r w:rsidR="00C32709" w:rsidRPr="00483ADE">
        <w:rPr>
          <w:rFonts w:ascii="Tahoma" w:hAnsi="Tahoma" w:cs="Tahoma"/>
        </w:rPr>
        <w:t xml:space="preserve"> </w:t>
      </w:r>
      <w:r w:rsidR="00C32709" w:rsidRPr="00483ADE">
        <w:rPr>
          <w:rFonts w:ascii="Tahoma" w:hAnsi="Tahoma" w:cs="Tahoma"/>
          <w:szCs w:val="20"/>
          <w:lang w:eastAsia="en-US"/>
        </w:rPr>
        <w:t xml:space="preserve">vč. monitoringu </w:t>
      </w:r>
      <w:r w:rsidR="00EB13A3" w:rsidRPr="00483ADE">
        <w:rPr>
          <w:rFonts w:ascii="Tahoma" w:hAnsi="Tahoma" w:cs="Tahoma"/>
          <w:szCs w:val="20"/>
          <w:lang w:eastAsia="en-US"/>
        </w:rPr>
        <w:t xml:space="preserve">dodaného </w:t>
      </w:r>
      <w:r w:rsidR="00F5021A" w:rsidRPr="00483ADE">
        <w:rPr>
          <w:rFonts w:ascii="Tahoma" w:hAnsi="Tahoma" w:cs="Tahoma"/>
          <w:szCs w:val="20"/>
          <w:lang w:eastAsia="en-US"/>
        </w:rPr>
        <w:t>APV NLPS</w:t>
      </w:r>
      <w:r w:rsidR="00761005" w:rsidRPr="00483ADE">
        <w:rPr>
          <w:rFonts w:ascii="Tahoma" w:hAnsi="Tahoma" w:cs="Tahoma"/>
          <w:szCs w:val="20"/>
          <w:lang w:eastAsia="en-US"/>
        </w:rPr>
        <w:t xml:space="preserve"> </w:t>
      </w:r>
      <w:r w:rsidR="00C32709" w:rsidRPr="00483ADE">
        <w:rPr>
          <w:rFonts w:ascii="Tahoma" w:hAnsi="Tahoma" w:cs="Tahoma"/>
          <w:szCs w:val="20"/>
          <w:lang w:eastAsia="en-US"/>
        </w:rPr>
        <w:t>(dále též jen jako „</w:t>
      </w:r>
      <w:r w:rsidR="00C32709" w:rsidRPr="00483ADE">
        <w:rPr>
          <w:rFonts w:ascii="Tahoma" w:hAnsi="Tahoma" w:cs="Tahoma"/>
          <w:b/>
          <w:szCs w:val="20"/>
          <w:lang w:eastAsia="en-US"/>
        </w:rPr>
        <w:t>Služby podpory provozu</w:t>
      </w:r>
      <w:r w:rsidR="00C32709" w:rsidRPr="00483ADE">
        <w:rPr>
          <w:rFonts w:ascii="Tahoma" w:hAnsi="Tahoma" w:cs="Tahoma"/>
          <w:szCs w:val="20"/>
          <w:lang w:eastAsia="en-US"/>
        </w:rPr>
        <w:t>“)</w:t>
      </w:r>
      <w:bookmarkEnd w:id="26"/>
      <w:r w:rsidR="00761005" w:rsidRPr="00483ADE">
        <w:rPr>
          <w:rFonts w:ascii="Tahoma" w:hAnsi="Tahoma" w:cs="Tahoma"/>
        </w:rPr>
        <w:t>.</w:t>
      </w:r>
    </w:p>
    <w:p w14:paraId="21B55724" w14:textId="45BD672F" w:rsidR="00C47969" w:rsidRPr="00EE33C3" w:rsidRDefault="00EE33C3" w:rsidP="00EE33C3">
      <w:pPr>
        <w:numPr>
          <w:ilvl w:val="2"/>
          <w:numId w:val="1"/>
        </w:numPr>
        <w:ind w:left="1418" w:hanging="567"/>
        <w:jc w:val="both"/>
        <w:rPr>
          <w:rFonts w:ascii="Tahoma" w:hAnsi="Tahoma" w:cs="Tahoma"/>
        </w:rPr>
      </w:pPr>
      <w:bookmarkStart w:id="27" w:name="_Ref515116103"/>
      <w:r>
        <w:rPr>
          <w:rFonts w:ascii="Tahoma" w:hAnsi="Tahoma" w:cs="Tahoma"/>
          <w:b/>
        </w:rPr>
        <w:t>p</w:t>
      </w:r>
      <w:r w:rsidR="00F1180D" w:rsidRPr="00EE33C3">
        <w:rPr>
          <w:rFonts w:ascii="Tahoma" w:hAnsi="Tahoma" w:cs="Tahoma"/>
          <w:b/>
        </w:rPr>
        <w:t xml:space="preserve">oskytování služeb dalšího rozvoje </w:t>
      </w:r>
      <w:r w:rsidR="00521F20" w:rsidRPr="00EE33C3">
        <w:rPr>
          <w:rFonts w:ascii="Tahoma" w:hAnsi="Tahoma" w:cs="Tahoma"/>
          <w:b/>
        </w:rPr>
        <w:t>APV</w:t>
      </w:r>
      <w:r w:rsidR="00521F20" w:rsidRPr="00EE33C3">
        <w:rPr>
          <w:rFonts w:ascii="Tahoma" w:hAnsi="Tahoma" w:cs="Tahoma"/>
          <w:b/>
          <w:szCs w:val="20"/>
        </w:rPr>
        <w:t xml:space="preserve"> </w:t>
      </w:r>
      <w:r w:rsidR="00F1180D" w:rsidRPr="00EE33C3">
        <w:rPr>
          <w:rFonts w:ascii="Tahoma" w:hAnsi="Tahoma" w:cs="Tahoma"/>
          <w:b/>
        </w:rPr>
        <w:t>NLPS</w:t>
      </w:r>
      <w:r w:rsidR="00F1180D" w:rsidRPr="00483ADE">
        <w:rPr>
          <w:rFonts w:ascii="Tahoma" w:hAnsi="Tahoma" w:cs="Tahoma"/>
        </w:rPr>
        <w:t xml:space="preserve"> v dalších etapách </w:t>
      </w:r>
      <w:r w:rsidR="003E7BCA" w:rsidRPr="00483ADE">
        <w:rPr>
          <w:rFonts w:ascii="Tahoma" w:hAnsi="Tahoma" w:cs="Tahoma"/>
        </w:rPr>
        <w:t>projektu dle</w:t>
      </w:r>
      <w:r w:rsidR="00C32709" w:rsidRPr="00483ADE">
        <w:rPr>
          <w:rFonts w:ascii="Tahoma" w:hAnsi="Tahoma" w:cs="Tahoma"/>
          <w:szCs w:val="20"/>
          <w:lang w:eastAsia="en-US"/>
        </w:rPr>
        <w:t xml:space="preserve"> požadavků Objednatele</w:t>
      </w:r>
      <w:r w:rsidR="00DA10DC" w:rsidRPr="00483ADE">
        <w:rPr>
          <w:rFonts w:ascii="Tahoma" w:hAnsi="Tahoma" w:cs="Tahoma"/>
          <w:szCs w:val="20"/>
          <w:lang w:eastAsia="en-US"/>
        </w:rPr>
        <w:t>,</w:t>
      </w:r>
      <w:r w:rsidR="00C32709" w:rsidRPr="00483ADE">
        <w:rPr>
          <w:rFonts w:ascii="Tahoma" w:hAnsi="Tahoma" w:cs="Tahoma"/>
          <w:szCs w:val="20"/>
          <w:lang w:eastAsia="en-US"/>
        </w:rPr>
        <w:t xml:space="preserve"> v</w:t>
      </w:r>
      <w:r w:rsidR="001B38D9">
        <w:rPr>
          <w:rFonts w:ascii="Tahoma" w:hAnsi="Tahoma" w:cs="Tahoma"/>
          <w:szCs w:val="20"/>
          <w:lang w:eastAsia="en-US"/>
        </w:rPr>
        <w:t>četně</w:t>
      </w:r>
      <w:r w:rsidR="00C32709" w:rsidRPr="00483ADE">
        <w:rPr>
          <w:rFonts w:ascii="Tahoma" w:hAnsi="Tahoma" w:cs="Tahoma"/>
          <w:szCs w:val="20"/>
          <w:lang w:eastAsia="en-US"/>
        </w:rPr>
        <w:t xml:space="preserve"> </w:t>
      </w:r>
      <w:r w:rsidR="00C32709" w:rsidRPr="00483ADE">
        <w:rPr>
          <w:rFonts w:ascii="Tahoma" w:hAnsi="Tahoma" w:cs="Tahoma"/>
          <w:szCs w:val="20"/>
        </w:rPr>
        <w:t>provádění školení pro klíčové uživatele, metodiky, administrátory a koncové uživatele určené Objednatelem</w:t>
      </w:r>
      <w:r w:rsidR="00C32709" w:rsidRPr="00483ADE">
        <w:rPr>
          <w:rFonts w:ascii="Tahoma" w:hAnsi="Tahoma" w:cs="Tahoma"/>
          <w:szCs w:val="20"/>
          <w:lang w:eastAsia="en-US"/>
        </w:rPr>
        <w:t xml:space="preserve"> </w:t>
      </w:r>
      <w:r w:rsidR="00DA10DC" w:rsidRPr="00483ADE">
        <w:rPr>
          <w:rFonts w:ascii="Tahoma" w:hAnsi="Tahoma" w:cs="Tahoma"/>
          <w:szCs w:val="20"/>
          <w:lang w:eastAsia="en-US"/>
        </w:rPr>
        <w:t xml:space="preserve">a </w:t>
      </w:r>
      <w:r w:rsidR="003E7BCA" w:rsidRPr="00483ADE">
        <w:rPr>
          <w:rFonts w:ascii="Tahoma" w:hAnsi="Tahoma" w:cs="Tahoma"/>
          <w:szCs w:val="20"/>
          <w:lang w:eastAsia="en-US"/>
        </w:rPr>
        <w:t>poskytování</w:t>
      </w:r>
      <w:r w:rsidR="00DA10DC" w:rsidRPr="00483ADE">
        <w:rPr>
          <w:rFonts w:ascii="Tahoma" w:hAnsi="Tahoma" w:cs="Tahoma"/>
          <w:szCs w:val="20"/>
          <w:lang w:eastAsia="en-US"/>
        </w:rPr>
        <w:t xml:space="preserve"> služeb </w:t>
      </w:r>
      <w:r w:rsidR="00955E3A">
        <w:rPr>
          <w:rFonts w:ascii="Tahoma" w:hAnsi="Tahoma" w:cs="Tahoma"/>
          <w:szCs w:val="20"/>
          <w:lang w:eastAsia="en-US"/>
        </w:rPr>
        <w:t>zvýšené</w:t>
      </w:r>
      <w:r w:rsidR="00DA10DC" w:rsidRPr="00483ADE">
        <w:rPr>
          <w:rFonts w:ascii="Tahoma" w:hAnsi="Tahoma" w:cs="Tahoma"/>
          <w:szCs w:val="20"/>
          <w:lang w:eastAsia="en-US"/>
        </w:rPr>
        <w:t xml:space="preserve"> podpory provozu </w:t>
      </w:r>
      <w:r w:rsidR="00C32709" w:rsidRPr="00483ADE">
        <w:rPr>
          <w:rFonts w:ascii="Tahoma" w:hAnsi="Tahoma" w:cs="Tahoma"/>
          <w:szCs w:val="20"/>
          <w:lang w:eastAsia="en-US"/>
        </w:rPr>
        <w:t>(dále jen „</w:t>
      </w:r>
      <w:r w:rsidR="00C32709" w:rsidRPr="00483ADE">
        <w:rPr>
          <w:rFonts w:ascii="Tahoma" w:hAnsi="Tahoma" w:cs="Tahoma"/>
          <w:b/>
          <w:szCs w:val="20"/>
          <w:lang w:eastAsia="en-US"/>
        </w:rPr>
        <w:t>Rozvoj</w:t>
      </w:r>
      <w:r w:rsidR="00C32709" w:rsidRPr="00483ADE">
        <w:rPr>
          <w:rFonts w:ascii="Tahoma" w:hAnsi="Tahoma" w:cs="Tahoma"/>
          <w:szCs w:val="20"/>
          <w:lang w:eastAsia="en-US"/>
        </w:rPr>
        <w:t>“)</w:t>
      </w:r>
      <w:r w:rsidR="00EB13A3" w:rsidRPr="00483ADE">
        <w:rPr>
          <w:rFonts w:ascii="Tahoma" w:hAnsi="Tahoma" w:cs="Tahoma"/>
          <w:szCs w:val="20"/>
          <w:lang w:eastAsia="en-US"/>
        </w:rPr>
        <w:t>.</w:t>
      </w:r>
      <w:bookmarkEnd w:id="27"/>
    </w:p>
    <w:p w14:paraId="44DCBBB9" w14:textId="0FFF28A2" w:rsidR="0069160A" w:rsidRPr="00483ADE" w:rsidRDefault="00EE33C3" w:rsidP="00502CB8">
      <w:pPr>
        <w:numPr>
          <w:ilvl w:val="2"/>
          <w:numId w:val="1"/>
        </w:numPr>
        <w:ind w:left="1418" w:hanging="567"/>
        <w:jc w:val="both"/>
        <w:rPr>
          <w:rFonts w:ascii="Tahoma" w:hAnsi="Tahoma" w:cs="Tahoma"/>
          <w:szCs w:val="20"/>
          <w:lang w:eastAsia="en-US"/>
        </w:rPr>
      </w:pPr>
      <w:r w:rsidRPr="00EE33C3">
        <w:rPr>
          <w:rFonts w:ascii="Tahoma" w:hAnsi="Tahoma" w:cs="Tahoma"/>
          <w:b/>
        </w:rPr>
        <w:t>p</w:t>
      </w:r>
      <w:r w:rsidR="00F1180D" w:rsidRPr="00EE33C3">
        <w:rPr>
          <w:rFonts w:ascii="Tahoma" w:hAnsi="Tahoma" w:cs="Tahoma"/>
          <w:b/>
        </w:rPr>
        <w:t>oskytnutí znalostní podpory při předávání služeb k </w:t>
      </w:r>
      <w:r w:rsidR="00521F20" w:rsidRPr="00EE33C3">
        <w:rPr>
          <w:rFonts w:ascii="Tahoma" w:hAnsi="Tahoma" w:cs="Tahoma"/>
          <w:b/>
        </w:rPr>
        <w:t>APV</w:t>
      </w:r>
      <w:r w:rsidR="00521F20" w:rsidRPr="00EE33C3">
        <w:rPr>
          <w:rFonts w:ascii="Tahoma" w:hAnsi="Tahoma" w:cs="Tahoma"/>
          <w:b/>
          <w:szCs w:val="20"/>
        </w:rPr>
        <w:t xml:space="preserve"> </w:t>
      </w:r>
      <w:r w:rsidR="00F1180D" w:rsidRPr="00EE33C3">
        <w:rPr>
          <w:rFonts w:ascii="Tahoma" w:hAnsi="Tahoma" w:cs="Tahoma"/>
          <w:b/>
        </w:rPr>
        <w:t>NLPS jinému dodavateli</w:t>
      </w:r>
      <w:r w:rsidR="00C2099F" w:rsidRPr="00483ADE">
        <w:rPr>
          <w:rFonts w:ascii="Tahoma" w:hAnsi="Tahoma" w:cs="Tahoma"/>
        </w:rPr>
        <w:t>,</w:t>
      </w:r>
      <w:r w:rsidR="00F1180D" w:rsidRPr="00483ADE">
        <w:rPr>
          <w:rFonts w:ascii="Tahoma" w:hAnsi="Tahoma" w:cs="Tahoma"/>
        </w:rPr>
        <w:t xml:space="preserve"> respektive při nahrazování </w:t>
      </w:r>
      <w:r w:rsidR="00521F20" w:rsidRPr="00483ADE">
        <w:rPr>
          <w:rFonts w:ascii="Tahoma" w:hAnsi="Tahoma" w:cs="Tahoma"/>
        </w:rPr>
        <w:t>APV</w:t>
      </w:r>
      <w:r w:rsidR="00521F20" w:rsidRPr="00483ADE">
        <w:rPr>
          <w:rFonts w:ascii="Tahoma" w:hAnsi="Tahoma" w:cs="Tahoma"/>
          <w:szCs w:val="20"/>
        </w:rPr>
        <w:t xml:space="preserve"> </w:t>
      </w:r>
      <w:r w:rsidR="00F1180D" w:rsidRPr="00483ADE">
        <w:rPr>
          <w:rFonts w:ascii="Tahoma" w:hAnsi="Tahoma" w:cs="Tahoma"/>
        </w:rPr>
        <w:t>NLPS jiným řešením</w:t>
      </w:r>
      <w:r w:rsidR="00C32709" w:rsidRPr="00483ADE">
        <w:rPr>
          <w:rFonts w:ascii="Tahoma" w:hAnsi="Tahoma" w:cs="Tahoma"/>
        </w:rPr>
        <w:t xml:space="preserve"> </w:t>
      </w:r>
      <w:r w:rsidR="00C32709" w:rsidRPr="00483ADE">
        <w:rPr>
          <w:rFonts w:ascii="Tahoma" w:hAnsi="Tahoma" w:cs="Tahoma"/>
          <w:szCs w:val="20"/>
        </w:rPr>
        <w:t>(dále jen „</w:t>
      </w:r>
      <w:r w:rsidR="00C32709" w:rsidRPr="00483ADE">
        <w:rPr>
          <w:rFonts w:ascii="Tahoma" w:hAnsi="Tahoma" w:cs="Tahoma"/>
          <w:b/>
          <w:szCs w:val="20"/>
        </w:rPr>
        <w:t>Služby exitu</w:t>
      </w:r>
      <w:r w:rsidR="00C32709" w:rsidRPr="00483ADE">
        <w:rPr>
          <w:rFonts w:ascii="Tahoma" w:hAnsi="Tahoma" w:cs="Tahoma"/>
          <w:szCs w:val="20"/>
        </w:rPr>
        <w:t>“)</w:t>
      </w:r>
      <w:r w:rsidR="00EB13A3" w:rsidRPr="00483ADE">
        <w:rPr>
          <w:rFonts w:ascii="Tahoma" w:hAnsi="Tahoma" w:cs="Tahoma"/>
          <w:szCs w:val="20"/>
        </w:rPr>
        <w:t>.</w:t>
      </w:r>
      <w:bookmarkStart w:id="28" w:name="_Ref515116110"/>
      <w:bookmarkEnd w:id="21"/>
    </w:p>
    <w:bookmarkEnd w:id="15"/>
    <w:bookmarkEnd w:id="16"/>
    <w:bookmarkEnd w:id="17"/>
    <w:bookmarkEnd w:id="18"/>
    <w:bookmarkEnd w:id="28"/>
    <w:p w14:paraId="631A7229" w14:textId="6C3D8A19" w:rsidR="009316DF" w:rsidRPr="00483ADE" w:rsidRDefault="0069160A" w:rsidP="009316DF">
      <w:pPr>
        <w:ind w:left="2155"/>
        <w:jc w:val="both"/>
        <w:rPr>
          <w:rFonts w:ascii="Tahoma" w:hAnsi="Tahoma" w:cs="Tahoma"/>
          <w:szCs w:val="20"/>
          <w:lang w:eastAsia="en-US"/>
        </w:rPr>
      </w:pPr>
      <w:r w:rsidRPr="00483ADE">
        <w:rPr>
          <w:rFonts w:ascii="Tahoma" w:hAnsi="Tahoma" w:cs="Tahoma"/>
          <w:i/>
          <w:szCs w:val="20"/>
        </w:rPr>
        <w:t>(</w:t>
      </w:r>
      <w:r w:rsidR="00EE33C3">
        <w:rPr>
          <w:rFonts w:ascii="Tahoma" w:hAnsi="Tahoma" w:cs="Tahoma"/>
          <w:i/>
          <w:szCs w:val="20"/>
        </w:rPr>
        <w:t xml:space="preserve">Pojem </w:t>
      </w:r>
      <w:r w:rsidR="00EE33C3" w:rsidRPr="00483ADE">
        <w:rPr>
          <w:rFonts w:ascii="Tahoma" w:hAnsi="Tahoma" w:cs="Tahoma"/>
          <w:i/>
          <w:szCs w:val="20"/>
        </w:rPr>
        <w:t>„</w:t>
      </w:r>
      <w:r w:rsidR="00EE33C3" w:rsidRPr="00483ADE">
        <w:rPr>
          <w:rFonts w:ascii="Tahoma" w:hAnsi="Tahoma" w:cs="Tahoma"/>
          <w:b/>
          <w:i/>
          <w:szCs w:val="20"/>
        </w:rPr>
        <w:t>Dodávka</w:t>
      </w:r>
      <w:r w:rsidR="00EE33C3" w:rsidRPr="00483ADE">
        <w:rPr>
          <w:rFonts w:ascii="Tahoma" w:hAnsi="Tahoma" w:cs="Tahoma"/>
          <w:i/>
          <w:szCs w:val="20"/>
        </w:rPr>
        <w:t xml:space="preserve">“ zahrnuje </w:t>
      </w:r>
      <w:proofErr w:type="gramStart"/>
      <w:r w:rsidR="00EE33C3" w:rsidRPr="00483ADE">
        <w:rPr>
          <w:rFonts w:ascii="Tahoma" w:hAnsi="Tahoma" w:cs="Tahoma"/>
          <w:i/>
          <w:szCs w:val="20"/>
        </w:rPr>
        <w:t xml:space="preserve">body </w:t>
      </w:r>
      <w:r w:rsidR="00EE33C3" w:rsidRPr="00483ADE">
        <w:rPr>
          <w:rFonts w:ascii="Tahoma" w:hAnsi="Tahoma" w:cs="Tahoma"/>
          <w:i/>
          <w:szCs w:val="20"/>
        </w:rPr>
        <w:fldChar w:fldCharType="begin"/>
      </w:r>
      <w:r w:rsidR="00EE33C3" w:rsidRPr="00483ADE">
        <w:rPr>
          <w:rFonts w:ascii="Tahoma" w:hAnsi="Tahoma" w:cs="Tahoma"/>
          <w:i/>
          <w:szCs w:val="20"/>
        </w:rPr>
        <w:instrText xml:space="preserve"> REF _Ref515441188 \r \h </w:instrText>
      </w:r>
      <w:r w:rsidR="00EE33C3">
        <w:rPr>
          <w:rFonts w:ascii="Tahoma" w:hAnsi="Tahoma" w:cs="Tahoma"/>
          <w:i/>
          <w:szCs w:val="20"/>
        </w:rPr>
        <w:instrText xml:space="preserve"> \* MERGEFORMAT </w:instrText>
      </w:r>
      <w:r w:rsidR="00EE33C3" w:rsidRPr="00483ADE">
        <w:rPr>
          <w:rFonts w:ascii="Tahoma" w:hAnsi="Tahoma" w:cs="Tahoma"/>
          <w:i/>
          <w:szCs w:val="20"/>
        </w:rPr>
      </w:r>
      <w:r w:rsidR="00EE33C3" w:rsidRPr="00483ADE">
        <w:rPr>
          <w:rFonts w:ascii="Tahoma" w:hAnsi="Tahoma" w:cs="Tahoma"/>
          <w:i/>
          <w:szCs w:val="20"/>
        </w:rPr>
        <w:fldChar w:fldCharType="separate"/>
      </w:r>
      <w:r w:rsidR="00EE33C3" w:rsidRPr="00483ADE">
        <w:rPr>
          <w:rFonts w:ascii="Tahoma" w:hAnsi="Tahoma" w:cs="Tahoma"/>
          <w:i/>
          <w:szCs w:val="20"/>
        </w:rPr>
        <w:t>3.1.1</w:t>
      </w:r>
      <w:proofErr w:type="gramEnd"/>
      <w:r w:rsidR="00EE33C3" w:rsidRPr="00483ADE">
        <w:rPr>
          <w:rFonts w:ascii="Tahoma" w:hAnsi="Tahoma" w:cs="Tahoma"/>
          <w:i/>
          <w:szCs w:val="20"/>
        </w:rPr>
        <w:fldChar w:fldCharType="end"/>
      </w:r>
      <w:r w:rsidR="00EE33C3" w:rsidRPr="00483ADE">
        <w:rPr>
          <w:rFonts w:ascii="Tahoma" w:hAnsi="Tahoma" w:cs="Tahoma"/>
          <w:i/>
          <w:szCs w:val="20"/>
        </w:rPr>
        <w:t xml:space="preserve">. až </w:t>
      </w:r>
      <w:r w:rsidR="00EE33C3" w:rsidRPr="00483ADE">
        <w:rPr>
          <w:rFonts w:ascii="Tahoma" w:hAnsi="Tahoma" w:cs="Tahoma"/>
          <w:i/>
          <w:szCs w:val="20"/>
        </w:rPr>
        <w:fldChar w:fldCharType="begin"/>
      </w:r>
      <w:r w:rsidR="00EE33C3" w:rsidRPr="00483ADE">
        <w:rPr>
          <w:rFonts w:ascii="Tahoma" w:hAnsi="Tahoma" w:cs="Tahoma"/>
          <w:i/>
          <w:szCs w:val="20"/>
        </w:rPr>
        <w:instrText xml:space="preserve"> REF _Ref515441203 \r \h </w:instrText>
      </w:r>
      <w:r w:rsidR="00EE33C3">
        <w:rPr>
          <w:rFonts w:ascii="Tahoma" w:hAnsi="Tahoma" w:cs="Tahoma"/>
          <w:i/>
          <w:szCs w:val="20"/>
        </w:rPr>
        <w:instrText xml:space="preserve"> \* MERGEFORMAT </w:instrText>
      </w:r>
      <w:r w:rsidR="00EE33C3" w:rsidRPr="00483ADE">
        <w:rPr>
          <w:rFonts w:ascii="Tahoma" w:hAnsi="Tahoma" w:cs="Tahoma"/>
          <w:i/>
          <w:szCs w:val="20"/>
        </w:rPr>
      </w:r>
      <w:r w:rsidR="00EE33C3" w:rsidRPr="00483ADE">
        <w:rPr>
          <w:rFonts w:ascii="Tahoma" w:hAnsi="Tahoma" w:cs="Tahoma"/>
          <w:i/>
          <w:szCs w:val="20"/>
        </w:rPr>
        <w:fldChar w:fldCharType="separate"/>
      </w:r>
      <w:r w:rsidR="00EE33C3" w:rsidRPr="00483ADE">
        <w:rPr>
          <w:rFonts w:ascii="Tahoma" w:hAnsi="Tahoma" w:cs="Tahoma"/>
          <w:i/>
          <w:szCs w:val="20"/>
        </w:rPr>
        <w:t>3.1.5</w:t>
      </w:r>
      <w:r w:rsidR="00EE33C3" w:rsidRPr="00483ADE">
        <w:rPr>
          <w:rFonts w:ascii="Tahoma" w:hAnsi="Tahoma" w:cs="Tahoma"/>
          <w:i/>
          <w:szCs w:val="20"/>
        </w:rPr>
        <w:fldChar w:fldCharType="end"/>
      </w:r>
      <w:r w:rsidR="00EE33C3" w:rsidRPr="00483ADE">
        <w:rPr>
          <w:rFonts w:ascii="Tahoma" w:hAnsi="Tahoma" w:cs="Tahoma"/>
          <w:i/>
          <w:szCs w:val="20"/>
        </w:rPr>
        <w:t>. této Smlouvy</w:t>
      </w:r>
      <w:r w:rsidR="00EE33C3">
        <w:rPr>
          <w:rFonts w:ascii="Tahoma" w:hAnsi="Tahoma" w:cs="Tahoma"/>
          <w:i/>
          <w:szCs w:val="20"/>
        </w:rPr>
        <w:t>,</w:t>
      </w:r>
      <w:r w:rsidR="00EE33C3" w:rsidRPr="00483ADE">
        <w:rPr>
          <w:rFonts w:ascii="Tahoma" w:hAnsi="Tahoma" w:cs="Tahoma"/>
          <w:i/>
          <w:szCs w:val="20"/>
        </w:rPr>
        <w:t xml:space="preserve"> </w:t>
      </w:r>
      <w:r w:rsidR="00EE33C3">
        <w:rPr>
          <w:rFonts w:ascii="Tahoma" w:hAnsi="Tahoma" w:cs="Tahoma"/>
          <w:i/>
          <w:szCs w:val="20"/>
        </w:rPr>
        <w:t>p</w:t>
      </w:r>
      <w:r w:rsidR="00E16202" w:rsidRPr="00483ADE">
        <w:rPr>
          <w:rFonts w:ascii="Tahoma" w:hAnsi="Tahoma" w:cs="Tahoma"/>
          <w:i/>
          <w:szCs w:val="20"/>
        </w:rPr>
        <w:t>ojem</w:t>
      </w:r>
      <w:r w:rsidR="00DB4EC6" w:rsidRPr="00483ADE">
        <w:rPr>
          <w:rFonts w:ascii="Tahoma" w:hAnsi="Tahoma" w:cs="Tahoma"/>
          <w:i/>
          <w:szCs w:val="20"/>
        </w:rPr>
        <w:t xml:space="preserve"> </w:t>
      </w:r>
      <w:r w:rsidR="00E16202" w:rsidRPr="00483ADE">
        <w:rPr>
          <w:rFonts w:ascii="Tahoma" w:hAnsi="Tahoma" w:cs="Tahoma"/>
          <w:i/>
          <w:szCs w:val="20"/>
        </w:rPr>
        <w:t>„</w:t>
      </w:r>
      <w:r w:rsidR="00E16202" w:rsidRPr="00483ADE">
        <w:rPr>
          <w:rFonts w:ascii="Tahoma" w:hAnsi="Tahoma" w:cs="Tahoma"/>
          <w:b/>
          <w:i/>
          <w:szCs w:val="20"/>
        </w:rPr>
        <w:t>Služby</w:t>
      </w:r>
      <w:r w:rsidR="00E16202" w:rsidRPr="00483ADE">
        <w:rPr>
          <w:rFonts w:ascii="Tahoma" w:hAnsi="Tahoma" w:cs="Tahoma"/>
          <w:i/>
          <w:szCs w:val="20"/>
        </w:rPr>
        <w:t xml:space="preserve">“ zahrnuje body </w:t>
      </w:r>
      <w:r w:rsidR="00DA10DC" w:rsidRPr="00483ADE">
        <w:rPr>
          <w:rFonts w:ascii="Tahoma" w:hAnsi="Tahoma" w:cs="Tahoma"/>
          <w:i/>
          <w:szCs w:val="20"/>
        </w:rPr>
        <w:fldChar w:fldCharType="begin"/>
      </w:r>
      <w:r w:rsidR="00DA10DC" w:rsidRPr="00483ADE">
        <w:rPr>
          <w:rFonts w:ascii="Tahoma" w:hAnsi="Tahoma" w:cs="Tahoma"/>
          <w:i/>
          <w:szCs w:val="20"/>
        </w:rPr>
        <w:instrText xml:space="preserve"> REF _Ref515116095 \r \h </w:instrText>
      </w:r>
      <w:r w:rsidR="0097747C" w:rsidRPr="00483ADE">
        <w:rPr>
          <w:rFonts w:ascii="Tahoma" w:hAnsi="Tahoma" w:cs="Tahoma"/>
          <w:i/>
          <w:szCs w:val="20"/>
        </w:rPr>
        <w:instrText xml:space="preserve"> \* MERGEFORMAT </w:instrText>
      </w:r>
      <w:r w:rsidR="00DA10DC" w:rsidRPr="00483ADE">
        <w:rPr>
          <w:rFonts w:ascii="Tahoma" w:hAnsi="Tahoma" w:cs="Tahoma"/>
          <w:i/>
          <w:szCs w:val="20"/>
        </w:rPr>
      </w:r>
      <w:r w:rsidR="00DA10DC" w:rsidRPr="00483ADE">
        <w:rPr>
          <w:rFonts w:ascii="Tahoma" w:hAnsi="Tahoma" w:cs="Tahoma"/>
          <w:i/>
          <w:szCs w:val="20"/>
        </w:rPr>
        <w:fldChar w:fldCharType="separate"/>
      </w:r>
      <w:r w:rsidR="00D46B10" w:rsidRPr="00483ADE">
        <w:rPr>
          <w:rFonts w:ascii="Tahoma" w:hAnsi="Tahoma" w:cs="Tahoma"/>
          <w:i/>
          <w:szCs w:val="20"/>
        </w:rPr>
        <w:t>3.1.6</w:t>
      </w:r>
      <w:r w:rsidR="00DA10DC" w:rsidRPr="00483ADE">
        <w:rPr>
          <w:rFonts w:ascii="Tahoma" w:hAnsi="Tahoma" w:cs="Tahoma"/>
          <w:i/>
          <w:szCs w:val="20"/>
        </w:rPr>
        <w:fldChar w:fldCharType="end"/>
      </w:r>
      <w:r w:rsidR="007676A6" w:rsidRPr="00483ADE">
        <w:rPr>
          <w:rFonts w:ascii="Tahoma" w:hAnsi="Tahoma" w:cs="Tahoma"/>
          <w:i/>
          <w:szCs w:val="20"/>
        </w:rPr>
        <w:t>.</w:t>
      </w:r>
      <w:r w:rsidR="00EE33C3">
        <w:rPr>
          <w:rFonts w:ascii="Tahoma" w:hAnsi="Tahoma" w:cs="Tahoma"/>
          <w:i/>
          <w:szCs w:val="20"/>
        </w:rPr>
        <w:t xml:space="preserve"> až</w:t>
      </w:r>
      <w:r w:rsidR="00DA10DC" w:rsidRPr="00483ADE">
        <w:rPr>
          <w:rFonts w:ascii="Tahoma" w:hAnsi="Tahoma" w:cs="Tahoma"/>
          <w:i/>
          <w:szCs w:val="20"/>
        </w:rPr>
        <w:t xml:space="preserve"> </w:t>
      </w:r>
      <w:r w:rsidR="00DA10DC" w:rsidRPr="00483ADE">
        <w:rPr>
          <w:rFonts w:ascii="Tahoma" w:hAnsi="Tahoma" w:cs="Tahoma"/>
          <w:i/>
          <w:szCs w:val="20"/>
        </w:rPr>
        <w:fldChar w:fldCharType="begin"/>
      </w:r>
      <w:r w:rsidR="00DA10DC" w:rsidRPr="00483ADE">
        <w:rPr>
          <w:rFonts w:ascii="Tahoma" w:hAnsi="Tahoma" w:cs="Tahoma"/>
          <w:i/>
          <w:szCs w:val="20"/>
        </w:rPr>
        <w:instrText xml:space="preserve"> REF _Ref515116110 \r \h </w:instrText>
      </w:r>
      <w:r w:rsidR="0097747C" w:rsidRPr="00483ADE">
        <w:rPr>
          <w:rFonts w:ascii="Tahoma" w:hAnsi="Tahoma" w:cs="Tahoma"/>
          <w:i/>
          <w:szCs w:val="20"/>
        </w:rPr>
        <w:instrText xml:space="preserve"> \* MERGEFORMAT </w:instrText>
      </w:r>
      <w:r w:rsidR="00DA10DC" w:rsidRPr="00483ADE">
        <w:rPr>
          <w:rFonts w:ascii="Tahoma" w:hAnsi="Tahoma" w:cs="Tahoma"/>
          <w:i/>
          <w:szCs w:val="20"/>
        </w:rPr>
      </w:r>
      <w:r w:rsidR="00DA10DC" w:rsidRPr="00483ADE">
        <w:rPr>
          <w:rFonts w:ascii="Tahoma" w:hAnsi="Tahoma" w:cs="Tahoma"/>
          <w:i/>
          <w:szCs w:val="20"/>
        </w:rPr>
        <w:fldChar w:fldCharType="separate"/>
      </w:r>
      <w:r w:rsidR="00D46B10" w:rsidRPr="00483ADE">
        <w:rPr>
          <w:rFonts w:ascii="Tahoma" w:hAnsi="Tahoma" w:cs="Tahoma"/>
          <w:i/>
          <w:szCs w:val="20"/>
        </w:rPr>
        <w:t>3.1.8</w:t>
      </w:r>
      <w:r w:rsidR="00DA10DC" w:rsidRPr="00483ADE">
        <w:rPr>
          <w:rFonts w:ascii="Tahoma" w:hAnsi="Tahoma" w:cs="Tahoma"/>
          <w:i/>
          <w:szCs w:val="20"/>
        </w:rPr>
        <w:fldChar w:fldCharType="end"/>
      </w:r>
      <w:r w:rsidR="007676A6" w:rsidRPr="00483ADE">
        <w:rPr>
          <w:rFonts w:ascii="Tahoma" w:hAnsi="Tahoma" w:cs="Tahoma"/>
          <w:i/>
          <w:szCs w:val="20"/>
        </w:rPr>
        <w:t>.</w:t>
      </w:r>
      <w:r w:rsidR="00DA10DC" w:rsidRPr="00483ADE">
        <w:rPr>
          <w:rFonts w:ascii="Tahoma" w:hAnsi="Tahoma" w:cs="Tahoma"/>
          <w:i/>
          <w:szCs w:val="20"/>
        </w:rPr>
        <w:t xml:space="preserve"> </w:t>
      </w:r>
      <w:r w:rsidR="00E16202" w:rsidRPr="00483ADE">
        <w:rPr>
          <w:rFonts w:ascii="Tahoma" w:hAnsi="Tahoma" w:cs="Tahoma"/>
          <w:i/>
          <w:szCs w:val="20"/>
        </w:rPr>
        <w:t>této Smlouvy</w:t>
      </w:r>
      <w:r w:rsidR="00A709F5" w:rsidRPr="00483ADE">
        <w:rPr>
          <w:rFonts w:ascii="Tahoma" w:hAnsi="Tahoma" w:cs="Tahoma"/>
          <w:i/>
          <w:szCs w:val="20"/>
        </w:rPr>
        <w:t>)</w:t>
      </w:r>
      <w:r w:rsidR="00EE33C3" w:rsidRPr="00EE33C3">
        <w:rPr>
          <w:rFonts w:ascii="Tahoma" w:hAnsi="Tahoma" w:cs="Tahoma"/>
          <w:szCs w:val="20"/>
        </w:rPr>
        <w:t>.</w:t>
      </w:r>
      <w:r w:rsidR="009316DF" w:rsidRPr="00EE33C3">
        <w:rPr>
          <w:rFonts w:ascii="Tahoma" w:hAnsi="Tahoma" w:cs="Tahoma"/>
          <w:szCs w:val="20"/>
          <w:lang w:eastAsia="en-US"/>
        </w:rPr>
        <w:t xml:space="preserve"> </w:t>
      </w:r>
    </w:p>
    <w:p w14:paraId="089A7374" w14:textId="5595F79A" w:rsidR="0069160A" w:rsidRPr="00483ADE" w:rsidRDefault="00DB4EC6" w:rsidP="009316DF">
      <w:pPr>
        <w:numPr>
          <w:ilvl w:val="1"/>
          <w:numId w:val="1"/>
        </w:numPr>
        <w:jc w:val="both"/>
        <w:rPr>
          <w:rFonts w:ascii="Tahoma" w:hAnsi="Tahoma" w:cs="Tahoma"/>
          <w:i/>
          <w:szCs w:val="20"/>
          <w:lang w:eastAsia="en-US"/>
        </w:rPr>
      </w:pPr>
      <w:r w:rsidRPr="00483ADE">
        <w:rPr>
          <w:rFonts w:ascii="Tahoma" w:hAnsi="Tahoma" w:cs="Tahoma"/>
          <w:szCs w:val="20"/>
        </w:rPr>
        <w:t>Veškeré plnění uvedené</w:t>
      </w:r>
      <w:r w:rsidR="009316DF" w:rsidRPr="00483ADE">
        <w:rPr>
          <w:rFonts w:ascii="Tahoma" w:hAnsi="Tahoma" w:cs="Tahoma"/>
          <w:szCs w:val="20"/>
        </w:rPr>
        <w:t xml:space="preserve"> v</w:t>
      </w:r>
      <w:r w:rsidR="00EE33C3">
        <w:rPr>
          <w:rFonts w:ascii="Tahoma" w:hAnsi="Tahoma" w:cs="Tahoma"/>
          <w:szCs w:val="20"/>
        </w:rPr>
        <w:t> čl.</w:t>
      </w:r>
      <w:r w:rsidR="00213B8A" w:rsidRPr="00483ADE">
        <w:rPr>
          <w:rFonts w:ascii="Tahoma" w:hAnsi="Tahoma" w:cs="Tahoma"/>
          <w:szCs w:val="20"/>
        </w:rPr>
        <w:t xml:space="preserve"> </w:t>
      </w:r>
      <w:r w:rsidR="00213B8A" w:rsidRPr="00483ADE">
        <w:rPr>
          <w:rFonts w:ascii="Tahoma" w:hAnsi="Tahoma" w:cs="Tahoma"/>
          <w:szCs w:val="20"/>
        </w:rPr>
        <w:fldChar w:fldCharType="begin"/>
      </w:r>
      <w:r w:rsidR="00213B8A" w:rsidRPr="00483ADE">
        <w:rPr>
          <w:rFonts w:ascii="Tahoma" w:hAnsi="Tahoma" w:cs="Tahoma"/>
          <w:szCs w:val="20"/>
        </w:rPr>
        <w:instrText xml:space="preserve"> REF _Ref515441268 \r \h </w:instrText>
      </w:r>
      <w:r w:rsidR="00483ADE">
        <w:rPr>
          <w:rFonts w:ascii="Tahoma" w:hAnsi="Tahoma" w:cs="Tahoma"/>
          <w:szCs w:val="20"/>
        </w:rPr>
        <w:instrText xml:space="preserve"> \* MERGEFORMAT </w:instrText>
      </w:r>
      <w:r w:rsidR="00213B8A" w:rsidRPr="00483ADE">
        <w:rPr>
          <w:rFonts w:ascii="Tahoma" w:hAnsi="Tahoma" w:cs="Tahoma"/>
          <w:szCs w:val="20"/>
        </w:rPr>
      </w:r>
      <w:r w:rsidR="00213B8A" w:rsidRPr="00483ADE">
        <w:rPr>
          <w:rFonts w:ascii="Tahoma" w:hAnsi="Tahoma" w:cs="Tahoma"/>
          <w:szCs w:val="20"/>
        </w:rPr>
        <w:fldChar w:fldCharType="separate"/>
      </w:r>
      <w:r w:rsidR="00D46B10" w:rsidRPr="00483ADE">
        <w:rPr>
          <w:rFonts w:ascii="Tahoma" w:hAnsi="Tahoma" w:cs="Tahoma"/>
          <w:szCs w:val="20"/>
        </w:rPr>
        <w:t>3</w:t>
      </w:r>
      <w:r w:rsidR="00213B8A" w:rsidRPr="00483ADE">
        <w:rPr>
          <w:rFonts w:ascii="Tahoma" w:hAnsi="Tahoma" w:cs="Tahoma"/>
          <w:szCs w:val="20"/>
        </w:rPr>
        <w:fldChar w:fldCharType="end"/>
      </w:r>
      <w:r w:rsidR="00FD5FA5" w:rsidRPr="00483ADE">
        <w:rPr>
          <w:rFonts w:ascii="Tahoma" w:hAnsi="Tahoma" w:cs="Tahoma"/>
          <w:szCs w:val="20"/>
        </w:rPr>
        <w:t>.</w:t>
      </w:r>
      <w:r w:rsidR="00213B8A" w:rsidRPr="00483ADE">
        <w:rPr>
          <w:rFonts w:ascii="Tahoma" w:hAnsi="Tahoma" w:cs="Tahoma"/>
          <w:szCs w:val="20"/>
        </w:rPr>
        <w:t xml:space="preserve"> </w:t>
      </w:r>
      <w:r w:rsidR="009316DF" w:rsidRPr="00483ADE">
        <w:rPr>
          <w:rFonts w:ascii="Tahoma" w:hAnsi="Tahoma" w:cs="Tahoma"/>
          <w:szCs w:val="20"/>
        </w:rPr>
        <w:t>této Smlouvy je Poskytovatel povinen provést v rozsahu a</w:t>
      </w:r>
      <w:r w:rsidR="00213B8A" w:rsidRPr="00483ADE">
        <w:rPr>
          <w:rFonts w:ascii="Tahoma" w:hAnsi="Tahoma" w:cs="Tahoma"/>
          <w:szCs w:val="20"/>
        </w:rPr>
        <w:t> </w:t>
      </w:r>
      <w:r w:rsidR="009316DF" w:rsidRPr="00483ADE">
        <w:rPr>
          <w:rFonts w:ascii="Tahoma" w:hAnsi="Tahoma" w:cs="Tahoma"/>
          <w:szCs w:val="20"/>
        </w:rPr>
        <w:t xml:space="preserve">způsobem popsaným v této Smlouvě a v </w:t>
      </w:r>
      <w:hyperlink w:anchor="ListAnnex01" w:history="1">
        <w:r w:rsidR="009316DF" w:rsidRPr="00483ADE">
          <w:rPr>
            <w:rFonts w:ascii="Tahoma" w:hAnsi="Tahoma" w:cs="Tahoma"/>
            <w:szCs w:val="20"/>
          </w:rPr>
          <w:t>Příloze č. 1</w:t>
        </w:r>
      </w:hyperlink>
      <w:r w:rsidR="00EE33C3">
        <w:rPr>
          <w:rFonts w:ascii="Tahoma" w:hAnsi="Tahoma" w:cs="Tahoma"/>
          <w:szCs w:val="20"/>
        </w:rPr>
        <w:t xml:space="preserve"> - </w:t>
      </w:r>
      <w:r w:rsidR="00EE33C3" w:rsidRPr="00483ADE">
        <w:rPr>
          <w:rFonts w:ascii="Tahoma" w:hAnsi="Tahoma" w:cs="Tahoma"/>
        </w:rPr>
        <w:t>„</w:t>
      </w:r>
      <w:r w:rsidR="00EE33C3" w:rsidRPr="00483ADE">
        <w:rPr>
          <w:rFonts w:ascii="Tahoma" w:hAnsi="Tahoma" w:cs="Tahoma"/>
          <w:i/>
        </w:rPr>
        <w:t>Technická specifikace</w:t>
      </w:r>
      <w:r w:rsidR="00EE33C3" w:rsidRPr="00483ADE">
        <w:rPr>
          <w:rFonts w:ascii="Tahoma" w:hAnsi="Tahoma" w:cs="Tahoma"/>
        </w:rPr>
        <w:t>“</w:t>
      </w:r>
      <w:r w:rsidR="009316DF" w:rsidRPr="00483ADE">
        <w:rPr>
          <w:rFonts w:ascii="Tahoma" w:hAnsi="Tahoma" w:cs="Tahoma"/>
          <w:szCs w:val="20"/>
        </w:rPr>
        <w:t xml:space="preserve"> Smlouvy (dále jen „</w:t>
      </w:r>
      <w:r w:rsidR="009316DF" w:rsidRPr="00483ADE">
        <w:rPr>
          <w:rFonts w:ascii="Tahoma" w:hAnsi="Tahoma" w:cs="Tahoma"/>
          <w:b/>
          <w:szCs w:val="20"/>
        </w:rPr>
        <w:t>Technická specifikace</w:t>
      </w:r>
      <w:r w:rsidR="009316DF" w:rsidRPr="00483ADE">
        <w:rPr>
          <w:rFonts w:ascii="Tahoma" w:hAnsi="Tahoma" w:cs="Tahoma"/>
          <w:szCs w:val="20"/>
        </w:rPr>
        <w:t>“</w:t>
      </w:r>
      <w:r w:rsidR="00B35181">
        <w:rPr>
          <w:rFonts w:ascii="Tahoma" w:hAnsi="Tahoma" w:cs="Tahoma"/>
          <w:szCs w:val="20"/>
        </w:rPr>
        <w:t>)</w:t>
      </w:r>
      <w:r w:rsidR="009316DF" w:rsidRPr="00483ADE">
        <w:rPr>
          <w:rFonts w:ascii="Tahoma" w:hAnsi="Tahoma" w:cs="Tahoma"/>
          <w:szCs w:val="20"/>
        </w:rPr>
        <w:t>.</w:t>
      </w:r>
    </w:p>
    <w:p w14:paraId="284BD37A"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rPr>
        <w:t>Nedílnou součástí poskytování Služeb a ceny za</w:t>
      </w:r>
      <w:r w:rsidR="006B34D4" w:rsidRPr="00483ADE">
        <w:rPr>
          <w:rFonts w:ascii="Tahoma" w:hAnsi="Tahoma" w:cs="Tahoma"/>
          <w:szCs w:val="20"/>
        </w:rPr>
        <w:t xml:space="preserve"> tato plnění je též vytvoření a </w:t>
      </w:r>
      <w:r w:rsidRPr="00483ADE">
        <w:rPr>
          <w:rFonts w:ascii="Tahoma" w:hAnsi="Tahoma" w:cs="Tahoma"/>
          <w:szCs w:val="20"/>
        </w:rPr>
        <w:t>pravidelná aktualizace příslušné</w:t>
      </w:r>
      <w:r w:rsidR="007E17CA" w:rsidRPr="00483ADE">
        <w:rPr>
          <w:rFonts w:ascii="Tahoma" w:hAnsi="Tahoma" w:cs="Tahoma"/>
          <w:szCs w:val="20"/>
        </w:rPr>
        <w:t xml:space="preserve"> dokumentace datové architektury,</w:t>
      </w:r>
      <w:r w:rsidRPr="00483ADE">
        <w:rPr>
          <w:rFonts w:ascii="Tahoma" w:hAnsi="Tahoma" w:cs="Tahoma"/>
          <w:szCs w:val="20"/>
        </w:rPr>
        <w:t xml:space="preserve"> technické, administrá</w:t>
      </w:r>
      <w:r w:rsidR="006B34D4" w:rsidRPr="00483ADE">
        <w:rPr>
          <w:rFonts w:ascii="Tahoma" w:hAnsi="Tahoma" w:cs="Tahoma"/>
          <w:szCs w:val="20"/>
        </w:rPr>
        <w:t>torské, uživatelské, provozní a </w:t>
      </w:r>
      <w:r w:rsidRPr="00483ADE">
        <w:rPr>
          <w:rFonts w:ascii="Tahoma" w:hAnsi="Tahoma" w:cs="Tahoma"/>
          <w:szCs w:val="20"/>
        </w:rPr>
        <w:t>škol</w:t>
      </w:r>
      <w:r w:rsidR="004978F2" w:rsidRPr="00483ADE">
        <w:rPr>
          <w:rFonts w:ascii="Tahoma" w:hAnsi="Tahoma" w:cs="Tahoma"/>
          <w:szCs w:val="20"/>
        </w:rPr>
        <w:t>i</w:t>
      </w:r>
      <w:r w:rsidRPr="00483ADE">
        <w:rPr>
          <w:rFonts w:ascii="Tahoma" w:hAnsi="Tahoma" w:cs="Tahoma"/>
          <w:szCs w:val="20"/>
        </w:rPr>
        <w:t>cí dokumentace vztahující se k</w:t>
      </w:r>
      <w:r w:rsidR="00C462ED" w:rsidRPr="00483ADE">
        <w:rPr>
          <w:rFonts w:ascii="Tahoma" w:hAnsi="Tahoma" w:cs="Tahoma"/>
          <w:szCs w:val="20"/>
        </w:rPr>
        <w:t> APV</w:t>
      </w:r>
      <w:r w:rsidR="00B44999">
        <w:rPr>
          <w:rFonts w:ascii="Tahoma" w:hAnsi="Tahoma" w:cs="Tahoma"/>
          <w:szCs w:val="20"/>
        </w:rPr>
        <w:t xml:space="preserve"> NLPS</w:t>
      </w:r>
      <w:r w:rsidR="00C462ED" w:rsidRPr="00483ADE">
        <w:rPr>
          <w:rFonts w:ascii="Tahoma" w:hAnsi="Tahoma" w:cs="Tahoma"/>
          <w:szCs w:val="20"/>
        </w:rPr>
        <w:t xml:space="preserve"> </w:t>
      </w:r>
      <w:r w:rsidRPr="00483ADE">
        <w:rPr>
          <w:rFonts w:ascii="Tahoma" w:hAnsi="Tahoma" w:cs="Tahoma"/>
          <w:szCs w:val="20"/>
        </w:rPr>
        <w:t>(dále</w:t>
      </w:r>
      <w:r w:rsidR="004978F2" w:rsidRPr="00483ADE">
        <w:rPr>
          <w:rFonts w:ascii="Tahoma" w:hAnsi="Tahoma" w:cs="Tahoma"/>
          <w:szCs w:val="20"/>
        </w:rPr>
        <w:t xml:space="preserve"> také</w:t>
      </w:r>
      <w:r w:rsidRPr="00483ADE">
        <w:rPr>
          <w:rFonts w:ascii="Tahoma" w:hAnsi="Tahoma" w:cs="Tahoma"/>
          <w:szCs w:val="20"/>
        </w:rPr>
        <w:t xml:space="preserve"> jen „</w:t>
      </w:r>
      <w:r w:rsidRPr="00483ADE">
        <w:rPr>
          <w:rFonts w:ascii="Tahoma" w:hAnsi="Tahoma" w:cs="Tahoma"/>
          <w:b/>
          <w:szCs w:val="20"/>
        </w:rPr>
        <w:t>Dokumentace</w:t>
      </w:r>
      <w:r w:rsidRPr="00483ADE">
        <w:rPr>
          <w:rFonts w:ascii="Tahoma" w:hAnsi="Tahoma" w:cs="Tahoma"/>
          <w:szCs w:val="20"/>
        </w:rPr>
        <w:t>“)</w:t>
      </w:r>
      <w:r w:rsidR="001D56DA" w:rsidRPr="00483ADE">
        <w:rPr>
          <w:rFonts w:ascii="Tahoma" w:hAnsi="Tahoma" w:cs="Tahoma"/>
          <w:szCs w:val="20"/>
        </w:rPr>
        <w:t>.</w:t>
      </w:r>
    </w:p>
    <w:p w14:paraId="7FFCBAD8" w14:textId="101CB294" w:rsidR="0069160A" w:rsidRPr="00483ADE" w:rsidRDefault="0069160A" w:rsidP="0069160A">
      <w:pPr>
        <w:numPr>
          <w:ilvl w:val="1"/>
          <w:numId w:val="1"/>
        </w:numPr>
        <w:jc w:val="both"/>
        <w:rPr>
          <w:rFonts w:ascii="Tahoma" w:hAnsi="Tahoma" w:cs="Tahoma"/>
          <w:szCs w:val="20"/>
        </w:rPr>
      </w:pPr>
      <w:r w:rsidRPr="00483ADE" w:rsidDel="00701205">
        <w:rPr>
          <w:rFonts w:ascii="Tahoma" w:hAnsi="Tahoma" w:cs="Tahoma"/>
          <w:szCs w:val="20"/>
        </w:rPr>
        <w:t>Poskytovatel dále bere na vědomí, že na základě plně</w:t>
      </w:r>
      <w:r w:rsidR="00CA262D" w:rsidRPr="00483ADE">
        <w:rPr>
          <w:rFonts w:ascii="Tahoma" w:hAnsi="Tahoma" w:cs="Tahoma"/>
          <w:szCs w:val="20"/>
        </w:rPr>
        <w:t>ní této Smlouvy</w:t>
      </w:r>
      <w:r w:rsidR="00506908" w:rsidRPr="00483ADE">
        <w:rPr>
          <w:rFonts w:ascii="Tahoma" w:hAnsi="Tahoma" w:cs="Tahoma"/>
          <w:szCs w:val="20"/>
        </w:rPr>
        <w:t>,</w:t>
      </w:r>
      <w:r w:rsidR="00CA262D" w:rsidRPr="00483ADE">
        <w:rPr>
          <w:rFonts w:ascii="Tahoma" w:hAnsi="Tahoma" w:cs="Tahoma"/>
          <w:szCs w:val="20"/>
        </w:rPr>
        <w:t xml:space="preserve"> získá přístup k </w:t>
      </w:r>
      <w:r w:rsidRPr="00483ADE" w:rsidDel="00701205">
        <w:rPr>
          <w:rFonts w:ascii="Tahoma" w:hAnsi="Tahoma" w:cs="Tahoma"/>
          <w:szCs w:val="20"/>
        </w:rPr>
        <w:t xml:space="preserve">osobním údajům </w:t>
      </w:r>
      <w:r w:rsidR="00D3572E" w:rsidRPr="00483ADE">
        <w:rPr>
          <w:rFonts w:ascii="Tahoma" w:hAnsi="Tahoma" w:cs="Tahoma"/>
          <w:szCs w:val="20"/>
        </w:rPr>
        <w:t>subjekt</w:t>
      </w:r>
      <w:r w:rsidR="0085036C" w:rsidRPr="00483ADE">
        <w:rPr>
          <w:rFonts w:ascii="Tahoma" w:hAnsi="Tahoma" w:cs="Tahoma"/>
          <w:szCs w:val="20"/>
        </w:rPr>
        <w:t>ů</w:t>
      </w:r>
      <w:r w:rsidR="00D3572E" w:rsidRPr="00483ADE">
        <w:rPr>
          <w:rFonts w:ascii="Tahoma" w:hAnsi="Tahoma" w:cs="Tahoma"/>
          <w:szCs w:val="20"/>
        </w:rPr>
        <w:t xml:space="preserve"> údajů </w:t>
      </w:r>
      <w:r w:rsidR="002643D6" w:rsidRPr="00483ADE">
        <w:rPr>
          <w:rFonts w:ascii="Tahoma" w:hAnsi="Tahoma" w:cs="Tahoma"/>
          <w:szCs w:val="20"/>
        </w:rPr>
        <w:t xml:space="preserve">zpracovávaných v </w:t>
      </w:r>
      <w:r w:rsidR="00B263E8" w:rsidRPr="00483ADE">
        <w:rPr>
          <w:rFonts w:ascii="Tahoma" w:hAnsi="Tahoma" w:cs="Tahoma"/>
          <w:szCs w:val="20"/>
        </w:rPr>
        <w:t>Subs</w:t>
      </w:r>
      <w:r w:rsidRPr="00483ADE">
        <w:rPr>
          <w:rFonts w:ascii="Tahoma" w:hAnsi="Tahoma" w:cs="Tahoma"/>
          <w:szCs w:val="20"/>
        </w:rPr>
        <w:t>ystému</w:t>
      </w:r>
      <w:r w:rsidRPr="00483ADE" w:rsidDel="00701205">
        <w:rPr>
          <w:rFonts w:ascii="Tahoma" w:hAnsi="Tahoma" w:cs="Tahoma"/>
          <w:szCs w:val="20"/>
        </w:rPr>
        <w:t xml:space="preserve">. </w:t>
      </w:r>
      <w:r w:rsidRPr="00483ADE">
        <w:rPr>
          <w:rFonts w:ascii="Tahoma" w:hAnsi="Tahoma" w:cs="Tahoma"/>
          <w:szCs w:val="20"/>
        </w:rPr>
        <w:t xml:space="preserve">Poskytovatel se zavazuje pro Objednatele jako správce osobních údajů </w:t>
      </w:r>
      <w:r w:rsidR="00B263E8" w:rsidRPr="00483ADE">
        <w:rPr>
          <w:rFonts w:ascii="Tahoma" w:hAnsi="Tahoma" w:cs="Tahoma"/>
          <w:szCs w:val="20"/>
        </w:rPr>
        <w:t xml:space="preserve">poskytovat Objednateli služby podpory </w:t>
      </w:r>
      <w:r w:rsidRPr="00483ADE">
        <w:rPr>
          <w:rFonts w:ascii="Tahoma" w:hAnsi="Tahoma" w:cs="Tahoma"/>
          <w:szCs w:val="20"/>
        </w:rPr>
        <w:t>zpracová</w:t>
      </w:r>
      <w:r w:rsidR="00B263E8" w:rsidRPr="00483ADE">
        <w:rPr>
          <w:rFonts w:ascii="Tahoma" w:hAnsi="Tahoma" w:cs="Tahoma"/>
          <w:szCs w:val="20"/>
        </w:rPr>
        <w:t xml:space="preserve">ní </w:t>
      </w:r>
      <w:r w:rsidRPr="00483ADE">
        <w:rPr>
          <w:rFonts w:ascii="Tahoma" w:hAnsi="Tahoma" w:cs="Tahoma"/>
          <w:szCs w:val="20"/>
        </w:rPr>
        <w:t>osobní</w:t>
      </w:r>
      <w:r w:rsidR="00B263E8" w:rsidRPr="00483ADE">
        <w:rPr>
          <w:rFonts w:ascii="Tahoma" w:hAnsi="Tahoma" w:cs="Tahoma"/>
          <w:szCs w:val="20"/>
        </w:rPr>
        <w:t>ch</w:t>
      </w:r>
      <w:r w:rsidRPr="00483ADE">
        <w:rPr>
          <w:rFonts w:ascii="Tahoma" w:hAnsi="Tahoma" w:cs="Tahoma"/>
          <w:szCs w:val="20"/>
        </w:rPr>
        <w:t xml:space="preserve"> údaj</w:t>
      </w:r>
      <w:r w:rsidR="00B263E8" w:rsidRPr="00483ADE">
        <w:rPr>
          <w:rFonts w:ascii="Tahoma" w:hAnsi="Tahoma" w:cs="Tahoma"/>
          <w:szCs w:val="20"/>
        </w:rPr>
        <w:t>ů</w:t>
      </w:r>
      <w:r w:rsidRPr="00483ADE">
        <w:rPr>
          <w:rFonts w:ascii="Tahoma" w:hAnsi="Tahoma" w:cs="Tahoma"/>
          <w:szCs w:val="20"/>
        </w:rPr>
        <w:t xml:space="preserve"> </w:t>
      </w:r>
      <w:r w:rsidR="00181BE3" w:rsidRPr="00483ADE">
        <w:rPr>
          <w:rFonts w:ascii="Tahoma" w:hAnsi="Tahoma" w:cs="Tahoma"/>
          <w:szCs w:val="20"/>
        </w:rPr>
        <w:t xml:space="preserve">subjektů údajů </w:t>
      </w:r>
      <w:r w:rsidR="00B263E8" w:rsidRPr="00483ADE">
        <w:rPr>
          <w:rFonts w:ascii="Tahoma" w:hAnsi="Tahoma" w:cs="Tahoma"/>
          <w:szCs w:val="20"/>
        </w:rPr>
        <w:t>Subs</w:t>
      </w:r>
      <w:r w:rsidRPr="00483ADE">
        <w:rPr>
          <w:rFonts w:ascii="Tahoma" w:hAnsi="Tahoma" w:cs="Tahoma"/>
          <w:szCs w:val="20"/>
        </w:rPr>
        <w:t>ystému, a to dle podmínek stanovených v</w:t>
      </w:r>
      <w:r w:rsidR="00992EBF" w:rsidRPr="00483ADE">
        <w:rPr>
          <w:rFonts w:ascii="Tahoma" w:hAnsi="Tahoma" w:cs="Tahoma"/>
          <w:szCs w:val="20"/>
        </w:rPr>
        <w:t> Příloze č. 10</w:t>
      </w:r>
      <w:r w:rsidR="001C154C" w:rsidRPr="00483ADE">
        <w:rPr>
          <w:rFonts w:ascii="Tahoma" w:hAnsi="Tahoma" w:cs="Tahoma"/>
          <w:szCs w:val="20"/>
        </w:rPr>
        <w:t xml:space="preserve"> </w:t>
      </w:r>
      <w:r w:rsidR="00992EBF" w:rsidRPr="00483ADE">
        <w:rPr>
          <w:rFonts w:ascii="Tahoma" w:hAnsi="Tahoma" w:cs="Tahoma"/>
          <w:szCs w:val="20"/>
        </w:rPr>
        <w:t xml:space="preserve">- </w:t>
      </w:r>
      <w:r w:rsidR="002A59B3" w:rsidRPr="00483ADE">
        <w:rPr>
          <w:rFonts w:ascii="Tahoma" w:hAnsi="Tahoma" w:cs="Tahoma"/>
          <w:szCs w:val="20"/>
        </w:rPr>
        <w:t>„</w:t>
      </w:r>
      <w:r w:rsidR="00A33406" w:rsidRPr="00483ADE">
        <w:rPr>
          <w:rFonts w:ascii="Tahoma" w:hAnsi="Tahoma" w:cs="Tahoma"/>
          <w:i/>
          <w:szCs w:val="20"/>
        </w:rPr>
        <w:t xml:space="preserve">Ochrana osobních </w:t>
      </w:r>
      <w:r w:rsidR="002A59B3" w:rsidRPr="00483ADE">
        <w:rPr>
          <w:rFonts w:ascii="Tahoma" w:hAnsi="Tahoma" w:cs="Tahoma"/>
          <w:i/>
          <w:szCs w:val="20"/>
        </w:rPr>
        <w:t>údajů“</w:t>
      </w:r>
      <w:r w:rsidRPr="00483ADE">
        <w:rPr>
          <w:rFonts w:ascii="Tahoma" w:hAnsi="Tahoma" w:cs="Tahoma"/>
          <w:szCs w:val="20"/>
        </w:rPr>
        <w:t xml:space="preserve"> Smlouvy.</w:t>
      </w:r>
    </w:p>
    <w:p w14:paraId="1D98F445" w14:textId="2B799186" w:rsidR="00EC4C49" w:rsidRPr="00483ADE" w:rsidRDefault="0069160A" w:rsidP="009F44DC">
      <w:pPr>
        <w:numPr>
          <w:ilvl w:val="1"/>
          <w:numId w:val="1"/>
        </w:numPr>
        <w:jc w:val="both"/>
        <w:rPr>
          <w:rFonts w:ascii="Tahoma" w:hAnsi="Tahoma" w:cs="Tahoma"/>
          <w:szCs w:val="20"/>
        </w:rPr>
      </w:pPr>
      <w:bookmarkStart w:id="29" w:name="_Ref517012431"/>
      <w:r w:rsidRPr="00483ADE">
        <w:rPr>
          <w:rFonts w:ascii="Tahoma" w:hAnsi="Tahoma" w:cs="Tahoma"/>
          <w:szCs w:val="20"/>
        </w:rPr>
        <w:t xml:space="preserve">Objednatel se zavazuje poskytnout Poskytovateli nezbytnou součinnost při poskytování </w:t>
      </w:r>
      <w:r w:rsidR="00DB4EC6" w:rsidRPr="00483ADE">
        <w:rPr>
          <w:rFonts w:ascii="Tahoma" w:hAnsi="Tahoma" w:cs="Tahoma"/>
          <w:szCs w:val="20"/>
        </w:rPr>
        <w:t xml:space="preserve">Dodávky a </w:t>
      </w:r>
      <w:r w:rsidRPr="00483ADE">
        <w:rPr>
          <w:rFonts w:ascii="Tahoma" w:hAnsi="Tahoma" w:cs="Tahoma"/>
          <w:szCs w:val="20"/>
        </w:rPr>
        <w:t>Služeb Poskytovatelem v rozsahu, který je vymezen v</w:t>
      </w:r>
      <w:r w:rsidR="00B263E8" w:rsidRPr="00483ADE">
        <w:rPr>
          <w:rFonts w:ascii="Tahoma" w:hAnsi="Tahoma" w:cs="Tahoma"/>
          <w:szCs w:val="20"/>
        </w:rPr>
        <w:t xml:space="preserve"> této Smlouvě a v </w:t>
      </w:r>
      <w:r w:rsidRPr="00483ADE">
        <w:rPr>
          <w:rFonts w:ascii="Tahoma" w:hAnsi="Tahoma" w:cs="Tahoma"/>
          <w:szCs w:val="20"/>
        </w:rPr>
        <w:t>Technické specifikaci.</w:t>
      </w:r>
      <w:r w:rsidR="001C6487" w:rsidRPr="00483ADE">
        <w:rPr>
          <w:rFonts w:ascii="Tahoma" w:hAnsi="Tahoma" w:cs="Tahoma"/>
          <w:szCs w:val="20"/>
        </w:rPr>
        <w:t xml:space="preserve"> </w:t>
      </w:r>
      <w:r w:rsidR="009F44DC" w:rsidRPr="00483ADE">
        <w:rPr>
          <w:rFonts w:ascii="Tahoma" w:hAnsi="Tahoma" w:cs="Tahoma"/>
          <w:szCs w:val="20"/>
        </w:rPr>
        <w:t>Rozsah maximální součinnosti Objednatele poskytnuté Poskytovateli v rámci veškerého plnění této Smlouvy, tj. v rámci Dodávky a Služeb, je uveden v Příloze č. 2 – „</w:t>
      </w:r>
      <w:r w:rsidR="009F44DC" w:rsidRPr="00483ADE">
        <w:rPr>
          <w:rFonts w:ascii="Tahoma" w:hAnsi="Tahoma" w:cs="Tahoma"/>
          <w:i/>
          <w:szCs w:val="20"/>
        </w:rPr>
        <w:t>Realizační tým</w:t>
      </w:r>
      <w:r w:rsidR="00EE33C3">
        <w:rPr>
          <w:rFonts w:ascii="Tahoma" w:hAnsi="Tahoma" w:cs="Tahoma"/>
          <w:szCs w:val="20"/>
        </w:rPr>
        <w:t xml:space="preserve">“ </w:t>
      </w:r>
      <w:r w:rsidR="009F44DC" w:rsidRPr="00483ADE">
        <w:rPr>
          <w:rFonts w:ascii="Tahoma" w:hAnsi="Tahoma" w:cs="Tahoma"/>
          <w:szCs w:val="20"/>
        </w:rPr>
        <w:t xml:space="preserve">Smlouvy, součinnost Objednatele nad rámec maximální součinnosti uvedené v této příloze podléhá předchozímu souhlasu Objednatele. </w:t>
      </w:r>
    </w:p>
    <w:bookmarkEnd w:id="29"/>
    <w:p w14:paraId="0FDFC207"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 xml:space="preserve">Objednatel se zavazuje zaplatit Poskytovateli dohodnutou cenu za řádně a včas </w:t>
      </w:r>
      <w:r w:rsidR="00DB4EC6" w:rsidRPr="00483ADE">
        <w:rPr>
          <w:rFonts w:ascii="Tahoma" w:hAnsi="Tahoma" w:cs="Tahoma"/>
          <w:szCs w:val="20"/>
        </w:rPr>
        <w:t>poskytnut</w:t>
      </w:r>
      <w:r w:rsidR="00EB13A3" w:rsidRPr="00483ADE">
        <w:rPr>
          <w:rFonts w:ascii="Tahoma" w:hAnsi="Tahoma" w:cs="Tahoma"/>
          <w:szCs w:val="20"/>
        </w:rPr>
        <w:t>é plnění</w:t>
      </w:r>
      <w:r w:rsidRPr="00483ADE">
        <w:rPr>
          <w:rFonts w:ascii="Tahoma" w:hAnsi="Tahoma" w:cs="Tahoma"/>
          <w:szCs w:val="20"/>
        </w:rPr>
        <w:t xml:space="preserve">, a to vždy po </w:t>
      </w:r>
      <w:r w:rsidR="004474B6" w:rsidRPr="00483ADE">
        <w:rPr>
          <w:rFonts w:ascii="Tahoma" w:hAnsi="Tahoma" w:cs="Tahoma"/>
          <w:szCs w:val="20"/>
        </w:rPr>
        <w:t xml:space="preserve">řádném provedení příslušného plnění </w:t>
      </w:r>
      <w:r w:rsidR="006E4FF0" w:rsidRPr="00483ADE">
        <w:rPr>
          <w:rFonts w:ascii="Tahoma" w:hAnsi="Tahoma" w:cs="Tahoma"/>
          <w:szCs w:val="20"/>
        </w:rPr>
        <w:t xml:space="preserve">a jeho akceptaci, to vše </w:t>
      </w:r>
      <w:r w:rsidRPr="00483ADE">
        <w:rPr>
          <w:rFonts w:ascii="Tahoma" w:hAnsi="Tahoma" w:cs="Tahoma"/>
          <w:szCs w:val="20"/>
        </w:rPr>
        <w:t xml:space="preserve">za podmínek </w:t>
      </w:r>
      <w:r w:rsidR="00DB4EC6" w:rsidRPr="00483ADE">
        <w:rPr>
          <w:rFonts w:ascii="Tahoma" w:hAnsi="Tahoma" w:cs="Tahoma"/>
          <w:szCs w:val="20"/>
        </w:rPr>
        <w:t xml:space="preserve">stanovených </w:t>
      </w:r>
      <w:r w:rsidRPr="00483ADE">
        <w:rPr>
          <w:rFonts w:ascii="Tahoma" w:hAnsi="Tahoma" w:cs="Tahoma"/>
          <w:szCs w:val="20"/>
        </w:rPr>
        <w:t xml:space="preserve">touto Smlouvou </w:t>
      </w:r>
      <w:r w:rsidR="00DB4EC6" w:rsidRPr="00483ADE">
        <w:rPr>
          <w:rFonts w:ascii="Tahoma" w:hAnsi="Tahoma" w:cs="Tahoma"/>
          <w:szCs w:val="20"/>
        </w:rPr>
        <w:t>a Technickou specifikací</w:t>
      </w:r>
      <w:r w:rsidRPr="00483ADE">
        <w:rPr>
          <w:rFonts w:ascii="Tahoma" w:hAnsi="Tahoma" w:cs="Tahoma"/>
          <w:szCs w:val="20"/>
        </w:rPr>
        <w:t>.</w:t>
      </w:r>
    </w:p>
    <w:p w14:paraId="16233A8C" w14:textId="2C738F14" w:rsidR="0069160A" w:rsidRPr="00483ADE" w:rsidRDefault="0069160A" w:rsidP="0069160A">
      <w:pPr>
        <w:numPr>
          <w:ilvl w:val="1"/>
          <w:numId w:val="1"/>
        </w:numPr>
        <w:jc w:val="both"/>
        <w:rPr>
          <w:rFonts w:ascii="Tahoma" w:hAnsi="Tahoma" w:cs="Tahoma"/>
          <w:szCs w:val="20"/>
        </w:rPr>
      </w:pPr>
      <w:bookmarkStart w:id="30" w:name="_Ref372629542"/>
      <w:bookmarkStart w:id="31" w:name="_Ref368938526"/>
      <w:r w:rsidRPr="00483ADE">
        <w:rPr>
          <w:rFonts w:ascii="Tahoma" w:hAnsi="Tahoma" w:cs="Tahoma"/>
          <w:szCs w:val="20"/>
        </w:rPr>
        <w:t xml:space="preserve">Poskytovatel se zavazuje alokovat na </w:t>
      </w:r>
      <w:r w:rsidR="00521F20" w:rsidRPr="00483ADE">
        <w:rPr>
          <w:rFonts w:ascii="Tahoma" w:hAnsi="Tahoma" w:cs="Tahoma"/>
          <w:szCs w:val="20"/>
        </w:rPr>
        <w:t xml:space="preserve">zajištění plnění dle této Smlouvy </w:t>
      </w:r>
      <w:r w:rsidRPr="00483ADE">
        <w:rPr>
          <w:rFonts w:ascii="Tahoma" w:hAnsi="Tahoma" w:cs="Tahoma"/>
          <w:szCs w:val="20"/>
        </w:rPr>
        <w:t xml:space="preserve">kapacity členů </w:t>
      </w:r>
      <w:r w:rsidR="00234B79" w:rsidRPr="00483ADE">
        <w:rPr>
          <w:rFonts w:ascii="Tahoma" w:hAnsi="Tahoma" w:cs="Tahoma"/>
          <w:szCs w:val="20"/>
        </w:rPr>
        <w:t xml:space="preserve">Realizačního </w:t>
      </w:r>
      <w:r w:rsidRPr="00483ADE">
        <w:rPr>
          <w:rFonts w:ascii="Tahoma" w:hAnsi="Tahoma" w:cs="Tahoma"/>
          <w:szCs w:val="20"/>
        </w:rPr>
        <w:t xml:space="preserve">týmu Poskytovatele a </w:t>
      </w:r>
      <w:r w:rsidR="004601DE" w:rsidRPr="00483ADE">
        <w:rPr>
          <w:rFonts w:ascii="Tahoma" w:hAnsi="Tahoma" w:cs="Tahoma"/>
          <w:szCs w:val="20"/>
        </w:rPr>
        <w:t>realizovat plnění</w:t>
      </w:r>
      <w:r w:rsidRPr="00483ADE">
        <w:rPr>
          <w:rFonts w:ascii="Tahoma" w:hAnsi="Tahoma" w:cs="Tahoma"/>
          <w:szCs w:val="20"/>
        </w:rPr>
        <w:t xml:space="preserve"> za účasti členů </w:t>
      </w:r>
      <w:r w:rsidR="00EE33C3">
        <w:rPr>
          <w:rFonts w:ascii="Tahoma" w:hAnsi="Tahoma" w:cs="Tahoma"/>
          <w:szCs w:val="20"/>
        </w:rPr>
        <w:t>R</w:t>
      </w:r>
      <w:r w:rsidR="00234B79" w:rsidRPr="00483ADE">
        <w:rPr>
          <w:rFonts w:ascii="Tahoma" w:hAnsi="Tahoma" w:cs="Tahoma"/>
          <w:szCs w:val="20"/>
        </w:rPr>
        <w:t xml:space="preserve">ealizačního </w:t>
      </w:r>
      <w:r w:rsidRPr="00483ADE">
        <w:rPr>
          <w:rFonts w:ascii="Tahoma" w:hAnsi="Tahoma" w:cs="Tahoma"/>
          <w:szCs w:val="20"/>
        </w:rPr>
        <w:t>týmu uvedeného v</w:t>
      </w:r>
      <w:r w:rsidR="005F1C43" w:rsidRPr="00483ADE">
        <w:rPr>
          <w:rFonts w:ascii="Tahoma" w:hAnsi="Tahoma" w:cs="Tahoma"/>
          <w:szCs w:val="20"/>
        </w:rPr>
        <w:t xml:space="preserve"> Příloze č. </w:t>
      </w:r>
      <w:hyperlink w:anchor="ListAnnex03" w:history="1">
        <w:r w:rsidR="009F44EF" w:rsidRPr="00483ADE">
          <w:rPr>
            <w:rFonts w:ascii="Tahoma" w:hAnsi="Tahoma" w:cs="Tahoma"/>
            <w:szCs w:val="20"/>
          </w:rPr>
          <w:t>2</w:t>
        </w:r>
      </w:hyperlink>
      <w:r w:rsidR="00EE33C3">
        <w:rPr>
          <w:rFonts w:ascii="Tahoma" w:hAnsi="Tahoma" w:cs="Tahoma"/>
          <w:szCs w:val="20"/>
        </w:rPr>
        <w:t xml:space="preserve"> - </w:t>
      </w:r>
      <w:r w:rsidR="00EE33C3" w:rsidRPr="00483ADE">
        <w:rPr>
          <w:rFonts w:ascii="Tahoma" w:hAnsi="Tahoma" w:cs="Tahoma"/>
          <w:szCs w:val="20"/>
        </w:rPr>
        <w:t>„</w:t>
      </w:r>
      <w:r w:rsidR="00EE33C3" w:rsidRPr="00483ADE">
        <w:rPr>
          <w:rFonts w:ascii="Tahoma" w:hAnsi="Tahoma" w:cs="Tahoma"/>
          <w:i/>
          <w:szCs w:val="20"/>
        </w:rPr>
        <w:t xml:space="preserve">Realizační </w:t>
      </w:r>
      <w:proofErr w:type="gramStart"/>
      <w:r w:rsidR="00EE33C3" w:rsidRPr="00483ADE">
        <w:rPr>
          <w:rFonts w:ascii="Tahoma" w:hAnsi="Tahoma" w:cs="Tahoma"/>
          <w:i/>
          <w:szCs w:val="20"/>
        </w:rPr>
        <w:t>tým</w:t>
      </w:r>
      <w:r w:rsidR="00EE33C3">
        <w:rPr>
          <w:rFonts w:ascii="Tahoma" w:hAnsi="Tahoma" w:cs="Tahoma"/>
          <w:szCs w:val="20"/>
        </w:rPr>
        <w:t xml:space="preserve">“ </w:t>
      </w:r>
      <w:r w:rsidRPr="00483ADE">
        <w:rPr>
          <w:rFonts w:ascii="Tahoma" w:hAnsi="Tahoma" w:cs="Tahoma"/>
          <w:szCs w:val="20"/>
        </w:rPr>
        <w:t xml:space="preserve"> Smlouvy</w:t>
      </w:r>
      <w:proofErr w:type="gramEnd"/>
      <w:r w:rsidR="00234B79" w:rsidRPr="00483ADE">
        <w:rPr>
          <w:rFonts w:ascii="Tahoma" w:hAnsi="Tahoma" w:cs="Tahoma"/>
          <w:szCs w:val="20"/>
        </w:rPr>
        <w:t xml:space="preserve"> za podmínek stanovených v čl. </w:t>
      </w:r>
      <w:r w:rsidR="00234B79" w:rsidRPr="00483ADE">
        <w:rPr>
          <w:rFonts w:ascii="Tahoma" w:hAnsi="Tahoma" w:cs="Tahoma"/>
          <w:szCs w:val="20"/>
        </w:rPr>
        <w:fldChar w:fldCharType="begin"/>
      </w:r>
      <w:r w:rsidR="00234B79" w:rsidRPr="00483ADE">
        <w:rPr>
          <w:rFonts w:ascii="Tahoma" w:hAnsi="Tahoma" w:cs="Tahoma"/>
          <w:szCs w:val="20"/>
        </w:rPr>
        <w:instrText xml:space="preserve"> REF _Ref515117544 \r \h </w:instrText>
      </w:r>
      <w:r w:rsidR="00483ADE">
        <w:rPr>
          <w:rFonts w:ascii="Tahoma" w:hAnsi="Tahoma" w:cs="Tahoma"/>
          <w:szCs w:val="20"/>
        </w:rPr>
        <w:instrText xml:space="preserve"> \* MERGEFORMAT </w:instrText>
      </w:r>
      <w:r w:rsidR="00234B79" w:rsidRPr="00483ADE">
        <w:rPr>
          <w:rFonts w:ascii="Tahoma" w:hAnsi="Tahoma" w:cs="Tahoma"/>
          <w:szCs w:val="20"/>
        </w:rPr>
      </w:r>
      <w:r w:rsidR="00234B79" w:rsidRPr="00483ADE">
        <w:rPr>
          <w:rFonts w:ascii="Tahoma" w:hAnsi="Tahoma" w:cs="Tahoma"/>
          <w:szCs w:val="20"/>
        </w:rPr>
        <w:fldChar w:fldCharType="separate"/>
      </w:r>
      <w:r w:rsidR="00D46B10" w:rsidRPr="00483ADE">
        <w:rPr>
          <w:rFonts w:ascii="Tahoma" w:hAnsi="Tahoma" w:cs="Tahoma"/>
          <w:szCs w:val="20"/>
        </w:rPr>
        <w:t>16</w:t>
      </w:r>
      <w:r w:rsidR="00234B79" w:rsidRPr="00483ADE">
        <w:rPr>
          <w:rFonts w:ascii="Tahoma" w:hAnsi="Tahoma" w:cs="Tahoma"/>
          <w:szCs w:val="20"/>
        </w:rPr>
        <w:fldChar w:fldCharType="end"/>
      </w:r>
      <w:r w:rsidR="00FD5FA5" w:rsidRPr="00483ADE">
        <w:rPr>
          <w:rFonts w:ascii="Tahoma" w:hAnsi="Tahoma" w:cs="Tahoma"/>
          <w:szCs w:val="20"/>
        </w:rPr>
        <w:t>.</w:t>
      </w:r>
      <w:r w:rsidR="00A33406" w:rsidRPr="00483ADE">
        <w:rPr>
          <w:rFonts w:ascii="Tahoma" w:hAnsi="Tahoma" w:cs="Tahoma"/>
          <w:szCs w:val="20"/>
        </w:rPr>
        <w:t xml:space="preserve"> (</w:t>
      </w:r>
      <w:r w:rsidR="00A33406" w:rsidRPr="00483ADE">
        <w:rPr>
          <w:rFonts w:ascii="Tahoma" w:hAnsi="Tahoma" w:cs="Tahoma"/>
          <w:i/>
          <w:szCs w:val="20"/>
        </w:rPr>
        <w:t>Realizační tým</w:t>
      </w:r>
      <w:r w:rsidR="00A33406" w:rsidRPr="00483ADE">
        <w:rPr>
          <w:rFonts w:ascii="Tahoma" w:hAnsi="Tahoma" w:cs="Tahoma"/>
          <w:szCs w:val="20"/>
        </w:rPr>
        <w:t>)</w:t>
      </w:r>
      <w:r w:rsidR="00234B79" w:rsidRPr="00483ADE">
        <w:rPr>
          <w:rFonts w:ascii="Tahoma" w:hAnsi="Tahoma" w:cs="Tahoma"/>
          <w:szCs w:val="20"/>
        </w:rPr>
        <w:t xml:space="preserve"> této Smlouvy. </w:t>
      </w:r>
      <w:bookmarkStart w:id="32" w:name="_Ref372629544"/>
      <w:bookmarkEnd w:id="30"/>
    </w:p>
    <w:p w14:paraId="6089C295" w14:textId="52537DD6" w:rsidR="0069160A" w:rsidRPr="00483ADE" w:rsidRDefault="0069160A" w:rsidP="0069160A">
      <w:pPr>
        <w:numPr>
          <w:ilvl w:val="1"/>
          <w:numId w:val="1"/>
        </w:numPr>
        <w:jc w:val="both"/>
        <w:rPr>
          <w:rFonts w:ascii="Tahoma" w:hAnsi="Tahoma" w:cs="Tahoma"/>
          <w:szCs w:val="20"/>
        </w:rPr>
      </w:pPr>
      <w:bookmarkStart w:id="33" w:name="_Ref426022402"/>
      <w:r w:rsidRPr="00483ADE">
        <w:rPr>
          <w:rFonts w:ascii="Tahoma" w:hAnsi="Tahoma" w:cs="Tahoma"/>
          <w:szCs w:val="20"/>
          <w:lang w:eastAsia="en-US"/>
        </w:rPr>
        <w:t xml:space="preserve">Poskytovatel se zavazuje poskytovat </w:t>
      </w:r>
      <w:r w:rsidRPr="00483ADE">
        <w:rPr>
          <w:rFonts w:ascii="Tahoma" w:hAnsi="Tahoma" w:cs="Tahoma"/>
          <w:szCs w:val="20"/>
        </w:rPr>
        <w:t xml:space="preserve">plnění dle této Smlouvy </w:t>
      </w:r>
      <w:r w:rsidRPr="00483ADE">
        <w:rPr>
          <w:rFonts w:ascii="Tahoma" w:hAnsi="Tahoma" w:cs="Tahoma"/>
          <w:szCs w:val="20"/>
          <w:lang w:eastAsia="en-US"/>
        </w:rPr>
        <w:t xml:space="preserve">sám, nebo s využitím poddodavatelů uvedených v </w:t>
      </w:r>
      <w:hyperlink w:anchor="ListAnnex05" w:history="1">
        <w:r w:rsidRPr="00483ADE">
          <w:rPr>
            <w:rFonts w:ascii="Tahoma" w:hAnsi="Tahoma" w:cs="Tahoma"/>
            <w:szCs w:val="20"/>
            <w:lang w:eastAsia="en-US"/>
          </w:rPr>
          <w:t xml:space="preserve">Příloze </w:t>
        </w:r>
        <w:bookmarkStart w:id="34" w:name="_Hlt313894357"/>
        <w:r w:rsidRPr="00483ADE">
          <w:rPr>
            <w:rFonts w:ascii="Tahoma" w:hAnsi="Tahoma" w:cs="Tahoma"/>
            <w:szCs w:val="20"/>
            <w:lang w:eastAsia="en-US"/>
          </w:rPr>
          <w:t>č</w:t>
        </w:r>
        <w:bookmarkEnd w:id="34"/>
        <w:r w:rsidRPr="00483ADE">
          <w:rPr>
            <w:rFonts w:ascii="Tahoma" w:hAnsi="Tahoma" w:cs="Tahoma"/>
            <w:szCs w:val="20"/>
            <w:lang w:eastAsia="en-US"/>
          </w:rPr>
          <w:t xml:space="preserve">. </w:t>
        </w:r>
      </w:hyperlink>
      <w:r w:rsidR="009F44EF" w:rsidRPr="00483ADE">
        <w:rPr>
          <w:rFonts w:ascii="Tahoma" w:hAnsi="Tahoma" w:cs="Tahoma"/>
          <w:szCs w:val="20"/>
        </w:rPr>
        <w:t>4</w:t>
      </w:r>
      <w:r w:rsidRPr="00483ADE">
        <w:rPr>
          <w:rFonts w:ascii="Tahoma" w:hAnsi="Tahoma" w:cs="Tahoma"/>
          <w:szCs w:val="20"/>
          <w:lang w:eastAsia="en-US"/>
        </w:rPr>
        <w:t xml:space="preserve"> </w:t>
      </w:r>
      <w:r w:rsidR="00EE33C3">
        <w:rPr>
          <w:rFonts w:ascii="Tahoma" w:hAnsi="Tahoma" w:cs="Tahoma"/>
          <w:szCs w:val="20"/>
          <w:lang w:eastAsia="en-US"/>
        </w:rPr>
        <w:t xml:space="preserve"> - </w:t>
      </w:r>
      <w:r w:rsidR="00EE33C3" w:rsidRPr="00EE33C3">
        <w:rPr>
          <w:rFonts w:ascii="Tahoma" w:hAnsi="Tahoma" w:cs="Tahoma"/>
          <w:i/>
          <w:szCs w:val="20"/>
          <w:lang w:eastAsia="en-US"/>
        </w:rPr>
        <w:t>„Seznam poddodavatelů“</w:t>
      </w:r>
      <w:r w:rsidRPr="00483ADE">
        <w:rPr>
          <w:rFonts w:ascii="Tahoma" w:hAnsi="Tahoma" w:cs="Tahoma"/>
          <w:szCs w:val="20"/>
          <w:lang w:eastAsia="en-US"/>
        </w:rPr>
        <w:t xml:space="preserve"> Smlouvy. Jakákoliv dodatečná změna osoby poddodavatele nebo rozsahu plnění svěřeného poddodavateli musí být předem písemně schválena Objednatelem, </w:t>
      </w:r>
      <w:r w:rsidR="00B263E8" w:rsidRPr="00483ADE">
        <w:rPr>
          <w:rFonts w:ascii="Tahoma" w:hAnsi="Tahoma" w:cs="Tahoma"/>
          <w:szCs w:val="20"/>
          <w:lang w:eastAsia="en-US"/>
        </w:rPr>
        <w:t xml:space="preserve">ledaže </w:t>
      </w:r>
      <w:r w:rsidRPr="00483ADE">
        <w:rPr>
          <w:rFonts w:ascii="Tahoma" w:hAnsi="Tahoma" w:cs="Tahoma"/>
          <w:szCs w:val="20"/>
          <w:lang w:eastAsia="en-US"/>
        </w:rPr>
        <w:t xml:space="preserve">by plnění původně svěřené poddodavateli realizoval Poskytovatel sám. Smluvní strany výslovně uvádějí, že při poskytování </w:t>
      </w:r>
      <w:r w:rsidRPr="00483ADE">
        <w:rPr>
          <w:rFonts w:ascii="Tahoma" w:hAnsi="Tahoma" w:cs="Tahoma"/>
          <w:szCs w:val="20"/>
        </w:rPr>
        <w:t xml:space="preserve">plnění dle této Smlouvy </w:t>
      </w:r>
      <w:r w:rsidRPr="00483ADE">
        <w:rPr>
          <w:rFonts w:ascii="Tahoma" w:hAnsi="Tahoma" w:cs="Tahoma"/>
          <w:szCs w:val="20"/>
          <w:lang w:eastAsia="en-US"/>
        </w:rPr>
        <w:t>prostřednictvím jakékoliv třetí osoby dle tohoto odstavce</w:t>
      </w:r>
      <w:r w:rsidR="00CB05E5" w:rsidRPr="00483ADE">
        <w:rPr>
          <w:rFonts w:ascii="Tahoma" w:hAnsi="Tahoma" w:cs="Tahoma"/>
          <w:szCs w:val="20"/>
          <w:lang w:eastAsia="en-US"/>
        </w:rPr>
        <w:t xml:space="preserve"> této Smlouvy</w:t>
      </w:r>
      <w:r w:rsidRPr="00483ADE">
        <w:rPr>
          <w:rFonts w:ascii="Tahoma" w:hAnsi="Tahoma" w:cs="Tahoma"/>
          <w:szCs w:val="20"/>
          <w:lang w:eastAsia="en-US"/>
        </w:rPr>
        <w:t xml:space="preserve"> má Poskytovatel odpovědnost, jako by </w:t>
      </w:r>
      <w:r w:rsidRPr="00483ADE">
        <w:rPr>
          <w:rFonts w:ascii="Tahoma" w:hAnsi="Tahoma" w:cs="Tahoma"/>
          <w:szCs w:val="20"/>
        </w:rPr>
        <w:t xml:space="preserve">plnění </w:t>
      </w:r>
      <w:r w:rsidRPr="00483ADE">
        <w:rPr>
          <w:rFonts w:ascii="Tahoma" w:hAnsi="Tahoma" w:cs="Tahoma"/>
          <w:szCs w:val="20"/>
          <w:lang w:eastAsia="en-US"/>
        </w:rPr>
        <w:t>realizoval sám.</w:t>
      </w:r>
      <w:bookmarkEnd w:id="31"/>
      <w:bookmarkEnd w:id="32"/>
      <w:bookmarkEnd w:id="33"/>
    </w:p>
    <w:p w14:paraId="1FFAB109" w14:textId="77777777" w:rsidR="00C00BD2" w:rsidRPr="00483ADE" w:rsidRDefault="00C00BD2" w:rsidP="0069160A">
      <w:pPr>
        <w:numPr>
          <w:ilvl w:val="1"/>
          <w:numId w:val="1"/>
        </w:numPr>
        <w:jc w:val="both"/>
        <w:rPr>
          <w:rFonts w:ascii="Tahoma" w:hAnsi="Tahoma" w:cs="Tahoma"/>
          <w:szCs w:val="20"/>
        </w:rPr>
      </w:pPr>
      <w:r w:rsidRPr="00483ADE">
        <w:rPr>
          <w:rFonts w:ascii="Tahoma" w:hAnsi="Tahoma" w:cs="Tahoma"/>
          <w:szCs w:val="20"/>
        </w:rPr>
        <w:t xml:space="preserve">Pro vyloučení pochybností se stanoví, že Objednatel není v průběhu trvání této Smlouvy povinen poptat </w:t>
      </w:r>
      <w:r w:rsidR="00213B8A" w:rsidRPr="00483ADE">
        <w:rPr>
          <w:rFonts w:ascii="Tahoma" w:hAnsi="Tahoma" w:cs="Tahoma"/>
          <w:szCs w:val="20"/>
        </w:rPr>
        <w:t xml:space="preserve">žádný Rozvoj dle </w:t>
      </w:r>
      <w:proofErr w:type="gramStart"/>
      <w:r w:rsidR="00213B8A" w:rsidRPr="00483ADE">
        <w:rPr>
          <w:rFonts w:ascii="Tahoma" w:hAnsi="Tahoma" w:cs="Tahoma"/>
          <w:szCs w:val="20"/>
        </w:rPr>
        <w:t xml:space="preserve">článku </w:t>
      </w:r>
      <w:r w:rsidR="00213B8A" w:rsidRPr="00483ADE">
        <w:rPr>
          <w:rFonts w:ascii="Tahoma" w:hAnsi="Tahoma" w:cs="Tahoma"/>
          <w:szCs w:val="20"/>
        </w:rPr>
        <w:fldChar w:fldCharType="begin"/>
      </w:r>
      <w:r w:rsidR="00213B8A" w:rsidRPr="00483ADE">
        <w:rPr>
          <w:rFonts w:ascii="Tahoma" w:hAnsi="Tahoma" w:cs="Tahoma"/>
          <w:szCs w:val="20"/>
        </w:rPr>
        <w:instrText xml:space="preserve"> REF _Ref515116103 \r \h </w:instrText>
      </w:r>
      <w:r w:rsidR="00483ADE">
        <w:rPr>
          <w:rFonts w:ascii="Tahoma" w:hAnsi="Tahoma" w:cs="Tahoma"/>
          <w:szCs w:val="20"/>
        </w:rPr>
        <w:instrText xml:space="preserve"> \* MERGEFORMAT </w:instrText>
      </w:r>
      <w:r w:rsidR="00213B8A" w:rsidRPr="00483ADE">
        <w:rPr>
          <w:rFonts w:ascii="Tahoma" w:hAnsi="Tahoma" w:cs="Tahoma"/>
          <w:szCs w:val="20"/>
        </w:rPr>
      </w:r>
      <w:r w:rsidR="00213B8A" w:rsidRPr="00483ADE">
        <w:rPr>
          <w:rFonts w:ascii="Tahoma" w:hAnsi="Tahoma" w:cs="Tahoma"/>
          <w:szCs w:val="20"/>
        </w:rPr>
        <w:fldChar w:fldCharType="separate"/>
      </w:r>
      <w:r w:rsidR="00D46B10" w:rsidRPr="00483ADE">
        <w:rPr>
          <w:rFonts w:ascii="Tahoma" w:hAnsi="Tahoma" w:cs="Tahoma"/>
          <w:szCs w:val="20"/>
        </w:rPr>
        <w:t>3.1.7</w:t>
      </w:r>
      <w:proofErr w:type="gramEnd"/>
      <w:r w:rsidR="00213B8A" w:rsidRPr="00483ADE">
        <w:rPr>
          <w:rFonts w:ascii="Tahoma" w:hAnsi="Tahoma" w:cs="Tahoma"/>
          <w:szCs w:val="20"/>
        </w:rPr>
        <w:fldChar w:fldCharType="end"/>
      </w:r>
      <w:r w:rsidR="007676A6" w:rsidRPr="00483ADE">
        <w:rPr>
          <w:rFonts w:ascii="Tahoma" w:hAnsi="Tahoma" w:cs="Tahoma"/>
          <w:szCs w:val="20"/>
        </w:rPr>
        <w:t>. této</w:t>
      </w:r>
      <w:r w:rsidR="00213B8A" w:rsidRPr="00483ADE">
        <w:rPr>
          <w:rFonts w:ascii="Tahoma" w:hAnsi="Tahoma" w:cs="Tahoma"/>
          <w:szCs w:val="20"/>
        </w:rPr>
        <w:t xml:space="preserve"> Smlouvy</w:t>
      </w:r>
      <w:r w:rsidRPr="00483ADE">
        <w:rPr>
          <w:rFonts w:ascii="Tahoma" w:hAnsi="Tahoma" w:cs="Tahoma"/>
          <w:szCs w:val="20"/>
        </w:rPr>
        <w:t>.</w:t>
      </w:r>
    </w:p>
    <w:p w14:paraId="6F66771D"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35" w:name="_Toc212632747"/>
      <w:r w:rsidRPr="00483ADE">
        <w:rPr>
          <w:rFonts w:ascii="Tahoma" w:hAnsi="Tahoma" w:cs="Tahoma"/>
          <w:b/>
          <w:szCs w:val="20"/>
          <w:lang w:eastAsia="en-US"/>
        </w:rPr>
        <w:t>DOBA A MÍSTO PLNĚNÍ</w:t>
      </w:r>
      <w:bookmarkEnd w:id="35"/>
    </w:p>
    <w:p w14:paraId="48F4935D" w14:textId="42B04234" w:rsidR="00D66725" w:rsidRPr="00483ADE" w:rsidRDefault="00D66725" w:rsidP="0069160A">
      <w:pPr>
        <w:numPr>
          <w:ilvl w:val="1"/>
          <w:numId w:val="1"/>
        </w:numPr>
        <w:jc w:val="both"/>
        <w:rPr>
          <w:rFonts w:ascii="Tahoma" w:hAnsi="Tahoma" w:cs="Tahoma"/>
          <w:szCs w:val="20"/>
        </w:rPr>
      </w:pPr>
      <w:bookmarkStart w:id="36" w:name="_Ref370398867"/>
      <w:r w:rsidRPr="00483ADE">
        <w:rPr>
          <w:rFonts w:ascii="Tahoma" w:hAnsi="Tahoma" w:cs="Tahoma"/>
          <w:szCs w:val="20"/>
        </w:rPr>
        <w:t>Dodávka bude Poskytovatelem realizovaná dle harmonogramu projektu</w:t>
      </w:r>
      <w:r w:rsidR="00521F20" w:rsidRPr="00483ADE">
        <w:rPr>
          <w:rFonts w:ascii="Tahoma" w:hAnsi="Tahoma" w:cs="Tahoma"/>
          <w:szCs w:val="20"/>
        </w:rPr>
        <w:t xml:space="preserve"> </w:t>
      </w:r>
      <w:r w:rsidR="00597999" w:rsidRPr="00483ADE">
        <w:rPr>
          <w:rFonts w:ascii="Tahoma" w:hAnsi="Tahoma" w:cs="Tahoma"/>
          <w:szCs w:val="20"/>
        </w:rPr>
        <w:t>uvedeného</w:t>
      </w:r>
      <w:r w:rsidRPr="00483ADE">
        <w:rPr>
          <w:rFonts w:ascii="Tahoma" w:hAnsi="Tahoma" w:cs="Tahoma"/>
          <w:szCs w:val="20"/>
        </w:rPr>
        <w:t xml:space="preserve"> v Technické specifikac</w:t>
      </w:r>
      <w:r w:rsidR="00EE33C3">
        <w:rPr>
          <w:rFonts w:ascii="Tahoma" w:hAnsi="Tahoma" w:cs="Tahoma"/>
          <w:szCs w:val="20"/>
        </w:rPr>
        <w:t>i</w:t>
      </w:r>
      <w:r w:rsidRPr="00483ADE">
        <w:rPr>
          <w:rFonts w:ascii="Tahoma" w:hAnsi="Tahoma" w:cs="Tahoma"/>
          <w:szCs w:val="20"/>
        </w:rPr>
        <w:t>.</w:t>
      </w:r>
      <w:r w:rsidR="00350DE6" w:rsidRPr="00483ADE">
        <w:rPr>
          <w:rFonts w:ascii="Tahoma" w:hAnsi="Tahoma" w:cs="Tahoma"/>
          <w:szCs w:val="20"/>
        </w:rPr>
        <w:t xml:space="preserve"> </w:t>
      </w:r>
    </w:p>
    <w:p w14:paraId="69C62C20" w14:textId="2213F2F2" w:rsidR="0069160A" w:rsidRPr="00483ADE" w:rsidRDefault="00EE33C3" w:rsidP="0069160A">
      <w:pPr>
        <w:numPr>
          <w:ilvl w:val="1"/>
          <w:numId w:val="1"/>
        </w:numPr>
        <w:jc w:val="both"/>
        <w:rPr>
          <w:rFonts w:ascii="Tahoma" w:hAnsi="Tahoma" w:cs="Tahoma"/>
          <w:szCs w:val="20"/>
        </w:rPr>
      </w:pPr>
      <w:r>
        <w:rPr>
          <w:rFonts w:ascii="Tahoma" w:hAnsi="Tahoma" w:cs="Tahoma"/>
          <w:szCs w:val="20"/>
        </w:rPr>
        <w:t>Služby podpory provozu</w:t>
      </w:r>
      <w:r w:rsidR="00DE78E3">
        <w:rPr>
          <w:rFonts w:ascii="Tahoma" w:hAnsi="Tahoma" w:cs="Tahoma"/>
          <w:szCs w:val="20"/>
        </w:rPr>
        <w:t xml:space="preserve"> a Rozvoj</w:t>
      </w:r>
      <w:r>
        <w:rPr>
          <w:rFonts w:ascii="Tahoma" w:hAnsi="Tahoma" w:cs="Tahoma"/>
          <w:szCs w:val="20"/>
        </w:rPr>
        <w:t xml:space="preserve"> </w:t>
      </w:r>
      <w:r w:rsidR="00A82B26" w:rsidRPr="00483ADE">
        <w:rPr>
          <w:rFonts w:ascii="Tahoma" w:hAnsi="Tahoma" w:cs="Tahoma"/>
          <w:szCs w:val="20"/>
        </w:rPr>
        <w:t xml:space="preserve">budou </w:t>
      </w:r>
      <w:r w:rsidR="00D66725" w:rsidRPr="00483ADE">
        <w:rPr>
          <w:rFonts w:ascii="Tahoma" w:hAnsi="Tahoma" w:cs="Tahoma"/>
          <w:szCs w:val="20"/>
        </w:rPr>
        <w:t>Poskytovatele</w:t>
      </w:r>
      <w:r w:rsidR="001C6487" w:rsidRPr="00483ADE">
        <w:rPr>
          <w:rFonts w:ascii="Tahoma" w:hAnsi="Tahoma" w:cs="Tahoma"/>
          <w:szCs w:val="20"/>
        </w:rPr>
        <w:t>m</w:t>
      </w:r>
      <w:r w:rsidR="00D66725" w:rsidRPr="00483ADE">
        <w:rPr>
          <w:rFonts w:ascii="Tahoma" w:hAnsi="Tahoma" w:cs="Tahoma"/>
          <w:szCs w:val="20"/>
        </w:rPr>
        <w:t xml:space="preserve"> </w:t>
      </w:r>
      <w:r w:rsidR="00A82B26" w:rsidRPr="00483ADE">
        <w:rPr>
          <w:rFonts w:ascii="Tahoma" w:hAnsi="Tahoma" w:cs="Tahoma"/>
          <w:szCs w:val="20"/>
        </w:rPr>
        <w:t>poskytovány</w:t>
      </w:r>
      <w:r w:rsidR="00DE78E3">
        <w:rPr>
          <w:rFonts w:ascii="Tahoma" w:hAnsi="Tahoma" w:cs="Tahoma"/>
          <w:szCs w:val="20"/>
        </w:rPr>
        <w:t xml:space="preserve"> </w:t>
      </w:r>
      <w:r w:rsidR="00C8107D" w:rsidRPr="00483ADE">
        <w:rPr>
          <w:rFonts w:ascii="Tahoma" w:hAnsi="Tahoma" w:cs="Tahoma"/>
          <w:szCs w:val="20"/>
        </w:rPr>
        <w:t xml:space="preserve">ode dne </w:t>
      </w:r>
      <w:r w:rsidR="00AB6029" w:rsidRPr="00483ADE">
        <w:rPr>
          <w:rFonts w:ascii="Tahoma" w:hAnsi="Tahoma" w:cs="Tahoma"/>
          <w:szCs w:val="20"/>
        </w:rPr>
        <w:t>akceptace Dodávky</w:t>
      </w:r>
      <w:r w:rsidR="00EE7648" w:rsidRPr="00483ADE">
        <w:rPr>
          <w:rFonts w:ascii="Tahoma" w:hAnsi="Tahoma" w:cs="Tahoma"/>
          <w:szCs w:val="20"/>
        </w:rPr>
        <w:t xml:space="preserve"> jako celku</w:t>
      </w:r>
      <w:r w:rsidR="00DE78E3">
        <w:rPr>
          <w:rFonts w:ascii="Tahoma" w:hAnsi="Tahoma" w:cs="Tahoma"/>
          <w:szCs w:val="20"/>
        </w:rPr>
        <w:t xml:space="preserve"> po dobu trvání této Smlouvy dle čl. 21. odst. </w:t>
      </w:r>
      <w:proofErr w:type="gramStart"/>
      <w:r w:rsidR="00DE78E3">
        <w:rPr>
          <w:rFonts w:ascii="Tahoma" w:hAnsi="Tahoma" w:cs="Tahoma"/>
          <w:szCs w:val="20"/>
        </w:rPr>
        <w:t>21.1. této</w:t>
      </w:r>
      <w:proofErr w:type="gramEnd"/>
      <w:r w:rsidR="00DE78E3">
        <w:rPr>
          <w:rFonts w:ascii="Tahoma" w:hAnsi="Tahoma" w:cs="Tahoma"/>
          <w:szCs w:val="20"/>
        </w:rPr>
        <w:t xml:space="preserve"> Smlouvy</w:t>
      </w:r>
      <w:r w:rsidR="00C8107D" w:rsidRPr="00483ADE">
        <w:rPr>
          <w:rFonts w:ascii="Tahoma" w:hAnsi="Tahoma" w:cs="Tahoma"/>
          <w:szCs w:val="20"/>
        </w:rPr>
        <w:t>.</w:t>
      </w:r>
      <w:bookmarkEnd w:id="36"/>
    </w:p>
    <w:p w14:paraId="7297C38E"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Místem plnění </w:t>
      </w:r>
      <w:r w:rsidR="002B6C65" w:rsidRPr="00483ADE">
        <w:rPr>
          <w:rFonts w:ascii="Tahoma" w:hAnsi="Tahoma" w:cs="Tahoma"/>
          <w:szCs w:val="20"/>
          <w:lang w:eastAsia="en-US"/>
        </w:rPr>
        <w:t xml:space="preserve">Dodávky a Služeb </w:t>
      </w:r>
      <w:r w:rsidRPr="00483ADE">
        <w:rPr>
          <w:rFonts w:ascii="Tahoma" w:hAnsi="Tahoma" w:cs="Tahoma"/>
          <w:szCs w:val="20"/>
          <w:lang w:eastAsia="en-US"/>
        </w:rPr>
        <w:t xml:space="preserve">je </w:t>
      </w:r>
      <w:r w:rsidR="00CA262D" w:rsidRPr="00483ADE">
        <w:rPr>
          <w:rFonts w:ascii="Tahoma" w:hAnsi="Tahoma" w:cs="Tahoma"/>
          <w:szCs w:val="20"/>
          <w:lang w:eastAsia="en-US"/>
        </w:rPr>
        <w:t xml:space="preserve">primárně </w:t>
      </w:r>
      <w:r w:rsidRPr="00483ADE">
        <w:rPr>
          <w:rFonts w:ascii="Tahoma" w:hAnsi="Tahoma" w:cs="Tahoma"/>
          <w:szCs w:val="20"/>
          <w:lang w:eastAsia="en-US"/>
        </w:rPr>
        <w:t>sídlo Objednatele</w:t>
      </w:r>
      <w:r w:rsidR="00DA24D8" w:rsidRPr="00483ADE">
        <w:rPr>
          <w:rFonts w:ascii="Tahoma" w:hAnsi="Tahoma" w:cs="Tahoma"/>
          <w:szCs w:val="20"/>
          <w:lang w:eastAsia="en-US"/>
        </w:rPr>
        <w:t>,</w:t>
      </w:r>
      <w:r w:rsidRPr="00483ADE">
        <w:rPr>
          <w:rFonts w:ascii="Tahoma" w:hAnsi="Tahoma" w:cs="Tahoma"/>
          <w:szCs w:val="20"/>
          <w:lang w:eastAsia="en-US"/>
        </w:rPr>
        <w:t xml:space="preserve"> a dále jakékoliv místo v České republice, k němuž se vztahuje či by se mohlo vztahovat poskytování </w:t>
      </w:r>
      <w:r w:rsidR="002B6C65" w:rsidRPr="00483ADE">
        <w:rPr>
          <w:rFonts w:ascii="Tahoma" w:hAnsi="Tahoma" w:cs="Tahoma"/>
          <w:szCs w:val="20"/>
          <w:lang w:eastAsia="en-US"/>
        </w:rPr>
        <w:t>plnění</w:t>
      </w:r>
      <w:r w:rsidRPr="00483ADE">
        <w:rPr>
          <w:rFonts w:ascii="Tahoma" w:hAnsi="Tahoma" w:cs="Tahoma"/>
          <w:szCs w:val="20"/>
          <w:lang w:eastAsia="en-US"/>
        </w:rPr>
        <w:t xml:space="preserve">. </w:t>
      </w:r>
    </w:p>
    <w:p w14:paraId="4336090F"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Pokud to povaha </w:t>
      </w:r>
      <w:r w:rsidR="00E8784D" w:rsidRPr="00483ADE">
        <w:rPr>
          <w:rFonts w:ascii="Tahoma" w:hAnsi="Tahoma" w:cs="Tahoma"/>
          <w:szCs w:val="20"/>
          <w:lang w:eastAsia="en-US"/>
        </w:rPr>
        <w:t>Služeb</w:t>
      </w:r>
      <w:r w:rsidRPr="00483ADE">
        <w:rPr>
          <w:rFonts w:ascii="Tahoma" w:hAnsi="Tahoma" w:cs="Tahoma"/>
          <w:szCs w:val="20"/>
          <w:lang w:eastAsia="en-US"/>
        </w:rPr>
        <w:t xml:space="preserve"> umožňuje a Objednatel vůči tomu nemá výhrady, je Poskytovatel oprávněn poskytovat Služby také vzdáleným přístupem</w:t>
      </w:r>
      <w:r w:rsidR="002A59B3" w:rsidRPr="00483ADE">
        <w:rPr>
          <w:rFonts w:ascii="Tahoma" w:hAnsi="Tahoma" w:cs="Tahoma"/>
          <w:szCs w:val="20"/>
          <w:lang w:eastAsia="en-US"/>
        </w:rPr>
        <w:t>, a to na základě předchozího povolení Objednatele</w:t>
      </w:r>
      <w:r w:rsidRPr="00483ADE">
        <w:rPr>
          <w:rFonts w:ascii="Tahoma" w:hAnsi="Tahoma" w:cs="Tahoma"/>
          <w:szCs w:val="20"/>
          <w:lang w:eastAsia="en-US"/>
        </w:rPr>
        <w:t>.</w:t>
      </w:r>
    </w:p>
    <w:p w14:paraId="0B0662A3" w14:textId="77777777" w:rsidR="00E16202" w:rsidRPr="00483ADE" w:rsidRDefault="00E16202" w:rsidP="004D45A2">
      <w:pPr>
        <w:keepNext/>
        <w:numPr>
          <w:ilvl w:val="0"/>
          <w:numId w:val="1"/>
        </w:numPr>
        <w:suppressAutoHyphens/>
        <w:spacing w:before="360"/>
        <w:jc w:val="both"/>
        <w:outlineLvl w:val="0"/>
        <w:rPr>
          <w:rFonts w:ascii="Tahoma" w:hAnsi="Tahoma" w:cs="Tahoma"/>
          <w:b/>
          <w:szCs w:val="20"/>
          <w:lang w:eastAsia="en-US"/>
        </w:rPr>
      </w:pPr>
      <w:r w:rsidRPr="00483ADE">
        <w:rPr>
          <w:rFonts w:ascii="Tahoma" w:hAnsi="Tahoma" w:cs="Tahoma"/>
          <w:b/>
          <w:szCs w:val="20"/>
          <w:lang w:eastAsia="en-US"/>
        </w:rPr>
        <w:t>ZPŮSOB ZAJIŠTĚNÍ DODÁVKY</w:t>
      </w:r>
    </w:p>
    <w:p w14:paraId="0F02C70F" w14:textId="77777777" w:rsidR="00E16202" w:rsidRPr="00483ADE" w:rsidRDefault="00E16202" w:rsidP="00A242BE">
      <w:pPr>
        <w:numPr>
          <w:ilvl w:val="1"/>
          <w:numId w:val="1"/>
        </w:numPr>
        <w:jc w:val="both"/>
        <w:rPr>
          <w:rFonts w:ascii="Tahoma" w:hAnsi="Tahoma" w:cs="Tahoma"/>
          <w:szCs w:val="20"/>
        </w:rPr>
      </w:pPr>
      <w:r w:rsidRPr="00483ADE">
        <w:rPr>
          <w:rFonts w:ascii="Tahoma" w:hAnsi="Tahoma" w:cs="Tahoma"/>
          <w:szCs w:val="20"/>
        </w:rPr>
        <w:t>Dodávka bude poskytována na základě a v souladu s touto Smlouvou a</w:t>
      </w:r>
      <w:r w:rsidR="00F015FB" w:rsidRPr="00483ADE">
        <w:rPr>
          <w:rFonts w:ascii="Tahoma" w:hAnsi="Tahoma" w:cs="Tahoma"/>
          <w:szCs w:val="20"/>
        </w:rPr>
        <w:t> </w:t>
      </w:r>
      <w:r w:rsidRPr="00483ADE">
        <w:rPr>
          <w:rFonts w:ascii="Tahoma" w:hAnsi="Tahoma" w:cs="Tahoma"/>
          <w:szCs w:val="20"/>
        </w:rPr>
        <w:t>s</w:t>
      </w:r>
      <w:r w:rsidR="00AB6029" w:rsidRPr="00483ADE">
        <w:rPr>
          <w:rFonts w:ascii="Tahoma" w:hAnsi="Tahoma" w:cs="Tahoma"/>
          <w:szCs w:val="20"/>
        </w:rPr>
        <w:t> Technickou specifikací</w:t>
      </w:r>
      <w:r w:rsidRPr="00483ADE">
        <w:rPr>
          <w:rFonts w:ascii="Tahoma" w:hAnsi="Tahoma" w:cs="Tahoma"/>
          <w:szCs w:val="20"/>
        </w:rPr>
        <w:t>.</w:t>
      </w:r>
    </w:p>
    <w:p w14:paraId="789B34A1" w14:textId="53A46C7B" w:rsidR="00E16202" w:rsidRPr="00483ADE" w:rsidRDefault="00E16202" w:rsidP="00A242BE">
      <w:pPr>
        <w:numPr>
          <w:ilvl w:val="1"/>
          <w:numId w:val="1"/>
        </w:numPr>
        <w:jc w:val="both"/>
        <w:rPr>
          <w:rFonts w:ascii="Tahoma" w:hAnsi="Tahoma" w:cs="Tahoma"/>
          <w:szCs w:val="20"/>
        </w:rPr>
      </w:pPr>
      <w:bookmarkStart w:id="37" w:name="_Ref515120518"/>
      <w:r w:rsidRPr="00483ADE">
        <w:rPr>
          <w:rFonts w:ascii="Tahoma" w:hAnsi="Tahoma" w:cs="Tahoma"/>
          <w:szCs w:val="20"/>
        </w:rPr>
        <w:t xml:space="preserve">Poskytovatel je povinen Objednateli poskytnout v rámci </w:t>
      </w:r>
      <w:r w:rsidR="00321E0D" w:rsidRPr="00483ADE">
        <w:rPr>
          <w:rFonts w:ascii="Tahoma" w:hAnsi="Tahoma" w:cs="Tahoma"/>
          <w:szCs w:val="20"/>
        </w:rPr>
        <w:t>D</w:t>
      </w:r>
      <w:r w:rsidRPr="00483ADE">
        <w:rPr>
          <w:rFonts w:ascii="Tahoma" w:hAnsi="Tahoma" w:cs="Tahoma"/>
          <w:szCs w:val="20"/>
        </w:rPr>
        <w:t xml:space="preserve">odávky </w:t>
      </w:r>
      <w:r w:rsidR="004D45A2" w:rsidRPr="00483ADE">
        <w:rPr>
          <w:rFonts w:ascii="Tahoma" w:hAnsi="Tahoma" w:cs="Tahoma"/>
          <w:szCs w:val="20"/>
        </w:rPr>
        <w:t>také zvýšenou podporu po nasazení do produkčního prostředí v rozsahu 2 týdnů</w:t>
      </w:r>
      <w:r w:rsidR="00DE78E3">
        <w:rPr>
          <w:rFonts w:ascii="Tahoma" w:hAnsi="Tahoma" w:cs="Tahoma"/>
          <w:szCs w:val="20"/>
        </w:rPr>
        <w:t>.</w:t>
      </w:r>
      <w:r w:rsidR="000D6BD4">
        <w:rPr>
          <w:rFonts w:ascii="Tahoma" w:hAnsi="Tahoma" w:cs="Tahoma"/>
          <w:szCs w:val="20"/>
        </w:rPr>
        <w:t xml:space="preserve"> </w:t>
      </w:r>
      <w:r w:rsidR="004D45A2" w:rsidRPr="00483ADE">
        <w:rPr>
          <w:rFonts w:ascii="Tahoma" w:hAnsi="Tahoma" w:cs="Tahoma"/>
          <w:szCs w:val="20"/>
        </w:rPr>
        <w:t xml:space="preserve"> </w:t>
      </w:r>
      <w:r w:rsidR="000D6BD4">
        <w:rPr>
          <w:rFonts w:ascii="Tahoma" w:hAnsi="Tahoma" w:cs="Tahoma"/>
          <w:szCs w:val="20"/>
        </w:rPr>
        <w:t>Z</w:t>
      </w:r>
      <w:r w:rsidRPr="00483ADE">
        <w:rPr>
          <w:rFonts w:ascii="Tahoma" w:hAnsi="Tahoma" w:cs="Tahoma"/>
          <w:szCs w:val="20"/>
        </w:rPr>
        <w:t xml:space="preserve">výšenou podporou </w:t>
      </w:r>
      <w:r w:rsidR="000D6BD4">
        <w:rPr>
          <w:rFonts w:ascii="Tahoma" w:hAnsi="Tahoma" w:cs="Tahoma"/>
          <w:szCs w:val="20"/>
        </w:rPr>
        <w:t xml:space="preserve">se </w:t>
      </w:r>
      <w:r w:rsidRPr="00483ADE">
        <w:rPr>
          <w:rFonts w:ascii="Tahoma" w:hAnsi="Tahoma" w:cs="Tahoma"/>
          <w:szCs w:val="20"/>
        </w:rPr>
        <w:t>rozumí:</w:t>
      </w:r>
      <w:bookmarkEnd w:id="37"/>
      <w:r w:rsidRPr="00483ADE">
        <w:rPr>
          <w:rFonts w:ascii="Tahoma" w:hAnsi="Tahoma" w:cs="Tahoma"/>
          <w:szCs w:val="20"/>
        </w:rPr>
        <w:t xml:space="preserve"> </w:t>
      </w:r>
    </w:p>
    <w:p w14:paraId="753F0ECE" w14:textId="77777777" w:rsidR="004E7F1B" w:rsidRPr="004E7F1B" w:rsidRDefault="004E7F1B" w:rsidP="004E7F1B">
      <w:pPr>
        <w:numPr>
          <w:ilvl w:val="2"/>
          <w:numId w:val="1"/>
        </w:numPr>
        <w:ind w:left="1418" w:hanging="567"/>
        <w:jc w:val="both"/>
        <w:rPr>
          <w:rFonts w:ascii="Tahoma" w:hAnsi="Tahoma" w:cs="Tahoma"/>
        </w:rPr>
      </w:pPr>
      <w:r w:rsidRPr="004E7F1B">
        <w:rPr>
          <w:rFonts w:ascii="Tahoma" w:hAnsi="Tahoma" w:cs="Tahoma"/>
        </w:rPr>
        <w:t>zajištění dostupnosti Subsystému odstraňováním jeho chyb bez ohledu na jejich původ;</w:t>
      </w:r>
    </w:p>
    <w:p w14:paraId="0F27DAAB" w14:textId="3FE22E10" w:rsidR="004E7F1B" w:rsidRPr="004E7F1B" w:rsidRDefault="004E7F1B" w:rsidP="004E7F1B">
      <w:pPr>
        <w:numPr>
          <w:ilvl w:val="2"/>
          <w:numId w:val="1"/>
        </w:numPr>
        <w:ind w:left="1418" w:hanging="567"/>
        <w:jc w:val="both"/>
        <w:rPr>
          <w:rFonts w:ascii="Tahoma" w:hAnsi="Tahoma" w:cs="Tahoma"/>
        </w:rPr>
      </w:pPr>
      <w:r w:rsidRPr="004E7F1B">
        <w:rPr>
          <w:rFonts w:ascii="Tahoma" w:hAnsi="Tahoma" w:cs="Tahoma"/>
        </w:rPr>
        <w:t>podpora uživatelů při obsluze a užívání Subsystému, zejména zodpovídáním telefonických dotazů, řešením servisních požadavků a e-mailových dotazů vznesených k tomu Objednatelem určenými uživateli S</w:t>
      </w:r>
      <w:r w:rsidR="00DE78E3">
        <w:rPr>
          <w:rFonts w:ascii="Tahoma" w:hAnsi="Tahoma" w:cs="Tahoma"/>
        </w:rPr>
        <w:t>ubs</w:t>
      </w:r>
      <w:r w:rsidRPr="004E7F1B">
        <w:rPr>
          <w:rFonts w:ascii="Tahoma" w:hAnsi="Tahoma" w:cs="Tahoma"/>
        </w:rPr>
        <w:t>ystému, podáváním technických informací o Subsystému a v poskytování asistence uživatelům prostřednictvím vzdáleného přístupu</w:t>
      </w:r>
      <w:r w:rsidR="00DE78E3">
        <w:rPr>
          <w:rFonts w:ascii="Tahoma" w:hAnsi="Tahoma" w:cs="Tahoma"/>
        </w:rPr>
        <w:t>;</w:t>
      </w:r>
    </w:p>
    <w:p w14:paraId="06FC7FE8" w14:textId="77777777" w:rsidR="00E16202" w:rsidRPr="00483ADE" w:rsidRDefault="00E16202" w:rsidP="00A242BE">
      <w:pPr>
        <w:numPr>
          <w:ilvl w:val="2"/>
          <w:numId w:val="1"/>
        </w:numPr>
        <w:ind w:left="1418" w:hanging="567"/>
        <w:jc w:val="both"/>
        <w:rPr>
          <w:rFonts w:ascii="Tahoma" w:hAnsi="Tahoma" w:cs="Tahoma"/>
        </w:rPr>
      </w:pPr>
      <w:r w:rsidRPr="00483ADE">
        <w:rPr>
          <w:rFonts w:ascii="Tahoma" w:hAnsi="Tahoma" w:cs="Tahoma"/>
        </w:rPr>
        <w:t xml:space="preserve">soustavné sledování log souborů </w:t>
      </w:r>
      <w:r w:rsidR="006C0989" w:rsidRPr="00483ADE">
        <w:rPr>
          <w:rFonts w:ascii="Tahoma" w:hAnsi="Tahoma" w:cs="Tahoma"/>
        </w:rPr>
        <w:t>Subs</w:t>
      </w:r>
      <w:r w:rsidRPr="00483ADE">
        <w:rPr>
          <w:rFonts w:ascii="Tahoma" w:hAnsi="Tahoma" w:cs="Tahoma"/>
        </w:rPr>
        <w:t>ystému z produkčního prostředí ČSSZ a</w:t>
      </w:r>
      <w:r w:rsidR="00F015FB" w:rsidRPr="00483ADE">
        <w:rPr>
          <w:rFonts w:ascii="Tahoma" w:hAnsi="Tahoma" w:cs="Tahoma"/>
        </w:rPr>
        <w:t> </w:t>
      </w:r>
      <w:r w:rsidRPr="00483ADE">
        <w:rPr>
          <w:rFonts w:ascii="Tahoma" w:hAnsi="Tahoma" w:cs="Tahoma"/>
        </w:rPr>
        <w:t>jejich detailní analýzu, a to pro všechny pracovní dny v rámci období zvýšené expertní podpory;</w:t>
      </w:r>
    </w:p>
    <w:p w14:paraId="1FC39A16" w14:textId="77777777" w:rsidR="00E16202" w:rsidRPr="00483ADE" w:rsidRDefault="00E16202" w:rsidP="00A242BE">
      <w:pPr>
        <w:numPr>
          <w:ilvl w:val="2"/>
          <w:numId w:val="1"/>
        </w:numPr>
        <w:ind w:left="1418" w:hanging="567"/>
        <w:jc w:val="both"/>
        <w:rPr>
          <w:rFonts w:ascii="Tahoma" w:hAnsi="Tahoma" w:cs="Tahoma"/>
        </w:rPr>
      </w:pPr>
      <w:r w:rsidRPr="00483ADE">
        <w:rPr>
          <w:rFonts w:ascii="Tahoma" w:hAnsi="Tahoma" w:cs="Tahoma"/>
        </w:rPr>
        <w:t xml:space="preserve">proaktivní řešení nestandardních stavů a funkcionality </w:t>
      </w:r>
      <w:r w:rsidR="006C0989" w:rsidRPr="00483ADE">
        <w:rPr>
          <w:rFonts w:ascii="Tahoma" w:hAnsi="Tahoma" w:cs="Tahoma"/>
        </w:rPr>
        <w:t>Subsystému</w:t>
      </w:r>
      <w:r w:rsidRPr="00483ADE">
        <w:rPr>
          <w:rFonts w:ascii="Tahoma" w:hAnsi="Tahoma" w:cs="Tahoma"/>
        </w:rPr>
        <w:t xml:space="preserve"> v produkčním prostředí ČSSZ; včetně implementace a nasazení případných opravných verzí </w:t>
      </w:r>
      <w:r w:rsidR="006C0989" w:rsidRPr="00483ADE">
        <w:rPr>
          <w:rFonts w:ascii="Tahoma" w:hAnsi="Tahoma" w:cs="Tahoma"/>
        </w:rPr>
        <w:t>Subsystému</w:t>
      </w:r>
      <w:r w:rsidRPr="00483ADE">
        <w:rPr>
          <w:rFonts w:ascii="Tahoma" w:hAnsi="Tahoma" w:cs="Tahoma"/>
        </w:rPr>
        <w:t xml:space="preserve"> ve všech prostředích ČSSZ;</w:t>
      </w:r>
      <w:r w:rsidR="006C0989" w:rsidRPr="00483ADE">
        <w:rPr>
          <w:rFonts w:ascii="Tahoma" w:hAnsi="Tahoma" w:cs="Tahoma"/>
        </w:rPr>
        <w:t xml:space="preserve"> </w:t>
      </w:r>
    </w:p>
    <w:p w14:paraId="0FEE902E" w14:textId="1DC336CB" w:rsidR="00F161BD" w:rsidRPr="00DE78E3" w:rsidRDefault="00E16202" w:rsidP="00DE78E3">
      <w:pPr>
        <w:numPr>
          <w:ilvl w:val="2"/>
          <w:numId w:val="1"/>
        </w:numPr>
        <w:ind w:left="1418" w:hanging="567"/>
        <w:jc w:val="both"/>
        <w:rPr>
          <w:rFonts w:ascii="Tahoma" w:hAnsi="Tahoma" w:cs="Tahoma"/>
        </w:rPr>
      </w:pPr>
      <w:r w:rsidRPr="00483ADE">
        <w:rPr>
          <w:rFonts w:ascii="Tahoma" w:hAnsi="Tahoma" w:cs="Tahoma"/>
        </w:rPr>
        <w:t>vyžádané konzultace v čase 7:00 hod. – 16:00 hod. v pracovní dny, a to jak telefonicky tak i osobně v místě plnění.</w:t>
      </w:r>
    </w:p>
    <w:p w14:paraId="4E1DFF90"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38" w:name="_Hlt313947781"/>
      <w:bookmarkStart w:id="39" w:name="_Ref212260271"/>
      <w:bookmarkStart w:id="40" w:name="_Toc212632749"/>
      <w:bookmarkStart w:id="41" w:name="_Ref195953308"/>
      <w:bookmarkStart w:id="42" w:name="_Ref196136175"/>
      <w:bookmarkStart w:id="43" w:name="_Ref196188216"/>
      <w:bookmarkEnd w:id="38"/>
      <w:r w:rsidRPr="00483ADE">
        <w:rPr>
          <w:rFonts w:ascii="Tahoma" w:hAnsi="Tahoma" w:cs="Tahoma"/>
          <w:b/>
          <w:szCs w:val="20"/>
          <w:lang w:eastAsia="en-US"/>
        </w:rPr>
        <w:t>ZPŮSOB POSKYTOVÁNÍ SLUŽEB PODPORY PROVOZU</w:t>
      </w:r>
    </w:p>
    <w:p w14:paraId="6FE222C2" w14:textId="34DF2D39"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Poskytovatel se zavazuje poskytov</w:t>
      </w:r>
      <w:r w:rsidR="00F05F25" w:rsidRPr="00483ADE">
        <w:rPr>
          <w:rFonts w:ascii="Tahoma" w:hAnsi="Tahoma" w:cs="Tahoma"/>
          <w:szCs w:val="20"/>
          <w:lang w:eastAsia="en-US"/>
        </w:rPr>
        <w:t>at</w:t>
      </w:r>
      <w:r w:rsidRPr="00483ADE">
        <w:rPr>
          <w:rFonts w:ascii="Tahoma" w:hAnsi="Tahoma" w:cs="Tahoma"/>
          <w:szCs w:val="20"/>
          <w:lang w:eastAsia="en-US"/>
        </w:rPr>
        <w:t xml:space="preserve"> Služb</w:t>
      </w:r>
      <w:r w:rsidR="00F05F25" w:rsidRPr="00483ADE">
        <w:rPr>
          <w:rFonts w:ascii="Tahoma" w:hAnsi="Tahoma" w:cs="Tahoma"/>
          <w:szCs w:val="20"/>
          <w:lang w:eastAsia="en-US"/>
        </w:rPr>
        <w:t>y</w:t>
      </w:r>
      <w:r w:rsidRPr="00483ADE">
        <w:rPr>
          <w:rFonts w:ascii="Tahoma" w:hAnsi="Tahoma" w:cs="Tahoma"/>
          <w:szCs w:val="20"/>
          <w:lang w:eastAsia="en-US"/>
        </w:rPr>
        <w:t xml:space="preserve"> podpory provozu </w:t>
      </w:r>
      <w:r w:rsidR="00B346E4" w:rsidRPr="00483ADE">
        <w:rPr>
          <w:rFonts w:ascii="Tahoma" w:hAnsi="Tahoma" w:cs="Tahoma"/>
          <w:szCs w:val="20"/>
          <w:lang w:eastAsia="en-US"/>
        </w:rPr>
        <w:t>v souladu</w:t>
      </w:r>
      <w:r w:rsidR="00A82B26" w:rsidRPr="00483ADE">
        <w:rPr>
          <w:rFonts w:ascii="Tahoma" w:hAnsi="Tahoma" w:cs="Tahoma"/>
          <w:szCs w:val="20"/>
          <w:lang w:eastAsia="en-US"/>
        </w:rPr>
        <w:br/>
      </w:r>
      <w:r w:rsidR="00B346E4" w:rsidRPr="00483ADE">
        <w:rPr>
          <w:rFonts w:ascii="Tahoma" w:hAnsi="Tahoma" w:cs="Tahoma"/>
          <w:szCs w:val="20"/>
          <w:lang w:eastAsia="en-US"/>
        </w:rPr>
        <w:t xml:space="preserve">s </w:t>
      </w:r>
      <w:r w:rsidR="007B7FF5" w:rsidRPr="00483ADE">
        <w:rPr>
          <w:rFonts w:ascii="Tahoma" w:hAnsi="Tahoma" w:cs="Tahoma"/>
          <w:szCs w:val="20"/>
          <w:lang w:eastAsia="en-US"/>
        </w:rPr>
        <w:t xml:space="preserve">touto Smlouvou a </w:t>
      </w:r>
      <w:r w:rsidR="00AB6029" w:rsidRPr="00483ADE">
        <w:rPr>
          <w:rFonts w:ascii="Tahoma" w:hAnsi="Tahoma" w:cs="Tahoma"/>
          <w:szCs w:val="20"/>
          <w:lang w:eastAsia="en-US"/>
        </w:rPr>
        <w:t>Technickou specifikací</w:t>
      </w:r>
      <w:r w:rsidR="00F05F25" w:rsidRPr="00483ADE">
        <w:rPr>
          <w:rFonts w:ascii="Tahoma" w:hAnsi="Tahoma" w:cs="Tahoma"/>
          <w:szCs w:val="20"/>
          <w:lang w:eastAsia="en-US"/>
        </w:rPr>
        <w:t xml:space="preserve">, po dobu </w:t>
      </w:r>
      <w:r w:rsidR="00DE78E3">
        <w:rPr>
          <w:rFonts w:ascii="Tahoma" w:hAnsi="Tahoma" w:cs="Tahoma"/>
          <w:szCs w:val="20"/>
          <w:lang w:eastAsia="en-US"/>
        </w:rPr>
        <w:t>36</w:t>
      </w:r>
      <w:r w:rsidR="00AC7412" w:rsidRPr="00483ADE">
        <w:rPr>
          <w:rFonts w:ascii="Tahoma" w:hAnsi="Tahoma" w:cs="Tahoma"/>
          <w:szCs w:val="20"/>
          <w:lang w:eastAsia="en-US"/>
        </w:rPr>
        <w:t xml:space="preserve"> </w:t>
      </w:r>
      <w:r w:rsidR="00AB6029" w:rsidRPr="00483ADE">
        <w:rPr>
          <w:rFonts w:ascii="Tahoma" w:hAnsi="Tahoma" w:cs="Tahoma"/>
          <w:szCs w:val="20"/>
          <w:lang w:eastAsia="en-US"/>
        </w:rPr>
        <w:t>měsíců ode dne akceptace Dodávky</w:t>
      </w:r>
      <w:r w:rsidR="00EE7648" w:rsidRPr="00483ADE">
        <w:rPr>
          <w:rFonts w:ascii="Tahoma" w:hAnsi="Tahoma" w:cs="Tahoma"/>
          <w:szCs w:val="20"/>
          <w:lang w:eastAsia="en-US"/>
        </w:rPr>
        <w:t xml:space="preserve"> jako celku</w:t>
      </w:r>
      <w:r w:rsidR="00AB6029" w:rsidRPr="00483ADE">
        <w:rPr>
          <w:rFonts w:ascii="Tahoma" w:hAnsi="Tahoma" w:cs="Tahoma"/>
          <w:szCs w:val="20"/>
          <w:lang w:eastAsia="en-US"/>
        </w:rPr>
        <w:t>.</w:t>
      </w:r>
    </w:p>
    <w:p w14:paraId="515C5873" w14:textId="77777777" w:rsidR="0069160A" w:rsidRPr="00483ADE" w:rsidRDefault="004B2240" w:rsidP="0069160A">
      <w:pPr>
        <w:numPr>
          <w:ilvl w:val="1"/>
          <w:numId w:val="1"/>
        </w:numPr>
        <w:jc w:val="both"/>
        <w:rPr>
          <w:rFonts w:ascii="Tahoma" w:hAnsi="Tahoma" w:cs="Tahoma"/>
          <w:szCs w:val="20"/>
          <w:lang w:eastAsia="en-US"/>
        </w:rPr>
      </w:pPr>
      <w:r w:rsidRPr="00483ADE">
        <w:rPr>
          <w:rFonts w:ascii="Tahoma" w:hAnsi="Tahoma" w:cs="Tahoma"/>
          <w:szCs w:val="20"/>
          <w:lang w:eastAsia="en-US"/>
        </w:rPr>
        <w:t>Služba podpory provozu se vztahuje</w:t>
      </w:r>
      <w:r w:rsidR="00A37B4F" w:rsidRPr="00483ADE">
        <w:rPr>
          <w:rFonts w:ascii="Tahoma" w:hAnsi="Tahoma" w:cs="Tahoma"/>
          <w:szCs w:val="20"/>
          <w:lang w:eastAsia="en-US"/>
        </w:rPr>
        <w:t xml:space="preserve"> </w:t>
      </w:r>
      <w:r w:rsidRPr="00483ADE">
        <w:rPr>
          <w:rFonts w:ascii="Tahoma" w:hAnsi="Tahoma" w:cs="Tahoma"/>
          <w:szCs w:val="20"/>
          <w:lang w:eastAsia="en-US"/>
        </w:rPr>
        <w:t xml:space="preserve">na </w:t>
      </w:r>
      <w:r w:rsidR="00761005" w:rsidRPr="00483ADE">
        <w:rPr>
          <w:rFonts w:ascii="Tahoma" w:hAnsi="Tahoma" w:cs="Tahoma"/>
          <w:szCs w:val="20"/>
          <w:lang w:eastAsia="en-US"/>
        </w:rPr>
        <w:t>S</w:t>
      </w:r>
      <w:r w:rsidRPr="00483ADE">
        <w:rPr>
          <w:rFonts w:ascii="Tahoma" w:hAnsi="Tahoma" w:cs="Tahoma"/>
          <w:szCs w:val="20"/>
          <w:lang w:eastAsia="en-US"/>
        </w:rPr>
        <w:t>ubsystém vytvořený Poskytovat</w:t>
      </w:r>
      <w:r w:rsidR="00EE4C07" w:rsidRPr="00483ADE">
        <w:rPr>
          <w:rFonts w:ascii="Tahoma" w:hAnsi="Tahoma" w:cs="Tahoma"/>
          <w:szCs w:val="20"/>
          <w:lang w:eastAsia="en-US"/>
        </w:rPr>
        <w:t>elem dle této Smlouvy a dále na </w:t>
      </w:r>
      <w:r w:rsidRPr="00483ADE">
        <w:rPr>
          <w:rFonts w:ascii="Tahoma" w:hAnsi="Tahoma" w:cs="Tahoma"/>
          <w:szCs w:val="20"/>
          <w:lang w:eastAsia="en-US"/>
        </w:rPr>
        <w:t xml:space="preserve">jakékoli další změny, rozvoj, aktualizace, modernizace </w:t>
      </w:r>
      <w:r w:rsidR="00EC4C49" w:rsidRPr="00483ADE">
        <w:rPr>
          <w:rFonts w:ascii="Tahoma" w:hAnsi="Tahoma" w:cs="Tahoma"/>
          <w:szCs w:val="20"/>
          <w:lang w:eastAsia="en-US"/>
        </w:rPr>
        <w:t>S</w:t>
      </w:r>
      <w:r w:rsidRPr="00483ADE">
        <w:rPr>
          <w:rFonts w:ascii="Tahoma" w:hAnsi="Tahoma" w:cs="Tahoma"/>
          <w:szCs w:val="20"/>
          <w:lang w:eastAsia="en-US"/>
        </w:rPr>
        <w:t>ubsystému vytvořené Poskytovatelem v rámci Rozvoje dle této Smlouvy, ledaž</w:t>
      </w:r>
      <w:r w:rsidR="00EE4C07" w:rsidRPr="00483ADE">
        <w:rPr>
          <w:rFonts w:ascii="Tahoma" w:hAnsi="Tahoma" w:cs="Tahoma"/>
          <w:szCs w:val="20"/>
          <w:lang w:eastAsia="en-US"/>
        </w:rPr>
        <w:t>e by došlo k zásadní změně nebo </w:t>
      </w:r>
      <w:r w:rsidRPr="00483ADE">
        <w:rPr>
          <w:rFonts w:ascii="Tahoma" w:hAnsi="Tahoma" w:cs="Tahoma"/>
          <w:szCs w:val="20"/>
          <w:lang w:eastAsia="en-US"/>
        </w:rPr>
        <w:t xml:space="preserve">vývoji nového modulu </w:t>
      </w:r>
      <w:r w:rsidR="00EC4C49" w:rsidRPr="00483ADE">
        <w:rPr>
          <w:rFonts w:ascii="Tahoma" w:hAnsi="Tahoma" w:cs="Tahoma"/>
          <w:szCs w:val="20"/>
          <w:lang w:eastAsia="en-US"/>
        </w:rPr>
        <w:t>S</w:t>
      </w:r>
      <w:r w:rsidRPr="00483ADE">
        <w:rPr>
          <w:rFonts w:ascii="Tahoma" w:hAnsi="Tahoma" w:cs="Tahoma"/>
          <w:szCs w:val="20"/>
          <w:lang w:eastAsia="en-US"/>
        </w:rPr>
        <w:t>ubsystému</w:t>
      </w:r>
      <w:r w:rsidR="00A37B4F" w:rsidRPr="00483ADE">
        <w:rPr>
          <w:rFonts w:ascii="Tahoma" w:hAnsi="Tahoma" w:cs="Tahoma"/>
          <w:szCs w:val="20"/>
          <w:lang w:eastAsia="en-US"/>
        </w:rPr>
        <w:t>, který by založil podstatný nepoměr v právech a</w:t>
      </w:r>
      <w:r w:rsidR="00364DC7" w:rsidRPr="00483ADE">
        <w:rPr>
          <w:rFonts w:ascii="Tahoma" w:hAnsi="Tahoma" w:cs="Tahoma"/>
          <w:szCs w:val="20"/>
          <w:lang w:eastAsia="en-US"/>
        </w:rPr>
        <w:t> </w:t>
      </w:r>
      <w:r w:rsidR="00A37B4F" w:rsidRPr="00483ADE">
        <w:rPr>
          <w:rFonts w:ascii="Tahoma" w:hAnsi="Tahoma" w:cs="Tahoma"/>
          <w:szCs w:val="20"/>
          <w:lang w:eastAsia="en-US"/>
        </w:rPr>
        <w:t>povinnostech mezi Objednatelem a Poskytovatelem</w:t>
      </w:r>
      <w:r w:rsidRPr="00483ADE">
        <w:rPr>
          <w:rFonts w:ascii="Tahoma" w:hAnsi="Tahoma" w:cs="Tahoma"/>
          <w:szCs w:val="20"/>
          <w:lang w:eastAsia="en-US"/>
        </w:rPr>
        <w:t xml:space="preserve">. </w:t>
      </w:r>
      <w:r w:rsidR="00F36C6E" w:rsidRPr="00483ADE">
        <w:rPr>
          <w:rFonts w:ascii="Tahoma" w:hAnsi="Tahoma" w:cs="Tahoma"/>
          <w:szCs w:val="20"/>
          <w:lang w:eastAsia="en-US"/>
        </w:rPr>
        <w:t xml:space="preserve">Poskytovatel je povinen </w:t>
      </w:r>
      <w:r w:rsidR="00EC4C49" w:rsidRPr="00483ADE">
        <w:rPr>
          <w:rFonts w:ascii="Tahoma" w:hAnsi="Tahoma" w:cs="Tahoma"/>
          <w:szCs w:val="20"/>
          <w:lang w:eastAsia="en-US"/>
        </w:rPr>
        <w:t>zahájit poskytování Služeb podpory provozu rovněž k takovýmto výstupům ode dne jejich akceptace Objednatelem</w:t>
      </w:r>
      <w:r w:rsidR="00E16221" w:rsidRPr="00483ADE">
        <w:rPr>
          <w:rFonts w:ascii="Tahoma" w:hAnsi="Tahoma" w:cs="Tahoma"/>
          <w:szCs w:val="20"/>
          <w:lang w:eastAsia="en-US"/>
        </w:rPr>
        <w:t xml:space="preserve"> a nasazení do produkčního prostředí</w:t>
      </w:r>
      <w:r w:rsidR="00EC4C49" w:rsidRPr="00483ADE">
        <w:rPr>
          <w:rFonts w:ascii="Tahoma" w:hAnsi="Tahoma" w:cs="Tahoma"/>
          <w:szCs w:val="20"/>
          <w:lang w:eastAsia="en-US"/>
        </w:rPr>
        <w:t xml:space="preserve">. </w:t>
      </w:r>
      <w:r w:rsidR="0069160A" w:rsidRPr="00483ADE">
        <w:rPr>
          <w:rFonts w:ascii="Tahoma" w:hAnsi="Tahoma" w:cs="Tahoma"/>
          <w:szCs w:val="20"/>
          <w:lang w:eastAsia="en-US"/>
        </w:rPr>
        <w:t xml:space="preserve">Cena za poskytování služeb </w:t>
      </w:r>
      <w:r w:rsidR="00D23F9F" w:rsidRPr="00483ADE">
        <w:rPr>
          <w:rFonts w:ascii="Tahoma" w:hAnsi="Tahoma" w:cs="Tahoma"/>
          <w:szCs w:val="20"/>
          <w:lang w:eastAsia="en-US"/>
        </w:rPr>
        <w:t xml:space="preserve">k výstupu Poskytovatele v rámci Rozvoje </w:t>
      </w:r>
      <w:r w:rsidR="0069160A" w:rsidRPr="00483ADE">
        <w:rPr>
          <w:rFonts w:ascii="Tahoma" w:hAnsi="Tahoma" w:cs="Tahoma"/>
          <w:szCs w:val="20"/>
          <w:lang w:eastAsia="en-US"/>
        </w:rPr>
        <w:t>dle</w:t>
      </w:r>
      <w:r w:rsidR="00D23F9F" w:rsidRPr="00483ADE">
        <w:rPr>
          <w:rFonts w:ascii="Tahoma" w:hAnsi="Tahoma" w:cs="Tahoma"/>
          <w:szCs w:val="20"/>
          <w:lang w:eastAsia="en-US"/>
        </w:rPr>
        <w:t> </w:t>
      </w:r>
      <w:r w:rsidR="0069160A" w:rsidRPr="00483ADE">
        <w:rPr>
          <w:rFonts w:ascii="Tahoma" w:hAnsi="Tahoma" w:cs="Tahoma"/>
          <w:szCs w:val="20"/>
          <w:lang w:eastAsia="en-US"/>
        </w:rPr>
        <w:t>tohoto odstavce</w:t>
      </w:r>
      <w:r w:rsidR="00B15463" w:rsidRPr="00483ADE">
        <w:rPr>
          <w:rFonts w:ascii="Tahoma" w:hAnsi="Tahoma" w:cs="Tahoma"/>
          <w:szCs w:val="20"/>
          <w:lang w:eastAsia="en-US"/>
        </w:rPr>
        <w:t xml:space="preserve"> této</w:t>
      </w:r>
      <w:r w:rsidR="0069160A" w:rsidRPr="00483ADE">
        <w:rPr>
          <w:rFonts w:ascii="Tahoma" w:hAnsi="Tahoma" w:cs="Tahoma"/>
          <w:szCs w:val="20"/>
          <w:lang w:eastAsia="en-US"/>
        </w:rPr>
        <w:t xml:space="preserve"> Smlouvy je již zahrnuta v ceně za Služby podpory provozu.</w:t>
      </w:r>
      <w:r w:rsidRPr="00483ADE">
        <w:rPr>
          <w:rFonts w:ascii="Tahoma" w:hAnsi="Tahoma" w:cs="Tahoma"/>
          <w:szCs w:val="20"/>
          <w:lang w:eastAsia="en-US"/>
        </w:rPr>
        <w:t xml:space="preserve"> </w:t>
      </w:r>
    </w:p>
    <w:p w14:paraId="5EBA03E0" w14:textId="77777777" w:rsidR="0069160A" w:rsidRPr="00483ADE" w:rsidRDefault="0069160A" w:rsidP="0069160A">
      <w:pPr>
        <w:keepNext/>
        <w:numPr>
          <w:ilvl w:val="1"/>
          <w:numId w:val="1"/>
        </w:numPr>
        <w:jc w:val="both"/>
        <w:rPr>
          <w:rFonts w:ascii="Tahoma" w:hAnsi="Tahoma" w:cs="Tahoma"/>
          <w:szCs w:val="20"/>
        </w:rPr>
      </w:pPr>
      <w:bookmarkStart w:id="44" w:name="_Ref306281286"/>
      <w:r w:rsidRPr="00483ADE">
        <w:rPr>
          <w:rFonts w:ascii="Tahoma" w:hAnsi="Tahoma" w:cs="Tahoma"/>
          <w:szCs w:val="20"/>
          <w:lang w:eastAsia="en-US"/>
        </w:rPr>
        <w:t>Poskytovatel</w:t>
      </w:r>
      <w:r w:rsidRPr="00483ADE">
        <w:rPr>
          <w:rFonts w:ascii="Tahoma" w:hAnsi="Tahoma" w:cs="Tahoma"/>
          <w:szCs w:val="20"/>
        </w:rPr>
        <w:t xml:space="preserve"> se zavazuje:</w:t>
      </w:r>
      <w:bookmarkEnd w:id="44"/>
    </w:p>
    <w:p w14:paraId="213388E3" w14:textId="77777777" w:rsidR="0069160A" w:rsidRPr="00483ADE" w:rsidRDefault="0069160A" w:rsidP="0069160A">
      <w:pPr>
        <w:numPr>
          <w:ilvl w:val="2"/>
          <w:numId w:val="1"/>
        </w:numPr>
        <w:jc w:val="both"/>
        <w:rPr>
          <w:rFonts w:ascii="Tahoma" w:hAnsi="Tahoma" w:cs="Tahoma"/>
          <w:szCs w:val="20"/>
          <w:lang w:eastAsia="en-US"/>
        </w:rPr>
      </w:pPr>
      <w:bookmarkStart w:id="45" w:name="_Ref306280449"/>
      <w:r w:rsidRPr="00483ADE">
        <w:rPr>
          <w:rFonts w:ascii="Tahoma" w:hAnsi="Tahoma" w:cs="Tahoma"/>
          <w:szCs w:val="20"/>
        </w:rPr>
        <w:t>poskytovat Služby podpory provozu s odbornou péčí a s péčí řádného hospodáře odpovídající podmínkám sjednaným v této Smlouvě</w:t>
      </w:r>
      <w:r w:rsidR="00F05F25" w:rsidRPr="00483ADE">
        <w:rPr>
          <w:rFonts w:ascii="Tahoma" w:hAnsi="Tahoma" w:cs="Tahoma"/>
          <w:szCs w:val="20"/>
        </w:rPr>
        <w:t>, resp.</w:t>
      </w:r>
      <w:r w:rsidR="00E53F58" w:rsidRPr="00483ADE">
        <w:rPr>
          <w:rFonts w:ascii="Tahoma" w:hAnsi="Tahoma" w:cs="Tahoma"/>
          <w:szCs w:val="20"/>
        </w:rPr>
        <w:t xml:space="preserve"> </w:t>
      </w:r>
      <w:r w:rsidR="00F2152B" w:rsidRPr="00483ADE">
        <w:rPr>
          <w:rFonts w:ascii="Tahoma" w:hAnsi="Tahoma" w:cs="Tahoma"/>
          <w:szCs w:val="20"/>
        </w:rPr>
        <w:t>Technické specifikaci</w:t>
      </w:r>
      <w:r w:rsidRPr="00483ADE">
        <w:rPr>
          <w:rFonts w:ascii="Tahoma" w:hAnsi="Tahoma" w:cs="Tahoma"/>
          <w:szCs w:val="20"/>
        </w:rPr>
        <w:t xml:space="preserve">; dostane-li se Poskytovatel do prodlení s povinností poskytovat Služby podpory provozu řádně bez </w:t>
      </w:r>
      <w:r w:rsidR="00966D30" w:rsidRPr="00483ADE">
        <w:rPr>
          <w:rFonts w:ascii="Tahoma" w:hAnsi="Tahoma" w:cs="Tahoma"/>
          <w:szCs w:val="20"/>
        </w:rPr>
        <w:t xml:space="preserve">toho, </w:t>
      </w:r>
      <w:r w:rsidR="00966D30" w:rsidRPr="00483ADE">
        <w:rPr>
          <w:rFonts w:ascii="Tahoma" w:hAnsi="Tahoma" w:cs="Tahoma"/>
          <w:szCs w:val="20"/>
          <w:lang w:eastAsia="en-US"/>
        </w:rPr>
        <w:t xml:space="preserve">aby to způsobil Objednatel či </w:t>
      </w:r>
      <w:r w:rsidR="00966D30" w:rsidRPr="00483ADE">
        <w:rPr>
          <w:rFonts w:ascii="Tahoma" w:hAnsi="Tahoma" w:cs="Tahoma"/>
          <w:szCs w:val="20"/>
        </w:rPr>
        <w:t xml:space="preserve">překážky </w:t>
      </w:r>
      <w:r w:rsidR="00966D30" w:rsidRPr="00483ADE">
        <w:rPr>
          <w:rFonts w:ascii="Tahoma" w:hAnsi="Tahoma" w:cs="Tahoma"/>
          <w:szCs w:val="20"/>
          <w:lang w:eastAsia="en-US"/>
        </w:rPr>
        <w:t xml:space="preserve">vylučující povinnost k náhradě </w:t>
      </w:r>
      <w:r w:rsidR="006B175E" w:rsidRPr="00483ADE">
        <w:rPr>
          <w:rFonts w:ascii="Tahoma" w:hAnsi="Tahoma" w:cs="Tahoma"/>
          <w:szCs w:val="20"/>
          <w:lang w:eastAsia="en-US"/>
        </w:rPr>
        <w:t>újmy</w:t>
      </w:r>
      <w:r w:rsidR="00F05F25" w:rsidRPr="00483ADE">
        <w:rPr>
          <w:rFonts w:ascii="Tahoma" w:hAnsi="Tahoma" w:cs="Tahoma"/>
          <w:szCs w:val="20"/>
          <w:lang w:eastAsia="en-US"/>
        </w:rPr>
        <w:t>, a to</w:t>
      </w:r>
      <w:r w:rsidR="00966D30" w:rsidRPr="00483ADE">
        <w:rPr>
          <w:rFonts w:ascii="Tahoma" w:hAnsi="Tahoma" w:cs="Tahoma"/>
          <w:szCs w:val="20"/>
          <w:lang w:eastAsia="en-US"/>
        </w:rPr>
        <w:t xml:space="preserve"> </w:t>
      </w:r>
      <w:r w:rsidRPr="00483ADE">
        <w:rPr>
          <w:rFonts w:ascii="Tahoma" w:hAnsi="Tahoma" w:cs="Tahoma"/>
          <w:szCs w:val="20"/>
        </w:rPr>
        <w:t xml:space="preserve">po dobu delší </w:t>
      </w:r>
      <w:r w:rsidR="00F2152B" w:rsidRPr="00483ADE">
        <w:rPr>
          <w:rFonts w:ascii="Tahoma" w:hAnsi="Tahoma" w:cs="Tahoma"/>
          <w:szCs w:val="20"/>
        </w:rPr>
        <w:t>než 5 pracovních dnů od prvního dne, kdy se Poskytovatel dostal do prodlení, je Objednatel oprávněn zajistit poskytování Služeb podpory provozu po dobu prodlení Poskytovatele jinou osobou; v takovém případě nese náklady spojené s náhradním plněním Poskytovatel;</w:t>
      </w:r>
      <w:bookmarkEnd w:id="45"/>
    </w:p>
    <w:p w14:paraId="51171E24" w14:textId="4390718E" w:rsidR="0069160A" w:rsidRPr="00483ADE" w:rsidRDefault="0069160A" w:rsidP="0069160A">
      <w:pPr>
        <w:numPr>
          <w:ilvl w:val="2"/>
          <w:numId w:val="1"/>
        </w:numPr>
        <w:overflowPunct w:val="0"/>
        <w:autoSpaceDE w:val="0"/>
        <w:autoSpaceDN w:val="0"/>
        <w:adjustRightInd w:val="0"/>
        <w:jc w:val="both"/>
        <w:textAlignment w:val="baseline"/>
        <w:rPr>
          <w:rFonts w:ascii="Tahoma" w:hAnsi="Tahoma" w:cs="Tahoma"/>
          <w:szCs w:val="20"/>
        </w:rPr>
      </w:pPr>
      <w:r w:rsidRPr="00483ADE">
        <w:rPr>
          <w:rFonts w:ascii="Tahoma" w:hAnsi="Tahoma" w:cs="Tahoma"/>
          <w:szCs w:val="20"/>
        </w:rPr>
        <w:t xml:space="preserve">poskytovat Služby podpory provozu v rozsahu dle </w:t>
      </w:r>
      <w:r w:rsidR="00FE0106" w:rsidRPr="00483ADE">
        <w:rPr>
          <w:rFonts w:ascii="Tahoma" w:hAnsi="Tahoma" w:cs="Tahoma"/>
          <w:szCs w:val="20"/>
        </w:rPr>
        <w:t>Technické specifikace</w:t>
      </w:r>
      <w:r w:rsidRPr="00483ADE">
        <w:rPr>
          <w:rFonts w:ascii="Tahoma" w:hAnsi="Tahoma" w:cs="Tahoma"/>
          <w:szCs w:val="20"/>
        </w:rPr>
        <w:t xml:space="preserve"> a </w:t>
      </w:r>
      <w:r w:rsidR="00580E13" w:rsidRPr="00483ADE">
        <w:rPr>
          <w:rFonts w:ascii="Tahoma" w:hAnsi="Tahoma" w:cs="Tahoma"/>
          <w:szCs w:val="20"/>
        </w:rPr>
        <w:t>dle definovaných</w:t>
      </w:r>
      <w:r w:rsidRPr="00483ADE">
        <w:rPr>
          <w:rFonts w:ascii="Tahoma" w:hAnsi="Tahoma" w:cs="Tahoma"/>
          <w:szCs w:val="20"/>
        </w:rPr>
        <w:t xml:space="preserve"> </w:t>
      </w:r>
      <w:proofErr w:type="spellStart"/>
      <w:r w:rsidRPr="00483ADE">
        <w:rPr>
          <w:rFonts w:ascii="Tahoma" w:hAnsi="Tahoma" w:cs="Tahoma"/>
          <w:szCs w:val="20"/>
        </w:rPr>
        <w:t>Service</w:t>
      </w:r>
      <w:proofErr w:type="spellEnd"/>
      <w:r w:rsidRPr="00483ADE">
        <w:rPr>
          <w:rFonts w:ascii="Tahoma" w:hAnsi="Tahoma" w:cs="Tahoma"/>
          <w:szCs w:val="20"/>
        </w:rPr>
        <w:t xml:space="preserve"> </w:t>
      </w:r>
      <w:proofErr w:type="spellStart"/>
      <w:r w:rsidRPr="00483ADE">
        <w:rPr>
          <w:rFonts w:ascii="Tahoma" w:hAnsi="Tahoma" w:cs="Tahoma"/>
          <w:szCs w:val="20"/>
        </w:rPr>
        <w:t>Level</w:t>
      </w:r>
      <w:proofErr w:type="spellEnd"/>
      <w:r w:rsidRPr="00483ADE">
        <w:rPr>
          <w:rFonts w:ascii="Tahoma" w:hAnsi="Tahoma" w:cs="Tahoma"/>
          <w:szCs w:val="20"/>
        </w:rPr>
        <w:t xml:space="preserve"> </w:t>
      </w:r>
      <w:proofErr w:type="spellStart"/>
      <w:r w:rsidRPr="00483ADE">
        <w:rPr>
          <w:rFonts w:ascii="Tahoma" w:hAnsi="Tahoma" w:cs="Tahoma"/>
          <w:szCs w:val="20"/>
        </w:rPr>
        <w:t>Agreements</w:t>
      </w:r>
      <w:proofErr w:type="spellEnd"/>
      <w:r w:rsidRPr="00483ADE">
        <w:rPr>
          <w:rFonts w:ascii="Tahoma" w:hAnsi="Tahoma" w:cs="Tahoma"/>
          <w:szCs w:val="20"/>
        </w:rPr>
        <w:t xml:space="preserve"> (dále jen „</w:t>
      </w:r>
      <w:r w:rsidRPr="00483ADE">
        <w:rPr>
          <w:rFonts w:ascii="Tahoma" w:hAnsi="Tahoma" w:cs="Tahoma"/>
          <w:b/>
          <w:szCs w:val="20"/>
        </w:rPr>
        <w:t>SLA</w:t>
      </w:r>
      <w:r w:rsidRPr="00483ADE">
        <w:rPr>
          <w:rFonts w:ascii="Tahoma" w:hAnsi="Tahoma" w:cs="Tahoma"/>
          <w:szCs w:val="20"/>
        </w:rPr>
        <w:t>“), které jsou součástí Technické specifikace</w:t>
      </w:r>
      <w:r w:rsidR="00DE78E3">
        <w:rPr>
          <w:rFonts w:ascii="Tahoma" w:hAnsi="Tahoma" w:cs="Tahoma"/>
          <w:szCs w:val="20"/>
        </w:rPr>
        <w:t xml:space="preserve"> a této Smlouvy</w:t>
      </w:r>
      <w:r w:rsidRPr="00483ADE">
        <w:rPr>
          <w:rFonts w:ascii="Tahoma" w:hAnsi="Tahoma" w:cs="Tahoma"/>
          <w:szCs w:val="20"/>
        </w:rPr>
        <w:t xml:space="preserve"> anebo v kvalitě odpovídající popisu </w:t>
      </w:r>
      <w:r w:rsidR="006B175E" w:rsidRPr="00483ADE">
        <w:rPr>
          <w:rFonts w:ascii="Tahoma" w:hAnsi="Tahoma" w:cs="Tahoma"/>
          <w:szCs w:val="20"/>
        </w:rPr>
        <w:t xml:space="preserve">a účelu </w:t>
      </w:r>
      <w:r w:rsidRPr="00483ADE">
        <w:rPr>
          <w:rFonts w:ascii="Tahoma" w:hAnsi="Tahoma" w:cs="Tahoma"/>
          <w:szCs w:val="20"/>
        </w:rPr>
        <w:t xml:space="preserve">Služeb podpory provozu a závazných činností definovaných pro jednotlivé Služby podpory provozu v Technické specifikaci v případě, že daná dílčí </w:t>
      </w:r>
      <w:r w:rsidR="00927874">
        <w:rPr>
          <w:rFonts w:ascii="Tahoma" w:hAnsi="Tahoma" w:cs="Tahoma"/>
          <w:szCs w:val="20"/>
        </w:rPr>
        <w:t xml:space="preserve">činnost </w:t>
      </w:r>
      <w:r w:rsidRPr="00483ADE">
        <w:rPr>
          <w:rFonts w:ascii="Tahoma" w:hAnsi="Tahoma" w:cs="Tahoma"/>
          <w:szCs w:val="20"/>
        </w:rPr>
        <w:t>Služb</w:t>
      </w:r>
      <w:r w:rsidR="00927874">
        <w:rPr>
          <w:rFonts w:ascii="Tahoma" w:hAnsi="Tahoma" w:cs="Tahoma"/>
          <w:szCs w:val="20"/>
        </w:rPr>
        <w:t>y</w:t>
      </w:r>
      <w:r w:rsidRPr="00483ADE">
        <w:rPr>
          <w:rFonts w:ascii="Tahoma" w:hAnsi="Tahoma" w:cs="Tahoma"/>
          <w:szCs w:val="20"/>
        </w:rPr>
        <w:t xml:space="preserve"> podpory provozu nemá definované SLA;</w:t>
      </w:r>
    </w:p>
    <w:p w14:paraId="7EEC3553" w14:textId="77777777" w:rsidR="006C0989" w:rsidRPr="00483ADE" w:rsidRDefault="006C0989" w:rsidP="006C0989">
      <w:pPr>
        <w:numPr>
          <w:ilvl w:val="2"/>
          <w:numId w:val="1"/>
        </w:numPr>
        <w:overflowPunct w:val="0"/>
        <w:autoSpaceDE w:val="0"/>
        <w:autoSpaceDN w:val="0"/>
        <w:adjustRightInd w:val="0"/>
        <w:jc w:val="both"/>
        <w:textAlignment w:val="baseline"/>
        <w:rPr>
          <w:rFonts w:ascii="Tahoma" w:hAnsi="Tahoma" w:cs="Tahoma"/>
          <w:szCs w:val="20"/>
        </w:rPr>
      </w:pPr>
      <w:r w:rsidRPr="00483ADE">
        <w:rPr>
          <w:rFonts w:ascii="Tahoma" w:hAnsi="Tahoma" w:cs="Tahoma"/>
          <w:szCs w:val="20"/>
        </w:rPr>
        <w:t>na své náklady a s péčí řádného hospodáře podporovat, spravovat a udržovat veškeré technické prostředky Objednatele, pokud je Poskytovatel převzal do užívání nebo je využívá k testování a uvedení Subsystému do provozu.</w:t>
      </w:r>
    </w:p>
    <w:p w14:paraId="46C6A0B8" w14:textId="3A492C25" w:rsidR="0069160A" w:rsidRPr="00483ADE" w:rsidRDefault="002D23B6" w:rsidP="0072107C">
      <w:pPr>
        <w:numPr>
          <w:ilvl w:val="1"/>
          <w:numId w:val="1"/>
        </w:numPr>
        <w:jc w:val="both"/>
        <w:rPr>
          <w:rFonts w:ascii="Tahoma" w:hAnsi="Tahoma" w:cs="Tahoma"/>
          <w:szCs w:val="20"/>
          <w:lang w:eastAsia="en-US"/>
        </w:rPr>
      </w:pPr>
      <w:bookmarkStart w:id="46" w:name="_Ref372623940"/>
      <w:r w:rsidRPr="00483ADE">
        <w:rPr>
          <w:rFonts w:ascii="Tahoma" w:hAnsi="Tahoma" w:cs="Tahoma"/>
          <w:szCs w:val="20"/>
        </w:rPr>
        <w:t>Poskytovatel se zavazuje ke Službám podpory provozu</w:t>
      </w:r>
      <w:r w:rsidR="005112B4">
        <w:rPr>
          <w:rFonts w:ascii="Tahoma" w:hAnsi="Tahoma" w:cs="Tahoma"/>
          <w:szCs w:val="20"/>
        </w:rPr>
        <w:t xml:space="preserve"> před zahájením jejich poskytování</w:t>
      </w:r>
      <w:r w:rsidRPr="00483ADE">
        <w:rPr>
          <w:rFonts w:ascii="Tahoma" w:hAnsi="Tahoma" w:cs="Tahoma"/>
          <w:szCs w:val="20"/>
        </w:rPr>
        <w:t xml:space="preserve"> zajistit řešení (rozhraní) pro monitoring provozu </w:t>
      </w:r>
      <w:r w:rsidR="006C0989" w:rsidRPr="00483ADE">
        <w:rPr>
          <w:rFonts w:ascii="Tahoma" w:hAnsi="Tahoma" w:cs="Tahoma"/>
          <w:szCs w:val="20"/>
        </w:rPr>
        <w:t>Subs</w:t>
      </w:r>
      <w:r w:rsidR="004466B4" w:rsidRPr="00483ADE">
        <w:rPr>
          <w:rFonts w:ascii="Tahoma" w:hAnsi="Tahoma" w:cs="Tahoma"/>
          <w:szCs w:val="20"/>
        </w:rPr>
        <w:t>ystému</w:t>
      </w:r>
      <w:r w:rsidRPr="00483ADE">
        <w:rPr>
          <w:rFonts w:ascii="Tahoma" w:hAnsi="Tahoma" w:cs="Tahoma"/>
          <w:szCs w:val="20"/>
        </w:rPr>
        <w:t xml:space="preserve">, které umožní předávání a přijímání informací ke sledování kvantitativních a kvalitativních parametrů daného </w:t>
      </w:r>
      <w:r w:rsidR="006C0989" w:rsidRPr="00483ADE">
        <w:rPr>
          <w:rFonts w:ascii="Tahoma" w:hAnsi="Tahoma" w:cs="Tahoma"/>
          <w:szCs w:val="20"/>
        </w:rPr>
        <w:t>Subs</w:t>
      </w:r>
      <w:r w:rsidR="00507641" w:rsidRPr="00483ADE">
        <w:rPr>
          <w:rFonts w:ascii="Tahoma" w:hAnsi="Tahoma" w:cs="Tahoma"/>
          <w:szCs w:val="20"/>
        </w:rPr>
        <w:t>ystém</w:t>
      </w:r>
      <w:r w:rsidR="00CE7A65" w:rsidRPr="00483ADE">
        <w:rPr>
          <w:rFonts w:ascii="Tahoma" w:hAnsi="Tahoma" w:cs="Tahoma"/>
          <w:szCs w:val="20"/>
        </w:rPr>
        <w:t>u</w:t>
      </w:r>
      <w:r w:rsidR="00507641" w:rsidRPr="00483ADE">
        <w:rPr>
          <w:rFonts w:ascii="Tahoma" w:hAnsi="Tahoma" w:cs="Tahoma"/>
          <w:szCs w:val="20"/>
        </w:rPr>
        <w:t xml:space="preserve"> </w:t>
      </w:r>
      <w:r w:rsidRPr="00483ADE">
        <w:rPr>
          <w:rFonts w:ascii="Tahoma" w:hAnsi="Tahoma" w:cs="Tahoma"/>
          <w:szCs w:val="20"/>
        </w:rPr>
        <w:t xml:space="preserve">ve středisku technické podpory Objednatele (dále jen </w:t>
      </w:r>
      <w:r w:rsidRPr="00ED7CBC">
        <w:rPr>
          <w:rFonts w:ascii="Tahoma" w:hAnsi="Tahoma" w:cs="Tahoma"/>
          <w:szCs w:val="20"/>
        </w:rPr>
        <w:t>„</w:t>
      </w:r>
      <w:proofErr w:type="spellStart"/>
      <w:r w:rsidRPr="00483ADE">
        <w:rPr>
          <w:rFonts w:ascii="Tahoma" w:hAnsi="Tahoma" w:cs="Tahoma"/>
          <w:b/>
          <w:szCs w:val="20"/>
        </w:rPr>
        <w:t>Service</w:t>
      </w:r>
      <w:proofErr w:type="spellEnd"/>
      <w:r w:rsidRPr="00483ADE">
        <w:rPr>
          <w:rFonts w:ascii="Tahoma" w:hAnsi="Tahoma" w:cs="Tahoma"/>
          <w:b/>
          <w:szCs w:val="20"/>
        </w:rPr>
        <w:t xml:space="preserve"> </w:t>
      </w:r>
      <w:proofErr w:type="spellStart"/>
      <w:r w:rsidRPr="00483ADE">
        <w:rPr>
          <w:rFonts w:ascii="Tahoma" w:hAnsi="Tahoma" w:cs="Tahoma"/>
          <w:b/>
          <w:szCs w:val="20"/>
        </w:rPr>
        <w:t>Desk</w:t>
      </w:r>
      <w:proofErr w:type="spellEnd"/>
      <w:r w:rsidRPr="00ED7CBC">
        <w:rPr>
          <w:rFonts w:ascii="Tahoma" w:hAnsi="Tahoma" w:cs="Tahoma"/>
          <w:szCs w:val="20"/>
        </w:rPr>
        <w:t>“</w:t>
      </w:r>
      <w:r w:rsidRPr="00483ADE">
        <w:rPr>
          <w:rFonts w:ascii="Tahoma" w:hAnsi="Tahoma" w:cs="Tahoma"/>
          <w:szCs w:val="20"/>
        </w:rPr>
        <w:t>).</w:t>
      </w:r>
      <w:r w:rsidR="00350DE6" w:rsidRPr="00483ADE">
        <w:rPr>
          <w:rFonts w:ascii="Tahoma" w:hAnsi="Tahoma" w:cs="Tahoma"/>
          <w:szCs w:val="20"/>
        </w:rPr>
        <w:t xml:space="preserve"> </w:t>
      </w:r>
      <w:r w:rsidRPr="00483ADE">
        <w:rPr>
          <w:rFonts w:ascii="Tahoma" w:hAnsi="Tahoma" w:cs="Tahoma"/>
          <w:szCs w:val="20"/>
        </w:rPr>
        <w:t xml:space="preserve">Bližší specifikace požadavků Objednatele na </w:t>
      </w:r>
      <w:r w:rsidR="00CE7A65" w:rsidRPr="00483ADE">
        <w:rPr>
          <w:rFonts w:ascii="Tahoma" w:hAnsi="Tahoma" w:cs="Tahoma"/>
          <w:szCs w:val="20"/>
        </w:rPr>
        <w:t xml:space="preserve">sledování kvantitativních a kvalitativních parametrů daného </w:t>
      </w:r>
      <w:r w:rsidR="006C0989" w:rsidRPr="00483ADE">
        <w:rPr>
          <w:rFonts w:ascii="Tahoma" w:hAnsi="Tahoma" w:cs="Tahoma"/>
          <w:szCs w:val="20"/>
        </w:rPr>
        <w:t>Subs</w:t>
      </w:r>
      <w:r w:rsidR="00CE7A65" w:rsidRPr="00483ADE">
        <w:rPr>
          <w:rFonts w:ascii="Tahoma" w:hAnsi="Tahoma" w:cs="Tahoma"/>
          <w:szCs w:val="20"/>
        </w:rPr>
        <w:t xml:space="preserve">ystému (dále jen </w:t>
      </w:r>
      <w:r w:rsidR="00CE7A65" w:rsidRPr="00ED7CBC">
        <w:rPr>
          <w:rFonts w:ascii="Tahoma" w:hAnsi="Tahoma" w:cs="Tahoma"/>
          <w:szCs w:val="20"/>
        </w:rPr>
        <w:t>„</w:t>
      </w:r>
      <w:r w:rsidR="00CE7A65" w:rsidRPr="00483ADE">
        <w:rPr>
          <w:rFonts w:ascii="Tahoma" w:hAnsi="Tahoma" w:cs="Tahoma"/>
          <w:b/>
          <w:szCs w:val="20"/>
        </w:rPr>
        <w:t>Monitoring</w:t>
      </w:r>
      <w:r w:rsidR="00CE7A65" w:rsidRPr="00ED7CBC">
        <w:rPr>
          <w:rFonts w:ascii="Tahoma" w:hAnsi="Tahoma" w:cs="Tahoma"/>
          <w:szCs w:val="20"/>
        </w:rPr>
        <w:t>“</w:t>
      </w:r>
      <w:r w:rsidR="00CE7A65" w:rsidRPr="00483ADE">
        <w:rPr>
          <w:rFonts w:ascii="Tahoma" w:hAnsi="Tahoma" w:cs="Tahoma"/>
          <w:szCs w:val="20"/>
        </w:rPr>
        <w:t xml:space="preserve">) </w:t>
      </w:r>
      <w:r w:rsidRPr="00483ADE">
        <w:rPr>
          <w:rFonts w:ascii="Tahoma" w:hAnsi="Tahoma" w:cs="Tahoma"/>
          <w:szCs w:val="20"/>
        </w:rPr>
        <w:t>je uvedena ve standardu</w:t>
      </w:r>
      <w:r w:rsidR="006B175E" w:rsidRPr="00483ADE">
        <w:rPr>
          <w:rFonts w:ascii="Tahoma" w:hAnsi="Tahoma" w:cs="Tahoma"/>
          <w:szCs w:val="20"/>
        </w:rPr>
        <w:t xml:space="preserve">, který </w:t>
      </w:r>
      <w:r w:rsidRPr="00483ADE">
        <w:rPr>
          <w:rFonts w:ascii="Tahoma" w:hAnsi="Tahoma" w:cs="Tahoma"/>
          <w:szCs w:val="20"/>
        </w:rPr>
        <w:t>je uve</w:t>
      </w:r>
      <w:r w:rsidR="00DE78E3">
        <w:rPr>
          <w:rFonts w:ascii="Tahoma" w:hAnsi="Tahoma" w:cs="Tahoma"/>
          <w:szCs w:val="20"/>
        </w:rPr>
        <w:t>den v Příloze č. 6 –</w:t>
      </w:r>
      <w:r w:rsidRPr="00483ADE">
        <w:rPr>
          <w:rFonts w:ascii="Tahoma" w:hAnsi="Tahoma" w:cs="Tahoma"/>
          <w:szCs w:val="20"/>
        </w:rPr>
        <w:t xml:space="preserve"> </w:t>
      </w:r>
      <w:r w:rsidR="00DE78E3" w:rsidRPr="00DE78E3">
        <w:rPr>
          <w:rFonts w:ascii="Tahoma" w:hAnsi="Tahoma" w:cs="Tahoma"/>
          <w:i/>
          <w:szCs w:val="20"/>
        </w:rPr>
        <w:t>„</w:t>
      </w:r>
      <w:r w:rsidR="0072107C" w:rsidRPr="0072107C">
        <w:rPr>
          <w:rFonts w:ascii="Tahoma" w:hAnsi="Tahoma" w:cs="Tahoma"/>
          <w:i/>
          <w:szCs w:val="20"/>
        </w:rPr>
        <w:t>Standardy IKT ČSSZ</w:t>
      </w:r>
      <w:r w:rsidR="00DE78E3" w:rsidRPr="00DE78E3">
        <w:rPr>
          <w:rFonts w:ascii="Tahoma" w:hAnsi="Tahoma" w:cs="Tahoma"/>
          <w:i/>
          <w:szCs w:val="20"/>
        </w:rPr>
        <w:t>“</w:t>
      </w:r>
      <w:r w:rsidR="00DE78E3">
        <w:rPr>
          <w:rFonts w:ascii="Tahoma" w:hAnsi="Tahoma" w:cs="Tahoma"/>
          <w:szCs w:val="20"/>
        </w:rPr>
        <w:t xml:space="preserve"> Smlouvy</w:t>
      </w:r>
      <w:r w:rsidRPr="00483ADE">
        <w:rPr>
          <w:rFonts w:ascii="Tahoma" w:hAnsi="Tahoma" w:cs="Tahoma"/>
          <w:szCs w:val="20"/>
        </w:rPr>
        <w:t xml:space="preserve"> (dále jen </w:t>
      </w:r>
      <w:r w:rsidR="00ED7CBC" w:rsidRPr="00ED7CBC">
        <w:rPr>
          <w:rFonts w:ascii="Tahoma" w:hAnsi="Tahoma" w:cs="Tahoma"/>
          <w:szCs w:val="20"/>
        </w:rPr>
        <w:t>„</w:t>
      </w:r>
      <w:r w:rsidR="00ED7CBC">
        <w:rPr>
          <w:rFonts w:ascii="Tahoma" w:hAnsi="Tahoma" w:cs="Tahoma"/>
          <w:b/>
          <w:szCs w:val="20"/>
        </w:rPr>
        <w:t>Standardy IKT ČSSZ</w:t>
      </w:r>
      <w:r w:rsidR="00ED7CBC" w:rsidRPr="00ED7CBC">
        <w:rPr>
          <w:rFonts w:ascii="Tahoma" w:hAnsi="Tahoma" w:cs="Tahoma"/>
          <w:szCs w:val="20"/>
        </w:rPr>
        <w:t>“</w:t>
      </w:r>
      <w:r w:rsidRPr="00483ADE">
        <w:rPr>
          <w:rFonts w:ascii="Tahoma" w:hAnsi="Tahoma" w:cs="Tahoma"/>
          <w:szCs w:val="20"/>
        </w:rPr>
        <w:t>).</w:t>
      </w:r>
      <w:bookmarkEnd w:id="46"/>
    </w:p>
    <w:p w14:paraId="4D109E84" w14:textId="08FD737D" w:rsidR="0069160A" w:rsidRPr="00483ADE" w:rsidRDefault="00DE78E3" w:rsidP="0069160A">
      <w:pPr>
        <w:numPr>
          <w:ilvl w:val="1"/>
          <w:numId w:val="1"/>
        </w:numPr>
        <w:jc w:val="both"/>
        <w:rPr>
          <w:rFonts w:ascii="Tahoma" w:hAnsi="Tahoma" w:cs="Tahoma"/>
          <w:szCs w:val="20"/>
          <w:lang w:eastAsia="en-US"/>
        </w:rPr>
      </w:pPr>
      <w:bookmarkStart w:id="47" w:name="_Ref372624234"/>
      <w:r>
        <w:rPr>
          <w:rFonts w:ascii="Tahoma" w:hAnsi="Tahoma" w:cs="Tahoma"/>
          <w:szCs w:val="20"/>
        </w:rPr>
        <w:t xml:space="preserve">Na základě Monitoringu, dle </w:t>
      </w:r>
      <w:proofErr w:type="gramStart"/>
      <w:r>
        <w:rPr>
          <w:rFonts w:ascii="Tahoma" w:hAnsi="Tahoma" w:cs="Tahoma"/>
          <w:szCs w:val="20"/>
        </w:rPr>
        <w:t>odst</w:t>
      </w:r>
      <w:r w:rsidR="002D23B6" w:rsidRPr="00483ADE">
        <w:rPr>
          <w:rFonts w:ascii="Tahoma" w:hAnsi="Tahoma" w:cs="Tahoma"/>
          <w:szCs w:val="20"/>
        </w:rPr>
        <w:t xml:space="preserve">. </w:t>
      </w:r>
      <w:r w:rsidR="006B175E" w:rsidRPr="00483ADE">
        <w:rPr>
          <w:rFonts w:ascii="Tahoma" w:hAnsi="Tahoma" w:cs="Tahoma"/>
          <w:szCs w:val="20"/>
        </w:rPr>
        <w:fldChar w:fldCharType="begin"/>
      </w:r>
      <w:r w:rsidR="006B175E" w:rsidRPr="00483ADE">
        <w:rPr>
          <w:rFonts w:ascii="Tahoma" w:hAnsi="Tahoma" w:cs="Tahoma"/>
          <w:szCs w:val="20"/>
        </w:rPr>
        <w:instrText xml:space="preserve"> REF _Ref372623940 \r \h </w:instrText>
      </w:r>
      <w:r w:rsidR="00483ADE">
        <w:rPr>
          <w:rFonts w:ascii="Tahoma" w:hAnsi="Tahoma" w:cs="Tahoma"/>
          <w:szCs w:val="20"/>
        </w:rPr>
        <w:instrText xml:space="preserve"> \* MERGEFORMAT </w:instrText>
      </w:r>
      <w:r w:rsidR="006B175E" w:rsidRPr="00483ADE">
        <w:rPr>
          <w:rFonts w:ascii="Tahoma" w:hAnsi="Tahoma" w:cs="Tahoma"/>
          <w:szCs w:val="20"/>
        </w:rPr>
      </w:r>
      <w:r w:rsidR="006B175E" w:rsidRPr="00483ADE">
        <w:rPr>
          <w:rFonts w:ascii="Tahoma" w:hAnsi="Tahoma" w:cs="Tahoma"/>
          <w:szCs w:val="20"/>
        </w:rPr>
        <w:fldChar w:fldCharType="separate"/>
      </w:r>
      <w:r w:rsidR="00D46B10" w:rsidRPr="00483ADE">
        <w:rPr>
          <w:rFonts w:ascii="Tahoma" w:hAnsi="Tahoma" w:cs="Tahoma"/>
          <w:szCs w:val="20"/>
        </w:rPr>
        <w:t>6.4</w:t>
      </w:r>
      <w:r w:rsidR="006B175E" w:rsidRPr="00483ADE">
        <w:rPr>
          <w:rFonts w:ascii="Tahoma" w:hAnsi="Tahoma" w:cs="Tahoma"/>
          <w:szCs w:val="20"/>
        </w:rPr>
        <w:fldChar w:fldCharType="end"/>
      </w:r>
      <w:r w:rsidR="00A13457" w:rsidRPr="00483ADE">
        <w:rPr>
          <w:rFonts w:ascii="Tahoma" w:hAnsi="Tahoma" w:cs="Tahoma"/>
          <w:szCs w:val="20"/>
        </w:rPr>
        <w:t>.</w:t>
      </w:r>
      <w:r>
        <w:rPr>
          <w:rFonts w:ascii="Tahoma" w:hAnsi="Tahoma" w:cs="Tahoma"/>
          <w:szCs w:val="20"/>
        </w:rPr>
        <w:t xml:space="preserve"> tohoto</w:t>
      </w:r>
      <w:proofErr w:type="gramEnd"/>
      <w:r>
        <w:rPr>
          <w:rFonts w:ascii="Tahoma" w:hAnsi="Tahoma" w:cs="Tahoma"/>
          <w:szCs w:val="20"/>
        </w:rPr>
        <w:t xml:space="preserve"> článku</w:t>
      </w:r>
      <w:r w:rsidR="00F11A9F" w:rsidRPr="00483ADE">
        <w:rPr>
          <w:rFonts w:ascii="Tahoma" w:hAnsi="Tahoma" w:cs="Tahoma"/>
          <w:szCs w:val="20"/>
        </w:rPr>
        <w:t xml:space="preserve"> </w:t>
      </w:r>
      <w:r w:rsidR="007676A6" w:rsidRPr="00483ADE">
        <w:rPr>
          <w:rFonts w:ascii="Tahoma" w:hAnsi="Tahoma" w:cs="Tahoma"/>
          <w:szCs w:val="20"/>
        </w:rPr>
        <w:t xml:space="preserve">této </w:t>
      </w:r>
      <w:r w:rsidR="00F11A9F" w:rsidRPr="00483ADE">
        <w:rPr>
          <w:rFonts w:ascii="Tahoma" w:hAnsi="Tahoma" w:cs="Tahoma"/>
          <w:szCs w:val="20"/>
        </w:rPr>
        <w:t>Smlouvy</w:t>
      </w:r>
      <w:r w:rsidR="002D23B6" w:rsidRPr="00483ADE">
        <w:rPr>
          <w:rFonts w:ascii="Tahoma" w:hAnsi="Tahoma" w:cs="Tahoma"/>
          <w:szCs w:val="20"/>
        </w:rPr>
        <w:t xml:space="preserve">, </w:t>
      </w:r>
      <w:r w:rsidR="00C87BF4" w:rsidRPr="00483ADE">
        <w:rPr>
          <w:rFonts w:ascii="Tahoma" w:hAnsi="Tahoma" w:cs="Tahoma"/>
          <w:szCs w:val="20"/>
        </w:rPr>
        <w:t xml:space="preserve">je Poskytovatel povinen </w:t>
      </w:r>
      <w:r w:rsidR="002D23B6" w:rsidRPr="00483ADE">
        <w:rPr>
          <w:rFonts w:ascii="Tahoma" w:hAnsi="Tahoma" w:cs="Tahoma"/>
          <w:szCs w:val="20"/>
        </w:rPr>
        <w:t>vypracová</w:t>
      </w:r>
      <w:r w:rsidR="00C87BF4" w:rsidRPr="00483ADE">
        <w:rPr>
          <w:rFonts w:ascii="Tahoma" w:hAnsi="Tahoma" w:cs="Tahoma"/>
          <w:szCs w:val="20"/>
        </w:rPr>
        <w:t>vat</w:t>
      </w:r>
      <w:r w:rsidR="002D23B6" w:rsidRPr="00483ADE">
        <w:rPr>
          <w:rFonts w:ascii="Tahoma" w:hAnsi="Tahoma" w:cs="Tahoma"/>
          <w:szCs w:val="20"/>
        </w:rPr>
        <w:t xml:space="preserve"> přehledné a kompletní výkazy a výsledky Monitoringu, informace ze </w:t>
      </w:r>
      <w:proofErr w:type="spellStart"/>
      <w:r w:rsidR="002D23B6" w:rsidRPr="00483ADE">
        <w:rPr>
          <w:rFonts w:ascii="Tahoma" w:hAnsi="Tahoma" w:cs="Tahoma"/>
          <w:szCs w:val="20"/>
        </w:rPr>
        <w:t>Service</w:t>
      </w:r>
      <w:proofErr w:type="spellEnd"/>
      <w:r w:rsidR="002D23B6" w:rsidRPr="00483ADE">
        <w:rPr>
          <w:rFonts w:ascii="Tahoma" w:hAnsi="Tahoma" w:cs="Tahoma"/>
          <w:szCs w:val="20"/>
        </w:rPr>
        <w:t xml:space="preserve"> Desku a další informace relevantní pro poskytování Služby podpory provozu</w:t>
      </w:r>
      <w:r w:rsidR="006B175E" w:rsidRPr="00483ADE">
        <w:rPr>
          <w:rFonts w:ascii="Tahoma" w:hAnsi="Tahoma" w:cs="Tahoma"/>
          <w:szCs w:val="20"/>
        </w:rPr>
        <w:t xml:space="preserve"> a kontrolu plnění SLA</w:t>
      </w:r>
      <w:r w:rsidR="002D23B6" w:rsidRPr="00483ADE">
        <w:rPr>
          <w:rFonts w:ascii="Tahoma" w:hAnsi="Tahoma" w:cs="Tahoma"/>
          <w:szCs w:val="20"/>
        </w:rPr>
        <w:t xml:space="preserve">, a to formou písemné zprávy o poskytování Služeb podpory provozu (dále jen </w:t>
      </w:r>
      <w:r w:rsidR="002D23B6" w:rsidRPr="00483ADE">
        <w:rPr>
          <w:rFonts w:ascii="Tahoma" w:hAnsi="Tahoma" w:cs="Tahoma"/>
          <w:b/>
          <w:szCs w:val="20"/>
        </w:rPr>
        <w:t>„Zpráva“</w:t>
      </w:r>
      <w:r w:rsidR="002D23B6" w:rsidRPr="00483ADE">
        <w:rPr>
          <w:rFonts w:ascii="Tahoma" w:hAnsi="Tahoma" w:cs="Tahoma"/>
          <w:szCs w:val="20"/>
        </w:rPr>
        <w:t>).</w:t>
      </w:r>
      <w:bookmarkEnd w:id="47"/>
    </w:p>
    <w:p w14:paraId="119E0878" w14:textId="77777777" w:rsidR="0069160A" w:rsidRPr="00483ADE" w:rsidRDefault="0069160A" w:rsidP="0069160A">
      <w:pPr>
        <w:numPr>
          <w:ilvl w:val="1"/>
          <w:numId w:val="1"/>
        </w:numPr>
        <w:jc w:val="both"/>
        <w:rPr>
          <w:rFonts w:ascii="Tahoma" w:hAnsi="Tahoma" w:cs="Tahoma"/>
          <w:szCs w:val="20"/>
          <w:lang w:eastAsia="en-US"/>
        </w:rPr>
      </w:pPr>
      <w:bookmarkStart w:id="48" w:name="_Ref372629927"/>
      <w:r w:rsidRPr="00483ADE">
        <w:rPr>
          <w:rFonts w:ascii="Tahoma" w:hAnsi="Tahoma" w:cs="Tahoma"/>
          <w:szCs w:val="20"/>
          <w:lang w:eastAsia="en-US"/>
        </w:rPr>
        <w:t xml:space="preserve">Zprávy </w:t>
      </w:r>
      <w:r w:rsidR="00C87BF4" w:rsidRPr="00483ADE">
        <w:rPr>
          <w:rFonts w:ascii="Tahoma" w:hAnsi="Tahoma" w:cs="Tahoma"/>
          <w:szCs w:val="20"/>
          <w:lang w:eastAsia="en-US"/>
        </w:rPr>
        <w:t xml:space="preserve">je Poskytovatel povinen </w:t>
      </w:r>
      <w:r w:rsidRPr="00483ADE">
        <w:rPr>
          <w:rFonts w:ascii="Tahoma" w:hAnsi="Tahoma" w:cs="Tahoma"/>
          <w:szCs w:val="20"/>
          <w:lang w:eastAsia="en-US"/>
        </w:rPr>
        <w:t>vypracováv</w:t>
      </w:r>
      <w:r w:rsidR="00C87BF4" w:rsidRPr="00483ADE">
        <w:rPr>
          <w:rFonts w:ascii="Tahoma" w:hAnsi="Tahoma" w:cs="Tahoma"/>
          <w:szCs w:val="20"/>
          <w:lang w:eastAsia="en-US"/>
        </w:rPr>
        <w:t>at</w:t>
      </w:r>
      <w:r w:rsidRPr="00483ADE">
        <w:rPr>
          <w:rFonts w:ascii="Tahoma" w:hAnsi="Tahoma" w:cs="Tahoma"/>
          <w:szCs w:val="20"/>
          <w:lang w:eastAsia="en-US"/>
        </w:rPr>
        <w:t xml:space="preserve"> vždy pro vyhodnocovací období 1 kalendářního měsíce (dále jen „</w:t>
      </w:r>
      <w:r w:rsidRPr="00483ADE">
        <w:rPr>
          <w:rFonts w:ascii="Tahoma" w:hAnsi="Tahoma" w:cs="Tahoma"/>
          <w:b/>
          <w:szCs w:val="20"/>
          <w:lang w:eastAsia="en-US"/>
        </w:rPr>
        <w:t>Vyhodnocovací období</w:t>
      </w:r>
      <w:r w:rsidRPr="00483ADE">
        <w:rPr>
          <w:rFonts w:ascii="Tahoma" w:hAnsi="Tahoma" w:cs="Tahoma"/>
          <w:szCs w:val="20"/>
          <w:lang w:eastAsia="en-US"/>
        </w:rPr>
        <w:t xml:space="preserve">“) a </w:t>
      </w:r>
      <w:r w:rsidR="00C87BF4" w:rsidRPr="00483ADE">
        <w:rPr>
          <w:rFonts w:ascii="Tahoma" w:hAnsi="Tahoma" w:cs="Tahoma"/>
          <w:szCs w:val="20"/>
          <w:lang w:eastAsia="en-US"/>
        </w:rPr>
        <w:t xml:space="preserve">doručit je </w:t>
      </w:r>
      <w:r w:rsidRPr="00483ADE">
        <w:rPr>
          <w:rFonts w:ascii="Tahoma" w:hAnsi="Tahoma" w:cs="Tahoma"/>
          <w:szCs w:val="20"/>
          <w:lang w:eastAsia="en-US"/>
        </w:rPr>
        <w:t>Objednateli nejpozději do 10 pracovních dní od ukončení daného Vyhodnocovacího období.</w:t>
      </w:r>
      <w:bookmarkEnd w:id="48"/>
    </w:p>
    <w:p w14:paraId="76B7A740" w14:textId="77777777" w:rsidR="0069160A" w:rsidRPr="00483ADE" w:rsidRDefault="0069160A" w:rsidP="0069160A">
      <w:pPr>
        <w:numPr>
          <w:ilvl w:val="1"/>
          <w:numId w:val="1"/>
        </w:numPr>
        <w:jc w:val="both"/>
        <w:rPr>
          <w:rFonts w:ascii="Tahoma" w:hAnsi="Tahoma" w:cs="Tahoma"/>
          <w:szCs w:val="20"/>
          <w:lang w:eastAsia="en-US"/>
        </w:rPr>
      </w:pPr>
      <w:bookmarkStart w:id="49" w:name="_Ref372624220"/>
      <w:r w:rsidRPr="00483ADE">
        <w:rPr>
          <w:rFonts w:ascii="Tahoma" w:hAnsi="Tahoma" w:cs="Tahoma"/>
          <w:szCs w:val="20"/>
          <w:lang w:eastAsia="en-US"/>
        </w:rPr>
        <w:t xml:space="preserve">Zprávy podléhají </w:t>
      </w:r>
      <w:r w:rsidR="006B175E" w:rsidRPr="00483ADE">
        <w:rPr>
          <w:rFonts w:ascii="Tahoma" w:hAnsi="Tahoma" w:cs="Tahoma"/>
          <w:szCs w:val="20"/>
          <w:lang w:eastAsia="en-US"/>
        </w:rPr>
        <w:t xml:space="preserve">akceptaci </w:t>
      </w:r>
      <w:r w:rsidRPr="00483ADE">
        <w:rPr>
          <w:rFonts w:ascii="Tahoma" w:hAnsi="Tahoma" w:cs="Tahoma"/>
          <w:szCs w:val="20"/>
          <w:lang w:eastAsia="en-US"/>
        </w:rPr>
        <w:t>Objednatelem.</w:t>
      </w:r>
      <w:bookmarkEnd w:id="49"/>
    </w:p>
    <w:p w14:paraId="7E984346" w14:textId="77777777" w:rsidR="0069160A" w:rsidRPr="00483ADE" w:rsidRDefault="0069160A" w:rsidP="0069160A">
      <w:pPr>
        <w:keepNext/>
        <w:numPr>
          <w:ilvl w:val="1"/>
          <w:numId w:val="1"/>
        </w:numPr>
        <w:jc w:val="both"/>
        <w:rPr>
          <w:rFonts w:ascii="Tahoma" w:hAnsi="Tahoma" w:cs="Tahoma"/>
          <w:szCs w:val="20"/>
          <w:lang w:eastAsia="en-US"/>
        </w:rPr>
      </w:pPr>
      <w:r w:rsidRPr="00483ADE">
        <w:rPr>
          <w:rFonts w:ascii="Tahoma" w:hAnsi="Tahoma" w:cs="Tahoma"/>
          <w:szCs w:val="20"/>
          <w:lang w:eastAsia="en-US"/>
        </w:rPr>
        <w:t>Služby podpory provozu budou spočívat zejména v:</w:t>
      </w:r>
    </w:p>
    <w:p w14:paraId="3259CC8A"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zajištění garantované úrovně dostupnosti </w:t>
      </w:r>
      <w:r w:rsidR="006C0989" w:rsidRPr="00483ADE">
        <w:rPr>
          <w:rFonts w:ascii="Tahoma" w:hAnsi="Tahoma" w:cs="Tahoma"/>
          <w:szCs w:val="20"/>
          <w:lang w:eastAsia="en-US"/>
        </w:rPr>
        <w:t>Subs</w:t>
      </w:r>
      <w:r w:rsidRPr="00483ADE">
        <w:rPr>
          <w:rFonts w:ascii="Tahoma" w:hAnsi="Tahoma" w:cs="Tahoma"/>
          <w:szCs w:val="20"/>
          <w:lang w:eastAsia="en-US"/>
        </w:rPr>
        <w:t>ystému odstraňováním jeho chyb bez ohledu na jejich původ;</w:t>
      </w:r>
    </w:p>
    <w:p w14:paraId="3A08AA91" w14:textId="5ED3C265" w:rsidR="0069160A" w:rsidRPr="00483ADE" w:rsidRDefault="0069160A" w:rsidP="006F4DE6">
      <w:pPr>
        <w:numPr>
          <w:ilvl w:val="2"/>
          <w:numId w:val="1"/>
        </w:numPr>
        <w:jc w:val="both"/>
        <w:rPr>
          <w:rFonts w:ascii="Tahoma" w:hAnsi="Tahoma" w:cs="Tahoma"/>
          <w:szCs w:val="20"/>
          <w:lang w:eastAsia="en-US"/>
        </w:rPr>
      </w:pPr>
      <w:r w:rsidRPr="00483ADE">
        <w:rPr>
          <w:rFonts w:ascii="Tahoma" w:hAnsi="Tahoma" w:cs="Tahoma"/>
          <w:szCs w:val="20"/>
          <w:lang w:eastAsia="en-US"/>
        </w:rPr>
        <w:t xml:space="preserve">podpoře uživatelů při obsluze a užívání </w:t>
      </w:r>
      <w:r w:rsidR="006C0989" w:rsidRPr="00483ADE">
        <w:rPr>
          <w:rFonts w:ascii="Tahoma" w:hAnsi="Tahoma" w:cs="Tahoma"/>
          <w:szCs w:val="20"/>
          <w:lang w:eastAsia="en-US"/>
        </w:rPr>
        <w:t>Subs</w:t>
      </w:r>
      <w:r w:rsidRPr="00483ADE">
        <w:rPr>
          <w:rFonts w:ascii="Tahoma" w:hAnsi="Tahoma" w:cs="Tahoma"/>
          <w:szCs w:val="20"/>
          <w:lang w:eastAsia="en-US"/>
        </w:rPr>
        <w:t>ystému, zejména zodpovídáním telefonických dotazů, řešením servisních požadavků a e</w:t>
      </w:r>
      <w:r w:rsidR="009672EC" w:rsidRPr="00483ADE">
        <w:rPr>
          <w:rFonts w:ascii="Tahoma" w:hAnsi="Tahoma" w:cs="Tahoma"/>
          <w:szCs w:val="20"/>
          <w:lang w:eastAsia="en-US"/>
        </w:rPr>
        <w:t>-</w:t>
      </w:r>
      <w:r w:rsidRPr="00483ADE">
        <w:rPr>
          <w:rFonts w:ascii="Tahoma" w:hAnsi="Tahoma" w:cs="Tahoma"/>
          <w:szCs w:val="20"/>
          <w:lang w:eastAsia="en-US"/>
        </w:rPr>
        <w:t xml:space="preserve">mailových dotazů vznesených </w:t>
      </w:r>
      <w:r w:rsidR="00655A1A" w:rsidRPr="00483ADE">
        <w:rPr>
          <w:rFonts w:ascii="Tahoma" w:hAnsi="Tahoma" w:cs="Tahoma"/>
          <w:szCs w:val="20"/>
          <w:lang w:eastAsia="en-US"/>
        </w:rPr>
        <w:t xml:space="preserve">k tomu </w:t>
      </w:r>
      <w:r w:rsidR="002D22CA" w:rsidRPr="00483ADE">
        <w:rPr>
          <w:rFonts w:ascii="Tahoma" w:hAnsi="Tahoma" w:cs="Tahoma"/>
          <w:szCs w:val="20"/>
          <w:lang w:eastAsia="en-US"/>
        </w:rPr>
        <w:t xml:space="preserve">Objednatelem určenými </w:t>
      </w:r>
      <w:r w:rsidRPr="00483ADE">
        <w:rPr>
          <w:rFonts w:ascii="Tahoma" w:hAnsi="Tahoma" w:cs="Tahoma"/>
          <w:szCs w:val="20"/>
          <w:lang w:eastAsia="en-US"/>
        </w:rPr>
        <w:t>uživateli S</w:t>
      </w:r>
      <w:r w:rsidR="00DE78E3">
        <w:rPr>
          <w:rFonts w:ascii="Tahoma" w:hAnsi="Tahoma" w:cs="Tahoma"/>
          <w:szCs w:val="20"/>
          <w:lang w:eastAsia="en-US"/>
        </w:rPr>
        <w:t>ubs</w:t>
      </w:r>
      <w:r w:rsidRPr="00483ADE">
        <w:rPr>
          <w:rFonts w:ascii="Tahoma" w:hAnsi="Tahoma" w:cs="Tahoma"/>
          <w:szCs w:val="20"/>
          <w:lang w:eastAsia="en-US"/>
        </w:rPr>
        <w:t>ystému, podáváním technických informací o</w:t>
      </w:r>
      <w:r w:rsidR="003E6EFF" w:rsidRPr="00483ADE">
        <w:rPr>
          <w:rFonts w:ascii="Tahoma" w:hAnsi="Tahoma" w:cs="Tahoma"/>
          <w:szCs w:val="20"/>
          <w:lang w:eastAsia="en-US"/>
        </w:rPr>
        <w:t> </w:t>
      </w:r>
      <w:r w:rsidR="006C0989" w:rsidRPr="00483ADE">
        <w:rPr>
          <w:rFonts w:ascii="Tahoma" w:hAnsi="Tahoma" w:cs="Tahoma"/>
          <w:szCs w:val="20"/>
          <w:lang w:eastAsia="en-US"/>
        </w:rPr>
        <w:t>Subs</w:t>
      </w:r>
      <w:r w:rsidRPr="00483ADE">
        <w:rPr>
          <w:rFonts w:ascii="Tahoma" w:hAnsi="Tahoma" w:cs="Tahoma"/>
          <w:szCs w:val="20"/>
          <w:lang w:eastAsia="en-US"/>
        </w:rPr>
        <w:t>ystému a v poskytování asistence uživatelům prostřednictvím vzdáleného přístupu</w:t>
      </w:r>
      <w:r w:rsidR="006F4DE6" w:rsidRPr="00483ADE">
        <w:rPr>
          <w:rFonts w:ascii="Tahoma" w:hAnsi="Tahoma" w:cs="Tahoma"/>
          <w:szCs w:val="20"/>
          <w:lang w:eastAsia="en-US"/>
        </w:rPr>
        <w:t>.</w:t>
      </w:r>
    </w:p>
    <w:p w14:paraId="79844DBF" w14:textId="274F5405" w:rsidR="00C6549A" w:rsidRPr="00483ADE" w:rsidRDefault="0069160A" w:rsidP="0072107C">
      <w:pPr>
        <w:keepNext/>
        <w:numPr>
          <w:ilvl w:val="1"/>
          <w:numId w:val="1"/>
        </w:numPr>
        <w:jc w:val="both"/>
        <w:rPr>
          <w:rFonts w:ascii="Tahoma" w:hAnsi="Tahoma" w:cs="Tahoma"/>
          <w:szCs w:val="20"/>
          <w:lang w:eastAsia="en-US"/>
        </w:rPr>
      </w:pPr>
      <w:bookmarkStart w:id="50" w:name="_Ref515121194"/>
      <w:r w:rsidRPr="00483ADE">
        <w:rPr>
          <w:rFonts w:ascii="Tahoma" w:hAnsi="Tahoma" w:cs="Tahoma"/>
          <w:szCs w:val="20"/>
          <w:lang w:eastAsia="en-US"/>
        </w:rPr>
        <w:t xml:space="preserve">Za účelem poskytování Služeb podpory provozu, pro příjem servisních požadavků a další případnou komunikaci ohledně Rozvoje je Poskytovatel povinen </w:t>
      </w:r>
      <w:r w:rsidR="00C6549A" w:rsidRPr="00483ADE">
        <w:rPr>
          <w:rFonts w:ascii="Tahoma" w:hAnsi="Tahoma" w:cs="Tahoma"/>
          <w:szCs w:val="20"/>
          <w:lang w:eastAsia="en-US"/>
        </w:rPr>
        <w:t xml:space="preserve">do 15 dnů ode dne nabytí účinnosti této Smlouvy napojit a po celou dobu trvání Smlouvy a dále až do skončení plnění této Smlouvy udržovat propojení svého </w:t>
      </w:r>
      <w:proofErr w:type="spellStart"/>
      <w:r w:rsidR="0086381A">
        <w:rPr>
          <w:rFonts w:ascii="Tahoma" w:hAnsi="Tahoma" w:cs="Tahoma"/>
          <w:szCs w:val="20"/>
          <w:lang w:eastAsia="en-US"/>
        </w:rPr>
        <w:t>s</w:t>
      </w:r>
      <w:r w:rsidR="00C6549A" w:rsidRPr="00483ADE">
        <w:rPr>
          <w:rFonts w:ascii="Tahoma" w:hAnsi="Tahoma" w:cs="Tahoma"/>
          <w:szCs w:val="20"/>
          <w:lang w:eastAsia="en-US"/>
        </w:rPr>
        <w:t>ervice</w:t>
      </w:r>
      <w:proofErr w:type="spellEnd"/>
      <w:r w:rsidR="00C6549A" w:rsidRPr="00483ADE">
        <w:rPr>
          <w:rFonts w:ascii="Tahoma" w:hAnsi="Tahoma" w:cs="Tahoma"/>
          <w:szCs w:val="20"/>
          <w:lang w:eastAsia="en-US"/>
        </w:rPr>
        <w:t xml:space="preserve"> </w:t>
      </w:r>
      <w:r w:rsidR="0086381A">
        <w:rPr>
          <w:rFonts w:ascii="Tahoma" w:hAnsi="Tahoma" w:cs="Tahoma"/>
          <w:szCs w:val="20"/>
          <w:lang w:eastAsia="en-US"/>
        </w:rPr>
        <w:t>d</w:t>
      </w:r>
      <w:r w:rsidR="00C6549A" w:rsidRPr="00483ADE">
        <w:rPr>
          <w:rFonts w:ascii="Tahoma" w:hAnsi="Tahoma" w:cs="Tahoma"/>
          <w:szCs w:val="20"/>
          <w:lang w:eastAsia="en-US"/>
        </w:rPr>
        <w:t>esk</w:t>
      </w:r>
      <w:r w:rsidR="001C5C67">
        <w:rPr>
          <w:rFonts w:ascii="Tahoma" w:hAnsi="Tahoma" w:cs="Tahoma"/>
          <w:szCs w:val="20"/>
          <w:lang w:eastAsia="en-US"/>
        </w:rPr>
        <w:t>u</w:t>
      </w:r>
      <w:r w:rsidR="00C6549A" w:rsidRPr="00483ADE">
        <w:rPr>
          <w:rFonts w:ascii="Tahoma" w:hAnsi="Tahoma" w:cs="Tahoma"/>
          <w:szCs w:val="20"/>
          <w:lang w:eastAsia="en-US"/>
        </w:rPr>
        <w:t xml:space="preserve"> na </w:t>
      </w:r>
      <w:proofErr w:type="spellStart"/>
      <w:r w:rsidR="0086381A">
        <w:rPr>
          <w:rFonts w:ascii="Tahoma" w:hAnsi="Tahoma" w:cs="Tahoma"/>
          <w:szCs w:val="20"/>
          <w:lang w:eastAsia="en-US"/>
        </w:rPr>
        <w:t>S</w:t>
      </w:r>
      <w:r w:rsidR="00C6549A" w:rsidRPr="00483ADE">
        <w:rPr>
          <w:rFonts w:ascii="Tahoma" w:hAnsi="Tahoma" w:cs="Tahoma"/>
          <w:szCs w:val="20"/>
          <w:lang w:eastAsia="en-US"/>
        </w:rPr>
        <w:t>ervice</w:t>
      </w:r>
      <w:proofErr w:type="spellEnd"/>
      <w:r w:rsidR="00C6549A" w:rsidRPr="00483ADE">
        <w:rPr>
          <w:rFonts w:ascii="Tahoma" w:hAnsi="Tahoma" w:cs="Tahoma"/>
          <w:szCs w:val="20"/>
          <w:lang w:eastAsia="en-US"/>
        </w:rPr>
        <w:t xml:space="preserve"> </w:t>
      </w:r>
      <w:proofErr w:type="spellStart"/>
      <w:r w:rsidR="0086381A">
        <w:rPr>
          <w:rFonts w:ascii="Tahoma" w:hAnsi="Tahoma" w:cs="Tahoma"/>
          <w:szCs w:val="20"/>
          <w:lang w:eastAsia="en-US"/>
        </w:rPr>
        <w:t>D</w:t>
      </w:r>
      <w:r w:rsidR="00C6549A" w:rsidRPr="00483ADE">
        <w:rPr>
          <w:rFonts w:ascii="Tahoma" w:hAnsi="Tahoma" w:cs="Tahoma"/>
          <w:szCs w:val="20"/>
          <w:lang w:eastAsia="en-US"/>
        </w:rPr>
        <w:t>esk</w:t>
      </w:r>
      <w:proofErr w:type="spellEnd"/>
      <w:r w:rsidR="00C6549A" w:rsidRPr="00483ADE">
        <w:rPr>
          <w:rFonts w:ascii="Tahoma" w:hAnsi="Tahoma" w:cs="Tahoma"/>
          <w:szCs w:val="20"/>
          <w:lang w:eastAsia="en-US"/>
        </w:rPr>
        <w:t xml:space="preserve"> Objednatele, ja</w:t>
      </w:r>
      <w:r w:rsidR="00CA2FF0">
        <w:rPr>
          <w:rFonts w:ascii="Tahoma" w:hAnsi="Tahoma" w:cs="Tahoma"/>
          <w:szCs w:val="20"/>
          <w:lang w:eastAsia="en-US"/>
        </w:rPr>
        <w:t xml:space="preserve">k je blíže popsán v příslušném </w:t>
      </w:r>
      <w:r w:rsidR="0072107C" w:rsidRPr="0072107C">
        <w:rPr>
          <w:rFonts w:ascii="Tahoma" w:hAnsi="Tahoma" w:cs="Tahoma"/>
          <w:szCs w:val="20"/>
          <w:lang w:eastAsia="en-US"/>
        </w:rPr>
        <w:t>Standard</w:t>
      </w:r>
      <w:r w:rsidR="0072107C">
        <w:rPr>
          <w:rFonts w:ascii="Tahoma" w:hAnsi="Tahoma" w:cs="Tahoma"/>
          <w:szCs w:val="20"/>
          <w:lang w:eastAsia="en-US"/>
        </w:rPr>
        <w:t>u</w:t>
      </w:r>
      <w:r w:rsidR="0072107C" w:rsidRPr="0072107C">
        <w:rPr>
          <w:rFonts w:ascii="Tahoma" w:hAnsi="Tahoma" w:cs="Tahoma"/>
          <w:szCs w:val="20"/>
          <w:lang w:eastAsia="en-US"/>
        </w:rPr>
        <w:t xml:space="preserve"> IKT ČSSZ</w:t>
      </w:r>
      <w:r w:rsidR="00CA2FF0">
        <w:rPr>
          <w:rFonts w:ascii="Tahoma" w:hAnsi="Tahoma" w:cs="Tahoma"/>
          <w:szCs w:val="20"/>
          <w:lang w:eastAsia="en-US"/>
        </w:rPr>
        <w:t xml:space="preserve">. Propojení ve smyslu tohoto </w:t>
      </w:r>
      <w:proofErr w:type="gramStart"/>
      <w:r w:rsidR="00CA2FF0">
        <w:rPr>
          <w:rFonts w:ascii="Tahoma" w:hAnsi="Tahoma" w:cs="Tahoma"/>
          <w:szCs w:val="20"/>
          <w:lang w:eastAsia="en-US"/>
        </w:rPr>
        <w:t>odst</w:t>
      </w:r>
      <w:r w:rsidR="00C6549A" w:rsidRPr="00483ADE">
        <w:rPr>
          <w:rFonts w:ascii="Tahoma" w:hAnsi="Tahoma" w:cs="Tahoma"/>
          <w:szCs w:val="20"/>
          <w:lang w:eastAsia="en-US"/>
        </w:rPr>
        <w:t xml:space="preserve">. </w:t>
      </w:r>
      <w:r w:rsidR="00C6549A" w:rsidRPr="00483ADE">
        <w:rPr>
          <w:rFonts w:ascii="Tahoma" w:hAnsi="Tahoma" w:cs="Tahoma"/>
          <w:szCs w:val="20"/>
          <w:lang w:eastAsia="en-US"/>
        </w:rPr>
        <w:fldChar w:fldCharType="begin"/>
      </w:r>
      <w:r w:rsidR="00C6549A" w:rsidRPr="00483ADE">
        <w:rPr>
          <w:rFonts w:ascii="Tahoma" w:hAnsi="Tahoma" w:cs="Tahoma"/>
          <w:szCs w:val="20"/>
          <w:lang w:eastAsia="en-US"/>
        </w:rPr>
        <w:instrText xml:space="preserve"> REF _Ref515121194 \r \h </w:instrText>
      </w:r>
      <w:r w:rsidR="00C87BF4" w:rsidRPr="00483ADE">
        <w:rPr>
          <w:rFonts w:ascii="Tahoma" w:hAnsi="Tahoma" w:cs="Tahoma"/>
          <w:szCs w:val="20"/>
          <w:lang w:eastAsia="en-US"/>
        </w:rPr>
        <w:instrText xml:space="preserve"> \* MERGEFORMAT </w:instrText>
      </w:r>
      <w:r w:rsidR="00C6549A" w:rsidRPr="00483ADE">
        <w:rPr>
          <w:rFonts w:ascii="Tahoma" w:hAnsi="Tahoma" w:cs="Tahoma"/>
          <w:szCs w:val="20"/>
          <w:lang w:eastAsia="en-US"/>
        </w:rPr>
      </w:r>
      <w:r w:rsidR="00C6549A" w:rsidRPr="00483ADE">
        <w:rPr>
          <w:rFonts w:ascii="Tahoma" w:hAnsi="Tahoma" w:cs="Tahoma"/>
          <w:szCs w:val="20"/>
          <w:lang w:eastAsia="en-US"/>
        </w:rPr>
        <w:fldChar w:fldCharType="separate"/>
      </w:r>
      <w:r w:rsidR="00D46B10" w:rsidRPr="00483ADE">
        <w:rPr>
          <w:rFonts w:ascii="Tahoma" w:hAnsi="Tahoma" w:cs="Tahoma"/>
          <w:szCs w:val="20"/>
          <w:lang w:eastAsia="en-US"/>
        </w:rPr>
        <w:t>6.9</w:t>
      </w:r>
      <w:r w:rsidR="00C6549A" w:rsidRPr="00483ADE">
        <w:rPr>
          <w:rFonts w:ascii="Tahoma" w:hAnsi="Tahoma" w:cs="Tahoma"/>
          <w:szCs w:val="20"/>
          <w:lang w:eastAsia="en-US"/>
        </w:rPr>
        <w:fldChar w:fldCharType="end"/>
      </w:r>
      <w:r w:rsidR="00293845" w:rsidRPr="00483ADE">
        <w:rPr>
          <w:rFonts w:ascii="Tahoma" w:hAnsi="Tahoma" w:cs="Tahoma"/>
          <w:szCs w:val="20"/>
          <w:lang w:eastAsia="en-US"/>
        </w:rPr>
        <w:t>.</w:t>
      </w:r>
      <w:r w:rsidR="00C6549A" w:rsidRPr="00483ADE">
        <w:rPr>
          <w:rFonts w:ascii="Tahoma" w:hAnsi="Tahoma" w:cs="Tahoma"/>
          <w:szCs w:val="20"/>
          <w:lang w:eastAsia="en-US"/>
        </w:rPr>
        <w:t xml:space="preserve"> </w:t>
      </w:r>
      <w:r w:rsidR="00CA2FF0">
        <w:rPr>
          <w:rFonts w:ascii="Tahoma" w:hAnsi="Tahoma" w:cs="Tahoma"/>
          <w:szCs w:val="20"/>
          <w:lang w:eastAsia="en-US"/>
        </w:rPr>
        <w:t>tohoto</w:t>
      </w:r>
      <w:proofErr w:type="gramEnd"/>
      <w:r w:rsidR="00CA2FF0">
        <w:rPr>
          <w:rFonts w:ascii="Tahoma" w:hAnsi="Tahoma" w:cs="Tahoma"/>
          <w:szCs w:val="20"/>
          <w:lang w:eastAsia="en-US"/>
        </w:rPr>
        <w:t xml:space="preserve"> článku této Smlouvy </w:t>
      </w:r>
      <w:r w:rsidR="00C6549A" w:rsidRPr="00483ADE">
        <w:rPr>
          <w:rFonts w:ascii="Tahoma" w:hAnsi="Tahoma" w:cs="Tahoma"/>
          <w:szCs w:val="20"/>
          <w:lang w:eastAsia="en-US"/>
        </w:rPr>
        <w:t xml:space="preserve">musí být v souladu s </w:t>
      </w:r>
      <w:r w:rsidR="003A33C7">
        <w:rPr>
          <w:rFonts w:ascii="Tahoma" w:hAnsi="Tahoma" w:cs="Tahoma"/>
          <w:szCs w:val="20"/>
          <w:lang w:eastAsia="en-US"/>
        </w:rPr>
        <w:t>příslušným</w:t>
      </w:r>
      <w:r w:rsidR="003A33C7" w:rsidRPr="00483ADE">
        <w:rPr>
          <w:rFonts w:ascii="Tahoma" w:hAnsi="Tahoma" w:cs="Tahoma"/>
          <w:szCs w:val="20"/>
          <w:lang w:eastAsia="en-US"/>
        </w:rPr>
        <w:t xml:space="preserve"> </w:t>
      </w:r>
      <w:r w:rsidR="00C6549A" w:rsidRPr="00483ADE">
        <w:rPr>
          <w:rFonts w:ascii="Tahoma" w:hAnsi="Tahoma" w:cs="Tahoma"/>
          <w:szCs w:val="20"/>
          <w:lang w:eastAsia="en-US"/>
        </w:rPr>
        <w:t xml:space="preserve">standardem a umožňovat vytěžení informací ze </w:t>
      </w:r>
      <w:proofErr w:type="spellStart"/>
      <w:r w:rsidR="0086381A">
        <w:rPr>
          <w:rFonts w:ascii="Tahoma" w:hAnsi="Tahoma" w:cs="Tahoma"/>
          <w:szCs w:val="20"/>
          <w:lang w:eastAsia="en-US"/>
        </w:rPr>
        <w:t>S</w:t>
      </w:r>
      <w:r w:rsidR="00C6549A" w:rsidRPr="00483ADE">
        <w:rPr>
          <w:rFonts w:ascii="Tahoma" w:hAnsi="Tahoma" w:cs="Tahoma"/>
          <w:szCs w:val="20"/>
          <w:lang w:eastAsia="en-US"/>
        </w:rPr>
        <w:t>ervice</w:t>
      </w:r>
      <w:proofErr w:type="spellEnd"/>
      <w:r w:rsidR="00C6549A" w:rsidRPr="00483ADE">
        <w:rPr>
          <w:rFonts w:ascii="Tahoma" w:hAnsi="Tahoma" w:cs="Tahoma"/>
          <w:szCs w:val="20"/>
          <w:lang w:eastAsia="en-US"/>
        </w:rPr>
        <w:t xml:space="preserve"> </w:t>
      </w:r>
      <w:r w:rsidR="0086381A">
        <w:rPr>
          <w:rFonts w:ascii="Tahoma" w:hAnsi="Tahoma" w:cs="Tahoma"/>
          <w:szCs w:val="20"/>
          <w:lang w:eastAsia="en-US"/>
        </w:rPr>
        <w:t>D</w:t>
      </w:r>
      <w:r w:rsidR="00C6549A" w:rsidRPr="00483ADE">
        <w:rPr>
          <w:rFonts w:ascii="Tahoma" w:hAnsi="Tahoma" w:cs="Tahoma"/>
          <w:szCs w:val="20"/>
          <w:lang w:eastAsia="en-US"/>
        </w:rPr>
        <w:t xml:space="preserve">esku Objednatele, jejich zpracování a zaslání do </w:t>
      </w:r>
      <w:proofErr w:type="spellStart"/>
      <w:r w:rsidR="0086381A">
        <w:rPr>
          <w:rFonts w:ascii="Tahoma" w:hAnsi="Tahoma" w:cs="Tahoma"/>
          <w:szCs w:val="20"/>
          <w:lang w:eastAsia="en-US"/>
        </w:rPr>
        <w:t>s</w:t>
      </w:r>
      <w:r w:rsidR="00C6549A" w:rsidRPr="00483ADE">
        <w:rPr>
          <w:rFonts w:ascii="Tahoma" w:hAnsi="Tahoma" w:cs="Tahoma"/>
          <w:szCs w:val="20"/>
          <w:lang w:eastAsia="en-US"/>
        </w:rPr>
        <w:t>ervice</w:t>
      </w:r>
      <w:proofErr w:type="spellEnd"/>
      <w:r w:rsidR="00C6549A" w:rsidRPr="00483ADE">
        <w:rPr>
          <w:rFonts w:ascii="Tahoma" w:hAnsi="Tahoma" w:cs="Tahoma"/>
          <w:szCs w:val="20"/>
          <w:lang w:eastAsia="en-US"/>
        </w:rPr>
        <w:t xml:space="preserve"> </w:t>
      </w:r>
      <w:r w:rsidR="0086381A">
        <w:rPr>
          <w:rFonts w:ascii="Tahoma" w:hAnsi="Tahoma" w:cs="Tahoma"/>
          <w:szCs w:val="20"/>
          <w:lang w:eastAsia="en-US"/>
        </w:rPr>
        <w:t>d</w:t>
      </w:r>
      <w:r w:rsidR="00C6549A" w:rsidRPr="00483ADE">
        <w:rPr>
          <w:rFonts w:ascii="Tahoma" w:hAnsi="Tahoma" w:cs="Tahoma"/>
          <w:szCs w:val="20"/>
          <w:lang w:eastAsia="en-US"/>
        </w:rPr>
        <w:t xml:space="preserve">esku Poskytovatele ve standardizované struktuře tak, aby mohl zaslané informace vytěžit, zpracovat a zaslat zpět do </w:t>
      </w:r>
      <w:proofErr w:type="spellStart"/>
      <w:r w:rsidR="0086381A">
        <w:rPr>
          <w:rFonts w:ascii="Tahoma" w:hAnsi="Tahoma" w:cs="Tahoma"/>
          <w:szCs w:val="20"/>
          <w:lang w:eastAsia="en-US"/>
        </w:rPr>
        <w:t>S</w:t>
      </w:r>
      <w:r w:rsidR="00C6549A" w:rsidRPr="00483ADE">
        <w:rPr>
          <w:rFonts w:ascii="Tahoma" w:hAnsi="Tahoma" w:cs="Tahoma"/>
          <w:szCs w:val="20"/>
          <w:lang w:eastAsia="en-US"/>
        </w:rPr>
        <w:t>ervice</w:t>
      </w:r>
      <w:proofErr w:type="spellEnd"/>
      <w:r w:rsidR="00C6549A" w:rsidRPr="00483ADE">
        <w:rPr>
          <w:rFonts w:ascii="Tahoma" w:hAnsi="Tahoma" w:cs="Tahoma"/>
          <w:szCs w:val="20"/>
          <w:lang w:eastAsia="en-US"/>
        </w:rPr>
        <w:t xml:space="preserve"> </w:t>
      </w:r>
      <w:r w:rsidR="0086381A">
        <w:rPr>
          <w:rFonts w:ascii="Tahoma" w:hAnsi="Tahoma" w:cs="Tahoma"/>
          <w:szCs w:val="20"/>
          <w:lang w:eastAsia="en-US"/>
        </w:rPr>
        <w:t>D</w:t>
      </w:r>
      <w:r w:rsidR="00C6549A" w:rsidRPr="00483ADE">
        <w:rPr>
          <w:rFonts w:ascii="Tahoma" w:hAnsi="Tahoma" w:cs="Tahoma"/>
          <w:szCs w:val="20"/>
          <w:lang w:eastAsia="en-US"/>
        </w:rPr>
        <w:t>esku Objednatele, tj. aby standard komunika</w:t>
      </w:r>
      <w:r w:rsidR="00CA2FF0">
        <w:rPr>
          <w:rFonts w:ascii="Tahoma" w:hAnsi="Tahoma" w:cs="Tahoma"/>
          <w:szCs w:val="20"/>
          <w:lang w:eastAsia="en-US"/>
        </w:rPr>
        <w:t xml:space="preserve">ce v rámci propojení odpovídal příslušnému </w:t>
      </w:r>
      <w:r w:rsidR="0072107C" w:rsidRPr="0072107C">
        <w:rPr>
          <w:rFonts w:ascii="Tahoma" w:hAnsi="Tahoma" w:cs="Tahoma"/>
          <w:szCs w:val="20"/>
          <w:lang w:eastAsia="en-US"/>
        </w:rPr>
        <w:t>Standard</w:t>
      </w:r>
      <w:r w:rsidR="0072107C">
        <w:rPr>
          <w:rFonts w:ascii="Tahoma" w:hAnsi="Tahoma" w:cs="Tahoma"/>
          <w:szCs w:val="20"/>
          <w:lang w:eastAsia="en-US"/>
        </w:rPr>
        <w:t>u</w:t>
      </w:r>
      <w:r w:rsidR="0072107C" w:rsidRPr="0072107C">
        <w:rPr>
          <w:rFonts w:ascii="Tahoma" w:hAnsi="Tahoma" w:cs="Tahoma"/>
          <w:szCs w:val="20"/>
          <w:lang w:eastAsia="en-US"/>
        </w:rPr>
        <w:t xml:space="preserve"> IKT ČSSZ</w:t>
      </w:r>
      <w:r w:rsidR="00C6549A" w:rsidRPr="00483ADE">
        <w:rPr>
          <w:rFonts w:ascii="Tahoma" w:hAnsi="Tahoma" w:cs="Tahoma"/>
          <w:szCs w:val="20"/>
          <w:lang w:eastAsia="en-US"/>
        </w:rPr>
        <w:t>.</w:t>
      </w:r>
      <w:bookmarkEnd w:id="50"/>
      <w:r w:rsidR="00C6549A" w:rsidRPr="00483ADE">
        <w:rPr>
          <w:rFonts w:ascii="Tahoma" w:hAnsi="Tahoma" w:cs="Tahoma"/>
          <w:szCs w:val="20"/>
          <w:lang w:eastAsia="en-US"/>
        </w:rPr>
        <w:t xml:space="preserve"> </w:t>
      </w:r>
    </w:p>
    <w:p w14:paraId="63A786C1" w14:textId="61693F38" w:rsidR="0069160A" w:rsidRPr="00483ADE" w:rsidRDefault="007C1889" w:rsidP="0069160A">
      <w:pPr>
        <w:numPr>
          <w:ilvl w:val="1"/>
          <w:numId w:val="1"/>
        </w:numPr>
        <w:jc w:val="both"/>
        <w:rPr>
          <w:rFonts w:ascii="Tahoma" w:hAnsi="Tahoma" w:cs="Tahoma"/>
          <w:szCs w:val="20"/>
          <w:lang w:eastAsia="en-US"/>
        </w:rPr>
      </w:pPr>
      <w:r w:rsidRPr="00483ADE">
        <w:rPr>
          <w:rFonts w:ascii="Tahoma" w:hAnsi="Tahoma" w:cs="Tahoma"/>
          <w:szCs w:val="20"/>
          <w:lang w:eastAsia="en-US"/>
        </w:rPr>
        <w:t>Poskytovatel je povinen zajistit, aby p</w:t>
      </w:r>
      <w:r w:rsidR="00CA2FF0">
        <w:rPr>
          <w:rFonts w:ascii="Tahoma" w:hAnsi="Tahoma" w:cs="Tahoma"/>
          <w:szCs w:val="20"/>
          <w:lang w:eastAsia="en-US"/>
        </w:rPr>
        <w:t>ropojení dle</w:t>
      </w:r>
      <w:r w:rsidR="004E1F5C">
        <w:rPr>
          <w:rFonts w:ascii="Tahoma" w:hAnsi="Tahoma" w:cs="Tahoma"/>
          <w:szCs w:val="20"/>
          <w:lang w:eastAsia="en-US"/>
        </w:rPr>
        <w:t xml:space="preserve"> </w:t>
      </w:r>
      <w:proofErr w:type="gramStart"/>
      <w:r w:rsidR="004E1F5C">
        <w:rPr>
          <w:rFonts w:ascii="Tahoma" w:hAnsi="Tahoma" w:cs="Tahoma"/>
          <w:szCs w:val="20"/>
          <w:lang w:eastAsia="en-US"/>
        </w:rPr>
        <w:t xml:space="preserve">odst. </w:t>
      </w:r>
      <w:r w:rsidR="00C6549A" w:rsidRPr="00483ADE">
        <w:rPr>
          <w:rFonts w:ascii="Tahoma" w:hAnsi="Tahoma" w:cs="Tahoma"/>
          <w:szCs w:val="20"/>
          <w:lang w:eastAsia="en-US"/>
        </w:rPr>
        <w:fldChar w:fldCharType="begin"/>
      </w:r>
      <w:r w:rsidR="00C6549A" w:rsidRPr="00483ADE">
        <w:rPr>
          <w:rFonts w:ascii="Tahoma" w:hAnsi="Tahoma" w:cs="Tahoma"/>
          <w:szCs w:val="20"/>
          <w:lang w:eastAsia="en-US"/>
        </w:rPr>
        <w:instrText xml:space="preserve"> REF _Ref515121194 \r \h </w:instrText>
      </w:r>
      <w:r w:rsidR="00C87BF4" w:rsidRPr="00483ADE">
        <w:rPr>
          <w:rFonts w:ascii="Tahoma" w:hAnsi="Tahoma" w:cs="Tahoma"/>
          <w:szCs w:val="20"/>
          <w:lang w:eastAsia="en-US"/>
        </w:rPr>
        <w:instrText xml:space="preserve"> \* MERGEFORMAT </w:instrText>
      </w:r>
      <w:r w:rsidR="00C6549A" w:rsidRPr="00483ADE">
        <w:rPr>
          <w:rFonts w:ascii="Tahoma" w:hAnsi="Tahoma" w:cs="Tahoma"/>
          <w:szCs w:val="20"/>
          <w:lang w:eastAsia="en-US"/>
        </w:rPr>
      </w:r>
      <w:r w:rsidR="00C6549A" w:rsidRPr="00483ADE">
        <w:rPr>
          <w:rFonts w:ascii="Tahoma" w:hAnsi="Tahoma" w:cs="Tahoma"/>
          <w:szCs w:val="20"/>
          <w:lang w:eastAsia="en-US"/>
        </w:rPr>
        <w:fldChar w:fldCharType="separate"/>
      </w:r>
      <w:r w:rsidR="00D46B10" w:rsidRPr="00483ADE">
        <w:rPr>
          <w:rFonts w:ascii="Tahoma" w:hAnsi="Tahoma" w:cs="Tahoma"/>
          <w:szCs w:val="20"/>
          <w:lang w:eastAsia="en-US"/>
        </w:rPr>
        <w:t>6.9</w:t>
      </w:r>
      <w:r w:rsidR="00C6549A" w:rsidRPr="00483ADE">
        <w:rPr>
          <w:rFonts w:ascii="Tahoma" w:hAnsi="Tahoma" w:cs="Tahoma"/>
          <w:szCs w:val="20"/>
          <w:lang w:eastAsia="en-US"/>
        </w:rPr>
        <w:fldChar w:fldCharType="end"/>
      </w:r>
      <w:r w:rsidR="00A74CBA" w:rsidRPr="00483ADE">
        <w:rPr>
          <w:rStyle w:val="Odkaznakoment"/>
          <w:rFonts w:ascii="Tahoma" w:hAnsi="Tahoma" w:cs="Tahoma"/>
          <w:sz w:val="20"/>
          <w:szCs w:val="20"/>
          <w:lang w:eastAsia="x-none"/>
        </w:rPr>
        <w:t>.</w:t>
      </w:r>
      <w:r w:rsidR="00CA2FF0">
        <w:rPr>
          <w:rStyle w:val="Odkaznakoment"/>
          <w:rFonts w:ascii="Tahoma" w:hAnsi="Tahoma" w:cs="Tahoma"/>
          <w:sz w:val="20"/>
          <w:szCs w:val="20"/>
          <w:lang w:eastAsia="x-none"/>
        </w:rPr>
        <w:t xml:space="preserve"> tohoto</w:t>
      </w:r>
      <w:proofErr w:type="gramEnd"/>
      <w:r w:rsidR="00CA2FF0">
        <w:rPr>
          <w:rStyle w:val="Odkaznakoment"/>
          <w:rFonts w:ascii="Tahoma" w:hAnsi="Tahoma" w:cs="Tahoma"/>
          <w:sz w:val="20"/>
          <w:szCs w:val="20"/>
          <w:lang w:eastAsia="x-none"/>
        </w:rPr>
        <w:t xml:space="preserve"> článku</w:t>
      </w:r>
      <w:r w:rsidR="007676A6" w:rsidRPr="00483ADE">
        <w:rPr>
          <w:rStyle w:val="Odkaznakoment"/>
          <w:rFonts w:ascii="Tahoma" w:hAnsi="Tahoma" w:cs="Tahoma"/>
          <w:sz w:val="20"/>
          <w:szCs w:val="20"/>
          <w:lang w:eastAsia="x-none"/>
        </w:rPr>
        <w:t xml:space="preserve"> této Smlouvy</w:t>
      </w:r>
      <w:r w:rsidR="00C6549A" w:rsidRPr="00483ADE">
        <w:rPr>
          <w:rFonts w:ascii="Tahoma" w:hAnsi="Tahoma" w:cs="Tahoma"/>
          <w:szCs w:val="20"/>
          <w:lang w:eastAsia="en-US"/>
        </w:rPr>
        <w:t xml:space="preserve"> </w:t>
      </w:r>
      <w:r w:rsidRPr="00483ADE">
        <w:rPr>
          <w:rFonts w:ascii="Tahoma" w:hAnsi="Tahoma" w:cs="Tahoma"/>
          <w:szCs w:val="20"/>
          <w:lang w:eastAsia="en-US"/>
        </w:rPr>
        <w:t>umožňovalo</w:t>
      </w:r>
      <w:r w:rsidR="00C6549A" w:rsidRPr="00483ADE">
        <w:rPr>
          <w:rFonts w:ascii="Tahoma" w:hAnsi="Tahoma" w:cs="Tahoma"/>
          <w:szCs w:val="20"/>
          <w:lang w:eastAsia="en-US"/>
        </w:rPr>
        <w:t>, aby</w:t>
      </w:r>
      <w:r w:rsidR="00400723" w:rsidRPr="00483ADE">
        <w:rPr>
          <w:rFonts w:ascii="Tahoma" w:hAnsi="Tahoma" w:cs="Tahoma"/>
          <w:szCs w:val="20"/>
          <w:lang w:eastAsia="en-US"/>
        </w:rPr>
        <w:t xml:space="preserve"> určení</w:t>
      </w:r>
      <w:r w:rsidR="00C6549A" w:rsidRPr="00483ADE">
        <w:rPr>
          <w:rFonts w:ascii="Tahoma" w:hAnsi="Tahoma" w:cs="Tahoma"/>
          <w:szCs w:val="20"/>
          <w:lang w:eastAsia="en-US"/>
        </w:rPr>
        <w:t xml:space="preserve"> </w:t>
      </w:r>
      <w:r w:rsidR="0069160A" w:rsidRPr="00483ADE">
        <w:rPr>
          <w:rFonts w:ascii="Tahoma" w:hAnsi="Tahoma" w:cs="Tahoma"/>
          <w:szCs w:val="20"/>
          <w:lang w:eastAsia="en-US"/>
        </w:rPr>
        <w:t xml:space="preserve">uživatelé na straně Objednatele </w:t>
      </w:r>
      <w:r w:rsidRPr="00483ADE">
        <w:rPr>
          <w:rFonts w:ascii="Tahoma" w:hAnsi="Tahoma" w:cs="Tahoma"/>
          <w:szCs w:val="20"/>
          <w:lang w:eastAsia="en-US"/>
        </w:rPr>
        <w:t xml:space="preserve">mohli </w:t>
      </w:r>
      <w:r w:rsidR="00C6549A" w:rsidRPr="00483ADE">
        <w:rPr>
          <w:rFonts w:ascii="Tahoma" w:hAnsi="Tahoma" w:cs="Tahoma"/>
          <w:szCs w:val="20"/>
          <w:lang w:eastAsia="en-US"/>
        </w:rPr>
        <w:t>komunikova</w:t>
      </w:r>
      <w:r w:rsidRPr="00483ADE">
        <w:rPr>
          <w:rFonts w:ascii="Tahoma" w:hAnsi="Tahoma" w:cs="Tahoma"/>
          <w:szCs w:val="20"/>
          <w:lang w:eastAsia="en-US"/>
        </w:rPr>
        <w:t>t</w:t>
      </w:r>
      <w:r w:rsidR="00C6549A" w:rsidRPr="00483ADE">
        <w:rPr>
          <w:rFonts w:ascii="Tahoma" w:hAnsi="Tahoma" w:cs="Tahoma"/>
          <w:szCs w:val="20"/>
          <w:lang w:eastAsia="en-US"/>
        </w:rPr>
        <w:t xml:space="preserve"> </w:t>
      </w:r>
      <w:r w:rsidR="0069160A" w:rsidRPr="00483ADE">
        <w:rPr>
          <w:rFonts w:ascii="Tahoma" w:hAnsi="Tahoma" w:cs="Tahoma"/>
          <w:szCs w:val="20"/>
          <w:lang w:eastAsia="en-US"/>
        </w:rPr>
        <w:t>v českém jazyce</w:t>
      </w:r>
      <w:r w:rsidR="00597999" w:rsidRPr="00483ADE">
        <w:rPr>
          <w:rFonts w:ascii="Tahoma" w:hAnsi="Tahoma" w:cs="Tahoma"/>
          <w:szCs w:val="20"/>
          <w:lang w:eastAsia="en-US"/>
        </w:rPr>
        <w:t xml:space="preserve"> nebo slovenském jazyce</w:t>
      </w:r>
      <w:r w:rsidR="0069160A" w:rsidRPr="00483ADE">
        <w:rPr>
          <w:rFonts w:ascii="Tahoma" w:hAnsi="Tahoma" w:cs="Tahoma"/>
          <w:szCs w:val="20"/>
          <w:lang w:eastAsia="en-US"/>
        </w:rPr>
        <w:t xml:space="preserve"> </w:t>
      </w:r>
      <w:r w:rsidR="00C6549A" w:rsidRPr="00483ADE">
        <w:rPr>
          <w:rFonts w:ascii="Tahoma" w:hAnsi="Tahoma" w:cs="Tahoma"/>
          <w:szCs w:val="20"/>
          <w:lang w:eastAsia="en-US"/>
        </w:rPr>
        <w:t>s </w:t>
      </w:r>
      <w:r w:rsidR="004E1F5C">
        <w:rPr>
          <w:rFonts w:ascii="Tahoma" w:hAnsi="Tahoma" w:cs="Tahoma"/>
          <w:szCs w:val="20"/>
          <w:lang w:eastAsia="en-US"/>
        </w:rPr>
        <w:t>Poskytovatelem</w:t>
      </w:r>
      <w:r w:rsidR="004E1F5C" w:rsidRPr="00483ADE">
        <w:rPr>
          <w:rFonts w:ascii="Tahoma" w:hAnsi="Tahoma" w:cs="Tahoma"/>
          <w:szCs w:val="20"/>
          <w:lang w:eastAsia="en-US"/>
        </w:rPr>
        <w:t xml:space="preserve"> </w:t>
      </w:r>
      <w:r w:rsidR="00C6549A" w:rsidRPr="00483ADE">
        <w:rPr>
          <w:rFonts w:ascii="Tahoma" w:hAnsi="Tahoma" w:cs="Tahoma"/>
          <w:szCs w:val="20"/>
          <w:lang w:eastAsia="en-US"/>
        </w:rPr>
        <w:t xml:space="preserve">a aby mohli Poskytovateli </w:t>
      </w:r>
      <w:r w:rsidR="0069160A" w:rsidRPr="00483ADE">
        <w:rPr>
          <w:rFonts w:ascii="Tahoma" w:hAnsi="Tahoma" w:cs="Tahoma"/>
          <w:szCs w:val="20"/>
          <w:lang w:eastAsia="en-US"/>
        </w:rPr>
        <w:t>formou stanovenou v Technické specifikaci zasílat své servisní požadavky.</w:t>
      </w:r>
    </w:p>
    <w:p w14:paraId="2CE98962"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Ve vztahu k poskytování Služeb podpory provozu se Poskytovatel dále zavazuje:</w:t>
      </w:r>
    </w:p>
    <w:p w14:paraId="16484454"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udržovat vlastní technické prostředky</w:t>
      </w:r>
      <w:r w:rsidR="00EB71D7" w:rsidRPr="00483ADE">
        <w:rPr>
          <w:rFonts w:ascii="Tahoma" w:hAnsi="Tahoma" w:cs="Tahoma"/>
          <w:szCs w:val="20"/>
          <w:lang w:eastAsia="en-US"/>
        </w:rPr>
        <w:t xml:space="preserve"> Poskytovatele</w:t>
      </w:r>
      <w:r w:rsidRPr="00483ADE">
        <w:rPr>
          <w:rFonts w:ascii="Tahoma" w:hAnsi="Tahoma" w:cs="Tahoma"/>
          <w:szCs w:val="20"/>
          <w:lang w:eastAsia="en-US"/>
        </w:rPr>
        <w:t>, které slouží k poskytování Služeb podpory provozu</w:t>
      </w:r>
      <w:r w:rsidR="00316446" w:rsidRPr="00483ADE">
        <w:rPr>
          <w:rFonts w:ascii="Tahoma" w:hAnsi="Tahoma" w:cs="Tahoma"/>
          <w:szCs w:val="20"/>
          <w:lang w:eastAsia="en-US"/>
        </w:rPr>
        <w:t xml:space="preserve"> (Poskytovatel není oprávněn využívat technických prostředků Objednatele)</w:t>
      </w:r>
      <w:r w:rsidRPr="00483ADE">
        <w:rPr>
          <w:rFonts w:ascii="Tahoma" w:hAnsi="Tahoma" w:cs="Tahoma"/>
          <w:szCs w:val="20"/>
          <w:lang w:eastAsia="en-US"/>
        </w:rPr>
        <w:t xml:space="preserve">, ve stavu umožňujícím nepřetržitý provoz </w:t>
      </w:r>
      <w:r w:rsidR="00DC454A" w:rsidRPr="00483ADE">
        <w:rPr>
          <w:rFonts w:ascii="Tahoma" w:hAnsi="Tahoma" w:cs="Tahoma"/>
          <w:szCs w:val="20"/>
          <w:lang w:eastAsia="en-US"/>
        </w:rPr>
        <w:t>a </w:t>
      </w:r>
      <w:r w:rsidRPr="00483ADE">
        <w:rPr>
          <w:rFonts w:ascii="Tahoma" w:hAnsi="Tahoma" w:cs="Tahoma"/>
          <w:szCs w:val="20"/>
          <w:lang w:eastAsia="en-US"/>
        </w:rPr>
        <w:t>zabezpečení garantované a</w:t>
      </w:r>
      <w:r w:rsidR="003304ED" w:rsidRPr="00483ADE">
        <w:rPr>
          <w:rFonts w:ascii="Tahoma" w:hAnsi="Tahoma" w:cs="Tahoma"/>
          <w:szCs w:val="20"/>
          <w:lang w:eastAsia="en-US"/>
        </w:rPr>
        <w:t> </w:t>
      </w:r>
      <w:r w:rsidRPr="00483ADE">
        <w:rPr>
          <w:rFonts w:ascii="Tahoma" w:hAnsi="Tahoma" w:cs="Tahoma"/>
          <w:szCs w:val="20"/>
          <w:lang w:eastAsia="en-US"/>
        </w:rPr>
        <w:t>dohodnuté kvality poskytovaných Služeb podpory provozu</w:t>
      </w:r>
      <w:r w:rsidRPr="00483ADE">
        <w:rPr>
          <w:rFonts w:ascii="Tahoma" w:hAnsi="Tahoma" w:cs="Tahoma"/>
          <w:szCs w:val="20"/>
        </w:rPr>
        <w:t xml:space="preserve"> a </w:t>
      </w:r>
      <w:r w:rsidRPr="00483ADE">
        <w:rPr>
          <w:rFonts w:ascii="Tahoma" w:hAnsi="Tahoma" w:cs="Tahoma"/>
          <w:szCs w:val="20"/>
          <w:lang w:eastAsia="en-US"/>
        </w:rPr>
        <w:t xml:space="preserve">prostředky dle tohoto odstavce </w:t>
      </w:r>
      <w:r w:rsidR="00001975" w:rsidRPr="00483ADE">
        <w:rPr>
          <w:rFonts w:ascii="Tahoma" w:hAnsi="Tahoma" w:cs="Tahoma"/>
          <w:szCs w:val="20"/>
          <w:lang w:eastAsia="en-US"/>
        </w:rPr>
        <w:t xml:space="preserve">této </w:t>
      </w:r>
      <w:r w:rsidRPr="00483ADE">
        <w:rPr>
          <w:rFonts w:ascii="Tahoma" w:hAnsi="Tahoma" w:cs="Tahoma"/>
          <w:szCs w:val="20"/>
          <w:lang w:eastAsia="en-US"/>
        </w:rPr>
        <w:t>Smlouvy bezodkladně uzpůsobit případným vyšším nárokům na zajištění řádného provozu Systému a poskytování Služeb podpory provozu, které mohou nastat v průběhu trvání této Smlouvy</w:t>
      </w:r>
      <w:r w:rsidR="00001975" w:rsidRPr="00483ADE">
        <w:rPr>
          <w:rFonts w:ascii="Tahoma" w:hAnsi="Tahoma" w:cs="Tahoma"/>
          <w:szCs w:val="20"/>
          <w:lang w:eastAsia="en-US"/>
        </w:rPr>
        <w:t xml:space="preserve"> </w:t>
      </w:r>
      <w:r w:rsidRPr="00483ADE">
        <w:rPr>
          <w:rFonts w:ascii="Tahoma" w:hAnsi="Tahoma" w:cs="Tahoma"/>
          <w:szCs w:val="20"/>
          <w:lang w:eastAsia="en-US"/>
        </w:rPr>
        <w:t>v důsledku realizace Rozvoje Poskytovatelem</w:t>
      </w:r>
      <w:r w:rsidR="00174B23" w:rsidRPr="00483ADE">
        <w:rPr>
          <w:rFonts w:ascii="Tahoma" w:hAnsi="Tahoma" w:cs="Tahoma"/>
          <w:szCs w:val="20"/>
          <w:lang w:eastAsia="en-US"/>
        </w:rPr>
        <w:t>;</w:t>
      </w:r>
      <w:r w:rsidRPr="00483ADE">
        <w:rPr>
          <w:rFonts w:ascii="Tahoma" w:hAnsi="Tahoma" w:cs="Tahoma"/>
          <w:szCs w:val="20"/>
          <w:lang w:eastAsia="en-US"/>
        </w:rPr>
        <w:t xml:space="preserve"> </w:t>
      </w:r>
    </w:p>
    <w:p w14:paraId="6D72082E" w14:textId="77777777" w:rsidR="0069160A" w:rsidRPr="00483ADE" w:rsidRDefault="00CA5036"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navrhovat provedení relevantních </w:t>
      </w:r>
      <w:r w:rsidR="000C70EB" w:rsidRPr="00483ADE">
        <w:rPr>
          <w:rFonts w:ascii="Tahoma" w:hAnsi="Tahoma" w:cs="Tahoma"/>
          <w:szCs w:val="20"/>
          <w:lang w:eastAsia="en-US"/>
        </w:rPr>
        <w:t xml:space="preserve">bezpečnostní opatření, jejichž cílem je zajištění bezpečnosti informací v souladu se </w:t>
      </w:r>
      <w:r w:rsidR="00814FEA" w:rsidRPr="00483ADE">
        <w:rPr>
          <w:rFonts w:ascii="Tahoma" w:hAnsi="Tahoma" w:cs="Tahoma"/>
          <w:szCs w:val="20"/>
          <w:lang w:eastAsia="en-US"/>
        </w:rPr>
        <w:t xml:space="preserve">ZKB </w:t>
      </w:r>
      <w:r w:rsidR="000C70EB" w:rsidRPr="00483ADE">
        <w:rPr>
          <w:rFonts w:ascii="Tahoma" w:hAnsi="Tahoma" w:cs="Tahoma"/>
          <w:szCs w:val="20"/>
          <w:lang w:eastAsia="en-US"/>
        </w:rPr>
        <w:t>a s účelem této Smlouvy</w:t>
      </w:r>
      <w:r w:rsidR="00174B23" w:rsidRPr="00483ADE">
        <w:rPr>
          <w:rFonts w:ascii="Tahoma" w:hAnsi="Tahoma" w:cs="Tahoma"/>
          <w:szCs w:val="20"/>
          <w:lang w:eastAsia="en-US"/>
        </w:rPr>
        <w:t>;</w:t>
      </w:r>
      <w:r w:rsidR="00350DE6" w:rsidRPr="00483ADE">
        <w:rPr>
          <w:rFonts w:ascii="Tahoma" w:hAnsi="Tahoma" w:cs="Tahoma"/>
          <w:szCs w:val="20"/>
          <w:lang w:eastAsia="en-US"/>
        </w:rPr>
        <w:t xml:space="preserve"> </w:t>
      </w:r>
    </w:p>
    <w:p w14:paraId="4AB0B95B" w14:textId="77777777" w:rsidR="00814FEA" w:rsidRPr="00483ADE" w:rsidRDefault="00814FEA" w:rsidP="0069160A">
      <w:pPr>
        <w:numPr>
          <w:ilvl w:val="2"/>
          <w:numId w:val="1"/>
        </w:numPr>
        <w:jc w:val="both"/>
        <w:rPr>
          <w:rFonts w:ascii="Tahoma" w:hAnsi="Tahoma" w:cs="Tahoma"/>
          <w:szCs w:val="20"/>
          <w:lang w:eastAsia="en-US"/>
        </w:rPr>
      </w:pPr>
      <w:r w:rsidRPr="00483ADE">
        <w:rPr>
          <w:rFonts w:ascii="Tahoma" w:hAnsi="Tahoma" w:cs="Tahoma"/>
          <w:szCs w:val="20"/>
          <w:lang w:eastAsia="en-US"/>
        </w:rPr>
        <w:t>hlásit</w:t>
      </w:r>
      <w:r w:rsidR="00B61939" w:rsidRPr="00483ADE">
        <w:rPr>
          <w:rFonts w:ascii="Tahoma" w:hAnsi="Tahoma" w:cs="Tahoma"/>
          <w:szCs w:val="20"/>
          <w:lang w:eastAsia="en-US"/>
        </w:rPr>
        <w:t xml:space="preserve"> Objednateli</w:t>
      </w:r>
      <w:r w:rsidRPr="00483ADE">
        <w:rPr>
          <w:rFonts w:ascii="Tahoma" w:hAnsi="Tahoma" w:cs="Tahoma"/>
          <w:szCs w:val="20"/>
          <w:lang w:eastAsia="en-US"/>
        </w:rPr>
        <w:t xml:space="preserve"> kybernetické bezpečnostní incidenty a sledovat kybernetické bezpečnostní události ve smyslu ZKB</w:t>
      </w:r>
      <w:r w:rsidR="00B61939" w:rsidRPr="00483ADE">
        <w:rPr>
          <w:rFonts w:ascii="Tahoma" w:hAnsi="Tahoma" w:cs="Tahoma"/>
          <w:szCs w:val="20"/>
          <w:lang w:eastAsia="en-US"/>
        </w:rPr>
        <w:t>;</w:t>
      </w:r>
      <w:r w:rsidRPr="00483ADE">
        <w:rPr>
          <w:rFonts w:ascii="Tahoma" w:hAnsi="Tahoma" w:cs="Tahoma"/>
          <w:szCs w:val="20"/>
          <w:lang w:eastAsia="en-US"/>
        </w:rPr>
        <w:t xml:space="preserve"> </w:t>
      </w:r>
    </w:p>
    <w:p w14:paraId="78C3C095" w14:textId="77777777" w:rsidR="00C00BD2" w:rsidRPr="00483ADE" w:rsidRDefault="0069160A" w:rsidP="0096254E">
      <w:pPr>
        <w:numPr>
          <w:ilvl w:val="2"/>
          <w:numId w:val="1"/>
        </w:numPr>
        <w:jc w:val="both"/>
        <w:rPr>
          <w:rFonts w:ascii="Tahoma" w:hAnsi="Tahoma" w:cs="Tahoma"/>
          <w:szCs w:val="20"/>
          <w:lang w:eastAsia="en-US"/>
        </w:rPr>
      </w:pPr>
      <w:bookmarkStart w:id="51" w:name="_Ref372629444"/>
      <w:r w:rsidRPr="00483ADE">
        <w:rPr>
          <w:rFonts w:ascii="Tahoma" w:hAnsi="Tahoma" w:cs="Tahoma"/>
          <w:szCs w:val="20"/>
          <w:lang w:eastAsia="en-US"/>
        </w:rPr>
        <w:t xml:space="preserve">písemně oznámit Objednateli požadovaný termín a rozsah odstávky </w:t>
      </w:r>
      <w:r w:rsidR="00A33006" w:rsidRPr="00483ADE">
        <w:rPr>
          <w:rFonts w:ascii="Tahoma" w:hAnsi="Tahoma" w:cs="Tahoma"/>
          <w:szCs w:val="20"/>
          <w:lang w:eastAsia="en-US"/>
        </w:rPr>
        <w:t>Subs</w:t>
      </w:r>
      <w:r w:rsidRPr="00483ADE">
        <w:rPr>
          <w:rFonts w:ascii="Tahoma" w:hAnsi="Tahoma" w:cs="Tahoma"/>
          <w:szCs w:val="20"/>
          <w:lang w:eastAsia="en-US"/>
        </w:rPr>
        <w:t xml:space="preserve">ystému a též požadované termíny výluky Služby podpory provozu prováděné za účelem plánované údržby </w:t>
      </w:r>
      <w:r w:rsidR="00A33006" w:rsidRPr="00483ADE">
        <w:rPr>
          <w:rFonts w:ascii="Tahoma" w:hAnsi="Tahoma" w:cs="Tahoma"/>
          <w:szCs w:val="20"/>
          <w:lang w:eastAsia="en-US"/>
        </w:rPr>
        <w:t>Subs</w:t>
      </w:r>
      <w:r w:rsidRPr="00483ADE">
        <w:rPr>
          <w:rFonts w:ascii="Tahoma" w:hAnsi="Tahoma" w:cs="Tahoma"/>
          <w:szCs w:val="20"/>
          <w:lang w:eastAsia="en-US"/>
        </w:rPr>
        <w:t>ystému (dále jen „</w:t>
      </w:r>
      <w:r w:rsidR="00814FEA" w:rsidRPr="00483ADE">
        <w:rPr>
          <w:rFonts w:ascii="Tahoma" w:hAnsi="Tahoma" w:cs="Tahoma"/>
          <w:b/>
          <w:szCs w:val="20"/>
          <w:lang w:eastAsia="en-US"/>
        </w:rPr>
        <w:t xml:space="preserve">Odstávka </w:t>
      </w:r>
      <w:r w:rsidR="00A33006" w:rsidRPr="00483ADE">
        <w:rPr>
          <w:rFonts w:ascii="Tahoma" w:hAnsi="Tahoma" w:cs="Tahoma"/>
          <w:b/>
          <w:szCs w:val="20"/>
          <w:lang w:eastAsia="en-US"/>
        </w:rPr>
        <w:t>Subs</w:t>
      </w:r>
      <w:r w:rsidRPr="00483ADE">
        <w:rPr>
          <w:rFonts w:ascii="Tahoma" w:hAnsi="Tahoma" w:cs="Tahoma"/>
          <w:b/>
          <w:szCs w:val="20"/>
          <w:lang w:eastAsia="en-US"/>
        </w:rPr>
        <w:t>ystému</w:t>
      </w:r>
      <w:r w:rsidRPr="00483ADE">
        <w:rPr>
          <w:rFonts w:ascii="Tahoma" w:hAnsi="Tahoma" w:cs="Tahoma"/>
          <w:szCs w:val="20"/>
          <w:lang w:eastAsia="en-US"/>
        </w:rPr>
        <w:t xml:space="preserve">“), alespoň 10 pracovních dnů předem. Odstávka </w:t>
      </w:r>
      <w:r w:rsidR="00A33006" w:rsidRPr="00483ADE">
        <w:rPr>
          <w:rFonts w:ascii="Tahoma" w:hAnsi="Tahoma" w:cs="Tahoma"/>
          <w:szCs w:val="20"/>
          <w:lang w:eastAsia="en-US"/>
        </w:rPr>
        <w:t>Subsystému</w:t>
      </w:r>
      <w:r w:rsidRPr="00483ADE">
        <w:rPr>
          <w:rFonts w:ascii="Tahoma" w:hAnsi="Tahoma" w:cs="Tahoma"/>
          <w:szCs w:val="20"/>
          <w:lang w:eastAsia="en-US"/>
        </w:rPr>
        <w:t xml:space="preserve"> je možná pouze se souhlasem Objednatele. Pokud nebude souhlas udělen ve vztahu ke konkrétnímu termínu, není Poskytovatel oprávněn takovouto odstávku </w:t>
      </w:r>
      <w:r w:rsidR="00A33006" w:rsidRPr="00483ADE">
        <w:rPr>
          <w:rFonts w:ascii="Tahoma" w:hAnsi="Tahoma" w:cs="Tahoma"/>
          <w:szCs w:val="20"/>
          <w:lang w:eastAsia="en-US"/>
        </w:rPr>
        <w:t>Subsystému</w:t>
      </w:r>
      <w:r w:rsidRPr="00483ADE">
        <w:rPr>
          <w:rFonts w:ascii="Tahoma" w:hAnsi="Tahoma" w:cs="Tahoma"/>
          <w:szCs w:val="20"/>
          <w:lang w:eastAsia="en-US"/>
        </w:rPr>
        <w:t xml:space="preserve"> provést a Objednatel je povinen bezodkladně navrhnout nový termín pro provedení údržby </w:t>
      </w:r>
      <w:r w:rsidR="00A33006" w:rsidRPr="00483ADE">
        <w:rPr>
          <w:rFonts w:ascii="Tahoma" w:hAnsi="Tahoma" w:cs="Tahoma"/>
          <w:szCs w:val="20"/>
          <w:lang w:eastAsia="en-US"/>
        </w:rPr>
        <w:t>Subsystému</w:t>
      </w:r>
      <w:r w:rsidRPr="00483ADE">
        <w:rPr>
          <w:rFonts w:ascii="Tahoma" w:hAnsi="Tahoma" w:cs="Tahoma"/>
          <w:szCs w:val="20"/>
          <w:lang w:eastAsia="en-US"/>
        </w:rPr>
        <w:t xml:space="preserve">. </w:t>
      </w:r>
      <w:bookmarkEnd w:id="51"/>
      <w:r w:rsidR="00814FEA" w:rsidRPr="00483ADE">
        <w:rPr>
          <w:rFonts w:ascii="Tahoma" w:hAnsi="Tahoma" w:cs="Tahoma"/>
          <w:szCs w:val="20"/>
          <w:lang w:eastAsia="en-US"/>
        </w:rPr>
        <w:t xml:space="preserve">Odstávka </w:t>
      </w:r>
      <w:r w:rsidR="00A33006" w:rsidRPr="00483ADE">
        <w:rPr>
          <w:rFonts w:ascii="Tahoma" w:hAnsi="Tahoma" w:cs="Tahoma"/>
          <w:szCs w:val="20"/>
          <w:lang w:eastAsia="en-US"/>
        </w:rPr>
        <w:t xml:space="preserve">Subsystému </w:t>
      </w:r>
      <w:r w:rsidR="00814FEA" w:rsidRPr="00483ADE">
        <w:rPr>
          <w:rFonts w:ascii="Tahoma" w:hAnsi="Tahoma" w:cs="Tahoma"/>
          <w:szCs w:val="20"/>
          <w:lang w:eastAsia="en-US"/>
        </w:rPr>
        <w:t>bude zpravidla probíhat mimo pracovní dobu zaměstnanců Objednatele ve večerních hodinách</w:t>
      </w:r>
      <w:r w:rsidR="00A74CBA" w:rsidRPr="00483ADE">
        <w:rPr>
          <w:rFonts w:ascii="Tahoma" w:hAnsi="Tahoma" w:cs="Tahoma"/>
          <w:szCs w:val="20"/>
          <w:lang w:eastAsia="en-US"/>
        </w:rPr>
        <w:t>.</w:t>
      </w:r>
      <w:r w:rsidR="009501B8" w:rsidRPr="00483ADE">
        <w:rPr>
          <w:rFonts w:ascii="Tahoma" w:hAnsi="Tahoma" w:cs="Tahoma"/>
          <w:szCs w:val="20"/>
          <w:lang w:eastAsia="en-US"/>
        </w:rPr>
        <w:t xml:space="preserve"> </w:t>
      </w:r>
    </w:p>
    <w:p w14:paraId="08BFFCE2"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52" w:name="_Ref372211386"/>
      <w:r w:rsidRPr="00483ADE">
        <w:rPr>
          <w:rFonts w:ascii="Tahoma" w:hAnsi="Tahoma" w:cs="Tahoma"/>
          <w:b/>
          <w:szCs w:val="20"/>
          <w:lang w:eastAsia="en-US"/>
        </w:rPr>
        <w:t>ZPŮSOB POSKYTOVÁNÍ ROZVOJE</w:t>
      </w:r>
      <w:bookmarkEnd w:id="52"/>
      <w:r w:rsidRPr="00483ADE">
        <w:rPr>
          <w:rFonts w:ascii="Tahoma" w:hAnsi="Tahoma" w:cs="Tahoma"/>
          <w:b/>
          <w:szCs w:val="20"/>
          <w:lang w:eastAsia="en-US"/>
        </w:rPr>
        <w:t xml:space="preserve"> </w:t>
      </w:r>
    </w:p>
    <w:p w14:paraId="48551B2E" w14:textId="0A7FBD2B" w:rsidR="00C96E7C" w:rsidRPr="00483ADE" w:rsidRDefault="00A0742B" w:rsidP="00A242BE">
      <w:pPr>
        <w:numPr>
          <w:ilvl w:val="1"/>
          <w:numId w:val="1"/>
        </w:numPr>
        <w:jc w:val="both"/>
        <w:rPr>
          <w:rFonts w:ascii="Tahoma" w:hAnsi="Tahoma" w:cs="Tahoma"/>
          <w:szCs w:val="20"/>
          <w:lang w:eastAsia="en-US"/>
        </w:rPr>
      </w:pPr>
      <w:bookmarkStart w:id="53" w:name="_Ref368592968"/>
      <w:r w:rsidRPr="00483ADE">
        <w:rPr>
          <w:rFonts w:ascii="Tahoma" w:hAnsi="Tahoma" w:cs="Tahoma"/>
          <w:szCs w:val="20"/>
          <w:lang w:eastAsia="en-US"/>
        </w:rPr>
        <w:t xml:space="preserve">Služby Rozvoje budou poskytovány na základě </w:t>
      </w:r>
      <w:r w:rsidR="00E53AFC" w:rsidRPr="00483ADE">
        <w:rPr>
          <w:rFonts w:ascii="Tahoma" w:hAnsi="Tahoma" w:cs="Tahoma"/>
          <w:szCs w:val="20"/>
          <w:lang w:eastAsia="en-US"/>
        </w:rPr>
        <w:t xml:space="preserve">jednotlivých specifikací Rozvoje </w:t>
      </w:r>
      <w:r w:rsidR="00CA2FF0">
        <w:rPr>
          <w:rFonts w:ascii="Tahoma" w:hAnsi="Tahoma" w:cs="Tahoma"/>
          <w:szCs w:val="20"/>
          <w:lang w:eastAsia="en-US"/>
        </w:rPr>
        <w:t xml:space="preserve">uzavřených v době trvání této Smlouvy </w:t>
      </w:r>
      <w:r w:rsidR="00C96E7C" w:rsidRPr="00483ADE">
        <w:rPr>
          <w:rFonts w:ascii="Tahoma" w:hAnsi="Tahoma" w:cs="Tahoma"/>
          <w:szCs w:val="20"/>
          <w:lang w:eastAsia="en-US"/>
        </w:rPr>
        <w:t xml:space="preserve">mezi </w:t>
      </w:r>
      <w:r w:rsidR="00982A91" w:rsidRPr="00483ADE">
        <w:rPr>
          <w:rFonts w:ascii="Tahoma" w:hAnsi="Tahoma" w:cs="Tahoma"/>
          <w:szCs w:val="20"/>
          <w:lang w:eastAsia="en-US"/>
        </w:rPr>
        <w:t>S</w:t>
      </w:r>
      <w:r w:rsidR="00C96E7C" w:rsidRPr="00483ADE">
        <w:rPr>
          <w:rFonts w:ascii="Tahoma" w:hAnsi="Tahoma" w:cs="Tahoma"/>
          <w:szCs w:val="20"/>
          <w:lang w:eastAsia="en-US"/>
        </w:rPr>
        <w:t xml:space="preserve">mluvními stranami na základě </w:t>
      </w:r>
      <w:r w:rsidR="00833B8B" w:rsidRPr="00483ADE">
        <w:rPr>
          <w:rFonts w:ascii="Tahoma" w:hAnsi="Tahoma" w:cs="Tahoma"/>
          <w:szCs w:val="20"/>
          <w:lang w:eastAsia="en-US"/>
        </w:rPr>
        <w:t xml:space="preserve">písemné výzvy Objednatele zaslané Poskytovateli </w:t>
      </w:r>
      <w:r w:rsidR="00C96E7C" w:rsidRPr="00483ADE">
        <w:rPr>
          <w:rFonts w:ascii="Tahoma" w:hAnsi="Tahoma" w:cs="Tahoma"/>
          <w:szCs w:val="20"/>
          <w:lang w:eastAsia="en-US"/>
        </w:rPr>
        <w:t>a</w:t>
      </w:r>
      <w:r w:rsidR="00C84081" w:rsidRPr="00483ADE">
        <w:rPr>
          <w:rFonts w:ascii="Tahoma" w:hAnsi="Tahoma" w:cs="Tahoma"/>
          <w:szCs w:val="20"/>
          <w:lang w:eastAsia="en-US"/>
        </w:rPr>
        <w:t> </w:t>
      </w:r>
      <w:r w:rsidR="00833B8B" w:rsidRPr="00483ADE">
        <w:rPr>
          <w:rFonts w:ascii="Tahoma" w:hAnsi="Tahoma" w:cs="Tahoma"/>
          <w:szCs w:val="20"/>
          <w:lang w:eastAsia="en-US"/>
        </w:rPr>
        <w:t>jejího potvrzení</w:t>
      </w:r>
      <w:r w:rsidR="00C96E7C" w:rsidRPr="00483ADE">
        <w:rPr>
          <w:rFonts w:ascii="Tahoma" w:hAnsi="Tahoma" w:cs="Tahoma"/>
          <w:szCs w:val="20"/>
          <w:lang w:eastAsia="en-US"/>
        </w:rPr>
        <w:t xml:space="preserve"> </w:t>
      </w:r>
      <w:r w:rsidR="00F11A9F" w:rsidRPr="00483ADE">
        <w:rPr>
          <w:rFonts w:ascii="Tahoma" w:hAnsi="Tahoma" w:cs="Tahoma"/>
          <w:szCs w:val="20"/>
          <w:lang w:eastAsia="en-US"/>
        </w:rPr>
        <w:t>Poskytovatelem zaslané</w:t>
      </w:r>
      <w:r w:rsidR="00F52F26" w:rsidRPr="00483ADE">
        <w:rPr>
          <w:rFonts w:ascii="Tahoma" w:hAnsi="Tahoma" w:cs="Tahoma"/>
          <w:szCs w:val="20"/>
          <w:lang w:eastAsia="en-US"/>
        </w:rPr>
        <w:t>ho</w:t>
      </w:r>
      <w:r w:rsidR="00F11A9F" w:rsidRPr="00483ADE">
        <w:rPr>
          <w:rFonts w:ascii="Tahoma" w:hAnsi="Tahoma" w:cs="Tahoma"/>
          <w:szCs w:val="20"/>
          <w:lang w:eastAsia="en-US"/>
        </w:rPr>
        <w:t xml:space="preserve"> Objednateli </w:t>
      </w:r>
      <w:r w:rsidR="00C96E7C" w:rsidRPr="00483ADE">
        <w:rPr>
          <w:rFonts w:ascii="Tahoma" w:hAnsi="Tahoma" w:cs="Tahoma"/>
          <w:szCs w:val="20"/>
          <w:lang w:eastAsia="en-US"/>
        </w:rPr>
        <w:t>(</w:t>
      </w:r>
      <w:r w:rsidR="00A74CBA" w:rsidRPr="00483ADE">
        <w:rPr>
          <w:rFonts w:ascii="Tahoma" w:hAnsi="Tahoma" w:cs="Tahoma"/>
          <w:szCs w:val="20"/>
          <w:lang w:eastAsia="en-US"/>
        </w:rPr>
        <w:t xml:space="preserve">dále jen </w:t>
      </w:r>
      <w:r w:rsidR="00C96E7C" w:rsidRPr="00483ADE">
        <w:rPr>
          <w:rFonts w:ascii="Tahoma" w:hAnsi="Tahoma" w:cs="Tahoma"/>
          <w:szCs w:val="20"/>
          <w:lang w:eastAsia="en-US"/>
        </w:rPr>
        <w:t>„</w:t>
      </w:r>
      <w:r w:rsidR="00E53AFC" w:rsidRPr="00483ADE">
        <w:rPr>
          <w:rFonts w:ascii="Tahoma" w:hAnsi="Tahoma" w:cs="Tahoma"/>
          <w:b/>
          <w:szCs w:val="20"/>
          <w:lang w:eastAsia="en-US"/>
        </w:rPr>
        <w:t>Specifikace Rozvoje</w:t>
      </w:r>
      <w:r w:rsidR="00C96E7C" w:rsidRPr="00483ADE">
        <w:rPr>
          <w:rFonts w:ascii="Tahoma" w:hAnsi="Tahoma" w:cs="Tahoma"/>
          <w:szCs w:val="20"/>
          <w:lang w:eastAsia="en-US"/>
        </w:rPr>
        <w:t xml:space="preserve">“). Každá </w:t>
      </w:r>
      <w:r w:rsidR="00E53AFC" w:rsidRPr="00483ADE">
        <w:rPr>
          <w:rFonts w:ascii="Tahoma" w:hAnsi="Tahoma" w:cs="Tahoma"/>
          <w:szCs w:val="20"/>
          <w:lang w:eastAsia="en-US"/>
        </w:rPr>
        <w:t xml:space="preserve">Specifikace Rozvoje </w:t>
      </w:r>
      <w:r w:rsidR="00C96E7C" w:rsidRPr="00483ADE">
        <w:rPr>
          <w:rFonts w:ascii="Tahoma" w:hAnsi="Tahoma" w:cs="Tahoma"/>
          <w:szCs w:val="20"/>
          <w:lang w:eastAsia="en-US"/>
        </w:rPr>
        <w:t xml:space="preserve">se řídí touto Smlouvou a ustanovení této Smlouvy mají přednost před odchylnými ustanoveními </w:t>
      </w:r>
      <w:r w:rsidR="00611101" w:rsidRPr="00483ADE">
        <w:rPr>
          <w:rFonts w:ascii="Tahoma" w:hAnsi="Tahoma" w:cs="Tahoma"/>
          <w:szCs w:val="20"/>
          <w:lang w:eastAsia="en-US"/>
        </w:rPr>
        <w:t>v</w:t>
      </w:r>
      <w:r w:rsidR="00E53AFC" w:rsidRPr="00483ADE">
        <w:rPr>
          <w:rFonts w:ascii="Tahoma" w:hAnsi="Tahoma" w:cs="Tahoma"/>
          <w:szCs w:val="20"/>
          <w:lang w:eastAsia="en-US"/>
        </w:rPr>
        <w:t>e Specifikaci Rozvoje</w:t>
      </w:r>
      <w:r w:rsidR="00C96E7C" w:rsidRPr="00483ADE">
        <w:rPr>
          <w:rFonts w:ascii="Tahoma" w:hAnsi="Tahoma" w:cs="Tahoma"/>
          <w:szCs w:val="20"/>
          <w:lang w:eastAsia="en-US"/>
        </w:rPr>
        <w:t>. Objednatel n</w:t>
      </w:r>
      <w:r w:rsidR="00CA2FF0">
        <w:rPr>
          <w:rFonts w:ascii="Tahoma" w:hAnsi="Tahoma" w:cs="Tahoma"/>
          <w:szCs w:val="20"/>
          <w:lang w:eastAsia="en-US"/>
        </w:rPr>
        <w:t>ení povinen objednat jakékoliv s</w:t>
      </w:r>
      <w:r w:rsidR="00C96E7C" w:rsidRPr="00483ADE">
        <w:rPr>
          <w:rFonts w:ascii="Tahoma" w:hAnsi="Tahoma" w:cs="Tahoma"/>
          <w:szCs w:val="20"/>
          <w:lang w:eastAsia="en-US"/>
        </w:rPr>
        <w:t>lužby Rozvoje.</w:t>
      </w:r>
      <w:r w:rsidR="00B63ABF" w:rsidRPr="00483ADE">
        <w:rPr>
          <w:rFonts w:ascii="Tahoma" w:hAnsi="Tahoma" w:cs="Tahoma"/>
          <w:szCs w:val="20"/>
          <w:lang w:eastAsia="en-US"/>
        </w:rPr>
        <w:t xml:space="preserve"> </w:t>
      </w:r>
    </w:p>
    <w:p w14:paraId="04008C94" w14:textId="77777777" w:rsidR="00A0742B" w:rsidRPr="00483ADE" w:rsidRDefault="000A23DF" w:rsidP="00A242BE">
      <w:pPr>
        <w:numPr>
          <w:ilvl w:val="1"/>
          <w:numId w:val="1"/>
        </w:numPr>
        <w:jc w:val="both"/>
        <w:rPr>
          <w:rFonts w:ascii="Tahoma" w:hAnsi="Tahoma" w:cs="Tahoma"/>
          <w:szCs w:val="20"/>
          <w:lang w:eastAsia="en-US"/>
        </w:rPr>
      </w:pPr>
      <w:r w:rsidRPr="00483ADE">
        <w:rPr>
          <w:rFonts w:ascii="Tahoma" w:hAnsi="Tahoma" w:cs="Tahoma"/>
          <w:szCs w:val="20"/>
          <w:lang w:eastAsia="en-US"/>
        </w:rPr>
        <w:t xml:space="preserve">Podrobný popis způsobu uzavírání </w:t>
      </w:r>
      <w:r w:rsidR="004B0D87" w:rsidRPr="00483ADE">
        <w:rPr>
          <w:rFonts w:ascii="Tahoma" w:hAnsi="Tahoma" w:cs="Tahoma"/>
          <w:szCs w:val="20"/>
          <w:lang w:eastAsia="en-US"/>
        </w:rPr>
        <w:t xml:space="preserve">příslušných </w:t>
      </w:r>
      <w:r w:rsidR="00C84081" w:rsidRPr="00483ADE">
        <w:rPr>
          <w:rFonts w:ascii="Tahoma" w:hAnsi="Tahoma" w:cs="Tahoma"/>
          <w:szCs w:val="20"/>
          <w:lang w:eastAsia="en-US"/>
        </w:rPr>
        <w:t>Specifikací Rozvoje</w:t>
      </w:r>
      <w:r w:rsidRPr="00483ADE">
        <w:rPr>
          <w:rFonts w:ascii="Tahoma" w:hAnsi="Tahoma" w:cs="Tahoma"/>
          <w:szCs w:val="20"/>
          <w:lang w:eastAsia="en-US"/>
        </w:rPr>
        <w:t xml:space="preserve"> je uveden v Příloze č. </w:t>
      </w:r>
      <w:r w:rsidR="00850661" w:rsidRPr="00483ADE">
        <w:rPr>
          <w:rFonts w:ascii="Tahoma" w:hAnsi="Tahoma" w:cs="Tahoma"/>
          <w:szCs w:val="20"/>
          <w:lang w:eastAsia="en-US"/>
        </w:rPr>
        <w:t>7</w:t>
      </w:r>
      <w:r w:rsidR="00EE7648" w:rsidRPr="00483ADE">
        <w:rPr>
          <w:rFonts w:ascii="Tahoma" w:hAnsi="Tahoma" w:cs="Tahoma"/>
          <w:szCs w:val="20"/>
          <w:lang w:eastAsia="en-US"/>
        </w:rPr>
        <w:t xml:space="preserve"> – </w:t>
      </w:r>
      <w:r w:rsidR="001029FE" w:rsidRPr="00483ADE">
        <w:rPr>
          <w:rFonts w:ascii="Tahoma" w:hAnsi="Tahoma" w:cs="Tahoma"/>
          <w:szCs w:val="20"/>
          <w:lang w:eastAsia="en-US"/>
        </w:rPr>
        <w:t>„</w:t>
      </w:r>
      <w:r w:rsidR="00EE7648" w:rsidRPr="00483ADE">
        <w:rPr>
          <w:rFonts w:ascii="Tahoma" w:hAnsi="Tahoma" w:cs="Tahoma"/>
          <w:i/>
          <w:szCs w:val="20"/>
          <w:lang w:eastAsia="en-US"/>
        </w:rPr>
        <w:t xml:space="preserve">Podrobný popis způsobu uzavírání </w:t>
      </w:r>
      <w:r w:rsidR="00C84081" w:rsidRPr="00483ADE">
        <w:rPr>
          <w:rFonts w:ascii="Tahoma" w:hAnsi="Tahoma" w:cs="Tahoma"/>
          <w:i/>
          <w:szCs w:val="20"/>
          <w:lang w:eastAsia="en-US"/>
        </w:rPr>
        <w:t>Specifikací Rozvoje</w:t>
      </w:r>
      <w:r w:rsidR="00EE7648" w:rsidRPr="00483ADE">
        <w:rPr>
          <w:rFonts w:ascii="Tahoma" w:hAnsi="Tahoma" w:cs="Tahoma"/>
          <w:szCs w:val="20"/>
          <w:lang w:eastAsia="en-US"/>
        </w:rPr>
        <w:t>“</w:t>
      </w:r>
      <w:r w:rsidRPr="00483ADE">
        <w:rPr>
          <w:rFonts w:ascii="Tahoma" w:hAnsi="Tahoma" w:cs="Tahoma"/>
          <w:szCs w:val="20"/>
          <w:lang w:eastAsia="en-US"/>
        </w:rPr>
        <w:t xml:space="preserve"> Smlouvy. </w:t>
      </w:r>
      <w:r w:rsidR="00204265" w:rsidRPr="00483ADE">
        <w:rPr>
          <w:rFonts w:ascii="Tahoma" w:hAnsi="Tahoma" w:cs="Tahoma"/>
          <w:szCs w:val="20"/>
          <w:lang w:eastAsia="en-US"/>
        </w:rPr>
        <w:t>V</w:t>
      </w:r>
      <w:r w:rsidR="00B63ABF" w:rsidRPr="00483ADE">
        <w:rPr>
          <w:rFonts w:ascii="Tahoma" w:hAnsi="Tahoma" w:cs="Tahoma"/>
          <w:szCs w:val="20"/>
          <w:lang w:eastAsia="en-US"/>
        </w:rPr>
        <w:t xml:space="preserve">zor </w:t>
      </w:r>
      <w:r w:rsidR="00D53DC3" w:rsidRPr="00483ADE">
        <w:rPr>
          <w:rFonts w:ascii="Tahoma" w:hAnsi="Tahoma" w:cs="Tahoma"/>
          <w:szCs w:val="20"/>
          <w:lang w:eastAsia="en-US"/>
        </w:rPr>
        <w:t>Specifikace Rozvoje</w:t>
      </w:r>
      <w:r w:rsidR="00B63ABF" w:rsidRPr="00483ADE">
        <w:rPr>
          <w:rFonts w:ascii="Tahoma" w:hAnsi="Tahoma" w:cs="Tahoma"/>
          <w:szCs w:val="20"/>
          <w:lang w:eastAsia="en-US"/>
        </w:rPr>
        <w:t xml:space="preserve"> je uveden v</w:t>
      </w:r>
      <w:r w:rsidR="00C84081" w:rsidRPr="00483ADE">
        <w:rPr>
          <w:rFonts w:ascii="Tahoma" w:hAnsi="Tahoma" w:cs="Tahoma"/>
          <w:szCs w:val="20"/>
          <w:lang w:eastAsia="en-US"/>
        </w:rPr>
        <w:t> </w:t>
      </w:r>
      <w:r w:rsidR="00B63ABF" w:rsidRPr="00483ADE">
        <w:rPr>
          <w:rFonts w:ascii="Tahoma" w:hAnsi="Tahoma" w:cs="Tahoma"/>
          <w:szCs w:val="20"/>
          <w:lang w:eastAsia="en-US"/>
        </w:rPr>
        <w:t xml:space="preserve">Příloze č. </w:t>
      </w:r>
      <w:r w:rsidR="00850661" w:rsidRPr="00483ADE">
        <w:rPr>
          <w:rFonts w:ascii="Tahoma" w:hAnsi="Tahoma" w:cs="Tahoma"/>
          <w:szCs w:val="20"/>
          <w:lang w:eastAsia="en-US"/>
        </w:rPr>
        <w:t>8</w:t>
      </w:r>
      <w:r w:rsidR="00350DE6" w:rsidRPr="00483ADE">
        <w:rPr>
          <w:rFonts w:ascii="Tahoma" w:hAnsi="Tahoma" w:cs="Tahoma"/>
          <w:szCs w:val="20"/>
          <w:lang w:eastAsia="en-US"/>
        </w:rPr>
        <w:t xml:space="preserve"> </w:t>
      </w:r>
      <w:r w:rsidR="00EE7648" w:rsidRPr="00483ADE">
        <w:rPr>
          <w:rFonts w:ascii="Tahoma" w:hAnsi="Tahoma" w:cs="Tahoma"/>
          <w:szCs w:val="20"/>
          <w:lang w:eastAsia="en-US"/>
        </w:rPr>
        <w:t>- „</w:t>
      </w:r>
      <w:r w:rsidR="00EE7648" w:rsidRPr="00483ADE">
        <w:rPr>
          <w:rFonts w:ascii="Tahoma" w:hAnsi="Tahoma" w:cs="Tahoma"/>
          <w:i/>
          <w:szCs w:val="20"/>
          <w:lang w:eastAsia="en-US"/>
        </w:rPr>
        <w:t xml:space="preserve">Vzor </w:t>
      </w:r>
      <w:r w:rsidR="00D53DC3" w:rsidRPr="00483ADE">
        <w:rPr>
          <w:rFonts w:ascii="Tahoma" w:hAnsi="Tahoma" w:cs="Tahoma"/>
          <w:i/>
          <w:szCs w:val="20"/>
          <w:lang w:eastAsia="en-US"/>
        </w:rPr>
        <w:t>Specifikace Rozvoje</w:t>
      </w:r>
      <w:r w:rsidR="00EE7648" w:rsidRPr="00483ADE">
        <w:rPr>
          <w:rFonts w:ascii="Tahoma" w:hAnsi="Tahoma" w:cs="Tahoma"/>
          <w:szCs w:val="20"/>
          <w:lang w:eastAsia="en-US"/>
        </w:rPr>
        <w:t xml:space="preserve">“ </w:t>
      </w:r>
      <w:r w:rsidR="00B63ABF" w:rsidRPr="00483ADE">
        <w:rPr>
          <w:rFonts w:ascii="Tahoma" w:hAnsi="Tahoma" w:cs="Tahoma"/>
          <w:szCs w:val="20"/>
          <w:lang w:eastAsia="en-US"/>
        </w:rPr>
        <w:t>Smlouvy</w:t>
      </w:r>
      <w:r w:rsidR="006728F1" w:rsidRPr="00483ADE">
        <w:rPr>
          <w:rFonts w:ascii="Tahoma" w:hAnsi="Tahoma" w:cs="Tahoma"/>
          <w:szCs w:val="20"/>
          <w:lang w:eastAsia="en-US"/>
        </w:rPr>
        <w:t>.</w:t>
      </w:r>
      <w:r w:rsidR="00350DE6" w:rsidRPr="00483ADE">
        <w:rPr>
          <w:rFonts w:ascii="Tahoma" w:hAnsi="Tahoma" w:cs="Tahoma"/>
          <w:szCs w:val="20"/>
          <w:lang w:eastAsia="en-US"/>
        </w:rPr>
        <w:t xml:space="preserve"> </w:t>
      </w:r>
    </w:p>
    <w:p w14:paraId="241DCD94" w14:textId="77777777" w:rsidR="00966D30" w:rsidRPr="00483ADE" w:rsidRDefault="00C00BD2" w:rsidP="00A242BE">
      <w:pPr>
        <w:numPr>
          <w:ilvl w:val="1"/>
          <w:numId w:val="1"/>
        </w:numPr>
        <w:jc w:val="both"/>
        <w:rPr>
          <w:rFonts w:ascii="Tahoma" w:hAnsi="Tahoma" w:cs="Tahoma"/>
          <w:szCs w:val="20"/>
          <w:lang w:eastAsia="en-US"/>
        </w:rPr>
      </w:pPr>
      <w:r w:rsidRPr="00483ADE">
        <w:rPr>
          <w:rFonts w:ascii="Tahoma" w:hAnsi="Tahoma" w:cs="Tahoma"/>
          <w:szCs w:val="20"/>
          <w:lang w:eastAsia="en-US"/>
        </w:rPr>
        <w:t xml:space="preserve">Součástí Rozvoje je také </w:t>
      </w:r>
      <w:r w:rsidR="00966D30" w:rsidRPr="00483ADE">
        <w:rPr>
          <w:rFonts w:ascii="Tahoma" w:hAnsi="Tahoma" w:cs="Tahoma"/>
          <w:szCs w:val="20"/>
          <w:lang w:eastAsia="en-US"/>
        </w:rPr>
        <w:t>provádění školení pro klíčové uživatele, metodiky, administrátory a</w:t>
      </w:r>
      <w:r w:rsidR="00AF595D" w:rsidRPr="00483ADE">
        <w:rPr>
          <w:rFonts w:ascii="Tahoma" w:hAnsi="Tahoma" w:cs="Tahoma"/>
          <w:szCs w:val="20"/>
          <w:lang w:eastAsia="en-US"/>
        </w:rPr>
        <w:t> </w:t>
      </w:r>
      <w:r w:rsidR="00966D30" w:rsidRPr="00483ADE">
        <w:rPr>
          <w:rFonts w:ascii="Tahoma" w:hAnsi="Tahoma" w:cs="Tahoma"/>
          <w:szCs w:val="20"/>
          <w:lang w:eastAsia="en-US"/>
        </w:rPr>
        <w:t>koncové uživatele určené Objednatelem</w:t>
      </w:r>
      <w:r w:rsidR="00611101" w:rsidRPr="00483ADE">
        <w:rPr>
          <w:rFonts w:ascii="Tahoma" w:hAnsi="Tahoma" w:cs="Tahoma"/>
          <w:szCs w:val="20"/>
          <w:lang w:eastAsia="en-US"/>
        </w:rPr>
        <w:t>, pokud není součástí Dodávky</w:t>
      </w:r>
      <w:r w:rsidR="00966D30" w:rsidRPr="00483ADE">
        <w:rPr>
          <w:rFonts w:ascii="Tahoma" w:hAnsi="Tahoma" w:cs="Tahoma"/>
          <w:szCs w:val="20"/>
          <w:lang w:eastAsia="en-US"/>
        </w:rPr>
        <w:t>. Školení budou prováděna prezenčně Poskytovatelem, Objednatel zajistí školicí a prezentační techniku</w:t>
      </w:r>
      <w:r w:rsidR="00611101" w:rsidRPr="00483ADE">
        <w:rPr>
          <w:rFonts w:ascii="Tahoma" w:hAnsi="Tahoma" w:cs="Tahoma"/>
          <w:szCs w:val="20"/>
          <w:lang w:eastAsia="en-US"/>
        </w:rPr>
        <w:t xml:space="preserve"> </w:t>
      </w:r>
      <w:r w:rsidR="00966D30" w:rsidRPr="00483ADE">
        <w:rPr>
          <w:rFonts w:ascii="Tahoma" w:hAnsi="Tahoma" w:cs="Tahoma"/>
          <w:szCs w:val="20"/>
          <w:lang w:eastAsia="en-US"/>
        </w:rPr>
        <w:t>a</w:t>
      </w:r>
      <w:r w:rsidR="00AF595D" w:rsidRPr="00483ADE">
        <w:rPr>
          <w:rFonts w:ascii="Tahoma" w:hAnsi="Tahoma" w:cs="Tahoma"/>
          <w:szCs w:val="20"/>
          <w:lang w:eastAsia="en-US"/>
        </w:rPr>
        <w:t> </w:t>
      </w:r>
      <w:r w:rsidR="00966D30" w:rsidRPr="00483ADE">
        <w:rPr>
          <w:rFonts w:ascii="Tahoma" w:hAnsi="Tahoma" w:cs="Tahoma"/>
          <w:szCs w:val="20"/>
          <w:lang w:eastAsia="en-US"/>
        </w:rPr>
        <w:t>potřebnou konektivitu k příslušnému prostředí Objednatele</w:t>
      </w:r>
      <w:r w:rsidRPr="00483ADE">
        <w:rPr>
          <w:rFonts w:ascii="Tahoma" w:hAnsi="Tahoma" w:cs="Tahoma"/>
          <w:szCs w:val="20"/>
          <w:lang w:eastAsia="en-US"/>
        </w:rPr>
        <w:t>.</w:t>
      </w:r>
    </w:p>
    <w:p w14:paraId="26646901" w14:textId="7347F6A0" w:rsidR="00F7600D" w:rsidRPr="00483ADE" w:rsidRDefault="00CB3C97" w:rsidP="00A242BE">
      <w:pPr>
        <w:numPr>
          <w:ilvl w:val="1"/>
          <w:numId w:val="1"/>
        </w:numPr>
        <w:jc w:val="both"/>
        <w:rPr>
          <w:rFonts w:ascii="Tahoma" w:hAnsi="Tahoma" w:cs="Tahoma"/>
          <w:szCs w:val="20"/>
          <w:lang w:eastAsia="en-US"/>
        </w:rPr>
      </w:pPr>
      <w:r w:rsidRPr="00483ADE">
        <w:rPr>
          <w:rFonts w:ascii="Tahoma" w:hAnsi="Tahoma" w:cs="Tahoma"/>
          <w:szCs w:val="20"/>
          <w:lang w:eastAsia="en-US"/>
        </w:rPr>
        <w:t xml:space="preserve">Poskytovatel je povinen Objednateli poskytnout </w:t>
      </w:r>
      <w:r w:rsidR="007B7FF5" w:rsidRPr="00483ADE">
        <w:rPr>
          <w:rFonts w:ascii="Tahoma" w:hAnsi="Tahoma" w:cs="Tahoma"/>
          <w:szCs w:val="20"/>
          <w:lang w:eastAsia="en-US"/>
        </w:rPr>
        <w:t xml:space="preserve">v rámci Rozvoje </w:t>
      </w:r>
      <w:r w:rsidRPr="00483ADE">
        <w:rPr>
          <w:rFonts w:ascii="Tahoma" w:hAnsi="Tahoma" w:cs="Tahoma"/>
          <w:szCs w:val="20"/>
          <w:lang w:eastAsia="en-US"/>
        </w:rPr>
        <w:t xml:space="preserve">u výsledku služeb Rozvoje nad rámec Služeb podpory provozu také zvýšenou podporu po nasazení </w:t>
      </w:r>
      <w:r w:rsidR="005F4B76" w:rsidRPr="00483ADE">
        <w:rPr>
          <w:rFonts w:ascii="Tahoma" w:hAnsi="Tahoma" w:cs="Tahoma"/>
          <w:szCs w:val="20"/>
          <w:lang w:eastAsia="en-US"/>
        </w:rPr>
        <w:t xml:space="preserve">nových verzí </w:t>
      </w:r>
      <w:r w:rsidRPr="00483ADE">
        <w:rPr>
          <w:rFonts w:ascii="Tahoma" w:hAnsi="Tahoma" w:cs="Tahoma"/>
          <w:szCs w:val="20"/>
          <w:lang w:eastAsia="en-US"/>
        </w:rPr>
        <w:t xml:space="preserve">do produkčního prostředí v rozsahu 2 týdnů. Zvýšenou podporou se </w:t>
      </w:r>
      <w:r w:rsidR="00CA2FF0">
        <w:rPr>
          <w:rFonts w:ascii="Tahoma" w:hAnsi="Tahoma" w:cs="Tahoma"/>
          <w:szCs w:val="20"/>
          <w:lang w:eastAsia="en-US"/>
        </w:rPr>
        <w:t xml:space="preserve">pro účely Rozvoje </w:t>
      </w:r>
      <w:r w:rsidRPr="00483ADE">
        <w:rPr>
          <w:rFonts w:ascii="Tahoma" w:hAnsi="Tahoma" w:cs="Tahoma"/>
          <w:szCs w:val="20"/>
          <w:lang w:eastAsia="en-US"/>
        </w:rPr>
        <w:t xml:space="preserve">rozumí: </w:t>
      </w:r>
    </w:p>
    <w:p w14:paraId="751D14B7" w14:textId="77777777" w:rsidR="00EC551B" w:rsidRPr="00483ADE" w:rsidRDefault="00EC551B" w:rsidP="00A242BE">
      <w:pPr>
        <w:numPr>
          <w:ilvl w:val="2"/>
          <w:numId w:val="1"/>
        </w:numPr>
        <w:jc w:val="both"/>
        <w:rPr>
          <w:rFonts w:ascii="Tahoma" w:hAnsi="Tahoma" w:cs="Tahoma"/>
          <w:szCs w:val="20"/>
          <w:lang w:eastAsia="en-US"/>
        </w:rPr>
      </w:pPr>
      <w:r w:rsidRPr="00483ADE">
        <w:rPr>
          <w:rFonts w:ascii="Tahoma" w:hAnsi="Tahoma" w:cs="Tahoma"/>
          <w:szCs w:val="20"/>
          <w:lang w:eastAsia="en-US"/>
        </w:rPr>
        <w:t xml:space="preserve">soustavné sledování log souborů </w:t>
      </w:r>
      <w:r w:rsidR="005F4B76" w:rsidRPr="00483ADE">
        <w:rPr>
          <w:rFonts w:ascii="Tahoma" w:hAnsi="Tahoma" w:cs="Tahoma"/>
          <w:szCs w:val="20"/>
          <w:lang w:eastAsia="en-US"/>
        </w:rPr>
        <w:t>Subs</w:t>
      </w:r>
      <w:r w:rsidR="003A1434" w:rsidRPr="00483ADE">
        <w:rPr>
          <w:rFonts w:ascii="Tahoma" w:hAnsi="Tahoma" w:cs="Tahoma"/>
          <w:szCs w:val="20"/>
          <w:lang w:eastAsia="en-US"/>
        </w:rPr>
        <w:t>ystému</w:t>
      </w:r>
      <w:r w:rsidR="007F5B8F" w:rsidRPr="00483ADE">
        <w:rPr>
          <w:rFonts w:ascii="Tahoma" w:hAnsi="Tahoma" w:cs="Tahoma"/>
          <w:szCs w:val="20"/>
          <w:lang w:eastAsia="en-US"/>
        </w:rPr>
        <w:t xml:space="preserve"> </w:t>
      </w:r>
      <w:r w:rsidRPr="00483ADE">
        <w:rPr>
          <w:rFonts w:ascii="Tahoma" w:hAnsi="Tahoma" w:cs="Tahoma"/>
          <w:szCs w:val="20"/>
          <w:lang w:eastAsia="en-US"/>
        </w:rPr>
        <w:t>z produkčního prostředí ČSSZ a jejich detailní analýzu, a to pro všechny pracovní dny v rámci období zvýšené expertní podpory;</w:t>
      </w:r>
    </w:p>
    <w:p w14:paraId="77B0AA03" w14:textId="77777777" w:rsidR="00EC551B" w:rsidRPr="00483ADE" w:rsidRDefault="00EC551B" w:rsidP="00A242BE">
      <w:pPr>
        <w:numPr>
          <w:ilvl w:val="2"/>
          <w:numId w:val="1"/>
        </w:numPr>
        <w:jc w:val="both"/>
        <w:rPr>
          <w:rFonts w:ascii="Tahoma" w:hAnsi="Tahoma" w:cs="Tahoma"/>
          <w:szCs w:val="20"/>
          <w:lang w:eastAsia="en-US"/>
        </w:rPr>
      </w:pPr>
      <w:r w:rsidRPr="00483ADE">
        <w:rPr>
          <w:rFonts w:ascii="Tahoma" w:hAnsi="Tahoma" w:cs="Tahoma"/>
          <w:szCs w:val="20"/>
          <w:lang w:eastAsia="en-US"/>
        </w:rPr>
        <w:t xml:space="preserve">proaktivní řešení nestandardních stavů a funkcionality </w:t>
      </w:r>
      <w:r w:rsidR="005F4B76" w:rsidRPr="00483ADE">
        <w:rPr>
          <w:rFonts w:ascii="Tahoma" w:hAnsi="Tahoma" w:cs="Tahoma"/>
          <w:szCs w:val="20"/>
          <w:lang w:eastAsia="en-US"/>
        </w:rPr>
        <w:t>Subs</w:t>
      </w:r>
      <w:r w:rsidR="003A1434" w:rsidRPr="00483ADE">
        <w:rPr>
          <w:rFonts w:ascii="Tahoma" w:hAnsi="Tahoma" w:cs="Tahoma"/>
          <w:szCs w:val="20"/>
          <w:lang w:eastAsia="en-US"/>
        </w:rPr>
        <w:t>ystému</w:t>
      </w:r>
      <w:r w:rsidR="00911E20" w:rsidRPr="00483ADE">
        <w:rPr>
          <w:rFonts w:ascii="Tahoma" w:hAnsi="Tahoma" w:cs="Tahoma"/>
          <w:szCs w:val="20"/>
          <w:lang w:eastAsia="en-US"/>
        </w:rPr>
        <w:t xml:space="preserve"> </w:t>
      </w:r>
      <w:r w:rsidRPr="00483ADE">
        <w:rPr>
          <w:rFonts w:ascii="Tahoma" w:hAnsi="Tahoma" w:cs="Tahoma"/>
          <w:szCs w:val="20"/>
          <w:lang w:eastAsia="en-US"/>
        </w:rPr>
        <w:t>v produkčním prostředí ČSSZ</w:t>
      </w:r>
      <w:r w:rsidR="00A74CBA" w:rsidRPr="00483ADE">
        <w:rPr>
          <w:rFonts w:ascii="Tahoma" w:hAnsi="Tahoma" w:cs="Tahoma"/>
          <w:szCs w:val="20"/>
          <w:lang w:eastAsia="en-US"/>
        </w:rPr>
        <w:t>,</w:t>
      </w:r>
      <w:r w:rsidRPr="00483ADE">
        <w:rPr>
          <w:rFonts w:ascii="Tahoma" w:hAnsi="Tahoma" w:cs="Tahoma"/>
          <w:szCs w:val="20"/>
          <w:lang w:eastAsia="en-US"/>
        </w:rPr>
        <w:t xml:space="preserve"> včetně implementace a nasazení případných opravných verzí </w:t>
      </w:r>
      <w:r w:rsidR="005F4B76" w:rsidRPr="00483ADE">
        <w:rPr>
          <w:rFonts w:ascii="Tahoma" w:hAnsi="Tahoma" w:cs="Tahoma"/>
          <w:szCs w:val="20"/>
          <w:lang w:eastAsia="en-US"/>
        </w:rPr>
        <w:t>Subs</w:t>
      </w:r>
      <w:r w:rsidR="003A1434" w:rsidRPr="00483ADE">
        <w:rPr>
          <w:rFonts w:ascii="Tahoma" w:hAnsi="Tahoma" w:cs="Tahoma"/>
          <w:szCs w:val="20"/>
          <w:lang w:eastAsia="en-US"/>
        </w:rPr>
        <w:t>ystému</w:t>
      </w:r>
      <w:r w:rsidR="002445E2" w:rsidRPr="00483ADE">
        <w:rPr>
          <w:rFonts w:ascii="Tahoma" w:hAnsi="Tahoma" w:cs="Tahoma"/>
          <w:szCs w:val="20"/>
          <w:lang w:eastAsia="en-US"/>
        </w:rPr>
        <w:t xml:space="preserve"> </w:t>
      </w:r>
      <w:r w:rsidRPr="00483ADE">
        <w:rPr>
          <w:rFonts w:ascii="Tahoma" w:hAnsi="Tahoma" w:cs="Tahoma"/>
          <w:szCs w:val="20"/>
          <w:lang w:eastAsia="en-US"/>
        </w:rPr>
        <w:t>ve všech prostředích ČSSZ</w:t>
      </w:r>
      <w:r w:rsidR="00731B32" w:rsidRPr="00483ADE">
        <w:rPr>
          <w:rFonts w:ascii="Tahoma" w:hAnsi="Tahoma" w:cs="Tahoma"/>
          <w:szCs w:val="20"/>
          <w:lang w:eastAsia="en-US"/>
        </w:rPr>
        <w:t>;</w:t>
      </w:r>
    </w:p>
    <w:p w14:paraId="4F7726E8" w14:textId="77777777" w:rsidR="00731B32" w:rsidRPr="00483ADE" w:rsidRDefault="00731B32" w:rsidP="00A242BE">
      <w:pPr>
        <w:numPr>
          <w:ilvl w:val="2"/>
          <w:numId w:val="1"/>
        </w:numPr>
        <w:jc w:val="both"/>
        <w:rPr>
          <w:rFonts w:ascii="Tahoma" w:hAnsi="Tahoma" w:cs="Tahoma"/>
          <w:szCs w:val="20"/>
          <w:lang w:eastAsia="en-US"/>
        </w:rPr>
      </w:pPr>
      <w:r w:rsidRPr="00483ADE">
        <w:rPr>
          <w:rFonts w:ascii="Tahoma" w:hAnsi="Tahoma" w:cs="Tahoma"/>
          <w:szCs w:val="20"/>
          <w:lang w:eastAsia="en-US"/>
        </w:rPr>
        <w:t>vyžádané konzultace v čase 7:00</w:t>
      </w:r>
      <w:r w:rsidR="00B4162D" w:rsidRPr="00483ADE">
        <w:rPr>
          <w:rFonts w:ascii="Tahoma" w:hAnsi="Tahoma" w:cs="Tahoma"/>
          <w:szCs w:val="20"/>
          <w:lang w:eastAsia="en-US"/>
        </w:rPr>
        <w:t xml:space="preserve"> hod.</w:t>
      </w:r>
      <w:r w:rsidRPr="00483ADE">
        <w:rPr>
          <w:rFonts w:ascii="Tahoma" w:hAnsi="Tahoma" w:cs="Tahoma"/>
          <w:szCs w:val="20"/>
          <w:lang w:eastAsia="en-US"/>
        </w:rPr>
        <w:t xml:space="preserve"> – 16:00 hod. </w:t>
      </w:r>
      <w:r w:rsidR="00B4162D" w:rsidRPr="00483ADE">
        <w:rPr>
          <w:rFonts w:ascii="Tahoma" w:hAnsi="Tahoma" w:cs="Tahoma"/>
          <w:szCs w:val="20"/>
          <w:lang w:eastAsia="en-US"/>
        </w:rPr>
        <w:t>v pracovní dny</w:t>
      </w:r>
      <w:r w:rsidRPr="00483ADE">
        <w:rPr>
          <w:rFonts w:ascii="Tahoma" w:hAnsi="Tahoma" w:cs="Tahoma"/>
          <w:szCs w:val="20"/>
          <w:lang w:eastAsia="en-US"/>
        </w:rPr>
        <w:t>, a to jak telefonicky tak i osobně v místě plnění.</w:t>
      </w:r>
    </w:p>
    <w:p w14:paraId="291C68D3" w14:textId="77777777" w:rsidR="006D302C" w:rsidRPr="00483ADE" w:rsidRDefault="006D302C" w:rsidP="00A242BE">
      <w:pPr>
        <w:numPr>
          <w:ilvl w:val="1"/>
          <w:numId w:val="1"/>
        </w:numPr>
        <w:jc w:val="both"/>
        <w:rPr>
          <w:rFonts w:ascii="Tahoma" w:hAnsi="Tahoma" w:cs="Tahoma"/>
          <w:szCs w:val="20"/>
          <w:lang w:eastAsia="en-US"/>
        </w:rPr>
      </w:pPr>
      <w:bookmarkStart w:id="54" w:name="_Ref515220033"/>
      <w:r w:rsidRPr="00483ADE">
        <w:rPr>
          <w:rFonts w:ascii="Tahoma" w:hAnsi="Tahoma" w:cs="Tahoma"/>
          <w:szCs w:val="20"/>
          <w:lang w:eastAsia="en-US"/>
        </w:rPr>
        <w:t xml:space="preserve">V případech ukončení odstoupením se ruší </w:t>
      </w:r>
      <w:r w:rsidR="00932411" w:rsidRPr="00483ADE">
        <w:rPr>
          <w:rFonts w:ascii="Tahoma" w:hAnsi="Tahoma" w:cs="Tahoma"/>
          <w:szCs w:val="20"/>
          <w:lang w:eastAsia="en-US"/>
        </w:rPr>
        <w:t xml:space="preserve">příslušná </w:t>
      </w:r>
      <w:r w:rsidR="00D53DC3" w:rsidRPr="00483ADE">
        <w:rPr>
          <w:rFonts w:ascii="Tahoma" w:hAnsi="Tahoma" w:cs="Tahoma"/>
          <w:szCs w:val="20"/>
          <w:lang w:eastAsia="en-US"/>
        </w:rPr>
        <w:t>Specifikace Rozvoje</w:t>
      </w:r>
      <w:r w:rsidR="00463AB5" w:rsidRPr="00483ADE">
        <w:rPr>
          <w:rFonts w:ascii="Tahoma" w:hAnsi="Tahoma" w:cs="Tahoma"/>
          <w:szCs w:val="20"/>
          <w:lang w:eastAsia="en-US"/>
        </w:rPr>
        <w:t xml:space="preserve"> </w:t>
      </w:r>
      <w:r w:rsidRPr="00483ADE">
        <w:rPr>
          <w:rFonts w:ascii="Tahoma" w:hAnsi="Tahoma" w:cs="Tahoma"/>
          <w:szCs w:val="20"/>
          <w:lang w:eastAsia="en-US"/>
        </w:rPr>
        <w:t xml:space="preserve">od samého počátku, přičemž pokud bylo předmětem </w:t>
      </w:r>
      <w:r w:rsidR="00463AB5" w:rsidRPr="00483ADE">
        <w:rPr>
          <w:rFonts w:ascii="Tahoma" w:hAnsi="Tahoma" w:cs="Tahoma"/>
          <w:szCs w:val="20"/>
          <w:lang w:eastAsia="en-US"/>
        </w:rPr>
        <w:t>Rozvoje</w:t>
      </w:r>
      <w:r w:rsidRPr="00483ADE">
        <w:rPr>
          <w:rFonts w:ascii="Tahoma" w:hAnsi="Tahoma" w:cs="Tahoma"/>
          <w:szCs w:val="20"/>
          <w:lang w:eastAsia="en-US"/>
        </w:rPr>
        <w:t xml:space="preserve"> provedení jakýchkoliv zásahů do </w:t>
      </w:r>
      <w:r w:rsidR="005F4B76" w:rsidRPr="00483ADE">
        <w:rPr>
          <w:rFonts w:ascii="Tahoma" w:hAnsi="Tahoma" w:cs="Tahoma"/>
          <w:szCs w:val="20"/>
          <w:lang w:eastAsia="en-US"/>
        </w:rPr>
        <w:t>Subs</w:t>
      </w:r>
      <w:r w:rsidRPr="00483ADE">
        <w:rPr>
          <w:rFonts w:ascii="Tahoma" w:hAnsi="Tahoma" w:cs="Tahoma"/>
          <w:szCs w:val="20"/>
          <w:lang w:eastAsia="en-US"/>
        </w:rPr>
        <w:t xml:space="preserve">ystému, je Poskytovatel povinen na základě případného pokynu Objednatele takové zásahy odstranit a </w:t>
      </w:r>
      <w:r w:rsidR="005F4B76" w:rsidRPr="00483ADE">
        <w:rPr>
          <w:rFonts w:ascii="Tahoma" w:hAnsi="Tahoma" w:cs="Tahoma"/>
          <w:szCs w:val="20"/>
          <w:lang w:eastAsia="en-US"/>
        </w:rPr>
        <w:t>Subs</w:t>
      </w:r>
      <w:r w:rsidRPr="00483ADE">
        <w:rPr>
          <w:rFonts w:ascii="Tahoma" w:hAnsi="Tahoma" w:cs="Tahoma"/>
          <w:szCs w:val="20"/>
          <w:lang w:eastAsia="en-US"/>
        </w:rPr>
        <w:t xml:space="preserve">ystém uvést do stavu před zahájením </w:t>
      </w:r>
      <w:r w:rsidR="00463AB5" w:rsidRPr="00483ADE">
        <w:rPr>
          <w:rFonts w:ascii="Tahoma" w:hAnsi="Tahoma" w:cs="Tahoma"/>
          <w:szCs w:val="20"/>
          <w:lang w:eastAsia="en-US"/>
        </w:rPr>
        <w:t>Rozvoje</w:t>
      </w:r>
      <w:r w:rsidRPr="00483ADE">
        <w:rPr>
          <w:rFonts w:ascii="Tahoma" w:hAnsi="Tahoma" w:cs="Tahoma"/>
          <w:szCs w:val="20"/>
          <w:lang w:eastAsia="en-US"/>
        </w:rPr>
        <w:t xml:space="preserve"> dle příslušné </w:t>
      </w:r>
      <w:r w:rsidR="00D53DC3" w:rsidRPr="00483ADE">
        <w:rPr>
          <w:rFonts w:ascii="Tahoma" w:hAnsi="Tahoma" w:cs="Tahoma"/>
          <w:szCs w:val="20"/>
          <w:lang w:eastAsia="en-US"/>
        </w:rPr>
        <w:t>Specifikace Rozvoje</w:t>
      </w:r>
      <w:r w:rsidRPr="00483ADE">
        <w:rPr>
          <w:rFonts w:ascii="Tahoma" w:hAnsi="Tahoma" w:cs="Tahoma"/>
          <w:szCs w:val="20"/>
          <w:lang w:eastAsia="en-US"/>
        </w:rPr>
        <w:t xml:space="preserve">, přičemž Poskytovatel tak učiní bezúplatně v případě odstoupení ze strany Objednatele, nebo za cenu a podmínek pro </w:t>
      </w:r>
      <w:r w:rsidR="00463AB5" w:rsidRPr="00483ADE">
        <w:rPr>
          <w:rFonts w:ascii="Tahoma" w:hAnsi="Tahoma" w:cs="Tahoma"/>
          <w:szCs w:val="20"/>
          <w:lang w:eastAsia="en-US"/>
        </w:rPr>
        <w:t>Rozvoj</w:t>
      </w:r>
      <w:r w:rsidRPr="00483ADE">
        <w:rPr>
          <w:rFonts w:ascii="Tahoma" w:hAnsi="Tahoma" w:cs="Tahoma"/>
          <w:szCs w:val="20"/>
          <w:lang w:eastAsia="en-US"/>
        </w:rPr>
        <w:t>, v případě odstoupení ze strany Poskytovatele.</w:t>
      </w:r>
      <w:bookmarkEnd w:id="54"/>
      <w:r w:rsidRPr="00483ADE">
        <w:rPr>
          <w:rFonts w:ascii="Tahoma" w:hAnsi="Tahoma" w:cs="Tahoma"/>
          <w:szCs w:val="20"/>
          <w:lang w:eastAsia="en-US"/>
        </w:rPr>
        <w:t xml:space="preserve"> </w:t>
      </w:r>
    </w:p>
    <w:p w14:paraId="41EE38A0" w14:textId="3F935039" w:rsidR="006D302C" w:rsidRPr="00483ADE" w:rsidRDefault="006D302C" w:rsidP="00A242BE">
      <w:pPr>
        <w:numPr>
          <w:ilvl w:val="1"/>
          <w:numId w:val="1"/>
        </w:numPr>
        <w:jc w:val="both"/>
        <w:rPr>
          <w:rFonts w:ascii="Tahoma" w:hAnsi="Tahoma" w:cs="Tahoma"/>
          <w:szCs w:val="20"/>
          <w:lang w:eastAsia="en-US"/>
        </w:rPr>
      </w:pPr>
      <w:r w:rsidRPr="00483ADE">
        <w:rPr>
          <w:rFonts w:ascii="Tahoma" w:hAnsi="Tahoma" w:cs="Tahoma"/>
          <w:szCs w:val="20"/>
          <w:lang w:eastAsia="en-US"/>
        </w:rPr>
        <w:t xml:space="preserve">V případě, kdy Objednatel nedá pokyn Poskytovateli k odstranění zásahů ve smyslu předchozího </w:t>
      </w:r>
      <w:proofErr w:type="gramStart"/>
      <w:r w:rsidR="0045191F" w:rsidRPr="00483ADE">
        <w:rPr>
          <w:rFonts w:ascii="Tahoma" w:hAnsi="Tahoma" w:cs="Tahoma"/>
          <w:szCs w:val="20"/>
          <w:lang w:eastAsia="en-US"/>
        </w:rPr>
        <w:t xml:space="preserve">odst. </w:t>
      </w:r>
      <w:r w:rsidR="0045191F" w:rsidRPr="00483ADE">
        <w:rPr>
          <w:rFonts w:ascii="Tahoma" w:hAnsi="Tahoma" w:cs="Tahoma"/>
          <w:szCs w:val="20"/>
          <w:lang w:eastAsia="en-US"/>
        </w:rPr>
        <w:fldChar w:fldCharType="begin"/>
      </w:r>
      <w:r w:rsidR="0045191F" w:rsidRPr="00483ADE">
        <w:rPr>
          <w:rFonts w:ascii="Tahoma" w:hAnsi="Tahoma" w:cs="Tahoma"/>
          <w:szCs w:val="20"/>
          <w:lang w:eastAsia="en-US"/>
        </w:rPr>
        <w:instrText xml:space="preserve"> REF _Ref515220033 \r \h </w:instrText>
      </w:r>
      <w:r w:rsidR="00A242BE" w:rsidRPr="00483ADE">
        <w:rPr>
          <w:rFonts w:ascii="Tahoma" w:hAnsi="Tahoma" w:cs="Tahoma"/>
          <w:szCs w:val="20"/>
          <w:lang w:eastAsia="en-US"/>
        </w:rPr>
        <w:instrText xml:space="preserve"> \* MERGEFORMAT </w:instrText>
      </w:r>
      <w:r w:rsidR="0045191F" w:rsidRPr="00483ADE">
        <w:rPr>
          <w:rFonts w:ascii="Tahoma" w:hAnsi="Tahoma" w:cs="Tahoma"/>
          <w:szCs w:val="20"/>
          <w:lang w:eastAsia="en-US"/>
        </w:rPr>
      </w:r>
      <w:r w:rsidR="0045191F" w:rsidRPr="00483ADE">
        <w:rPr>
          <w:rFonts w:ascii="Tahoma" w:hAnsi="Tahoma" w:cs="Tahoma"/>
          <w:szCs w:val="20"/>
          <w:lang w:eastAsia="en-US"/>
        </w:rPr>
        <w:fldChar w:fldCharType="separate"/>
      </w:r>
      <w:r w:rsidR="00D46B10" w:rsidRPr="00483ADE">
        <w:rPr>
          <w:rFonts w:ascii="Tahoma" w:hAnsi="Tahoma" w:cs="Tahoma"/>
          <w:szCs w:val="20"/>
          <w:lang w:eastAsia="en-US"/>
        </w:rPr>
        <w:t>7.5</w:t>
      </w:r>
      <w:r w:rsidR="0045191F" w:rsidRPr="00483ADE">
        <w:rPr>
          <w:rFonts w:ascii="Tahoma" w:hAnsi="Tahoma" w:cs="Tahoma"/>
          <w:szCs w:val="20"/>
          <w:lang w:eastAsia="en-US"/>
        </w:rPr>
        <w:fldChar w:fldCharType="end"/>
      </w:r>
      <w:r w:rsidR="007676A6" w:rsidRPr="00483ADE">
        <w:rPr>
          <w:rFonts w:ascii="Tahoma" w:hAnsi="Tahoma" w:cs="Tahoma"/>
          <w:szCs w:val="20"/>
          <w:lang w:eastAsia="en-US"/>
        </w:rPr>
        <w:t>.</w:t>
      </w:r>
      <w:r w:rsidR="00CA2FF0">
        <w:rPr>
          <w:rFonts w:ascii="Tahoma" w:hAnsi="Tahoma" w:cs="Tahoma"/>
          <w:szCs w:val="20"/>
          <w:lang w:eastAsia="en-US"/>
        </w:rPr>
        <w:t xml:space="preserve"> tohoto</w:t>
      </w:r>
      <w:proofErr w:type="gramEnd"/>
      <w:r w:rsidR="00CA2FF0">
        <w:rPr>
          <w:rFonts w:ascii="Tahoma" w:hAnsi="Tahoma" w:cs="Tahoma"/>
          <w:szCs w:val="20"/>
          <w:lang w:eastAsia="en-US"/>
        </w:rPr>
        <w:t xml:space="preserve"> článku</w:t>
      </w:r>
      <w:r w:rsidR="007676A6" w:rsidRPr="00483ADE">
        <w:rPr>
          <w:rFonts w:ascii="Tahoma" w:hAnsi="Tahoma" w:cs="Tahoma"/>
          <w:szCs w:val="20"/>
          <w:lang w:eastAsia="en-US"/>
        </w:rPr>
        <w:t xml:space="preserve"> této Smlouvy</w:t>
      </w:r>
      <w:r w:rsidRPr="00483ADE">
        <w:rPr>
          <w:rFonts w:ascii="Tahoma" w:hAnsi="Tahoma" w:cs="Tahoma"/>
          <w:szCs w:val="20"/>
          <w:lang w:eastAsia="en-US"/>
        </w:rPr>
        <w:t xml:space="preserve">, je Poskytovatel povinen připravit soupis nedokončených plnění poskytování </w:t>
      </w:r>
      <w:r w:rsidR="0045191F" w:rsidRPr="00483ADE">
        <w:rPr>
          <w:rFonts w:ascii="Tahoma" w:hAnsi="Tahoma" w:cs="Tahoma"/>
          <w:szCs w:val="20"/>
          <w:lang w:eastAsia="en-US"/>
        </w:rPr>
        <w:t>Rozvoje</w:t>
      </w:r>
      <w:r w:rsidRPr="00483ADE">
        <w:rPr>
          <w:rFonts w:ascii="Tahoma" w:hAnsi="Tahoma" w:cs="Tahoma"/>
          <w:szCs w:val="20"/>
          <w:lang w:eastAsia="en-US"/>
        </w:rPr>
        <w:t xml:space="preserve"> k předpokládanému dni zániku smluvního závazkového vztahu založeného konkrétní </w:t>
      </w:r>
      <w:r w:rsidR="00DB5866" w:rsidRPr="00483ADE">
        <w:rPr>
          <w:rFonts w:ascii="Tahoma" w:hAnsi="Tahoma" w:cs="Tahoma"/>
          <w:szCs w:val="20"/>
          <w:lang w:eastAsia="en-US"/>
        </w:rPr>
        <w:t xml:space="preserve">Specifikací Rozvoje </w:t>
      </w:r>
      <w:r w:rsidRPr="00483ADE">
        <w:rPr>
          <w:rFonts w:ascii="Tahoma" w:hAnsi="Tahoma" w:cs="Tahoma"/>
          <w:szCs w:val="20"/>
          <w:lang w:eastAsia="en-US"/>
        </w:rPr>
        <w:t xml:space="preserve">a návrh postupu potřebného pro jejich dokončení. Dále je v takovém případě Poskytovatel povinen protokolárně provést za součinnosti Objednatele inventarizaci veškerých plnění provedených Poskytovatelem ke dni ukončení </w:t>
      </w:r>
      <w:r w:rsidR="00D53DC3" w:rsidRPr="00483ADE">
        <w:rPr>
          <w:rFonts w:ascii="Tahoma" w:hAnsi="Tahoma" w:cs="Tahoma"/>
          <w:szCs w:val="20"/>
          <w:lang w:eastAsia="en-US"/>
        </w:rPr>
        <w:t>Specifikace Rozvoje</w:t>
      </w:r>
      <w:r w:rsidRPr="00483ADE">
        <w:rPr>
          <w:rFonts w:ascii="Tahoma" w:hAnsi="Tahoma" w:cs="Tahoma"/>
          <w:szCs w:val="20"/>
          <w:lang w:eastAsia="en-US"/>
        </w:rPr>
        <w:t>. Součástí provedené inventarizace bude finanční hodnota doposud provedeného plnění Poskytovatelem</w:t>
      </w:r>
      <w:r w:rsidR="0045191F" w:rsidRPr="00483ADE">
        <w:rPr>
          <w:rFonts w:ascii="Tahoma" w:hAnsi="Tahoma" w:cs="Tahoma"/>
          <w:szCs w:val="20"/>
          <w:lang w:eastAsia="en-US"/>
        </w:rPr>
        <w:t>.</w:t>
      </w:r>
    </w:p>
    <w:p w14:paraId="6AFF2106" w14:textId="77777777" w:rsidR="006D302C" w:rsidRPr="00483ADE" w:rsidRDefault="006D302C" w:rsidP="00A242BE">
      <w:pPr>
        <w:numPr>
          <w:ilvl w:val="1"/>
          <w:numId w:val="1"/>
        </w:numPr>
        <w:jc w:val="both"/>
        <w:rPr>
          <w:rFonts w:ascii="Tahoma" w:hAnsi="Tahoma" w:cs="Tahoma"/>
          <w:szCs w:val="20"/>
          <w:lang w:eastAsia="en-US"/>
        </w:rPr>
      </w:pPr>
      <w:r w:rsidRPr="00483ADE">
        <w:rPr>
          <w:rFonts w:ascii="Tahoma" w:hAnsi="Tahoma" w:cs="Tahoma"/>
          <w:szCs w:val="20"/>
          <w:lang w:eastAsia="en-US"/>
        </w:rPr>
        <w:t xml:space="preserve">V případě jednostranného ukončení této </w:t>
      </w:r>
      <w:r w:rsidR="0045191F" w:rsidRPr="00483ADE">
        <w:rPr>
          <w:rFonts w:ascii="Tahoma" w:hAnsi="Tahoma" w:cs="Tahoma"/>
          <w:szCs w:val="20"/>
          <w:lang w:eastAsia="en-US"/>
        </w:rPr>
        <w:t>S</w:t>
      </w:r>
      <w:r w:rsidRPr="00483ADE">
        <w:rPr>
          <w:rFonts w:ascii="Tahoma" w:hAnsi="Tahoma" w:cs="Tahoma"/>
          <w:szCs w:val="20"/>
          <w:lang w:eastAsia="en-US"/>
        </w:rPr>
        <w:t xml:space="preserve">mlouvy jako celku zanikají i všechny </w:t>
      </w:r>
      <w:r w:rsidR="00D53DC3" w:rsidRPr="00483ADE">
        <w:rPr>
          <w:rFonts w:ascii="Tahoma" w:hAnsi="Tahoma" w:cs="Tahoma"/>
          <w:szCs w:val="20"/>
          <w:lang w:eastAsia="en-US"/>
        </w:rPr>
        <w:t>Specifikace Rozvoje</w:t>
      </w:r>
      <w:r w:rsidRPr="00483ADE">
        <w:rPr>
          <w:rFonts w:ascii="Tahoma" w:hAnsi="Tahoma" w:cs="Tahoma"/>
          <w:szCs w:val="20"/>
          <w:lang w:eastAsia="en-US"/>
        </w:rPr>
        <w:t xml:space="preserve">, nestanoví-li Objednatel, že na splnění některých nebo všech </w:t>
      </w:r>
      <w:r w:rsidR="00DB5866" w:rsidRPr="00483ADE">
        <w:rPr>
          <w:rFonts w:ascii="Tahoma" w:hAnsi="Tahoma" w:cs="Tahoma"/>
          <w:szCs w:val="20"/>
          <w:lang w:eastAsia="en-US"/>
        </w:rPr>
        <w:t xml:space="preserve">Specifikací </w:t>
      </w:r>
      <w:r w:rsidR="00C84081" w:rsidRPr="00483ADE">
        <w:rPr>
          <w:rFonts w:ascii="Tahoma" w:hAnsi="Tahoma" w:cs="Tahoma"/>
          <w:szCs w:val="20"/>
          <w:lang w:eastAsia="en-US"/>
        </w:rPr>
        <w:t>Rozvoje</w:t>
      </w:r>
      <w:r w:rsidRPr="00483ADE">
        <w:rPr>
          <w:rFonts w:ascii="Tahoma" w:hAnsi="Tahoma" w:cs="Tahoma"/>
          <w:szCs w:val="20"/>
          <w:lang w:eastAsia="en-US"/>
        </w:rPr>
        <w:t xml:space="preserve"> trvá. V takovém případě zůstávají takové </w:t>
      </w:r>
      <w:r w:rsidR="00D53DC3" w:rsidRPr="00483ADE">
        <w:rPr>
          <w:rFonts w:ascii="Tahoma" w:hAnsi="Tahoma" w:cs="Tahoma"/>
          <w:szCs w:val="20"/>
          <w:lang w:eastAsia="en-US"/>
        </w:rPr>
        <w:t>Specifikace Rozvoje</w:t>
      </w:r>
      <w:r w:rsidRPr="00483ADE">
        <w:rPr>
          <w:rFonts w:ascii="Tahoma" w:hAnsi="Tahoma" w:cs="Tahoma"/>
          <w:szCs w:val="20"/>
          <w:lang w:eastAsia="en-US"/>
        </w:rPr>
        <w:t xml:space="preserve"> platné a účinné, přičemž práva a povinnosti Stran v</w:t>
      </w:r>
      <w:r w:rsidR="00DB5866" w:rsidRPr="00483ADE">
        <w:rPr>
          <w:rFonts w:ascii="Tahoma" w:hAnsi="Tahoma" w:cs="Tahoma"/>
          <w:szCs w:val="20"/>
          <w:lang w:eastAsia="en-US"/>
        </w:rPr>
        <w:t xml:space="preserve">e Specifikacích Rozvoje </w:t>
      </w:r>
      <w:r w:rsidRPr="00483ADE">
        <w:rPr>
          <w:rFonts w:ascii="Tahoma" w:hAnsi="Tahoma" w:cs="Tahoma"/>
          <w:szCs w:val="20"/>
          <w:lang w:eastAsia="en-US"/>
        </w:rPr>
        <w:t xml:space="preserve">neupravené se budou do splnění </w:t>
      </w:r>
      <w:r w:rsidR="00DB5866" w:rsidRPr="00483ADE">
        <w:rPr>
          <w:rFonts w:ascii="Tahoma" w:hAnsi="Tahoma" w:cs="Tahoma"/>
          <w:szCs w:val="20"/>
          <w:lang w:eastAsia="en-US"/>
        </w:rPr>
        <w:t>Specifikací Rozvoje</w:t>
      </w:r>
      <w:r w:rsidRPr="00483ADE">
        <w:rPr>
          <w:rFonts w:ascii="Tahoma" w:hAnsi="Tahoma" w:cs="Tahoma"/>
          <w:szCs w:val="20"/>
          <w:lang w:eastAsia="en-US"/>
        </w:rPr>
        <w:t xml:space="preserve"> řídit zněním ustanovení této </w:t>
      </w:r>
      <w:r w:rsidR="0045191F" w:rsidRPr="00483ADE">
        <w:rPr>
          <w:rFonts w:ascii="Tahoma" w:hAnsi="Tahoma" w:cs="Tahoma"/>
          <w:szCs w:val="20"/>
          <w:lang w:eastAsia="en-US"/>
        </w:rPr>
        <w:t>Smlouvy</w:t>
      </w:r>
      <w:r w:rsidRPr="00483ADE">
        <w:rPr>
          <w:rFonts w:ascii="Tahoma" w:hAnsi="Tahoma" w:cs="Tahoma"/>
          <w:szCs w:val="20"/>
          <w:lang w:eastAsia="en-US"/>
        </w:rPr>
        <w:t>.</w:t>
      </w:r>
    </w:p>
    <w:p w14:paraId="58A2C748" w14:textId="77777777" w:rsidR="00B22B41" w:rsidRPr="00483ADE" w:rsidRDefault="003A33C7" w:rsidP="00A242BE">
      <w:pPr>
        <w:numPr>
          <w:ilvl w:val="1"/>
          <w:numId w:val="1"/>
        </w:numPr>
        <w:jc w:val="both"/>
        <w:rPr>
          <w:rFonts w:ascii="Tahoma" w:hAnsi="Tahoma" w:cs="Tahoma"/>
          <w:szCs w:val="20"/>
          <w:lang w:eastAsia="en-US"/>
        </w:rPr>
      </w:pPr>
      <w:r>
        <w:rPr>
          <w:rFonts w:ascii="Tahoma" w:hAnsi="Tahoma" w:cs="Tahoma"/>
          <w:szCs w:val="20"/>
          <w:lang w:eastAsia="en-US"/>
        </w:rPr>
        <w:t xml:space="preserve">S výjimkou předchozího odstavce </w:t>
      </w:r>
      <w:r w:rsidR="009466E6">
        <w:rPr>
          <w:rFonts w:ascii="Tahoma" w:hAnsi="Tahoma" w:cs="Tahoma"/>
          <w:szCs w:val="20"/>
          <w:lang w:eastAsia="en-US"/>
        </w:rPr>
        <w:t xml:space="preserve">se </w:t>
      </w:r>
      <w:r>
        <w:rPr>
          <w:rFonts w:ascii="Tahoma" w:hAnsi="Tahoma" w:cs="Tahoma"/>
          <w:szCs w:val="20"/>
          <w:lang w:eastAsia="en-US"/>
        </w:rPr>
        <w:t>z</w:t>
      </w:r>
      <w:r w:rsidR="006D302C" w:rsidRPr="00483ADE">
        <w:rPr>
          <w:rFonts w:ascii="Tahoma" w:hAnsi="Tahoma" w:cs="Tahoma"/>
          <w:szCs w:val="20"/>
          <w:lang w:eastAsia="en-US"/>
        </w:rPr>
        <w:t xml:space="preserve">ánik smluvního vztahu založeného </w:t>
      </w:r>
      <w:r w:rsidR="009466E6">
        <w:rPr>
          <w:rFonts w:ascii="Tahoma" w:hAnsi="Tahoma" w:cs="Tahoma"/>
          <w:szCs w:val="20"/>
          <w:lang w:eastAsia="en-US"/>
        </w:rPr>
        <w:t xml:space="preserve">touto </w:t>
      </w:r>
      <w:r w:rsidR="0023399D" w:rsidRPr="00483ADE">
        <w:rPr>
          <w:rFonts w:ascii="Tahoma" w:hAnsi="Tahoma" w:cs="Tahoma"/>
          <w:szCs w:val="20"/>
          <w:lang w:eastAsia="en-US"/>
        </w:rPr>
        <w:t>S</w:t>
      </w:r>
      <w:r w:rsidR="006D302C" w:rsidRPr="00483ADE">
        <w:rPr>
          <w:rFonts w:ascii="Tahoma" w:hAnsi="Tahoma" w:cs="Tahoma"/>
          <w:szCs w:val="20"/>
          <w:lang w:eastAsia="en-US"/>
        </w:rPr>
        <w:t>mlouvou</w:t>
      </w:r>
      <w:r w:rsidR="009466E6">
        <w:rPr>
          <w:rFonts w:ascii="Tahoma" w:hAnsi="Tahoma" w:cs="Tahoma"/>
          <w:szCs w:val="20"/>
          <w:lang w:eastAsia="en-US"/>
        </w:rPr>
        <w:t xml:space="preserve">, zejména v důsledku uplynutí </w:t>
      </w:r>
      <w:proofErr w:type="gramStart"/>
      <w:r w:rsidR="009466E6">
        <w:rPr>
          <w:rFonts w:ascii="Tahoma" w:hAnsi="Tahoma" w:cs="Tahoma"/>
          <w:szCs w:val="20"/>
          <w:lang w:eastAsia="en-US"/>
        </w:rPr>
        <w:t>času,</w:t>
      </w:r>
      <w:r w:rsidR="006D302C" w:rsidRPr="00483ADE">
        <w:rPr>
          <w:rFonts w:ascii="Tahoma" w:hAnsi="Tahoma" w:cs="Tahoma"/>
          <w:szCs w:val="20"/>
          <w:lang w:eastAsia="en-US"/>
        </w:rPr>
        <w:t xml:space="preserve">  nijak</w:t>
      </w:r>
      <w:proofErr w:type="gramEnd"/>
      <w:r w:rsidR="006D302C" w:rsidRPr="00483ADE">
        <w:rPr>
          <w:rFonts w:ascii="Tahoma" w:hAnsi="Tahoma" w:cs="Tahoma"/>
          <w:szCs w:val="20"/>
          <w:lang w:eastAsia="en-US"/>
        </w:rPr>
        <w:t xml:space="preserve"> nedotýká trvání smluvních vztahů založených jinými </w:t>
      </w:r>
      <w:r w:rsidR="00D53DC3" w:rsidRPr="00483ADE">
        <w:rPr>
          <w:rFonts w:ascii="Tahoma" w:hAnsi="Tahoma" w:cs="Tahoma"/>
          <w:szCs w:val="20"/>
          <w:lang w:eastAsia="en-US"/>
        </w:rPr>
        <w:t>Specifikace</w:t>
      </w:r>
      <w:r w:rsidR="00DB5866" w:rsidRPr="00483ADE">
        <w:rPr>
          <w:rFonts w:ascii="Tahoma" w:hAnsi="Tahoma" w:cs="Tahoma"/>
          <w:szCs w:val="20"/>
          <w:lang w:eastAsia="en-US"/>
        </w:rPr>
        <w:t>mi</w:t>
      </w:r>
      <w:r w:rsidR="00D53DC3" w:rsidRPr="00483ADE">
        <w:rPr>
          <w:rFonts w:ascii="Tahoma" w:hAnsi="Tahoma" w:cs="Tahoma"/>
          <w:szCs w:val="20"/>
          <w:lang w:eastAsia="en-US"/>
        </w:rPr>
        <w:t xml:space="preserve"> Rozvoje</w:t>
      </w:r>
      <w:r w:rsidR="006D302C" w:rsidRPr="00483ADE">
        <w:rPr>
          <w:rFonts w:ascii="Tahoma" w:hAnsi="Tahoma" w:cs="Tahoma"/>
          <w:szCs w:val="20"/>
          <w:lang w:eastAsia="en-US"/>
        </w:rPr>
        <w:t xml:space="preserve"> a touto </w:t>
      </w:r>
      <w:r w:rsidR="0023399D" w:rsidRPr="00483ADE">
        <w:rPr>
          <w:rFonts w:ascii="Tahoma" w:hAnsi="Tahoma" w:cs="Tahoma"/>
          <w:szCs w:val="20"/>
          <w:lang w:eastAsia="en-US"/>
        </w:rPr>
        <w:t>S</w:t>
      </w:r>
      <w:r w:rsidR="006D302C" w:rsidRPr="00483ADE">
        <w:rPr>
          <w:rFonts w:ascii="Tahoma" w:hAnsi="Tahoma" w:cs="Tahoma"/>
          <w:szCs w:val="20"/>
          <w:lang w:eastAsia="en-US"/>
        </w:rPr>
        <w:t xml:space="preserve">mlouvou. Tato </w:t>
      </w:r>
      <w:r w:rsidR="0023399D" w:rsidRPr="00483ADE">
        <w:rPr>
          <w:rFonts w:ascii="Tahoma" w:hAnsi="Tahoma" w:cs="Tahoma"/>
          <w:szCs w:val="20"/>
          <w:lang w:eastAsia="en-US"/>
        </w:rPr>
        <w:t>S</w:t>
      </w:r>
      <w:r w:rsidR="006D302C" w:rsidRPr="00483ADE">
        <w:rPr>
          <w:rFonts w:ascii="Tahoma" w:hAnsi="Tahoma" w:cs="Tahoma"/>
          <w:szCs w:val="20"/>
          <w:lang w:eastAsia="en-US"/>
        </w:rPr>
        <w:t xml:space="preserve">mlouva a jednotlivé </w:t>
      </w:r>
      <w:r w:rsidR="00D53DC3" w:rsidRPr="00483ADE">
        <w:rPr>
          <w:rFonts w:ascii="Tahoma" w:hAnsi="Tahoma" w:cs="Tahoma"/>
          <w:szCs w:val="20"/>
          <w:lang w:eastAsia="en-US"/>
        </w:rPr>
        <w:t>Specifikace Rozvoje</w:t>
      </w:r>
      <w:r w:rsidR="006D302C" w:rsidRPr="00483ADE">
        <w:rPr>
          <w:rFonts w:ascii="Tahoma" w:hAnsi="Tahoma" w:cs="Tahoma"/>
          <w:szCs w:val="20"/>
          <w:lang w:eastAsia="en-US"/>
        </w:rPr>
        <w:t xml:space="preserve"> nepředstavují závislé smlouvy ve smyslu § 1727 Občanského zákoníku.</w:t>
      </w:r>
    </w:p>
    <w:p w14:paraId="77C408C4"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55" w:name="_Hlt313951187"/>
      <w:bookmarkStart w:id="56" w:name="_Hlt313951238"/>
      <w:bookmarkStart w:id="57" w:name="_Ref402507686"/>
      <w:bookmarkStart w:id="58" w:name="_Ref515454270"/>
      <w:bookmarkStart w:id="59" w:name="_Ref195958966"/>
      <w:bookmarkStart w:id="60" w:name="_Toc212632748"/>
      <w:bookmarkStart w:id="61" w:name="_Ref224688969"/>
      <w:bookmarkStart w:id="62" w:name="_Ref313890705"/>
      <w:bookmarkStart w:id="63" w:name="_Ref313950543"/>
      <w:bookmarkStart w:id="64" w:name="_Ref313950610"/>
      <w:bookmarkStart w:id="65" w:name="_Ref313951225"/>
      <w:bookmarkStart w:id="66" w:name="_Ref314142814"/>
      <w:bookmarkStart w:id="67" w:name="_Ref375055820"/>
      <w:bookmarkStart w:id="68" w:name="_Ref273382468"/>
      <w:bookmarkStart w:id="69" w:name="_Toc295034736"/>
      <w:bookmarkEnd w:id="53"/>
      <w:bookmarkEnd w:id="55"/>
      <w:bookmarkEnd w:id="56"/>
      <w:r w:rsidRPr="00483ADE">
        <w:rPr>
          <w:rFonts w:ascii="Tahoma" w:hAnsi="Tahoma" w:cs="Tahoma"/>
          <w:b/>
          <w:szCs w:val="20"/>
          <w:lang w:eastAsia="en-US"/>
        </w:rPr>
        <w:t>ZPŮSOB POSKYTOVÁNÍ SLUŽEB EXIT</w:t>
      </w:r>
      <w:bookmarkEnd w:id="57"/>
      <w:r w:rsidRPr="00483ADE">
        <w:rPr>
          <w:rFonts w:ascii="Tahoma" w:hAnsi="Tahoma" w:cs="Tahoma"/>
          <w:b/>
          <w:szCs w:val="20"/>
          <w:lang w:eastAsia="en-US"/>
        </w:rPr>
        <w:t>U</w:t>
      </w:r>
      <w:bookmarkEnd w:id="58"/>
    </w:p>
    <w:p w14:paraId="369151D2" w14:textId="27176394"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 xml:space="preserve">Poskytovatel se zavazuje </w:t>
      </w:r>
      <w:r w:rsidR="007B7FF5" w:rsidRPr="00483ADE">
        <w:rPr>
          <w:rFonts w:ascii="Tahoma" w:hAnsi="Tahoma" w:cs="Tahoma"/>
          <w:szCs w:val="20"/>
        </w:rPr>
        <w:t xml:space="preserve">na základě </w:t>
      </w:r>
      <w:r w:rsidR="00712C31" w:rsidRPr="00483ADE">
        <w:rPr>
          <w:rFonts w:ascii="Tahoma" w:hAnsi="Tahoma" w:cs="Tahoma"/>
          <w:szCs w:val="20"/>
        </w:rPr>
        <w:t>této Smlouv</w:t>
      </w:r>
      <w:r w:rsidR="007B7FF5" w:rsidRPr="00483ADE">
        <w:rPr>
          <w:rFonts w:ascii="Tahoma" w:hAnsi="Tahoma" w:cs="Tahoma"/>
          <w:szCs w:val="20"/>
        </w:rPr>
        <w:t>y</w:t>
      </w:r>
      <w:r w:rsidR="00712C31" w:rsidRPr="00483ADE">
        <w:rPr>
          <w:rFonts w:ascii="Tahoma" w:hAnsi="Tahoma" w:cs="Tahoma"/>
          <w:szCs w:val="20"/>
        </w:rPr>
        <w:t xml:space="preserve"> způsobem </w:t>
      </w:r>
      <w:r w:rsidR="00CA2FF0">
        <w:rPr>
          <w:rFonts w:ascii="Tahoma" w:hAnsi="Tahoma" w:cs="Tahoma"/>
          <w:szCs w:val="20"/>
        </w:rPr>
        <w:t>a za podmínek uvedených v</w:t>
      </w:r>
      <w:r w:rsidR="00712C31" w:rsidRPr="00483ADE">
        <w:rPr>
          <w:rFonts w:ascii="Tahoma" w:hAnsi="Tahoma" w:cs="Tahoma"/>
          <w:szCs w:val="20"/>
        </w:rPr>
        <w:t xml:space="preserve"> Technické specifikac</w:t>
      </w:r>
      <w:r w:rsidR="00CA2FF0">
        <w:rPr>
          <w:rFonts w:ascii="Tahoma" w:hAnsi="Tahoma" w:cs="Tahoma"/>
          <w:szCs w:val="20"/>
        </w:rPr>
        <w:t>i</w:t>
      </w:r>
      <w:r w:rsidR="007B7FF5" w:rsidRPr="00483ADE">
        <w:rPr>
          <w:rFonts w:ascii="Tahoma" w:hAnsi="Tahoma" w:cs="Tahoma"/>
          <w:szCs w:val="20"/>
        </w:rPr>
        <w:t xml:space="preserve"> a </w:t>
      </w:r>
      <w:r w:rsidRPr="00483ADE">
        <w:rPr>
          <w:rFonts w:ascii="Tahoma" w:hAnsi="Tahoma" w:cs="Tahoma"/>
          <w:szCs w:val="20"/>
        </w:rPr>
        <w:t xml:space="preserve">dle pokynů Objednatele poskytnout veškerou potřebnou součinnost, dokumentaci a informace, účastnit se jednání s Objednatelem a popřípadě třetími osobami za účelem plynulého a řádného převedení všech činností spojených s poskytováním Služeb podpory provozu nebo Rozvoje na Objednatele anebo nového </w:t>
      </w:r>
      <w:r w:rsidR="004C4CCC" w:rsidRPr="00483ADE">
        <w:rPr>
          <w:rFonts w:ascii="Tahoma" w:hAnsi="Tahoma" w:cs="Tahoma"/>
          <w:szCs w:val="20"/>
        </w:rPr>
        <w:t>dodava</w:t>
      </w:r>
      <w:r w:rsidRPr="00483ADE">
        <w:rPr>
          <w:rFonts w:ascii="Tahoma" w:hAnsi="Tahoma" w:cs="Tahoma"/>
          <w:szCs w:val="20"/>
        </w:rPr>
        <w:t>tele, tedy poskytnout Služby exitu.</w:t>
      </w:r>
    </w:p>
    <w:p w14:paraId="7FFCC0A0" w14:textId="77777777" w:rsidR="0069160A" w:rsidRPr="00483ADE" w:rsidRDefault="0069160A" w:rsidP="0069160A">
      <w:pPr>
        <w:numPr>
          <w:ilvl w:val="1"/>
          <w:numId w:val="1"/>
        </w:numPr>
        <w:jc w:val="both"/>
        <w:rPr>
          <w:rFonts w:ascii="Tahoma" w:hAnsi="Tahoma" w:cs="Tahoma"/>
          <w:szCs w:val="20"/>
        </w:rPr>
      </w:pPr>
      <w:bookmarkStart w:id="70" w:name="_Ref402508013"/>
      <w:r w:rsidRPr="00483ADE">
        <w:rPr>
          <w:rFonts w:ascii="Tahoma" w:hAnsi="Tahoma" w:cs="Tahoma"/>
          <w:szCs w:val="20"/>
        </w:rPr>
        <w:t>Za tímto účelem se Poskytovatel zavazuje vypracovat dokumentaci</w:t>
      </w:r>
      <w:r w:rsidR="00526C51" w:rsidRPr="00483ADE">
        <w:rPr>
          <w:rFonts w:ascii="Tahoma" w:hAnsi="Tahoma" w:cs="Tahoma"/>
          <w:szCs w:val="20"/>
        </w:rPr>
        <w:t>,</w:t>
      </w:r>
      <w:r w:rsidRPr="00483ADE">
        <w:rPr>
          <w:rFonts w:ascii="Tahoma" w:hAnsi="Tahoma" w:cs="Tahoma"/>
          <w:szCs w:val="20"/>
        </w:rPr>
        <w:t xml:space="preserve"> vymezující postup provedení Služeb exitu</w:t>
      </w:r>
      <w:r w:rsidRPr="00483ADE" w:rsidDel="00944008">
        <w:rPr>
          <w:rFonts w:ascii="Tahoma" w:hAnsi="Tahoma" w:cs="Tahoma"/>
          <w:szCs w:val="20"/>
        </w:rPr>
        <w:t xml:space="preserve"> </w:t>
      </w:r>
      <w:r w:rsidRPr="00483ADE">
        <w:rPr>
          <w:rFonts w:ascii="Tahoma" w:hAnsi="Tahoma" w:cs="Tahoma"/>
          <w:szCs w:val="20"/>
        </w:rPr>
        <w:t>(dále jen „</w:t>
      </w:r>
      <w:r w:rsidRPr="00483ADE">
        <w:rPr>
          <w:rFonts w:ascii="Tahoma" w:hAnsi="Tahoma" w:cs="Tahoma"/>
          <w:b/>
          <w:szCs w:val="20"/>
        </w:rPr>
        <w:t>Exitový plán</w:t>
      </w:r>
      <w:r w:rsidRPr="00483ADE">
        <w:rPr>
          <w:rFonts w:ascii="Tahoma" w:hAnsi="Tahoma" w:cs="Tahoma"/>
          <w:szCs w:val="20"/>
        </w:rPr>
        <w:t>“), a poskytnout plnění nezbytná k</w:t>
      </w:r>
      <w:r w:rsidR="00467CB2" w:rsidRPr="00483ADE">
        <w:rPr>
          <w:rFonts w:ascii="Tahoma" w:hAnsi="Tahoma" w:cs="Tahoma"/>
          <w:szCs w:val="20"/>
        </w:rPr>
        <w:t> </w:t>
      </w:r>
      <w:r w:rsidRPr="00483ADE">
        <w:rPr>
          <w:rFonts w:ascii="Tahoma" w:hAnsi="Tahoma" w:cs="Tahoma"/>
          <w:szCs w:val="20"/>
        </w:rPr>
        <w:t xml:space="preserve">realizaci tohoto Exitového plánu. </w:t>
      </w:r>
      <w:bookmarkEnd w:id="70"/>
    </w:p>
    <w:p w14:paraId="1E76A413" w14:textId="77777777" w:rsidR="0069160A" w:rsidRPr="00483ADE" w:rsidRDefault="0069160A" w:rsidP="0069160A">
      <w:pPr>
        <w:numPr>
          <w:ilvl w:val="1"/>
          <w:numId w:val="1"/>
        </w:numPr>
        <w:jc w:val="both"/>
        <w:rPr>
          <w:rFonts w:ascii="Tahoma" w:hAnsi="Tahoma" w:cs="Tahoma"/>
          <w:szCs w:val="20"/>
        </w:rPr>
      </w:pPr>
      <w:bookmarkStart w:id="71" w:name="_Ref401754504"/>
      <w:bookmarkStart w:id="72" w:name="_Ref515124029"/>
      <w:r w:rsidRPr="00483ADE">
        <w:rPr>
          <w:rFonts w:ascii="Tahoma" w:hAnsi="Tahoma" w:cs="Tahoma"/>
          <w:szCs w:val="20"/>
        </w:rPr>
        <w:t>Objednatel je oprávněn</w:t>
      </w:r>
      <w:r w:rsidR="00044D13" w:rsidRPr="00483ADE">
        <w:rPr>
          <w:rFonts w:ascii="Tahoma" w:hAnsi="Tahoma" w:cs="Tahoma"/>
          <w:szCs w:val="20"/>
        </w:rPr>
        <w:t xml:space="preserve"> vyzvat Poskytovatele k plnění dle tohoto článku</w:t>
      </w:r>
      <w:r w:rsidR="00617B9F" w:rsidRPr="00483ADE">
        <w:rPr>
          <w:rFonts w:ascii="Tahoma" w:hAnsi="Tahoma" w:cs="Tahoma"/>
          <w:szCs w:val="20"/>
        </w:rPr>
        <w:t xml:space="preserve"> této</w:t>
      </w:r>
      <w:r w:rsidR="00044D13" w:rsidRPr="00483ADE">
        <w:rPr>
          <w:rFonts w:ascii="Tahoma" w:hAnsi="Tahoma" w:cs="Tahoma"/>
          <w:szCs w:val="20"/>
        </w:rPr>
        <w:t xml:space="preserve"> Smlouvy</w:t>
      </w:r>
      <w:r w:rsidRPr="00483ADE">
        <w:rPr>
          <w:rFonts w:ascii="Tahoma" w:hAnsi="Tahoma" w:cs="Tahoma"/>
          <w:szCs w:val="20"/>
        </w:rPr>
        <w:t xml:space="preserve"> nejdříve 1 rok před řádným ukončením účinnosti této Smlouvy</w:t>
      </w:r>
      <w:r w:rsidR="007B7FF5" w:rsidRPr="00483ADE">
        <w:rPr>
          <w:rFonts w:ascii="Tahoma" w:hAnsi="Tahoma" w:cs="Tahoma"/>
          <w:szCs w:val="20"/>
        </w:rPr>
        <w:t xml:space="preserve"> nebo</w:t>
      </w:r>
      <w:r w:rsidRPr="00483ADE">
        <w:rPr>
          <w:rFonts w:ascii="Tahoma" w:hAnsi="Tahoma" w:cs="Tahoma"/>
          <w:szCs w:val="20"/>
        </w:rPr>
        <w:t xml:space="preserve"> kdykoli spolu s</w:t>
      </w:r>
      <w:r w:rsidR="00200D47" w:rsidRPr="00483ADE">
        <w:rPr>
          <w:rFonts w:ascii="Tahoma" w:hAnsi="Tahoma" w:cs="Tahoma"/>
          <w:szCs w:val="20"/>
        </w:rPr>
        <w:t> </w:t>
      </w:r>
      <w:r w:rsidRPr="00483ADE">
        <w:rPr>
          <w:rFonts w:ascii="Tahoma" w:hAnsi="Tahoma" w:cs="Tahoma"/>
          <w:szCs w:val="20"/>
        </w:rPr>
        <w:t>odstoupením</w:t>
      </w:r>
      <w:r w:rsidR="00200D47" w:rsidRPr="00483ADE">
        <w:rPr>
          <w:rFonts w:ascii="Tahoma" w:hAnsi="Tahoma" w:cs="Tahoma"/>
          <w:szCs w:val="20"/>
        </w:rPr>
        <w:t xml:space="preserve"> či výpovědí</w:t>
      </w:r>
      <w:r w:rsidR="007B7FF5" w:rsidRPr="00483ADE">
        <w:rPr>
          <w:rFonts w:ascii="Tahoma" w:hAnsi="Tahoma" w:cs="Tahoma"/>
          <w:szCs w:val="20"/>
        </w:rPr>
        <w:t xml:space="preserve"> této Smlouvy</w:t>
      </w:r>
      <w:r w:rsidRPr="00483ADE">
        <w:rPr>
          <w:rFonts w:ascii="Tahoma" w:hAnsi="Tahoma" w:cs="Tahoma"/>
          <w:szCs w:val="20"/>
        </w:rPr>
        <w:t xml:space="preserve">. Poskytovatel se zavazuje vypracovat Exitový plán </w:t>
      </w:r>
      <w:r w:rsidR="00611101" w:rsidRPr="00483ADE">
        <w:rPr>
          <w:rFonts w:ascii="Tahoma" w:hAnsi="Tahoma" w:cs="Tahoma"/>
          <w:szCs w:val="20"/>
        </w:rPr>
        <w:t xml:space="preserve">do </w:t>
      </w:r>
      <w:r w:rsidR="005F4B76" w:rsidRPr="00483ADE">
        <w:rPr>
          <w:rFonts w:ascii="Tahoma" w:hAnsi="Tahoma" w:cs="Tahoma"/>
          <w:szCs w:val="20"/>
        </w:rPr>
        <w:t xml:space="preserve">14 kalendářních </w:t>
      </w:r>
      <w:r w:rsidR="00611101" w:rsidRPr="00483ADE">
        <w:rPr>
          <w:rFonts w:ascii="Tahoma" w:hAnsi="Tahoma" w:cs="Tahoma"/>
          <w:szCs w:val="20"/>
        </w:rPr>
        <w:t xml:space="preserve">dnů ode dne doručení výzvy Objednatele </w:t>
      </w:r>
      <w:r w:rsidRPr="00483ADE">
        <w:rPr>
          <w:rFonts w:ascii="Tahoma" w:hAnsi="Tahoma" w:cs="Tahoma"/>
          <w:szCs w:val="20"/>
        </w:rPr>
        <w:t>a poskytnout plnění nezbytná k jeho realizaci.</w:t>
      </w:r>
      <w:bookmarkEnd w:id="71"/>
      <w:r w:rsidR="00C7344F" w:rsidRPr="00483ADE">
        <w:rPr>
          <w:rFonts w:ascii="Tahoma" w:hAnsi="Tahoma" w:cs="Tahoma"/>
          <w:szCs w:val="20"/>
        </w:rPr>
        <w:t xml:space="preserve"> V případě potřeby Objednatele je Poskytovatel povinen poskytnout Objednateli </w:t>
      </w:r>
      <w:r w:rsidR="00CB3C97" w:rsidRPr="00483ADE">
        <w:rPr>
          <w:rFonts w:ascii="Tahoma" w:hAnsi="Tahoma" w:cs="Tahoma"/>
          <w:szCs w:val="20"/>
        </w:rPr>
        <w:t xml:space="preserve">v rámci Služeb Exitu </w:t>
      </w:r>
      <w:r w:rsidR="00C7344F" w:rsidRPr="00483ADE">
        <w:rPr>
          <w:rFonts w:ascii="Tahoma" w:hAnsi="Tahoma" w:cs="Tahoma"/>
          <w:szCs w:val="20"/>
        </w:rPr>
        <w:t xml:space="preserve">součinnost při předání </w:t>
      </w:r>
      <w:r w:rsidR="00043245" w:rsidRPr="00483ADE">
        <w:rPr>
          <w:rFonts w:ascii="Tahoma" w:hAnsi="Tahoma" w:cs="Tahoma"/>
          <w:szCs w:val="20"/>
        </w:rPr>
        <w:t>Subs</w:t>
      </w:r>
      <w:r w:rsidR="00C7344F" w:rsidRPr="00483ADE">
        <w:rPr>
          <w:rFonts w:ascii="Tahoma" w:hAnsi="Tahoma" w:cs="Tahoma"/>
          <w:szCs w:val="20"/>
        </w:rPr>
        <w:t xml:space="preserve">ystému novému dodavateli i v době do 6 měsíců od ukončení </w:t>
      </w:r>
      <w:r w:rsidR="00611101" w:rsidRPr="00483ADE">
        <w:rPr>
          <w:rFonts w:ascii="Tahoma" w:hAnsi="Tahoma" w:cs="Tahoma"/>
          <w:szCs w:val="20"/>
        </w:rPr>
        <w:t xml:space="preserve">této </w:t>
      </w:r>
      <w:r w:rsidR="00712C31" w:rsidRPr="00483ADE">
        <w:rPr>
          <w:rFonts w:ascii="Tahoma" w:hAnsi="Tahoma" w:cs="Tahoma"/>
          <w:szCs w:val="20"/>
        </w:rPr>
        <w:t>Smlouvy</w:t>
      </w:r>
      <w:r w:rsidR="00C7344F" w:rsidRPr="00483ADE">
        <w:rPr>
          <w:rFonts w:ascii="Tahoma" w:hAnsi="Tahoma" w:cs="Tahoma"/>
          <w:szCs w:val="20"/>
        </w:rPr>
        <w:t>, a to v rozsahu maximálně</w:t>
      </w:r>
      <w:r w:rsidR="00AA1F32" w:rsidRPr="00483ADE">
        <w:rPr>
          <w:rFonts w:ascii="Tahoma" w:hAnsi="Tahoma" w:cs="Tahoma"/>
          <w:szCs w:val="20"/>
        </w:rPr>
        <w:t xml:space="preserve"> 25 </w:t>
      </w:r>
      <w:r w:rsidR="00F7600D" w:rsidRPr="00483ADE">
        <w:rPr>
          <w:rFonts w:ascii="Tahoma" w:hAnsi="Tahoma" w:cs="Tahoma"/>
          <w:szCs w:val="20"/>
        </w:rPr>
        <w:t>člověkodnů</w:t>
      </w:r>
      <w:r w:rsidR="007B7FF5" w:rsidRPr="00483ADE">
        <w:rPr>
          <w:rFonts w:ascii="Tahoma" w:hAnsi="Tahoma" w:cs="Tahoma"/>
          <w:szCs w:val="20"/>
        </w:rPr>
        <w:t>.</w:t>
      </w:r>
      <w:bookmarkEnd w:id="72"/>
      <w:r w:rsidR="00350DE6" w:rsidRPr="00483ADE">
        <w:rPr>
          <w:rFonts w:ascii="Tahoma" w:hAnsi="Tahoma" w:cs="Tahoma"/>
          <w:szCs w:val="20"/>
        </w:rPr>
        <w:t xml:space="preserve"> </w:t>
      </w:r>
    </w:p>
    <w:p w14:paraId="488140BF"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73" w:name="_Hlt313951251"/>
      <w:bookmarkStart w:id="74" w:name="_Hlt313951267"/>
      <w:bookmarkStart w:id="75" w:name="_Ref367565345"/>
      <w:bookmarkStart w:id="76" w:name="_Ref313890711"/>
      <w:bookmarkStart w:id="77" w:name="_Ref367538257"/>
      <w:bookmarkEnd w:id="59"/>
      <w:bookmarkEnd w:id="60"/>
      <w:bookmarkEnd w:id="61"/>
      <w:bookmarkEnd w:id="62"/>
      <w:bookmarkEnd w:id="63"/>
      <w:bookmarkEnd w:id="64"/>
      <w:bookmarkEnd w:id="65"/>
      <w:bookmarkEnd w:id="66"/>
      <w:bookmarkEnd w:id="67"/>
      <w:bookmarkEnd w:id="73"/>
      <w:bookmarkEnd w:id="74"/>
      <w:r w:rsidRPr="00483ADE">
        <w:rPr>
          <w:rFonts w:ascii="Tahoma" w:hAnsi="Tahoma" w:cs="Tahoma"/>
          <w:b/>
          <w:szCs w:val="20"/>
          <w:lang w:eastAsia="en-US"/>
        </w:rPr>
        <w:t>AKCEPTACE</w:t>
      </w:r>
      <w:bookmarkEnd w:id="75"/>
      <w:r w:rsidRPr="00483ADE">
        <w:rPr>
          <w:rFonts w:ascii="Tahoma" w:hAnsi="Tahoma" w:cs="Tahoma"/>
          <w:b/>
          <w:szCs w:val="20"/>
          <w:lang w:eastAsia="en-US"/>
        </w:rPr>
        <w:t xml:space="preserve"> </w:t>
      </w:r>
      <w:bookmarkEnd w:id="68"/>
      <w:bookmarkEnd w:id="69"/>
      <w:bookmarkEnd w:id="76"/>
      <w:bookmarkEnd w:id="77"/>
    </w:p>
    <w:p w14:paraId="219DC30B" w14:textId="69E96C14"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Každ</w:t>
      </w:r>
      <w:r w:rsidR="00661866" w:rsidRPr="00483ADE">
        <w:rPr>
          <w:rFonts w:ascii="Tahoma" w:hAnsi="Tahoma" w:cs="Tahoma"/>
          <w:szCs w:val="20"/>
          <w:lang w:eastAsia="en-US"/>
        </w:rPr>
        <w:t xml:space="preserve">á část Dodávky a </w:t>
      </w:r>
      <w:r w:rsidR="00240007" w:rsidRPr="00483ADE">
        <w:rPr>
          <w:rFonts w:ascii="Tahoma" w:hAnsi="Tahoma" w:cs="Tahoma"/>
          <w:szCs w:val="20"/>
          <w:lang w:eastAsia="en-US"/>
        </w:rPr>
        <w:t>jakýkoliv výstup poskytování</w:t>
      </w:r>
      <w:r w:rsidRPr="00483ADE">
        <w:rPr>
          <w:rFonts w:ascii="Tahoma" w:hAnsi="Tahoma" w:cs="Tahoma"/>
          <w:szCs w:val="20"/>
          <w:lang w:eastAsia="en-US"/>
        </w:rPr>
        <w:t xml:space="preserve"> Služeb, který představuje samostatný předmět způsobilý přejímky (dále jen „</w:t>
      </w:r>
      <w:r w:rsidR="00F6201B" w:rsidRPr="00483ADE">
        <w:rPr>
          <w:rFonts w:ascii="Tahoma" w:hAnsi="Tahoma" w:cs="Tahoma"/>
          <w:b/>
          <w:szCs w:val="20"/>
          <w:lang w:eastAsia="en-US"/>
        </w:rPr>
        <w:t xml:space="preserve">Dílčí </w:t>
      </w:r>
      <w:r w:rsidRPr="00483ADE">
        <w:rPr>
          <w:rFonts w:ascii="Tahoma" w:hAnsi="Tahoma" w:cs="Tahoma"/>
          <w:b/>
          <w:szCs w:val="20"/>
          <w:lang w:eastAsia="en-US"/>
        </w:rPr>
        <w:t>plnění</w:t>
      </w:r>
      <w:r w:rsidRPr="00483ADE">
        <w:rPr>
          <w:rFonts w:ascii="Tahoma" w:hAnsi="Tahoma" w:cs="Tahoma"/>
          <w:szCs w:val="20"/>
          <w:lang w:eastAsia="en-US"/>
        </w:rPr>
        <w:t>“), bude Objednatelem akceptován</w:t>
      </w:r>
      <w:r w:rsidR="008A2A56" w:rsidRPr="00483ADE">
        <w:rPr>
          <w:rFonts w:ascii="Tahoma" w:hAnsi="Tahoma" w:cs="Tahoma"/>
          <w:szCs w:val="20"/>
          <w:lang w:eastAsia="en-US"/>
        </w:rPr>
        <w:t xml:space="preserve"> (převzat)</w:t>
      </w:r>
      <w:r w:rsidRPr="00483ADE">
        <w:rPr>
          <w:rFonts w:ascii="Tahoma" w:hAnsi="Tahoma" w:cs="Tahoma"/>
          <w:szCs w:val="20"/>
          <w:lang w:eastAsia="en-US"/>
        </w:rPr>
        <w:t xml:space="preserve"> na základě akceptační procedury. Akceptační procedura zahrnuje ověření, zda Poskytovatelem poskytnuté </w:t>
      </w:r>
      <w:r w:rsidR="00F6201B" w:rsidRPr="00483ADE">
        <w:rPr>
          <w:rFonts w:ascii="Tahoma" w:hAnsi="Tahoma" w:cs="Tahoma"/>
          <w:szCs w:val="20"/>
          <w:lang w:eastAsia="en-US"/>
        </w:rPr>
        <w:t xml:space="preserve">Dílčí </w:t>
      </w:r>
      <w:r w:rsidRPr="00483ADE">
        <w:rPr>
          <w:rFonts w:ascii="Tahoma" w:hAnsi="Tahoma" w:cs="Tahoma"/>
          <w:szCs w:val="20"/>
          <w:lang w:eastAsia="en-US"/>
        </w:rPr>
        <w:t>plnění je výsledkem, ke kterému se Poskytovatel zavázal, a</w:t>
      </w:r>
      <w:r w:rsidR="00FA12FE" w:rsidRPr="00483ADE">
        <w:rPr>
          <w:rFonts w:ascii="Tahoma" w:hAnsi="Tahoma" w:cs="Tahoma"/>
          <w:szCs w:val="20"/>
          <w:lang w:eastAsia="en-US"/>
        </w:rPr>
        <w:t> </w:t>
      </w:r>
      <w:r w:rsidRPr="00483ADE">
        <w:rPr>
          <w:rFonts w:ascii="Tahoma" w:hAnsi="Tahoma" w:cs="Tahoma"/>
          <w:szCs w:val="20"/>
          <w:lang w:eastAsia="en-US"/>
        </w:rPr>
        <w:t xml:space="preserve">to porovnáním skutečných vlastností jednotlivých </w:t>
      </w:r>
      <w:r w:rsidR="00F6201B" w:rsidRPr="00483ADE">
        <w:rPr>
          <w:rFonts w:ascii="Tahoma" w:hAnsi="Tahoma" w:cs="Tahoma"/>
          <w:szCs w:val="20"/>
          <w:lang w:eastAsia="en-US"/>
        </w:rPr>
        <w:t xml:space="preserve">Dílčích </w:t>
      </w:r>
      <w:r w:rsidRPr="00483ADE">
        <w:rPr>
          <w:rFonts w:ascii="Tahoma" w:hAnsi="Tahoma" w:cs="Tahoma"/>
          <w:szCs w:val="20"/>
          <w:lang w:eastAsia="en-US"/>
        </w:rPr>
        <w:t>plnění Poskytovatele s jejich závaznou specifikací uvedenou v Technické specifikaci</w:t>
      </w:r>
      <w:r w:rsidR="00CA2FF0">
        <w:rPr>
          <w:rFonts w:ascii="Tahoma" w:hAnsi="Tahoma" w:cs="Tahoma"/>
          <w:szCs w:val="20"/>
          <w:lang w:eastAsia="en-US"/>
        </w:rPr>
        <w:t>, Specifikaci Rozvoje</w:t>
      </w:r>
      <w:r w:rsidR="00712C31" w:rsidRPr="00483ADE">
        <w:rPr>
          <w:rFonts w:ascii="Tahoma" w:hAnsi="Tahoma" w:cs="Tahoma"/>
          <w:szCs w:val="20"/>
          <w:lang w:eastAsia="en-US"/>
        </w:rPr>
        <w:t xml:space="preserve"> </w:t>
      </w:r>
      <w:r w:rsidRPr="00483ADE">
        <w:rPr>
          <w:rFonts w:ascii="Tahoma" w:hAnsi="Tahoma" w:cs="Tahoma"/>
          <w:szCs w:val="20"/>
          <w:lang w:eastAsia="en-US"/>
        </w:rPr>
        <w:t xml:space="preserve">či jiném dohodnutém závazném dokumentu </w:t>
      </w:r>
      <w:r w:rsidR="00A43773" w:rsidRPr="00483ADE">
        <w:rPr>
          <w:rFonts w:ascii="Tahoma" w:hAnsi="Tahoma" w:cs="Tahoma"/>
          <w:szCs w:val="20"/>
          <w:lang w:eastAsia="en-US"/>
        </w:rPr>
        <w:t xml:space="preserve">(např. </w:t>
      </w:r>
      <w:r w:rsidR="00683D04" w:rsidRPr="00483ADE">
        <w:rPr>
          <w:rFonts w:ascii="Tahoma" w:hAnsi="Tahoma" w:cs="Tahoma"/>
          <w:szCs w:val="20"/>
          <w:lang w:eastAsia="en-US"/>
        </w:rPr>
        <w:t xml:space="preserve">Návrh řešení, </w:t>
      </w:r>
      <w:r w:rsidR="00A43773" w:rsidRPr="00483ADE">
        <w:rPr>
          <w:rFonts w:ascii="Tahoma" w:hAnsi="Tahoma" w:cs="Tahoma"/>
          <w:szCs w:val="20"/>
          <w:lang w:eastAsia="en-US"/>
        </w:rPr>
        <w:t xml:space="preserve">Popis zdrojové datové věty, Instalační příručka, </w:t>
      </w:r>
      <w:r w:rsidR="00EE6F2C" w:rsidRPr="00483ADE">
        <w:rPr>
          <w:rFonts w:ascii="Tahoma" w:hAnsi="Tahoma" w:cs="Tahoma"/>
          <w:szCs w:val="20"/>
          <w:lang w:eastAsia="en-US"/>
        </w:rPr>
        <w:t>Fyzický datový model, Uživatelské příručky</w:t>
      </w:r>
      <w:r w:rsidR="00A33929" w:rsidRPr="00483ADE">
        <w:rPr>
          <w:rFonts w:ascii="Tahoma" w:hAnsi="Tahoma" w:cs="Tahoma"/>
          <w:szCs w:val="20"/>
          <w:lang w:eastAsia="en-US"/>
        </w:rPr>
        <w:t xml:space="preserve"> pro školení</w:t>
      </w:r>
      <w:r w:rsidR="00EE6F2C" w:rsidRPr="00483ADE">
        <w:rPr>
          <w:rFonts w:ascii="Tahoma" w:hAnsi="Tahoma" w:cs="Tahoma"/>
          <w:szCs w:val="20"/>
          <w:lang w:eastAsia="en-US"/>
        </w:rPr>
        <w:t>, Popis změn, atd.</w:t>
      </w:r>
      <w:r w:rsidR="00A43773" w:rsidRPr="00483ADE">
        <w:rPr>
          <w:rFonts w:ascii="Tahoma" w:hAnsi="Tahoma" w:cs="Tahoma"/>
          <w:szCs w:val="20"/>
          <w:lang w:eastAsia="en-US"/>
        </w:rPr>
        <w:t xml:space="preserve">) </w:t>
      </w:r>
      <w:r w:rsidRPr="00483ADE">
        <w:rPr>
          <w:rFonts w:ascii="Tahoma" w:hAnsi="Tahoma" w:cs="Tahoma"/>
          <w:szCs w:val="20"/>
          <w:lang w:eastAsia="en-US"/>
        </w:rPr>
        <w:t xml:space="preserve">za využití akceptačních kritérií tam stanovených nebo později pro tento účel dohodnutých </w:t>
      </w:r>
      <w:r w:rsidR="00982A91" w:rsidRPr="00483ADE">
        <w:rPr>
          <w:rFonts w:ascii="Tahoma" w:hAnsi="Tahoma" w:cs="Tahoma"/>
          <w:szCs w:val="20"/>
          <w:lang w:eastAsia="en-US"/>
        </w:rPr>
        <w:t xml:space="preserve">Smluvními </w:t>
      </w:r>
      <w:r w:rsidRPr="00483ADE">
        <w:rPr>
          <w:rFonts w:ascii="Tahoma" w:hAnsi="Tahoma" w:cs="Tahoma"/>
          <w:szCs w:val="20"/>
          <w:lang w:eastAsia="en-US"/>
        </w:rPr>
        <w:t>stranami</w:t>
      </w:r>
      <w:r w:rsidR="009F7ECC" w:rsidRPr="00483ADE">
        <w:rPr>
          <w:rFonts w:ascii="Tahoma" w:hAnsi="Tahoma" w:cs="Tahoma"/>
          <w:szCs w:val="20"/>
          <w:lang w:eastAsia="en-US"/>
        </w:rPr>
        <w:t xml:space="preserve">, pokud nejsou stanovena taková kritéria musí mít </w:t>
      </w:r>
      <w:r w:rsidR="00F6201B" w:rsidRPr="00483ADE">
        <w:rPr>
          <w:rFonts w:ascii="Tahoma" w:hAnsi="Tahoma" w:cs="Tahoma"/>
          <w:szCs w:val="20"/>
          <w:lang w:eastAsia="en-US"/>
        </w:rPr>
        <w:t>D</w:t>
      </w:r>
      <w:r w:rsidR="009F7ECC" w:rsidRPr="00483ADE">
        <w:rPr>
          <w:rFonts w:ascii="Tahoma" w:hAnsi="Tahoma" w:cs="Tahoma"/>
          <w:szCs w:val="20"/>
          <w:lang w:eastAsia="en-US"/>
        </w:rPr>
        <w:t xml:space="preserve">ílčí plnění vlastnosti obvyklé a dostatečné k tomu, aby bylo </w:t>
      </w:r>
      <w:r w:rsidR="00F6201B" w:rsidRPr="00483ADE">
        <w:rPr>
          <w:rFonts w:ascii="Tahoma" w:hAnsi="Tahoma" w:cs="Tahoma"/>
          <w:szCs w:val="20"/>
          <w:lang w:eastAsia="en-US"/>
        </w:rPr>
        <w:t>D</w:t>
      </w:r>
      <w:r w:rsidR="009F7ECC" w:rsidRPr="00483ADE">
        <w:rPr>
          <w:rFonts w:ascii="Tahoma" w:hAnsi="Tahoma" w:cs="Tahoma"/>
          <w:szCs w:val="20"/>
          <w:lang w:eastAsia="en-US"/>
        </w:rPr>
        <w:t>ílčí plnění způsobilé sloužit ke svému účelu</w:t>
      </w:r>
      <w:r w:rsidRPr="00483ADE">
        <w:rPr>
          <w:rFonts w:ascii="Tahoma" w:hAnsi="Tahoma" w:cs="Tahoma"/>
          <w:szCs w:val="20"/>
          <w:lang w:eastAsia="en-US"/>
        </w:rPr>
        <w:t>.</w:t>
      </w:r>
    </w:p>
    <w:p w14:paraId="3C5046CD" w14:textId="77777777" w:rsidR="0069160A" w:rsidRPr="00483ADE" w:rsidRDefault="0069160A" w:rsidP="0069160A">
      <w:pPr>
        <w:keepNext/>
        <w:numPr>
          <w:ilvl w:val="1"/>
          <w:numId w:val="1"/>
        </w:numPr>
        <w:jc w:val="both"/>
        <w:rPr>
          <w:rFonts w:ascii="Tahoma" w:hAnsi="Tahoma" w:cs="Tahoma"/>
          <w:szCs w:val="20"/>
          <w:lang w:eastAsia="en-US"/>
        </w:rPr>
      </w:pPr>
      <w:bookmarkStart w:id="78" w:name="_Ref202790343"/>
      <w:r w:rsidRPr="00483ADE">
        <w:rPr>
          <w:rFonts w:ascii="Tahoma" w:hAnsi="Tahoma" w:cs="Tahoma"/>
          <w:b/>
          <w:szCs w:val="20"/>
          <w:lang w:eastAsia="en-US"/>
        </w:rPr>
        <w:t>Akceptace dokumentů</w:t>
      </w:r>
      <w:bookmarkEnd w:id="78"/>
    </w:p>
    <w:p w14:paraId="6EB8FD16" w14:textId="59FF77C8" w:rsidR="0069160A" w:rsidRPr="00483ADE" w:rsidRDefault="0069160A" w:rsidP="0069160A">
      <w:pPr>
        <w:numPr>
          <w:ilvl w:val="2"/>
          <w:numId w:val="1"/>
        </w:numPr>
        <w:jc w:val="both"/>
        <w:rPr>
          <w:rFonts w:ascii="Tahoma" w:hAnsi="Tahoma" w:cs="Tahoma"/>
          <w:szCs w:val="20"/>
        </w:rPr>
      </w:pPr>
      <w:bookmarkStart w:id="79" w:name="_Ref196129094"/>
      <w:r w:rsidRPr="00483ADE">
        <w:rPr>
          <w:rFonts w:ascii="Tahoma" w:hAnsi="Tahoma" w:cs="Tahoma"/>
          <w:szCs w:val="20"/>
        </w:rPr>
        <w:t>Dokumenty, které mají být podle této Smlouvy</w:t>
      </w:r>
      <w:r w:rsidR="00EB563B">
        <w:rPr>
          <w:rFonts w:ascii="Tahoma" w:hAnsi="Tahoma" w:cs="Tahoma"/>
          <w:szCs w:val="20"/>
        </w:rPr>
        <w:t xml:space="preserve">, </w:t>
      </w:r>
      <w:r w:rsidR="00712C31" w:rsidRPr="00483ADE">
        <w:rPr>
          <w:rFonts w:ascii="Tahoma" w:hAnsi="Tahoma" w:cs="Tahoma"/>
          <w:szCs w:val="20"/>
        </w:rPr>
        <w:t>Technické specifikace</w:t>
      </w:r>
      <w:r w:rsidR="00EB563B">
        <w:rPr>
          <w:rFonts w:ascii="Tahoma" w:hAnsi="Tahoma" w:cs="Tahoma"/>
          <w:szCs w:val="20"/>
        </w:rPr>
        <w:t xml:space="preserve"> nebo Specifikace Rozvoje</w:t>
      </w:r>
      <w:r w:rsidR="00712C31" w:rsidRPr="00483ADE">
        <w:rPr>
          <w:rFonts w:ascii="Tahoma" w:hAnsi="Tahoma" w:cs="Tahoma"/>
          <w:szCs w:val="20"/>
        </w:rPr>
        <w:t xml:space="preserve"> </w:t>
      </w:r>
      <w:r w:rsidRPr="00483ADE">
        <w:rPr>
          <w:rFonts w:ascii="Tahoma" w:hAnsi="Tahoma" w:cs="Tahoma"/>
          <w:szCs w:val="20"/>
        </w:rPr>
        <w:t>vypracované Poskytovatelem a předané Objednateli, budou Objednatelem schválené a</w:t>
      </w:r>
      <w:r w:rsidR="00FA12FE" w:rsidRPr="00483ADE">
        <w:rPr>
          <w:rFonts w:ascii="Tahoma" w:hAnsi="Tahoma" w:cs="Tahoma"/>
          <w:szCs w:val="20"/>
        </w:rPr>
        <w:t> </w:t>
      </w:r>
      <w:r w:rsidRPr="00483ADE">
        <w:rPr>
          <w:rFonts w:ascii="Tahoma" w:hAnsi="Tahoma" w:cs="Tahoma"/>
          <w:szCs w:val="20"/>
        </w:rPr>
        <w:t>akceptované v souladu s akceptační procedurou definovanou v tomto odst</w:t>
      </w:r>
      <w:r w:rsidR="002722ED" w:rsidRPr="00483ADE">
        <w:rPr>
          <w:rFonts w:ascii="Tahoma" w:hAnsi="Tahoma" w:cs="Tahoma"/>
          <w:szCs w:val="20"/>
        </w:rPr>
        <w:t>avci</w:t>
      </w:r>
      <w:bookmarkEnd w:id="79"/>
      <w:r w:rsidRPr="00483ADE">
        <w:rPr>
          <w:rFonts w:ascii="Tahoma" w:hAnsi="Tahoma" w:cs="Tahoma"/>
          <w:szCs w:val="20"/>
        </w:rPr>
        <w:t>.</w:t>
      </w:r>
    </w:p>
    <w:p w14:paraId="49D2344C"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Poskytovatel se zavazuje průběžně konzultovat práce na zhotovení dokumentů s Objednatelem. Poskytovatel je povinen předat dokumenty k akceptaci včas tak, aby mohly být dodrženy navazující termíny.</w:t>
      </w:r>
    </w:p>
    <w:p w14:paraId="202D1277" w14:textId="77777777" w:rsidR="0069160A" w:rsidRPr="00483ADE" w:rsidRDefault="0069160A" w:rsidP="0069160A">
      <w:pPr>
        <w:numPr>
          <w:ilvl w:val="2"/>
          <w:numId w:val="1"/>
        </w:numPr>
        <w:jc w:val="both"/>
        <w:rPr>
          <w:rFonts w:ascii="Tahoma" w:hAnsi="Tahoma" w:cs="Tahoma"/>
          <w:szCs w:val="20"/>
        </w:rPr>
      </w:pPr>
      <w:bookmarkStart w:id="80" w:name="_Ref196125820"/>
      <w:bookmarkStart w:id="81" w:name="_Ref312227745"/>
      <w:r w:rsidRPr="00483ADE">
        <w:rPr>
          <w:rFonts w:ascii="Tahoma" w:hAnsi="Tahoma" w:cs="Tahoma"/>
          <w:szCs w:val="20"/>
        </w:rPr>
        <w:t xml:space="preserve">Objednatel je </w:t>
      </w:r>
      <w:r w:rsidR="0040452F" w:rsidRPr="00483ADE">
        <w:rPr>
          <w:rFonts w:ascii="Tahoma" w:hAnsi="Tahoma" w:cs="Tahoma"/>
          <w:szCs w:val="20"/>
        </w:rPr>
        <w:t xml:space="preserve">oprávněn </w:t>
      </w:r>
      <w:r w:rsidRPr="00483ADE">
        <w:rPr>
          <w:rFonts w:ascii="Tahoma" w:hAnsi="Tahoma" w:cs="Tahoma"/>
          <w:szCs w:val="20"/>
        </w:rPr>
        <w:t>vznést své výhrady nebo připomínky k dokumentu do 10 pracovních dnů ode dne jejich doručení. Vznese-li Objednatel výhrady nebo připomínky k dokumentu, zavazuje se Poskytovatel do 10 pracovních dnů provést veškeré potřebné úpravy dokumentu dle výhrad a připomínek Objednatele a takto upravený dokument předat Objednateli k akceptaci.</w:t>
      </w:r>
      <w:bookmarkEnd w:id="80"/>
      <w:r w:rsidRPr="00483ADE">
        <w:rPr>
          <w:rFonts w:ascii="Tahoma" w:hAnsi="Tahoma" w:cs="Tahoma"/>
          <w:szCs w:val="20"/>
        </w:rPr>
        <w:t xml:space="preserve"> Pokud výhrady a připomínky Objednatele přetrvávají nebo Objednatel identifikuje výhrady a připomínky nové, je Objednatel oprávněn postupovat podle tohoto odst</w:t>
      </w:r>
      <w:r w:rsidR="00DA447A" w:rsidRPr="00483ADE">
        <w:rPr>
          <w:rFonts w:ascii="Tahoma" w:hAnsi="Tahoma" w:cs="Tahoma"/>
          <w:szCs w:val="20"/>
        </w:rPr>
        <w:t xml:space="preserve">avce </w:t>
      </w:r>
      <w:r w:rsidRPr="00483ADE">
        <w:rPr>
          <w:rFonts w:ascii="Tahoma" w:hAnsi="Tahoma" w:cs="Tahoma"/>
          <w:szCs w:val="20"/>
        </w:rPr>
        <w:t>i opakovaně.</w:t>
      </w:r>
      <w:bookmarkEnd w:id="81"/>
    </w:p>
    <w:p w14:paraId="7C2A2450" w14:textId="77777777" w:rsidR="0069160A" w:rsidRPr="00483ADE" w:rsidRDefault="0069160A" w:rsidP="0069160A">
      <w:pPr>
        <w:numPr>
          <w:ilvl w:val="2"/>
          <w:numId w:val="1"/>
        </w:numPr>
        <w:jc w:val="both"/>
        <w:rPr>
          <w:rFonts w:ascii="Tahoma" w:hAnsi="Tahoma" w:cs="Tahoma"/>
          <w:szCs w:val="20"/>
        </w:rPr>
      </w:pPr>
      <w:bookmarkStart w:id="82" w:name="_Ref413834254"/>
      <w:r w:rsidRPr="00483ADE">
        <w:rPr>
          <w:rFonts w:ascii="Tahoma" w:hAnsi="Tahoma" w:cs="Tahoma"/>
          <w:szCs w:val="20"/>
        </w:rPr>
        <w:t xml:space="preserve">V případě, že Objednatel nemá k dokumentu připomínky ani výhrady, zavazuje se ve lhůtě 10 pracovních dnů od předložení dokumentu k akceptaci tento dokument akceptovat a potvrdit o tom písemný </w:t>
      </w:r>
      <w:r w:rsidR="008E4FE0" w:rsidRPr="00483ADE">
        <w:rPr>
          <w:rFonts w:ascii="Tahoma" w:hAnsi="Tahoma" w:cs="Tahoma"/>
          <w:szCs w:val="20"/>
        </w:rPr>
        <w:t xml:space="preserve">akceptační </w:t>
      </w:r>
      <w:r w:rsidRPr="00483ADE">
        <w:rPr>
          <w:rFonts w:ascii="Tahoma" w:hAnsi="Tahoma" w:cs="Tahoma"/>
          <w:szCs w:val="20"/>
        </w:rPr>
        <w:t>protokol.</w:t>
      </w:r>
      <w:bookmarkEnd w:id="82"/>
    </w:p>
    <w:p w14:paraId="77BFFD08"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Bude-li trvání akceptační procedury ovlivněné vznesením výhrad nebo připomínek Objednatele k dokumentu a potřebou jejich vyřešení, nebude to mít vliv na dohodnuté termíny pro akceptaci dokumentu. </w:t>
      </w:r>
    </w:p>
    <w:p w14:paraId="1B5B125F" w14:textId="77777777" w:rsidR="0069160A" w:rsidRPr="00483ADE" w:rsidRDefault="0069160A" w:rsidP="0069160A">
      <w:pPr>
        <w:keepNext/>
        <w:numPr>
          <w:ilvl w:val="1"/>
          <w:numId w:val="1"/>
        </w:numPr>
        <w:jc w:val="both"/>
        <w:rPr>
          <w:rFonts w:ascii="Tahoma" w:hAnsi="Tahoma" w:cs="Tahoma"/>
          <w:szCs w:val="20"/>
        </w:rPr>
      </w:pPr>
      <w:bookmarkStart w:id="83" w:name="_Ref212253560"/>
      <w:bookmarkStart w:id="84" w:name="_Toc212632751"/>
      <w:r w:rsidRPr="00483ADE">
        <w:rPr>
          <w:rFonts w:ascii="Tahoma" w:hAnsi="Tahoma" w:cs="Tahoma"/>
          <w:b/>
          <w:szCs w:val="20"/>
        </w:rPr>
        <w:t xml:space="preserve">Akceptace jiných </w:t>
      </w:r>
      <w:r w:rsidR="00F6201B" w:rsidRPr="00483ADE">
        <w:rPr>
          <w:rFonts w:ascii="Tahoma" w:hAnsi="Tahoma" w:cs="Tahoma"/>
          <w:b/>
          <w:szCs w:val="20"/>
        </w:rPr>
        <w:t xml:space="preserve">Dílčích </w:t>
      </w:r>
      <w:r w:rsidRPr="00483ADE">
        <w:rPr>
          <w:rFonts w:ascii="Tahoma" w:hAnsi="Tahoma" w:cs="Tahoma"/>
          <w:b/>
          <w:szCs w:val="20"/>
        </w:rPr>
        <w:t>plnění než dokumentů</w:t>
      </w:r>
      <w:bookmarkEnd w:id="83"/>
      <w:bookmarkEnd w:id="84"/>
    </w:p>
    <w:p w14:paraId="0FDC80BC" w14:textId="782D3998" w:rsidR="0069160A" w:rsidRPr="00483ADE" w:rsidRDefault="0069160A" w:rsidP="0069160A">
      <w:pPr>
        <w:numPr>
          <w:ilvl w:val="2"/>
          <w:numId w:val="1"/>
        </w:numPr>
        <w:jc w:val="both"/>
        <w:rPr>
          <w:rFonts w:ascii="Tahoma" w:hAnsi="Tahoma" w:cs="Tahoma"/>
          <w:szCs w:val="20"/>
          <w:lang w:eastAsia="en-US"/>
        </w:rPr>
      </w:pPr>
      <w:bookmarkStart w:id="85" w:name="_Ref196135071"/>
      <w:bookmarkStart w:id="86" w:name="_Ref198358270"/>
      <w:r w:rsidRPr="00483ADE">
        <w:rPr>
          <w:rFonts w:ascii="Tahoma" w:hAnsi="Tahoma" w:cs="Tahoma"/>
          <w:szCs w:val="20"/>
          <w:lang w:eastAsia="en-US"/>
        </w:rPr>
        <w:t>Umožňuje-li to povaha plnění Poskytovatele a nestanoví</w:t>
      </w:r>
      <w:r w:rsidRPr="00483ADE">
        <w:rPr>
          <w:rFonts w:ascii="Tahoma" w:hAnsi="Tahoma" w:cs="Tahoma"/>
          <w:szCs w:val="20"/>
          <w:lang w:eastAsia="en-US"/>
        </w:rPr>
        <w:noBreakHyphen/>
        <w:t>li tato Smlouva</w:t>
      </w:r>
      <w:r w:rsidR="00EB563B">
        <w:rPr>
          <w:rFonts w:ascii="Tahoma" w:hAnsi="Tahoma" w:cs="Tahoma"/>
          <w:szCs w:val="20"/>
          <w:lang w:eastAsia="en-US"/>
        </w:rPr>
        <w:t xml:space="preserve">, </w:t>
      </w:r>
      <w:r w:rsidR="00712C31" w:rsidRPr="00483ADE">
        <w:rPr>
          <w:rFonts w:ascii="Tahoma" w:hAnsi="Tahoma" w:cs="Tahoma"/>
          <w:szCs w:val="20"/>
          <w:lang w:eastAsia="en-US"/>
        </w:rPr>
        <w:t>Technická specifikace</w:t>
      </w:r>
      <w:r w:rsidRPr="00483ADE">
        <w:rPr>
          <w:rFonts w:ascii="Tahoma" w:hAnsi="Tahoma" w:cs="Tahoma"/>
          <w:szCs w:val="20"/>
          <w:lang w:eastAsia="en-US"/>
        </w:rPr>
        <w:t xml:space="preserve"> </w:t>
      </w:r>
      <w:r w:rsidR="00EB563B">
        <w:rPr>
          <w:rFonts w:ascii="Tahoma" w:hAnsi="Tahoma" w:cs="Tahoma"/>
          <w:szCs w:val="20"/>
          <w:lang w:eastAsia="en-US"/>
        </w:rPr>
        <w:t xml:space="preserve">nebo Specifikace Rozvoje </w:t>
      </w:r>
      <w:r w:rsidRPr="00483ADE">
        <w:rPr>
          <w:rFonts w:ascii="Tahoma" w:hAnsi="Tahoma" w:cs="Tahoma"/>
          <w:szCs w:val="20"/>
          <w:lang w:eastAsia="en-US"/>
        </w:rPr>
        <w:t xml:space="preserve">jinak, bude </w:t>
      </w:r>
      <w:r w:rsidRPr="00483ADE">
        <w:rPr>
          <w:rFonts w:ascii="Tahoma" w:hAnsi="Tahoma" w:cs="Tahoma"/>
          <w:szCs w:val="20"/>
        </w:rPr>
        <w:t xml:space="preserve">akceptace jednotlivých </w:t>
      </w:r>
      <w:r w:rsidR="00F6201B" w:rsidRPr="00483ADE">
        <w:rPr>
          <w:rFonts w:ascii="Tahoma" w:hAnsi="Tahoma" w:cs="Tahoma"/>
          <w:szCs w:val="20"/>
        </w:rPr>
        <w:t xml:space="preserve">Dílčích </w:t>
      </w:r>
      <w:r w:rsidRPr="00483ADE">
        <w:rPr>
          <w:rFonts w:ascii="Tahoma" w:hAnsi="Tahoma" w:cs="Tahoma"/>
          <w:szCs w:val="20"/>
        </w:rPr>
        <w:t xml:space="preserve">plnění </w:t>
      </w:r>
      <w:r w:rsidRPr="00483ADE">
        <w:rPr>
          <w:rFonts w:ascii="Tahoma" w:hAnsi="Tahoma" w:cs="Tahoma"/>
          <w:szCs w:val="20"/>
          <w:lang w:eastAsia="en-US"/>
        </w:rPr>
        <w:t>provedena v souladu s akceptační procedurou definovanou v tomto odst</w:t>
      </w:r>
      <w:r w:rsidR="006B5860" w:rsidRPr="00483ADE">
        <w:rPr>
          <w:rFonts w:ascii="Tahoma" w:hAnsi="Tahoma" w:cs="Tahoma"/>
          <w:szCs w:val="20"/>
          <w:lang w:eastAsia="en-US"/>
        </w:rPr>
        <w:t>avci</w:t>
      </w:r>
      <w:r w:rsidR="003D285F" w:rsidRPr="00483ADE">
        <w:rPr>
          <w:rFonts w:ascii="Tahoma" w:hAnsi="Tahoma" w:cs="Tahoma"/>
          <w:szCs w:val="20"/>
          <w:lang w:eastAsia="en-US"/>
        </w:rPr>
        <w:t xml:space="preserve"> této Smlouvy</w:t>
      </w:r>
      <w:r w:rsidRPr="00483ADE">
        <w:rPr>
          <w:rFonts w:ascii="Tahoma" w:hAnsi="Tahoma" w:cs="Tahoma"/>
          <w:szCs w:val="20"/>
          <w:lang w:eastAsia="en-US"/>
        </w:rPr>
        <w:t>.</w:t>
      </w:r>
    </w:p>
    <w:p w14:paraId="194364F2" w14:textId="01A25C4F"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Předání a převzetí Objednatelem objednaného a Poskytovatelem řádně provedeného plnění </w:t>
      </w:r>
      <w:r w:rsidRPr="00483ADE">
        <w:rPr>
          <w:rFonts w:ascii="Tahoma" w:hAnsi="Tahoma" w:cs="Tahoma"/>
          <w:szCs w:val="20"/>
        </w:rPr>
        <w:t xml:space="preserve">bude probíhat postupně akceptací jednotlivých </w:t>
      </w:r>
      <w:r w:rsidR="00F6201B" w:rsidRPr="00483ADE">
        <w:rPr>
          <w:rFonts w:ascii="Tahoma" w:hAnsi="Tahoma" w:cs="Tahoma"/>
          <w:szCs w:val="20"/>
        </w:rPr>
        <w:t xml:space="preserve">Dílčích </w:t>
      </w:r>
      <w:r w:rsidRPr="00483ADE">
        <w:rPr>
          <w:rFonts w:ascii="Tahoma" w:hAnsi="Tahoma" w:cs="Tahoma"/>
          <w:szCs w:val="20"/>
        </w:rPr>
        <w:t>plnění</w:t>
      </w:r>
      <w:r w:rsidR="00B5564E" w:rsidRPr="00483ADE">
        <w:rPr>
          <w:rFonts w:ascii="Tahoma" w:hAnsi="Tahoma" w:cs="Tahoma"/>
          <w:szCs w:val="20"/>
        </w:rPr>
        <w:t xml:space="preserve"> (fází)</w:t>
      </w:r>
      <w:r w:rsidRPr="00483ADE">
        <w:rPr>
          <w:rFonts w:ascii="Tahoma" w:hAnsi="Tahoma" w:cs="Tahoma"/>
          <w:szCs w:val="20"/>
        </w:rPr>
        <w:t>, a to v</w:t>
      </w:r>
      <w:r w:rsidR="00FA12FE" w:rsidRPr="00483ADE">
        <w:rPr>
          <w:rFonts w:ascii="Tahoma" w:hAnsi="Tahoma" w:cs="Tahoma"/>
          <w:szCs w:val="20"/>
        </w:rPr>
        <w:t> </w:t>
      </w:r>
      <w:r w:rsidRPr="00483ADE">
        <w:rPr>
          <w:rFonts w:ascii="Tahoma" w:hAnsi="Tahoma" w:cs="Tahoma"/>
          <w:szCs w:val="20"/>
        </w:rPr>
        <w:t>termínech uvedených v této Smlouvě</w:t>
      </w:r>
      <w:r w:rsidR="00263F59" w:rsidRPr="00483ADE">
        <w:rPr>
          <w:rFonts w:ascii="Tahoma" w:hAnsi="Tahoma" w:cs="Tahoma"/>
          <w:szCs w:val="20"/>
        </w:rPr>
        <w:t>, Technické specifikaci</w:t>
      </w:r>
      <w:r w:rsidR="00EB563B">
        <w:rPr>
          <w:rFonts w:ascii="Tahoma" w:hAnsi="Tahoma" w:cs="Tahoma"/>
          <w:szCs w:val="20"/>
        </w:rPr>
        <w:t>, Specifikaci Rozvoje</w:t>
      </w:r>
      <w:r w:rsidRPr="00483ADE">
        <w:rPr>
          <w:rFonts w:ascii="Tahoma" w:hAnsi="Tahoma" w:cs="Tahoma"/>
          <w:szCs w:val="20"/>
        </w:rPr>
        <w:t xml:space="preserve"> nebo stanovených v souladu s touto Smlouvou</w:t>
      </w:r>
      <w:r w:rsidR="00043245" w:rsidRPr="00483ADE">
        <w:rPr>
          <w:rFonts w:ascii="Tahoma" w:hAnsi="Tahoma" w:cs="Tahoma"/>
          <w:szCs w:val="20"/>
        </w:rPr>
        <w:t xml:space="preserve"> v </w:t>
      </w:r>
      <w:r w:rsidR="000F291E" w:rsidRPr="00483ADE">
        <w:rPr>
          <w:rFonts w:ascii="Tahoma" w:hAnsi="Tahoma" w:cs="Tahoma"/>
          <w:szCs w:val="20"/>
        </w:rPr>
        <w:t>provádě</w:t>
      </w:r>
      <w:r w:rsidR="000F291E">
        <w:rPr>
          <w:rFonts w:ascii="Tahoma" w:hAnsi="Tahoma" w:cs="Tahoma"/>
          <w:szCs w:val="20"/>
        </w:rPr>
        <w:t xml:space="preserve">cích </w:t>
      </w:r>
      <w:r w:rsidR="00043245" w:rsidRPr="00483ADE">
        <w:rPr>
          <w:rFonts w:ascii="Tahoma" w:hAnsi="Tahoma" w:cs="Tahoma"/>
          <w:szCs w:val="20"/>
        </w:rPr>
        <w:t>dokumentech</w:t>
      </w:r>
      <w:r w:rsidRPr="00483ADE">
        <w:rPr>
          <w:rFonts w:ascii="Tahoma" w:hAnsi="Tahoma" w:cs="Tahoma"/>
          <w:szCs w:val="20"/>
        </w:rPr>
        <w:t>.</w:t>
      </w:r>
      <w:bookmarkEnd w:id="85"/>
      <w:bookmarkEnd w:id="86"/>
    </w:p>
    <w:p w14:paraId="498457AE" w14:textId="6DB4E230" w:rsidR="0069160A" w:rsidRPr="00483ADE" w:rsidRDefault="0069160A" w:rsidP="0069160A">
      <w:pPr>
        <w:numPr>
          <w:ilvl w:val="2"/>
          <w:numId w:val="1"/>
        </w:numPr>
        <w:jc w:val="both"/>
        <w:rPr>
          <w:rFonts w:ascii="Tahoma" w:hAnsi="Tahoma" w:cs="Tahoma"/>
          <w:szCs w:val="20"/>
          <w:lang w:eastAsia="en-US"/>
        </w:rPr>
      </w:pPr>
      <w:bookmarkStart w:id="87" w:name="_Ref212887975"/>
      <w:r w:rsidRPr="00483ADE">
        <w:rPr>
          <w:rFonts w:ascii="Tahoma" w:hAnsi="Tahoma" w:cs="Tahoma"/>
          <w:szCs w:val="20"/>
          <w:lang w:eastAsia="en-US"/>
        </w:rPr>
        <w:t xml:space="preserve">Akceptační procedura zahrnuje ověření řádného provedení jednotlivých </w:t>
      </w:r>
      <w:r w:rsidR="00F6201B" w:rsidRPr="00483ADE">
        <w:rPr>
          <w:rFonts w:ascii="Tahoma" w:hAnsi="Tahoma" w:cs="Tahoma"/>
          <w:szCs w:val="20"/>
          <w:lang w:eastAsia="en-US"/>
        </w:rPr>
        <w:t xml:space="preserve">Dílčích </w:t>
      </w:r>
      <w:r w:rsidRPr="00483ADE">
        <w:rPr>
          <w:rFonts w:ascii="Tahoma" w:hAnsi="Tahoma" w:cs="Tahoma"/>
          <w:szCs w:val="20"/>
          <w:lang w:eastAsia="en-US"/>
        </w:rPr>
        <w:t>plnění porovnáním jejich skutečných vlastností s jejich specifikací stanovenou touto Smlouvou</w:t>
      </w:r>
      <w:r w:rsidR="002E243E">
        <w:rPr>
          <w:rFonts w:ascii="Tahoma" w:hAnsi="Tahoma" w:cs="Tahoma"/>
          <w:szCs w:val="20"/>
          <w:lang w:eastAsia="en-US"/>
        </w:rPr>
        <w:t>,</w:t>
      </w:r>
      <w:r w:rsidR="00FA12FE" w:rsidRPr="00483ADE">
        <w:rPr>
          <w:rFonts w:ascii="Tahoma" w:hAnsi="Tahoma" w:cs="Tahoma"/>
          <w:szCs w:val="20"/>
          <w:lang w:eastAsia="en-US"/>
        </w:rPr>
        <w:t> </w:t>
      </w:r>
      <w:r w:rsidR="00237AB5" w:rsidRPr="00483ADE">
        <w:rPr>
          <w:rFonts w:ascii="Tahoma" w:hAnsi="Tahoma" w:cs="Tahoma"/>
          <w:szCs w:val="20"/>
          <w:lang w:eastAsia="en-US"/>
        </w:rPr>
        <w:t>Technickou specifikací</w:t>
      </w:r>
      <w:r w:rsidR="002E243E">
        <w:rPr>
          <w:rFonts w:ascii="Tahoma" w:hAnsi="Tahoma" w:cs="Tahoma"/>
          <w:szCs w:val="20"/>
          <w:lang w:eastAsia="en-US"/>
        </w:rPr>
        <w:t xml:space="preserve"> </w:t>
      </w:r>
      <w:r w:rsidR="002E243E" w:rsidRPr="00EB563B">
        <w:rPr>
          <w:rFonts w:ascii="Tahoma" w:hAnsi="Tahoma" w:cs="Tahoma"/>
          <w:szCs w:val="20"/>
          <w:lang w:eastAsia="en-US"/>
        </w:rPr>
        <w:t>a</w:t>
      </w:r>
      <w:r w:rsidR="000F291E" w:rsidRPr="00EB563B">
        <w:rPr>
          <w:rFonts w:ascii="Tahoma" w:hAnsi="Tahoma" w:cs="Tahoma"/>
          <w:szCs w:val="20"/>
          <w:lang w:eastAsia="en-US"/>
        </w:rPr>
        <w:t xml:space="preserve">/nebo </w:t>
      </w:r>
      <w:r w:rsidR="00C10005" w:rsidRPr="00EB563B">
        <w:rPr>
          <w:rFonts w:ascii="Tahoma" w:hAnsi="Tahoma" w:cs="Tahoma"/>
        </w:rPr>
        <w:t>S</w:t>
      </w:r>
      <w:r w:rsidR="002E243E" w:rsidRPr="00EB563B">
        <w:rPr>
          <w:rFonts w:ascii="Tahoma" w:hAnsi="Tahoma" w:cs="Tahoma"/>
        </w:rPr>
        <w:t>pecifikace</w:t>
      </w:r>
      <w:r w:rsidR="00C10005" w:rsidRPr="00EB563B">
        <w:rPr>
          <w:rFonts w:ascii="Tahoma" w:hAnsi="Tahoma" w:cs="Tahoma"/>
        </w:rPr>
        <w:t>mi</w:t>
      </w:r>
      <w:r w:rsidR="002E243E" w:rsidRPr="00EB563B">
        <w:rPr>
          <w:rFonts w:ascii="Tahoma" w:hAnsi="Tahoma" w:cs="Tahoma"/>
        </w:rPr>
        <w:t xml:space="preserve"> </w:t>
      </w:r>
      <w:r w:rsidR="00EB563B" w:rsidRPr="00EB563B">
        <w:rPr>
          <w:rFonts w:ascii="Tahoma" w:hAnsi="Tahoma" w:cs="Tahoma"/>
        </w:rPr>
        <w:t>R</w:t>
      </w:r>
      <w:r w:rsidR="00C10005" w:rsidRPr="00EB563B">
        <w:rPr>
          <w:rFonts w:ascii="Tahoma" w:hAnsi="Tahoma" w:cs="Tahoma"/>
        </w:rPr>
        <w:t>ozvoje</w:t>
      </w:r>
      <w:r w:rsidR="00C10005">
        <w:t xml:space="preserve">, </w:t>
      </w:r>
      <w:r w:rsidR="00120382" w:rsidRPr="00483ADE">
        <w:rPr>
          <w:rFonts w:ascii="Tahoma" w:hAnsi="Tahoma" w:cs="Tahoma"/>
          <w:szCs w:val="20"/>
          <w:lang w:eastAsia="en-US"/>
        </w:rPr>
        <w:t>a to prostřednictvím</w:t>
      </w:r>
      <w:r w:rsidRPr="00483ADE">
        <w:rPr>
          <w:rFonts w:ascii="Tahoma" w:hAnsi="Tahoma" w:cs="Tahoma"/>
          <w:szCs w:val="20"/>
          <w:lang w:eastAsia="en-US"/>
        </w:rPr>
        <w:t xml:space="preserve"> akceptační</w:t>
      </w:r>
      <w:r w:rsidR="00120382" w:rsidRPr="00483ADE">
        <w:rPr>
          <w:rFonts w:ascii="Tahoma" w:hAnsi="Tahoma" w:cs="Tahoma"/>
          <w:szCs w:val="20"/>
          <w:lang w:eastAsia="en-US"/>
        </w:rPr>
        <w:t>ch</w:t>
      </w:r>
      <w:r w:rsidRPr="00483ADE">
        <w:rPr>
          <w:rFonts w:ascii="Tahoma" w:hAnsi="Tahoma" w:cs="Tahoma"/>
          <w:szCs w:val="20"/>
          <w:lang w:eastAsia="en-US"/>
        </w:rPr>
        <w:t xml:space="preserve"> kritéri</w:t>
      </w:r>
      <w:r w:rsidR="00120382" w:rsidRPr="00483ADE">
        <w:rPr>
          <w:rFonts w:ascii="Tahoma" w:hAnsi="Tahoma" w:cs="Tahoma"/>
          <w:szCs w:val="20"/>
          <w:lang w:eastAsia="en-US"/>
        </w:rPr>
        <w:t>í</w:t>
      </w:r>
      <w:r w:rsidRPr="00483ADE">
        <w:rPr>
          <w:rFonts w:ascii="Tahoma" w:hAnsi="Tahoma" w:cs="Tahoma"/>
          <w:szCs w:val="20"/>
          <w:lang w:eastAsia="en-US"/>
        </w:rPr>
        <w:t>.</w:t>
      </w:r>
      <w:bookmarkEnd w:id="87"/>
      <w:r w:rsidRPr="00483ADE">
        <w:rPr>
          <w:rFonts w:ascii="Tahoma" w:hAnsi="Tahoma" w:cs="Tahoma"/>
          <w:szCs w:val="20"/>
          <w:lang w:eastAsia="en-US"/>
        </w:rPr>
        <w:t xml:space="preserve"> Akceptační procedura zahrnuje také ověření, že </w:t>
      </w:r>
      <w:r w:rsidR="00F6201B" w:rsidRPr="00483ADE">
        <w:rPr>
          <w:rFonts w:ascii="Tahoma" w:hAnsi="Tahoma" w:cs="Tahoma"/>
          <w:szCs w:val="20"/>
          <w:lang w:eastAsia="en-US"/>
        </w:rPr>
        <w:t xml:space="preserve">Dílčí </w:t>
      </w:r>
      <w:r w:rsidRPr="00483ADE">
        <w:rPr>
          <w:rFonts w:ascii="Tahoma" w:hAnsi="Tahoma" w:cs="Tahoma"/>
          <w:szCs w:val="20"/>
          <w:lang w:eastAsia="en-US"/>
        </w:rPr>
        <w:t xml:space="preserve">plnění </w:t>
      </w:r>
      <w:r w:rsidRPr="00483ADE">
        <w:rPr>
          <w:rFonts w:ascii="Tahoma" w:hAnsi="Tahoma" w:cs="Tahoma"/>
          <w:szCs w:val="20"/>
        </w:rPr>
        <w:t xml:space="preserve">k danému dni </w:t>
      </w:r>
      <w:r w:rsidRPr="00483ADE">
        <w:rPr>
          <w:rFonts w:ascii="Tahoma" w:hAnsi="Tahoma" w:cs="Tahoma"/>
          <w:szCs w:val="20"/>
          <w:lang w:eastAsia="en-US"/>
        </w:rPr>
        <w:t xml:space="preserve">plně odpovídá </w:t>
      </w:r>
      <w:r w:rsidRPr="00483ADE">
        <w:rPr>
          <w:rFonts w:ascii="Tahoma" w:hAnsi="Tahoma" w:cs="Tahoma"/>
          <w:szCs w:val="20"/>
        </w:rPr>
        <w:t xml:space="preserve">platné legislativě a že nevyžaduje provedení jeho </w:t>
      </w:r>
      <w:r w:rsidRPr="00483ADE">
        <w:rPr>
          <w:rFonts w:ascii="Tahoma" w:hAnsi="Tahoma" w:cs="Tahoma"/>
          <w:szCs w:val="20"/>
          <w:lang w:eastAsia="en-US"/>
        </w:rPr>
        <w:t>údržby</w:t>
      </w:r>
      <w:r w:rsidR="009E2A41" w:rsidRPr="00483ADE">
        <w:rPr>
          <w:rFonts w:ascii="Tahoma" w:hAnsi="Tahoma" w:cs="Tahoma"/>
          <w:szCs w:val="20"/>
          <w:lang w:eastAsia="en-US"/>
        </w:rPr>
        <w:t xml:space="preserve"> (vč. aktualizace či modernizace)</w:t>
      </w:r>
      <w:r w:rsidRPr="00483ADE">
        <w:rPr>
          <w:rFonts w:ascii="Tahoma" w:hAnsi="Tahoma" w:cs="Tahoma"/>
          <w:szCs w:val="20"/>
          <w:lang w:eastAsia="en-US"/>
        </w:rPr>
        <w:t>.</w:t>
      </w:r>
    </w:p>
    <w:p w14:paraId="752477CA" w14:textId="7A300449" w:rsidR="0069160A" w:rsidRPr="00E452ED" w:rsidRDefault="001B0350" w:rsidP="00E452ED">
      <w:pPr>
        <w:numPr>
          <w:ilvl w:val="2"/>
          <w:numId w:val="1"/>
        </w:numPr>
        <w:jc w:val="both"/>
        <w:rPr>
          <w:rFonts w:ascii="Tahoma" w:hAnsi="Tahoma" w:cs="Tahoma"/>
          <w:szCs w:val="20"/>
          <w:lang w:eastAsia="en-US"/>
        </w:rPr>
      </w:pPr>
      <w:r w:rsidRPr="00483ADE">
        <w:rPr>
          <w:rFonts w:ascii="Tahoma" w:hAnsi="Tahoma" w:cs="Tahoma"/>
          <w:szCs w:val="20"/>
          <w:lang w:eastAsia="en-US"/>
        </w:rPr>
        <w:t xml:space="preserve">Podmínkou pro akceptování (převzetí) </w:t>
      </w:r>
      <w:r w:rsidR="00F6201B" w:rsidRPr="00483ADE">
        <w:rPr>
          <w:rFonts w:ascii="Tahoma" w:hAnsi="Tahoma" w:cs="Tahoma"/>
          <w:szCs w:val="20"/>
          <w:lang w:eastAsia="en-US"/>
        </w:rPr>
        <w:t>D</w:t>
      </w:r>
      <w:r w:rsidRPr="00483ADE">
        <w:rPr>
          <w:rFonts w:ascii="Tahoma" w:hAnsi="Tahoma" w:cs="Tahoma"/>
          <w:szCs w:val="20"/>
          <w:lang w:eastAsia="en-US"/>
        </w:rPr>
        <w:t xml:space="preserve">ílčího plnění </w:t>
      </w:r>
      <w:r w:rsidR="00506CDE" w:rsidRPr="00483ADE">
        <w:rPr>
          <w:rFonts w:ascii="Tahoma" w:hAnsi="Tahoma" w:cs="Tahoma"/>
          <w:szCs w:val="20"/>
          <w:lang w:eastAsia="en-US"/>
        </w:rPr>
        <w:t>m</w:t>
      </w:r>
      <w:r w:rsidR="001D657F" w:rsidRPr="00483ADE">
        <w:rPr>
          <w:rFonts w:ascii="Tahoma" w:hAnsi="Tahoma" w:cs="Tahoma"/>
          <w:szCs w:val="20"/>
          <w:lang w:eastAsia="en-US"/>
        </w:rPr>
        <w:t>ohou</w:t>
      </w:r>
      <w:r w:rsidR="00506CDE" w:rsidRPr="00483ADE">
        <w:rPr>
          <w:rFonts w:ascii="Tahoma" w:hAnsi="Tahoma" w:cs="Tahoma"/>
          <w:szCs w:val="20"/>
          <w:lang w:eastAsia="en-US"/>
        </w:rPr>
        <w:t xml:space="preserve"> </w:t>
      </w:r>
      <w:r w:rsidR="00120382" w:rsidRPr="00483ADE">
        <w:rPr>
          <w:rFonts w:ascii="Tahoma" w:hAnsi="Tahoma" w:cs="Tahoma"/>
          <w:szCs w:val="20"/>
          <w:lang w:eastAsia="en-US"/>
        </w:rPr>
        <w:t xml:space="preserve">být i </w:t>
      </w:r>
      <w:r w:rsidR="0069160A" w:rsidRPr="00483ADE">
        <w:rPr>
          <w:rFonts w:ascii="Tahoma" w:hAnsi="Tahoma" w:cs="Tahoma"/>
          <w:szCs w:val="20"/>
          <w:lang w:eastAsia="en-US"/>
        </w:rPr>
        <w:t>akceptační testy, které budou probíhat na základě specifikace akceptačních testů připravené Poskytovatelem</w:t>
      </w:r>
      <w:r w:rsidRPr="00483ADE">
        <w:rPr>
          <w:rFonts w:ascii="Tahoma" w:hAnsi="Tahoma" w:cs="Tahoma"/>
          <w:szCs w:val="20"/>
          <w:lang w:eastAsia="en-US"/>
        </w:rPr>
        <w:t xml:space="preserve"> a akceptované Objednatelem, kdy specifikace akceptačních testů je akceptována jako dokument</w:t>
      </w:r>
      <w:r w:rsidR="0069160A" w:rsidRPr="00483ADE">
        <w:rPr>
          <w:rFonts w:ascii="Tahoma" w:hAnsi="Tahoma" w:cs="Tahoma"/>
          <w:szCs w:val="20"/>
          <w:lang w:eastAsia="en-US"/>
        </w:rPr>
        <w:t xml:space="preserve">. Nedohodnou-li se </w:t>
      </w:r>
      <w:r w:rsidR="00982A91" w:rsidRPr="00483ADE">
        <w:rPr>
          <w:rFonts w:ascii="Tahoma" w:hAnsi="Tahoma" w:cs="Tahoma"/>
          <w:szCs w:val="20"/>
          <w:lang w:eastAsia="en-US"/>
        </w:rPr>
        <w:t xml:space="preserve">Smluvní </w:t>
      </w:r>
      <w:r w:rsidR="0069160A" w:rsidRPr="00483ADE">
        <w:rPr>
          <w:rFonts w:ascii="Tahoma" w:hAnsi="Tahoma" w:cs="Tahoma"/>
          <w:szCs w:val="20"/>
          <w:lang w:eastAsia="en-US"/>
        </w:rPr>
        <w:t xml:space="preserve">strany jinak, přípravu scénářů, příkladů a dat na akceptační test zajistí Poskytovatel za </w:t>
      </w:r>
      <w:r w:rsidR="002430A0" w:rsidRPr="00483ADE">
        <w:rPr>
          <w:rFonts w:ascii="Tahoma" w:hAnsi="Tahoma" w:cs="Tahoma"/>
          <w:szCs w:val="20"/>
          <w:lang w:eastAsia="en-US"/>
        </w:rPr>
        <w:t>nezbytné</w:t>
      </w:r>
      <w:r w:rsidR="007323A5" w:rsidRPr="00483ADE">
        <w:rPr>
          <w:rFonts w:ascii="Tahoma" w:hAnsi="Tahoma" w:cs="Tahoma"/>
          <w:szCs w:val="20"/>
          <w:lang w:eastAsia="en-US"/>
        </w:rPr>
        <w:t xml:space="preserve"> </w:t>
      </w:r>
      <w:r w:rsidR="0069160A" w:rsidRPr="00483ADE">
        <w:rPr>
          <w:rFonts w:ascii="Tahoma" w:hAnsi="Tahoma" w:cs="Tahoma"/>
          <w:szCs w:val="20"/>
          <w:lang w:eastAsia="en-US"/>
        </w:rPr>
        <w:t>součinnosti Objednatele, a to s ohledem na úče</w:t>
      </w:r>
      <w:r w:rsidR="00EB563B">
        <w:rPr>
          <w:rFonts w:ascii="Tahoma" w:hAnsi="Tahoma" w:cs="Tahoma"/>
          <w:szCs w:val="20"/>
          <w:lang w:eastAsia="en-US"/>
        </w:rPr>
        <w:t xml:space="preserve">l akceptační procedury dle </w:t>
      </w:r>
      <w:proofErr w:type="gramStart"/>
      <w:r w:rsidR="00EB563B">
        <w:rPr>
          <w:rFonts w:ascii="Tahoma" w:hAnsi="Tahoma" w:cs="Tahoma"/>
          <w:szCs w:val="20"/>
          <w:lang w:eastAsia="en-US"/>
        </w:rPr>
        <w:t>bodu</w:t>
      </w:r>
      <w:r w:rsidR="0069160A" w:rsidRPr="00E452ED">
        <w:rPr>
          <w:rFonts w:ascii="Tahoma" w:hAnsi="Tahoma" w:cs="Tahoma"/>
          <w:szCs w:val="20"/>
          <w:lang w:eastAsia="en-US"/>
        </w:rPr>
        <w:t xml:space="preserve"> </w:t>
      </w:r>
      <w:r w:rsidR="0069160A" w:rsidRPr="00E452ED">
        <w:rPr>
          <w:rFonts w:ascii="Tahoma" w:hAnsi="Tahoma" w:cs="Tahoma"/>
          <w:szCs w:val="20"/>
          <w:lang w:eastAsia="en-US"/>
        </w:rPr>
        <w:fldChar w:fldCharType="begin"/>
      </w:r>
      <w:r w:rsidR="0069160A" w:rsidRPr="00E452ED">
        <w:rPr>
          <w:rFonts w:ascii="Tahoma" w:hAnsi="Tahoma" w:cs="Tahoma"/>
          <w:szCs w:val="20"/>
          <w:lang w:eastAsia="en-US"/>
        </w:rPr>
        <w:instrText xml:space="preserve"> REF _Ref212887975 \r \h  \* MERGEFORMAT </w:instrText>
      </w:r>
      <w:r w:rsidR="0069160A" w:rsidRPr="00E452ED">
        <w:rPr>
          <w:rFonts w:ascii="Tahoma" w:hAnsi="Tahoma" w:cs="Tahoma"/>
          <w:szCs w:val="20"/>
          <w:lang w:eastAsia="en-US"/>
        </w:rPr>
      </w:r>
      <w:r w:rsidR="0069160A" w:rsidRPr="00E452ED">
        <w:rPr>
          <w:rFonts w:ascii="Tahoma" w:hAnsi="Tahoma" w:cs="Tahoma"/>
          <w:szCs w:val="20"/>
          <w:lang w:eastAsia="en-US"/>
        </w:rPr>
        <w:fldChar w:fldCharType="separate"/>
      </w:r>
      <w:r w:rsidR="00D46B10" w:rsidRPr="00E452ED">
        <w:rPr>
          <w:rFonts w:ascii="Tahoma" w:hAnsi="Tahoma" w:cs="Tahoma"/>
          <w:szCs w:val="20"/>
          <w:lang w:eastAsia="en-US"/>
        </w:rPr>
        <w:t>9.3.3</w:t>
      </w:r>
      <w:proofErr w:type="gramEnd"/>
      <w:r w:rsidR="0069160A" w:rsidRPr="00E452ED">
        <w:rPr>
          <w:rFonts w:ascii="Tahoma" w:hAnsi="Tahoma" w:cs="Tahoma"/>
          <w:szCs w:val="20"/>
          <w:lang w:eastAsia="en-US"/>
        </w:rPr>
        <w:fldChar w:fldCharType="end"/>
      </w:r>
      <w:r w:rsidR="007676A6" w:rsidRPr="00E452ED">
        <w:rPr>
          <w:rFonts w:ascii="Tahoma" w:hAnsi="Tahoma" w:cs="Tahoma"/>
          <w:szCs w:val="20"/>
          <w:lang w:eastAsia="en-US"/>
        </w:rPr>
        <w:t>.</w:t>
      </w:r>
      <w:r w:rsidR="003D285F" w:rsidRPr="00E452ED">
        <w:rPr>
          <w:rFonts w:ascii="Tahoma" w:hAnsi="Tahoma" w:cs="Tahoma"/>
          <w:szCs w:val="20"/>
          <w:lang w:eastAsia="en-US"/>
        </w:rPr>
        <w:t xml:space="preserve"> tohoto článku této Smlouvy.</w:t>
      </w:r>
      <w:r w:rsidR="0069160A" w:rsidRPr="00E452ED">
        <w:rPr>
          <w:rFonts w:ascii="Tahoma" w:hAnsi="Tahoma" w:cs="Tahoma"/>
          <w:szCs w:val="20"/>
          <w:lang w:eastAsia="en-US"/>
        </w:rPr>
        <w:t xml:space="preserve"> Objednatel má právo vyjadřovat se a požadovat zapracování svých odůvodněných připomínek ke specifikaci akceptačních testů a dalším parametrům testování</w:t>
      </w:r>
      <w:r w:rsidRPr="00E452ED">
        <w:rPr>
          <w:rFonts w:ascii="Tahoma" w:hAnsi="Tahoma" w:cs="Tahoma"/>
          <w:szCs w:val="20"/>
          <w:lang w:eastAsia="en-US"/>
        </w:rPr>
        <w:t>, to vše v rámci akceptační procedury</w:t>
      </w:r>
      <w:r w:rsidR="0069160A" w:rsidRPr="00E452ED">
        <w:rPr>
          <w:rFonts w:ascii="Tahoma" w:hAnsi="Tahoma" w:cs="Tahoma"/>
          <w:szCs w:val="20"/>
          <w:lang w:eastAsia="en-US"/>
        </w:rPr>
        <w:t>.</w:t>
      </w:r>
    </w:p>
    <w:p w14:paraId="13146876" w14:textId="77777777" w:rsidR="0069160A" w:rsidRPr="00483ADE" w:rsidRDefault="0069160A" w:rsidP="0069160A">
      <w:pPr>
        <w:numPr>
          <w:ilvl w:val="2"/>
          <w:numId w:val="1"/>
        </w:numPr>
        <w:jc w:val="both"/>
        <w:rPr>
          <w:rFonts w:ascii="Tahoma" w:hAnsi="Tahoma" w:cs="Tahoma"/>
          <w:szCs w:val="20"/>
          <w:lang w:eastAsia="en-US"/>
        </w:rPr>
      </w:pPr>
      <w:bookmarkStart w:id="88" w:name="_Ref195949411"/>
      <w:bookmarkStart w:id="89" w:name="_Ref195956270"/>
      <w:bookmarkStart w:id="90" w:name="_Ref311706832"/>
      <w:r w:rsidRPr="00483ADE">
        <w:rPr>
          <w:rFonts w:ascii="Tahoma" w:hAnsi="Tahoma" w:cs="Tahoma"/>
          <w:szCs w:val="20"/>
          <w:lang w:eastAsia="en-US"/>
        </w:rPr>
        <w:t>Jestliže jednotliv</w:t>
      </w:r>
      <w:r w:rsidR="00D26636" w:rsidRPr="00483ADE">
        <w:rPr>
          <w:rFonts w:ascii="Tahoma" w:hAnsi="Tahoma" w:cs="Tahoma"/>
          <w:szCs w:val="20"/>
          <w:lang w:eastAsia="en-US"/>
        </w:rPr>
        <w:t>á</w:t>
      </w:r>
      <w:r w:rsidRPr="00483ADE">
        <w:rPr>
          <w:rFonts w:ascii="Tahoma" w:hAnsi="Tahoma" w:cs="Tahoma"/>
          <w:szCs w:val="20"/>
          <w:lang w:eastAsia="en-US"/>
        </w:rPr>
        <w:t xml:space="preserve"> </w:t>
      </w:r>
      <w:r w:rsidR="00F6201B" w:rsidRPr="00483ADE">
        <w:rPr>
          <w:rFonts w:ascii="Tahoma" w:hAnsi="Tahoma" w:cs="Tahoma"/>
          <w:szCs w:val="20"/>
          <w:lang w:eastAsia="en-US"/>
        </w:rPr>
        <w:t xml:space="preserve">Dílčí </w:t>
      </w:r>
      <w:r w:rsidRPr="00483ADE">
        <w:rPr>
          <w:rFonts w:ascii="Tahoma" w:hAnsi="Tahoma" w:cs="Tahoma"/>
          <w:szCs w:val="20"/>
          <w:lang w:eastAsia="en-US"/>
        </w:rPr>
        <w:t>plnění splní akceptační kritéria</w:t>
      </w:r>
      <w:r w:rsidR="00B56FF8" w:rsidRPr="00483ADE">
        <w:rPr>
          <w:rFonts w:ascii="Tahoma" w:hAnsi="Tahoma" w:cs="Tahoma"/>
          <w:szCs w:val="20"/>
          <w:lang w:eastAsia="en-US"/>
        </w:rPr>
        <w:t xml:space="preserve">, </w:t>
      </w:r>
      <w:r w:rsidRPr="00483ADE">
        <w:rPr>
          <w:rFonts w:ascii="Tahoma" w:hAnsi="Tahoma" w:cs="Tahoma"/>
          <w:szCs w:val="20"/>
          <w:lang w:eastAsia="en-US"/>
        </w:rPr>
        <w:t xml:space="preserve">Poskytovatel se zavazuje nejpozději v pracovní den následující po ukončení </w:t>
      </w:r>
      <w:r w:rsidR="001B0350" w:rsidRPr="00483ADE">
        <w:rPr>
          <w:rFonts w:ascii="Tahoma" w:hAnsi="Tahoma" w:cs="Tahoma"/>
          <w:szCs w:val="20"/>
          <w:lang w:eastAsia="en-US"/>
        </w:rPr>
        <w:t xml:space="preserve">posouzení </w:t>
      </w:r>
      <w:r w:rsidR="0013518B" w:rsidRPr="00483ADE">
        <w:rPr>
          <w:rFonts w:ascii="Tahoma" w:hAnsi="Tahoma" w:cs="Tahoma"/>
          <w:szCs w:val="20"/>
          <w:lang w:eastAsia="en-US"/>
        </w:rPr>
        <w:t>jejich splnění</w:t>
      </w:r>
      <w:r w:rsidRPr="00483ADE">
        <w:rPr>
          <w:rFonts w:ascii="Tahoma" w:hAnsi="Tahoma" w:cs="Tahoma"/>
          <w:szCs w:val="20"/>
          <w:lang w:eastAsia="en-US"/>
        </w:rPr>
        <w:t xml:space="preserve"> umožnit Objednateli toto </w:t>
      </w:r>
      <w:r w:rsidR="00F6201B" w:rsidRPr="00483ADE">
        <w:rPr>
          <w:rFonts w:ascii="Tahoma" w:hAnsi="Tahoma" w:cs="Tahoma"/>
          <w:szCs w:val="20"/>
          <w:lang w:eastAsia="en-US"/>
        </w:rPr>
        <w:t xml:space="preserve">Dílčí </w:t>
      </w:r>
      <w:r w:rsidRPr="00483ADE">
        <w:rPr>
          <w:rFonts w:ascii="Tahoma" w:hAnsi="Tahoma" w:cs="Tahoma"/>
          <w:szCs w:val="20"/>
          <w:lang w:eastAsia="en-US"/>
        </w:rPr>
        <w:t xml:space="preserve">plnění převzít a Objednatel se zavazuje k jeho převzetí nejpozději do 10 pracovních dnů. Smluvní strany se zavazují o tomto převzetí sepsat </w:t>
      </w:r>
      <w:r w:rsidR="00DF39E0" w:rsidRPr="00483ADE">
        <w:rPr>
          <w:rFonts w:ascii="Tahoma" w:hAnsi="Tahoma" w:cs="Tahoma"/>
          <w:szCs w:val="20"/>
          <w:lang w:eastAsia="en-US"/>
        </w:rPr>
        <w:t xml:space="preserve">akceptační </w:t>
      </w:r>
      <w:r w:rsidRPr="00483ADE">
        <w:rPr>
          <w:rFonts w:ascii="Tahoma" w:hAnsi="Tahoma" w:cs="Tahoma"/>
          <w:szCs w:val="20"/>
          <w:lang w:eastAsia="en-US"/>
        </w:rPr>
        <w:t>protokol</w:t>
      </w:r>
      <w:bookmarkEnd w:id="88"/>
      <w:bookmarkEnd w:id="89"/>
      <w:r w:rsidRPr="00483ADE">
        <w:rPr>
          <w:rFonts w:ascii="Tahoma" w:hAnsi="Tahoma" w:cs="Tahoma"/>
          <w:szCs w:val="20"/>
          <w:lang w:eastAsia="en-US"/>
        </w:rPr>
        <w:t>.</w:t>
      </w:r>
      <w:bookmarkEnd w:id="90"/>
    </w:p>
    <w:p w14:paraId="10F835E3" w14:textId="125B1E43"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Nestanoví-li specifikace </w:t>
      </w:r>
      <w:r w:rsidR="00D26636" w:rsidRPr="00483ADE">
        <w:rPr>
          <w:rFonts w:ascii="Tahoma" w:hAnsi="Tahoma" w:cs="Tahoma"/>
          <w:szCs w:val="20"/>
          <w:lang w:eastAsia="en-US"/>
        </w:rPr>
        <w:t xml:space="preserve">akceptačních kritérií </w:t>
      </w:r>
      <w:r w:rsidRPr="00483ADE">
        <w:rPr>
          <w:rFonts w:ascii="Tahoma" w:hAnsi="Tahoma" w:cs="Tahoma"/>
          <w:szCs w:val="20"/>
          <w:lang w:eastAsia="en-US"/>
        </w:rPr>
        <w:t xml:space="preserve">jinak, má se za to, že </w:t>
      </w:r>
      <w:r w:rsidR="00F6201B" w:rsidRPr="00483ADE">
        <w:rPr>
          <w:rFonts w:ascii="Tahoma" w:hAnsi="Tahoma" w:cs="Tahoma"/>
          <w:szCs w:val="20"/>
          <w:lang w:eastAsia="en-US"/>
        </w:rPr>
        <w:t xml:space="preserve">Dílčí </w:t>
      </w:r>
      <w:r w:rsidRPr="00483ADE">
        <w:rPr>
          <w:rFonts w:ascii="Tahoma" w:hAnsi="Tahoma" w:cs="Tahoma"/>
          <w:szCs w:val="20"/>
          <w:lang w:eastAsia="en-US"/>
        </w:rPr>
        <w:t>plnění splňuje stanovená akceptační kritéria za předpokladu, že toto plnění nemá žádnou vadu kategorie A nebo B a současně nemá více než tři vady kategorie C ve smyslu</w:t>
      </w:r>
      <w:r w:rsidR="00EB563B">
        <w:rPr>
          <w:rFonts w:ascii="Tahoma" w:hAnsi="Tahoma" w:cs="Tahoma"/>
          <w:szCs w:val="20"/>
          <w:lang w:eastAsia="en-US"/>
        </w:rPr>
        <w:t xml:space="preserve"> čl. 14. odst.</w:t>
      </w:r>
      <w:r w:rsidRPr="00483ADE">
        <w:rPr>
          <w:rFonts w:ascii="Tahoma" w:hAnsi="Tahoma" w:cs="Tahoma"/>
          <w:szCs w:val="20"/>
          <w:lang w:eastAsia="en-US"/>
        </w:rPr>
        <w:t xml:space="preserve">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_Ref224695341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proofErr w:type="gramStart"/>
      <w:r w:rsidR="00D46B10" w:rsidRPr="00483ADE">
        <w:rPr>
          <w:rFonts w:ascii="Tahoma" w:hAnsi="Tahoma" w:cs="Tahoma"/>
          <w:szCs w:val="20"/>
          <w:lang w:eastAsia="en-US"/>
        </w:rPr>
        <w:t>14.4</w:t>
      </w:r>
      <w:r w:rsidRPr="00483ADE">
        <w:rPr>
          <w:rFonts w:ascii="Tahoma" w:hAnsi="Tahoma" w:cs="Tahoma"/>
          <w:szCs w:val="20"/>
          <w:lang w:eastAsia="en-US"/>
        </w:rPr>
        <w:fldChar w:fldCharType="end"/>
      </w:r>
      <w:r w:rsidR="007676A6" w:rsidRPr="00483ADE">
        <w:rPr>
          <w:rFonts w:ascii="Tahoma" w:hAnsi="Tahoma" w:cs="Tahoma"/>
          <w:szCs w:val="20"/>
          <w:lang w:eastAsia="en-US"/>
        </w:rPr>
        <w:t>.</w:t>
      </w:r>
      <w:r w:rsidRPr="00483ADE">
        <w:rPr>
          <w:rFonts w:ascii="Tahoma" w:hAnsi="Tahoma" w:cs="Tahoma"/>
          <w:szCs w:val="20"/>
          <w:lang w:eastAsia="en-US"/>
        </w:rPr>
        <w:t xml:space="preserve"> této</w:t>
      </w:r>
      <w:proofErr w:type="gramEnd"/>
      <w:r w:rsidRPr="00483ADE">
        <w:rPr>
          <w:rFonts w:ascii="Tahoma" w:hAnsi="Tahoma" w:cs="Tahoma"/>
          <w:szCs w:val="20"/>
          <w:lang w:eastAsia="en-US"/>
        </w:rPr>
        <w:t xml:space="preserve"> Smlouvy. Objednatel je oprávněn </w:t>
      </w:r>
      <w:r w:rsidR="00F6201B" w:rsidRPr="00483ADE">
        <w:rPr>
          <w:rFonts w:ascii="Tahoma" w:hAnsi="Tahoma" w:cs="Tahoma"/>
          <w:szCs w:val="20"/>
          <w:lang w:eastAsia="en-US"/>
        </w:rPr>
        <w:t xml:space="preserve">Dílčí </w:t>
      </w:r>
      <w:r w:rsidRPr="00483ADE">
        <w:rPr>
          <w:rFonts w:ascii="Tahoma" w:hAnsi="Tahoma" w:cs="Tahoma"/>
          <w:szCs w:val="20"/>
          <w:lang w:eastAsia="en-US"/>
        </w:rPr>
        <w:t>plnění převzít i v případech, kdy počet anebo druh vad překračuje maximální počet stanovený pro splnění akceptačních kritérií.</w:t>
      </w:r>
    </w:p>
    <w:p w14:paraId="1D37EFBA" w14:textId="541C99A5" w:rsidR="0069160A" w:rsidRPr="00483ADE" w:rsidRDefault="0069160A" w:rsidP="0069160A">
      <w:pPr>
        <w:numPr>
          <w:ilvl w:val="2"/>
          <w:numId w:val="1"/>
        </w:numPr>
        <w:jc w:val="both"/>
        <w:rPr>
          <w:rFonts w:ascii="Tahoma" w:hAnsi="Tahoma" w:cs="Tahoma"/>
          <w:szCs w:val="20"/>
          <w:lang w:eastAsia="en-US"/>
        </w:rPr>
      </w:pPr>
      <w:bookmarkStart w:id="91" w:name="_Ref398630424"/>
      <w:bookmarkStart w:id="92" w:name="_Ref311706864"/>
      <w:r w:rsidRPr="00483ADE">
        <w:rPr>
          <w:rFonts w:ascii="Tahoma" w:hAnsi="Tahoma" w:cs="Tahoma"/>
          <w:szCs w:val="20"/>
          <w:lang w:eastAsia="en-US"/>
        </w:rPr>
        <w:t xml:space="preserve">Pokud kterékoliv z jednotlivých </w:t>
      </w:r>
      <w:r w:rsidR="00F6201B" w:rsidRPr="00483ADE">
        <w:rPr>
          <w:rFonts w:ascii="Tahoma" w:hAnsi="Tahoma" w:cs="Tahoma"/>
          <w:szCs w:val="20"/>
          <w:lang w:eastAsia="en-US"/>
        </w:rPr>
        <w:t xml:space="preserve">Dílčích </w:t>
      </w:r>
      <w:r w:rsidRPr="00483ADE">
        <w:rPr>
          <w:rFonts w:ascii="Tahoma" w:hAnsi="Tahoma" w:cs="Tahoma"/>
          <w:szCs w:val="20"/>
          <w:lang w:eastAsia="en-US"/>
        </w:rPr>
        <w:t xml:space="preserve">plnění nesplňuje stanovená akceptační kritéria nebo je splňuje s vadami, které jsou přípustné, sdělí Objednatel své připomínky písemně Poskytovateli; pokud Objednatel takové </w:t>
      </w:r>
      <w:r w:rsidR="00F6201B" w:rsidRPr="00483ADE">
        <w:rPr>
          <w:rFonts w:ascii="Tahoma" w:hAnsi="Tahoma" w:cs="Tahoma"/>
          <w:szCs w:val="20"/>
          <w:lang w:eastAsia="en-US"/>
        </w:rPr>
        <w:t xml:space="preserve">Dílčí </w:t>
      </w:r>
      <w:r w:rsidRPr="00483ADE">
        <w:rPr>
          <w:rFonts w:ascii="Tahoma" w:hAnsi="Tahoma" w:cs="Tahoma"/>
          <w:szCs w:val="20"/>
          <w:lang w:eastAsia="en-US"/>
        </w:rPr>
        <w:t>plnění současně akceptuje</w:t>
      </w:r>
      <w:r w:rsidR="00EB563B">
        <w:rPr>
          <w:rFonts w:ascii="Tahoma" w:hAnsi="Tahoma" w:cs="Tahoma"/>
          <w:szCs w:val="20"/>
          <w:lang w:eastAsia="en-US"/>
        </w:rPr>
        <w:t xml:space="preserve"> (akceptace s výhradami)</w:t>
      </w:r>
      <w:r w:rsidRPr="00483ADE">
        <w:rPr>
          <w:rFonts w:ascii="Tahoma" w:hAnsi="Tahoma" w:cs="Tahoma"/>
          <w:szCs w:val="20"/>
          <w:lang w:eastAsia="en-US"/>
        </w:rPr>
        <w:t>, uvede své připomínky v </w:t>
      </w:r>
      <w:r w:rsidR="00DF39E0" w:rsidRPr="00483ADE">
        <w:rPr>
          <w:rFonts w:ascii="Tahoma" w:hAnsi="Tahoma" w:cs="Tahoma"/>
          <w:szCs w:val="20"/>
          <w:lang w:eastAsia="en-US"/>
        </w:rPr>
        <w:t xml:space="preserve">akceptačním </w:t>
      </w:r>
      <w:r w:rsidRPr="00483ADE">
        <w:rPr>
          <w:rFonts w:ascii="Tahoma" w:hAnsi="Tahoma" w:cs="Tahoma"/>
          <w:szCs w:val="20"/>
          <w:lang w:eastAsia="en-US"/>
        </w:rPr>
        <w:t>protokolu. Nesdělení připomínek nebo neoznámení některé vady při akceptaci nemá vliv na povinnost Poskytovatele tuto vadu odstranit, pokud o ní ví, dodatečně ji zjistí či mu bude dodatečně oznámena.</w:t>
      </w:r>
      <w:bookmarkEnd w:id="91"/>
    </w:p>
    <w:bookmarkEnd w:id="92"/>
    <w:p w14:paraId="05F47722" w14:textId="7E77CF98" w:rsidR="0069160A" w:rsidRPr="00483ADE" w:rsidRDefault="00EB563B" w:rsidP="0069160A">
      <w:pPr>
        <w:numPr>
          <w:ilvl w:val="2"/>
          <w:numId w:val="1"/>
        </w:numPr>
        <w:jc w:val="both"/>
        <w:rPr>
          <w:rFonts w:ascii="Tahoma" w:hAnsi="Tahoma" w:cs="Tahoma"/>
          <w:szCs w:val="20"/>
          <w:lang w:eastAsia="en-US"/>
        </w:rPr>
      </w:pPr>
      <w:r>
        <w:rPr>
          <w:rFonts w:ascii="Tahoma" w:hAnsi="Tahoma" w:cs="Tahoma"/>
          <w:szCs w:val="20"/>
          <w:lang w:eastAsia="en-US"/>
        </w:rPr>
        <w:t>V případě odmítnutí akceptace je Poskytovatel</w:t>
      </w:r>
      <w:r w:rsidR="0069160A" w:rsidRPr="00483ADE">
        <w:rPr>
          <w:rFonts w:ascii="Tahoma" w:hAnsi="Tahoma" w:cs="Tahoma"/>
          <w:szCs w:val="20"/>
          <w:lang w:eastAsia="en-US"/>
        </w:rPr>
        <w:t xml:space="preserve"> povinen vypořádat připomínky Objednatele bez zbytečného odkladu a</w:t>
      </w:r>
      <w:r w:rsidR="00604F82" w:rsidRPr="00483ADE">
        <w:rPr>
          <w:rFonts w:ascii="Tahoma" w:hAnsi="Tahoma" w:cs="Tahoma"/>
          <w:szCs w:val="20"/>
          <w:lang w:eastAsia="en-US"/>
        </w:rPr>
        <w:t> </w:t>
      </w:r>
      <w:r w:rsidR="0069160A" w:rsidRPr="00483ADE">
        <w:rPr>
          <w:rFonts w:ascii="Tahoma" w:hAnsi="Tahoma" w:cs="Tahoma"/>
          <w:szCs w:val="20"/>
          <w:lang w:eastAsia="en-US"/>
        </w:rPr>
        <w:t xml:space="preserve">neprodleně předložit příslušné </w:t>
      </w:r>
      <w:r w:rsidR="00F6201B" w:rsidRPr="00483ADE">
        <w:rPr>
          <w:rFonts w:ascii="Tahoma" w:hAnsi="Tahoma" w:cs="Tahoma"/>
          <w:szCs w:val="20"/>
          <w:lang w:eastAsia="en-US"/>
        </w:rPr>
        <w:t xml:space="preserve">Dílčí </w:t>
      </w:r>
      <w:r w:rsidR="0069160A" w:rsidRPr="00483ADE">
        <w:rPr>
          <w:rFonts w:ascii="Tahoma" w:hAnsi="Tahoma" w:cs="Tahoma"/>
          <w:szCs w:val="20"/>
          <w:lang w:eastAsia="en-US"/>
        </w:rPr>
        <w:t>plnění k opakované akceptaci dle této Smlouvy, za přiměřeného použití ostatních ustanovení tohoto čl</w:t>
      </w:r>
      <w:r w:rsidR="00B67FB0" w:rsidRPr="00483ADE">
        <w:rPr>
          <w:rFonts w:ascii="Tahoma" w:hAnsi="Tahoma" w:cs="Tahoma"/>
          <w:szCs w:val="20"/>
          <w:lang w:eastAsia="en-US"/>
        </w:rPr>
        <w:t xml:space="preserve">ánku </w:t>
      </w:r>
      <w:r w:rsidR="000E5258" w:rsidRPr="00483ADE">
        <w:rPr>
          <w:rFonts w:ascii="Tahoma" w:hAnsi="Tahoma" w:cs="Tahoma"/>
          <w:szCs w:val="20"/>
          <w:lang w:eastAsia="en-US"/>
        </w:rPr>
        <w:t xml:space="preserve">této </w:t>
      </w:r>
      <w:r w:rsidR="0069160A" w:rsidRPr="00483ADE">
        <w:rPr>
          <w:rFonts w:ascii="Tahoma" w:hAnsi="Tahoma" w:cs="Tahoma"/>
          <w:szCs w:val="20"/>
          <w:lang w:eastAsia="en-US"/>
        </w:rPr>
        <w:t xml:space="preserve">Smlouvy. Akceptační procedura se bude opakovat, dokud příslušné </w:t>
      </w:r>
      <w:r w:rsidR="00F6201B" w:rsidRPr="00483ADE">
        <w:rPr>
          <w:rFonts w:ascii="Tahoma" w:hAnsi="Tahoma" w:cs="Tahoma"/>
          <w:szCs w:val="20"/>
          <w:lang w:eastAsia="en-US"/>
        </w:rPr>
        <w:t xml:space="preserve">Dílčí </w:t>
      </w:r>
      <w:r w:rsidR="0069160A" w:rsidRPr="00483ADE">
        <w:rPr>
          <w:rFonts w:ascii="Tahoma" w:hAnsi="Tahoma" w:cs="Tahoma"/>
          <w:szCs w:val="20"/>
          <w:lang w:eastAsia="en-US"/>
        </w:rPr>
        <w:t>plnění nesplní akceptační kritéria. V případě, že se jedná o vypořádání připomínek k </w:t>
      </w:r>
      <w:r w:rsidR="00F6201B" w:rsidRPr="00483ADE">
        <w:rPr>
          <w:rFonts w:ascii="Tahoma" w:hAnsi="Tahoma" w:cs="Tahoma"/>
          <w:szCs w:val="20"/>
          <w:lang w:eastAsia="en-US"/>
        </w:rPr>
        <w:t xml:space="preserve">Dílčímu </w:t>
      </w:r>
      <w:r w:rsidR="0069160A" w:rsidRPr="00483ADE">
        <w:rPr>
          <w:rFonts w:ascii="Tahoma" w:hAnsi="Tahoma" w:cs="Tahoma"/>
          <w:szCs w:val="20"/>
          <w:lang w:eastAsia="en-US"/>
        </w:rPr>
        <w:t>plnění, které již bylo akceptováno</w:t>
      </w:r>
      <w:r>
        <w:rPr>
          <w:rFonts w:ascii="Tahoma" w:hAnsi="Tahoma" w:cs="Tahoma"/>
          <w:szCs w:val="20"/>
          <w:lang w:eastAsia="en-US"/>
        </w:rPr>
        <w:t xml:space="preserve"> (akceptace s výhradami)</w:t>
      </w:r>
      <w:r w:rsidR="0069160A" w:rsidRPr="00483ADE">
        <w:rPr>
          <w:rFonts w:ascii="Tahoma" w:hAnsi="Tahoma" w:cs="Tahoma"/>
          <w:szCs w:val="20"/>
          <w:lang w:eastAsia="en-US"/>
        </w:rPr>
        <w:t xml:space="preserve">, namísto </w:t>
      </w:r>
      <w:r w:rsidR="00613C85" w:rsidRPr="00483ADE">
        <w:rPr>
          <w:rFonts w:ascii="Tahoma" w:hAnsi="Tahoma" w:cs="Tahoma"/>
          <w:szCs w:val="20"/>
          <w:lang w:eastAsia="en-US"/>
        </w:rPr>
        <w:t xml:space="preserve">akceptačního </w:t>
      </w:r>
      <w:r w:rsidR="0069160A" w:rsidRPr="00483ADE">
        <w:rPr>
          <w:rFonts w:ascii="Tahoma" w:hAnsi="Tahoma" w:cs="Tahoma"/>
          <w:szCs w:val="20"/>
          <w:lang w:eastAsia="en-US"/>
        </w:rPr>
        <w:t xml:space="preserve">protokolu </w:t>
      </w:r>
      <w:r w:rsidR="00982A91" w:rsidRPr="00483ADE">
        <w:rPr>
          <w:rFonts w:ascii="Tahoma" w:hAnsi="Tahoma" w:cs="Tahoma"/>
          <w:szCs w:val="20"/>
          <w:lang w:eastAsia="en-US"/>
        </w:rPr>
        <w:t xml:space="preserve">Smluvní </w:t>
      </w:r>
      <w:r w:rsidR="0069160A" w:rsidRPr="00483ADE">
        <w:rPr>
          <w:rFonts w:ascii="Tahoma" w:hAnsi="Tahoma" w:cs="Tahoma"/>
          <w:szCs w:val="20"/>
          <w:lang w:eastAsia="en-US"/>
        </w:rPr>
        <w:t>strany potvrdí písemně, že připomínky byly vypořádány.</w:t>
      </w:r>
    </w:p>
    <w:p w14:paraId="0E8B0E8C"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Dohodnuté termíny pro akceptaci </w:t>
      </w:r>
      <w:r w:rsidR="00F6201B" w:rsidRPr="00483ADE">
        <w:rPr>
          <w:rFonts w:ascii="Tahoma" w:hAnsi="Tahoma" w:cs="Tahoma"/>
          <w:szCs w:val="20"/>
          <w:lang w:eastAsia="en-US"/>
        </w:rPr>
        <w:t xml:space="preserve">Dílčího </w:t>
      </w:r>
      <w:r w:rsidRPr="00483ADE">
        <w:rPr>
          <w:rFonts w:ascii="Tahoma" w:hAnsi="Tahoma" w:cs="Tahoma"/>
          <w:szCs w:val="20"/>
          <w:lang w:eastAsia="en-US"/>
        </w:rPr>
        <w:t xml:space="preserve">plnění nejsou dotčeny trváním akceptační procedury ani jakýmkoli jejím prodloužením z důvodu vad bránících akceptaci. </w:t>
      </w:r>
    </w:p>
    <w:p w14:paraId="07B9D75F" w14:textId="77777777" w:rsidR="0069160A" w:rsidRPr="00483ADE" w:rsidRDefault="0069160A" w:rsidP="0069160A">
      <w:pPr>
        <w:numPr>
          <w:ilvl w:val="2"/>
          <w:numId w:val="1"/>
        </w:numPr>
        <w:jc w:val="both"/>
        <w:rPr>
          <w:rFonts w:ascii="Tahoma" w:hAnsi="Tahoma" w:cs="Tahoma"/>
          <w:szCs w:val="20"/>
          <w:lang w:eastAsia="en-US"/>
        </w:rPr>
      </w:pPr>
      <w:bookmarkStart w:id="93" w:name="_Ref212690693"/>
      <w:r w:rsidRPr="00483ADE">
        <w:rPr>
          <w:rFonts w:ascii="Tahoma" w:hAnsi="Tahoma" w:cs="Tahoma"/>
          <w:szCs w:val="20"/>
          <w:lang w:eastAsia="en-US"/>
        </w:rPr>
        <w:t xml:space="preserve">Nejpozději v den podpisu </w:t>
      </w:r>
      <w:r w:rsidR="00DF39E0" w:rsidRPr="00483ADE">
        <w:rPr>
          <w:rFonts w:ascii="Tahoma" w:hAnsi="Tahoma" w:cs="Tahoma"/>
          <w:szCs w:val="20"/>
          <w:lang w:eastAsia="en-US"/>
        </w:rPr>
        <w:t xml:space="preserve">akceptačního </w:t>
      </w:r>
      <w:r w:rsidRPr="00483ADE">
        <w:rPr>
          <w:rFonts w:ascii="Tahoma" w:hAnsi="Tahoma" w:cs="Tahoma"/>
          <w:szCs w:val="20"/>
          <w:lang w:eastAsia="en-US"/>
        </w:rPr>
        <w:t xml:space="preserve">protokolu jednotlivého </w:t>
      </w:r>
      <w:r w:rsidR="00F6201B" w:rsidRPr="00483ADE">
        <w:rPr>
          <w:rFonts w:ascii="Tahoma" w:hAnsi="Tahoma" w:cs="Tahoma"/>
          <w:szCs w:val="20"/>
          <w:lang w:eastAsia="en-US"/>
        </w:rPr>
        <w:t xml:space="preserve">Dílčího </w:t>
      </w:r>
      <w:r w:rsidRPr="00483ADE">
        <w:rPr>
          <w:rFonts w:ascii="Tahoma" w:hAnsi="Tahoma" w:cs="Tahoma"/>
          <w:szCs w:val="20"/>
          <w:lang w:eastAsia="en-US"/>
        </w:rPr>
        <w:t xml:space="preserve">plnění je Poskytovatel povinen předat Objednateli </w:t>
      </w:r>
      <w:r w:rsidR="00534D59" w:rsidRPr="00483ADE">
        <w:rPr>
          <w:rFonts w:ascii="Tahoma" w:hAnsi="Tahoma" w:cs="Tahoma"/>
          <w:szCs w:val="20"/>
          <w:lang w:eastAsia="en-US"/>
        </w:rPr>
        <w:t xml:space="preserve">dokumentaci (případně </w:t>
      </w:r>
      <w:r w:rsidR="0015028E" w:rsidRPr="00483ADE">
        <w:rPr>
          <w:rFonts w:ascii="Tahoma" w:hAnsi="Tahoma" w:cs="Tahoma"/>
          <w:szCs w:val="20"/>
          <w:lang w:eastAsia="en-US"/>
        </w:rPr>
        <w:t>D</w:t>
      </w:r>
      <w:r w:rsidRPr="00483ADE">
        <w:rPr>
          <w:rFonts w:ascii="Tahoma" w:hAnsi="Tahoma" w:cs="Tahoma"/>
          <w:szCs w:val="20"/>
          <w:lang w:eastAsia="en-US"/>
        </w:rPr>
        <w:t>okumentaci</w:t>
      </w:r>
      <w:r w:rsidR="00534D59" w:rsidRPr="00483ADE">
        <w:rPr>
          <w:rFonts w:ascii="Tahoma" w:hAnsi="Tahoma" w:cs="Tahoma"/>
          <w:szCs w:val="20"/>
          <w:lang w:eastAsia="en-US"/>
        </w:rPr>
        <w:t>)</w:t>
      </w:r>
      <w:r w:rsidRPr="00483ADE">
        <w:rPr>
          <w:rFonts w:ascii="Tahoma" w:hAnsi="Tahoma" w:cs="Tahoma"/>
          <w:szCs w:val="20"/>
          <w:lang w:eastAsia="en-US"/>
        </w:rPr>
        <w:t xml:space="preserve"> k </w:t>
      </w:r>
      <w:r w:rsidR="00F6201B" w:rsidRPr="00483ADE">
        <w:rPr>
          <w:rFonts w:ascii="Tahoma" w:hAnsi="Tahoma" w:cs="Tahoma"/>
          <w:szCs w:val="20"/>
          <w:lang w:eastAsia="en-US"/>
        </w:rPr>
        <w:t xml:space="preserve">Dílčímu </w:t>
      </w:r>
      <w:r w:rsidRPr="00483ADE">
        <w:rPr>
          <w:rFonts w:ascii="Tahoma" w:hAnsi="Tahoma" w:cs="Tahoma"/>
          <w:szCs w:val="20"/>
          <w:lang w:eastAsia="en-US"/>
        </w:rPr>
        <w:t xml:space="preserve">plnění a případné zdrojové kódy dle čl.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_Ref367091049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r w:rsidR="00D46B10" w:rsidRPr="00483ADE">
        <w:rPr>
          <w:rFonts w:ascii="Tahoma" w:hAnsi="Tahoma" w:cs="Tahoma"/>
          <w:szCs w:val="20"/>
          <w:lang w:eastAsia="en-US"/>
        </w:rPr>
        <w:t>12</w:t>
      </w:r>
      <w:r w:rsidRPr="00483ADE">
        <w:rPr>
          <w:rFonts w:ascii="Tahoma" w:hAnsi="Tahoma" w:cs="Tahoma"/>
          <w:szCs w:val="20"/>
          <w:lang w:eastAsia="en-US"/>
        </w:rPr>
        <w:fldChar w:fldCharType="end"/>
      </w:r>
      <w:r w:rsidR="005C3981" w:rsidRPr="00483ADE">
        <w:rPr>
          <w:rFonts w:ascii="Tahoma" w:hAnsi="Tahoma" w:cs="Tahoma"/>
          <w:szCs w:val="20"/>
          <w:lang w:eastAsia="en-US"/>
        </w:rPr>
        <w:t>.</w:t>
      </w:r>
      <w:r w:rsidR="007C248C" w:rsidRPr="00483ADE">
        <w:rPr>
          <w:rFonts w:ascii="Tahoma" w:hAnsi="Tahoma" w:cs="Tahoma"/>
          <w:szCs w:val="20"/>
          <w:lang w:eastAsia="en-US"/>
        </w:rPr>
        <w:t xml:space="preserve"> této Smlouvy.</w:t>
      </w:r>
    </w:p>
    <w:p w14:paraId="7F880810" w14:textId="77777777" w:rsidR="0069160A" w:rsidRPr="00483ADE" w:rsidRDefault="0069160A" w:rsidP="0069160A">
      <w:pPr>
        <w:numPr>
          <w:ilvl w:val="1"/>
          <w:numId w:val="1"/>
        </w:numPr>
        <w:jc w:val="both"/>
        <w:rPr>
          <w:rFonts w:ascii="Tahoma" w:hAnsi="Tahoma" w:cs="Tahoma"/>
          <w:szCs w:val="20"/>
          <w:lang w:eastAsia="en-US"/>
        </w:rPr>
      </w:pPr>
      <w:bookmarkStart w:id="94" w:name="_Ref515127407"/>
      <w:r w:rsidRPr="00483ADE">
        <w:rPr>
          <w:rFonts w:ascii="Tahoma" w:hAnsi="Tahoma" w:cs="Tahoma"/>
          <w:szCs w:val="20"/>
          <w:lang w:eastAsia="en-US"/>
        </w:rPr>
        <w:t>U Služeb podpory provozu akceptace probíhá písemným schválením Zprávy Objednatelem</w:t>
      </w:r>
      <w:r w:rsidR="0000593D" w:rsidRPr="00483ADE">
        <w:rPr>
          <w:rFonts w:ascii="Tahoma" w:hAnsi="Tahoma" w:cs="Tahoma"/>
          <w:szCs w:val="20"/>
          <w:lang w:eastAsia="en-US"/>
        </w:rPr>
        <w:t>, kdy akceptační procedura pro dokumenty se užije přiměřeně</w:t>
      </w:r>
      <w:r w:rsidRPr="00483ADE">
        <w:rPr>
          <w:rFonts w:ascii="Tahoma" w:hAnsi="Tahoma" w:cs="Tahoma"/>
          <w:szCs w:val="20"/>
          <w:lang w:eastAsia="en-US"/>
        </w:rPr>
        <w:t>.</w:t>
      </w:r>
      <w:bookmarkEnd w:id="94"/>
    </w:p>
    <w:p w14:paraId="20AA42A1" w14:textId="6E45B015"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Lhůty uvedené </w:t>
      </w:r>
      <w:r w:rsidR="003B27E5" w:rsidRPr="00483ADE">
        <w:rPr>
          <w:rFonts w:ascii="Tahoma" w:hAnsi="Tahoma" w:cs="Tahoma"/>
          <w:szCs w:val="20"/>
          <w:lang w:eastAsia="en-US"/>
        </w:rPr>
        <w:t xml:space="preserve">v tomto </w:t>
      </w:r>
      <w:r w:rsidRPr="00483ADE">
        <w:rPr>
          <w:rFonts w:ascii="Tahoma" w:hAnsi="Tahoma" w:cs="Tahoma"/>
          <w:szCs w:val="20"/>
          <w:lang w:eastAsia="en-US"/>
        </w:rPr>
        <w:t xml:space="preserve">čl. </w:t>
      </w:r>
      <w:r w:rsidR="0000593D" w:rsidRPr="00483ADE">
        <w:rPr>
          <w:rFonts w:ascii="Tahoma" w:hAnsi="Tahoma" w:cs="Tahoma"/>
          <w:szCs w:val="20"/>
          <w:lang w:eastAsia="en-US"/>
        </w:rPr>
        <w:fldChar w:fldCharType="begin"/>
      </w:r>
      <w:r w:rsidR="0000593D" w:rsidRPr="00483ADE">
        <w:rPr>
          <w:rFonts w:ascii="Tahoma" w:hAnsi="Tahoma" w:cs="Tahoma"/>
          <w:szCs w:val="20"/>
          <w:lang w:eastAsia="en-US"/>
        </w:rPr>
        <w:instrText xml:space="preserve"> REF _Ref367565345 \r \h </w:instrText>
      </w:r>
      <w:r w:rsidR="00483ADE">
        <w:rPr>
          <w:rFonts w:ascii="Tahoma" w:hAnsi="Tahoma" w:cs="Tahoma"/>
          <w:szCs w:val="20"/>
          <w:lang w:eastAsia="en-US"/>
        </w:rPr>
        <w:instrText xml:space="preserve"> \* MERGEFORMAT </w:instrText>
      </w:r>
      <w:r w:rsidR="0000593D" w:rsidRPr="00483ADE">
        <w:rPr>
          <w:rFonts w:ascii="Tahoma" w:hAnsi="Tahoma" w:cs="Tahoma"/>
          <w:szCs w:val="20"/>
          <w:lang w:eastAsia="en-US"/>
        </w:rPr>
      </w:r>
      <w:r w:rsidR="0000593D" w:rsidRPr="00483ADE">
        <w:rPr>
          <w:rFonts w:ascii="Tahoma" w:hAnsi="Tahoma" w:cs="Tahoma"/>
          <w:szCs w:val="20"/>
          <w:lang w:eastAsia="en-US"/>
        </w:rPr>
        <w:fldChar w:fldCharType="separate"/>
      </w:r>
      <w:r w:rsidR="00D46B10" w:rsidRPr="00483ADE">
        <w:rPr>
          <w:rFonts w:ascii="Tahoma" w:hAnsi="Tahoma" w:cs="Tahoma"/>
          <w:szCs w:val="20"/>
          <w:lang w:eastAsia="en-US"/>
        </w:rPr>
        <w:t>9</w:t>
      </w:r>
      <w:r w:rsidR="0000593D" w:rsidRPr="00483ADE">
        <w:rPr>
          <w:rFonts w:ascii="Tahoma" w:hAnsi="Tahoma" w:cs="Tahoma"/>
          <w:szCs w:val="20"/>
          <w:lang w:eastAsia="en-US"/>
        </w:rPr>
        <w:fldChar w:fldCharType="end"/>
      </w:r>
      <w:r w:rsidR="00EB563B">
        <w:rPr>
          <w:rFonts w:ascii="Tahoma" w:hAnsi="Tahoma" w:cs="Tahoma"/>
          <w:szCs w:val="20"/>
          <w:lang w:eastAsia="en-US"/>
        </w:rPr>
        <w:t>.</w:t>
      </w:r>
      <w:r w:rsidR="003D285F" w:rsidRPr="00483ADE">
        <w:rPr>
          <w:rFonts w:ascii="Tahoma" w:hAnsi="Tahoma" w:cs="Tahoma"/>
          <w:szCs w:val="20"/>
          <w:lang w:eastAsia="en-US"/>
        </w:rPr>
        <w:t xml:space="preserve"> této </w:t>
      </w:r>
      <w:r w:rsidRPr="00483ADE">
        <w:rPr>
          <w:rFonts w:ascii="Tahoma" w:hAnsi="Tahoma" w:cs="Tahoma"/>
          <w:szCs w:val="20"/>
          <w:lang w:eastAsia="en-US"/>
        </w:rPr>
        <w:t xml:space="preserve">Smlouvy platí, pokud se </w:t>
      </w:r>
      <w:r w:rsidR="00982A91" w:rsidRPr="00483ADE">
        <w:rPr>
          <w:rFonts w:ascii="Tahoma" w:hAnsi="Tahoma" w:cs="Tahoma"/>
          <w:szCs w:val="20"/>
          <w:lang w:eastAsia="en-US"/>
        </w:rPr>
        <w:t>S</w:t>
      </w:r>
      <w:r w:rsidR="00982A91" w:rsidRPr="00483ADE">
        <w:rPr>
          <w:rFonts w:ascii="Tahoma" w:hAnsi="Tahoma" w:cs="Tahoma"/>
          <w:szCs w:val="20"/>
        </w:rPr>
        <w:t xml:space="preserve">mluvní </w:t>
      </w:r>
      <w:r w:rsidRPr="00483ADE">
        <w:rPr>
          <w:rFonts w:ascii="Tahoma" w:hAnsi="Tahoma" w:cs="Tahoma"/>
          <w:szCs w:val="20"/>
        </w:rPr>
        <w:t xml:space="preserve">strany nedohodnou </w:t>
      </w:r>
      <w:r w:rsidR="000548EA" w:rsidRPr="00483ADE">
        <w:rPr>
          <w:rFonts w:ascii="Tahoma" w:hAnsi="Tahoma" w:cs="Tahoma"/>
          <w:szCs w:val="20"/>
        </w:rPr>
        <w:t xml:space="preserve">v konkrétním případě </w:t>
      </w:r>
      <w:r w:rsidRPr="00483ADE">
        <w:rPr>
          <w:rFonts w:ascii="Tahoma" w:hAnsi="Tahoma" w:cs="Tahoma"/>
          <w:szCs w:val="20"/>
        </w:rPr>
        <w:t>písemně jinak.</w:t>
      </w:r>
    </w:p>
    <w:p w14:paraId="7CB6ACBF" w14:textId="4B75F21B" w:rsidR="0000593D" w:rsidRPr="00483ADE" w:rsidRDefault="0000593D" w:rsidP="00EB563B">
      <w:pPr>
        <w:numPr>
          <w:ilvl w:val="1"/>
          <w:numId w:val="1"/>
        </w:numPr>
        <w:jc w:val="both"/>
        <w:rPr>
          <w:rFonts w:ascii="Tahoma" w:hAnsi="Tahoma" w:cs="Tahoma"/>
          <w:szCs w:val="20"/>
          <w:lang w:eastAsia="en-US"/>
        </w:rPr>
      </w:pPr>
      <w:r w:rsidRPr="00483ADE">
        <w:rPr>
          <w:rFonts w:ascii="Tahoma" w:hAnsi="Tahoma" w:cs="Tahoma"/>
          <w:szCs w:val="20"/>
        </w:rPr>
        <w:t xml:space="preserve">Akceptační procedura končí a </w:t>
      </w:r>
      <w:r w:rsidR="00F6201B" w:rsidRPr="00483ADE">
        <w:rPr>
          <w:rFonts w:ascii="Tahoma" w:hAnsi="Tahoma" w:cs="Tahoma"/>
          <w:szCs w:val="20"/>
        </w:rPr>
        <w:t>D</w:t>
      </w:r>
      <w:r w:rsidRPr="00483ADE">
        <w:rPr>
          <w:rFonts w:ascii="Tahoma" w:hAnsi="Tahoma" w:cs="Tahoma"/>
          <w:szCs w:val="20"/>
        </w:rPr>
        <w:t>ílčí plnění se považuje za dokončené a předané</w:t>
      </w:r>
      <w:r w:rsidR="00EB563B">
        <w:rPr>
          <w:rFonts w:ascii="Tahoma" w:hAnsi="Tahoma" w:cs="Tahoma"/>
          <w:szCs w:val="20"/>
        </w:rPr>
        <w:t xml:space="preserve"> (neplatí pro akceptaci dle </w:t>
      </w:r>
      <w:proofErr w:type="gramStart"/>
      <w:r w:rsidR="00EB563B">
        <w:rPr>
          <w:rFonts w:ascii="Tahoma" w:hAnsi="Tahoma" w:cs="Tahoma"/>
          <w:szCs w:val="20"/>
        </w:rPr>
        <w:t>odst.</w:t>
      </w:r>
      <w:r w:rsidR="002D7710" w:rsidRPr="00483ADE">
        <w:rPr>
          <w:rFonts w:ascii="Tahoma" w:hAnsi="Tahoma" w:cs="Tahoma"/>
          <w:szCs w:val="20"/>
        </w:rPr>
        <w:t xml:space="preserve"> </w:t>
      </w:r>
      <w:r w:rsidR="002D7710" w:rsidRPr="00483ADE">
        <w:rPr>
          <w:rFonts w:ascii="Tahoma" w:hAnsi="Tahoma" w:cs="Tahoma"/>
          <w:szCs w:val="20"/>
        </w:rPr>
        <w:fldChar w:fldCharType="begin"/>
      </w:r>
      <w:r w:rsidR="002D7710" w:rsidRPr="00483ADE">
        <w:rPr>
          <w:rFonts w:ascii="Tahoma" w:hAnsi="Tahoma" w:cs="Tahoma"/>
          <w:szCs w:val="20"/>
        </w:rPr>
        <w:instrText xml:space="preserve"> REF _Ref515127407 \r \h </w:instrText>
      </w:r>
      <w:r w:rsidR="00483ADE">
        <w:rPr>
          <w:rFonts w:ascii="Tahoma" w:hAnsi="Tahoma" w:cs="Tahoma"/>
          <w:szCs w:val="20"/>
        </w:rPr>
        <w:instrText xml:space="preserve"> \* MERGEFORMAT </w:instrText>
      </w:r>
      <w:r w:rsidR="002D7710" w:rsidRPr="00483ADE">
        <w:rPr>
          <w:rFonts w:ascii="Tahoma" w:hAnsi="Tahoma" w:cs="Tahoma"/>
          <w:szCs w:val="20"/>
        </w:rPr>
      </w:r>
      <w:r w:rsidR="002D7710" w:rsidRPr="00483ADE">
        <w:rPr>
          <w:rFonts w:ascii="Tahoma" w:hAnsi="Tahoma" w:cs="Tahoma"/>
          <w:szCs w:val="20"/>
        </w:rPr>
        <w:fldChar w:fldCharType="separate"/>
      </w:r>
      <w:r w:rsidR="00D46B10" w:rsidRPr="00483ADE">
        <w:rPr>
          <w:rFonts w:ascii="Tahoma" w:hAnsi="Tahoma" w:cs="Tahoma"/>
          <w:szCs w:val="20"/>
        </w:rPr>
        <w:t>9.4</w:t>
      </w:r>
      <w:r w:rsidR="002D7710" w:rsidRPr="00483ADE">
        <w:rPr>
          <w:rFonts w:ascii="Tahoma" w:hAnsi="Tahoma" w:cs="Tahoma"/>
          <w:szCs w:val="20"/>
        </w:rPr>
        <w:fldChar w:fldCharType="end"/>
      </w:r>
      <w:r w:rsidR="00EB563B">
        <w:rPr>
          <w:rFonts w:ascii="Tahoma" w:hAnsi="Tahoma" w:cs="Tahoma"/>
          <w:szCs w:val="20"/>
        </w:rPr>
        <w:t>. tohoto</w:t>
      </w:r>
      <w:proofErr w:type="gramEnd"/>
      <w:r w:rsidR="00EB563B">
        <w:rPr>
          <w:rFonts w:ascii="Tahoma" w:hAnsi="Tahoma" w:cs="Tahoma"/>
          <w:szCs w:val="20"/>
        </w:rPr>
        <w:t xml:space="preserve"> článku </w:t>
      </w:r>
      <w:r w:rsidR="007676A6" w:rsidRPr="00483ADE">
        <w:rPr>
          <w:rFonts w:ascii="Tahoma" w:hAnsi="Tahoma" w:cs="Tahoma"/>
          <w:szCs w:val="20"/>
        </w:rPr>
        <w:t>této Smlouvy</w:t>
      </w:r>
      <w:r w:rsidR="002D7710" w:rsidRPr="00483ADE">
        <w:rPr>
          <w:rFonts w:ascii="Tahoma" w:hAnsi="Tahoma" w:cs="Tahoma"/>
          <w:szCs w:val="20"/>
        </w:rPr>
        <w:t>)</w:t>
      </w:r>
      <w:r w:rsidRPr="00483ADE">
        <w:rPr>
          <w:rFonts w:ascii="Tahoma" w:hAnsi="Tahoma" w:cs="Tahoma"/>
          <w:szCs w:val="20"/>
        </w:rPr>
        <w:t xml:space="preserve"> </w:t>
      </w:r>
      <w:r w:rsidRPr="00EB563B">
        <w:rPr>
          <w:rFonts w:ascii="Tahoma" w:hAnsi="Tahoma" w:cs="Tahoma"/>
          <w:szCs w:val="20"/>
        </w:rPr>
        <w:t>podpisem akceptačního protokolu</w:t>
      </w:r>
      <w:r w:rsidR="00EB563B">
        <w:rPr>
          <w:rFonts w:ascii="Tahoma" w:hAnsi="Tahoma" w:cs="Tahoma"/>
          <w:szCs w:val="20"/>
        </w:rPr>
        <w:t xml:space="preserve"> (s výhradami i bez výhrad).</w:t>
      </w:r>
    </w:p>
    <w:p w14:paraId="070E0C15"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95" w:name="_Ref372212261"/>
      <w:r w:rsidRPr="00483ADE">
        <w:rPr>
          <w:rFonts w:ascii="Tahoma" w:hAnsi="Tahoma" w:cs="Tahoma"/>
          <w:b/>
          <w:szCs w:val="20"/>
          <w:lang w:eastAsia="en-US"/>
        </w:rPr>
        <w:t xml:space="preserve">DALŠÍ POVINNOSTI </w:t>
      </w:r>
      <w:bookmarkEnd w:id="93"/>
      <w:bookmarkEnd w:id="95"/>
      <w:r w:rsidRPr="00483ADE">
        <w:rPr>
          <w:rFonts w:ascii="Tahoma" w:hAnsi="Tahoma" w:cs="Tahoma"/>
          <w:b/>
          <w:szCs w:val="20"/>
          <w:lang w:eastAsia="en-US"/>
        </w:rPr>
        <w:t>POSKYTOVATELE</w:t>
      </w:r>
    </w:p>
    <w:p w14:paraId="40F23C4C" w14:textId="77777777" w:rsidR="0069160A" w:rsidRPr="00483ADE" w:rsidRDefault="0069160A" w:rsidP="0069160A">
      <w:pPr>
        <w:numPr>
          <w:ilvl w:val="1"/>
          <w:numId w:val="1"/>
        </w:numPr>
        <w:jc w:val="both"/>
        <w:rPr>
          <w:rFonts w:ascii="Tahoma" w:hAnsi="Tahoma" w:cs="Tahoma"/>
          <w:szCs w:val="20"/>
          <w:lang w:eastAsia="en-US"/>
        </w:rPr>
      </w:pPr>
      <w:bookmarkStart w:id="96" w:name="_Ref214191694"/>
      <w:r w:rsidRPr="00483ADE">
        <w:rPr>
          <w:rFonts w:ascii="Tahoma" w:hAnsi="Tahoma" w:cs="Tahoma"/>
          <w:szCs w:val="20"/>
          <w:lang w:eastAsia="en-US"/>
        </w:rPr>
        <w:t>Poskytovatel se dále zavazuje:</w:t>
      </w:r>
      <w:bookmarkEnd w:id="96"/>
      <w:r w:rsidRPr="00483ADE">
        <w:rPr>
          <w:rFonts w:ascii="Tahoma" w:hAnsi="Tahoma" w:cs="Tahoma"/>
          <w:szCs w:val="20"/>
          <w:lang w:eastAsia="en-US"/>
        </w:rPr>
        <w:t xml:space="preserve"> </w:t>
      </w:r>
    </w:p>
    <w:p w14:paraId="28001211"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rPr>
        <w:t>poskytovat plnění podle této Smlouvy</w:t>
      </w:r>
      <w:r w:rsidR="003B27E5" w:rsidRPr="00483ADE">
        <w:rPr>
          <w:rFonts w:ascii="Tahoma" w:hAnsi="Tahoma" w:cs="Tahoma"/>
          <w:szCs w:val="20"/>
        </w:rPr>
        <w:t>,</w:t>
      </w:r>
      <w:r w:rsidRPr="00483ADE">
        <w:rPr>
          <w:rFonts w:ascii="Tahoma" w:hAnsi="Tahoma" w:cs="Tahoma"/>
          <w:szCs w:val="20"/>
        </w:rPr>
        <w:t xml:space="preserve"> vlastním jménem, na vlastní odpovědnost a</w:t>
      </w:r>
      <w:r w:rsidR="00604F82" w:rsidRPr="00483ADE">
        <w:rPr>
          <w:rFonts w:ascii="Tahoma" w:hAnsi="Tahoma" w:cs="Tahoma"/>
          <w:szCs w:val="20"/>
        </w:rPr>
        <w:t> </w:t>
      </w:r>
      <w:r w:rsidRPr="00483ADE">
        <w:rPr>
          <w:rFonts w:ascii="Tahoma" w:hAnsi="Tahoma" w:cs="Tahoma"/>
          <w:szCs w:val="20"/>
        </w:rPr>
        <w:t>v</w:t>
      </w:r>
      <w:r w:rsidR="00604F82" w:rsidRPr="00483ADE">
        <w:rPr>
          <w:rFonts w:ascii="Tahoma" w:hAnsi="Tahoma" w:cs="Tahoma"/>
          <w:szCs w:val="20"/>
        </w:rPr>
        <w:t> </w:t>
      </w:r>
      <w:r w:rsidRPr="00483ADE">
        <w:rPr>
          <w:rFonts w:ascii="Tahoma" w:hAnsi="Tahoma" w:cs="Tahoma"/>
          <w:szCs w:val="20"/>
        </w:rPr>
        <w:t xml:space="preserve">souladu s pokyny Objednatele řádně a včas, zejména </w:t>
      </w:r>
      <w:r w:rsidRPr="00483ADE">
        <w:rPr>
          <w:rFonts w:ascii="Tahoma" w:hAnsi="Tahoma" w:cs="Tahoma"/>
          <w:szCs w:val="20"/>
          <w:lang w:eastAsia="en-US"/>
        </w:rPr>
        <w:t>se zohledněním délky trvání akceptační procedury;</w:t>
      </w:r>
    </w:p>
    <w:p w14:paraId="25C1E394" w14:textId="2F665E53" w:rsidR="0069160A" w:rsidRPr="00483ADE" w:rsidRDefault="00EB563B" w:rsidP="0069160A">
      <w:pPr>
        <w:numPr>
          <w:ilvl w:val="2"/>
          <w:numId w:val="1"/>
        </w:numPr>
        <w:jc w:val="both"/>
        <w:rPr>
          <w:rFonts w:ascii="Tahoma" w:hAnsi="Tahoma" w:cs="Tahoma"/>
          <w:szCs w:val="20"/>
          <w:lang w:eastAsia="en-US"/>
        </w:rPr>
      </w:pPr>
      <w:r>
        <w:rPr>
          <w:rFonts w:ascii="Tahoma" w:hAnsi="Tahoma" w:cs="Tahoma"/>
          <w:szCs w:val="20"/>
          <w:lang w:eastAsia="en-US"/>
        </w:rPr>
        <w:t xml:space="preserve">poskytovat služby </w:t>
      </w:r>
      <w:r w:rsidR="00D953BA">
        <w:rPr>
          <w:rFonts w:ascii="Tahoma" w:hAnsi="Tahoma" w:cs="Tahoma"/>
          <w:szCs w:val="20"/>
          <w:lang w:eastAsia="en-US"/>
        </w:rPr>
        <w:t xml:space="preserve">Rozvoje </w:t>
      </w:r>
      <w:r w:rsidR="0069160A" w:rsidRPr="00483ADE">
        <w:rPr>
          <w:rFonts w:ascii="Tahoma" w:hAnsi="Tahoma" w:cs="Tahoma"/>
          <w:szCs w:val="20"/>
          <w:lang w:eastAsia="en-US"/>
        </w:rPr>
        <w:t>podle této Smlouvy</w:t>
      </w:r>
      <w:r w:rsidR="002C1E75" w:rsidRPr="00483ADE">
        <w:rPr>
          <w:rFonts w:ascii="Tahoma" w:hAnsi="Tahoma" w:cs="Tahoma"/>
          <w:szCs w:val="20"/>
        </w:rPr>
        <w:t xml:space="preserve"> </w:t>
      </w:r>
      <w:r w:rsidR="0069160A" w:rsidRPr="00483ADE">
        <w:rPr>
          <w:rFonts w:ascii="Tahoma" w:hAnsi="Tahoma" w:cs="Tahoma"/>
          <w:szCs w:val="20"/>
          <w:lang w:eastAsia="en-US"/>
        </w:rPr>
        <w:t>s</w:t>
      </w:r>
      <w:r w:rsidR="003E5C56" w:rsidRPr="00483ADE">
        <w:rPr>
          <w:rFonts w:ascii="Tahoma" w:hAnsi="Tahoma" w:cs="Tahoma"/>
          <w:szCs w:val="20"/>
          <w:lang w:eastAsia="en-US"/>
        </w:rPr>
        <w:t xml:space="preserve"> odbornou </w:t>
      </w:r>
      <w:r w:rsidR="0069160A" w:rsidRPr="00483ADE">
        <w:rPr>
          <w:rFonts w:ascii="Tahoma" w:hAnsi="Tahoma" w:cs="Tahoma"/>
          <w:szCs w:val="20"/>
          <w:lang w:eastAsia="en-US"/>
        </w:rPr>
        <w:t xml:space="preserve">péčí </w:t>
      </w:r>
      <w:r w:rsidR="00BF0A4F" w:rsidRPr="00483ADE">
        <w:rPr>
          <w:rFonts w:ascii="Tahoma" w:hAnsi="Tahoma" w:cs="Tahoma"/>
          <w:szCs w:val="20"/>
          <w:lang w:eastAsia="en-US"/>
        </w:rPr>
        <w:t xml:space="preserve">a s péčí řádného hospodáře </w:t>
      </w:r>
      <w:r w:rsidR="0069160A" w:rsidRPr="00483ADE">
        <w:rPr>
          <w:rFonts w:ascii="Tahoma" w:hAnsi="Tahoma" w:cs="Tahoma"/>
          <w:szCs w:val="20"/>
          <w:lang w:eastAsia="en-US"/>
        </w:rPr>
        <w:t>odpovídající podmínkám sjednaným v této Smlouvě</w:t>
      </w:r>
      <w:r w:rsidR="003B27E5" w:rsidRPr="00483ADE">
        <w:rPr>
          <w:rFonts w:ascii="Tahoma" w:hAnsi="Tahoma" w:cs="Tahoma"/>
          <w:szCs w:val="20"/>
        </w:rPr>
        <w:t>,</w:t>
      </w:r>
      <w:r w:rsidR="002C1E75" w:rsidRPr="00483ADE">
        <w:rPr>
          <w:rFonts w:ascii="Tahoma" w:hAnsi="Tahoma" w:cs="Tahoma"/>
          <w:szCs w:val="20"/>
        </w:rPr>
        <w:t xml:space="preserve"> </w:t>
      </w:r>
      <w:r w:rsidR="0069160A" w:rsidRPr="00483ADE">
        <w:rPr>
          <w:rFonts w:ascii="Tahoma" w:hAnsi="Tahoma" w:cs="Tahoma"/>
          <w:szCs w:val="20"/>
          <w:lang w:eastAsia="en-US"/>
        </w:rPr>
        <w:t xml:space="preserve">dostane-li se Poskytovatel do prodlení se svým plněním bez toho, aby to způsobil Objednatel či </w:t>
      </w:r>
      <w:r w:rsidR="0069160A" w:rsidRPr="00483ADE">
        <w:rPr>
          <w:rFonts w:ascii="Tahoma" w:hAnsi="Tahoma" w:cs="Tahoma"/>
          <w:szCs w:val="20"/>
        </w:rPr>
        <w:t xml:space="preserve">překážky </w:t>
      </w:r>
      <w:r w:rsidR="0069160A" w:rsidRPr="00483ADE">
        <w:rPr>
          <w:rFonts w:ascii="Tahoma" w:hAnsi="Tahoma" w:cs="Tahoma"/>
          <w:szCs w:val="20"/>
          <w:lang w:eastAsia="en-US"/>
        </w:rPr>
        <w:t xml:space="preserve">vylučující povinnost k náhradě </w:t>
      </w:r>
      <w:r w:rsidR="0000593D" w:rsidRPr="00483ADE">
        <w:rPr>
          <w:rFonts w:ascii="Tahoma" w:hAnsi="Tahoma" w:cs="Tahoma"/>
          <w:szCs w:val="20"/>
          <w:lang w:eastAsia="en-US"/>
        </w:rPr>
        <w:t xml:space="preserve">újmy </w:t>
      </w:r>
      <w:r w:rsidR="0069160A" w:rsidRPr="00483ADE">
        <w:rPr>
          <w:rFonts w:ascii="Tahoma" w:hAnsi="Tahoma" w:cs="Tahoma"/>
          <w:szCs w:val="20"/>
          <w:lang w:eastAsia="en-US"/>
        </w:rPr>
        <w:t>po dobu delší než 30 dnů, je Objednatel oprávněn zajistit náhradní plnění po dobu prodlení Poskytovatele jinou osobou; v takovém případě se Poskytovatel zavazuje nahradit v plném rozsahu náklady spojené s náhradním plněním;</w:t>
      </w:r>
    </w:p>
    <w:p w14:paraId="1A447098"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upozorňovat Objednatele včas na všechny hrozící vady či výpadky svého plnění, jakož i poskytovat Objednateli veškeré informace, které jsou pro plnění </w:t>
      </w:r>
      <w:r w:rsidR="003C79AD" w:rsidRPr="00483ADE">
        <w:rPr>
          <w:rFonts w:ascii="Tahoma" w:hAnsi="Tahoma" w:cs="Tahoma"/>
          <w:szCs w:val="20"/>
        </w:rPr>
        <w:t xml:space="preserve">této </w:t>
      </w:r>
      <w:r w:rsidRPr="00483ADE">
        <w:rPr>
          <w:rFonts w:ascii="Tahoma" w:hAnsi="Tahoma" w:cs="Tahoma"/>
          <w:szCs w:val="20"/>
        </w:rPr>
        <w:t>Smlouvy nezbytné;</w:t>
      </w:r>
    </w:p>
    <w:p w14:paraId="4EA04A2A"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neprodleně oznámit písemnou formou Objednateli překážky, které mu brání v plnění předmětu</w:t>
      </w:r>
      <w:r w:rsidR="003C79AD" w:rsidRPr="00483ADE">
        <w:rPr>
          <w:rFonts w:ascii="Tahoma" w:hAnsi="Tahoma" w:cs="Tahoma"/>
          <w:szCs w:val="20"/>
        </w:rPr>
        <w:t xml:space="preserve"> této</w:t>
      </w:r>
      <w:r w:rsidRPr="00483ADE">
        <w:rPr>
          <w:rFonts w:ascii="Tahoma" w:hAnsi="Tahoma" w:cs="Tahoma"/>
          <w:szCs w:val="20"/>
        </w:rPr>
        <w:t xml:space="preserve"> Smlouvy</w:t>
      </w:r>
      <w:r w:rsidR="003B27E5" w:rsidRPr="00483ADE">
        <w:rPr>
          <w:rFonts w:ascii="Tahoma" w:hAnsi="Tahoma" w:cs="Tahoma"/>
          <w:szCs w:val="20"/>
        </w:rPr>
        <w:t>,</w:t>
      </w:r>
      <w:r w:rsidRPr="00483ADE">
        <w:rPr>
          <w:rFonts w:ascii="Tahoma" w:hAnsi="Tahoma" w:cs="Tahoma"/>
          <w:szCs w:val="20"/>
        </w:rPr>
        <w:t xml:space="preserve"> a výkonu dalších činností souvisejících s plněním předmětu </w:t>
      </w:r>
      <w:r w:rsidR="003C79AD" w:rsidRPr="00483ADE">
        <w:rPr>
          <w:rFonts w:ascii="Tahoma" w:hAnsi="Tahoma" w:cs="Tahoma"/>
          <w:szCs w:val="20"/>
        </w:rPr>
        <w:t xml:space="preserve">této </w:t>
      </w:r>
      <w:r w:rsidRPr="00483ADE">
        <w:rPr>
          <w:rFonts w:ascii="Tahoma" w:hAnsi="Tahoma" w:cs="Tahoma"/>
          <w:szCs w:val="20"/>
        </w:rPr>
        <w:t>Smlouvy;</w:t>
      </w:r>
    </w:p>
    <w:p w14:paraId="764A0A04"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upozornit Objednatele na potenciální rizika vzniku škod a včas a řádně dle svých možností provést taková opatření, která riziko vzniku škod zcela vyloučí nebo sníží;</w:t>
      </w:r>
    </w:p>
    <w:p w14:paraId="116F36B7" w14:textId="77777777" w:rsidR="0069160A" w:rsidRPr="00483ADE" w:rsidRDefault="00F04BD5" w:rsidP="0069160A">
      <w:pPr>
        <w:numPr>
          <w:ilvl w:val="2"/>
          <w:numId w:val="1"/>
        </w:numPr>
        <w:jc w:val="both"/>
        <w:rPr>
          <w:rFonts w:ascii="Tahoma" w:hAnsi="Tahoma" w:cs="Tahoma"/>
          <w:szCs w:val="20"/>
          <w:lang w:eastAsia="en-US"/>
        </w:rPr>
      </w:pPr>
      <w:r w:rsidRPr="00483ADE">
        <w:rPr>
          <w:rFonts w:ascii="Tahoma" w:hAnsi="Tahoma" w:cs="Tahoma"/>
          <w:szCs w:val="20"/>
        </w:rPr>
        <w:t xml:space="preserve">na základě </w:t>
      </w:r>
      <w:r w:rsidR="0069160A" w:rsidRPr="00483ADE">
        <w:rPr>
          <w:rFonts w:ascii="Tahoma" w:hAnsi="Tahoma" w:cs="Tahoma"/>
          <w:szCs w:val="20"/>
        </w:rPr>
        <w:t>pokynů Objednatele provést nutné úkony, které, ač nejsou předmětem této Smlouvy,</w:t>
      </w:r>
      <w:r w:rsidR="002C1E75" w:rsidRPr="00483ADE">
        <w:rPr>
          <w:rFonts w:ascii="Tahoma" w:hAnsi="Tahoma" w:cs="Tahoma"/>
          <w:szCs w:val="20"/>
        </w:rPr>
        <w:t xml:space="preserve"> </w:t>
      </w:r>
      <w:r w:rsidR="0069160A" w:rsidRPr="00483ADE">
        <w:rPr>
          <w:rFonts w:ascii="Tahoma" w:hAnsi="Tahoma" w:cs="Tahoma"/>
          <w:szCs w:val="20"/>
        </w:rPr>
        <w:t xml:space="preserve">budou s ohledem na nepředvídané okolnosti pro plnění </w:t>
      </w:r>
      <w:r w:rsidR="002D7526" w:rsidRPr="00483ADE">
        <w:rPr>
          <w:rFonts w:ascii="Tahoma" w:hAnsi="Tahoma" w:cs="Tahoma"/>
          <w:szCs w:val="20"/>
        </w:rPr>
        <w:t xml:space="preserve">této </w:t>
      </w:r>
      <w:r w:rsidR="0069160A" w:rsidRPr="00483ADE">
        <w:rPr>
          <w:rFonts w:ascii="Tahoma" w:hAnsi="Tahoma" w:cs="Tahoma"/>
          <w:szCs w:val="20"/>
        </w:rPr>
        <w:t>Smlouvy</w:t>
      </w:r>
      <w:r w:rsidR="003B27E5" w:rsidRPr="00483ADE">
        <w:rPr>
          <w:rFonts w:ascii="Tahoma" w:hAnsi="Tahoma" w:cs="Tahoma"/>
          <w:szCs w:val="20"/>
        </w:rPr>
        <w:t>,</w:t>
      </w:r>
      <w:r w:rsidR="002C1E75" w:rsidRPr="00483ADE">
        <w:rPr>
          <w:rFonts w:ascii="Tahoma" w:hAnsi="Tahoma" w:cs="Tahoma"/>
          <w:szCs w:val="20"/>
        </w:rPr>
        <w:t xml:space="preserve"> </w:t>
      </w:r>
      <w:r w:rsidR="0069160A" w:rsidRPr="00483ADE">
        <w:rPr>
          <w:rFonts w:ascii="Tahoma" w:hAnsi="Tahoma" w:cs="Tahoma"/>
          <w:szCs w:val="20"/>
        </w:rPr>
        <w:t>nezbytné nebo jsou nezbytné pro zamezení vzniku škody; jde-li o zamezení vzniku škod nezapříčiněných Poskytovatelem, má Poskytovatel právo na úhradu nezbytných a účelně vynaložených nákladů;</w:t>
      </w:r>
      <w:r w:rsidR="004C5835" w:rsidRPr="00483ADE">
        <w:rPr>
          <w:rFonts w:ascii="Tahoma" w:hAnsi="Tahoma" w:cs="Tahoma"/>
          <w:szCs w:val="20"/>
        </w:rPr>
        <w:t xml:space="preserve"> tímto </w:t>
      </w:r>
      <w:r w:rsidR="00664C0B" w:rsidRPr="00483ADE">
        <w:rPr>
          <w:rFonts w:ascii="Tahoma" w:hAnsi="Tahoma" w:cs="Tahoma"/>
          <w:szCs w:val="20"/>
        </w:rPr>
        <w:t xml:space="preserve">nejsou dotčeny prevenční </w:t>
      </w:r>
      <w:r w:rsidR="004C5835" w:rsidRPr="00483ADE">
        <w:rPr>
          <w:rFonts w:ascii="Tahoma" w:hAnsi="Tahoma" w:cs="Tahoma"/>
          <w:szCs w:val="20"/>
        </w:rPr>
        <w:t>povinnost</w:t>
      </w:r>
      <w:r w:rsidR="00664C0B" w:rsidRPr="00483ADE">
        <w:rPr>
          <w:rFonts w:ascii="Tahoma" w:hAnsi="Tahoma" w:cs="Tahoma"/>
          <w:szCs w:val="20"/>
        </w:rPr>
        <w:t>i</w:t>
      </w:r>
      <w:r w:rsidR="004C5835" w:rsidRPr="00483ADE">
        <w:rPr>
          <w:rFonts w:ascii="Tahoma" w:hAnsi="Tahoma" w:cs="Tahoma"/>
          <w:szCs w:val="20"/>
        </w:rPr>
        <w:t xml:space="preserve"> Poskytovatele dle právních předpisů</w:t>
      </w:r>
      <w:r w:rsidR="00664C0B" w:rsidRPr="00483ADE">
        <w:rPr>
          <w:rFonts w:ascii="Tahoma" w:hAnsi="Tahoma" w:cs="Tahoma"/>
          <w:szCs w:val="20"/>
        </w:rPr>
        <w:t xml:space="preserve"> (zejm. § 2900 a násl. Občanského zákoníku)</w:t>
      </w:r>
      <w:r w:rsidR="004C5835" w:rsidRPr="00483ADE">
        <w:rPr>
          <w:rFonts w:ascii="Tahoma" w:hAnsi="Tahoma" w:cs="Tahoma"/>
          <w:szCs w:val="20"/>
        </w:rPr>
        <w:t>, jakož ani jiné obdobné povinnosti;</w:t>
      </w:r>
    </w:p>
    <w:p w14:paraId="7292B650" w14:textId="77777777" w:rsidR="00C54867" w:rsidRPr="00483ADE" w:rsidRDefault="0069160A" w:rsidP="006728F1">
      <w:pPr>
        <w:numPr>
          <w:ilvl w:val="2"/>
          <w:numId w:val="1"/>
        </w:numPr>
        <w:jc w:val="both"/>
        <w:rPr>
          <w:rFonts w:ascii="Tahoma" w:hAnsi="Tahoma" w:cs="Tahoma"/>
          <w:szCs w:val="20"/>
          <w:lang w:eastAsia="en-US"/>
        </w:rPr>
      </w:pPr>
      <w:r w:rsidRPr="00483ADE">
        <w:rPr>
          <w:rFonts w:ascii="Tahoma" w:hAnsi="Tahoma" w:cs="Tahoma"/>
          <w:szCs w:val="20"/>
          <w:lang w:eastAsia="en-US"/>
        </w:rPr>
        <w:t xml:space="preserve">postupovat při </w:t>
      </w:r>
      <w:r w:rsidRPr="00483ADE">
        <w:rPr>
          <w:rFonts w:ascii="Tahoma" w:hAnsi="Tahoma" w:cs="Tahoma"/>
          <w:szCs w:val="20"/>
        </w:rPr>
        <w:t>poskytování plnění podle této Smlouvy</w:t>
      </w:r>
      <w:r w:rsidR="002C1E75" w:rsidRPr="00483ADE">
        <w:rPr>
          <w:rFonts w:ascii="Tahoma" w:hAnsi="Tahoma" w:cs="Tahoma"/>
          <w:szCs w:val="20"/>
        </w:rPr>
        <w:t xml:space="preserve"> </w:t>
      </w:r>
      <w:r w:rsidRPr="00483ADE">
        <w:rPr>
          <w:rFonts w:ascii="Tahoma" w:hAnsi="Tahoma" w:cs="Tahoma"/>
          <w:szCs w:val="20"/>
          <w:lang w:eastAsia="en-US"/>
        </w:rPr>
        <w:t>s odbornou péčí a aplikovat procesy „</w:t>
      </w:r>
      <w:proofErr w:type="spellStart"/>
      <w:r w:rsidRPr="00483ADE">
        <w:rPr>
          <w:rFonts w:ascii="Tahoma" w:hAnsi="Tahoma" w:cs="Tahoma"/>
          <w:i/>
          <w:szCs w:val="20"/>
          <w:lang w:eastAsia="en-US"/>
        </w:rPr>
        <w:t>best</w:t>
      </w:r>
      <w:proofErr w:type="spellEnd"/>
      <w:r w:rsidRPr="00483ADE">
        <w:rPr>
          <w:rFonts w:ascii="Tahoma" w:hAnsi="Tahoma" w:cs="Tahoma"/>
          <w:i/>
          <w:szCs w:val="20"/>
          <w:lang w:eastAsia="en-US"/>
        </w:rPr>
        <w:t xml:space="preserve"> </w:t>
      </w:r>
      <w:proofErr w:type="spellStart"/>
      <w:r w:rsidRPr="00483ADE">
        <w:rPr>
          <w:rFonts w:ascii="Tahoma" w:hAnsi="Tahoma" w:cs="Tahoma"/>
          <w:i/>
          <w:szCs w:val="20"/>
          <w:lang w:eastAsia="en-US"/>
        </w:rPr>
        <w:t>practice</w:t>
      </w:r>
      <w:proofErr w:type="spellEnd"/>
      <w:r w:rsidRPr="00483ADE">
        <w:rPr>
          <w:rFonts w:ascii="Tahoma" w:hAnsi="Tahoma" w:cs="Tahoma"/>
          <w:szCs w:val="20"/>
          <w:lang w:eastAsia="en-US"/>
        </w:rPr>
        <w:t>“;</w:t>
      </w:r>
    </w:p>
    <w:p w14:paraId="0168FEDF" w14:textId="0D2B7400" w:rsidR="0096773F" w:rsidRPr="00483ADE" w:rsidRDefault="0096773F" w:rsidP="008518BB">
      <w:pPr>
        <w:pStyle w:val="Odstavecseseznamem"/>
        <w:numPr>
          <w:ilvl w:val="2"/>
          <w:numId w:val="1"/>
        </w:numPr>
        <w:jc w:val="both"/>
        <w:rPr>
          <w:rFonts w:ascii="Tahoma" w:hAnsi="Tahoma" w:cs="Tahoma"/>
          <w:szCs w:val="20"/>
          <w:lang w:val="cs-CZ" w:eastAsia="en-US"/>
        </w:rPr>
      </w:pPr>
      <w:r w:rsidRPr="00483ADE">
        <w:rPr>
          <w:rFonts w:ascii="Tahoma" w:hAnsi="Tahoma" w:cs="Tahoma"/>
          <w:szCs w:val="20"/>
          <w:lang w:eastAsia="en-US"/>
        </w:rPr>
        <w:t>plnění dle této Smlouvy</w:t>
      </w:r>
      <w:r w:rsidRPr="00483ADE">
        <w:rPr>
          <w:rFonts w:ascii="Tahoma" w:hAnsi="Tahoma" w:cs="Tahoma"/>
          <w:szCs w:val="20"/>
        </w:rPr>
        <w:t xml:space="preserve"> </w:t>
      </w:r>
      <w:r w:rsidRPr="00483ADE">
        <w:rPr>
          <w:rFonts w:ascii="Tahoma" w:hAnsi="Tahoma" w:cs="Tahoma"/>
          <w:szCs w:val="20"/>
          <w:lang w:eastAsia="en-US"/>
        </w:rPr>
        <w:t>poskytovat v souladu s</w:t>
      </w:r>
      <w:r w:rsidR="00ED7CBC">
        <w:rPr>
          <w:rFonts w:ascii="Tahoma" w:hAnsi="Tahoma" w:cs="Tahoma"/>
          <w:szCs w:val="20"/>
          <w:lang w:val="cs-CZ" w:eastAsia="en-US"/>
        </w:rPr>
        <w:t>e</w:t>
      </w:r>
      <w:r w:rsidRPr="00483ADE">
        <w:rPr>
          <w:rFonts w:ascii="Tahoma" w:hAnsi="Tahoma" w:cs="Tahoma"/>
          <w:szCs w:val="20"/>
          <w:lang w:eastAsia="en-US"/>
        </w:rPr>
        <w:t> </w:t>
      </w:r>
      <w:r w:rsidR="00BC4746">
        <w:rPr>
          <w:rFonts w:ascii="Tahoma" w:hAnsi="Tahoma" w:cs="Tahoma"/>
          <w:szCs w:val="20"/>
          <w:lang w:val="cs-CZ" w:eastAsia="en-US"/>
        </w:rPr>
        <w:t>S</w:t>
      </w:r>
      <w:proofErr w:type="spellStart"/>
      <w:r w:rsidRPr="00483ADE">
        <w:rPr>
          <w:rFonts w:ascii="Tahoma" w:hAnsi="Tahoma" w:cs="Tahoma"/>
          <w:szCs w:val="20"/>
          <w:lang w:eastAsia="en-US"/>
        </w:rPr>
        <w:t>tandardy</w:t>
      </w:r>
      <w:proofErr w:type="spellEnd"/>
      <w:r w:rsidR="00BC4746">
        <w:rPr>
          <w:rFonts w:ascii="Tahoma" w:hAnsi="Tahoma" w:cs="Tahoma"/>
          <w:szCs w:val="20"/>
          <w:lang w:val="cs-CZ" w:eastAsia="en-US"/>
        </w:rPr>
        <w:t xml:space="preserve"> IKT ČSSZ</w:t>
      </w:r>
      <w:r w:rsidRPr="00483ADE">
        <w:rPr>
          <w:rFonts w:ascii="Tahoma" w:hAnsi="Tahoma" w:cs="Tahoma"/>
          <w:szCs w:val="20"/>
          <w:lang w:val="cs-CZ" w:eastAsia="en-US"/>
        </w:rPr>
        <w:t>. Podpisem této Smlouvy Poskytovatel prohlašuje, že měl možnost se seznámit s</w:t>
      </w:r>
      <w:r w:rsidR="008518BB">
        <w:rPr>
          <w:rFonts w:ascii="Tahoma" w:hAnsi="Tahoma" w:cs="Tahoma"/>
          <w:szCs w:val="20"/>
          <w:lang w:val="cs-CZ" w:eastAsia="en-US"/>
        </w:rPr>
        <w:t xml:space="preserve">e </w:t>
      </w:r>
      <w:r w:rsidRPr="00483ADE">
        <w:rPr>
          <w:rFonts w:ascii="Tahoma" w:hAnsi="Tahoma" w:cs="Tahoma"/>
          <w:szCs w:val="20"/>
          <w:lang w:val="cs-CZ" w:eastAsia="en-US"/>
        </w:rPr>
        <w:t> </w:t>
      </w:r>
      <w:r w:rsidR="008518BB" w:rsidRPr="008518BB">
        <w:rPr>
          <w:rFonts w:ascii="Tahoma" w:hAnsi="Tahoma" w:cs="Tahoma"/>
          <w:szCs w:val="20"/>
          <w:lang w:val="cs-CZ" w:eastAsia="en-US"/>
        </w:rPr>
        <w:t>Standardy IKT ČSSZ</w:t>
      </w:r>
      <w:r w:rsidR="008518BB">
        <w:rPr>
          <w:rFonts w:ascii="Tahoma" w:hAnsi="Tahoma" w:cs="Tahoma"/>
          <w:szCs w:val="20"/>
          <w:lang w:val="cs-CZ" w:eastAsia="en-US"/>
        </w:rPr>
        <w:t xml:space="preserve"> </w:t>
      </w:r>
      <w:r w:rsidRPr="00483ADE">
        <w:rPr>
          <w:rFonts w:ascii="Tahoma" w:hAnsi="Tahoma" w:cs="Tahoma"/>
          <w:szCs w:val="20"/>
          <w:lang w:val="cs-CZ" w:eastAsia="en-US"/>
        </w:rPr>
        <w:t>Objednatele, jejichž seznam je uveden v Příloze č. 6, a dále bere na vědomí</w:t>
      </w:r>
      <w:r w:rsidR="006F0AE5" w:rsidRPr="00483ADE">
        <w:rPr>
          <w:rFonts w:ascii="Tahoma" w:hAnsi="Tahoma" w:cs="Tahoma"/>
          <w:szCs w:val="20"/>
          <w:lang w:val="cs-CZ" w:eastAsia="en-US"/>
        </w:rPr>
        <w:t xml:space="preserve"> a</w:t>
      </w:r>
      <w:r w:rsidR="00604F82" w:rsidRPr="00483ADE">
        <w:rPr>
          <w:rFonts w:ascii="Tahoma" w:hAnsi="Tahoma" w:cs="Tahoma"/>
          <w:szCs w:val="20"/>
          <w:lang w:val="cs-CZ" w:eastAsia="en-US"/>
        </w:rPr>
        <w:t> </w:t>
      </w:r>
      <w:r w:rsidR="006F0AE5" w:rsidRPr="00483ADE">
        <w:rPr>
          <w:rFonts w:ascii="Tahoma" w:hAnsi="Tahoma" w:cs="Tahoma"/>
          <w:szCs w:val="20"/>
          <w:lang w:val="cs-CZ" w:eastAsia="en-US"/>
        </w:rPr>
        <w:t>souhlasí</w:t>
      </w:r>
      <w:r w:rsidRPr="00483ADE">
        <w:rPr>
          <w:rFonts w:ascii="Tahoma" w:hAnsi="Tahoma" w:cs="Tahoma"/>
          <w:szCs w:val="20"/>
          <w:lang w:val="cs-CZ" w:eastAsia="en-US"/>
        </w:rPr>
        <w:t xml:space="preserve">, že </w:t>
      </w:r>
      <w:r w:rsidR="0072107C">
        <w:rPr>
          <w:rFonts w:ascii="Tahoma" w:hAnsi="Tahoma" w:cs="Tahoma"/>
          <w:szCs w:val="20"/>
          <w:lang w:val="cs-CZ" w:eastAsia="en-US"/>
        </w:rPr>
        <w:t>Standardy IKT ČSSZ</w:t>
      </w:r>
      <w:r w:rsidRPr="00483ADE">
        <w:rPr>
          <w:rFonts w:ascii="Tahoma" w:hAnsi="Tahoma" w:cs="Tahoma"/>
          <w:szCs w:val="20"/>
          <w:lang w:val="cs-CZ" w:eastAsia="en-US"/>
        </w:rPr>
        <w:t xml:space="preserve"> mohou být přiměřeným způsobem jednostranně měněny či jinak doplňovány Objednatelem, přičemž každá nová verze je pro Poskytovatele závazná vždy ode dne, kdy se s ní seznámil či měl prokazatelnou možnost se s ní seznámit. Rozsah </w:t>
      </w:r>
      <w:r w:rsidR="0072107C" w:rsidRPr="0072107C">
        <w:rPr>
          <w:rFonts w:ascii="Tahoma" w:hAnsi="Tahoma" w:cs="Tahoma"/>
          <w:szCs w:val="20"/>
          <w:lang w:val="cs-CZ" w:eastAsia="en-US"/>
        </w:rPr>
        <w:t>Standard</w:t>
      </w:r>
      <w:r w:rsidR="008518BB">
        <w:rPr>
          <w:rFonts w:ascii="Tahoma" w:hAnsi="Tahoma" w:cs="Tahoma"/>
          <w:szCs w:val="20"/>
          <w:lang w:val="cs-CZ" w:eastAsia="en-US"/>
        </w:rPr>
        <w:t>ů</w:t>
      </w:r>
      <w:r w:rsidR="0072107C" w:rsidRPr="0072107C">
        <w:rPr>
          <w:rFonts w:ascii="Tahoma" w:hAnsi="Tahoma" w:cs="Tahoma"/>
          <w:szCs w:val="20"/>
          <w:lang w:val="cs-CZ" w:eastAsia="en-US"/>
        </w:rPr>
        <w:t xml:space="preserve"> IKT ČSSZ</w:t>
      </w:r>
      <w:r w:rsidR="0072107C">
        <w:rPr>
          <w:rFonts w:ascii="Tahoma" w:hAnsi="Tahoma" w:cs="Tahoma"/>
          <w:szCs w:val="20"/>
          <w:lang w:val="cs-CZ" w:eastAsia="en-US"/>
        </w:rPr>
        <w:t xml:space="preserve"> </w:t>
      </w:r>
      <w:r w:rsidRPr="00483ADE">
        <w:rPr>
          <w:rFonts w:ascii="Tahoma" w:hAnsi="Tahoma" w:cs="Tahoma"/>
          <w:szCs w:val="20"/>
          <w:lang w:val="cs-CZ" w:eastAsia="en-US"/>
        </w:rPr>
        <w:t>může být Objednatelem jednostranně rozšířen o další dokumenty stanovující jeho interní procesy, přičemž má-li takto změněná dokumentace za následek potřebu změny této Smlouvy, zahájí S</w:t>
      </w:r>
      <w:r w:rsidR="00BD67D9" w:rsidRPr="00483ADE">
        <w:rPr>
          <w:rFonts w:ascii="Tahoma" w:hAnsi="Tahoma" w:cs="Tahoma"/>
          <w:szCs w:val="20"/>
          <w:lang w:val="cs-CZ" w:eastAsia="en-US"/>
        </w:rPr>
        <w:t>mluvní s</w:t>
      </w:r>
      <w:r w:rsidRPr="00483ADE">
        <w:rPr>
          <w:rFonts w:ascii="Tahoma" w:hAnsi="Tahoma" w:cs="Tahoma"/>
          <w:szCs w:val="20"/>
          <w:lang w:val="cs-CZ" w:eastAsia="en-US"/>
        </w:rPr>
        <w:t xml:space="preserve">trany v dobré víře vzájemná jednání o uzavření dodatku k této Smlouvě. </w:t>
      </w:r>
    </w:p>
    <w:p w14:paraId="34066264"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v případě potřeby průběžně komunikovat s Objednatelem a</w:t>
      </w:r>
      <w:r w:rsidR="00043245" w:rsidRPr="00483ADE">
        <w:rPr>
          <w:rFonts w:ascii="Tahoma" w:hAnsi="Tahoma" w:cs="Tahoma"/>
          <w:szCs w:val="20"/>
        </w:rPr>
        <w:t xml:space="preserve"> s jeho souhlasem s</w:t>
      </w:r>
      <w:r w:rsidRPr="00483ADE">
        <w:rPr>
          <w:rFonts w:ascii="Tahoma" w:hAnsi="Tahoma" w:cs="Tahoma"/>
          <w:szCs w:val="20"/>
        </w:rPr>
        <w:t xml:space="preserve"> třetími osobami, vyžaduje-li to řádné poskytnutí plnění, přičemž veškerá taková komunikace bude probíhat v českém jazyce</w:t>
      </w:r>
      <w:r w:rsidR="002C1E75" w:rsidRPr="00483ADE">
        <w:rPr>
          <w:rFonts w:ascii="Tahoma" w:hAnsi="Tahoma" w:cs="Tahoma"/>
          <w:szCs w:val="20"/>
        </w:rPr>
        <w:t xml:space="preserve"> nebo slovenském jazyce</w:t>
      </w:r>
      <w:r w:rsidRPr="00483ADE">
        <w:rPr>
          <w:rFonts w:ascii="Tahoma" w:hAnsi="Tahoma" w:cs="Tahoma"/>
          <w:szCs w:val="20"/>
        </w:rPr>
        <w:t>;</w:t>
      </w:r>
    </w:p>
    <w:p w14:paraId="73F964B4"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informovat Objednatele o plnění svých povinností podle této Smlouvy</w:t>
      </w:r>
      <w:r w:rsidR="003B27E5" w:rsidRPr="00483ADE">
        <w:rPr>
          <w:rFonts w:ascii="Tahoma" w:hAnsi="Tahoma" w:cs="Tahoma"/>
          <w:szCs w:val="20"/>
        </w:rPr>
        <w:t xml:space="preserve"> </w:t>
      </w:r>
      <w:r w:rsidRPr="00483ADE">
        <w:rPr>
          <w:rFonts w:ascii="Tahoma" w:hAnsi="Tahoma" w:cs="Tahoma"/>
          <w:szCs w:val="20"/>
        </w:rPr>
        <w:t xml:space="preserve">a o důležitých skutečnostech, které mohou mít vliv na výkon práv a plnění povinností </w:t>
      </w:r>
      <w:r w:rsidR="00982A91" w:rsidRPr="00483ADE">
        <w:rPr>
          <w:rFonts w:ascii="Tahoma" w:hAnsi="Tahoma" w:cs="Tahoma"/>
          <w:szCs w:val="20"/>
        </w:rPr>
        <w:t xml:space="preserve">Smluvních </w:t>
      </w:r>
      <w:r w:rsidRPr="00483ADE">
        <w:rPr>
          <w:rFonts w:ascii="Tahoma" w:hAnsi="Tahoma" w:cs="Tahoma"/>
          <w:szCs w:val="20"/>
        </w:rPr>
        <w:t>stran;</w:t>
      </w:r>
    </w:p>
    <w:p w14:paraId="41993295"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zajistit, aby všechny osoby podílející se na plnění jeho závazků z této Smlouvy,</w:t>
      </w:r>
      <w:r w:rsidR="00123CC8" w:rsidRPr="00483ADE">
        <w:rPr>
          <w:rFonts w:ascii="Tahoma" w:hAnsi="Tahoma" w:cs="Tahoma"/>
          <w:szCs w:val="20"/>
        </w:rPr>
        <w:t xml:space="preserve"> </w:t>
      </w:r>
      <w:r w:rsidRPr="00483ADE">
        <w:rPr>
          <w:rFonts w:ascii="Tahoma" w:hAnsi="Tahoma" w:cs="Tahoma"/>
          <w:szCs w:val="20"/>
        </w:rPr>
        <w:t xml:space="preserve">které se budou zdržovat v prostorách nebo na pracovištích Objednatele, dodržovaly účinné právní předpisy </w:t>
      </w:r>
      <w:r w:rsidR="00432AFF" w:rsidRPr="00483ADE">
        <w:rPr>
          <w:rFonts w:ascii="Tahoma" w:hAnsi="Tahoma" w:cs="Tahoma"/>
          <w:szCs w:val="20"/>
          <w:lang w:eastAsia="en-US"/>
        </w:rPr>
        <w:t>bezpečnostní, hygienické, požární, organizační, ekologické</w:t>
      </w:r>
      <w:r w:rsidR="00F127AC" w:rsidRPr="00483ADE">
        <w:rPr>
          <w:rFonts w:ascii="Tahoma" w:hAnsi="Tahoma" w:cs="Tahoma"/>
          <w:szCs w:val="20"/>
          <w:lang w:eastAsia="en-US"/>
        </w:rPr>
        <w:t>,</w:t>
      </w:r>
      <w:r w:rsidR="00432AFF" w:rsidRPr="00483ADE">
        <w:rPr>
          <w:rFonts w:ascii="Tahoma" w:hAnsi="Tahoma" w:cs="Tahoma"/>
          <w:szCs w:val="20"/>
        </w:rPr>
        <w:t xml:space="preserve"> </w:t>
      </w:r>
      <w:r w:rsidRPr="00483ADE">
        <w:rPr>
          <w:rFonts w:ascii="Tahoma" w:hAnsi="Tahoma" w:cs="Tahoma"/>
          <w:szCs w:val="20"/>
        </w:rPr>
        <w:t>o</w:t>
      </w:r>
      <w:r w:rsidR="00604F82" w:rsidRPr="00483ADE">
        <w:rPr>
          <w:rFonts w:ascii="Tahoma" w:hAnsi="Tahoma" w:cs="Tahoma"/>
          <w:szCs w:val="20"/>
        </w:rPr>
        <w:t> </w:t>
      </w:r>
      <w:r w:rsidRPr="00483ADE">
        <w:rPr>
          <w:rFonts w:ascii="Tahoma" w:hAnsi="Tahoma" w:cs="Tahoma"/>
          <w:szCs w:val="20"/>
        </w:rPr>
        <w:t>bezpečnosti a ochraně zdraví při práci</w:t>
      </w:r>
      <w:r w:rsidR="00D644AE" w:rsidRPr="00483ADE">
        <w:rPr>
          <w:rFonts w:ascii="Tahoma" w:hAnsi="Tahoma" w:cs="Tahoma"/>
          <w:szCs w:val="20"/>
        </w:rPr>
        <w:t xml:space="preserve"> a </w:t>
      </w:r>
      <w:r w:rsidR="00F127AC" w:rsidRPr="00483ADE">
        <w:rPr>
          <w:rFonts w:ascii="Tahoma" w:hAnsi="Tahoma" w:cs="Tahoma"/>
          <w:szCs w:val="20"/>
        </w:rPr>
        <w:t>další</w:t>
      </w:r>
      <w:r w:rsidR="00D644AE" w:rsidRPr="00483ADE">
        <w:rPr>
          <w:rFonts w:ascii="Tahoma" w:hAnsi="Tahoma" w:cs="Tahoma"/>
          <w:szCs w:val="20"/>
        </w:rPr>
        <w:t xml:space="preserve"> související předpisy,</w:t>
      </w:r>
      <w:r w:rsidRPr="00483ADE">
        <w:rPr>
          <w:rFonts w:ascii="Tahoma" w:hAnsi="Tahoma" w:cs="Tahoma"/>
          <w:szCs w:val="20"/>
        </w:rPr>
        <w:t xml:space="preserve"> a </w:t>
      </w:r>
      <w:r w:rsidR="00D644AE" w:rsidRPr="00483ADE">
        <w:rPr>
          <w:rFonts w:ascii="Tahoma" w:hAnsi="Tahoma" w:cs="Tahoma"/>
          <w:szCs w:val="20"/>
        </w:rPr>
        <w:t xml:space="preserve">díle též </w:t>
      </w:r>
      <w:r w:rsidRPr="00483ADE">
        <w:rPr>
          <w:rFonts w:ascii="Tahoma" w:hAnsi="Tahoma" w:cs="Tahoma"/>
          <w:szCs w:val="20"/>
        </w:rPr>
        <w:t>veškeré interní předpisy Objednatele, s nimiž Objednatel Poskytovatele obeznámil;</w:t>
      </w:r>
    </w:p>
    <w:p w14:paraId="2D3650A0"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chránit osobní údaje, data a duševní vlastnictví Objednatele a třetích osob;</w:t>
      </w:r>
    </w:p>
    <w:p w14:paraId="17BFE371" w14:textId="77777777" w:rsidR="00876848" w:rsidRPr="00876848" w:rsidRDefault="0069160A" w:rsidP="00876848">
      <w:pPr>
        <w:numPr>
          <w:ilvl w:val="2"/>
          <w:numId w:val="1"/>
        </w:numPr>
        <w:jc w:val="both"/>
        <w:rPr>
          <w:rFonts w:ascii="Tahoma" w:hAnsi="Tahoma" w:cs="Tahoma"/>
          <w:szCs w:val="20"/>
          <w:lang w:eastAsia="en-US"/>
        </w:rPr>
      </w:pPr>
      <w:r w:rsidRPr="00483ADE">
        <w:rPr>
          <w:rFonts w:ascii="Tahoma" w:hAnsi="Tahoma" w:cs="Tahoma"/>
          <w:szCs w:val="20"/>
          <w:lang w:eastAsia="en-US"/>
        </w:rPr>
        <w:t>upozorňovat Objednatele na možné rozšíření či změny Služeb podpory provozu za účelem jejich lepšího využívání pro jejich účel;</w:t>
      </w:r>
    </w:p>
    <w:p w14:paraId="37852D4F" w14:textId="77777777" w:rsidR="00876848" w:rsidRDefault="0069160A" w:rsidP="0069160A">
      <w:pPr>
        <w:numPr>
          <w:ilvl w:val="2"/>
          <w:numId w:val="1"/>
        </w:numPr>
        <w:jc w:val="both"/>
        <w:rPr>
          <w:rFonts w:ascii="Tahoma" w:hAnsi="Tahoma" w:cs="Tahoma"/>
          <w:szCs w:val="20"/>
        </w:rPr>
      </w:pPr>
      <w:r w:rsidRPr="00483ADE">
        <w:rPr>
          <w:rFonts w:ascii="Tahoma" w:hAnsi="Tahoma" w:cs="Tahoma"/>
          <w:szCs w:val="20"/>
          <w:lang w:eastAsia="en-US"/>
        </w:rPr>
        <w:t>upozorňovat Objednatele v odůvodněných případech na případnou nevhodnost pokynů Objednatele</w:t>
      </w:r>
      <w:r w:rsidR="00876848" w:rsidRPr="00483ADE">
        <w:rPr>
          <w:rFonts w:ascii="Tahoma" w:hAnsi="Tahoma" w:cs="Tahoma"/>
          <w:szCs w:val="20"/>
          <w:lang w:eastAsia="en-US"/>
        </w:rPr>
        <w:t>;</w:t>
      </w:r>
    </w:p>
    <w:p w14:paraId="0B27FF94" w14:textId="0E3B911A" w:rsidR="00876848" w:rsidRDefault="00D17C09" w:rsidP="0069160A">
      <w:pPr>
        <w:numPr>
          <w:ilvl w:val="2"/>
          <w:numId w:val="1"/>
        </w:numPr>
        <w:jc w:val="both"/>
        <w:rPr>
          <w:rFonts w:ascii="Tahoma" w:hAnsi="Tahoma" w:cs="Tahoma"/>
          <w:szCs w:val="20"/>
          <w:lang w:eastAsia="en-US"/>
        </w:rPr>
      </w:pPr>
      <w:r w:rsidRPr="00C05711">
        <w:rPr>
          <w:rFonts w:ascii="Tahoma" w:hAnsi="Tahoma" w:cs="Tahoma"/>
          <w:szCs w:val="20"/>
          <w:lang w:eastAsia="en-US"/>
        </w:rPr>
        <w:t>informovat oprávněnou osobu Objednatele uvedenou v</w:t>
      </w:r>
      <w:r>
        <w:rPr>
          <w:rFonts w:ascii="Tahoma" w:hAnsi="Tahoma" w:cs="Tahoma"/>
          <w:szCs w:val="20"/>
          <w:lang w:eastAsia="en-US"/>
        </w:rPr>
        <w:t> Příloze č. 3</w:t>
      </w:r>
      <w:r w:rsidRPr="00C05711">
        <w:rPr>
          <w:rFonts w:ascii="Tahoma" w:hAnsi="Tahoma" w:cs="Tahoma"/>
          <w:szCs w:val="20"/>
          <w:lang w:eastAsia="en-US"/>
        </w:rPr>
        <w:t xml:space="preserve"> </w:t>
      </w:r>
      <w:proofErr w:type="gramStart"/>
      <w:r w:rsidRPr="00C05711">
        <w:rPr>
          <w:rFonts w:ascii="Tahoma" w:hAnsi="Tahoma" w:cs="Tahoma"/>
          <w:szCs w:val="20"/>
          <w:lang w:eastAsia="en-US"/>
        </w:rPr>
        <w:t>této</w:t>
      </w:r>
      <w:proofErr w:type="gramEnd"/>
      <w:r w:rsidRPr="00C05711">
        <w:rPr>
          <w:rFonts w:ascii="Tahoma" w:hAnsi="Tahoma" w:cs="Tahoma"/>
          <w:szCs w:val="20"/>
          <w:lang w:eastAsia="en-US"/>
        </w:rPr>
        <w:t xml:space="preserve"> Smlouvy pro účely jednání ve věcech kybernetických bezpečnostních událostí a incidentů o kybernetických bezpečnostních incidentech souvisejících s plněním předmětu této Smlouvy nejpozději následující pracovní den po jejich zjištění Poskytovatelem</w:t>
      </w:r>
      <w:r w:rsidR="00876848" w:rsidRPr="00483ADE">
        <w:rPr>
          <w:rFonts w:ascii="Tahoma" w:hAnsi="Tahoma" w:cs="Tahoma"/>
          <w:szCs w:val="20"/>
          <w:lang w:eastAsia="en-US"/>
        </w:rPr>
        <w:t>;</w:t>
      </w:r>
    </w:p>
    <w:p w14:paraId="18847602" w14:textId="77777777" w:rsidR="00876848" w:rsidRDefault="00876848" w:rsidP="0069160A">
      <w:pPr>
        <w:numPr>
          <w:ilvl w:val="2"/>
          <w:numId w:val="1"/>
        </w:numPr>
        <w:jc w:val="both"/>
        <w:rPr>
          <w:rFonts w:ascii="Tahoma" w:hAnsi="Tahoma" w:cs="Tahoma"/>
          <w:szCs w:val="20"/>
          <w:lang w:eastAsia="en-US"/>
        </w:rPr>
      </w:pPr>
      <w:r w:rsidRPr="00876848">
        <w:rPr>
          <w:rFonts w:ascii="Tahoma" w:hAnsi="Tahoma" w:cs="Tahoma"/>
          <w:szCs w:val="20"/>
          <w:lang w:eastAsia="en-US"/>
        </w:rPr>
        <w:t xml:space="preserve">informovat </w:t>
      </w:r>
      <w:r>
        <w:rPr>
          <w:rFonts w:ascii="Tahoma" w:hAnsi="Tahoma" w:cs="Tahoma"/>
          <w:szCs w:val="20"/>
          <w:lang w:eastAsia="en-US"/>
        </w:rPr>
        <w:t xml:space="preserve">Objednatele o </w:t>
      </w:r>
      <w:r w:rsidRPr="00876848">
        <w:rPr>
          <w:rFonts w:ascii="Tahoma" w:hAnsi="Tahoma" w:cs="Tahoma"/>
          <w:szCs w:val="20"/>
          <w:lang w:eastAsia="en-US"/>
        </w:rPr>
        <w:t>způsobu řízení rizik na straně Poskytovatele a o zbytkových rizicích souvisejících s plněním Smlouvy</w:t>
      </w:r>
      <w:r w:rsidRPr="00483ADE">
        <w:rPr>
          <w:rFonts w:ascii="Tahoma" w:hAnsi="Tahoma" w:cs="Tahoma"/>
          <w:szCs w:val="20"/>
          <w:lang w:eastAsia="en-US"/>
        </w:rPr>
        <w:t>;</w:t>
      </w:r>
    </w:p>
    <w:p w14:paraId="2CAFE8C5" w14:textId="24FB055F" w:rsidR="00876848" w:rsidRPr="00BD08A4" w:rsidRDefault="00876848" w:rsidP="00BD08A4">
      <w:pPr>
        <w:numPr>
          <w:ilvl w:val="2"/>
          <w:numId w:val="1"/>
        </w:numPr>
        <w:jc w:val="both"/>
        <w:rPr>
          <w:rFonts w:ascii="Tahoma" w:hAnsi="Tahoma" w:cs="Tahoma"/>
          <w:szCs w:val="20"/>
          <w:lang w:eastAsia="en-US"/>
        </w:rPr>
      </w:pPr>
      <w:r w:rsidRPr="00876848">
        <w:rPr>
          <w:rFonts w:ascii="Tahoma" w:hAnsi="Tahoma" w:cs="Tahoma"/>
          <w:szCs w:val="20"/>
          <w:lang w:eastAsia="en-US"/>
        </w:rPr>
        <w:t xml:space="preserve">informovat </w:t>
      </w:r>
      <w:r>
        <w:rPr>
          <w:rFonts w:ascii="Tahoma" w:hAnsi="Tahoma" w:cs="Tahoma"/>
          <w:szCs w:val="20"/>
          <w:lang w:eastAsia="en-US"/>
        </w:rPr>
        <w:t xml:space="preserve">Objednatele o </w:t>
      </w:r>
      <w:r w:rsidRPr="00876848">
        <w:rPr>
          <w:rFonts w:ascii="Tahoma" w:hAnsi="Tahoma" w:cs="Tahoma"/>
          <w:szCs w:val="20"/>
          <w:lang w:eastAsia="en-US"/>
        </w:rPr>
        <w:t xml:space="preserve">významné změně ovládání </w:t>
      </w:r>
      <w:proofErr w:type="spellStart"/>
      <w:r w:rsidRPr="00876848">
        <w:rPr>
          <w:rFonts w:ascii="Tahoma" w:hAnsi="Tahoma" w:cs="Tahoma"/>
          <w:szCs w:val="20"/>
          <w:lang w:eastAsia="en-US"/>
        </w:rPr>
        <w:t>Poslytovatele</w:t>
      </w:r>
      <w:proofErr w:type="spellEnd"/>
      <w:r w:rsidRPr="00876848">
        <w:rPr>
          <w:rFonts w:ascii="Tahoma" w:hAnsi="Tahoma" w:cs="Tahoma"/>
          <w:szCs w:val="20"/>
          <w:lang w:eastAsia="en-US"/>
        </w:rPr>
        <w:t xml:space="preserve"> podle zákona</w:t>
      </w:r>
      <w:r w:rsidR="00ED7CBC">
        <w:rPr>
          <w:rFonts w:ascii="Tahoma" w:hAnsi="Tahoma" w:cs="Tahoma"/>
          <w:szCs w:val="20"/>
          <w:lang w:eastAsia="en-US"/>
        </w:rPr>
        <w:t xml:space="preserve"> č. 90/2012 Sb., o obchodních společnostech a družstvech (zákon</w:t>
      </w:r>
      <w:r w:rsidRPr="00876848">
        <w:rPr>
          <w:rFonts w:ascii="Tahoma" w:hAnsi="Tahoma" w:cs="Tahoma"/>
          <w:szCs w:val="20"/>
          <w:lang w:eastAsia="en-US"/>
        </w:rPr>
        <w:t xml:space="preserve"> o obchodní</w:t>
      </w:r>
      <w:r w:rsidR="00ED7CBC">
        <w:rPr>
          <w:rFonts w:ascii="Tahoma" w:hAnsi="Tahoma" w:cs="Tahoma"/>
          <w:szCs w:val="20"/>
          <w:lang w:eastAsia="en-US"/>
        </w:rPr>
        <w:t>ch</w:t>
      </w:r>
      <w:r w:rsidRPr="00876848">
        <w:rPr>
          <w:rFonts w:ascii="Tahoma" w:hAnsi="Tahoma" w:cs="Tahoma"/>
          <w:szCs w:val="20"/>
          <w:lang w:eastAsia="en-US"/>
        </w:rPr>
        <w:t xml:space="preserve"> korporacích</w:t>
      </w:r>
      <w:r w:rsidR="00ED7CBC">
        <w:rPr>
          <w:rFonts w:ascii="Tahoma" w:hAnsi="Tahoma" w:cs="Tahoma"/>
          <w:szCs w:val="20"/>
          <w:lang w:eastAsia="en-US"/>
        </w:rPr>
        <w:t>), ve znění pozdějších předpisů</w:t>
      </w:r>
      <w:r w:rsidRPr="00876848">
        <w:rPr>
          <w:rFonts w:ascii="Tahoma" w:hAnsi="Tahoma" w:cs="Tahoma"/>
          <w:szCs w:val="20"/>
          <w:lang w:eastAsia="en-US"/>
        </w:rPr>
        <w:t xml:space="preserve"> nebo změně vlastnictví zásadních aktiv, popřípadě změně oprávnění nakládat s těmito aktivy, využívaných Poskytovatelem k plnění podle Smlouvy</w:t>
      </w:r>
      <w:r w:rsidRPr="00BD08A4">
        <w:rPr>
          <w:rFonts w:ascii="Tahoma" w:hAnsi="Tahoma" w:cs="Tahoma"/>
          <w:szCs w:val="20"/>
          <w:lang w:eastAsia="en-US"/>
        </w:rPr>
        <w:t>.</w:t>
      </w:r>
    </w:p>
    <w:p w14:paraId="4C8ABA49" w14:textId="77777777" w:rsidR="0069160A" w:rsidRPr="00483ADE" w:rsidRDefault="0069160A" w:rsidP="0069160A">
      <w:pPr>
        <w:numPr>
          <w:ilvl w:val="1"/>
          <w:numId w:val="1"/>
        </w:numPr>
        <w:jc w:val="both"/>
        <w:rPr>
          <w:rFonts w:ascii="Tahoma" w:hAnsi="Tahoma" w:cs="Tahoma"/>
          <w:szCs w:val="20"/>
        </w:rPr>
      </w:pPr>
      <w:bookmarkStart w:id="97" w:name="_Ref372629098"/>
      <w:r w:rsidRPr="00483ADE">
        <w:rPr>
          <w:rFonts w:ascii="Tahoma" w:hAnsi="Tahoma" w:cs="Tahoma"/>
          <w:szCs w:val="20"/>
        </w:rPr>
        <w:t xml:space="preserve">Poskytovatel se dále zavazuje udržovat v platnosti a účinnosti po celou dobu účinnosti </w:t>
      </w:r>
      <w:r w:rsidR="003C79AD" w:rsidRPr="00483ADE">
        <w:rPr>
          <w:rFonts w:ascii="Tahoma" w:hAnsi="Tahoma" w:cs="Tahoma"/>
          <w:szCs w:val="20"/>
        </w:rPr>
        <w:t xml:space="preserve">této </w:t>
      </w:r>
      <w:r w:rsidRPr="00483ADE">
        <w:rPr>
          <w:rFonts w:ascii="Tahoma" w:hAnsi="Tahoma" w:cs="Tahoma"/>
          <w:szCs w:val="20"/>
        </w:rPr>
        <w:t>Smlouvy</w:t>
      </w:r>
      <w:r w:rsidR="003C79AD" w:rsidRPr="00483ADE">
        <w:rPr>
          <w:rFonts w:ascii="Tahoma" w:hAnsi="Tahoma" w:cs="Tahoma"/>
          <w:szCs w:val="20"/>
        </w:rPr>
        <w:t xml:space="preserve"> </w:t>
      </w:r>
      <w:r w:rsidRPr="00483ADE">
        <w:rPr>
          <w:rFonts w:ascii="Tahoma" w:hAnsi="Tahoma" w:cs="Tahoma"/>
          <w:szCs w:val="20"/>
        </w:rPr>
        <w:t>pojistnou smlouvu, jejímž předmětem je pojištění odpovědnosti za škodu způsobenou Poskytovatelem třetí osobě (zejména Objednateli), a to tak, že limit pojistného plnění vyplývající z pojistné smlouvy, nesmí být nižší než 50.000.000,- Kč za rok. Pojistnou smlouvu dle tohoto odstavce</w:t>
      </w:r>
      <w:r w:rsidR="0047022F" w:rsidRPr="00483ADE">
        <w:rPr>
          <w:rFonts w:ascii="Tahoma" w:hAnsi="Tahoma" w:cs="Tahoma"/>
          <w:szCs w:val="20"/>
        </w:rPr>
        <w:t xml:space="preserve"> této Smlouvy</w:t>
      </w:r>
      <w:r w:rsidRPr="00483ADE">
        <w:rPr>
          <w:rFonts w:ascii="Tahoma" w:hAnsi="Tahoma" w:cs="Tahoma"/>
          <w:szCs w:val="20"/>
        </w:rPr>
        <w:t>, pojistku potvrzující uzavření takové smlouvy nebo pojistný certifikát potvrzující uzavření takové smlouvy je Poskytovatel povinen předložit Objednateli nejpozději do 10 pracovních dnů po uzavření této Smlouvy a dále kdykoliv</w:t>
      </w:r>
      <w:r w:rsidR="00880D0C" w:rsidRPr="00483ADE">
        <w:rPr>
          <w:rFonts w:ascii="Tahoma" w:hAnsi="Tahoma" w:cs="Tahoma"/>
          <w:szCs w:val="20"/>
        </w:rPr>
        <w:t xml:space="preserve"> po dobu trvání smluvního vztahu</w:t>
      </w:r>
      <w:r w:rsidRPr="00483ADE">
        <w:rPr>
          <w:rFonts w:ascii="Tahoma" w:hAnsi="Tahoma" w:cs="Tahoma"/>
          <w:szCs w:val="20"/>
        </w:rPr>
        <w:t xml:space="preserve"> bezodkladně po písemném vyžádání Objednatele. Nepředložením pojistné smlouvy, pojistky nebo pojistného certifikátu do 10 pracovních dnů po uzavření </w:t>
      </w:r>
      <w:r w:rsidR="003C79AD" w:rsidRPr="00483ADE">
        <w:rPr>
          <w:rFonts w:ascii="Tahoma" w:hAnsi="Tahoma" w:cs="Tahoma"/>
          <w:szCs w:val="20"/>
        </w:rPr>
        <w:t xml:space="preserve">této </w:t>
      </w:r>
      <w:r w:rsidRPr="00483ADE">
        <w:rPr>
          <w:rFonts w:ascii="Tahoma" w:hAnsi="Tahoma" w:cs="Tahoma"/>
          <w:szCs w:val="20"/>
        </w:rPr>
        <w:t xml:space="preserve">Smlouvy nebo do 1 měsíce po vyžádání ze strany Objednatele vzniká právo Objednatele na odstoupení od </w:t>
      </w:r>
      <w:r w:rsidR="003C79AD" w:rsidRPr="00483ADE">
        <w:rPr>
          <w:rFonts w:ascii="Tahoma" w:hAnsi="Tahoma" w:cs="Tahoma"/>
          <w:szCs w:val="20"/>
        </w:rPr>
        <w:t xml:space="preserve">této </w:t>
      </w:r>
      <w:r w:rsidRPr="00483ADE">
        <w:rPr>
          <w:rFonts w:ascii="Tahoma" w:hAnsi="Tahoma" w:cs="Tahoma"/>
          <w:szCs w:val="20"/>
        </w:rPr>
        <w:t>Smlouvy.</w:t>
      </w:r>
      <w:bookmarkEnd w:id="97"/>
    </w:p>
    <w:p w14:paraId="01195F5C"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Smluvní strany jsou povinny postupovat v souladu se způsobem organizace, který tvoří součást Technické specifikace a který upravuje organizaci při plnění této Smlouvy</w:t>
      </w:r>
      <w:r w:rsidR="00123CC8" w:rsidRPr="00483ADE">
        <w:rPr>
          <w:rFonts w:ascii="Tahoma" w:hAnsi="Tahoma" w:cs="Tahoma"/>
          <w:szCs w:val="20"/>
        </w:rPr>
        <w:t xml:space="preserve"> </w:t>
      </w:r>
      <w:r w:rsidRPr="00483ADE">
        <w:rPr>
          <w:rFonts w:ascii="Tahoma" w:hAnsi="Tahoma" w:cs="Tahoma"/>
          <w:szCs w:val="20"/>
        </w:rPr>
        <w:t xml:space="preserve">včetně vymezení projektových rolí a základních principů rozhodování a dále též procesy řízení projektu, </w:t>
      </w:r>
      <w:r w:rsidR="00534D59" w:rsidRPr="00483ADE">
        <w:rPr>
          <w:rFonts w:ascii="Tahoma" w:hAnsi="Tahoma" w:cs="Tahoma"/>
          <w:szCs w:val="20"/>
        </w:rPr>
        <w:t xml:space="preserve">a </w:t>
      </w:r>
      <w:r w:rsidR="00BD67D9" w:rsidRPr="00483ADE">
        <w:rPr>
          <w:rFonts w:ascii="Tahoma" w:hAnsi="Tahoma" w:cs="Tahoma"/>
          <w:szCs w:val="20"/>
        </w:rPr>
        <w:t>Z</w:t>
      </w:r>
      <w:r w:rsidR="00534D59" w:rsidRPr="00483ADE">
        <w:rPr>
          <w:rFonts w:ascii="Tahoma" w:hAnsi="Tahoma" w:cs="Tahoma"/>
          <w:szCs w:val="20"/>
        </w:rPr>
        <w:t>ákladním dokumentem projektu</w:t>
      </w:r>
      <w:r w:rsidRPr="00483ADE">
        <w:rPr>
          <w:rFonts w:ascii="Tahoma" w:hAnsi="Tahoma" w:cs="Tahoma"/>
          <w:szCs w:val="20"/>
        </w:rPr>
        <w:t>.</w:t>
      </w:r>
    </w:p>
    <w:p w14:paraId="456C01EC" w14:textId="28EF7057" w:rsidR="0069160A" w:rsidRPr="00483ADE" w:rsidRDefault="0069160A" w:rsidP="0069160A">
      <w:pPr>
        <w:numPr>
          <w:ilvl w:val="1"/>
          <w:numId w:val="1"/>
        </w:numPr>
        <w:jc w:val="both"/>
        <w:rPr>
          <w:rFonts w:ascii="Tahoma" w:hAnsi="Tahoma" w:cs="Tahoma"/>
          <w:szCs w:val="20"/>
        </w:rPr>
      </w:pPr>
      <w:bookmarkStart w:id="98" w:name="_Ref372629215"/>
      <w:r w:rsidRPr="00483ADE">
        <w:rPr>
          <w:rFonts w:ascii="Tahoma" w:hAnsi="Tahoma" w:cs="Tahoma"/>
          <w:szCs w:val="20"/>
        </w:rPr>
        <w:t xml:space="preserve">Poskytovatel se zavazuje zajistit nejpozději </w:t>
      </w:r>
      <w:r w:rsidR="0025716F" w:rsidRPr="00483ADE">
        <w:rPr>
          <w:rFonts w:ascii="Tahoma" w:hAnsi="Tahoma" w:cs="Tahoma"/>
          <w:szCs w:val="20"/>
        </w:rPr>
        <w:t>současně s </w:t>
      </w:r>
      <w:r w:rsidRPr="00483ADE">
        <w:rPr>
          <w:rFonts w:ascii="Tahoma" w:hAnsi="Tahoma" w:cs="Tahoma"/>
          <w:szCs w:val="20"/>
        </w:rPr>
        <w:t>uskutečnění</w:t>
      </w:r>
      <w:r w:rsidR="0025716F" w:rsidRPr="00483ADE">
        <w:rPr>
          <w:rFonts w:ascii="Tahoma" w:hAnsi="Tahoma" w:cs="Tahoma"/>
          <w:szCs w:val="20"/>
        </w:rPr>
        <w:t>m</w:t>
      </w:r>
      <w:r w:rsidRPr="00483ADE">
        <w:rPr>
          <w:rFonts w:ascii="Tahoma" w:hAnsi="Tahoma" w:cs="Tahoma"/>
          <w:szCs w:val="20"/>
        </w:rPr>
        <w:t xml:space="preserve"> jakékoli změny </w:t>
      </w:r>
      <w:r w:rsidR="00043245" w:rsidRPr="00483ADE">
        <w:rPr>
          <w:rFonts w:ascii="Tahoma" w:hAnsi="Tahoma" w:cs="Tahoma"/>
          <w:szCs w:val="20"/>
        </w:rPr>
        <w:t>Subs</w:t>
      </w:r>
      <w:r w:rsidRPr="00483ADE">
        <w:rPr>
          <w:rFonts w:ascii="Tahoma" w:hAnsi="Tahoma" w:cs="Tahoma"/>
          <w:szCs w:val="20"/>
        </w:rPr>
        <w:t>ystému provedené Poskytovatelem na základě této Smlouvy</w:t>
      </w:r>
      <w:r w:rsidR="00ED7CBC">
        <w:rPr>
          <w:rFonts w:ascii="Tahoma" w:hAnsi="Tahoma" w:cs="Tahoma"/>
          <w:szCs w:val="20"/>
        </w:rPr>
        <w:t xml:space="preserve"> nebo Specifikace Rozvoje</w:t>
      </w:r>
      <w:r w:rsidR="003B27E5" w:rsidRPr="00483ADE">
        <w:rPr>
          <w:rFonts w:ascii="Tahoma" w:hAnsi="Tahoma" w:cs="Tahoma"/>
          <w:szCs w:val="20"/>
        </w:rPr>
        <w:t>,</w:t>
      </w:r>
      <w:r w:rsidR="00123CC8" w:rsidRPr="00483ADE">
        <w:rPr>
          <w:rFonts w:ascii="Tahoma" w:hAnsi="Tahoma" w:cs="Tahoma"/>
          <w:szCs w:val="20"/>
        </w:rPr>
        <w:t xml:space="preserve"> </w:t>
      </w:r>
      <w:r w:rsidRPr="00483ADE">
        <w:rPr>
          <w:rFonts w:ascii="Tahoma" w:hAnsi="Tahoma" w:cs="Tahoma"/>
          <w:szCs w:val="20"/>
        </w:rPr>
        <w:t>aktualizaci Dokumentace</w:t>
      </w:r>
      <w:r w:rsidR="00BE1903" w:rsidRPr="00483ADE">
        <w:rPr>
          <w:rFonts w:ascii="Tahoma" w:hAnsi="Tahoma" w:cs="Tahoma"/>
          <w:szCs w:val="20"/>
        </w:rPr>
        <w:t>,</w:t>
      </w:r>
      <w:r w:rsidR="008152E2" w:rsidRPr="00483ADE">
        <w:rPr>
          <w:rFonts w:ascii="Tahoma" w:hAnsi="Tahoma" w:cs="Tahoma"/>
          <w:szCs w:val="20"/>
        </w:rPr>
        <w:t xml:space="preserve"> pokud se týká plnění uskutečněného Poskytovatelem</w:t>
      </w:r>
      <w:r w:rsidRPr="00483ADE">
        <w:rPr>
          <w:rFonts w:ascii="Tahoma" w:hAnsi="Tahoma" w:cs="Tahoma"/>
          <w:szCs w:val="20"/>
        </w:rPr>
        <w:t>.</w:t>
      </w:r>
      <w:bookmarkEnd w:id="98"/>
    </w:p>
    <w:p w14:paraId="5B9288BC" w14:textId="77777777" w:rsidR="0069160A" w:rsidRPr="00483ADE" w:rsidRDefault="0069160A" w:rsidP="0069160A">
      <w:pPr>
        <w:numPr>
          <w:ilvl w:val="1"/>
          <w:numId w:val="1"/>
        </w:numPr>
        <w:jc w:val="both"/>
        <w:rPr>
          <w:rFonts w:ascii="Tahoma" w:hAnsi="Tahoma" w:cs="Tahoma"/>
          <w:szCs w:val="20"/>
        </w:rPr>
      </w:pPr>
      <w:bookmarkStart w:id="99" w:name="_Ref395780860"/>
      <w:r w:rsidRPr="00483ADE">
        <w:rPr>
          <w:rFonts w:ascii="Tahoma" w:hAnsi="Tahoma" w:cs="Tahoma"/>
          <w:szCs w:val="20"/>
          <w:lang w:eastAsia="en-US"/>
        </w:rPr>
        <w:t xml:space="preserve">Poskytovatel se dále zavazuje poskytnout Objednateli nebo jakékoliv třetí osobě písemně pověřené Objednatelem veškerou požadovanou spolupráci a součinnost, která je nezbytná pro účely provázání </w:t>
      </w:r>
      <w:r w:rsidR="00043245" w:rsidRPr="00483ADE">
        <w:rPr>
          <w:rFonts w:ascii="Tahoma" w:hAnsi="Tahoma" w:cs="Tahoma"/>
          <w:szCs w:val="20"/>
        </w:rPr>
        <w:t>Subsystému</w:t>
      </w:r>
      <w:r w:rsidRPr="00483ADE">
        <w:rPr>
          <w:rFonts w:ascii="Tahoma" w:hAnsi="Tahoma" w:cs="Tahoma"/>
          <w:szCs w:val="20"/>
          <w:lang w:eastAsia="en-US"/>
        </w:rPr>
        <w:t xml:space="preserve"> s dalšími informačními </w:t>
      </w:r>
      <w:r w:rsidR="00043245" w:rsidRPr="00483ADE">
        <w:rPr>
          <w:rFonts w:ascii="Tahoma" w:hAnsi="Tahoma" w:cs="Tahoma"/>
          <w:szCs w:val="20"/>
        </w:rPr>
        <w:t>Subsystémy</w:t>
      </w:r>
      <w:r w:rsidR="00043245" w:rsidRPr="00483ADE">
        <w:rPr>
          <w:rFonts w:ascii="Tahoma" w:hAnsi="Tahoma" w:cs="Tahoma"/>
          <w:szCs w:val="20"/>
          <w:lang w:eastAsia="en-US"/>
        </w:rPr>
        <w:t xml:space="preserve"> </w:t>
      </w:r>
      <w:r w:rsidRPr="00483ADE">
        <w:rPr>
          <w:rFonts w:ascii="Tahoma" w:hAnsi="Tahoma" w:cs="Tahoma"/>
          <w:szCs w:val="20"/>
          <w:lang w:eastAsia="en-US"/>
        </w:rPr>
        <w:t>užívanými nebo provozovanými Objednatelem či třetími osobami určenými Objednatelem,</w:t>
      </w:r>
      <w:r w:rsidRPr="00483ADE">
        <w:rPr>
          <w:rFonts w:ascii="Tahoma" w:hAnsi="Tahoma" w:cs="Tahoma"/>
          <w:szCs w:val="20"/>
        </w:rPr>
        <w:t xml:space="preserve"> a to i ve formě vypracování rozboru dopadů změny </w:t>
      </w:r>
      <w:r w:rsidR="00043245" w:rsidRPr="00483ADE">
        <w:rPr>
          <w:rFonts w:ascii="Tahoma" w:hAnsi="Tahoma" w:cs="Tahoma"/>
          <w:szCs w:val="20"/>
        </w:rPr>
        <w:t>Subsystému</w:t>
      </w:r>
      <w:r w:rsidRPr="00483ADE">
        <w:rPr>
          <w:rFonts w:ascii="Tahoma" w:hAnsi="Tahoma" w:cs="Tahoma"/>
          <w:szCs w:val="20"/>
        </w:rPr>
        <w:t xml:space="preserve"> na další informační </w:t>
      </w:r>
      <w:r w:rsidR="00043245" w:rsidRPr="00483ADE">
        <w:rPr>
          <w:rFonts w:ascii="Tahoma" w:hAnsi="Tahoma" w:cs="Tahoma"/>
          <w:szCs w:val="20"/>
        </w:rPr>
        <w:t>Subsystémy</w:t>
      </w:r>
      <w:r w:rsidRPr="00483ADE">
        <w:rPr>
          <w:rFonts w:ascii="Tahoma" w:hAnsi="Tahoma" w:cs="Tahoma"/>
          <w:szCs w:val="20"/>
        </w:rPr>
        <w:t xml:space="preserve"> a</w:t>
      </w:r>
      <w:r w:rsidR="00604F82" w:rsidRPr="00483ADE">
        <w:rPr>
          <w:rFonts w:ascii="Tahoma" w:hAnsi="Tahoma" w:cs="Tahoma"/>
          <w:szCs w:val="20"/>
        </w:rPr>
        <w:t> </w:t>
      </w:r>
      <w:r w:rsidRPr="00483ADE">
        <w:rPr>
          <w:rFonts w:ascii="Tahoma" w:hAnsi="Tahoma" w:cs="Tahoma"/>
          <w:szCs w:val="20"/>
        </w:rPr>
        <w:t xml:space="preserve">prostředí Objednatele. </w:t>
      </w:r>
      <w:r w:rsidRPr="00483ADE">
        <w:rPr>
          <w:rFonts w:ascii="Tahoma" w:hAnsi="Tahoma" w:cs="Tahoma"/>
          <w:szCs w:val="20"/>
          <w:lang w:eastAsia="en-US"/>
        </w:rPr>
        <w:t>Smluvní strany se dohodly, že cena takovéhoto plnění je zahrnuta v</w:t>
      </w:r>
      <w:r w:rsidR="00604F82" w:rsidRPr="00483ADE">
        <w:rPr>
          <w:rFonts w:ascii="Tahoma" w:hAnsi="Tahoma" w:cs="Tahoma"/>
          <w:szCs w:val="20"/>
          <w:lang w:eastAsia="en-US"/>
        </w:rPr>
        <w:t> </w:t>
      </w:r>
      <w:r w:rsidRPr="00483ADE">
        <w:rPr>
          <w:rFonts w:ascii="Tahoma" w:hAnsi="Tahoma" w:cs="Tahoma"/>
          <w:szCs w:val="20"/>
          <w:lang w:eastAsia="en-US"/>
        </w:rPr>
        <w:t xml:space="preserve">ceně </w:t>
      </w:r>
      <w:r w:rsidR="0025716F" w:rsidRPr="00483ADE">
        <w:rPr>
          <w:rFonts w:ascii="Tahoma" w:hAnsi="Tahoma" w:cs="Tahoma"/>
          <w:szCs w:val="20"/>
          <w:lang w:eastAsia="en-US"/>
        </w:rPr>
        <w:t>Služeb podpory provozu</w:t>
      </w:r>
      <w:r w:rsidR="00F1019C" w:rsidRPr="00483ADE">
        <w:rPr>
          <w:rFonts w:ascii="Tahoma" w:hAnsi="Tahoma" w:cs="Tahoma"/>
          <w:szCs w:val="20"/>
          <w:lang w:eastAsia="en-US"/>
        </w:rPr>
        <w:t xml:space="preserve"> </w:t>
      </w:r>
      <w:r w:rsidR="00310A7E" w:rsidRPr="00483ADE">
        <w:rPr>
          <w:rFonts w:ascii="Tahoma" w:hAnsi="Tahoma" w:cs="Tahoma"/>
          <w:szCs w:val="20"/>
          <w:lang w:eastAsia="en-US"/>
        </w:rPr>
        <w:t xml:space="preserve">a rozsah tohoto plnění činí </w:t>
      </w:r>
      <w:r w:rsidR="00F1019C" w:rsidRPr="00483ADE">
        <w:rPr>
          <w:rFonts w:ascii="Tahoma" w:hAnsi="Tahoma" w:cs="Tahoma"/>
          <w:szCs w:val="20"/>
          <w:lang w:eastAsia="en-US"/>
        </w:rPr>
        <w:t>max</w:t>
      </w:r>
      <w:r w:rsidR="006C2F10" w:rsidRPr="00483ADE">
        <w:rPr>
          <w:rFonts w:ascii="Tahoma" w:hAnsi="Tahoma" w:cs="Tahoma"/>
          <w:szCs w:val="20"/>
          <w:lang w:eastAsia="en-US"/>
        </w:rPr>
        <w:t>imálně</w:t>
      </w:r>
      <w:r w:rsidR="00F1019C" w:rsidRPr="00483ADE">
        <w:rPr>
          <w:rFonts w:ascii="Tahoma" w:hAnsi="Tahoma" w:cs="Tahoma"/>
          <w:szCs w:val="20"/>
          <w:lang w:eastAsia="en-US"/>
        </w:rPr>
        <w:t xml:space="preserve"> </w:t>
      </w:r>
      <w:r w:rsidR="006C2F10" w:rsidRPr="00483ADE">
        <w:rPr>
          <w:rFonts w:ascii="Tahoma" w:hAnsi="Tahoma" w:cs="Tahoma"/>
          <w:szCs w:val="20"/>
          <w:lang w:eastAsia="en-US"/>
        </w:rPr>
        <w:t>100</w:t>
      </w:r>
      <w:r w:rsidR="00F1019C" w:rsidRPr="00483ADE">
        <w:rPr>
          <w:rFonts w:ascii="Tahoma" w:hAnsi="Tahoma" w:cs="Tahoma"/>
          <w:szCs w:val="20"/>
          <w:lang w:eastAsia="en-US"/>
        </w:rPr>
        <w:t xml:space="preserve"> </w:t>
      </w:r>
      <w:r w:rsidR="00F7600D" w:rsidRPr="00483ADE">
        <w:rPr>
          <w:rFonts w:ascii="Tahoma" w:hAnsi="Tahoma" w:cs="Tahoma"/>
          <w:szCs w:val="20"/>
          <w:lang w:eastAsia="en-US"/>
        </w:rPr>
        <w:t>člověkodnů</w:t>
      </w:r>
      <w:r w:rsidR="00323193" w:rsidRPr="00483ADE">
        <w:rPr>
          <w:rFonts w:ascii="Tahoma" w:hAnsi="Tahoma" w:cs="Tahoma"/>
          <w:szCs w:val="20"/>
          <w:lang w:eastAsia="en-US"/>
        </w:rPr>
        <w:t xml:space="preserve"> </w:t>
      </w:r>
      <w:r w:rsidR="00F1019C" w:rsidRPr="00483ADE">
        <w:rPr>
          <w:rFonts w:ascii="Tahoma" w:hAnsi="Tahoma" w:cs="Tahoma"/>
          <w:szCs w:val="20"/>
          <w:lang w:eastAsia="en-US"/>
        </w:rPr>
        <w:t>/</w:t>
      </w:r>
      <w:r w:rsidR="00323193" w:rsidRPr="00483ADE">
        <w:rPr>
          <w:rFonts w:ascii="Tahoma" w:hAnsi="Tahoma" w:cs="Tahoma"/>
          <w:szCs w:val="20"/>
          <w:lang w:eastAsia="en-US"/>
        </w:rPr>
        <w:t xml:space="preserve"> </w:t>
      </w:r>
      <w:r w:rsidR="00F1019C" w:rsidRPr="00483ADE">
        <w:rPr>
          <w:rFonts w:ascii="Tahoma" w:hAnsi="Tahoma" w:cs="Tahoma"/>
          <w:szCs w:val="20"/>
          <w:lang w:eastAsia="en-US"/>
        </w:rPr>
        <w:t xml:space="preserve">kalendářní </w:t>
      </w:r>
      <w:r w:rsidR="006C2F10" w:rsidRPr="00483ADE">
        <w:rPr>
          <w:rFonts w:ascii="Tahoma" w:hAnsi="Tahoma" w:cs="Tahoma"/>
          <w:szCs w:val="20"/>
          <w:lang w:eastAsia="en-US"/>
        </w:rPr>
        <w:t>rok</w:t>
      </w:r>
      <w:r w:rsidRPr="00483ADE">
        <w:rPr>
          <w:rFonts w:ascii="Tahoma" w:hAnsi="Tahoma" w:cs="Tahoma"/>
          <w:szCs w:val="20"/>
          <w:lang w:eastAsia="en-US"/>
        </w:rPr>
        <w:t>. Pro</w:t>
      </w:r>
      <w:r w:rsidR="007F4D42" w:rsidRPr="00483ADE">
        <w:rPr>
          <w:rFonts w:ascii="Tahoma" w:hAnsi="Tahoma" w:cs="Tahoma"/>
          <w:szCs w:val="20"/>
          <w:lang w:eastAsia="en-US"/>
        </w:rPr>
        <w:t> </w:t>
      </w:r>
      <w:r w:rsidRPr="00483ADE">
        <w:rPr>
          <w:rFonts w:ascii="Tahoma" w:hAnsi="Tahoma" w:cs="Tahoma"/>
          <w:szCs w:val="20"/>
          <w:lang w:eastAsia="en-US"/>
        </w:rPr>
        <w:t>vyloučení pochybností se stanoví, že v této souvislosti nevznikne Poskytovateli nárok na dodatečné finanční plnění ze strany Objednatele.</w:t>
      </w:r>
      <w:bookmarkEnd w:id="99"/>
    </w:p>
    <w:p w14:paraId="1F947CF9" w14:textId="301AF18E" w:rsidR="0069160A" w:rsidRDefault="0069160A" w:rsidP="0069160A">
      <w:pPr>
        <w:numPr>
          <w:ilvl w:val="1"/>
          <w:numId w:val="1"/>
        </w:numPr>
        <w:jc w:val="both"/>
        <w:rPr>
          <w:rFonts w:ascii="Tahoma" w:hAnsi="Tahoma" w:cs="Tahoma"/>
          <w:szCs w:val="20"/>
        </w:rPr>
      </w:pPr>
      <w:bookmarkStart w:id="100" w:name="_Ref515210118"/>
      <w:bookmarkStart w:id="101" w:name="_Ref368986944"/>
      <w:r w:rsidRPr="00483ADE">
        <w:rPr>
          <w:rFonts w:ascii="Tahoma" w:hAnsi="Tahoma" w:cs="Tahoma"/>
          <w:szCs w:val="20"/>
        </w:rPr>
        <w:t>Poskytovatel se dále zavazuje poskytnout Objednatel</w:t>
      </w:r>
      <w:r w:rsidR="000A4AB9" w:rsidRPr="00483ADE">
        <w:rPr>
          <w:rFonts w:ascii="Tahoma" w:hAnsi="Tahoma" w:cs="Tahoma"/>
          <w:szCs w:val="20"/>
        </w:rPr>
        <w:t>i veškeré informace potřebné ke </w:t>
      </w:r>
      <w:r w:rsidRPr="00483ADE">
        <w:rPr>
          <w:rFonts w:ascii="Tahoma" w:hAnsi="Tahoma" w:cs="Tahoma"/>
          <w:szCs w:val="20"/>
        </w:rPr>
        <w:t>splnění povinností Objednatele dle</w:t>
      </w:r>
      <w:r w:rsidR="00C94EFE" w:rsidRPr="00483ADE">
        <w:rPr>
          <w:rFonts w:ascii="Tahoma" w:hAnsi="Tahoma" w:cs="Tahoma"/>
          <w:szCs w:val="20"/>
        </w:rPr>
        <w:t xml:space="preserve"> ustanovení</w:t>
      </w:r>
      <w:r w:rsidRPr="00483ADE">
        <w:rPr>
          <w:rFonts w:ascii="Tahoma" w:hAnsi="Tahoma" w:cs="Tahoma"/>
          <w:szCs w:val="20"/>
        </w:rPr>
        <w:t xml:space="preserve"> § 219 ZZVZ, zejména, nikoli však výlučně</w:t>
      </w:r>
      <w:r w:rsidR="003C79AD" w:rsidRPr="00483ADE">
        <w:rPr>
          <w:rFonts w:ascii="Tahoma" w:hAnsi="Tahoma" w:cs="Tahoma"/>
          <w:szCs w:val="20"/>
        </w:rPr>
        <w:t>, nejpozději do 15. března následujícího kalendářního roku informaci o ceně uhrazené za plnění dle této Smlouvy v předchozím kalendářním roce plnění této Smlouvy.</w:t>
      </w:r>
      <w:bookmarkEnd w:id="100"/>
    </w:p>
    <w:p w14:paraId="052E08E9" w14:textId="7EE83251" w:rsidR="00676D70" w:rsidRPr="00483ADE" w:rsidRDefault="00DA438B" w:rsidP="00595E39">
      <w:pPr>
        <w:ind w:left="792"/>
        <w:jc w:val="both"/>
        <w:rPr>
          <w:rFonts w:ascii="Tahoma" w:hAnsi="Tahoma" w:cs="Tahoma"/>
          <w:szCs w:val="20"/>
        </w:rPr>
      </w:pPr>
      <w:r>
        <w:rPr>
          <w:rFonts w:ascii="Tahoma" w:hAnsi="Tahoma" w:cs="Tahoma"/>
          <w:szCs w:val="20"/>
        </w:rPr>
        <w:t>Poskytovatel se zavazuje dodržovat aktuální vnitřní bezpečnostními politiky Objednatele, se kterými byl prokazatelně Objednatelem seznámen.</w:t>
      </w:r>
    </w:p>
    <w:p w14:paraId="14B18EF5" w14:textId="77777777" w:rsidR="00DA438B" w:rsidRPr="00483ADE" w:rsidRDefault="00DA438B" w:rsidP="00DA438B">
      <w:pPr>
        <w:ind w:left="792"/>
        <w:jc w:val="both"/>
        <w:rPr>
          <w:rFonts w:ascii="Tahoma" w:hAnsi="Tahoma" w:cs="Tahoma"/>
          <w:szCs w:val="20"/>
        </w:rPr>
      </w:pPr>
    </w:p>
    <w:p w14:paraId="1E8B2CC8"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02" w:name="_Ref214191100"/>
      <w:bookmarkStart w:id="103" w:name="_Ref395773580"/>
      <w:bookmarkEnd w:id="101"/>
      <w:r w:rsidRPr="00483ADE">
        <w:rPr>
          <w:rFonts w:ascii="Tahoma" w:hAnsi="Tahoma" w:cs="Tahoma"/>
          <w:b/>
          <w:szCs w:val="20"/>
          <w:lang w:eastAsia="en-US"/>
        </w:rPr>
        <w:t>CENA A PLATEBNÍ PODMÍNKY</w:t>
      </w:r>
      <w:bookmarkEnd w:id="39"/>
      <w:bookmarkEnd w:id="40"/>
      <w:bookmarkEnd w:id="102"/>
      <w:bookmarkEnd w:id="103"/>
      <w:r w:rsidRPr="00483ADE">
        <w:rPr>
          <w:rFonts w:ascii="Tahoma" w:hAnsi="Tahoma" w:cs="Tahoma"/>
          <w:b/>
          <w:szCs w:val="20"/>
          <w:lang w:eastAsia="en-US"/>
        </w:rPr>
        <w:t xml:space="preserve"> </w:t>
      </w:r>
    </w:p>
    <w:p w14:paraId="5C41C3B4" w14:textId="77777777" w:rsidR="00123CC8" w:rsidRPr="00483ADE" w:rsidRDefault="00123CC8" w:rsidP="00F167DA">
      <w:pPr>
        <w:numPr>
          <w:ilvl w:val="1"/>
          <w:numId w:val="1"/>
        </w:numPr>
        <w:jc w:val="both"/>
        <w:rPr>
          <w:rFonts w:ascii="Tahoma" w:hAnsi="Tahoma" w:cs="Tahoma"/>
          <w:szCs w:val="20"/>
          <w:lang w:eastAsia="en-US"/>
        </w:rPr>
      </w:pPr>
      <w:r w:rsidRPr="00483ADE">
        <w:rPr>
          <w:rFonts w:ascii="Tahoma" w:hAnsi="Tahoma" w:cs="Tahoma"/>
          <w:b/>
          <w:szCs w:val="20"/>
          <w:lang w:eastAsia="en-US"/>
        </w:rPr>
        <w:t xml:space="preserve">Cena Dodávky </w:t>
      </w:r>
      <w:r w:rsidRPr="00483ADE">
        <w:rPr>
          <w:rFonts w:ascii="Tahoma" w:hAnsi="Tahoma" w:cs="Tahoma"/>
          <w:szCs w:val="20"/>
          <w:lang w:eastAsia="en-US"/>
        </w:rPr>
        <w:t>je stanovena následovně:</w:t>
      </w:r>
    </w:p>
    <w:p w14:paraId="61FDC26E" w14:textId="3C9B97BD" w:rsidR="00123CC8" w:rsidRPr="00483ADE" w:rsidRDefault="00123CC8" w:rsidP="00723C2C">
      <w:pPr>
        <w:numPr>
          <w:ilvl w:val="2"/>
          <w:numId w:val="1"/>
        </w:numPr>
        <w:jc w:val="both"/>
        <w:rPr>
          <w:rFonts w:ascii="Tahoma" w:hAnsi="Tahoma" w:cs="Tahoma"/>
          <w:szCs w:val="20"/>
          <w:lang w:eastAsia="en-US"/>
        </w:rPr>
      </w:pPr>
      <w:r w:rsidRPr="00483ADE">
        <w:rPr>
          <w:rFonts w:ascii="Tahoma" w:hAnsi="Tahoma" w:cs="Tahoma"/>
          <w:szCs w:val="20"/>
          <w:lang w:eastAsia="en-US"/>
        </w:rPr>
        <w:t xml:space="preserve">Objednatel se zavazuje zaplatit </w:t>
      </w:r>
      <w:r w:rsidR="00184D5E">
        <w:rPr>
          <w:rFonts w:ascii="Tahoma" w:hAnsi="Tahoma" w:cs="Tahoma"/>
          <w:szCs w:val="20"/>
          <w:lang w:eastAsia="en-US"/>
        </w:rPr>
        <w:t>Poskytovateli</w:t>
      </w:r>
      <w:r w:rsidR="00184D5E" w:rsidRPr="00483ADE">
        <w:rPr>
          <w:rFonts w:ascii="Tahoma" w:hAnsi="Tahoma" w:cs="Tahoma"/>
          <w:szCs w:val="20"/>
          <w:lang w:eastAsia="en-US"/>
        </w:rPr>
        <w:t xml:space="preserve"> </w:t>
      </w:r>
      <w:r w:rsidRPr="00483ADE">
        <w:rPr>
          <w:rFonts w:ascii="Tahoma" w:hAnsi="Tahoma" w:cs="Tahoma"/>
          <w:szCs w:val="20"/>
          <w:lang w:eastAsia="en-US"/>
        </w:rPr>
        <w:t>za řádně poskytnutou Dodávku cenu ve výši a za podmínek uvedených v Příloze č. 5</w:t>
      </w:r>
      <w:r w:rsidR="00ED7CBC">
        <w:rPr>
          <w:rFonts w:ascii="Tahoma" w:hAnsi="Tahoma" w:cs="Tahoma"/>
          <w:szCs w:val="20"/>
          <w:lang w:eastAsia="en-US"/>
        </w:rPr>
        <w:t xml:space="preserve"> </w:t>
      </w:r>
      <w:r w:rsidRPr="00483ADE">
        <w:rPr>
          <w:rFonts w:ascii="Tahoma" w:hAnsi="Tahoma" w:cs="Tahoma"/>
          <w:szCs w:val="20"/>
          <w:lang w:eastAsia="en-US"/>
        </w:rPr>
        <w:t>Smlouvy</w:t>
      </w:r>
      <w:r w:rsidR="00106808" w:rsidRPr="00483ADE">
        <w:rPr>
          <w:rFonts w:ascii="Tahoma" w:hAnsi="Tahoma" w:cs="Tahoma"/>
          <w:szCs w:val="20"/>
          <w:lang w:eastAsia="en-US"/>
        </w:rPr>
        <w:t xml:space="preserve"> („</w:t>
      </w:r>
      <w:r w:rsidR="00106808" w:rsidRPr="00483ADE">
        <w:rPr>
          <w:rFonts w:ascii="Tahoma" w:hAnsi="Tahoma" w:cs="Tahoma"/>
          <w:b/>
          <w:szCs w:val="20"/>
          <w:lang w:eastAsia="en-US"/>
        </w:rPr>
        <w:t>Cena dodávky</w:t>
      </w:r>
      <w:r w:rsidR="00106808" w:rsidRPr="00483ADE">
        <w:rPr>
          <w:rFonts w:ascii="Tahoma" w:hAnsi="Tahoma" w:cs="Tahoma"/>
          <w:szCs w:val="20"/>
          <w:lang w:eastAsia="en-US"/>
        </w:rPr>
        <w:t>“).</w:t>
      </w:r>
      <w:r w:rsidR="00760ECC" w:rsidRPr="00483ADE">
        <w:rPr>
          <w:rFonts w:ascii="Tahoma" w:hAnsi="Tahoma" w:cs="Tahoma"/>
          <w:szCs w:val="20"/>
          <w:lang w:eastAsia="en-US"/>
        </w:rPr>
        <w:t xml:space="preserve"> Cena dodávky je stanovena ve výši </w:t>
      </w:r>
      <w:r w:rsidR="00760ECC" w:rsidRPr="00483ADE">
        <w:rPr>
          <w:rFonts w:ascii="Tahoma" w:hAnsi="Tahoma" w:cs="Tahoma"/>
          <w:color w:val="000000"/>
          <w:szCs w:val="20"/>
          <w:highlight w:val="green"/>
        </w:rPr>
        <w:t>[</w:t>
      </w:r>
      <w:r w:rsidR="00760ECC" w:rsidRPr="00483ADE">
        <w:rPr>
          <w:rFonts w:ascii="Tahoma" w:hAnsi="Tahoma" w:cs="Tahoma"/>
          <w:bCs/>
          <w:szCs w:val="20"/>
          <w:highlight w:val="green"/>
        </w:rPr>
        <w:t>DOPLNÍ POSKYTOVATEL</w:t>
      </w:r>
      <w:r w:rsidR="00760ECC" w:rsidRPr="00483ADE">
        <w:rPr>
          <w:rFonts w:ascii="Tahoma" w:hAnsi="Tahoma" w:cs="Tahoma"/>
          <w:color w:val="000000"/>
          <w:szCs w:val="20"/>
          <w:highlight w:val="green"/>
        </w:rPr>
        <w:t>]</w:t>
      </w:r>
      <w:r w:rsidR="00760ECC" w:rsidRPr="00483ADE">
        <w:rPr>
          <w:rFonts w:ascii="Tahoma" w:hAnsi="Tahoma" w:cs="Tahoma"/>
          <w:szCs w:val="20"/>
        </w:rPr>
        <w:t>,- Kč</w:t>
      </w:r>
      <w:r w:rsidR="00760ECC" w:rsidRPr="00483ADE">
        <w:rPr>
          <w:rFonts w:ascii="Tahoma" w:hAnsi="Tahoma" w:cs="Tahoma"/>
          <w:b/>
          <w:szCs w:val="20"/>
        </w:rPr>
        <w:t xml:space="preserve"> </w:t>
      </w:r>
      <w:r w:rsidR="00A72A69" w:rsidRPr="00483ADE">
        <w:rPr>
          <w:rFonts w:ascii="Tahoma" w:hAnsi="Tahoma" w:cs="Tahoma"/>
          <w:szCs w:val="20"/>
        </w:rPr>
        <w:t>bez</w:t>
      </w:r>
      <w:r w:rsidR="00A72A69" w:rsidRPr="00483ADE">
        <w:rPr>
          <w:rFonts w:ascii="Tahoma" w:hAnsi="Tahoma" w:cs="Tahoma"/>
          <w:b/>
          <w:szCs w:val="20"/>
        </w:rPr>
        <w:t xml:space="preserve"> </w:t>
      </w:r>
      <w:r w:rsidR="00A72A69" w:rsidRPr="00483ADE">
        <w:rPr>
          <w:rFonts w:ascii="Tahoma" w:hAnsi="Tahoma" w:cs="Tahoma"/>
          <w:szCs w:val="20"/>
          <w:lang w:eastAsia="en-US"/>
        </w:rPr>
        <w:t>daně z přidané hodnoty (dále jen „</w:t>
      </w:r>
      <w:r w:rsidR="00A72A69" w:rsidRPr="00483ADE">
        <w:rPr>
          <w:rFonts w:ascii="Tahoma" w:hAnsi="Tahoma" w:cs="Tahoma"/>
          <w:b/>
          <w:szCs w:val="20"/>
        </w:rPr>
        <w:t>DPH</w:t>
      </w:r>
      <w:r w:rsidR="00A72A69" w:rsidRPr="00483ADE">
        <w:rPr>
          <w:rFonts w:ascii="Tahoma" w:hAnsi="Tahoma" w:cs="Tahoma"/>
          <w:szCs w:val="20"/>
          <w:lang w:eastAsia="en-US"/>
        </w:rPr>
        <w:t>“)</w:t>
      </w:r>
      <w:r w:rsidR="00760ECC" w:rsidRPr="00483ADE">
        <w:rPr>
          <w:rFonts w:ascii="Tahoma" w:hAnsi="Tahoma" w:cs="Tahoma"/>
          <w:szCs w:val="20"/>
          <w:lang w:eastAsia="en-US"/>
        </w:rPr>
        <w:t>.</w:t>
      </w:r>
      <w:r w:rsidR="002B5AC8" w:rsidRPr="00483ADE">
        <w:rPr>
          <w:rFonts w:ascii="Tahoma" w:hAnsi="Tahoma" w:cs="Tahoma"/>
          <w:szCs w:val="20"/>
          <w:lang w:eastAsia="en-US"/>
        </w:rPr>
        <w:t xml:space="preserve"> Cena dodávky uveden</w:t>
      </w:r>
      <w:r w:rsidR="00F107B3" w:rsidRPr="00483ADE">
        <w:rPr>
          <w:rFonts w:ascii="Tahoma" w:hAnsi="Tahoma" w:cs="Tahoma"/>
          <w:szCs w:val="20"/>
          <w:lang w:eastAsia="en-US"/>
        </w:rPr>
        <w:t>á</w:t>
      </w:r>
      <w:r w:rsidR="002B5AC8" w:rsidRPr="00483ADE">
        <w:rPr>
          <w:rFonts w:ascii="Tahoma" w:hAnsi="Tahoma" w:cs="Tahoma"/>
          <w:szCs w:val="20"/>
          <w:lang w:eastAsia="en-US"/>
        </w:rPr>
        <w:t xml:space="preserve"> v tomto článku nesmí překročit </w:t>
      </w:r>
      <w:r w:rsidR="0096254E" w:rsidRPr="00483ADE">
        <w:rPr>
          <w:rFonts w:ascii="Tahoma" w:hAnsi="Tahoma" w:cs="Tahoma"/>
          <w:szCs w:val="20"/>
          <w:lang w:eastAsia="en-US"/>
        </w:rPr>
        <w:t>55</w:t>
      </w:r>
      <w:r w:rsidR="002B5AC8" w:rsidRPr="00483ADE">
        <w:rPr>
          <w:rFonts w:ascii="Tahoma" w:hAnsi="Tahoma" w:cs="Tahoma"/>
          <w:szCs w:val="20"/>
          <w:lang w:eastAsia="en-US"/>
        </w:rPr>
        <w:t xml:space="preserve">% </w:t>
      </w:r>
      <w:r w:rsidR="00F107B3" w:rsidRPr="00483ADE">
        <w:rPr>
          <w:rFonts w:ascii="Tahoma" w:hAnsi="Tahoma" w:cs="Tahoma"/>
          <w:szCs w:val="20"/>
          <w:lang w:eastAsia="en-US"/>
        </w:rPr>
        <w:t xml:space="preserve">z </w:t>
      </w:r>
      <w:r w:rsidR="002B5AC8" w:rsidRPr="00483ADE">
        <w:rPr>
          <w:rFonts w:ascii="Tahoma" w:hAnsi="Tahoma" w:cs="Tahoma"/>
          <w:szCs w:val="20"/>
          <w:lang w:eastAsia="en-US"/>
        </w:rPr>
        <w:t>„Nabídkové ceny (celkem)“ uvedené v</w:t>
      </w:r>
      <w:r w:rsidR="00ED7CBC">
        <w:rPr>
          <w:rFonts w:ascii="Tahoma" w:hAnsi="Tahoma" w:cs="Tahoma"/>
          <w:szCs w:val="20"/>
          <w:lang w:eastAsia="en-US"/>
        </w:rPr>
        <w:t> </w:t>
      </w:r>
      <w:r w:rsidR="002B5AC8" w:rsidRPr="00483ADE">
        <w:rPr>
          <w:rFonts w:ascii="Tahoma" w:hAnsi="Tahoma" w:cs="Tahoma"/>
          <w:szCs w:val="20"/>
          <w:lang w:eastAsia="en-US"/>
        </w:rPr>
        <w:t>Příloze</w:t>
      </w:r>
      <w:r w:rsidR="00ED7CBC">
        <w:rPr>
          <w:rFonts w:ascii="Tahoma" w:hAnsi="Tahoma" w:cs="Tahoma"/>
          <w:szCs w:val="20"/>
          <w:lang w:eastAsia="en-US"/>
        </w:rPr>
        <w:t xml:space="preserve"> č.</w:t>
      </w:r>
      <w:r w:rsidR="002B5AC8" w:rsidRPr="00483ADE">
        <w:rPr>
          <w:rFonts w:ascii="Tahoma" w:hAnsi="Tahoma" w:cs="Tahoma"/>
          <w:szCs w:val="20"/>
          <w:lang w:eastAsia="en-US"/>
        </w:rPr>
        <w:t xml:space="preserve"> 5 Smlouvy.</w:t>
      </w:r>
    </w:p>
    <w:p w14:paraId="5F18E155" w14:textId="77777777" w:rsidR="002B5AC8" w:rsidRPr="00483ADE" w:rsidRDefault="00123CC8" w:rsidP="002B5AC8">
      <w:pPr>
        <w:numPr>
          <w:ilvl w:val="2"/>
          <w:numId w:val="1"/>
        </w:numPr>
        <w:jc w:val="both"/>
        <w:rPr>
          <w:rFonts w:ascii="Tahoma" w:hAnsi="Tahoma" w:cs="Tahoma"/>
          <w:szCs w:val="20"/>
          <w:lang w:eastAsia="en-US"/>
        </w:rPr>
      </w:pPr>
      <w:r w:rsidRPr="00483ADE">
        <w:rPr>
          <w:rFonts w:ascii="Tahoma" w:hAnsi="Tahoma" w:cs="Tahoma"/>
          <w:szCs w:val="20"/>
          <w:lang w:eastAsia="en-US"/>
        </w:rPr>
        <w:t>Cena</w:t>
      </w:r>
      <w:r w:rsidR="00760ECC" w:rsidRPr="00483ADE">
        <w:rPr>
          <w:rFonts w:ascii="Tahoma" w:hAnsi="Tahoma" w:cs="Tahoma"/>
          <w:szCs w:val="20"/>
          <w:lang w:eastAsia="en-US"/>
        </w:rPr>
        <w:t xml:space="preserve"> dodávky</w:t>
      </w:r>
      <w:r w:rsidRPr="00483ADE">
        <w:rPr>
          <w:rFonts w:ascii="Tahoma" w:hAnsi="Tahoma" w:cs="Tahoma"/>
          <w:szCs w:val="20"/>
          <w:lang w:eastAsia="en-US"/>
        </w:rPr>
        <w:t xml:space="preserve"> je složena z jednotlivých samostatně splatných částí v souladu s</w:t>
      </w:r>
      <w:r w:rsidR="003705AE" w:rsidRPr="00483ADE">
        <w:rPr>
          <w:rFonts w:ascii="Tahoma" w:hAnsi="Tahoma" w:cs="Tahoma"/>
          <w:szCs w:val="20"/>
          <w:lang w:eastAsia="en-US"/>
        </w:rPr>
        <w:t> </w:t>
      </w:r>
      <w:r w:rsidRPr="00483ADE">
        <w:rPr>
          <w:rFonts w:ascii="Tahoma" w:hAnsi="Tahoma" w:cs="Tahoma"/>
          <w:szCs w:val="20"/>
          <w:lang w:eastAsia="en-US"/>
        </w:rPr>
        <w:t xml:space="preserve">Přílohou č. </w:t>
      </w:r>
      <w:r w:rsidR="00106808" w:rsidRPr="00483ADE">
        <w:rPr>
          <w:rFonts w:ascii="Tahoma" w:hAnsi="Tahoma" w:cs="Tahoma"/>
          <w:szCs w:val="20"/>
          <w:lang w:eastAsia="en-US"/>
        </w:rPr>
        <w:t>5</w:t>
      </w:r>
      <w:r w:rsidRPr="00483ADE">
        <w:rPr>
          <w:rFonts w:ascii="Tahoma" w:hAnsi="Tahoma" w:cs="Tahoma"/>
          <w:szCs w:val="20"/>
          <w:lang w:eastAsia="en-US"/>
        </w:rPr>
        <w:t xml:space="preserve"> </w:t>
      </w:r>
      <w:r w:rsidR="00106808" w:rsidRPr="00483ADE">
        <w:rPr>
          <w:rFonts w:ascii="Tahoma" w:hAnsi="Tahoma" w:cs="Tahoma"/>
          <w:szCs w:val="20"/>
          <w:lang w:eastAsia="en-US"/>
        </w:rPr>
        <w:t>Smlouvy</w:t>
      </w:r>
      <w:r w:rsidRPr="00483ADE">
        <w:rPr>
          <w:rFonts w:ascii="Tahoma" w:hAnsi="Tahoma" w:cs="Tahoma"/>
          <w:szCs w:val="20"/>
          <w:lang w:eastAsia="en-US"/>
        </w:rPr>
        <w:t xml:space="preserve">, které jsou splatné po </w:t>
      </w:r>
      <w:r w:rsidR="002F157A" w:rsidRPr="00483ADE">
        <w:rPr>
          <w:rFonts w:ascii="Tahoma" w:hAnsi="Tahoma" w:cs="Tahoma"/>
          <w:szCs w:val="20"/>
          <w:lang w:eastAsia="en-US"/>
        </w:rPr>
        <w:t>a</w:t>
      </w:r>
      <w:r w:rsidRPr="00483ADE">
        <w:rPr>
          <w:rFonts w:ascii="Tahoma" w:hAnsi="Tahoma" w:cs="Tahoma"/>
          <w:szCs w:val="20"/>
          <w:lang w:eastAsia="en-US"/>
        </w:rPr>
        <w:t>kceptaci jednotlivých výstupů</w:t>
      </w:r>
      <w:r w:rsidR="002F157A" w:rsidRPr="00483ADE">
        <w:rPr>
          <w:rFonts w:ascii="Tahoma" w:hAnsi="Tahoma" w:cs="Tahoma"/>
          <w:szCs w:val="20"/>
          <w:lang w:eastAsia="en-US"/>
        </w:rPr>
        <w:t xml:space="preserve"> výslovně uvedených v </w:t>
      </w:r>
      <w:r w:rsidR="00106808" w:rsidRPr="00483ADE">
        <w:rPr>
          <w:rFonts w:ascii="Tahoma" w:hAnsi="Tahoma" w:cs="Tahoma"/>
          <w:szCs w:val="20"/>
          <w:lang w:eastAsia="en-US"/>
        </w:rPr>
        <w:t>Technické specifikac</w:t>
      </w:r>
      <w:r w:rsidR="002F157A" w:rsidRPr="00483ADE">
        <w:rPr>
          <w:rFonts w:ascii="Tahoma" w:hAnsi="Tahoma" w:cs="Tahoma"/>
          <w:szCs w:val="20"/>
          <w:lang w:eastAsia="en-US"/>
        </w:rPr>
        <w:t>i</w:t>
      </w:r>
      <w:r w:rsidR="00106808" w:rsidRPr="00483ADE">
        <w:rPr>
          <w:rFonts w:ascii="Tahoma" w:hAnsi="Tahoma" w:cs="Tahoma"/>
          <w:szCs w:val="20"/>
          <w:lang w:eastAsia="en-US"/>
        </w:rPr>
        <w:t xml:space="preserve">. </w:t>
      </w:r>
    </w:p>
    <w:p w14:paraId="58895EE2" w14:textId="77777777" w:rsidR="00123CC8" w:rsidRPr="00483ADE" w:rsidRDefault="001D3056" w:rsidP="006728F1">
      <w:pPr>
        <w:numPr>
          <w:ilvl w:val="2"/>
          <w:numId w:val="1"/>
        </w:numPr>
        <w:jc w:val="both"/>
        <w:rPr>
          <w:rFonts w:ascii="Tahoma" w:hAnsi="Tahoma" w:cs="Tahoma"/>
          <w:szCs w:val="20"/>
          <w:lang w:eastAsia="en-US"/>
        </w:rPr>
      </w:pPr>
      <w:r w:rsidRPr="00483ADE">
        <w:rPr>
          <w:rFonts w:ascii="Tahoma" w:hAnsi="Tahoma" w:cs="Tahoma"/>
          <w:szCs w:val="20"/>
          <w:lang w:eastAsia="en-US"/>
        </w:rPr>
        <w:t xml:space="preserve"> </w:t>
      </w:r>
      <w:r w:rsidR="002B5AC8" w:rsidRPr="00483ADE">
        <w:rPr>
          <w:rFonts w:ascii="Tahoma" w:hAnsi="Tahoma" w:cs="Tahoma"/>
          <w:szCs w:val="20"/>
          <w:lang w:eastAsia="en-US"/>
        </w:rPr>
        <w:t>Cena 1. části Dodávky uvedená v Příloze č. 5 Smlouvy</w:t>
      </w:r>
      <w:r w:rsidR="00F03554" w:rsidRPr="00483ADE">
        <w:rPr>
          <w:rFonts w:ascii="Tahoma" w:hAnsi="Tahoma" w:cs="Tahoma"/>
          <w:szCs w:val="20"/>
          <w:lang w:eastAsia="en-US"/>
        </w:rPr>
        <w:t xml:space="preserve"> (plnění dle </w:t>
      </w:r>
      <w:proofErr w:type="gramStart"/>
      <w:r w:rsidR="00F03554" w:rsidRPr="00483ADE">
        <w:rPr>
          <w:rFonts w:ascii="Tahoma" w:hAnsi="Tahoma" w:cs="Tahoma"/>
          <w:szCs w:val="20"/>
          <w:lang w:eastAsia="en-US"/>
        </w:rPr>
        <w:t>čl</w:t>
      </w:r>
      <w:r w:rsidR="00BA15BB" w:rsidRPr="00483ADE">
        <w:rPr>
          <w:rFonts w:ascii="Tahoma" w:hAnsi="Tahoma" w:cs="Tahoma"/>
          <w:szCs w:val="20"/>
          <w:lang w:eastAsia="en-US"/>
        </w:rPr>
        <w:t>.</w:t>
      </w:r>
      <w:r w:rsidR="00F03554" w:rsidRPr="00483ADE">
        <w:rPr>
          <w:rFonts w:ascii="Tahoma" w:hAnsi="Tahoma" w:cs="Tahoma"/>
          <w:szCs w:val="20"/>
          <w:lang w:eastAsia="en-US"/>
        </w:rPr>
        <w:t xml:space="preserve"> </w:t>
      </w:r>
      <w:r w:rsidR="00BA15BB" w:rsidRPr="00483ADE">
        <w:rPr>
          <w:rFonts w:ascii="Tahoma" w:hAnsi="Tahoma" w:cs="Tahoma"/>
          <w:szCs w:val="20"/>
          <w:lang w:eastAsia="en-US"/>
        </w:rPr>
        <w:fldChar w:fldCharType="begin"/>
      </w:r>
      <w:r w:rsidR="00BA15BB" w:rsidRPr="00483ADE">
        <w:rPr>
          <w:rFonts w:ascii="Tahoma" w:hAnsi="Tahoma" w:cs="Tahoma"/>
          <w:szCs w:val="20"/>
          <w:lang w:eastAsia="en-US"/>
        </w:rPr>
        <w:instrText xml:space="preserve"> REF _Ref515441188 \r \h </w:instrText>
      </w:r>
      <w:r w:rsidR="00483ADE">
        <w:rPr>
          <w:rFonts w:ascii="Tahoma" w:hAnsi="Tahoma" w:cs="Tahoma"/>
          <w:szCs w:val="20"/>
          <w:lang w:eastAsia="en-US"/>
        </w:rPr>
        <w:instrText xml:space="preserve"> \* MERGEFORMAT </w:instrText>
      </w:r>
      <w:r w:rsidR="00BA15BB" w:rsidRPr="00483ADE">
        <w:rPr>
          <w:rFonts w:ascii="Tahoma" w:hAnsi="Tahoma" w:cs="Tahoma"/>
          <w:szCs w:val="20"/>
          <w:lang w:eastAsia="en-US"/>
        </w:rPr>
      </w:r>
      <w:r w:rsidR="00BA15BB" w:rsidRPr="00483ADE">
        <w:rPr>
          <w:rFonts w:ascii="Tahoma" w:hAnsi="Tahoma" w:cs="Tahoma"/>
          <w:szCs w:val="20"/>
          <w:lang w:eastAsia="en-US"/>
        </w:rPr>
        <w:fldChar w:fldCharType="separate"/>
      </w:r>
      <w:r w:rsidR="00D46B10" w:rsidRPr="00483ADE">
        <w:rPr>
          <w:rFonts w:ascii="Tahoma" w:hAnsi="Tahoma" w:cs="Tahoma"/>
          <w:szCs w:val="20"/>
          <w:lang w:eastAsia="en-US"/>
        </w:rPr>
        <w:t>3.1.1</w:t>
      </w:r>
      <w:proofErr w:type="gramEnd"/>
      <w:r w:rsidR="00BA15BB" w:rsidRPr="00483ADE">
        <w:rPr>
          <w:rFonts w:ascii="Tahoma" w:hAnsi="Tahoma" w:cs="Tahoma"/>
          <w:szCs w:val="20"/>
          <w:lang w:eastAsia="en-US"/>
        </w:rPr>
        <w:fldChar w:fldCharType="end"/>
      </w:r>
      <w:r w:rsidR="00BA15BB" w:rsidRPr="00483ADE">
        <w:rPr>
          <w:rFonts w:ascii="Tahoma" w:hAnsi="Tahoma" w:cs="Tahoma"/>
          <w:szCs w:val="20"/>
          <w:lang w:eastAsia="en-US"/>
        </w:rPr>
        <w:t xml:space="preserve"> a </w:t>
      </w:r>
      <w:r w:rsidR="00BA15BB" w:rsidRPr="00483ADE">
        <w:rPr>
          <w:rFonts w:ascii="Tahoma" w:hAnsi="Tahoma" w:cs="Tahoma"/>
          <w:szCs w:val="20"/>
          <w:lang w:eastAsia="en-US"/>
        </w:rPr>
        <w:fldChar w:fldCharType="begin"/>
      </w:r>
      <w:r w:rsidR="00BA15BB" w:rsidRPr="00483ADE">
        <w:rPr>
          <w:rFonts w:ascii="Tahoma" w:hAnsi="Tahoma" w:cs="Tahoma"/>
          <w:szCs w:val="20"/>
          <w:lang w:eastAsia="en-US"/>
        </w:rPr>
        <w:instrText xml:space="preserve"> REF _Ref516458330 \r \h </w:instrText>
      </w:r>
      <w:r w:rsidR="00483ADE">
        <w:rPr>
          <w:rFonts w:ascii="Tahoma" w:hAnsi="Tahoma" w:cs="Tahoma"/>
          <w:szCs w:val="20"/>
          <w:lang w:eastAsia="en-US"/>
        </w:rPr>
        <w:instrText xml:space="preserve"> \* MERGEFORMAT </w:instrText>
      </w:r>
      <w:r w:rsidR="00BA15BB" w:rsidRPr="00483ADE">
        <w:rPr>
          <w:rFonts w:ascii="Tahoma" w:hAnsi="Tahoma" w:cs="Tahoma"/>
          <w:szCs w:val="20"/>
          <w:lang w:eastAsia="en-US"/>
        </w:rPr>
      </w:r>
      <w:r w:rsidR="00BA15BB" w:rsidRPr="00483ADE">
        <w:rPr>
          <w:rFonts w:ascii="Tahoma" w:hAnsi="Tahoma" w:cs="Tahoma"/>
          <w:szCs w:val="20"/>
          <w:lang w:eastAsia="en-US"/>
        </w:rPr>
        <w:fldChar w:fldCharType="separate"/>
      </w:r>
      <w:r w:rsidR="00D46B10" w:rsidRPr="00483ADE">
        <w:rPr>
          <w:rFonts w:ascii="Tahoma" w:hAnsi="Tahoma" w:cs="Tahoma"/>
          <w:szCs w:val="20"/>
          <w:lang w:eastAsia="en-US"/>
        </w:rPr>
        <w:t>3.1.2</w:t>
      </w:r>
      <w:r w:rsidR="00BA15BB" w:rsidRPr="00483ADE">
        <w:rPr>
          <w:rFonts w:ascii="Tahoma" w:hAnsi="Tahoma" w:cs="Tahoma"/>
          <w:szCs w:val="20"/>
          <w:lang w:eastAsia="en-US"/>
        </w:rPr>
        <w:fldChar w:fldCharType="end"/>
      </w:r>
      <w:r w:rsidR="002B5AC8" w:rsidRPr="00483ADE">
        <w:rPr>
          <w:rFonts w:ascii="Tahoma" w:hAnsi="Tahoma" w:cs="Tahoma"/>
          <w:szCs w:val="20"/>
          <w:lang w:eastAsia="en-US"/>
        </w:rPr>
        <w:t xml:space="preserve"> </w:t>
      </w:r>
      <w:r w:rsidR="00BA15BB" w:rsidRPr="00483ADE">
        <w:rPr>
          <w:rFonts w:ascii="Tahoma" w:hAnsi="Tahoma" w:cs="Tahoma"/>
          <w:szCs w:val="20"/>
          <w:lang w:eastAsia="en-US"/>
        </w:rPr>
        <w:t xml:space="preserve">této Smlouvy) </w:t>
      </w:r>
      <w:r w:rsidR="002B5AC8" w:rsidRPr="00483ADE">
        <w:rPr>
          <w:rFonts w:ascii="Tahoma" w:hAnsi="Tahoma" w:cs="Tahoma"/>
          <w:szCs w:val="20"/>
          <w:lang w:eastAsia="en-US"/>
        </w:rPr>
        <w:t xml:space="preserve">nesmí překročit 10% </w:t>
      </w:r>
      <w:r w:rsidR="00F107B3" w:rsidRPr="00483ADE">
        <w:rPr>
          <w:rFonts w:ascii="Tahoma" w:hAnsi="Tahoma" w:cs="Tahoma"/>
          <w:szCs w:val="20"/>
          <w:lang w:eastAsia="en-US"/>
        </w:rPr>
        <w:t>z</w:t>
      </w:r>
      <w:r w:rsidR="00F107B3" w:rsidRPr="00483ADE">
        <w:rPr>
          <w:rFonts w:ascii="Tahoma" w:hAnsi="Tahoma" w:cs="Tahoma"/>
        </w:rPr>
        <w:t> </w:t>
      </w:r>
      <w:r w:rsidR="002B5AC8" w:rsidRPr="00483ADE">
        <w:rPr>
          <w:rFonts w:ascii="Tahoma" w:hAnsi="Tahoma" w:cs="Tahoma"/>
          <w:szCs w:val="20"/>
          <w:lang w:eastAsia="en-US"/>
        </w:rPr>
        <w:t>„Nabídkové ceny (celkem)“ uvedené v Příloze č. 5 Smlouvy.</w:t>
      </w:r>
      <w:r w:rsidR="001C154C" w:rsidRPr="00483ADE">
        <w:rPr>
          <w:rFonts w:ascii="Tahoma" w:hAnsi="Tahoma" w:cs="Tahoma"/>
          <w:szCs w:val="20"/>
          <w:lang w:eastAsia="en-US"/>
        </w:rPr>
        <w:t xml:space="preserve"> </w:t>
      </w:r>
    </w:p>
    <w:p w14:paraId="2909D83F" w14:textId="77777777" w:rsidR="00B51E63" w:rsidRPr="00483ADE" w:rsidRDefault="00B51E63" w:rsidP="00723C2C">
      <w:pPr>
        <w:numPr>
          <w:ilvl w:val="2"/>
          <w:numId w:val="1"/>
        </w:numPr>
        <w:jc w:val="both"/>
        <w:rPr>
          <w:rFonts w:ascii="Tahoma" w:hAnsi="Tahoma" w:cs="Tahoma"/>
          <w:szCs w:val="20"/>
          <w:lang w:eastAsia="en-US"/>
        </w:rPr>
      </w:pPr>
      <w:r w:rsidRPr="00483ADE">
        <w:rPr>
          <w:rFonts w:ascii="Tahoma" w:hAnsi="Tahoma" w:cs="Tahoma"/>
          <w:szCs w:val="20"/>
          <w:lang w:eastAsia="en-US"/>
        </w:rPr>
        <w:t xml:space="preserve">Jednotlivé ceny uvedené v Příloze č. 5 Smlouvy budou Objednatelem hrazeny na základě </w:t>
      </w:r>
      <w:r w:rsidRPr="00483ADE">
        <w:rPr>
          <w:rFonts w:ascii="Tahoma" w:hAnsi="Tahoma" w:cs="Tahoma"/>
          <w:szCs w:val="20"/>
        </w:rPr>
        <w:t>daňového dokladu (dále jen „</w:t>
      </w:r>
      <w:r w:rsidR="002F157A" w:rsidRPr="00483ADE">
        <w:rPr>
          <w:rFonts w:ascii="Tahoma" w:hAnsi="Tahoma" w:cs="Tahoma"/>
          <w:b/>
          <w:szCs w:val="20"/>
        </w:rPr>
        <w:t>F</w:t>
      </w:r>
      <w:r w:rsidRPr="00483ADE">
        <w:rPr>
          <w:rFonts w:ascii="Tahoma" w:hAnsi="Tahoma" w:cs="Tahoma"/>
          <w:b/>
          <w:szCs w:val="20"/>
        </w:rPr>
        <w:t>aktura</w:t>
      </w:r>
      <w:r w:rsidRPr="00483ADE">
        <w:rPr>
          <w:rFonts w:ascii="Tahoma" w:hAnsi="Tahoma" w:cs="Tahoma"/>
          <w:szCs w:val="20"/>
        </w:rPr>
        <w:t>“) řádně vystaveného Poskytovatelem</w:t>
      </w:r>
      <w:r w:rsidRPr="00483ADE">
        <w:rPr>
          <w:rFonts w:ascii="Tahoma" w:hAnsi="Tahoma" w:cs="Tahoma"/>
          <w:szCs w:val="20"/>
          <w:lang w:eastAsia="en-US"/>
        </w:rPr>
        <w:t xml:space="preserve">. Poskytovatel se zavazuje </w:t>
      </w:r>
      <w:r w:rsidR="002F157A" w:rsidRPr="00483ADE">
        <w:rPr>
          <w:rFonts w:ascii="Tahoma" w:hAnsi="Tahoma" w:cs="Tahoma"/>
          <w:szCs w:val="20"/>
          <w:lang w:eastAsia="en-US"/>
        </w:rPr>
        <w:t>F</w:t>
      </w:r>
      <w:r w:rsidR="00E152A8" w:rsidRPr="00483ADE">
        <w:rPr>
          <w:rFonts w:ascii="Tahoma" w:hAnsi="Tahoma" w:cs="Tahoma"/>
          <w:szCs w:val="20"/>
          <w:lang w:eastAsia="en-US"/>
        </w:rPr>
        <w:t>akturu vystavit nejpozději do 5 </w:t>
      </w:r>
      <w:r w:rsidRPr="00483ADE">
        <w:rPr>
          <w:rFonts w:ascii="Tahoma" w:hAnsi="Tahoma" w:cs="Tahoma"/>
          <w:szCs w:val="20"/>
          <w:lang w:eastAsia="en-US"/>
        </w:rPr>
        <w:t xml:space="preserve">pracovních dnů po </w:t>
      </w:r>
      <w:r w:rsidR="0079618D" w:rsidRPr="00483ADE">
        <w:rPr>
          <w:rFonts w:ascii="Tahoma" w:hAnsi="Tahoma" w:cs="Tahoma"/>
          <w:szCs w:val="20"/>
          <w:lang w:eastAsia="en-US"/>
        </w:rPr>
        <w:t>a</w:t>
      </w:r>
      <w:r w:rsidRPr="00483ADE">
        <w:rPr>
          <w:rFonts w:ascii="Tahoma" w:hAnsi="Tahoma" w:cs="Tahoma"/>
          <w:szCs w:val="20"/>
          <w:lang w:eastAsia="en-US"/>
        </w:rPr>
        <w:t xml:space="preserve">kceptaci jednotlivých výstupů dle Technické specifikace. </w:t>
      </w:r>
    </w:p>
    <w:p w14:paraId="79B9C20C" w14:textId="77777777" w:rsidR="00123CC8" w:rsidRPr="00483ADE" w:rsidRDefault="00123CC8" w:rsidP="00723C2C">
      <w:pPr>
        <w:numPr>
          <w:ilvl w:val="2"/>
          <w:numId w:val="1"/>
        </w:numPr>
        <w:jc w:val="both"/>
        <w:rPr>
          <w:rFonts w:ascii="Tahoma" w:hAnsi="Tahoma" w:cs="Tahoma"/>
          <w:szCs w:val="20"/>
          <w:lang w:eastAsia="en-US"/>
        </w:rPr>
      </w:pPr>
      <w:r w:rsidRPr="00483ADE">
        <w:rPr>
          <w:rFonts w:ascii="Tahoma" w:hAnsi="Tahoma" w:cs="Tahoma"/>
          <w:szCs w:val="20"/>
          <w:lang w:eastAsia="en-US"/>
        </w:rPr>
        <w:t xml:space="preserve">Za případné v souladu se ZZVZ Objednatelem předem odsouhlasené provedení víceprací </w:t>
      </w:r>
      <w:r w:rsidR="007676A6" w:rsidRPr="00483ADE">
        <w:rPr>
          <w:rFonts w:ascii="Tahoma" w:hAnsi="Tahoma" w:cs="Tahoma"/>
          <w:szCs w:val="20"/>
          <w:lang w:eastAsia="en-US"/>
        </w:rPr>
        <w:t>Poskytovatelem</w:t>
      </w:r>
      <w:r w:rsidRPr="00483ADE">
        <w:rPr>
          <w:rFonts w:ascii="Tahoma" w:hAnsi="Tahoma" w:cs="Tahoma"/>
          <w:szCs w:val="20"/>
          <w:lang w:eastAsia="en-US"/>
        </w:rPr>
        <w:t xml:space="preserve"> se Objednatel zavazuje zaplatit </w:t>
      </w:r>
      <w:r w:rsidR="007676A6" w:rsidRPr="00483ADE">
        <w:rPr>
          <w:rFonts w:ascii="Tahoma" w:hAnsi="Tahoma" w:cs="Tahoma"/>
          <w:szCs w:val="20"/>
          <w:lang w:eastAsia="en-US"/>
        </w:rPr>
        <w:t>Poskytovateli</w:t>
      </w:r>
      <w:r w:rsidRPr="00483ADE">
        <w:rPr>
          <w:rFonts w:ascii="Tahoma" w:hAnsi="Tahoma" w:cs="Tahoma"/>
          <w:szCs w:val="20"/>
          <w:lang w:eastAsia="en-US"/>
        </w:rPr>
        <w:t xml:space="preserve"> částku dle rozpočtu stanoveného na základě příslušných hodinových sazeb </w:t>
      </w:r>
      <w:r w:rsidR="007676A6" w:rsidRPr="00483ADE">
        <w:rPr>
          <w:rFonts w:ascii="Tahoma" w:hAnsi="Tahoma" w:cs="Tahoma"/>
          <w:szCs w:val="20"/>
          <w:lang w:eastAsia="en-US"/>
        </w:rPr>
        <w:t>Poskytovatele</w:t>
      </w:r>
      <w:r w:rsidRPr="00483ADE">
        <w:rPr>
          <w:rFonts w:ascii="Tahoma" w:hAnsi="Tahoma" w:cs="Tahoma"/>
          <w:szCs w:val="20"/>
          <w:lang w:eastAsia="en-US"/>
        </w:rPr>
        <w:t xml:space="preserve"> pro Služby </w:t>
      </w:r>
      <w:r w:rsidR="00106808" w:rsidRPr="00483ADE">
        <w:rPr>
          <w:rFonts w:ascii="Tahoma" w:hAnsi="Tahoma" w:cs="Tahoma"/>
          <w:szCs w:val="20"/>
          <w:lang w:eastAsia="en-US"/>
        </w:rPr>
        <w:t>Rozvoje</w:t>
      </w:r>
      <w:r w:rsidRPr="00483ADE">
        <w:rPr>
          <w:rFonts w:ascii="Tahoma" w:hAnsi="Tahoma" w:cs="Tahoma"/>
          <w:szCs w:val="20"/>
          <w:lang w:eastAsia="en-US"/>
        </w:rPr>
        <w:t xml:space="preserve">, není-li sjednána hodinová sazba nižší. </w:t>
      </w:r>
    </w:p>
    <w:p w14:paraId="66564C67" w14:textId="77777777" w:rsidR="00123CC8" w:rsidRPr="00483ADE" w:rsidRDefault="00123CC8" w:rsidP="00723C2C">
      <w:pPr>
        <w:numPr>
          <w:ilvl w:val="2"/>
          <w:numId w:val="1"/>
        </w:numPr>
        <w:jc w:val="both"/>
        <w:rPr>
          <w:rFonts w:ascii="Tahoma" w:hAnsi="Tahoma" w:cs="Tahoma"/>
          <w:szCs w:val="20"/>
          <w:lang w:eastAsia="en-US"/>
        </w:rPr>
      </w:pPr>
      <w:r w:rsidRPr="00483ADE">
        <w:rPr>
          <w:rFonts w:ascii="Tahoma" w:hAnsi="Tahoma" w:cs="Tahoma"/>
          <w:szCs w:val="20"/>
          <w:lang w:eastAsia="en-US"/>
        </w:rPr>
        <w:t xml:space="preserve">Cena </w:t>
      </w:r>
      <w:r w:rsidR="007676A6" w:rsidRPr="00483ADE">
        <w:rPr>
          <w:rFonts w:ascii="Tahoma" w:hAnsi="Tahoma" w:cs="Tahoma"/>
          <w:szCs w:val="20"/>
          <w:lang w:eastAsia="en-US"/>
        </w:rPr>
        <w:t>D</w:t>
      </w:r>
      <w:r w:rsidR="00723C2C" w:rsidRPr="00483ADE">
        <w:rPr>
          <w:rFonts w:ascii="Tahoma" w:hAnsi="Tahoma" w:cs="Tahoma"/>
          <w:szCs w:val="20"/>
          <w:lang w:eastAsia="en-US"/>
        </w:rPr>
        <w:t xml:space="preserve">odávky </w:t>
      </w:r>
      <w:r w:rsidRPr="00483ADE">
        <w:rPr>
          <w:rFonts w:ascii="Tahoma" w:hAnsi="Tahoma" w:cs="Tahoma"/>
          <w:szCs w:val="20"/>
          <w:lang w:eastAsia="en-US"/>
        </w:rPr>
        <w:t>je mezi S</w:t>
      </w:r>
      <w:r w:rsidR="007676A6" w:rsidRPr="00483ADE">
        <w:rPr>
          <w:rFonts w:ascii="Tahoma" w:hAnsi="Tahoma" w:cs="Tahoma"/>
          <w:szCs w:val="20"/>
          <w:lang w:eastAsia="en-US"/>
        </w:rPr>
        <w:t>mluvními s</w:t>
      </w:r>
      <w:r w:rsidRPr="00483ADE">
        <w:rPr>
          <w:rFonts w:ascii="Tahoma" w:hAnsi="Tahoma" w:cs="Tahoma"/>
          <w:szCs w:val="20"/>
          <w:lang w:eastAsia="en-US"/>
        </w:rPr>
        <w:t xml:space="preserve">tranami výslovně sjednávána jako </w:t>
      </w:r>
      <w:r w:rsidR="00925B89">
        <w:rPr>
          <w:rFonts w:ascii="Tahoma" w:hAnsi="Tahoma" w:cs="Tahoma"/>
          <w:szCs w:val="20"/>
          <w:lang w:eastAsia="en-US"/>
        </w:rPr>
        <w:t>pevná</w:t>
      </w:r>
      <w:r w:rsidRPr="00483ADE">
        <w:rPr>
          <w:rFonts w:ascii="Tahoma" w:hAnsi="Tahoma" w:cs="Tahoma"/>
          <w:szCs w:val="20"/>
          <w:lang w:eastAsia="en-US"/>
        </w:rPr>
        <w:t xml:space="preserve"> a</w:t>
      </w:r>
      <w:r w:rsidR="00604F82" w:rsidRPr="00483ADE">
        <w:rPr>
          <w:rFonts w:ascii="Tahoma" w:hAnsi="Tahoma" w:cs="Tahoma"/>
          <w:szCs w:val="20"/>
          <w:lang w:eastAsia="en-US"/>
        </w:rPr>
        <w:t> </w:t>
      </w:r>
      <w:r w:rsidRPr="00483ADE">
        <w:rPr>
          <w:rFonts w:ascii="Tahoma" w:hAnsi="Tahoma" w:cs="Tahoma"/>
          <w:szCs w:val="20"/>
          <w:lang w:eastAsia="en-US"/>
        </w:rPr>
        <w:t xml:space="preserve">nepřekročitelná. </w:t>
      </w:r>
    </w:p>
    <w:p w14:paraId="17BE09FA" w14:textId="77777777" w:rsidR="0069160A" w:rsidRPr="00483ADE" w:rsidRDefault="0069160A" w:rsidP="00F167DA">
      <w:pPr>
        <w:numPr>
          <w:ilvl w:val="1"/>
          <w:numId w:val="1"/>
        </w:numPr>
        <w:jc w:val="both"/>
        <w:rPr>
          <w:rFonts w:ascii="Tahoma" w:hAnsi="Tahoma" w:cs="Tahoma"/>
          <w:szCs w:val="20"/>
          <w:lang w:eastAsia="en-US"/>
        </w:rPr>
      </w:pPr>
      <w:r w:rsidRPr="00483ADE">
        <w:rPr>
          <w:rFonts w:ascii="Tahoma" w:hAnsi="Tahoma" w:cs="Tahoma"/>
          <w:b/>
          <w:szCs w:val="20"/>
          <w:lang w:eastAsia="en-US"/>
        </w:rPr>
        <w:t>Cena Služeb podpory provozu</w:t>
      </w:r>
      <w:r w:rsidRPr="00483ADE">
        <w:rPr>
          <w:rFonts w:ascii="Tahoma" w:hAnsi="Tahoma" w:cs="Tahoma"/>
          <w:szCs w:val="20"/>
          <w:lang w:eastAsia="en-US"/>
        </w:rPr>
        <w:t xml:space="preserve"> je stanovena následovně:</w:t>
      </w:r>
    </w:p>
    <w:p w14:paraId="70916747" w14:textId="5D0E74FD" w:rsidR="0069160A" w:rsidRPr="00483ADE" w:rsidRDefault="0069160A" w:rsidP="00F167DA">
      <w:pPr>
        <w:numPr>
          <w:ilvl w:val="2"/>
          <w:numId w:val="1"/>
        </w:numPr>
        <w:jc w:val="both"/>
        <w:rPr>
          <w:rFonts w:ascii="Tahoma" w:hAnsi="Tahoma" w:cs="Tahoma"/>
          <w:szCs w:val="20"/>
        </w:rPr>
      </w:pPr>
      <w:r w:rsidRPr="00483ADE">
        <w:rPr>
          <w:rFonts w:ascii="Tahoma" w:hAnsi="Tahoma" w:cs="Tahoma"/>
          <w:szCs w:val="20"/>
          <w:lang w:eastAsia="en-US"/>
        </w:rPr>
        <w:t xml:space="preserve">Celková měsíční cena Služeb podpory provozu je stanovena ve výši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Kč</w:t>
      </w:r>
      <w:r w:rsidRPr="00483ADE">
        <w:rPr>
          <w:rFonts w:ascii="Tahoma" w:hAnsi="Tahoma" w:cs="Tahoma"/>
          <w:b/>
          <w:szCs w:val="20"/>
        </w:rPr>
        <w:t xml:space="preserve"> </w:t>
      </w:r>
      <w:r w:rsidRPr="00483ADE">
        <w:rPr>
          <w:rFonts w:ascii="Tahoma" w:hAnsi="Tahoma" w:cs="Tahoma"/>
          <w:szCs w:val="20"/>
        </w:rPr>
        <w:t>bez</w:t>
      </w:r>
      <w:r w:rsidRPr="00483ADE">
        <w:rPr>
          <w:rFonts w:ascii="Tahoma" w:hAnsi="Tahoma" w:cs="Tahoma"/>
          <w:b/>
          <w:szCs w:val="20"/>
        </w:rPr>
        <w:t xml:space="preserve"> </w:t>
      </w:r>
      <w:r w:rsidR="00A72A69" w:rsidRPr="00483ADE">
        <w:rPr>
          <w:rFonts w:ascii="Tahoma" w:hAnsi="Tahoma" w:cs="Tahoma"/>
          <w:szCs w:val="20"/>
        </w:rPr>
        <w:t>DPH</w:t>
      </w:r>
      <w:r w:rsidRPr="00483ADE">
        <w:rPr>
          <w:rFonts w:ascii="Tahoma" w:hAnsi="Tahoma" w:cs="Tahoma"/>
          <w:szCs w:val="20"/>
          <w:lang w:eastAsia="en-US"/>
        </w:rPr>
        <w:t xml:space="preserve"> </w:t>
      </w:r>
      <w:r w:rsidRPr="00483ADE">
        <w:rPr>
          <w:rFonts w:ascii="Tahoma" w:hAnsi="Tahoma" w:cs="Tahoma"/>
          <w:szCs w:val="20"/>
        </w:rPr>
        <w:t xml:space="preserve">za 1 měsíc poskytování Služeb podpory provozu. S ohledem na sazbu DPH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xml:space="preserve"> činí celková </w:t>
      </w:r>
      <w:r w:rsidRPr="00483ADE">
        <w:rPr>
          <w:rFonts w:ascii="Tahoma" w:hAnsi="Tahoma" w:cs="Tahoma"/>
          <w:szCs w:val="20"/>
          <w:lang w:eastAsia="en-US"/>
        </w:rPr>
        <w:t xml:space="preserve">měsíční cena Služeb podpory provozu </w:t>
      </w:r>
      <w:r w:rsidRPr="00483ADE">
        <w:rPr>
          <w:rFonts w:ascii="Tahoma" w:hAnsi="Tahoma" w:cs="Tahoma"/>
          <w:szCs w:val="20"/>
        </w:rPr>
        <w:t xml:space="preserve">včetně DPH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xml:space="preserve">,- Kč za 1 měsíc poskytování Služeb podpory provozu, z toho DPH představuje částku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Kč. Tato cena je pevná a úplná, tj. zahrnuje veškerá plnění dle</w:t>
      </w:r>
      <w:r w:rsidR="0064679D" w:rsidRPr="00483ADE">
        <w:rPr>
          <w:rFonts w:ascii="Tahoma" w:hAnsi="Tahoma" w:cs="Tahoma"/>
          <w:szCs w:val="20"/>
        </w:rPr>
        <w:t xml:space="preserve"> této</w:t>
      </w:r>
      <w:r w:rsidRPr="00483ADE">
        <w:rPr>
          <w:rFonts w:ascii="Tahoma" w:hAnsi="Tahoma" w:cs="Tahoma"/>
          <w:szCs w:val="20"/>
        </w:rPr>
        <w:t xml:space="preserve"> Smlouvy v rámci </w:t>
      </w:r>
      <w:r w:rsidRPr="00483ADE">
        <w:rPr>
          <w:rFonts w:ascii="Tahoma" w:hAnsi="Tahoma" w:cs="Tahoma"/>
          <w:szCs w:val="20"/>
          <w:lang w:eastAsia="en-US"/>
        </w:rPr>
        <w:t>poskytován</w:t>
      </w:r>
      <w:r w:rsidR="00DC7571" w:rsidRPr="00483ADE">
        <w:rPr>
          <w:rFonts w:ascii="Tahoma" w:hAnsi="Tahoma" w:cs="Tahoma"/>
          <w:szCs w:val="20"/>
          <w:lang w:eastAsia="en-US"/>
        </w:rPr>
        <w:t>í Služeb podpory provozu za 1 </w:t>
      </w:r>
      <w:r w:rsidRPr="00483ADE">
        <w:rPr>
          <w:rFonts w:ascii="Tahoma" w:hAnsi="Tahoma" w:cs="Tahoma"/>
          <w:szCs w:val="20"/>
          <w:lang w:eastAsia="en-US"/>
        </w:rPr>
        <w:t>měsíc.</w:t>
      </w:r>
      <w:r w:rsidR="0025391B" w:rsidRPr="00483ADE">
        <w:rPr>
          <w:rFonts w:ascii="Tahoma" w:hAnsi="Tahoma" w:cs="Tahoma"/>
          <w:szCs w:val="20"/>
          <w:lang w:eastAsia="en-US"/>
        </w:rPr>
        <w:t xml:space="preserve"> </w:t>
      </w:r>
      <w:r w:rsidR="0025391B" w:rsidRPr="00483ADE">
        <w:rPr>
          <w:rFonts w:ascii="Tahoma" w:hAnsi="Tahoma" w:cs="Tahoma"/>
          <w:szCs w:val="20"/>
        </w:rPr>
        <w:t>Smluvní strany sjednávají, že cena za</w:t>
      </w:r>
      <w:r w:rsidR="003705AE" w:rsidRPr="00483ADE">
        <w:rPr>
          <w:rFonts w:ascii="Tahoma" w:hAnsi="Tahoma" w:cs="Tahoma"/>
          <w:szCs w:val="20"/>
        </w:rPr>
        <w:t> </w:t>
      </w:r>
      <w:r w:rsidR="0025391B" w:rsidRPr="00483ADE">
        <w:rPr>
          <w:rFonts w:ascii="Tahoma" w:hAnsi="Tahoma" w:cs="Tahoma"/>
          <w:szCs w:val="20"/>
        </w:rPr>
        <w:t>poskytnutí Služeb podpory</w:t>
      </w:r>
      <w:r w:rsidR="007676A6" w:rsidRPr="00483ADE">
        <w:rPr>
          <w:rFonts w:ascii="Tahoma" w:hAnsi="Tahoma" w:cs="Tahoma"/>
          <w:szCs w:val="20"/>
        </w:rPr>
        <w:t xml:space="preserve"> provozu</w:t>
      </w:r>
      <w:r w:rsidR="001E2D46" w:rsidRPr="00483ADE">
        <w:rPr>
          <w:rFonts w:ascii="Tahoma" w:hAnsi="Tahoma" w:cs="Tahoma"/>
          <w:szCs w:val="20"/>
        </w:rPr>
        <w:t xml:space="preserve"> po dobu </w:t>
      </w:r>
      <w:r w:rsidR="004C6C27">
        <w:rPr>
          <w:rFonts w:ascii="Tahoma" w:hAnsi="Tahoma" w:cs="Tahoma"/>
          <w:szCs w:val="20"/>
        </w:rPr>
        <w:t>36</w:t>
      </w:r>
      <w:r w:rsidR="001E2D46" w:rsidRPr="00483ADE">
        <w:rPr>
          <w:rFonts w:ascii="Tahoma" w:hAnsi="Tahoma" w:cs="Tahoma"/>
          <w:szCs w:val="20"/>
        </w:rPr>
        <w:t xml:space="preserve"> měsíců</w:t>
      </w:r>
      <w:r w:rsidR="0025391B" w:rsidRPr="00483ADE">
        <w:rPr>
          <w:rFonts w:ascii="Tahoma" w:hAnsi="Tahoma" w:cs="Tahoma"/>
          <w:szCs w:val="20"/>
        </w:rPr>
        <w:t xml:space="preserve"> bude stanovena max. ve výši </w:t>
      </w:r>
      <w:r w:rsidR="00555484" w:rsidRPr="00483ADE">
        <w:rPr>
          <w:rFonts w:ascii="Tahoma" w:hAnsi="Tahoma" w:cs="Tahoma"/>
          <w:szCs w:val="20"/>
        </w:rPr>
        <w:t>1</w:t>
      </w:r>
      <w:r w:rsidR="004A6018" w:rsidRPr="00483ADE">
        <w:rPr>
          <w:rFonts w:ascii="Tahoma" w:hAnsi="Tahoma" w:cs="Tahoma"/>
          <w:szCs w:val="20"/>
        </w:rPr>
        <w:t>2</w:t>
      </w:r>
      <w:r w:rsidR="0025391B" w:rsidRPr="00483ADE">
        <w:rPr>
          <w:rFonts w:ascii="Tahoma" w:hAnsi="Tahoma" w:cs="Tahoma"/>
          <w:szCs w:val="20"/>
        </w:rPr>
        <w:t>% z </w:t>
      </w:r>
      <w:r w:rsidR="004C6C27">
        <w:rPr>
          <w:rFonts w:ascii="Tahoma" w:hAnsi="Tahoma" w:cs="Tahoma"/>
          <w:szCs w:val="20"/>
        </w:rPr>
        <w:t>„</w:t>
      </w:r>
      <w:r w:rsidR="004C6C27" w:rsidRPr="00483ADE">
        <w:rPr>
          <w:rFonts w:ascii="Tahoma" w:hAnsi="Tahoma" w:cs="Tahoma"/>
          <w:szCs w:val="20"/>
          <w:lang w:eastAsia="en-US"/>
        </w:rPr>
        <w:t>Nabídkové ceny (celkem)“ uvedené v Příloze č. 5 Smlouvy</w:t>
      </w:r>
      <w:r w:rsidR="0025391B" w:rsidRPr="00483ADE">
        <w:rPr>
          <w:rFonts w:ascii="Tahoma" w:hAnsi="Tahoma" w:cs="Tahoma"/>
          <w:szCs w:val="20"/>
        </w:rPr>
        <w:t>.</w:t>
      </w:r>
    </w:p>
    <w:p w14:paraId="1533F61F"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Cena Služeb podpory provozu bude zaplacena vždy po skončení kalendářního měsíce, ve kterém byly Služby podpory provozu poskytovány, a to na základě </w:t>
      </w:r>
      <w:r w:rsidR="00A72A69" w:rsidRPr="00483ADE">
        <w:rPr>
          <w:rFonts w:ascii="Tahoma" w:hAnsi="Tahoma" w:cs="Tahoma"/>
          <w:szCs w:val="20"/>
          <w:lang w:eastAsia="en-US"/>
        </w:rPr>
        <w:t>Faktury</w:t>
      </w:r>
      <w:r w:rsidR="00A73A86" w:rsidRPr="00483ADE">
        <w:rPr>
          <w:rFonts w:ascii="Tahoma" w:hAnsi="Tahoma" w:cs="Tahoma"/>
          <w:szCs w:val="20"/>
        </w:rPr>
        <w:t xml:space="preserve">, kterou je Poskytovatel oprávněn vystavit </w:t>
      </w:r>
      <w:r w:rsidR="0047343B" w:rsidRPr="00483ADE">
        <w:rPr>
          <w:rFonts w:ascii="Tahoma" w:hAnsi="Tahoma" w:cs="Tahoma"/>
          <w:szCs w:val="20"/>
        </w:rPr>
        <w:t>po</w:t>
      </w:r>
      <w:r w:rsidR="00A6170A" w:rsidRPr="00483ADE">
        <w:rPr>
          <w:rFonts w:ascii="Tahoma" w:hAnsi="Tahoma" w:cs="Tahoma"/>
          <w:szCs w:val="20"/>
        </w:rPr>
        <w:t xml:space="preserve"> </w:t>
      </w:r>
      <w:r w:rsidR="00A73A86" w:rsidRPr="00483ADE">
        <w:rPr>
          <w:rFonts w:ascii="Tahoma" w:hAnsi="Tahoma" w:cs="Tahoma"/>
          <w:szCs w:val="20"/>
        </w:rPr>
        <w:t>schválení Zprávy Objednatelem</w:t>
      </w:r>
      <w:r w:rsidRPr="00483ADE">
        <w:rPr>
          <w:rFonts w:ascii="Tahoma" w:hAnsi="Tahoma" w:cs="Tahoma"/>
          <w:szCs w:val="20"/>
          <w:lang w:eastAsia="en-US"/>
        </w:rPr>
        <w:t xml:space="preserve">. Poskytovatel se zavazuje </w:t>
      </w:r>
      <w:r w:rsidR="00A72A69" w:rsidRPr="00483ADE">
        <w:rPr>
          <w:rFonts w:ascii="Tahoma" w:hAnsi="Tahoma" w:cs="Tahoma"/>
          <w:szCs w:val="20"/>
          <w:lang w:eastAsia="en-US"/>
        </w:rPr>
        <w:t>F</w:t>
      </w:r>
      <w:r w:rsidRPr="00483ADE">
        <w:rPr>
          <w:rFonts w:ascii="Tahoma" w:hAnsi="Tahoma" w:cs="Tahoma"/>
          <w:szCs w:val="20"/>
          <w:lang w:eastAsia="en-US"/>
        </w:rPr>
        <w:t xml:space="preserve">akturu vystavit nejpozději do 5 pracovních dnů po schválení příslušné Zprávy. Přílohou </w:t>
      </w:r>
      <w:r w:rsidR="00A72A69" w:rsidRPr="00483ADE">
        <w:rPr>
          <w:rFonts w:ascii="Tahoma" w:hAnsi="Tahoma" w:cs="Tahoma"/>
          <w:szCs w:val="20"/>
          <w:lang w:eastAsia="en-US"/>
        </w:rPr>
        <w:t xml:space="preserve">Faktury </w:t>
      </w:r>
      <w:r w:rsidRPr="00483ADE">
        <w:rPr>
          <w:rFonts w:ascii="Tahoma" w:hAnsi="Tahoma" w:cs="Tahoma"/>
          <w:szCs w:val="20"/>
          <w:lang w:eastAsia="en-US"/>
        </w:rPr>
        <w:t>musí být kopie schválené Zprávy. V případě, že Služby podpory provozu nebyly poskytovány po celý kalendářní měsíc (např. z důvodu jejich zahájení uprostřed měsíce apod.), náleží Poskytovateli alikvotní část měsíční ceny Služeb podpory provozu. Obdobně se může cena Služeb podpory provozu přiměřeně snížit, pokud dle příslušné Zprávy bude zřejmé, že Služby podpory provozu nebyly poskytovány v celé dohodnuté šíři a rozsahu.</w:t>
      </w:r>
    </w:p>
    <w:p w14:paraId="0575C953" w14:textId="77777777" w:rsidR="0069160A" w:rsidRPr="00483ADE" w:rsidRDefault="0069160A" w:rsidP="0069160A">
      <w:pPr>
        <w:numPr>
          <w:ilvl w:val="1"/>
          <w:numId w:val="1"/>
        </w:numPr>
        <w:jc w:val="both"/>
        <w:rPr>
          <w:rFonts w:ascii="Tahoma" w:hAnsi="Tahoma" w:cs="Tahoma"/>
          <w:szCs w:val="20"/>
        </w:rPr>
      </w:pPr>
      <w:bookmarkStart w:id="104" w:name="_Ref515522711"/>
      <w:r w:rsidRPr="00483ADE">
        <w:rPr>
          <w:rFonts w:ascii="Tahoma" w:hAnsi="Tahoma" w:cs="Tahoma"/>
          <w:b/>
          <w:szCs w:val="20"/>
        </w:rPr>
        <w:t>Cena Rozvoje</w:t>
      </w:r>
      <w:r w:rsidRPr="00483ADE">
        <w:rPr>
          <w:rFonts w:ascii="Tahoma" w:hAnsi="Tahoma" w:cs="Tahoma"/>
          <w:szCs w:val="20"/>
        </w:rPr>
        <w:t xml:space="preserve"> a její hrazení</w:t>
      </w:r>
      <w:r w:rsidR="00D82EAD" w:rsidRPr="00483ADE">
        <w:rPr>
          <w:rFonts w:ascii="Tahoma" w:hAnsi="Tahoma" w:cs="Tahoma"/>
          <w:szCs w:val="20"/>
        </w:rPr>
        <w:t>:</w:t>
      </w:r>
      <w:bookmarkEnd w:id="104"/>
    </w:p>
    <w:p w14:paraId="12B92243" w14:textId="31E2A7AE" w:rsidR="0069160A" w:rsidRPr="00483ADE" w:rsidRDefault="0069160A" w:rsidP="00575130">
      <w:pPr>
        <w:numPr>
          <w:ilvl w:val="2"/>
          <w:numId w:val="1"/>
        </w:numPr>
        <w:jc w:val="both"/>
        <w:rPr>
          <w:rFonts w:ascii="Tahoma" w:hAnsi="Tahoma" w:cs="Tahoma"/>
          <w:szCs w:val="20"/>
        </w:rPr>
      </w:pPr>
      <w:r w:rsidRPr="00483ADE">
        <w:rPr>
          <w:rFonts w:ascii="Tahoma" w:hAnsi="Tahoma" w:cs="Tahoma"/>
          <w:szCs w:val="20"/>
          <w:lang w:eastAsia="en-US"/>
        </w:rPr>
        <w:t>Cena Rozvoje je</w:t>
      </w:r>
      <w:r w:rsidR="00CC2FA4" w:rsidRPr="00483ADE">
        <w:rPr>
          <w:rFonts w:ascii="Tahoma" w:hAnsi="Tahoma" w:cs="Tahoma"/>
          <w:szCs w:val="20"/>
          <w:lang w:eastAsia="en-US"/>
        </w:rPr>
        <w:t xml:space="preserve"> uvedena v</w:t>
      </w:r>
      <w:r w:rsidR="00041867" w:rsidRPr="00483ADE">
        <w:rPr>
          <w:rFonts w:ascii="Tahoma" w:hAnsi="Tahoma" w:cs="Tahoma"/>
          <w:szCs w:val="20"/>
          <w:lang w:eastAsia="en-US"/>
        </w:rPr>
        <w:t xml:space="preserve"> Příloze č. </w:t>
      </w:r>
      <w:r w:rsidR="00053670" w:rsidRPr="00483ADE">
        <w:rPr>
          <w:rFonts w:ascii="Tahoma" w:hAnsi="Tahoma" w:cs="Tahoma"/>
          <w:szCs w:val="20"/>
          <w:lang w:eastAsia="en-US"/>
        </w:rPr>
        <w:t>5</w:t>
      </w:r>
      <w:r w:rsidR="007F4AF7" w:rsidRPr="00483ADE">
        <w:rPr>
          <w:rFonts w:ascii="Tahoma" w:hAnsi="Tahoma" w:cs="Tahoma"/>
          <w:szCs w:val="20"/>
          <w:lang w:eastAsia="en-US"/>
        </w:rPr>
        <w:t xml:space="preserve"> </w:t>
      </w:r>
      <w:r w:rsidR="00CC2FA4" w:rsidRPr="00483ADE">
        <w:rPr>
          <w:rFonts w:ascii="Tahoma" w:hAnsi="Tahoma" w:cs="Tahoma"/>
          <w:szCs w:val="20"/>
          <w:lang w:eastAsia="en-US"/>
        </w:rPr>
        <w:t>této Smlouvy</w:t>
      </w:r>
      <w:r w:rsidRPr="00483ADE">
        <w:rPr>
          <w:rFonts w:ascii="Tahoma" w:hAnsi="Tahoma" w:cs="Tahoma"/>
          <w:szCs w:val="20"/>
        </w:rPr>
        <w:t xml:space="preserve">. Tato cena je pevná a úplná, tj. zahrnuje veškerá plnění dle této Smlouvy v rámci </w:t>
      </w:r>
      <w:r w:rsidRPr="00483ADE">
        <w:rPr>
          <w:rFonts w:ascii="Tahoma" w:hAnsi="Tahoma" w:cs="Tahoma"/>
          <w:szCs w:val="20"/>
          <w:lang w:eastAsia="en-US"/>
        </w:rPr>
        <w:t xml:space="preserve">poskytování Rozvoje za 1 </w:t>
      </w:r>
      <w:r w:rsidR="00CC2FA4" w:rsidRPr="00483ADE">
        <w:rPr>
          <w:rFonts w:ascii="Tahoma" w:hAnsi="Tahoma" w:cs="Tahoma"/>
          <w:szCs w:val="20"/>
          <w:lang w:eastAsia="en-US"/>
        </w:rPr>
        <w:t>člověkoden (dále jen „</w:t>
      </w:r>
      <w:r w:rsidRPr="00483ADE">
        <w:rPr>
          <w:rFonts w:ascii="Tahoma" w:hAnsi="Tahoma" w:cs="Tahoma"/>
          <w:b/>
          <w:szCs w:val="20"/>
          <w:lang w:eastAsia="en-US"/>
        </w:rPr>
        <w:t>ČD</w:t>
      </w:r>
      <w:r w:rsidR="00CC2FA4" w:rsidRPr="00483ADE">
        <w:rPr>
          <w:rFonts w:ascii="Tahoma" w:hAnsi="Tahoma" w:cs="Tahoma"/>
          <w:szCs w:val="20"/>
          <w:lang w:eastAsia="en-US"/>
        </w:rPr>
        <w:t>“) daných rolí</w:t>
      </w:r>
      <w:r w:rsidR="004F1226" w:rsidRPr="00483ADE">
        <w:rPr>
          <w:rFonts w:ascii="Tahoma" w:hAnsi="Tahoma" w:cs="Tahoma"/>
          <w:szCs w:val="20"/>
          <w:lang w:eastAsia="en-US"/>
        </w:rPr>
        <w:t xml:space="preserve"> uvedených v </w:t>
      </w:r>
      <w:r w:rsidR="00AE0ECE" w:rsidRPr="00483ADE">
        <w:rPr>
          <w:rFonts w:ascii="Tahoma" w:hAnsi="Tahoma" w:cs="Tahoma"/>
          <w:szCs w:val="20"/>
          <w:lang w:eastAsia="en-US"/>
        </w:rPr>
        <w:t>P</w:t>
      </w:r>
      <w:r w:rsidR="004F1226" w:rsidRPr="00483ADE">
        <w:rPr>
          <w:rFonts w:ascii="Tahoma" w:hAnsi="Tahoma" w:cs="Tahoma"/>
          <w:szCs w:val="20"/>
          <w:lang w:eastAsia="en-US"/>
        </w:rPr>
        <w:t>říloze č. 5 této Smlouvy</w:t>
      </w:r>
      <w:r w:rsidR="004208C0" w:rsidRPr="00483ADE">
        <w:rPr>
          <w:rFonts w:ascii="Tahoma" w:hAnsi="Tahoma" w:cs="Tahoma"/>
          <w:szCs w:val="20"/>
          <w:lang w:eastAsia="en-US"/>
        </w:rPr>
        <w:t xml:space="preserve">, přičemž </w:t>
      </w:r>
      <w:r w:rsidR="004208C0" w:rsidRPr="00483ADE">
        <w:rPr>
          <w:rFonts w:ascii="Tahoma" w:hAnsi="Tahoma" w:cs="Tahoma"/>
          <w:bCs/>
          <w:szCs w:val="20"/>
        </w:rPr>
        <w:t>rozsahem 1</w:t>
      </w:r>
      <w:r w:rsidR="004F1226" w:rsidRPr="00483ADE">
        <w:rPr>
          <w:rFonts w:ascii="Tahoma" w:hAnsi="Tahoma" w:cs="Tahoma"/>
          <w:bCs/>
          <w:szCs w:val="20"/>
        </w:rPr>
        <w:t> </w:t>
      </w:r>
      <w:r w:rsidR="004208C0" w:rsidRPr="00483ADE">
        <w:rPr>
          <w:rFonts w:ascii="Tahoma" w:hAnsi="Tahoma" w:cs="Tahoma"/>
          <w:bCs/>
          <w:szCs w:val="20"/>
        </w:rPr>
        <w:t>ČD se rozumí 8 hodin</w:t>
      </w:r>
      <w:r w:rsidR="00473ABC" w:rsidRPr="00483ADE">
        <w:rPr>
          <w:rFonts w:ascii="Tahoma" w:hAnsi="Tahoma" w:cs="Tahoma"/>
          <w:bCs/>
          <w:szCs w:val="20"/>
        </w:rPr>
        <w:t xml:space="preserve"> skutečně odvedené práce jednoho člověka na plnění této Smlouvy anebo </w:t>
      </w:r>
      <w:r w:rsidR="00D53DC3" w:rsidRPr="00483ADE">
        <w:rPr>
          <w:rFonts w:ascii="Tahoma" w:hAnsi="Tahoma" w:cs="Tahoma"/>
          <w:bCs/>
          <w:szCs w:val="20"/>
        </w:rPr>
        <w:t>Specifikace Rozvoje</w:t>
      </w:r>
      <w:r w:rsidRPr="00483ADE">
        <w:rPr>
          <w:rFonts w:ascii="Tahoma" w:hAnsi="Tahoma" w:cs="Tahoma"/>
          <w:szCs w:val="20"/>
          <w:lang w:eastAsia="en-US"/>
        </w:rPr>
        <w:t>.</w:t>
      </w:r>
      <w:r w:rsidR="00575130" w:rsidRPr="00483ADE">
        <w:rPr>
          <w:rFonts w:ascii="Tahoma" w:hAnsi="Tahoma" w:cs="Tahoma"/>
          <w:szCs w:val="20"/>
          <w:lang w:eastAsia="en-US"/>
        </w:rPr>
        <w:t xml:space="preserve"> Podle rozhodnutí Objednatele může být počet Č</w:t>
      </w:r>
      <w:r w:rsidR="007676A6" w:rsidRPr="00483ADE">
        <w:rPr>
          <w:rFonts w:ascii="Tahoma" w:hAnsi="Tahoma" w:cs="Tahoma"/>
          <w:szCs w:val="20"/>
          <w:lang w:eastAsia="en-US"/>
        </w:rPr>
        <w:t>D</w:t>
      </w:r>
      <w:r w:rsidR="00575130" w:rsidRPr="00483ADE">
        <w:rPr>
          <w:rFonts w:ascii="Tahoma" w:hAnsi="Tahoma" w:cs="Tahoma"/>
          <w:szCs w:val="20"/>
          <w:lang w:eastAsia="en-US"/>
        </w:rPr>
        <w:t xml:space="preserve"> u</w:t>
      </w:r>
      <w:r w:rsidR="004F1226" w:rsidRPr="00483ADE">
        <w:rPr>
          <w:rFonts w:ascii="Tahoma" w:hAnsi="Tahoma" w:cs="Tahoma"/>
          <w:szCs w:val="20"/>
          <w:lang w:eastAsia="en-US"/>
        </w:rPr>
        <w:t> </w:t>
      </w:r>
      <w:r w:rsidR="00575130" w:rsidRPr="00483ADE">
        <w:rPr>
          <w:rFonts w:ascii="Tahoma" w:hAnsi="Tahoma" w:cs="Tahoma"/>
          <w:szCs w:val="20"/>
          <w:lang w:eastAsia="en-US"/>
        </w:rPr>
        <w:t xml:space="preserve">jednotlivých rolí pro Rozvoj dle Přílohy č. 5 </w:t>
      </w:r>
      <w:r w:rsidR="004C6C27">
        <w:rPr>
          <w:rFonts w:ascii="Tahoma" w:hAnsi="Tahoma" w:cs="Tahoma"/>
          <w:szCs w:val="20"/>
          <w:lang w:eastAsia="en-US"/>
        </w:rPr>
        <w:t xml:space="preserve">této Smlouvy </w:t>
      </w:r>
      <w:r w:rsidR="00575130" w:rsidRPr="00483ADE">
        <w:rPr>
          <w:rFonts w:ascii="Tahoma" w:hAnsi="Tahoma" w:cs="Tahoma"/>
          <w:szCs w:val="20"/>
          <w:lang w:eastAsia="en-US"/>
        </w:rPr>
        <w:t xml:space="preserve">nedočerpán nebo přečerpán na základě skutečného plnění, avšak </w:t>
      </w:r>
      <w:r w:rsidR="00602495" w:rsidRPr="00483ADE">
        <w:rPr>
          <w:rFonts w:ascii="Tahoma" w:hAnsi="Tahoma" w:cs="Tahoma"/>
          <w:szCs w:val="20"/>
          <w:lang w:eastAsia="en-US"/>
        </w:rPr>
        <w:t xml:space="preserve">v souhrnu </w:t>
      </w:r>
      <w:r w:rsidR="00575130" w:rsidRPr="00483ADE">
        <w:rPr>
          <w:rFonts w:ascii="Tahoma" w:hAnsi="Tahoma" w:cs="Tahoma"/>
          <w:szCs w:val="20"/>
          <w:lang w:eastAsia="en-US"/>
        </w:rPr>
        <w:t xml:space="preserve">pouze do výše </w:t>
      </w:r>
      <w:r w:rsidR="0060476E" w:rsidRPr="00483ADE">
        <w:rPr>
          <w:rFonts w:ascii="Tahoma" w:hAnsi="Tahoma" w:cs="Tahoma"/>
          <w:szCs w:val="20"/>
          <w:lang w:eastAsia="en-US"/>
        </w:rPr>
        <w:t xml:space="preserve">celkové </w:t>
      </w:r>
      <w:r w:rsidR="00E446FB" w:rsidRPr="00483ADE">
        <w:rPr>
          <w:rFonts w:ascii="Tahoma" w:hAnsi="Tahoma" w:cs="Tahoma"/>
          <w:szCs w:val="20"/>
          <w:lang w:eastAsia="en-US"/>
        </w:rPr>
        <w:t>c</w:t>
      </w:r>
      <w:r w:rsidR="00575130" w:rsidRPr="00483ADE">
        <w:rPr>
          <w:rFonts w:ascii="Tahoma" w:hAnsi="Tahoma" w:cs="Tahoma"/>
          <w:szCs w:val="20"/>
          <w:lang w:eastAsia="en-US"/>
        </w:rPr>
        <w:t xml:space="preserve">eny </w:t>
      </w:r>
      <w:r w:rsidR="00E446FB" w:rsidRPr="00483ADE">
        <w:rPr>
          <w:rFonts w:ascii="Tahoma" w:hAnsi="Tahoma" w:cs="Tahoma"/>
          <w:szCs w:val="20"/>
          <w:lang w:eastAsia="en-US"/>
        </w:rPr>
        <w:t xml:space="preserve">za </w:t>
      </w:r>
      <w:r w:rsidR="00575130" w:rsidRPr="00483ADE">
        <w:rPr>
          <w:rFonts w:ascii="Tahoma" w:hAnsi="Tahoma" w:cs="Tahoma"/>
          <w:szCs w:val="20"/>
          <w:lang w:eastAsia="en-US"/>
        </w:rPr>
        <w:t>Rozvoj uvedené v Příloze č. 5 této Smlouvy, která je</w:t>
      </w:r>
      <w:r w:rsidR="001C26D5" w:rsidRPr="00483ADE">
        <w:rPr>
          <w:rFonts w:ascii="Tahoma" w:hAnsi="Tahoma" w:cs="Tahoma"/>
          <w:szCs w:val="20"/>
          <w:lang w:eastAsia="en-US"/>
        </w:rPr>
        <w:t xml:space="preserve"> </w:t>
      </w:r>
      <w:r w:rsidR="00575130" w:rsidRPr="00483ADE">
        <w:rPr>
          <w:rFonts w:ascii="Tahoma" w:hAnsi="Tahoma" w:cs="Tahoma"/>
          <w:szCs w:val="20"/>
          <w:lang w:eastAsia="en-US"/>
        </w:rPr>
        <w:t>konečná a nepřekročitelná</w:t>
      </w:r>
      <w:r w:rsidR="00467083" w:rsidRPr="00483ADE">
        <w:rPr>
          <w:rFonts w:ascii="Tahoma" w:hAnsi="Tahoma" w:cs="Tahoma"/>
          <w:szCs w:val="20"/>
          <w:lang w:eastAsia="en-US"/>
        </w:rPr>
        <w:t xml:space="preserve"> pro veškerý Rozvoj na</w:t>
      </w:r>
      <w:r w:rsidR="004F1226" w:rsidRPr="00483ADE">
        <w:rPr>
          <w:rFonts w:ascii="Tahoma" w:hAnsi="Tahoma" w:cs="Tahoma"/>
          <w:szCs w:val="20"/>
          <w:lang w:eastAsia="en-US"/>
        </w:rPr>
        <w:t> </w:t>
      </w:r>
      <w:r w:rsidR="00467083" w:rsidRPr="00483ADE">
        <w:rPr>
          <w:rFonts w:ascii="Tahoma" w:hAnsi="Tahoma" w:cs="Tahoma"/>
          <w:szCs w:val="20"/>
          <w:lang w:eastAsia="en-US"/>
        </w:rPr>
        <w:t xml:space="preserve">základě této Smlouvy a veškerých </w:t>
      </w:r>
      <w:r w:rsidR="00932411" w:rsidRPr="00483ADE">
        <w:rPr>
          <w:rFonts w:ascii="Tahoma" w:hAnsi="Tahoma" w:cs="Tahoma"/>
          <w:szCs w:val="20"/>
          <w:lang w:eastAsia="en-US"/>
        </w:rPr>
        <w:t xml:space="preserve">Specifikací </w:t>
      </w:r>
      <w:r w:rsidR="00C84081" w:rsidRPr="00483ADE">
        <w:rPr>
          <w:rFonts w:ascii="Tahoma" w:hAnsi="Tahoma" w:cs="Tahoma"/>
          <w:szCs w:val="20"/>
          <w:lang w:eastAsia="en-US"/>
        </w:rPr>
        <w:t>Rozvoje</w:t>
      </w:r>
      <w:r w:rsidR="00575130" w:rsidRPr="00483ADE">
        <w:rPr>
          <w:rFonts w:ascii="Tahoma" w:hAnsi="Tahoma" w:cs="Tahoma"/>
          <w:szCs w:val="20"/>
          <w:lang w:eastAsia="en-US"/>
        </w:rPr>
        <w:t xml:space="preserve">. </w:t>
      </w:r>
    </w:p>
    <w:p w14:paraId="63642527"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Cena za Rozvoj bude zaplacena vždy po akceptaci </w:t>
      </w:r>
      <w:r w:rsidR="00F6201B" w:rsidRPr="00483ADE">
        <w:rPr>
          <w:rFonts w:ascii="Tahoma" w:hAnsi="Tahoma" w:cs="Tahoma"/>
          <w:szCs w:val="20"/>
          <w:lang w:eastAsia="en-US"/>
        </w:rPr>
        <w:t xml:space="preserve">Dílčího </w:t>
      </w:r>
      <w:r w:rsidRPr="00483ADE">
        <w:rPr>
          <w:rFonts w:ascii="Tahoma" w:hAnsi="Tahoma" w:cs="Tahoma"/>
          <w:szCs w:val="20"/>
          <w:lang w:eastAsia="en-US"/>
        </w:rPr>
        <w:t xml:space="preserve">plnění Rozvoje způsobem dle čl. </w:t>
      </w:r>
      <w:r w:rsidR="003C79AD" w:rsidRPr="00483ADE">
        <w:rPr>
          <w:rFonts w:ascii="Tahoma" w:hAnsi="Tahoma" w:cs="Tahoma"/>
          <w:szCs w:val="20"/>
          <w:lang w:eastAsia="en-US"/>
        </w:rPr>
        <w:fldChar w:fldCharType="begin"/>
      </w:r>
      <w:r w:rsidR="003C79AD" w:rsidRPr="00483ADE">
        <w:rPr>
          <w:rFonts w:ascii="Tahoma" w:hAnsi="Tahoma" w:cs="Tahoma"/>
          <w:szCs w:val="20"/>
          <w:lang w:eastAsia="en-US"/>
        </w:rPr>
        <w:instrText xml:space="preserve"> REF _Ref367565345 \r \h  \* MERGEFORMAT </w:instrText>
      </w:r>
      <w:r w:rsidR="003C79AD" w:rsidRPr="00483ADE">
        <w:rPr>
          <w:rFonts w:ascii="Tahoma" w:hAnsi="Tahoma" w:cs="Tahoma"/>
          <w:szCs w:val="20"/>
          <w:lang w:eastAsia="en-US"/>
        </w:rPr>
      </w:r>
      <w:r w:rsidR="003C79AD" w:rsidRPr="00483ADE">
        <w:rPr>
          <w:rFonts w:ascii="Tahoma" w:hAnsi="Tahoma" w:cs="Tahoma"/>
          <w:szCs w:val="20"/>
          <w:lang w:eastAsia="en-US"/>
        </w:rPr>
        <w:fldChar w:fldCharType="separate"/>
      </w:r>
      <w:r w:rsidR="00D46B10" w:rsidRPr="00483ADE">
        <w:rPr>
          <w:rFonts w:ascii="Tahoma" w:hAnsi="Tahoma" w:cs="Tahoma"/>
          <w:szCs w:val="20"/>
          <w:lang w:eastAsia="en-US"/>
        </w:rPr>
        <w:t>9</w:t>
      </w:r>
      <w:r w:rsidR="003C79AD" w:rsidRPr="00483ADE">
        <w:rPr>
          <w:rFonts w:ascii="Tahoma" w:hAnsi="Tahoma" w:cs="Tahoma"/>
          <w:szCs w:val="20"/>
          <w:lang w:eastAsia="en-US"/>
        </w:rPr>
        <w:fldChar w:fldCharType="end"/>
      </w:r>
      <w:r w:rsidR="007676A6" w:rsidRPr="00483ADE">
        <w:rPr>
          <w:rFonts w:ascii="Tahoma" w:hAnsi="Tahoma" w:cs="Tahoma"/>
          <w:szCs w:val="20"/>
          <w:lang w:eastAsia="en-US"/>
        </w:rPr>
        <w:t>.</w:t>
      </w:r>
      <w:r w:rsidR="003C79AD" w:rsidRPr="00483ADE">
        <w:rPr>
          <w:rFonts w:ascii="Tahoma" w:hAnsi="Tahoma" w:cs="Tahoma"/>
          <w:szCs w:val="20"/>
          <w:lang w:eastAsia="en-US"/>
        </w:rPr>
        <w:t xml:space="preserve"> této </w:t>
      </w:r>
      <w:r w:rsidRPr="00483ADE">
        <w:rPr>
          <w:rFonts w:ascii="Tahoma" w:hAnsi="Tahoma" w:cs="Tahoma"/>
          <w:szCs w:val="20"/>
          <w:lang w:eastAsia="en-US"/>
        </w:rPr>
        <w:t xml:space="preserve">Smlouvy, a to na základě </w:t>
      </w:r>
      <w:r w:rsidR="00473ABC" w:rsidRPr="00483ADE">
        <w:rPr>
          <w:rFonts w:ascii="Tahoma" w:hAnsi="Tahoma" w:cs="Tahoma"/>
          <w:szCs w:val="20"/>
          <w:lang w:eastAsia="en-US"/>
        </w:rPr>
        <w:t>F</w:t>
      </w:r>
      <w:r w:rsidRPr="00483ADE">
        <w:rPr>
          <w:rFonts w:ascii="Tahoma" w:hAnsi="Tahoma" w:cs="Tahoma"/>
          <w:szCs w:val="20"/>
          <w:lang w:eastAsia="en-US"/>
        </w:rPr>
        <w:t>aktury vystavené Poskytovatelem,</w:t>
      </w:r>
      <w:r w:rsidR="00381AF3" w:rsidRPr="00483ADE">
        <w:rPr>
          <w:rFonts w:ascii="Tahoma" w:hAnsi="Tahoma" w:cs="Tahoma"/>
          <w:szCs w:val="20"/>
          <w:lang w:eastAsia="en-US"/>
        </w:rPr>
        <w:t xml:space="preserve"> není-li v</w:t>
      </w:r>
      <w:r w:rsidR="00932411" w:rsidRPr="00483ADE">
        <w:rPr>
          <w:rFonts w:ascii="Tahoma" w:hAnsi="Tahoma" w:cs="Tahoma"/>
          <w:szCs w:val="20"/>
          <w:lang w:eastAsia="en-US"/>
        </w:rPr>
        <w:t> příslušné</w:t>
      </w:r>
      <w:r w:rsidR="00DB5866" w:rsidRPr="00483ADE">
        <w:rPr>
          <w:rFonts w:ascii="Tahoma" w:hAnsi="Tahoma" w:cs="Tahoma"/>
          <w:szCs w:val="20"/>
          <w:lang w:eastAsia="en-US"/>
        </w:rPr>
        <w:t xml:space="preserve"> Specifikaci Rozvoje</w:t>
      </w:r>
      <w:r w:rsidR="00381AF3" w:rsidRPr="00483ADE">
        <w:rPr>
          <w:rFonts w:ascii="Tahoma" w:hAnsi="Tahoma" w:cs="Tahoma"/>
          <w:szCs w:val="20"/>
          <w:lang w:eastAsia="en-US"/>
        </w:rPr>
        <w:t xml:space="preserve"> stanoveno jinak,</w:t>
      </w:r>
      <w:r w:rsidRPr="00483ADE">
        <w:rPr>
          <w:rFonts w:ascii="Tahoma" w:hAnsi="Tahoma" w:cs="Tahoma"/>
          <w:szCs w:val="20"/>
          <w:lang w:eastAsia="en-US"/>
        </w:rPr>
        <w:t xml:space="preserve"> a bude stanovena následovně:</w:t>
      </w:r>
    </w:p>
    <w:p w14:paraId="13F22795" w14:textId="77777777" w:rsidR="0069160A" w:rsidRPr="00483ADE" w:rsidRDefault="0069160A" w:rsidP="0069160A">
      <w:pPr>
        <w:numPr>
          <w:ilvl w:val="3"/>
          <w:numId w:val="1"/>
        </w:numPr>
        <w:jc w:val="both"/>
        <w:rPr>
          <w:rFonts w:ascii="Tahoma" w:hAnsi="Tahoma" w:cs="Tahoma"/>
          <w:szCs w:val="20"/>
          <w:lang w:eastAsia="en-US"/>
        </w:rPr>
      </w:pPr>
      <w:r w:rsidRPr="00483ADE">
        <w:rPr>
          <w:rFonts w:ascii="Tahoma" w:hAnsi="Tahoma" w:cs="Tahoma"/>
          <w:szCs w:val="20"/>
          <w:lang w:eastAsia="en-US"/>
        </w:rPr>
        <w:t>Cena Rozvoje vychází ze součinu rozsahu poskytnutého plnění Poskytovatele vyjádřeného v ČD nebo jejich částech, a příslušné sazby za toto plnění</w:t>
      </w:r>
      <w:r w:rsidR="00CC2FA4" w:rsidRPr="00483ADE">
        <w:rPr>
          <w:rFonts w:ascii="Tahoma" w:hAnsi="Tahoma" w:cs="Tahoma"/>
          <w:szCs w:val="20"/>
          <w:lang w:eastAsia="en-US"/>
        </w:rPr>
        <w:t>, dle příslušných rolí</w:t>
      </w:r>
      <w:r w:rsidRPr="00483ADE">
        <w:rPr>
          <w:rFonts w:ascii="Tahoma" w:hAnsi="Tahoma" w:cs="Tahoma"/>
          <w:szCs w:val="20"/>
          <w:lang w:eastAsia="en-US"/>
        </w:rPr>
        <w:t xml:space="preserve">. </w:t>
      </w:r>
    </w:p>
    <w:p w14:paraId="4BE52D82" w14:textId="77777777" w:rsidR="0069160A" w:rsidRPr="00483ADE" w:rsidRDefault="0069160A" w:rsidP="0069160A">
      <w:pPr>
        <w:numPr>
          <w:ilvl w:val="3"/>
          <w:numId w:val="1"/>
        </w:numPr>
        <w:jc w:val="both"/>
        <w:rPr>
          <w:rFonts w:ascii="Tahoma" w:hAnsi="Tahoma" w:cs="Tahoma"/>
          <w:szCs w:val="20"/>
        </w:rPr>
      </w:pPr>
      <w:bookmarkStart w:id="105" w:name="_Ref515522834"/>
      <w:r w:rsidRPr="00483ADE">
        <w:rPr>
          <w:rFonts w:ascii="Tahoma" w:hAnsi="Tahoma" w:cs="Tahoma"/>
          <w:szCs w:val="20"/>
        </w:rPr>
        <w:t>Poskytovatel ve lhůtách stanovených v</w:t>
      </w:r>
      <w:r w:rsidR="00932411" w:rsidRPr="00483ADE">
        <w:rPr>
          <w:rFonts w:ascii="Tahoma" w:hAnsi="Tahoma" w:cs="Tahoma"/>
          <w:szCs w:val="20"/>
        </w:rPr>
        <w:t> příslušné</w:t>
      </w:r>
      <w:r w:rsidR="00DB5866" w:rsidRPr="00483ADE">
        <w:rPr>
          <w:rFonts w:ascii="Tahoma" w:hAnsi="Tahoma" w:cs="Tahoma"/>
          <w:szCs w:val="20"/>
        </w:rPr>
        <w:t> Specifikaci Rozvoje</w:t>
      </w:r>
      <w:r w:rsidRPr="00483ADE">
        <w:rPr>
          <w:rFonts w:ascii="Tahoma" w:hAnsi="Tahoma" w:cs="Tahoma"/>
          <w:szCs w:val="20"/>
        </w:rPr>
        <w:t xml:space="preserve"> předloží Objednateli seznam realizovaných prací, který bude obsahovat rozpis jednotlivých rolí dle </w:t>
      </w:r>
      <w:r w:rsidR="00473ABC" w:rsidRPr="00483ADE">
        <w:rPr>
          <w:rFonts w:ascii="Tahoma" w:hAnsi="Tahoma" w:cs="Tahoma"/>
          <w:szCs w:val="20"/>
        </w:rPr>
        <w:t xml:space="preserve">ČD </w:t>
      </w:r>
      <w:r w:rsidRPr="00483ADE">
        <w:rPr>
          <w:rFonts w:ascii="Tahoma" w:hAnsi="Tahoma" w:cs="Tahoma"/>
          <w:szCs w:val="20"/>
        </w:rPr>
        <w:t>při realizaci Rozvoje</w:t>
      </w:r>
      <w:r w:rsidR="00F73CBA" w:rsidRPr="00483ADE">
        <w:rPr>
          <w:rFonts w:ascii="Tahoma" w:hAnsi="Tahoma" w:cs="Tahoma"/>
          <w:szCs w:val="20"/>
        </w:rPr>
        <w:t>, včetně uvedení jmen konkrétních osob, které se na jeho realizaci podílely</w:t>
      </w:r>
      <w:r w:rsidR="008A2812" w:rsidRPr="00483ADE">
        <w:rPr>
          <w:rFonts w:ascii="Tahoma" w:hAnsi="Tahoma" w:cs="Tahoma"/>
          <w:szCs w:val="20"/>
        </w:rPr>
        <w:t>, a</w:t>
      </w:r>
      <w:r w:rsidRPr="00483ADE">
        <w:rPr>
          <w:rFonts w:ascii="Tahoma" w:hAnsi="Tahoma" w:cs="Tahoma"/>
          <w:szCs w:val="20"/>
        </w:rPr>
        <w:t xml:space="preserve"> </w:t>
      </w:r>
      <w:r w:rsidR="002508A0" w:rsidRPr="00483ADE">
        <w:rPr>
          <w:rFonts w:ascii="Tahoma" w:hAnsi="Tahoma" w:cs="Tahoma"/>
          <w:szCs w:val="20"/>
        </w:rPr>
        <w:t xml:space="preserve">včetně popisu činností jednotlivých osob </w:t>
      </w:r>
      <w:r w:rsidRPr="00483ADE">
        <w:rPr>
          <w:rFonts w:ascii="Tahoma" w:hAnsi="Tahoma" w:cs="Tahoma"/>
          <w:szCs w:val="20"/>
        </w:rPr>
        <w:t>(dále jen „</w:t>
      </w:r>
      <w:r w:rsidRPr="00483ADE">
        <w:rPr>
          <w:rFonts w:ascii="Tahoma" w:hAnsi="Tahoma" w:cs="Tahoma"/>
          <w:b/>
          <w:szCs w:val="20"/>
        </w:rPr>
        <w:t>Výkaz plnění</w:t>
      </w:r>
      <w:r w:rsidRPr="00483ADE">
        <w:rPr>
          <w:rFonts w:ascii="Tahoma" w:hAnsi="Tahoma" w:cs="Tahoma"/>
          <w:szCs w:val="20"/>
        </w:rPr>
        <w:t xml:space="preserve">“). </w:t>
      </w:r>
      <w:r w:rsidR="008A2812" w:rsidRPr="00483ADE">
        <w:rPr>
          <w:rFonts w:ascii="Tahoma" w:hAnsi="Tahoma" w:cs="Tahoma"/>
          <w:szCs w:val="20"/>
        </w:rPr>
        <w:t>Teprve p</w:t>
      </w:r>
      <w:r w:rsidR="002508A0" w:rsidRPr="00483ADE">
        <w:rPr>
          <w:rFonts w:ascii="Tahoma" w:hAnsi="Tahoma" w:cs="Tahoma"/>
          <w:szCs w:val="20"/>
        </w:rPr>
        <w:t xml:space="preserve">o </w:t>
      </w:r>
      <w:r w:rsidR="00473ABC" w:rsidRPr="00483ADE">
        <w:rPr>
          <w:rFonts w:ascii="Tahoma" w:hAnsi="Tahoma" w:cs="Tahoma"/>
          <w:szCs w:val="20"/>
        </w:rPr>
        <w:t xml:space="preserve">akceptaci </w:t>
      </w:r>
      <w:r w:rsidR="008A2812" w:rsidRPr="00483ADE">
        <w:rPr>
          <w:rFonts w:ascii="Tahoma" w:hAnsi="Tahoma" w:cs="Tahoma"/>
          <w:szCs w:val="20"/>
        </w:rPr>
        <w:t>Výkazu plnění</w:t>
      </w:r>
      <w:r w:rsidR="002508A0" w:rsidRPr="00483ADE">
        <w:rPr>
          <w:rFonts w:ascii="Tahoma" w:hAnsi="Tahoma" w:cs="Tahoma"/>
          <w:szCs w:val="20"/>
        </w:rPr>
        <w:t xml:space="preserve"> Objednatelem</w:t>
      </w:r>
      <w:r w:rsidR="008A2812" w:rsidRPr="00483ADE">
        <w:rPr>
          <w:rFonts w:ascii="Tahoma" w:hAnsi="Tahoma" w:cs="Tahoma"/>
          <w:szCs w:val="20"/>
        </w:rPr>
        <w:t xml:space="preserve"> je Poskytovatel oprávněn vystavit Objednateli </w:t>
      </w:r>
      <w:r w:rsidR="00473ABC" w:rsidRPr="00483ADE">
        <w:rPr>
          <w:rFonts w:ascii="Tahoma" w:hAnsi="Tahoma" w:cs="Tahoma"/>
          <w:szCs w:val="20"/>
        </w:rPr>
        <w:t>F</w:t>
      </w:r>
      <w:r w:rsidR="008A2812" w:rsidRPr="00483ADE">
        <w:rPr>
          <w:rFonts w:ascii="Tahoma" w:hAnsi="Tahoma" w:cs="Tahoma"/>
          <w:szCs w:val="20"/>
        </w:rPr>
        <w:t xml:space="preserve">akturu, jejíž přílohou je kopie </w:t>
      </w:r>
      <w:r w:rsidR="00473ABC" w:rsidRPr="00483ADE">
        <w:rPr>
          <w:rFonts w:ascii="Tahoma" w:hAnsi="Tahoma" w:cs="Tahoma"/>
          <w:szCs w:val="20"/>
        </w:rPr>
        <w:t xml:space="preserve">akceptovaného </w:t>
      </w:r>
      <w:r w:rsidR="008A2812" w:rsidRPr="00483ADE">
        <w:rPr>
          <w:rFonts w:ascii="Tahoma" w:hAnsi="Tahoma" w:cs="Tahoma"/>
          <w:szCs w:val="20"/>
        </w:rPr>
        <w:t>Výkazu plnění.</w:t>
      </w:r>
      <w:bookmarkEnd w:id="105"/>
      <w:r w:rsidR="002508A0" w:rsidRPr="00483ADE">
        <w:rPr>
          <w:rFonts w:ascii="Tahoma" w:hAnsi="Tahoma" w:cs="Tahoma"/>
          <w:szCs w:val="20"/>
        </w:rPr>
        <w:t xml:space="preserve"> </w:t>
      </w:r>
    </w:p>
    <w:p w14:paraId="320FBEC7" w14:textId="77777777" w:rsidR="0069160A" w:rsidRPr="00483ADE" w:rsidRDefault="0069160A" w:rsidP="0069160A">
      <w:pPr>
        <w:numPr>
          <w:ilvl w:val="3"/>
          <w:numId w:val="1"/>
        </w:numPr>
        <w:jc w:val="both"/>
        <w:rPr>
          <w:rFonts w:ascii="Tahoma" w:hAnsi="Tahoma" w:cs="Tahoma"/>
          <w:szCs w:val="20"/>
        </w:rPr>
      </w:pPr>
      <w:r w:rsidRPr="00483ADE">
        <w:rPr>
          <w:rFonts w:ascii="Tahoma" w:hAnsi="Tahoma" w:cs="Tahoma"/>
          <w:szCs w:val="20"/>
        </w:rPr>
        <w:t xml:space="preserve">Objednatel je povinen </w:t>
      </w:r>
      <w:r w:rsidR="008A2812" w:rsidRPr="00483ADE">
        <w:rPr>
          <w:rFonts w:ascii="Tahoma" w:hAnsi="Tahoma" w:cs="Tahoma"/>
          <w:szCs w:val="20"/>
        </w:rPr>
        <w:t>do 10 pracovních dnů</w:t>
      </w:r>
      <w:r w:rsidRPr="00483ADE">
        <w:rPr>
          <w:rFonts w:ascii="Tahoma" w:hAnsi="Tahoma" w:cs="Tahoma"/>
          <w:szCs w:val="20"/>
        </w:rPr>
        <w:t xml:space="preserve"> přiložený Výkaz plnění </w:t>
      </w:r>
      <w:r w:rsidR="00473ABC" w:rsidRPr="00483ADE">
        <w:rPr>
          <w:rFonts w:ascii="Tahoma" w:hAnsi="Tahoma" w:cs="Tahoma"/>
          <w:szCs w:val="20"/>
        </w:rPr>
        <w:t xml:space="preserve">akceptovat </w:t>
      </w:r>
      <w:r w:rsidRPr="00483ADE">
        <w:rPr>
          <w:rFonts w:ascii="Tahoma" w:hAnsi="Tahoma" w:cs="Tahoma"/>
          <w:szCs w:val="20"/>
        </w:rPr>
        <w:t>nebo uvést, ve které části neodpovídá skutečnosti.</w:t>
      </w:r>
    </w:p>
    <w:p w14:paraId="21169703" w14:textId="77777777" w:rsidR="0069160A" w:rsidRPr="00483ADE" w:rsidRDefault="0069160A" w:rsidP="0069160A">
      <w:pPr>
        <w:numPr>
          <w:ilvl w:val="3"/>
          <w:numId w:val="1"/>
        </w:numPr>
        <w:jc w:val="both"/>
        <w:rPr>
          <w:rFonts w:ascii="Tahoma" w:hAnsi="Tahoma" w:cs="Tahoma"/>
          <w:szCs w:val="20"/>
        </w:rPr>
      </w:pPr>
      <w:bookmarkStart w:id="106" w:name="_Ref515522836"/>
      <w:r w:rsidRPr="00483ADE">
        <w:rPr>
          <w:rFonts w:ascii="Tahoma" w:hAnsi="Tahoma" w:cs="Tahoma"/>
          <w:szCs w:val="20"/>
          <w:lang w:eastAsia="en-US"/>
        </w:rPr>
        <w:t>Cena Rozvoje se může přiměřeně snížit, pokud dle příslušného Výkazu plnění bude zřejmé, že Rozvoj byl realizován s menší pracností.</w:t>
      </w:r>
      <w:bookmarkEnd w:id="106"/>
      <w:r w:rsidRPr="00483ADE">
        <w:rPr>
          <w:rFonts w:ascii="Tahoma" w:hAnsi="Tahoma" w:cs="Tahoma"/>
          <w:szCs w:val="20"/>
          <w:lang w:eastAsia="en-US"/>
        </w:rPr>
        <w:t xml:space="preserve"> </w:t>
      </w:r>
    </w:p>
    <w:p w14:paraId="7AAC02D6" w14:textId="00C032E6" w:rsidR="0069160A" w:rsidRPr="00483ADE" w:rsidRDefault="0069160A" w:rsidP="0069160A">
      <w:pPr>
        <w:numPr>
          <w:ilvl w:val="1"/>
          <w:numId w:val="1"/>
        </w:numPr>
        <w:jc w:val="both"/>
        <w:rPr>
          <w:rFonts w:ascii="Tahoma" w:hAnsi="Tahoma" w:cs="Tahoma"/>
          <w:szCs w:val="20"/>
        </w:rPr>
      </w:pPr>
      <w:r w:rsidRPr="00483ADE">
        <w:rPr>
          <w:rFonts w:ascii="Tahoma" w:hAnsi="Tahoma" w:cs="Tahoma"/>
          <w:b/>
          <w:szCs w:val="20"/>
        </w:rPr>
        <w:t>Cena za poskytnutí Služeb exitu</w:t>
      </w:r>
      <w:r w:rsidRPr="00483ADE">
        <w:rPr>
          <w:rFonts w:ascii="Tahoma" w:hAnsi="Tahoma" w:cs="Tahoma"/>
          <w:szCs w:val="20"/>
        </w:rPr>
        <w:t xml:space="preserve"> je stanovena </w:t>
      </w:r>
      <w:r w:rsidR="003C76A6" w:rsidRPr="00483ADE">
        <w:rPr>
          <w:rFonts w:ascii="Tahoma" w:hAnsi="Tahoma" w:cs="Tahoma"/>
          <w:szCs w:val="20"/>
        </w:rPr>
        <w:t xml:space="preserve">Smluvními </w:t>
      </w:r>
      <w:r w:rsidRPr="00483ADE">
        <w:rPr>
          <w:rFonts w:ascii="Tahoma" w:hAnsi="Tahoma" w:cs="Tahoma"/>
          <w:szCs w:val="20"/>
        </w:rPr>
        <w:t xml:space="preserve">stranami </w:t>
      </w:r>
      <w:r w:rsidRPr="00483ADE">
        <w:rPr>
          <w:rFonts w:ascii="Tahoma" w:hAnsi="Tahoma" w:cs="Tahoma"/>
          <w:szCs w:val="20"/>
          <w:lang w:eastAsia="en-US"/>
        </w:rPr>
        <w:t xml:space="preserve">ve výši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Kč</w:t>
      </w:r>
      <w:r w:rsidRPr="00483ADE">
        <w:rPr>
          <w:rFonts w:ascii="Tahoma" w:hAnsi="Tahoma" w:cs="Tahoma"/>
          <w:b/>
          <w:szCs w:val="20"/>
        </w:rPr>
        <w:t xml:space="preserve"> </w:t>
      </w:r>
      <w:r w:rsidRPr="00483ADE">
        <w:rPr>
          <w:rFonts w:ascii="Tahoma" w:hAnsi="Tahoma" w:cs="Tahoma"/>
          <w:szCs w:val="20"/>
        </w:rPr>
        <w:t>bez</w:t>
      </w:r>
      <w:r w:rsidRPr="00483ADE">
        <w:rPr>
          <w:rFonts w:ascii="Tahoma" w:hAnsi="Tahoma" w:cs="Tahoma"/>
          <w:b/>
          <w:szCs w:val="20"/>
        </w:rPr>
        <w:t xml:space="preserve"> </w:t>
      </w:r>
      <w:r w:rsidRPr="00483ADE">
        <w:rPr>
          <w:rFonts w:ascii="Tahoma" w:hAnsi="Tahoma" w:cs="Tahoma"/>
          <w:szCs w:val="20"/>
        </w:rPr>
        <w:t xml:space="preserve">DPH. S ohledem na sazbu DPH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xml:space="preserve"> činí celková </w:t>
      </w:r>
      <w:r w:rsidRPr="00483ADE">
        <w:rPr>
          <w:rFonts w:ascii="Tahoma" w:hAnsi="Tahoma" w:cs="Tahoma"/>
          <w:szCs w:val="20"/>
          <w:lang w:eastAsia="en-US"/>
        </w:rPr>
        <w:t xml:space="preserve">cena </w:t>
      </w:r>
      <w:r w:rsidRPr="00483ADE">
        <w:rPr>
          <w:rFonts w:ascii="Tahoma" w:hAnsi="Tahoma" w:cs="Tahoma"/>
          <w:szCs w:val="20"/>
        </w:rPr>
        <w:t xml:space="preserve">za poskytnutí Služeb exitu včetně DPH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xml:space="preserve">,- Kč, z toho DPH představuje částku </w:t>
      </w:r>
      <w:r w:rsidRPr="00483ADE">
        <w:rPr>
          <w:rFonts w:ascii="Tahoma" w:hAnsi="Tahoma" w:cs="Tahoma"/>
          <w:color w:val="000000"/>
          <w:szCs w:val="20"/>
          <w:highlight w:val="green"/>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rPr>
        <w:t>]</w:t>
      </w:r>
      <w:r w:rsidRPr="00483ADE">
        <w:rPr>
          <w:rFonts w:ascii="Tahoma" w:hAnsi="Tahoma" w:cs="Tahoma"/>
          <w:szCs w:val="20"/>
        </w:rPr>
        <w:t xml:space="preserve">,- Kč. </w:t>
      </w:r>
      <w:r w:rsidR="00166F69" w:rsidRPr="00483ADE">
        <w:rPr>
          <w:rFonts w:ascii="Tahoma" w:hAnsi="Tahoma" w:cs="Tahoma"/>
          <w:szCs w:val="20"/>
        </w:rPr>
        <w:t>Součástí ceny za poskytnutí Služeb exitu je i cena za poskytnutí součinnost</w:t>
      </w:r>
      <w:r w:rsidR="004C6C27">
        <w:rPr>
          <w:rFonts w:ascii="Tahoma" w:hAnsi="Tahoma" w:cs="Tahoma"/>
          <w:szCs w:val="20"/>
        </w:rPr>
        <w:t xml:space="preserve">i novému dodavateli ve smyslu čl. 8. </w:t>
      </w:r>
      <w:proofErr w:type="gramStart"/>
      <w:r w:rsidR="004C6C27">
        <w:rPr>
          <w:rFonts w:ascii="Tahoma" w:hAnsi="Tahoma" w:cs="Tahoma"/>
          <w:szCs w:val="20"/>
        </w:rPr>
        <w:t>odst</w:t>
      </w:r>
      <w:r w:rsidR="00166F69" w:rsidRPr="00483ADE">
        <w:rPr>
          <w:rFonts w:ascii="Tahoma" w:hAnsi="Tahoma" w:cs="Tahoma"/>
          <w:szCs w:val="20"/>
        </w:rPr>
        <w:t xml:space="preserve">. </w:t>
      </w:r>
      <w:r w:rsidR="00166F69" w:rsidRPr="00483ADE">
        <w:rPr>
          <w:rFonts w:ascii="Tahoma" w:hAnsi="Tahoma" w:cs="Tahoma"/>
          <w:szCs w:val="20"/>
        </w:rPr>
        <w:fldChar w:fldCharType="begin"/>
      </w:r>
      <w:r w:rsidR="00166F69" w:rsidRPr="00483ADE">
        <w:rPr>
          <w:rFonts w:ascii="Tahoma" w:hAnsi="Tahoma" w:cs="Tahoma"/>
          <w:szCs w:val="20"/>
        </w:rPr>
        <w:instrText xml:space="preserve"> REF _Ref515124029 \r \h </w:instrText>
      </w:r>
      <w:r w:rsidR="00483ADE">
        <w:rPr>
          <w:rFonts w:ascii="Tahoma" w:hAnsi="Tahoma" w:cs="Tahoma"/>
          <w:szCs w:val="20"/>
        </w:rPr>
        <w:instrText xml:space="preserve"> \* MERGEFORMAT </w:instrText>
      </w:r>
      <w:r w:rsidR="00166F69" w:rsidRPr="00483ADE">
        <w:rPr>
          <w:rFonts w:ascii="Tahoma" w:hAnsi="Tahoma" w:cs="Tahoma"/>
          <w:szCs w:val="20"/>
        </w:rPr>
      </w:r>
      <w:r w:rsidR="00166F69" w:rsidRPr="00483ADE">
        <w:rPr>
          <w:rFonts w:ascii="Tahoma" w:hAnsi="Tahoma" w:cs="Tahoma"/>
          <w:szCs w:val="20"/>
        </w:rPr>
        <w:fldChar w:fldCharType="separate"/>
      </w:r>
      <w:r w:rsidR="00D46B10" w:rsidRPr="00483ADE">
        <w:rPr>
          <w:rFonts w:ascii="Tahoma" w:hAnsi="Tahoma" w:cs="Tahoma"/>
          <w:szCs w:val="20"/>
        </w:rPr>
        <w:t>8.3</w:t>
      </w:r>
      <w:r w:rsidR="00166F69" w:rsidRPr="00483ADE">
        <w:rPr>
          <w:rFonts w:ascii="Tahoma" w:hAnsi="Tahoma" w:cs="Tahoma"/>
          <w:szCs w:val="20"/>
        </w:rPr>
        <w:fldChar w:fldCharType="end"/>
      </w:r>
      <w:r w:rsidR="00166F69" w:rsidRPr="00483ADE">
        <w:rPr>
          <w:rFonts w:ascii="Tahoma" w:hAnsi="Tahoma" w:cs="Tahoma"/>
          <w:szCs w:val="20"/>
        </w:rPr>
        <w:t>.</w:t>
      </w:r>
      <w:r w:rsidR="007676A6" w:rsidRPr="00483ADE">
        <w:rPr>
          <w:rFonts w:ascii="Tahoma" w:hAnsi="Tahoma" w:cs="Tahoma"/>
          <w:szCs w:val="20"/>
        </w:rPr>
        <w:t xml:space="preserve"> této</w:t>
      </w:r>
      <w:proofErr w:type="gramEnd"/>
      <w:r w:rsidR="007676A6" w:rsidRPr="00483ADE">
        <w:rPr>
          <w:rFonts w:ascii="Tahoma" w:hAnsi="Tahoma" w:cs="Tahoma"/>
          <w:szCs w:val="20"/>
        </w:rPr>
        <w:t xml:space="preserve"> Smlouvy.</w:t>
      </w:r>
      <w:r w:rsidR="00166F69" w:rsidRPr="00483ADE">
        <w:rPr>
          <w:rFonts w:ascii="Tahoma" w:hAnsi="Tahoma" w:cs="Tahoma"/>
          <w:szCs w:val="20"/>
        </w:rPr>
        <w:t xml:space="preserve"> </w:t>
      </w:r>
      <w:r w:rsidR="0069483B" w:rsidRPr="00483ADE">
        <w:rPr>
          <w:rFonts w:ascii="Tahoma" w:hAnsi="Tahoma" w:cs="Tahoma"/>
          <w:szCs w:val="20"/>
        </w:rPr>
        <w:t>C</w:t>
      </w:r>
      <w:r w:rsidR="00075AC5" w:rsidRPr="00483ADE">
        <w:rPr>
          <w:rFonts w:ascii="Tahoma" w:hAnsi="Tahoma" w:cs="Tahoma"/>
          <w:szCs w:val="20"/>
        </w:rPr>
        <w:t>elková c</w:t>
      </w:r>
      <w:r w:rsidRPr="00483ADE">
        <w:rPr>
          <w:rFonts w:ascii="Tahoma" w:hAnsi="Tahoma" w:cs="Tahoma"/>
          <w:szCs w:val="20"/>
        </w:rPr>
        <w:t xml:space="preserve">ena </w:t>
      </w:r>
      <w:r w:rsidR="00075AC5" w:rsidRPr="00483ADE">
        <w:rPr>
          <w:rFonts w:ascii="Tahoma" w:hAnsi="Tahoma" w:cs="Tahoma"/>
          <w:szCs w:val="20"/>
        </w:rPr>
        <w:t xml:space="preserve">Služeb exitu </w:t>
      </w:r>
      <w:r w:rsidR="0069483B" w:rsidRPr="00483ADE">
        <w:rPr>
          <w:rFonts w:ascii="Tahoma" w:hAnsi="Tahoma" w:cs="Tahoma"/>
          <w:szCs w:val="20"/>
        </w:rPr>
        <w:t xml:space="preserve">dle první věty </w:t>
      </w:r>
      <w:r w:rsidRPr="00483ADE">
        <w:rPr>
          <w:rFonts w:ascii="Tahoma" w:hAnsi="Tahoma" w:cs="Tahoma"/>
          <w:szCs w:val="20"/>
        </w:rPr>
        <w:t xml:space="preserve">je pevná a úplná, tj. zahrnuje veškerá plnění dle </w:t>
      </w:r>
      <w:r w:rsidR="003C79AD" w:rsidRPr="00483ADE">
        <w:rPr>
          <w:rFonts w:ascii="Tahoma" w:hAnsi="Tahoma" w:cs="Tahoma"/>
          <w:szCs w:val="20"/>
        </w:rPr>
        <w:t xml:space="preserve">této </w:t>
      </w:r>
      <w:r w:rsidRPr="00483ADE">
        <w:rPr>
          <w:rFonts w:ascii="Tahoma" w:hAnsi="Tahoma" w:cs="Tahoma"/>
          <w:szCs w:val="20"/>
        </w:rPr>
        <w:t xml:space="preserve">Smlouvy v rámci </w:t>
      </w:r>
      <w:r w:rsidRPr="00483ADE">
        <w:rPr>
          <w:rFonts w:ascii="Tahoma" w:hAnsi="Tahoma" w:cs="Tahoma"/>
          <w:szCs w:val="20"/>
          <w:lang w:eastAsia="en-US"/>
        </w:rPr>
        <w:t xml:space="preserve">poskytování </w:t>
      </w:r>
      <w:r w:rsidRPr="00483ADE">
        <w:rPr>
          <w:rFonts w:ascii="Tahoma" w:hAnsi="Tahoma" w:cs="Tahoma"/>
          <w:szCs w:val="20"/>
        </w:rPr>
        <w:t>Služeb exitu</w:t>
      </w:r>
      <w:r w:rsidR="004F0677" w:rsidRPr="00483ADE">
        <w:rPr>
          <w:rFonts w:ascii="Tahoma" w:hAnsi="Tahoma" w:cs="Tahoma"/>
          <w:szCs w:val="20"/>
        </w:rPr>
        <w:t xml:space="preserve">, přičemž </w:t>
      </w:r>
      <w:r w:rsidR="00CC76E1" w:rsidRPr="00483ADE">
        <w:rPr>
          <w:rFonts w:ascii="Tahoma" w:hAnsi="Tahoma" w:cs="Tahoma"/>
          <w:szCs w:val="20"/>
        </w:rPr>
        <w:t xml:space="preserve">je též </w:t>
      </w:r>
      <w:r w:rsidR="004F0677" w:rsidRPr="00483ADE">
        <w:rPr>
          <w:rFonts w:ascii="Tahoma" w:hAnsi="Tahoma" w:cs="Tahoma"/>
          <w:szCs w:val="20"/>
        </w:rPr>
        <w:t>nejvyšší možn</w:t>
      </w:r>
      <w:r w:rsidR="00CC76E1" w:rsidRPr="00483ADE">
        <w:rPr>
          <w:rFonts w:ascii="Tahoma" w:hAnsi="Tahoma" w:cs="Tahoma"/>
          <w:szCs w:val="20"/>
        </w:rPr>
        <w:t>á</w:t>
      </w:r>
      <w:r w:rsidR="004F0677" w:rsidRPr="00483ADE">
        <w:rPr>
          <w:rFonts w:ascii="Tahoma" w:hAnsi="Tahoma" w:cs="Tahoma"/>
          <w:szCs w:val="20"/>
        </w:rPr>
        <w:t xml:space="preserve"> a nepřekročiteln</w:t>
      </w:r>
      <w:r w:rsidR="00CC76E1" w:rsidRPr="00483ADE">
        <w:rPr>
          <w:rFonts w:ascii="Tahoma" w:hAnsi="Tahoma" w:cs="Tahoma"/>
          <w:szCs w:val="20"/>
        </w:rPr>
        <w:t>á</w:t>
      </w:r>
      <w:r w:rsidRPr="00483ADE">
        <w:rPr>
          <w:rFonts w:ascii="Tahoma" w:hAnsi="Tahoma" w:cs="Tahoma"/>
          <w:szCs w:val="20"/>
        </w:rPr>
        <w:t xml:space="preserve">. Smluvní strany sjednávají, že cena za poskytnutí Služeb exitu bude stanovena max. ve výši </w:t>
      </w:r>
      <w:r w:rsidR="00291CE6" w:rsidRPr="00483ADE">
        <w:rPr>
          <w:rFonts w:ascii="Tahoma" w:hAnsi="Tahoma" w:cs="Tahoma"/>
          <w:szCs w:val="20"/>
        </w:rPr>
        <w:t>2</w:t>
      </w:r>
      <w:r w:rsidRPr="00483ADE">
        <w:rPr>
          <w:rFonts w:ascii="Tahoma" w:hAnsi="Tahoma" w:cs="Tahoma"/>
          <w:szCs w:val="20"/>
        </w:rPr>
        <w:t>% z </w:t>
      </w:r>
      <w:r w:rsidR="004C6C27">
        <w:rPr>
          <w:rFonts w:ascii="Tahoma" w:hAnsi="Tahoma" w:cs="Tahoma"/>
          <w:szCs w:val="20"/>
        </w:rPr>
        <w:t>„</w:t>
      </w:r>
      <w:r w:rsidR="004C6C27" w:rsidRPr="00483ADE">
        <w:rPr>
          <w:rFonts w:ascii="Tahoma" w:hAnsi="Tahoma" w:cs="Tahoma"/>
          <w:szCs w:val="20"/>
          <w:lang w:eastAsia="en-US"/>
        </w:rPr>
        <w:t>Nabídkové ceny (celkem)“ uvedené v Příloze č. 5 Smlouvy</w:t>
      </w:r>
      <w:r w:rsidRPr="00483ADE">
        <w:rPr>
          <w:rFonts w:ascii="Tahoma" w:hAnsi="Tahoma" w:cs="Tahoma"/>
          <w:szCs w:val="20"/>
        </w:rPr>
        <w:t xml:space="preserve">. Cena za Služby exitu bude Objednatelem uhrazena na základě </w:t>
      </w:r>
      <w:r w:rsidR="00EE1257" w:rsidRPr="00483ADE">
        <w:rPr>
          <w:rFonts w:ascii="Tahoma" w:hAnsi="Tahoma" w:cs="Tahoma"/>
          <w:szCs w:val="20"/>
        </w:rPr>
        <w:t xml:space="preserve">Faktury </w:t>
      </w:r>
      <w:r w:rsidRPr="00483ADE">
        <w:rPr>
          <w:rFonts w:ascii="Tahoma" w:hAnsi="Tahoma" w:cs="Tahoma"/>
          <w:szCs w:val="20"/>
        </w:rPr>
        <w:t>vystavené Poskytovatelem do 5 dnů ode dne</w:t>
      </w:r>
      <w:r w:rsidRPr="00483ADE">
        <w:rPr>
          <w:rFonts w:ascii="Tahoma" w:hAnsi="Tahoma" w:cs="Tahoma"/>
          <w:szCs w:val="20"/>
          <w:lang w:eastAsia="en-US"/>
        </w:rPr>
        <w:t xml:space="preserve"> akceptace </w:t>
      </w:r>
      <w:r w:rsidRPr="00483ADE">
        <w:rPr>
          <w:rFonts w:ascii="Tahoma" w:hAnsi="Tahoma" w:cs="Tahoma"/>
          <w:szCs w:val="20"/>
        </w:rPr>
        <w:t>Služeb exitu.</w:t>
      </w:r>
      <w:r w:rsidR="003C76A6" w:rsidRPr="00483ADE">
        <w:rPr>
          <w:rFonts w:ascii="Tahoma" w:hAnsi="Tahoma" w:cs="Tahoma"/>
          <w:szCs w:val="20"/>
        </w:rPr>
        <w:t xml:space="preserve"> </w:t>
      </w:r>
      <w:r w:rsidR="00D80F88" w:rsidRPr="00483ADE">
        <w:rPr>
          <w:rFonts w:ascii="Tahoma" w:hAnsi="Tahoma" w:cs="Tahoma"/>
          <w:szCs w:val="20"/>
        </w:rPr>
        <w:t>Poskytovatel bere na vědomí</w:t>
      </w:r>
      <w:r w:rsidR="004F5550" w:rsidRPr="00483ADE">
        <w:rPr>
          <w:rFonts w:ascii="Tahoma" w:hAnsi="Tahoma" w:cs="Tahoma"/>
          <w:szCs w:val="20"/>
        </w:rPr>
        <w:t xml:space="preserve"> a souhlasí</w:t>
      </w:r>
      <w:r w:rsidR="003C76A6" w:rsidRPr="00483ADE">
        <w:rPr>
          <w:rFonts w:ascii="Tahoma" w:hAnsi="Tahoma" w:cs="Tahoma"/>
          <w:szCs w:val="20"/>
        </w:rPr>
        <w:t>, že v případě, že by</w:t>
      </w:r>
      <w:r w:rsidR="00D80F88" w:rsidRPr="00483ADE">
        <w:rPr>
          <w:rFonts w:ascii="Tahoma" w:hAnsi="Tahoma" w:cs="Tahoma"/>
          <w:szCs w:val="20"/>
        </w:rPr>
        <w:t xml:space="preserve"> se po ukončení této Smlouvy stal </w:t>
      </w:r>
      <w:r w:rsidR="008844A4" w:rsidRPr="00483ADE">
        <w:rPr>
          <w:rFonts w:ascii="Tahoma" w:hAnsi="Tahoma" w:cs="Tahoma"/>
          <w:szCs w:val="20"/>
        </w:rPr>
        <w:t xml:space="preserve">v navazujícím zadávacím </w:t>
      </w:r>
      <w:r w:rsidR="00477CE8" w:rsidRPr="00483ADE">
        <w:rPr>
          <w:rFonts w:ascii="Tahoma" w:hAnsi="Tahoma" w:cs="Tahoma"/>
          <w:szCs w:val="20"/>
        </w:rPr>
        <w:t>řízení</w:t>
      </w:r>
      <w:r w:rsidR="008844A4" w:rsidRPr="00483ADE">
        <w:rPr>
          <w:rFonts w:ascii="Tahoma" w:hAnsi="Tahoma" w:cs="Tahoma"/>
          <w:szCs w:val="20"/>
        </w:rPr>
        <w:t xml:space="preserve"> </w:t>
      </w:r>
      <w:r w:rsidR="00D80F88" w:rsidRPr="00483ADE">
        <w:rPr>
          <w:rFonts w:ascii="Tahoma" w:hAnsi="Tahoma" w:cs="Tahoma"/>
          <w:szCs w:val="20"/>
        </w:rPr>
        <w:t>vybraným dodavatelem ve smyslu ZZVZ</w:t>
      </w:r>
      <w:r w:rsidR="00350DE6" w:rsidRPr="00483ADE">
        <w:rPr>
          <w:rFonts w:ascii="Tahoma" w:hAnsi="Tahoma" w:cs="Tahoma"/>
          <w:szCs w:val="20"/>
        </w:rPr>
        <w:t xml:space="preserve"> </w:t>
      </w:r>
      <w:r w:rsidR="00D80F88" w:rsidRPr="00483ADE">
        <w:rPr>
          <w:rFonts w:ascii="Tahoma" w:hAnsi="Tahoma" w:cs="Tahoma"/>
          <w:szCs w:val="20"/>
        </w:rPr>
        <w:t xml:space="preserve">pro další plnění pro </w:t>
      </w:r>
      <w:r w:rsidR="00043245" w:rsidRPr="00483ADE">
        <w:rPr>
          <w:rFonts w:ascii="Tahoma" w:hAnsi="Tahoma" w:cs="Tahoma"/>
          <w:szCs w:val="20"/>
        </w:rPr>
        <w:t>Subs</w:t>
      </w:r>
      <w:r w:rsidR="00D80F88" w:rsidRPr="00483ADE">
        <w:rPr>
          <w:rFonts w:ascii="Tahoma" w:hAnsi="Tahoma" w:cs="Tahoma"/>
          <w:szCs w:val="20"/>
        </w:rPr>
        <w:t xml:space="preserve">ystém dodaný a podporovaný na základě této Smlouvy, bude mu </w:t>
      </w:r>
      <w:r w:rsidR="00C80FF4" w:rsidRPr="00483ADE">
        <w:rPr>
          <w:rFonts w:ascii="Tahoma" w:hAnsi="Tahoma" w:cs="Tahoma"/>
          <w:szCs w:val="20"/>
        </w:rPr>
        <w:t>Objednatelem uhrazena</w:t>
      </w:r>
      <w:r w:rsidR="00D80F88" w:rsidRPr="00483ADE">
        <w:rPr>
          <w:rFonts w:ascii="Tahoma" w:hAnsi="Tahoma" w:cs="Tahoma"/>
          <w:szCs w:val="20"/>
        </w:rPr>
        <w:t xml:space="preserve"> Cena za poskytnutí Služeb exitu</w:t>
      </w:r>
      <w:r w:rsidR="009566BD" w:rsidRPr="00483ADE">
        <w:rPr>
          <w:rFonts w:ascii="Tahoma" w:hAnsi="Tahoma" w:cs="Tahoma"/>
          <w:szCs w:val="20"/>
        </w:rPr>
        <w:t xml:space="preserve"> pouze </w:t>
      </w:r>
      <w:r w:rsidR="00222430" w:rsidRPr="00483ADE">
        <w:rPr>
          <w:rFonts w:ascii="Tahoma" w:hAnsi="Tahoma" w:cs="Tahoma"/>
          <w:szCs w:val="20"/>
        </w:rPr>
        <w:t>ve výši 10% z</w:t>
      </w:r>
      <w:r w:rsidR="000E3D6B" w:rsidRPr="00483ADE">
        <w:rPr>
          <w:rFonts w:ascii="Tahoma" w:hAnsi="Tahoma" w:cs="Tahoma"/>
          <w:szCs w:val="20"/>
        </w:rPr>
        <w:t xml:space="preserve"> celkové </w:t>
      </w:r>
      <w:r w:rsidR="00222430" w:rsidRPr="00483ADE">
        <w:rPr>
          <w:rFonts w:ascii="Tahoma" w:hAnsi="Tahoma" w:cs="Tahoma"/>
          <w:szCs w:val="20"/>
        </w:rPr>
        <w:t xml:space="preserve">Ceny za poskytnutí Služeb exitu, neboť i v takovém případě bude </w:t>
      </w:r>
      <w:r w:rsidR="009566BD" w:rsidRPr="00483ADE">
        <w:rPr>
          <w:rFonts w:ascii="Tahoma" w:hAnsi="Tahoma" w:cs="Tahoma"/>
          <w:szCs w:val="20"/>
        </w:rPr>
        <w:t xml:space="preserve">pouze </w:t>
      </w:r>
      <w:r w:rsidR="00222430" w:rsidRPr="00483ADE">
        <w:rPr>
          <w:rFonts w:ascii="Tahoma" w:hAnsi="Tahoma" w:cs="Tahoma"/>
          <w:szCs w:val="20"/>
        </w:rPr>
        <w:t>povinen vypracovat Exit</w:t>
      </w:r>
      <w:r w:rsidR="004C6C27">
        <w:rPr>
          <w:rFonts w:ascii="Tahoma" w:hAnsi="Tahoma" w:cs="Tahoma"/>
          <w:szCs w:val="20"/>
        </w:rPr>
        <w:t>ový</w:t>
      </w:r>
      <w:r w:rsidR="00222430" w:rsidRPr="00483ADE">
        <w:rPr>
          <w:rFonts w:ascii="Tahoma" w:hAnsi="Tahoma" w:cs="Tahoma"/>
          <w:szCs w:val="20"/>
        </w:rPr>
        <w:t xml:space="preserve"> plán </w:t>
      </w:r>
      <w:r w:rsidR="003705AE" w:rsidRPr="00483ADE">
        <w:rPr>
          <w:rFonts w:ascii="Tahoma" w:hAnsi="Tahoma" w:cs="Tahoma"/>
          <w:szCs w:val="20"/>
        </w:rPr>
        <w:t>a </w:t>
      </w:r>
      <w:r w:rsidR="00222430" w:rsidRPr="00483ADE">
        <w:rPr>
          <w:rFonts w:ascii="Tahoma" w:hAnsi="Tahoma" w:cs="Tahoma"/>
          <w:szCs w:val="20"/>
        </w:rPr>
        <w:t xml:space="preserve">poskytnout plnění nezbytná k realizaci tohoto Exitového plánu </w:t>
      </w:r>
      <w:r w:rsidR="00813E59" w:rsidRPr="00483ADE">
        <w:rPr>
          <w:rFonts w:ascii="Tahoma" w:hAnsi="Tahoma" w:cs="Tahoma"/>
          <w:szCs w:val="20"/>
        </w:rPr>
        <w:t>(</w:t>
      </w:r>
      <w:r w:rsidR="00222430" w:rsidRPr="00483ADE">
        <w:rPr>
          <w:rFonts w:ascii="Tahoma" w:hAnsi="Tahoma" w:cs="Tahoma"/>
          <w:szCs w:val="20"/>
        </w:rPr>
        <w:t xml:space="preserve">viz </w:t>
      </w:r>
      <w:r w:rsidR="007676A6" w:rsidRPr="00483ADE">
        <w:rPr>
          <w:rFonts w:ascii="Tahoma" w:hAnsi="Tahoma" w:cs="Tahoma"/>
          <w:szCs w:val="20"/>
        </w:rPr>
        <w:t>č</w:t>
      </w:r>
      <w:r w:rsidR="00222430" w:rsidRPr="00483ADE">
        <w:rPr>
          <w:rFonts w:ascii="Tahoma" w:hAnsi="Tahoma" w:cs="Tahoma"/>
          <w:szCs w:val="20"/>
        </w:rPr>
        <w:t xml:space="preserve">lánek </w:t>
      </w:r>
      <w:r w:rsidR="00222430" w:rsidRPr="00483ADE">
        <w:rPr>
          <w:rFonts w:ascii="Tahoma" w:hAnsi="Tahoma" w:cs="Tahoma"/>
          <w:szCs w:val="20"/>
        </w:rPr>
        <w:fldChar w:fldCharType="begin"/>
      </w:r>
      <w:r w:rsidR="00222430" w:rsidRPr="00483ADE">
        <w:rPr>
          <w:rFonts w:ascii="Tahoma" w:hAnsi="Tahoma" w:cs="Tahoma"/>
          <w:szCs w:val="20"/>
        </w:rPr>
        <w:instrText xml:space="preserve"> REF _Ref515454270 \r \h </w:instrText>
      </w:r>
      <w:r w:rsidR="00483ADE">
        <w:rPr>
          <w:rFonts w:ascii="Tahoma" w:hAnsi="Tahoma" w:cs="Tahoma"/>
          <w:szCs w:val="20"/>
        </w:rPr>
        <w:instrText xml:space="preserve"> \* MERGEFORMAT </w:instrText>
      </w:r>
      <w:r w:rsidR="00222430" w:rsidRPr="00483ADE">
        <w:rPr>
          <w:rFonts w:ascii="Tahoma" w:hAnsi="Tahoma" w:cs="Tahoma"/>
          <w:szCs w:val="20"/>
        </w:rPr>
      </w:r>
      <w:r w:rsidR="00222430" w:rsidRPr="00483ADE">
        <w:rPr>
          <w:rFonts w:ascii="Tahoma" w:hAnsi="Tahoma" w:cs="Tahoma"/>
          <w:szCs w:val="20"/>
        </w:rPr>
        <w:fldChar w:fldCharType="separate"/>
      </w:r>
      <w:r w:rsidR="00D46B10" w:rsidRPr="00483ADE">
        <w:rPr>
          <w:rFonts w:ascii="Tahoma" w:hAnsi="Tahoma" w:cs="Tahoma"/>
          <w:szCs w:val="20"/>
        </w:rPr>
        <w:t>8</w:t>
      </w:r>
      <w:r w:rsidR="00222430" w:rsidRPr="00483ADE">
        <w:rPr>
          <w:rFonts w:ascii="Tahoma" w:hAnsi="Tahoma" w:cs="Tahoma"/>
          <w:szCs w:val="20"/>
        </w:rPr>
        <w:fldChar w:fldCharType="end"/>
      </w:r>
      <w:r w:rsidR="007676A6" w:rsidRPr="00483ADE">
        <w:rPr>
          <w:rFonts w:ascii="Tahoma" w:hAnsi="Tahoma" w:cs="Tahoma"/>
          <w:szCs w:val="20"/>
        </w:rPr>
        <w:t>. této Smlouvy</w:t>
      </w:r>
      <w:r w:rsidR="00813E59" w:rsidRPr="00483ADE">
        <w:rPr>
          <w:rFonts w:ascii="Tahoma" w:hAnsi="Tahoma" w:cs="Tahoma"/>
          <w:szCs w:val="20"/>
        </w:rPr>
        <w:t>)</w:t>
      </w:r>
      <w:r w:rsidR="00D80F88" w:rsidRPr="00483ADE">
        <w:rPr>
          <w:rFonts w:ascii="Tahoma" w:hAnsi="Tahoma" w:cs="Tahoma"/>
          <w:szCs w:val="20"/>
        </w:rPr>
        <w:t>.</w:t>
      </w:r>
      <w:r w:rsidR="00117937" w:rsidRPr="00483ADE">
        <w:rPr>
          <w:rFonts w:ascii="Tahoma" w:hAnsi="Tahoma" w:cs="Tahoma"/>
          <w:szCs w:val="20"/>
        </w:rPr>
        <w:t xml:space="preserve"> </w:t>
      </w:r>
    </w:p>
    <w:p w14:paraId="33F5C726" w14:textId="77777777" w:rsidR="0042746D" w:rsidRPr="00483ADE" w:rsidRDefault="0042746D" w:rsidP="0069160A">
      <w:pPr>
        <w:numPr>
          <w:ilvl w:val="1"/>
          <w:numId w:val="1"/>
        </w:numPr>
        <w:jc w:val="both"/>
        <w:rPr>
          <w:rFonts w:ascii="Tahoma" w:hAnsi="Tahoma" w:cs="Tahoma"/>
          <w:szCs w:val="20"/>
        </w:rPr>
      </w:pPr>
      <w:r w:rsidRPr="00483ADE">
        <w:rPr>
          <w:rFonts w:ascii="Tahoma" w:hAnsi="Tahoma" w:cs="Tahoma"/>
          <w:szCs w:val="20"/>
          <w:lang w:eastAsia="en-US"/>
        </w:rPr>
        <w:t xml:space="preserve">Podrobný rozpad ceny </w:t>
      </w:r>
      <w:r w:rsidR="003C76A6" w:rsidRPr="00483ADE">
        <w:rPr>
          <w:rFonts w:ascii="Tahoma" w:hAnsi="Tahoma" w:cs="Tahoma"/>
          <w:szCs w:val="20"/>
          <w:lang w:eastAsia="en-US"/>
        </w:rPr>
        <w:t xml:space="preserve">plnění dle této Smlouvy </w:t>
      </w:r>
      <w:r w:rsidRPr="00483ADE">
        <w:rPr>
          <w:rFonts w:ascii="Tahoma" w:hAnsi="Tahoma" w:cs="Tahoma"/>
          <w:szCs w:val="20"/>
          <w:lang w:eastAsia="en-US"/>
        </w:rPr>
        <w:t xml:space="preserve">je uveden </w:t>
      </w:r>
      <w:r w:rsidR="007F4AF7" w:rsidRPr="00483ADE">
        <w:rPr>
          <w:rFonts w:ascii="Tahoma" w:hAnsi="Tahoma" w:cs="Tahoma"/>
          <w:szCs w:val="20"/>
          <w:lang w:eastAsia="en-US"/>
        </w:rPr>
        <w:t xml:space="preserve">v </w:t>
      </w:r>
      <w:r w:rsidRPr="00483ADE">
        <w:rPr>
          <w:rFonts w:ascii="Tahoma" w:hAnsi="Tahoma" w:cs="Tahoma"/>
          <w:szCs w:val="20"/>
          <w:lang w:eastAsia="en-US"/>
        </w:rPr>
        <w:t>Příloze č. 5 této Smlouvy.</w:t>
      </w:r>
    </w:p>
    <w:p w14:paraId="76E5DCEF" w14:textId="093A49F8" w:rsidR="00961213" w:rsidRPr="00483ADE" w:rsidRDefault="00961213" w:rsidP="00552343">
      <w:pPr>
        <w:numPr>
          <w:ilvl w:val="1"/>
          <w:numId w:val="1"/>
        </w:numPr>
        <w:jc w:val="both"/>
        <w:rPr>
          <w:rFonts w:ascii="Tahoma" w:hAnsi="Tahoma" w:cs="Tahoma"/>
          <w:szCs w:val="20"/>
          <w:lang w:eastAsia="en-US"/>
        </w:rPr>
      </w:pPr>
      <w:r w:rsidRPr="00483ADE">
        <w:rPr>
          <w:rFonts w:ascii="Tahoma" w:hAnsi="Tahoma" w:cs="Tahoma"/>
          <w:szCs w:val="20"/>
          <w:lang w:eastAsia="en-US"/>
        </w:rPr>
        <w:t>S</w:t>
      </w:r>
      <w:r w:rsidR="00AF42D9" w:rsidRPr="00483ADE">
        <w:rPr>
          <w:rFonts w:ascii="Tahoma" w:hAnsi="Tahoma" w:cs="Tahoma"/>
          <w:szCs w:val="20"/>
          <w:lang w:eastAsia="en-US"/>
        </w:rPr>
        <w:t>mluvní s</w:t>
      </w:r>
      <w:r w:rsidRPr="00483ADE">
        <w:rPr>
          <w:rFonts w:ascii="Tahoma" w:hAnsi="Tahoma" w:cs="Tahoma"/>
          <w:szCs w:val="20"/>
          <w:lang w:eastAsia="en-US"/>
        </w:rPr>
        <w:t xml:space="preserve">trany tímto sjednávají, že </w:t>
      </w:r>
      <w:r w:rsidR="00D953BA">
        <w:rPr>
          <w:rFonts w:ascii="Tahoma" w:hAnsi="Tahoma" w:cs="Tahoma"/>
          <w:szCs w:val="20"/>
          <w:lang w:eastAsia="en-US"/>
        </w:rPr>
        <w:t>c</w:t>
      </w:r>
      <w:r w:rsidR="00D953BA" w:rsidRPr="00483ADE">
        <w:rPr>
          <w:rFonts w:ascii="Tahoma" w:hAnsi="Tahoma" w:cs="Tahoma"/>
          <w:szCs w:val="20"/>
          <w:lang w:eastAsia="en-US"/>
        </w:rPr>
        <w:t>ena</w:t>
      </w:r>
      <w:r w:rsidRPr="00483ADE">
        <w:rPr>
          <w:rFonts w:ascii="Tahoma" w:hAnsi="Tahoma" w:cs="Tahoma"/>
          <w:szCs w:val="20"/>
          <w:lang w:eastAsia="en-US"/>
        </w:rPr>
        <w:t xml:space="preserve"> dle Přílohy č. 5</w:t>
      </w:r>
      <w:r w:rsidR="004C6C27">
        <w:rPr>
          <w:rFonts w:ascii="Tahoma" w:hAnsi="Tahoma" w:cs="Tahoma"/>
          <w:szCs w:val="20"/>
          <w:lang w:eastAsia="en-US"/>
        </w:rPr>
        <w:t xml:space="preserve"> této Smlouvy</w:t>
      </w:r>
      <w:r w:rsidRPr="00483ADE">
        <w:rPr>
          <w:rFonts w:ascii="Tahoma" w:hAnsi="Tahoma" w:cs="Tahoma"/>
          <w:szCs w:val="20"/>
          <w:lang w:eastAsia="en-US"/>
        </w:rPr>
        <w:t xml:space="preserve"> zahrnuje odměnu za veškeré Dodávky a Služby dle této Smlouvy, činnosti prováděné na základě této Smlouvy, veškeré náklady </w:t>
      </w:r>
      <w:r w:rsidR="00AF42D9" w:rsidRPr="00483ADE">
        <w:rPr>
          <w:rFonts w:ascii="Tahoma" w:hAnsi="Tahoma" w:cs="Tahoma"/>
          <w:szCs w:val="20"/>
          <w:lang w:eastAsia="en-US"/>
        </w:rPr>
        <w:t>Poskytovatele</w:t>
      </w:r>
      <w:r w:rsidRPr="00483ADE">
        <w:rPr>
          <w:rFonts w:ascii="Tahoma" w:hAnsi="Tahoma" w:cs="Tahoma"/>
          <w:szCs w:val="20"/>
          <w:lang w:eastAsia="en-US"/>
        </w:rPr>
        <w:t xml:space="preserve"> spojené s plněním Dodávek či Služeb, odměnu za udělení licencí</w:t>
      </w:r>
      <w:r w:rsidR="00643371" w:rsidRPr="00483ADE">
        <w:rPr>
          <w:rFonts w:ascii="Tahoma" w:hAnsi="Tahoma" w:cs="Tahoma"/>
          <w:szCs w:val="20"/>
          <w:lang w:eastAsia="en-US"/>
        </w:rPr>
        <w:t xml:space="preserve">, </w:t>
      </w:r>
      <w:r w:rsidRPr="00483ADE">
        <w:rPr>
          <w:rFonts w:ascii="Tahoma" w:hAnsi="Tahoma" w:cs="Tahoma"/>
          <w:szCs w:val="20"/>
          <w:lang w:eastAsia="en-US"/>
        </w:rPr>
        <w:t>postoupení výkonu majetkových práv</w:t>
      </w:r>
      <w:r w:rsidR="00643371" w:rsidRPr="00483ADE">
        <w:rPr>
          <w:rFonts w:ascii="Tahoma" w:hAnsi="Tahoma" w:cs="Tahoma"/>
          <w:szCs w:val="20"/>
          <w:lang w:eastAsia="en-US"/>
        </w:rPr>
        <w:t>, poskytnutí zdrojových kódů</w:t>
      </w:r>
      <w:r w:rsidRPr="00483ADE">
        <w:rPr>
          <w:rFonts w:ascii="Tahoma" w:hAnsi="Tahoma" w:cs="Tahoma"/>
          <w:szCs w:val="20"/>
          <w:lang w:eastAsia="en-US"/>
        </w:rPr>
        <w:t xml:space="preserve"> dle této Smlouvy, jakož i výdaje a</w:t>
      </w:r>
      <w:r w:rsidR="003705AE" w:rsidRPr="00483ADE">
        <w:rPr>
          <w:rFonts w:ascii="Tahoma" w:hAnsi="Tahoma" w:cs="Tahoma"/>
          <w:szCs w:val="20"/>
          <w:lang w:eastAsia="en-US"/>
        </w:rPr>
        <w:t> </w:t>
      </w:r>
      <w:r w:rsidRPr="00483ADE">
        <w:rPr>
          <w:rFonts w:ascii="Tahoma" w:hAnsi="Tahoma" w:cs="Tahoma"/>
          <w:szCs w:val="20"/>
          <w:lang w:eastAsia="en-US"/>
        </w:rPr>
        <w:t>náklady, které</w:t>
      </w:r>
      <w:r w:rsidR="00AF42D9" w:rsidRPr="00483ADE">
        <w:rPr>
          <w:rFonts w:ascii="Tahoma" w:hAnsi="Tahoma" w:cs="Tahoma"/>
          <w:szCs w:val="20"/>
          <w:lang w:eastAsia="en-US"/>
        </w:rPr>
        <w:t xml:space="preserve"> Poskytovateli</w:t>
      </w:r>
      <w:r w:rsidR="00F6120C" w:rsidRPr="00483ADE">
        <w:rPr>
          <w:rFonts w:ascii="Tahoma" w:hAnsi="Tahoma" w:cs="Tahoma"/>
          <w:szCs w:val="20"/>
          <w:lang w:eastAsia="en-US"/>
        </w:rPr>
        <w:t xml:space="preserve"> vzniknou či mohou vzniknout v </w:t>
      </w:r>
      <w:r w:rsidRPr="00483ADE">
        <w:rPr>
          <w:rFonts w:ascii="Tahoma" w:hAnsi="Tahoma" w:cs="Tahoma"/>
          <w:szCs w:val="20"/>
          <w:lang w:eastAsia="en-US"/>
        </w:rPr>
        <w:t>souvislosti s plněním dle této Smlouvy. Smluvní strany se souhla</w:t>
      </w:r>
      <w:r w:rsidR="00F6120C" w:rsidRPr="00483ADE">
        <w:rPr>
          <w:rFonts w:ascii="Tahoma" w:hAnsi="Tahoma" w:cs="Tahoma"/>
          <w:szCs w:val="20"/>
          <w:lang w:eastAsia="en-US"/>
        </w:rPr>
        <w:t>sně dohodly</w:t>
      </w:r>
      <w:r w:rsidR="00450C81" w:rsidRPr="00483ADE">
        <w:rPr>
          <w:rFonts w:ascii="Tahoma" w:hAnsi="Tahoma" w:cs="Tahoma"/>
          <w:szCs w:val="20"/>
          <w:lang w:eastAsia="en-US"/>
        </w:rPr>
        <w:t xml:space="preserve">, že Poskytovatel </w:t>
      </w:r>
      <w:r w:rsidR="00F36F6D" w:rsidRPr="00483ADE">
        <w:rPr>
          <w:rFonts w:ascii="Tahoma" w:hAnsi="Tahoma" w:cs="Tahoma"/>
          <w:szCs w:val="20"/>
          <w:lang w:eastAsia="en-US"/>
        </w:rPr>
        <w:t xml:space="preserve">nemá </w:t>
      </w:r>
      <w:r w:rsidR="00450C81" w:rsidRPr="00483ADE">
        <w:rPr>
          <w:rFonts w:ascii="Tahoma" w:hAnsi="Tahoma" w:cs="Tahoma"/>
          <w:szCs w:val="20"/>
          <w:lang w:eastAsia="en-US"/>
        </w:rPr>
        <w:t>nárok na</w:t>
      </w:r>
      <w:r w:rsidRPr="00483ADE">
        <w:rPr>
          <w:rFonts w:ascii="Tahoma" w:hAnsi="Tahoma" w:cs="Tahoma"/>
          <w:szCs w:val="20"/>
          <w:lang w:eastAsia="en-US"/>
        </w:rPr>
        <w:t xml:space="preserve"> úhradu hotových </w:t>
      </w:r>
      <w:r w:rsidR="00552343" w:rsidRPr="00483ADE">
        <w:rPr>
          <w:rFonts w:ascii="Tahoma" w:hAnsi="Tahoma" w:cs="Tahoma"/>
          <w:szCs w:val="20"/>
          <w:lang w:eastAsia="en-US"/>
        </w:rPr>
        <w:t>výdajů anebo poskytnutí</w:t>
      </w:r>
      <w:r w:rsidR="00450C81" w:rsidRPr="00483ADE">
        <w:rPr>
          <w:rFonts w:ascii="Tahoma" w:hAnsi="Tahoma" w:cs="Tahoma"/>
          <w:szCs w:val="20"/>
          <w:lang w:eastAsia="en-US"/>
        </w:rPr>
        <w:t xml:space="preserve"> odpovídající zálohy</w:t>
      </w:r>
      <w:r w:rsidRPr="00483ADE">
        <w:rPr>
          <w:rFonts w:ascii="Tahoma" w:hAnsi="Tahoma" w:cs="Tahoma"/>
          <w:szCs w:val="20"/>
          <w:lang w:eastAsia="en-US"/>
        </w:rPr>
        <w:t>.</w:t>
      </w:r>
    </w:p>
    <w:p w14:paraId="6B59BEBF" w14:textId="77777777" w:rsidR="0096254E" w:rsidRPr="00483ADE" w:rsidRDefault="0096254E" w:rsidP="00EE4C07">
      <w:pPr>
        <w:jc w:val="both"/>
        <w:rPr>
          <w:rFonts w:ascii="Tahoma" w:hAnsi="Tahoma" w:cs="Tahoma"/>
          <w:szCs w:val="20"/>
          <w:lang w:eastAsia="en-US"/>
        </w:rPr>
      </w:pPr>
    </w:p>
    <w:p w14:paraId="6CF7A463" w14:textId="77777777" w:rsidR="0069160A" w:rsidRPr="00483ADE" w:rsidRDefault="0069160A" w:rsidP="0069160A">
      <w:pPr>
        <w:numPr>
          <w:ilvl w:val="1"/>
          <w:numId w:val="1"/>
        </w:numPr>
        <w:jc w:val="both"/>
        <w:rPr>
          <w:rFonts w:ascii="Tahoma" w:hAnsi="Tahoma" w:cs="Tahoma"/>
          <w:b/>
          <w:szCs w:val="20"/>
        </w:rPr>
      </w:pPr>
      <w:r w:rsidRPr="00483ADE">
        <w:rPr>
          <w:rFonts w:ascii="Tahoma" w:hAnsi="Tahoma" w:cs="Tahoma"/>
          <w:b/>
          <w:szCs w:val="20"/>
        </w:rPr>
        <w:t>Platební podmínky</w:t>
      </w:r>
    </w:p>
    <w:p w14:paraId="736A65AB"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Splatnost jednotlivých plateb dle této Smlouvy je stanovena na 30</w:t>
      </w:r>
      <w:r w:rsidR="004208C0" w:rsidRPr="00483ADE">
        <w:rPr>
          <w:rFonts w:ascii="Tahoma" w:hAnsi="Tahoma" w:cs="Tahoma"/>
          <w:szCs w:val="20"/>
          <w:lang w:eastAsia="en-US"/>
        </w:rPr>
        <w:t xml:space="preserve"> kalendářních</w:t>
      </w:r>
      <w:r w:rsidRPr="00483ADE">
        <w:rPr>
          <w:rFonts w:ascii="Tahoma" w:hAnsi="Tahoma" w:cs="Tahoma"/>
          <w:szCs w:val="20"/>
          <w:lang w:eastAsia="en-US"/>
        </w:rPr>
        <w:t xml:space="preserve"> dní od</w:t>
      </w:r>
      <w:r w:rsidR="001C154C" w:rsidRPr="00483ADE">
        <w:rPr>
          <w:rFonts w:ascii="Tahoma" w:hAnsi="Tahoma" w:cs="Tahoma"/>
          <w:szCs w:val="20"/>
          <w:lang w:eastAsia="en-US"/>
        </w:rPr>
        <w:t xml:space="preserve"> </w:t>
      </w:r>
      <w:r w:rsidRPr="00483ADE">
        <w:rPr>
          <w:rFonts w:ascii="Tahoma" w:hAnsi="Tahoma" w:cs="Tahoma"/>
          <w:szCs w:val="20"/>
          <w:lang w:eastAsia="en-US"/>
        </w:rPr>
        <w:t xml:space="preserve">doručení </w:t>
      </w:r>
      <w:r w:rsidR="00EE1257" w:rsidRPr="00483ADE">
        <w:rPr>
          <w:rFonts w:ascii="Tahoma" w:hAnsi="Tahoma" w:cs="Tahoma"/>
          <w:szCs w:val="20"/>
          <w:lang w:eastAsia="en-US"/>
        </w:rPr>
        <w:t>F</w:t>
      </w:r>
      <w:r w:rsidRPr="00483ADE">
        <w:rPr>
          <w:rFonts w:ascii="Tahoma" w:hAnsi="Tahoma" w:cs="Tahoma"/>
          <w:szCs w:val="20"/>
          <w:lang w:eastAsia="en-US"/>
        </w:rPr>
        <w:t xml:space="preserve">aktury Objednateli. Poskytovatel odešle </w:t>
      </w:r>
      <w:r w:rsidR="00EE1257" w:rsidRPr="00483ADE">
        <w:rPr>
          <w:rFonts w:ascii="Tahoma" w:hAnsi="Tahoma" w:cs="Tahoma"/>
          <w:szCs w:val="20"/>
          <w:lang w:eastAsia="en-US"/>
        </w:rPr>
        <w:t xml:space="preserve">Fakturu </w:t>
      </w:r>
      <w:r w:rsidRPr="00483ADE">
        <w:rPr>
          <w:rFonts w:ascii="Tahoma" w:hAnsi="Tahoma" w:cs="Tahoma"/>
          <w:szCs w:val="20"/>
          <w:lang w:eastAsia="en-US"/>
        </w:rPr>
        <w:t xml:space="preserve">Objednateli nejpozději následující pracovní den po vystavení </w:t>
      </w:r>
      <w:r w:rsidR="00EE1257" w:rsidRPr="00483ADE">
        <w:rPr>
          <w:rFonts w:ascii="Tahoma" w:hAnsi="Tahoma" w:cs="Tahoma"/>
          <w:szCs w:val="20"/>
          <w:lang w:eastAsia="en-US"/>
        </w:rPr>
        <w:t>Faktury</w:t>
      </w:r>
      <w:r w:rsidRPr="00483ADE">
        <w:rPr>
          <w:rFonts w:ascii="Tahoma" w:hAnsi="Tahoma" w:cs="Tahoma"/>
          <w:szCs w:val="20"/>
          <w:lang w:eastAsia="en-US"/>
        </w:rPr>
        <w:t>.</w:t>
      </w:r>
    </w:p>
    <w:p w14:paraId="53CB4D20"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Všechny </w:t>
      </w:r>
      <w:r w:rsidR="006B2A52" w:rsidRPr="00483ADE">
        <w:rPr>
          <w:rFonts w:ascii="Tahoma" w:hAnsi="Tahoma" w:cs="Tahoma"/>
          <w:szCs w:val="20"/>
          <w:lang w:eastAsia="en-US"/>
        </w:rPr>
        <w:t>F</w:t>
      </w:r>
      <w:r w:rsidRPr="00483ADE">
        <w:rPr>
          <w:rFonts w:ascii="Tahoma" w:hAnsi="Tahoma" w:cs="Tahoma"/>
          <w:szCs w:val="20"/>
          <w:lang w:eastAsia="en-US"/>
        </w:rPr>
        <w:t>aktury musí splňovat všechny náležitosti daňového dokladu požadované zákonem č. 235/2004 Sb.,</w:t>
      </w:r>
      <w:r w:rsidR="004208C0" w:rsidRPr="00483ADE">
        <w:rPr>
          <w:rFonts w:ascii="Tahoma" w:hAnsi="Tahoma" w:cs="Tahoma"/>
          <w:szCs w:val="20"/>
          <w:lang w:eastAsia="en-US"/>
        </w:rPr>
        <w:t xml:space="preserve"> o dani z přidané hodnoty,</w:t>
      </w:r>
      <w:r w:rsidRPr="00483ADE">
        <w:rPr>
          <w:rFonts w:ascii="Tahoma" w:hAnsi="Tahoma" w:cs="Tahoma"/>
          <w:szCs w:val="20"/>
          <w:lang w:eastAsia="en-US"/>
        </w:rPr>
        <w:t xml:space="preserve"> ve znění pozdějších předpisů, avšak výslovně vždy musí obsahovat následující údaje: označení </w:t>
      </w:r>
      <w:r w:rsidR="00982A91" w:rsidRPr="00483ADE">
        <w:rPr>
          <w:rFonts w:ascii="Tahoma" w:hAnsi="Tahoma" w:cs="Tahoma"/>
          <w:szCs w:val="20"/>
          <w:lang w:eastAsia="en-US"/>
        </w:rPr>
        <w:t xml:space="preserve">Smluvních </w:t>
      </w:r>
      <w:r w:rsidRPr="00483ADE">
        <w:rPr>
          <w:rFonts w:ascii="Tahoma" w:hAnsi="Tahoma" w:cs="Tahoma"/>
          <w:szCs w:val="20"/>
          <w:lang w:eastAsia="en-US"/>
        </w:rPr>
        <w:t xml:space="preserve">stran a jejich adresy, IČO, DIČ, údaj o tom, že vystavovatel </w:t>
      </w:r>
      <w:r w:rsidR="006B2A52" w:rsidRPr="00483ADE">
        <w:rPr>
          <w:rFonts w:ascii="Tahoma" w:hAnsi="Tahoma" w:cs="Tahoma"/>
          <w:szCs w:val="20"/>
          <w:lang w:eastAsia="en-US"/>
        </w:rPr>
        <w:t xml:space="preserve">Faktury </w:t>
      </w:r>
      <w:r w:rsidRPr="00483ADE">
        <w:rPr>
          <w:rFonts w:ascii="Tahoma" w:hAnsi="Tahoma" w:cs="Tahoma"/>
          <w:szCs w:val="20"/>
          <w:lang w:eastAsia="en-US"/>
        </w:rPr>
        <w:t>je zapsán v obchodním rejstříku včetně spisové značky, označení této Smlouvy,</w:t>
      </w:r>
      <w:r w:rsidR="00A556D6" w:rsidRPr="00483ADE">
        <w:rPr>
          <w:rFonts w:ascii="Tahoma" w:hAnsi="Tahoma" w:cs="Tahoma"/>
          <w:szCs w:val="20"/>
          <w:lang w:eastAsia="en-US"/>
        </w:rPr>
        <w:t xml:space="preserve"> </w:t>
      </w:r>
      <w:r w:rsidR="008D1F49" w:rsidRPr="00483ADE">
        <w:rPr>
          <w:rFonts w:ascii="Tahoma" w:hAnsi="Tahoma" w:cs="Tahoma"/>
          <w:szCs w:val="20"/>
          <w:lang w:eastAsia="en-US"/>
        </w:rPr>
        <w:t xml:space="preserve">popř. </w:t>
      </w:r>
      <w:r w:rsidR="00A556D6" w:rsidRPr="00483ADE">
        <w:rPr>
          <w:rFonts w:ascii="Tahoma" w:hAnsi="Tahoma" w:cs="Tahoma"/>
          <w:szCs w:val="20"/>
          <w:lang w:eastAsia="en-US"/>
        </w:rPr>
        <w:t xml:space="preserve">označení </w:t>
      </w:r>
      <w:r w:rsidR="009469F7" w:rsidRPr="00483ADE">
        <w:rPr>
          <w:rFonts w:ascii="Tahoma" w:hAnsi="Tahoma" w:cs="Tahoma"/>
          <w:szCs w:val="20"/>
          <w:lang w:eastAsia="en-US"/>
        </w:rPr>
        <w:t xml:space="preserve">příslušné </w:t>
      </w:r>
      <w:r w:rsidR="00D53DC3" w:rsidRPr="00483ADE">
        <w:rPr>
          <w:rFonts w:ascii="Tahoma" w:hAnsi="Tahoma" w:cs="Tahoma"/>
          <w:szCs w:val="20"/>
          <w:lang w:eastAsia="en-US"/>
        </w:rPr>
        <w:t>Specifikace Rozvoje</w:t>
      </w:r>
      <w:r w:rsidR="00A556D6" w:rsidRPr="00483ADE">
        <w:rPr>
          <w:rFonts w:ascii="Tahoma" w:hAnsi="Tahoma" w:cs="Tahoma"/>
          <w:szCs w:val="20"/>
          <w:lang w:eastAsia="en-US"/>
        </w:rPr>
        <w:t>,</w:t>
      </w:r>
      <w:r w:rsidRPr="00483ADE">
        <w:rPr>
          <w:rFonts w:ascii="Tahoma" w:hAnsi="Tahoma" w:cs="Tahoma"/>
          <w:szCs w:val="20"/>
          <w:lang w:eastAsia="en-US"/>
        </w:rPr>
        <w:t xml:space="preserve"> označení poskytnutého plnění, číslo </w:t>
      </w:r>
      <w:r w:rsidR="006B2A52" w:rsidRPr="00483ADE">
        <w:rPr>
          <w:rFonts w:ascii="Tahoma" w:hAnsi="Tahoma" w:cs="Tahoma"/>
          <w:szCs w:val="20"/>
          <w:lang w:eastAsia="en-US"/>
        </w:rPr>
        <w:t>Faktury</w:t>
      </w:r>
      <w:r w:rsidRPr="00483ADE">
        <w:rPr>
          <w:rFonts w:ascii="Tahoma" w:hAnsi="Tahoma" w:cs="Tahoma"/>
          <w:szCs w:val="20"/>
          <w:lang w:eastAsia="en-US"/>
        </w:rPr>
        <w:t>, den vystavení a lhůt</w:t>
      </w:r>
      <w:r w:rsidR="00090AF5" w:rsidRPr="00483ADE">
        <w:rPr>
          <w:rFonts w:ascii="Tahoma" w:hAnsi="Tahoma" w:cs="Tahoma"/>
          <w:szCs w:val="20"/>
          <w:lang w:eastAsia="en-US"/>
        </w:rPr>
        <w:t>u</w:t>
      </w:r>
      <w:r w:rsidRPr="00483ADE">
        <w:rPr>
          <w:rFonts w:ascii="Tahoma" w:hAnsi="Tahoma" w:cs="Tahoma"/>
          <w:szCs w:val="20"/>
          <w:lang w:eastAsia="en-US"/>
        </w:rPr>
        <w:t xml:space="preserve"> splatnosti </w:t>
      </w:r>
      <w:r w:rsidR="006B2A52" w:rsidRPr="00483ADE">
        <w:rPr>
          <w:rFonts w:ascii="Tahoma" w:hAnsi="Tahoma" w:cs="Tahoma"/>
          <w:szCs w:val="20"/>
          <w:lang w:eastAsia="en-US"/>
        </w:rPr>
        <w:t>Faktury</w:t>
      </w:r>
      <w:r w:rsidRPr="00483ADE">
        <w:rPr>
          <w:rFonts w:ascii="Tahoma" w:hAnsi="Tahoma" w:cs="Tahoma"/>
          <w:szCs w:val="20"/>
          <w:lang w:eastAsia="en-US"/>
        </w:rPr>
        <w:t>, označení peněžního ústavu a číslo účtu, na který se má platit, fakturovanou částku, razítko a</w:t>
      </w:r>
      <w:r w:rsidR="003705AE" w:rsidRPr="00483ADE">
        <w:rPr>
          <w:rFonts w:ascii="Tahoma" w:hAnsi="Tahoma" w:cs="Tahoma"/>
          <w:szCs w:val="20"/>
          <w:lang w:eastAsia="en-US"/>
        </w:rPr>
        <w:t> </w:t>
      </w:r>
      <w:r w:rsidRPr="00483ADE">
        <w:rPr>
          <w:rFonts w:ascii="Tahoma" w:hAnsi="Tahoma" w:cs="Tahoma"/>
          <w:szCs w:val="20"/>
          <w:lang w:eastAsia="en-US"/>
        </w:rPr>
        <w:t>podpis oprávněné osoby.</w:t>
      </w:r>
    </w:p>
    <w:p w14:paraId="395AB624"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Nebude-li </w:t>
      </w:r>
      <w:r w:rsidR="006B2A52" w:rsidRPr="00483ADE">
        <w:rPr>
          <w:rFonts w:ascii="Tahoma" w:hAnsi="Tahoma" w:cs="Tahoma"/>
          <w:szCs w:val="20"/>
          <w:lang w:eastAsia="en-US"/>
        </w:rPr>
        <w:t xml:space="preserve">Faktura </w:t>
      </w:r>
      <w:r w:rsidRPr="00483ADE">
        <w:rPr>
          <w:rFonts w:ascii="Tahoma" w:hAnsi="Tahoma" w:cs="Tahoma"/>
          <w:szCs w:val="20"/>
          <w:lang w:eastAsia="en-US"/>
        </w:rPr>
        <w:t>obsahovat stanovené náležitosti či přílohy, nebo v ní nebudou správně uvedené údaje dle této Smlouvy, je Objednatel oprávněn ji vrátit ve lhůtě její splatnosti Poskytovateli. V takovém případě se přeruší běh lhůty splatnosti a nová lhůta splatnosti počne běžet doručením opravené faktury.</w:t>
      </w:r>
    </w:p>
    <w:p w14:paraId="680A6409"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Platby se provádí bankovním převodem na účet druhé </w:t>
      </w:r>
      <w:r w:rsidR="008844A4" w:rsidRPr="00483ADE">
        <w:rPr>
          <w:rFonts w:ascii="Tahoma" w:hAnsi="Tahoma" w:cs="Tahoma"/>
          <w:szCs w:val="20"/>
          <w:lang w:eastAsia="en-US"/>
        </w:rPr>
        <w:t xml:space="preserve">Smluvní </w:t>
      </w:r>
      <w:r w:rsidRPr="00483ADE">
        <w:rPr>
          <w:rFonts w:ascii="Tahoma" w:hAnsi="Tahoma" w:cs="Tahoma"/>
          <w:szCs w:val="20"/>
          <w:lang w:eastAsia="en-US"/>
        </w:rPr>
        <w:t xml:space="preserve">strany uvedený ve </w:t>
      </w:r>
      <w:r w:rsidR="006B2A52" w:rsidRPr="00483ADE">
        <w:rPr>
          <w:rFonts w:ascii="Tahoma" w:hAnsi="Tahoma" w:cs="Tahoma"/>
          <w:szCs w:val="20"/>
          <w:lang w:eastAsia="en-US"/>
        </w:rPr>
        <w:t>Faktuře</w:t>
      </w:r>
      <w:r w:rsidRPr="00483ADE">
        <w:rPr>
          <w:rFonts w:ascii="Tahoma" w:hAnsi="Tahoma" w:cs="Tahoma"/>
          <w:szCs w:val="20"/>
          <w:lang w:eastAsia="en-US"/>
        </w:rPr>
        <w:t>.</w:t>
      </w:r>
    </w:p>
    <w:p w14:paraId="71AC88C1"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V případě prodlení kterékoliv </w:t>
      </w:r>
      <w:r w:rsidR="008844A4" w:rsidRPr="00483ADE">
        <w:rPr>
          <w:rFonts w:ascii="Tahoma" w:hAnsi="Tahoma" w:cs="Tahoma"/>
          <w:szCs w:val="20"/>
          <w:lang w:eastAsia="en-US"/>
        </w:rPr>
        <w:t xml:space="preserve">Smluvní </w:t>
      </w:r>
      <w:r w:rsidRPr="00483ADE">
        <w:rPr>
          <w:rFonts w:ascii="Tahoma" w:hAnsi="Tahoma" w:cs="Tahoma"/>
          <w:szCs w:val="20"/>
          <w:lang w:eastAsia="en-US"/>
        </w:rPr>
        <w:t xml:space="preserve">strany se zaplacením peněžité částky vzniká oprávněné </w:t>
      </w:r>
      <w:r w:rsidR="008844A4" w:rsidRPr="00483ADE">
        <w:rPr>
          <w:rFonts w:ascii="Tahoma" w:hAnsi="Tahoma" w:cs="Tahoma"/>
          <w:szCs w:val="20"/>
          <w:lang w:eastAsia="en-US"/>
        </w:rPr>
        <w:t xml:space="preserve">Smluvní </w:t>
      </w:r>
      <w:r w:rsidRPr="00483ADE">
        <w:rPr>
          <w:rFonts w:ascii="Tahoma" w:hAnsi="Tahoma" w:cs="Tahoma"/>
          <w:szCs w:val="20"/>
          <w:lang w:eastAsia="en-US"/>
        </w:rPr>
        <w:t xml:space="preserve">straně nárok na úrok z prodlení ve výši </w:t>
      </w:r>
      <w:r w:rsidR="00A556D6" w:rsidRPr="00483ADE">
        <w:rPr>
          <w:rFonts w:ascii="Tahoma" w:hAnsi="Tahoma" w:cs="Tahoma"/>
          <w:szCs w:val="20"/>
          <w:lang w:eastAsia="en-US"/>
        </w:rPr>
        <w:t>dle platných a účinných právních předpisů</w:t>
      </w:r>
      <w:r w:rsidRPr="00483ADE">
        <w:rPr>
          <w:rFonts w:ascii="Tahoma" w:hAnsi="Tahoma" w:cs="Tahoma"/>
          <w:szCs w:val="20"/>
          <w:lang w:eastAsia="en-US"/>
        </w:rPr>
        <w:t xml:space="preserve"> za každý i započatý den prodlení. Tím není dotčen ani omezen nárok na náhradu vzniklé škody.</w:t>
      </w:r>
    </w:p>
    <w:p w14:paraId="03074C01"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Objednatel bude hradit přijaté </w:t>
      </w:r>
      <w:r w:rsidR="006B2A52" w:rsidRPr="00483ADE">
        <w:rPr>
          <w:rFonts w:ascii="Tahoma" w:hAnsi="Tahoma" w:cs="Tahoma"/>
          <w:szCs w:val="20"/>
          <w:lang w:eastAsia="en-US"/>
        </w:rPr>
        <w:t xml:space="preserve">Faktury </w:t>
      </w:r>
      <w:r w:rsidRPr="00483ADE">
        <w:rPr>
          <w:rFonts w:ascii="Tahoma" w:hAnsi="Tahoma" w:cs="Tahoma"/>
          <w:szCs w:val="20"/>
          <w:lang w:eastAsia="en-US"/>
        </w:rPr>
        <w:t xml:space="preserve">pouze na bankovní účty Poskytovatele zveřejněné správcem daně způsobem umožňujícím dálkový přístup ve smyslu </w:t>
      </w:r>
      <w:r w:rsidR="00C94EFE" w:rsidRPr="00483ADE">
        <w:rPr>
          <w:rFonts w:ascii="Tahoma" w:hAnsi="Tahoma" w:cs="Tahoma"/>
          <w:szCs w:val="20"/>
          <w:lang w:eastAsia="en-US"/>
        </w:rPr>
        <w:t xml:space="preserve">ustanovení </w:t>
      </w:r>
      <w:r w:rsidRPr="00483ADE">
        <w:rPr>
          <w:rFonts w:ascii="Tahoma" w:hAnsi="Tahoma" w:cs="Tahoma"/>
          <w:szCs w:val="20"/>
          <w:lang w:eastAsia="en-US"/>
        </w:rPr>
        <w:t xml:space="preserve">§ 96 odst. 2 zákona 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49FB6774" w14:textId="77777777" w:rsidR="0069160A" w:rsidRPr="00483ADE" w:rsidRDefault="0069160A" w:rsidP="0069160A">
      <w:pPr>
        <w:numPr>
          <w:ilvl w:val="2"/>
          <w:numId w:val="1"/>
        </w:numPr>
        <w:jc w:val="both"/>
        <w:rPr>
          <w:rFonts w:ascii="Tahoma" w:hAnsi="Tahoma" w:cs="Tahoma"/>
          <w:szCs w:val="20"/>
          <w:lang w:eastAsia="en-US"/>
        </w:rPr>
      </w:pPr>
      <w:r w:rsidRPr="00483ADE">
        <w:rPr>
          <w:rFonts w:ascii="Tahoma" w:hAnsi="Tahoma" w:cs="Tahoma"/>
          <w:szCs w:val="20"/>
          <w:lang w:eastAsia="en-US"/>
        </w:rPr>
        <w:t xml:space="preserve">Poskytovatel prohlašuje, že správce daně před uzavřením této Smlouvy nerozhodl, že Poskytovatel je nespolehlivým plátcem ve smyslu </w:t>
      </w:r>
      <w:r w:rsidR="00C94EFE" w:rsidRPr="00483ADE">
        <w:rPr>
          <w:rFonts w:ascii="Tahoma" w:hAnsi="Tahoma" w:cs="Tahoma"/>
          <w:szCs w:val="20"/>
          <w:lang w:eastAsia="en-US"/>
        </w:rPr>
        <w:t xml:space="preserve">ustanovení </w:t>
      </w:r>
      <w:r w:rsidR="00C94EFE" w:rsidRPr="00483ADE">
        <w:rPr>
          <w:rFonts w:ascii="Tahoma" w:hAnsi="Tahoma" w:cs="Tahoma"/>
          <w:szCs w:val="20"/>
          <w:lang w:eastAsia="en-US"/>
        </w:rPr>
        <w:br/>
      </w:r>
      <w:r w:rsidRPr="00483ADE">
        <w:rPr>
          <w:rFonts w:ascii="Tahoma" w:hAnsi="Tahoma" w:cs="Tahoma"/>
          <w:szCs w:val="20"/>
          <w:lang w:eastAsia="en-US"/>
        </w:rPr>
        <w:t>§ 106a zákona o DPH (dále jen „</w:t>
      </w:r>
      <w:r w:rsidR="00CA12BE" w:rsidRPr="00483ADE">
        <w:rPr>
          <w:rFonts w:ascii="Tahoma" w:hAnsi="Tahoma" w:cs="Tahoma"/>
          <w:b/>
          <w:szCs w:val="20"/>
          <w:lang w:eastAsia="en-US"/>
        </w:rPr>
        <w:t xml:space="preserve">Nespolehlivý </w:t>
      </w:r>
      <w:r w:rsidRPr="00483ADE">
        <w:rPr>
          <w:rFonts w:ascii="Tahoma" w:hAnsi="Tahoma" w:cs="Tahoma"/>
          <w:b/>
          <w:szCs w:val="20"/>
          <w:lang w:eastAsia="en-US"/>
        </w:rPr>
        <w:t>plátce</w:t>
      </w:r>
      <w:r w:rsidRPr="00483ADE">
        <w:rPr>
          <w:rFonts w:ascii="Tahoma" w:hAnsi="Tahoma" w:cs="Tahoma"/>
          <w:szCs w:val="20"/>
          <w:lang w:eastAsia="en-US"/>
        </w:rPr>
        <w:t xml:space="preserve">“). V případě, že správce daně rozhodne o tom, že Poskytovatel je </w:t>
      </w:r>
      <w:r w:rsidR="00CA12BE" w:rsidRPr="00483ADE">
        <w:rPr>
          <w:rFonts w:ascii="Tahoma" w:hAnsi="Tahoma" w:cs="Tahoma"/>
          <w:szCs w:val="20"/>
          <w:lang w:eastAsia="en-US"/>
        </w:rPr>
        <w:t>N</w:t>
      </w:r>
      <w:r w:rsidRPr="00483ADE">
        <w:rPr>
          <w:rFonts w:ascii="Tahoma" w:hAnsi="Tahoma" w:cs="Tahoma"/>
          <w:szCs w:val="20"/>
          <w:lang w:eastAsia="en-US"/>
        </w:rPr>
        <w:t>espolehlivým plátcem, zavazuje se Poskytovatel o</w:t>
      </w:r>
      <w:r w:rsidR="003705AE" w:rsidRPr="00483ADE">
        <w:rPr>
          <w:rFonts w:ascii="Tahoma" w:hAnsi="Tahoma" w:cs="Tahoma"/>
          <w:szCs w:val="20"/>
          <w:lang w:eastAsia="en-US"/>
        </w:rPr>
        <w:t> </w:t>
      </w:r>
      <w:r w:rsidRPr="00483ADE">
        <w:rPr>
          <w:rFonts w:ascii="Tahoma" w:hAnsi="Tahoma" w:cs="Tahoma"/>
          <w:szCs w:val="20"/>
          <w:lang w:eastAsia="en-US"/>
        </w:rPr>
        <w:t xml:space="preserve">tomto informovat Objednatele do 2 pracovních dní. Stane-li se Poskytovatel </w:t>
      </w:r>
      <w:r w:rsidR="00CA12BE" w:rsidRPr="00483ADE">
        <w:rPr>
          <w:rFonts w:ascii="Tahoma" w:hAnsi="Tahoma" w:cs="Tahoma"/>
          <w:szCs w:val="20"/>
          <w:lang w:eastAsia="en-US"/>
        </w:rPr>
        <w:t xml:space="preserve">Nespolehlivým </w:t>
      </w:r>
      <w:r w:rsidRPr="00483ADE">
        <w:rPr>
          <w:rFonts w:ascii="Tahoma" w:hAnsi="Tahoma" w:cs="Tahoma"/>
          <w:szCs w:val="20"/>
          <w:lang w:eastAsia="en-US"/>
        </w:rPr>
        <w:t>plátcem, uhradí Objednatel Poskytovateli pouze základ daně, přičemž DPH bude Objednatelem uhrazena Poskytovateli až po písemném doložení Poskytovatele o jeho úhradě této DPH příslušnému správci daně.</w:t>
      </w:r>
    </w:p>
    <w:p w14:paraId="4CBCA39C"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07" w:name="_Ref367091049"/>
      <w:bookmarkStart w:id="108" w:name="_Toc212632754"/>
      <w:bookmarkStart w:id="109" w:name="_Ref224623871"/>
      <w:bookmarkStart w:id="110" w:name="_Ref313974574"/>
      <w:bookmarkEnd w:id="41"/>
      <w:bookmarkEnd w:id="42"/>
      <w:bookmarkEnd w:id="43"/>
      <w:r w:rsidRPr="00483ADE">
        <w:rPr>
          <w:rFonts w:ascii="Tahoma" w:hAnsi="Tahoma" w:cs="Tahoma"/>
          <w:b/>
          <w:szCs w:val="20"/>
          <w:lang w:eastAsia="en-US"/>
        </w:rPr>
        <w:t>ZDROJOVÝ KÓD</w:t>
      </w:r>
      <w:bookmarkEnd w:id="107"/>
    </w:p>
    <w:p w14:paraId="7BDD79AD" w14:textId="16597056" w:rsidR="00114972" w:rsidRPr="00483ADE" w:rsidRDefault="0069160A" w:rsidP="0069160A">
      <w:pPr>
        <w:numPr>
          <w:ilvl w:val="1"/>
          <w:numId w:val="1"/>
        </w:numPr>
        <w:jc w:val="both"/>
        <w:rPr>
          <w:rFonts w:ascii="Tahoma" w:hAnsi="Tahoma" w:cs="Tahoma"/>
          <w:szCs w:val="20"/>
          <w:lang w:eastAsia="en-US"/>
        </w:rPr>
      </w:pPr>
      <w:bookmarkStart w:id="111" w:name="_Ref372625183"/>
      <w:bookmarkStart w:id="112" w:name="_Ref367571175"/>
      <w:r w:rsidRPr="00483ADE">
        <w:rPr>
          <w:rFonts w:ascii="Tahoma" w:hAnsi="Tahoma" w:cs="Tahoma"/>
          <w:szCs w:val="20"/>
          <w:lang w:eastAsia="en-US"/>
        </w:rPr>
        <w:t>Nestanoví-li tato Smlouva jinak, zejména</w:t>
      </w:r>
      <w:r w:rsidR="00FE75D7" w:rsidRPr="00483ADE">
        <w:rPr>
          <w:rFonts w:ascii="Tahoma" w:hAnsi="Tahoma" w:cs="Tahoma"/>
          <w:szCs w:val="20"/>
          <w:lang w:eastAsia="en-US"/>
        </w:rPr>
        <w:t xml:space="preserve"> </w:t>
      </w:r>
      <w:r w:rsidR="00AB2253" w:rsidRPr="00483ADE">
        <w:rPr>
          <w:rFonts w:ascii="Tahoma" w:hAnsi="Tahoma" w:cs="Tahoma"/>
          <w:szCs w:val="20"/>
          <w:lang w:eastAsia="en-US"/>
        </w:rPr>
        <w:t xml:space="preserve">v </w:t>
      </w:r>
      <w:r w:rsidR="00FE75D7" w:rsidRPr="00483ADE">
        <w:rPr>
          <w:rFonts w:ascii="Tahoma" w:hAnsi="Tahoma" w:cs="Tahoma"/>
          <w:szCs w:val="20"/>
          <w:lang w:eastAsia="en-US"/>
        </w:rPr>
        <w:t xml:space="preserve">čl. </w:t>
      </w:r>
      <w:r w:rsidR="00822113" w:rsidRPr="00483ADE">
        <w:rPr>
          <w:rFonts w:ascii="Tahoma" w:hAnsi="Tahoma" w:cs="Tahoma"/>
          <w:szCs w:val="20"/>
          <w:lang w:eastAsia="en-US"/>
        </w:rPr>
        <w:fldChar w:fldCharType="begin"/>
      </w:r>
      <w:r w:rsidR="00822113" w:rsidRPr="00483ADE">
        <w:rPr>
          <w:rFonts w:ascii="Tahoma" w:hAnsi="Tahoma" w:cs="Tahoma"/>
          <w:szCs w:val="20"/>
          <w:lang w:eastAsia="en-US"/>
        </w:rPr>
        <w:instrText xml:space="preserve"> REF _Ref314542799 \r \h </w:instrText>
      </w:r>
      <w:r w:rsidR="00483ADE">
        <w:rPr>
          <w:rFonts w:ascii="Tahoma" w:hAnsi="Tahoma" w:cs="Tahoma"/>
          <w:szCs w:val="20"/>
          <w:lang w:eastAsia="en-US"/>
        </w:rPr>
        <w:instrText xml:space="preserve"> \* MERGEFORMAT </w:instrText>
      </w:r>
      <w:r w:rsidR="00822113" w:rsidRPr="00483ADE">
        <w:rPr>
          <w:rFonts w:ascii="Tahoma" w:hAnsi="Tahoma" w:cs="Tahoma"/>
          <w:szCs w:val="20"/>
          <w:lang w:eastAsia="en-US"/>
        </w:rPr>
      </w:r>
      <w:r w:rsidR="00822113" w:rsidRPr="00483ADE">
        <w:rPr>
          <w:rFonts w:ascii="Tahoma" w:hAnsi="Tahoma" w:cs="Tahoma"/>
          <w:szCs w:val="20"/>
          <w:lang w:eastAsia="en-US"/>
        </w:rPr>
        <w:fldChar w:fldCharType="separate"/>
      </w:r>
      <w:r w:rsidR="00D46B10" w:rsidRPr="00483ADE">
        <w:rPr>
          <w:rFonts w:ascii="Tahoma" w:hAnsi="Tahoma" w:cs="Tahoma"/>
          <w:szCs w:val="20"/>
          <w:lang w:eastAsia="en-US"/>
        </w:rPr>
        <w:t>13</w:t>
      </w:r>
      <w:r w:rsidR="00822113" w:rsidRPr="00483ADE">
        <w:rPr>
          <w:rFonts w:ascii="Tahoma" w:hAnsi="Tahoma" w:cs="Tahoma"/>
          <w:szCs w:val="20"/>
          <w:lang w:eastAsia="en-US"/>
        </w:rPr>
        <w:fldChar w:fldCharType="end"/>
      </w:r>
      <w:r w:rsidR="005C3981" w:rsidRPr="00483ADE">
        <w:rPr>
          <w:rFonts w:ascii="Tahoma" w:hAnsi="Tahoma" w:cs="Tahoma"/>
          <w:szCs w:val="20"/>
          <w:lang w:eastAsia="en-US"/>
        </w:rPr>
        <w:t>.</w:t>
      </w:r>
      <w:r w:rsidR="00B97852">
        <w:rPr>
          <w:rFonts w:ascii="Tahoma" w:hAnsi="Tahoma" w:cs="Tahoma"/>
          <w:szCs w:val="20"/>
          <w:lang w:eastAsia="en-US"/>
        </w:rPr>
        <w:t xml:space="preserve"> odst. </w:t>
      </w:r>
      <w:proofErr w:type="gramStart"/>
      <w:r w:rsidR="00B97852">
        <w:rPr>
          <w:rFonts w:ascii="Tahoma" w:hAnsi="Tahoma" w:cs="Tahoma"/>
          <w:szCs w:val="20"/>
          <w:lang w:eastAsia="en-US"/>
        </w:rPr>
        <w:t>13.3. bod</w:t>
      </w:r>
      <w:proofErr w:type="gramEnd"/>
      <w:r w:rsidRPr="00483ADE">
        <w:rPr>
          <w:rFonts w:ascii="Tahoma" w:hAnsi="Tahoma" w:cs="Tahoma"/>
          <w:szCs w:val="20"/>
          <w:lang w:eastAsia="en-US"/>
        </w:rPr>
        <w:t xml:space="preserve">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_Ref367583606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r w:rsidR="00D46B10" w:rsidRPr="00483ADE">
        <w:rPr>
          <w:rFonts w:ascii="Tahoma" w:hAnsi="Tahoma" w:cs="Tahoma"/>
          <w:szCs w:val="20"/>
          <w:lang w:eastAsia="en-US"/>
        </w:rPr>
        <w:t>13.3.8</w:t>
      </w:r>
      <w:r w:rsidRPr="00483ADE">
        <w:rPr>
          <w:rFonts w:ascii="Tahoma" w:hAnsi="Tahoma" w:cs="Tahoma"/>
          <w:szCs w:val="20"/>
          <w:lang w:eastAsia="en-US"/>
        </w:rPr>
        <w:fldChar w:fldCharType="end"/>
      </w:r>
      <w:r w:rsidR="00AF42D9" w:rsidRPr="00483ADE">
        <w:rPr>
          <w:rFonts w:ascii="Tahoma" w:hAnsi="Tahoma" w:cs="Tahoma"/>
          <w:szCs w:val="20"/>
          <w:lang w:eastAsia="en-US"/>
        </w:rPr>
        <w:t>.</w:t>
      </w:r>
      <w:r w:rsidR="00FE75D7" w:rsidRPr="00483ADE">
        <w:rPr>
          <w:rFonts w:ascii="Tahoma" w:hAnsi="Tahoma" w:cs="Tahoma"/>
          <w:szCs w:val="20"/>
          <w:lang w:eastAsia="en-US"/>
        </w:rPr>
        <w:t xml:space="preserve"> této Smlouvy</w:t>
      </w:r>
      <w:r w:rsidRPr="00483ADE">
        <w:rPr>
          <w:rFonts w:ascii="Tahoma" w:hAnsi="Tahoma" w:cs="Tahoma"/>
          <w:szCs w:val="20"/>
          <w:lang w:eastAsia="en-US"/>
        </w:rPr>
        <w:t xml:space="preserve">, je Poskytovatel povinen nejpozději v okamžiku akceptace </w:t>
      </w:r>
      <w:r w:rsidR="00F6201B" w:rsidRPr="00483ADE">
        <w:rPr>
          <w:rFonts w:ascii="Tahoma" w:hAnsi="Tahoma" w:cs="Tahoma"/>
          <w:szCs w:val="20"/>
          <w:lang w:eastAsia="en-US"/>
        </w:rPr>
        <w:t xml:space="preserve">Dílčího </w:t>
      </w:r>
      <w:r w:rsidRPr="00483ADE">
        <w:rPr>
          <w:rFonts w:ascii="Tahoma" w:hAnsi="Tahoma" w:cs="Tahoma"/>
          <w:szCs w:val="20"/>
          <w:lang w:eastAsia="en-US"/>
        </w:rPr>
        <w:t>plnění</w:t>
      </w:r>
      <w:r w:rsidR="0025716F" w:rsidRPr="00483ADE">
        <w:rPr>
          <w:rFonts w:ascii="Tahoma" w:hAnsi="Tahoma" w:cs="Tahoma"/>
          <w:szCs w:val="20"/>
          <w:lang w:eastAsia="en-US"/>
        </w:rPr>
        <w:t>, které je součástí</w:t>
      </w:r>
      <w:r w:rsidR="00BA37A5" w:rsidRPr="00483ADE">
        <w:rPr>
          <w:rFonts w:ascii="Tahoma" w:hAnsi="Tahoma" w:cs="Tahoma"/>
          <w:szCs w:val="20"/>
          <w:lang w:eastAsia="en-US"/>
        </w:rPr>
        <w:t xml:space="preserve"> </w:t>
      </w:r>
      <w:r w:rsidR="007A74DF" w:rsidRPr="00483ADE">
        <w:rPr>
          <w:rFonts w:ascii="Tahoma" w:hAnsi="Tahoma" w:cs="Tahoma"/>
          <w:szCs w:val="20"/>
          <w:lang w:eastAsia="en-US"/>
        </w:rPr>
        <w:t>Subs</w:t>
      </w:r>
      <w:r w:rsidRPr="00483ADE">
        <w:rPr>
          <w:rFonts w:ascii="Tahoma" w:hAnsi="Tahoma" w:cs="Tahoma"/>
          <w:szCs w:val="20"/>
          <w:lang w:eastAsia="en-US"/>
        </w:rPr>
        <w:t>ystém</w:t>
      </w:r>
      <w:r w:rsidR="0025716F" w:rsidRPr="00483ADE">
        <w:rPr>
          <w:rFonts w:ascii="Tahoma" w:hAnsi="Tahoma" w:cs="Tahoma"/>
          <w:szCs w:val="20"/>
          <w:lang w:eastAsia="en-US"/>
        </w:rPr>
        <w:t>u,</w:t>
      </w:r>
      <w:r w:rsidRPr="00483ADE">
        <w:rPr>
          <w:rFonts w:ascii="Tahoma" w:hAnsi="Tahoma" w:cs="Tahoma"/>
          <w:szCs w:val="20"/>
          <w:lang w:eastAsia="en-US"/>
        </w:rPr>
        <w:t xml:space="preserve"> předat Objednateli zdrojový kód každého jednotlivého takového plnění, které je počítačovým programem, a které je Objednateli poskytováno na základě </w:t>
      </w:r>
      <w:r w:rsidR="006B747C" w:rsidRPr="00483ADE">
        <w:rPr>
          <w:rFonts w:ascii="Tahoma" w:hAnsi="Tahoma" w:cs="Tahoma"/>
          <w:szCs w:val="20"/>
          <w:lang w:eastAsia="en-US"/>
        </w:rPr>
        <w:t>této Smlouvy</w:t>
      </w:r>
      <w:r w:rsidRPr="00483ADE">
        <w:rPr>
          <w:rFonts w:ascii="Tahoma" w:hAnsi="Tahoma" w:cs="Tahoma"/>
          <w:szCs w:val="20"/>
          <w:lang w:eastAsia="en-US"/>
        </w:rPr>
        <w:t xml:space="preserve">.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7A74DF" w:rsidRPr="00483ADE">
        <w:rPr>
          <w:rFonts w:ascii="Tahoma" w:hAnsi="Tahoma" w:cs="Tahoma"/>
          <w:szCs w:val="20"/>
          <w:lang w:eastAsia="en-US"/>
        </w:rPr>
        <w:t>Subs</w:t>
      </w:r>
      <w:r w:rsidRPr="00483ADE">
        <w:rPr>
          <w:rFonts w:ascii="Tahoma" w:hAnsi="Tahoma" w:cs="Tahoma"/>
          <w:szCs w:val="20"/>
          <w:lang w:eastAsia="en-US"/>
        </w:rPr>
        <w:t>ystému, na základě které bude běžný kvalifikovaný pracovník Objednatele schopen pochopit veškeré funkce a vnitřní vazby software a zasahovat do něj</w:t>
      </w:r>
      <w:r w:rsidR="008A48CC" w:rsidRPr="00483ADE">
        <w:rPr>
          <w:rFonts w:ascii="Tahoma" w:hAnsi="Tahoma" w:cs="Tahoma"/>
          <w:szCs w:val="20"/>
          <w:lang w:eastAsia="en-US"/>
        </w:rPr>
        <w:t xml:space="preserve"> (dokumentace alespoň na úrovni obvyklé pro </w:t>
      </w:r>
      <w:proofErr w:type="spellStart"/>
      <w:r w:rsidR="008A48CC" w:rsidRPr="00483ADE">
        <w:rPr>
          <w:rFonts w:ascii="Tahoma" w:hAnsi="Tahoma" w:cs="Tahoma"/>
          <w:szCs w:val="20"/>
          <w:lang w:eastAsia="en-US"/>
        </w:rPr>
        <w:t>opensource</w:t>
      </w:r>
      <w:proofErr w:type="spellEnd"/>
      <w:r w:rsidR="008A48CC" w:rsidRPr="00483ADE">
        <w:rPr>
          <w:rFonts w:ascii="Tahoma" w:hAnsi="Tahoma" w:cs="Tahoma"/>
          <w:szCs w:val="20"/>
          <w:lang w:eastAsia="en-US"/>
        </w:rPr>
        <w:t xml:space="preserve"> projekty)</w:t>
      </w:r>
      <w:r w:rsidRPr="00483ADE">
        <w:rPr>
          <w:rFonts w:ascii="Tahoma" w:hAnsi="Tahoma" w:cs="Tahoma"/>
          <w:szCs w:val="20"/>
          <w:lang w:eastAsia="en-US"/>
        </w:rPr>
        <w:t xml:space="preserve">. </w:t>
      </w:r>
      <w:r w:rsidR="00ED4346" w:rsidRPr="00483ADE">
        <w:rPr>
          <w:rFonts w:ascii="Tahoma" w:hAnsi="Tahoma" w:cs="Tahoma"/>
          <w:szCs w:val="20"/>
          <w:lang w:eastAsia="en-US"/>
        </w:rPr>
        <w:t xml:space="preserve">Zdrojový kód bude předáván </w:t>
      </w:r>
      <w:r w:rsidR="003E7BCA" w:rsidRPr="00483ADE">
        <w:rPr>
          <w:rFonts w:ascii="Tahoma" w:hAnsi="Tahoma" w:cs="Tahoma"/>
          <w:szCs w:val="20"/>
          <w:lang w:eastAsia="en-US"/>
        </w:rPr>
        <w:t>Objednateli</w:t>
      </w:r>
      <w:r w:rsidR="00ED4346" w:rsidRPr="00483ADE">
        <w:rPr>
          <w:rFonts w:ascii="Tahoma" w:hAnsi="Tahoma" w:cs="Tahoma"/>
          <w:szCs w:val="20"/>
          <w:lang w:eastAsia="en-US"/>
        </w:rPr>
        <w:t xml:space="preserve"> postupem dle Technické specifikace. </w:t>
      </w:r>
    </w:p>
    <w:p w14:paraId="7A91D229"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Zdrojový kód bude Objednateli Poskytovatelem </w:t>
      </w:r>
      <w:r w:rsidR="008A48CC" w:rsidRPr="00483ADE">
        <w:rPr>
          <w:rFonts w:ascii="Tahoma" w:hAnsi="Tahoma" w:cs="Tahoma"/>
          <w:szCs w:val="20"/>
          <w:lang w:eastAsia="en-US"/>
        </w:rPr>
        <w:t xml:space="preserve">v době poskytování Služeb </w:t>
      </w:r>
      <w:r w:rsidRPr="00483ADE">
        <w:rPr>
          <w:rFonts w:ascii="Tahoma" w:hAnsi="Tahoma" w:cs="Tahoma"/>
          <w:szCs w:val="20"/>
          <w:lang w:eastAsia="en-US"/>
        </w:rPr>
        <w:t>předá</w:t>
      </w:r>
      <w:r w:rsidR="008A48CC" w:rsidRPr="00483ADE">
        <w:rPr>
          <w:rFonts w:ascii="Tahoma" w:hAnsi="Tahoma" w:cs="Tahoma"/>
          <w:szCs w:val="20"/>
          <w:lang w:eastAsia="en-US"/>
        </w:rPr>
        <w:t>ván</w:t>
      </w:r>
      <w:r w:rsidR="00114972" w:rsidRPr="00483ADE">
        <w:rPr>
          <w:rFonts w:ascii="Tahoma" w:hAnsi="Tahoma" w:cs="Tahoma"/>
          <w:szCs w:val="20"/>
          <w:lang w:eastAsia="en-US"/>
        </w:rPr>
        <w:t xml:space="preserve"> vždy</w:t>
      </w:r>
      <w:r w:rsidRPr="00483ADE">
        <w:rPr>
          <w:rFonts w:ascii="Tahoma" w:hAnsi="Tahoma" w:cs="Tahoma"/>
          <w:szCs w:val="20"/>
          <w:lang w:eastAsia="en-US"/>
        </w:rPr>
        <w:t xml:space="preserve"> alespoň jednou za 6 </w:t>
      </w:r>
      <w:r w:rsidR="00051D9D" w:rsidRPr="00483ADE">
        <w:rPr>
          <w:rFonts w:ascii="Tahoma" w:hAnsi="Tahoma" w:cs="Tahoma"/>
          <w:szCs w:val="20"/>
          <w:lang w:eastAsia="en-US"/>
        </w:rPr>
        <w:t xml:space="preserve">po sobě jdoucích </w:t>
      </w:r>
      <w:r w:rsidRPr="00483ADE">
        <w:rPr>
          <w:rFonts w:ascii="Tahoma" w:hAnsi="Tahoma" w:cs="Tahoma"/>
          <w:szCs w:val="20"/>
          <w:lang w:eastAsia="en-US"/>
        </w:rPr>
        <w:t xml:space="preserve">měsíců na nepřepisovatelném technickém nosiči dat s viditelně označeným názvem „Zdrojový kód“ a označením části </w:t>
      </w:r>
      <w:r w:rsidR="007A74DF" w:rsidRPr="00483ADE">
        <w:rPr>
          <w:rFonts w:ascii="Tahoma" w:hAnsi="Tahoma" w:cs="Tahoma"/>
          <w:szCs w:val="20"/>
          <w:lang w:eastAsia="en-US"/>
        </w:rPr>
        <w:t>Subs</w:t>
      </w:r>
      <w:r w:rsidRPr="00483ADE">
        <w:rPr>
          <w:rFonts w:ascii="Tahoma" w:hAnsi="Tahoma" w:cs="Tahoma"/>
          <w:szCs w:val="20"/>
          <w:lang w:eastAsia="en-US"/>
        </w:rPr>
        <w:t>ystému a jeho verze a</w:t>
      </w:r>
      <w:r w:rsidR="003705AE" w:rsidRPr="00483ADE">
        <w:rPr>
          <w:rFonts w:ascii="Tahoma" w:hAnsi="Tahoma" w:cs="Tahoma"/>
          <w:szCs w:val="20"/>
          <w:lang w:eastAsia="en-US"/>
        </w:rPr>
        <w:t> </w:t>
      </w:r>
      <w:r w:rsidRPr="00483ADE">
        <w:rPr>
          <w:rFonts w:ascii="Tahoma" w:hAnsi="Tahoma" w:cs="Tahoma"/>
          <w:szCs w:val="20"/>
          <w:lang w:eastAsia="en-US"/>
        </w:rPr>
        <w:t>dne předání zdrojového kódu</w:t>
      </w:r>
      <w:r w:rsidR="008A48CC" w:rsidRPr="00483ADE">
        <w:rPr>
          <w:rFonts w:ascii="Tahoma" w:hAnsi="Tahoma" w:cs="Tahoma"/>
          <w:szCs w:val="20"/>
          <w:lang w:eastAsia="en-US"/>
        </w:rPr>
        <w:t xml:space="preserve">; to není na újmu jiným ustanovením tohoto čl. </w:t>
      </w:r>
      <w:r w:rsidR="008A48CC" w:rsidRPr="00483ADE">
        <w:rPr>
          <w:rFonts w:ascii="Tahoma" w:hAnsi="Tahoma" w:cs="Tahoma"/>
          <w:szCs w:val="20"/>
          <w:lang w:eastAsia="en-US"/>
        </w:rPr>
        <w:fldChar w:fldCharType="begin"/>
      </w:r>
      <w:r w:rsidR="008A48CC" w:rsidRPr="00483ADE">
        <w:rPr>
          <w:rFonts w:ascii="Tahoma" w:hAnsi="Tahoma" w:cs="Tahoma"/>
          <w:szCs w:val="20"/>
          <w:lang w:eastAsia="en-US"/>
        </w:rPr>
        <w:instrText xml:space="preserve"> REF _Ref367091049 \r \h </w:instrText>
      </w:r>
      <w:r w:rsidR="00483ADE">
        <w:rPr>
          <w:rFonts w:ascii="Tahoma" w:hAnsi="Tahoma" w:cs="Tahoma"/>
          <w:szCs w:val="20"/>
          <w:lang w:eastAsia="en-US"/>
        </w:rPr>
        <w:instrText xml:space="preserve"> \* MERGEFORMAT </w:instrText>
      </w:r>
      <w:r w:rsidR="008A48CC" w:rsidRPr="00483ADE">
        <w:rPr>
          <w:rFonts w:ascii="Tahoma" w:hAnsi="Tahoma" w:cs="Tahoma"/>
          <w:szCs w:val="20"/>
          <w:lang w:eastAsia="en-US"/>
        </w:rPr>
      </w:r>
      <w:r w:rsidR="008A48CC" w:rsidRPr="00483ADE">
        <w:rPr>
          <w:rFonts w:ascii="Tahoma" w:hAnsi="Tahoma" w:cs="Tahoma"/>
          <w:szCs w:val="20"/>
          <w:lang w:eastAsia="en-US"/>
        </w:rPr>
        <w:fldChar w:fldCharType="separate"/>
      </w:r>
      <w:r w:rsidR="00D46B10" w:rsidRPr="00483ADE">
        <w:rPr>
          <w:rFonts w:ascii="Tahoma" w:hAnsi="Tahoma" w:cs="Tahoma"/>
          <w:szCs w:val="20"/>
          <w:lang w:eastAsia="en-US"/>
        </w:rPr>
        <w:t>12</w:t>
      </w:r>
      <w:r w:rsidR="008A48CC" w:rsidRPr="00483ADE">
        <w:rPr>
          <w:rFonts w:ascii="Tahoma" w:hAnsi="Tahoma" w:cs="Tahoma"/>
          <w:szCs w:val="20"/>
          <w:lang w:eastAsia="en-US"/>
        </w:rPr>
        <w:fldChar w:fldCharType="end"/>
      </w:r>
      <w:r w:rsidRPr="00483ADE">
        <w:rPr>
          <w:rFonts w:ascii="Tahoma" w:hAnsi="Tahoma" w:cs="Tahoma"/>
          <w:szCs w:val="20"/>
          <w:lang w:eastAsia="en-US"/>
        </w:rPr>
        <w:t>.</w:t>
      </w:r>
      <w:r w:rsidR="00AF42D9" w:rsidRPr="00483ADE">
        <w:rPr>
          <w:rFonts w:ascii="Tahoma" w:hAnsi="Tahoma" w:cs="Tahoma"/>
          <w:szCs w:val="20"/>
          <w:lang w:eastAsia="en-US"/>
        </w:rPr>
        <w:t xml:space="preserve"> této Smlouvy.</w:t>
      </w:r>
      <w:r w:rsidRPr="00483ADE">
        <w:rPr>
          <w:rFonts w:ascii="Tahoma" w:hAnsi="Tahoma" w:cs="Tahoma"/>
          <w:szCs w:val="20"/>
          <w:lang w:eastAsia="en-US"/>
        </w:rPr>
        <w:t xml:space="preserve"> O předání technického nosiče dat bude oběma </w:t>
      </w:r>
      <w:r w:rsidR="00982A91" w:rsidRPr="00483ADE">
        <w:rPr>
          <w:rFonts w:ascii="Tahoma" w:hAnsi="Tahoma" w:cs="Tahoma"/>
          <w:szCs w:val="20"/>
          <w:lang w:eastAsia="en-US"/>
        </w:rPr>
        <w:t xml:space="preserve">Smluvními </w:t>
      </w:r>
      <w:r w:rsidRPr="00483ADE">
        <w:rPr>
          <w:rFonts w:ascii="Tahoma" w:hAnsi="Tahoma" w:cs="Tahoma"/>
          <w:szCs w:val="20"/>
          <w:lang w:eastAsia="en-US"/>
        </w:rPr>
        <w:t>stranami sepsán a podepsán písemný předávací protokol.</w:t>
      </w:r>
      <w:bookmarkEnd w:id="111"/>
      <w:r w:rsidRPr="00483ADE">
        <w:rPr>
          <w:rFonts w:ascii="Tahoma" w:hAnsi="Tahoma" w:cs="Tahoma"/>
          <w:szCs w:val="20"/>
          <w:lang w:eastAsia="en-US"/>
        </w:rPr>
        <w:t xml:space="preserve"> </w:t>
      </w:r>
      <w:bookmarkEnd w:id="112"/>
    </w:p>
    <w:p w14:paraId="473879E3"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Povinnost Poskytovatele uvedená v odst.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_Ref367571175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proofErr w:type="gramStart"/>
      <w:r w:rsidR="00D46B10" w:rsidRPr="00483ADE">
        <w:rPr>
          <w:rFonts w:ascii="Tahoma" w:hAnsi="Tahoma" w:cs="Tahoma"/>
          <w:szCs w:val="20"/>
          <w:lang w:eastAsia="en-US"/>
        </w:rPr>
        <w:t>12.1</w:t>
      </w:r>
      <w:r w:rsidRPr="00483ADE">
        <w:rPr>
          <w:rFonts w:ascii="Tahoma" w:hAnsi="Tahoma" w:cs="Tahoma"/>
          <w:szCs w:val="20"/>
          <w:lang w:eastAsia="en-US"/>
        </w:rPr>
        <w:fldChar w:fldCharType="end"/>
      </w:r>
      <w:r w:rsidR="00AF42D9" w:rsidRPr="00483ADE">
        <w:rPr>
          <w:rFonts w:ascii="Tahoma" w:hAnsi="Tahoma" w:cs="Tahoma"/>
          <w:szCs w:val="20"/>
          <w:lang w:eastAsia="en-US"/>
        </w:rPr>
        <w:t>.</w:t>
      </w:r>
      <w:r w:rsidR="00206224" w:rsidRPr="00483ADE">
        <w:rPr>
          <w:rFonts w:ascii="Tahoma" w:hAnsi="Tahoma" w:cs="Tahoma"/>
          <w:szCs w:val="20"/>
          <w:lang w:eastAsia="en-US"/>
        </w:rPr>
        <w:t xml:space="preserve"> tohoto</w:t>
      </w:r>
      <w:proofErr w:type="gramEnd"/>
      <w:r w:rsidR="00206224" w:rsidRPr="00483ADE">
        <w:rPr>
          <w:rFonts w:ascii="Tahoma" w:hAnsi="Tahoma" w:cs="Tahoma"/>
          <w:szCs w:val="20"/>
          <w:lang w:eastAsia="en-US"/>
        </w:rPr>
        <w:t xml:space="preserve"> </w:t>
      </w:r>
      <w:r w:rsidR="00B75BB6" w:rsidRPr="00483ADE">
        <w:rPr>
          <w:rFonts w:ascii="Tahoma" w:hAnsi="Tahoma" w:cs="Tahoma"/>
          <w:szCs w:val="20"/>
          <w:lang w:eastAsia="en-US"/>
        </w:rPr>
        <w:t>článku této Smlouvy</w:t>
      </w:r>
      <w:r w:rsidRPr="00483ADE">
        <w:rPr>
          <w:rFonts w:ascii="Tahoma" w:hAnsi="Tahoma" w:cs="Tahoma"/>
          <w:szCs w:val="20"/>
          <w:lang w:eastAsia="en-US"/>
        </w:rPr>
        <w:t xml:space="preserve"> se přiměřeně použije i pro jakékoliv opravy, změny, doplnění, upgrade nebo update zdrojového kódu jednotlivého </w:t>
      </w:r>
      <w:r w:rsidR="00F6201B" w:rsidRPr="00483ADE">
        <w:rPr>
          <w:rFonts w:ascii="Tahoma" w:hAnsi="Tahoma" w:cs="Tahoma"/>
          <w:szCs w:val="20"/>
          <w:lang w:eastAsia="en-US"/>
        </w:rPr>
        <w:t xml:space="preserve">Dílčího </w:t>
      </w:r>
      <w:r w:rsidRPr="00483ADE">
        <w:rPr>
          <w:rFonts w:ascii="Tahoma" w:hAnsi="Tahoma" w:cs="Tahoma"/>
          <w:szCs w:val="20"/>
          <w:lang w:eastAsia="en-US"/>
        </w:rPr>
        <w:t xml:space="preserve">plnění tvořícího </w:t>
      </w:r>
      <w:r w:rsidR="007A74DF" w:rsidRPr="00483ADE">
        <w:rPr>
          <w:rFonts w:ascii="Tahoma" w:hAnsi="Tahoma" w:cs="Tahoma"/>
          <w:szCs w:val="20"/>
          <w:lang w:eastAsia="en-US"/>
        </w:rPr>
        <w:t>Subs</w:t>
      </w:r>
      <w:r w:rsidRPr="00483ADE">
        <w:rPr>
          <w:rFonts w:ascii="Tahoma" w:hAnsi="Tahoma" w:cs="Tahoma"/>
          <w:szCs w:val="20"/>
          <w:lang w:eastAsia="en-US"/>
        </w:rPr>
        <w:t>ystém, k nimž dojde při plnění této Smlouvy</w:t>
      </w:r>
      <w:r w:rsidR="009E512D" w:rsidRPr="00483ADE">
        <w:rPr>
          <w:rFonts w:ascii="Tahoma" w:hAnsi="Tahoma" w:cs="Tahoma"/>
          <w:szCs w:val="20"/>
          <w:lang w:eastAsia="en-US"/>
        </w:rPr>
        <w:t xml:space="preserve"> </w:t>
      </w:r>
      <w:r w:rsidRPr="00483ADE">
        <w:rPr>
          <w:rFonts w:ascii="Tahoma" w:hAnsi="Tahoma" w:cs="Tahoma"/>
          <w:szCs w:val="20"/>
          <w:lang w:eastAsia="en-US"/>
        </w:rPr>
        <w:t>nebo v rámci záručních oprav (dále jen „</w:t>
      </w:r>
      <w:r w:rsidR="00CA12BE" w:rsidRPr="00483ADE">
        <w:rPr>
          <w:rFonts w:ascii="Tahoma" w:hAnsi="Tahoma" w:cs="Tahoma"/>
          <w:b/>
          <w:szCs w:val="20"/>
        </w:rPr>
        <w:t xml:space="preserve">Změna </w:t>
      </w:r>
      <w:r w:rsidRPr="00483ADE">
        <w:rPr>
          <w:rFonts w:ascii="Tahoma" w:hAnsi="Tahoma" w:cs="Tahoma"/>
          <w:b/>
          <w:szCs w:val="20"/>
        </w:rPr>
        <w:t>zdrojového kódu</w:t>
      </w:r>
      <w:r w:rsidRPr="00483ADE">
        <w:rPr>
          <w:rFonts w:ascii="Tahoma" w:hAnsi="Tahoma" w:cs="Tahoma"/>
          <w:szCs w:val="20"/>
          <w:lang w:eastAsia="en-US"/>
        </w:rPr>
        <w:t xml:space="preserve">“). Dokumentace </w:t>
      </w:r>
      <w:r w:rsidR="00CA12BE" w:rsidRPr="00483ADE">
        <w:rPr>
          <w:rFonts w:ascii="Tahoma" w:hAnsi="Tahoma" w:cs="Tahoma"/>
          <w:szCs w:val="20"/>
          <w:lang w:eastAsia="en-US"/>
        </w:rPr>
        <w:t>Z</w:t>
      </w:r>
      <w:r w:rsidRPr="00483ADE">
        <w:rPr>
          <w:rFonts w:ascii="Tahoma" w:hAnsi="Tahoma" w:cs="Tahoma"/>
          <w:szCs w:val="20"/>
          <w:lang w:eastAsia="en-US"/>
        </w:rPr>
        <w:t>měny zdrojového kódu musí obsahovat podrobný popis a komentář každého zásahu do zdrojového kódu.</w:t>
      </w:r>
    </w:p>
    <w:p w14:paraId="5CA8D134" w14:textId="77777777"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 xml:space="preserve">Poskytovatel je povinen předat Objednateli dokumentovaný zdrojový kód nebo dokumentovanou </w:t>
      </w:r>
      <w:r w:rsidR="00CA12BE" w:rsidRPr="00483ADE">
        <w:rPr>
          <w:rFonts w:ascii="Tahoma" w:hAnsi="Tahoma" w:cs="Tahoma"/>
          <w:szCs w:val="20"/>
          <w:lang w:eastAsia="en-US"/>
        </w:rPr>
        <w:t>Z</w:t>
      </w:r>
      <w:r w:rsidRPr="00483ADE">
        <w:rPr>
          <w:rFonts w:ascii="Tahoma" w:hAnsi="Tahoma" w:cs="Tahoma"/>
          <w:szCs w:val="20"/>
          <w:lang w:eastAsia="en-US"/>
        </w:rPr>
        <w:t>měnu zdrojového kódu nejpozději v den předání a převzetí příslušného plnění podle této Smlouvy</w:t>
      </w:r>
      <w:r w:rsidR="009E512D" w:rsidRPr="00483ADE">
        <w:rPr>
          <w:rFonts w:ascii="Tahoma" w:hAnsi="Tahoma" w:cs="Tahoma"/>
          <w:szCs w:val="20"/>
          <w:lang w:eastAsia="en-US"/>
        </w:rPr>
        <w:t xml:space="preserve">. </w:t>
      </w:r>
      <w:r w:rsidRPr="00483ADE">
        <w:rPr>
          <w:rFonts w:ascii="Tahoma" w:hAnsi="Tahoma" w:cs="Tahoma"/>
          <w:szCs w:val="20"/>
          <w:lang w:eastAsia="en-US"/>
        </w:rPr>
        <w:t xml:space="preserve">V případě předčasného ukončení této Smlouvy je Poskytovatel povinen předat Objednateli aktuální dokumentované zdrojové kódy a koncepční přípravné materiály všech součástí </w:t>
      </w:r>
      <w:r w:rsidR="00147823" w:rsidRPr="00483ADE">
        <w:rPr>
          <w:rFonts w:ascii="Tahoma" w:hAnsi="Tahoma" w:cs="Tahoma"/>
          <w:szCs w:val="20"/>
          <w:lang w:eastAsia="en-US"/>
        </w:rPr>
        <w:t>Subs</w:t>
      </w:r>
      <w:r w:rsidRPr="00483ADE">
        <w:rPr>
          <w:rFonts w:ascii="Tahoma" w:hAnsi="Tahoma" w:cs="Tahoma"/>
          <w:szCs w:val="20"/>
          <w:lang w:eastAsia="en-US"/>
        </w:rPr>
        <w:t xml:space="preserve">ystému tak, aby byl Objednatel držitelem zdrojového kódu minimálně k v dané chvíli aktuální verzi </w:t>
      </w:r>
      <w:r w:rsidR="00147823" w:rsidRPr="00483ADE">
        <w:rPr>
          <w:rFonts w:ascii="Tahoma" w:hAnsi="Tahoma" w:cs="Tahoma"/>
          <w:szCs w:val="20"/>
          <w:lang w:eastAsia="en-US"/>
        </w:rPr>
        <w:t>Subs</w:t>
      </w:r>
      <w:r w:rsidRPr="00483ADE">
        <w:rPr>
          <w:rFonts w:ascii="Tahoma" w:hAnsi="Tahoma" w:cs="Tahoma"/>
          <w:szCs w:val="20"/>
          <w:lang w:eastAsia="en-US"/>
        </w:rPr>
        <w:t>ystému.</w:t>
      </w:r>
    </w:p>
    <w:p w14:paraId="536EACA1" w14:textId="3E4884D6" w:rsidR="0069160A" w:rsidRPr="00483ADE" w:rsidRDefault="0069160A" w:rsidP="0069160A">
      <w:pPr>
        <w:numPr>
          <w:ilvl w:val="1"/>
          <w:numId w:val="1"/>
        </w:numPr>
        <w:jc w:val="both"/>
        <w:rPr>
          <w:rFonts w:ascii="Tahoma" w:hAnsi="Tahoma" w:cs="Tahoma"/>
          <w:szCs w:val="20"/>
          <w:lang w:eastAsia="en-US"/>
        </w:rPr>
      </w:pPr>
      <w:r w:rsidRPr="00483ADE">
        <w:rPr>
          <w:rFonts w:ascii="Tahoma" w:hAnsi="Tahoma" w:cs="Tahoma"/>
          <w:szCs w:val="20"/>
          <w:lang w:eastAsia="en-US"/>
        </w:rPr>
        <w:t>Poskytovatel bere na vědomí</w:t>
      </w:r>
      <w:r w:rsidR="00275AF1" w:rsidRPr="00483ADE">
        <w:rPr>
          <w:rFonts w:ascii="Tahoma" w:hAnsi="Tahoma" w:cs="Tahoma"/>
          <w:szCs w:val="20"/>
          <w:lang w:eastAsia="en-US"/>
        </w:rPr>
        <w:t xml:space="preserve"> a souhlasí</w:t>
      </w:r>
      <w:r w:rsidRPr="00483ADE">
        <w:rPr>
          <w:rFonts w:ascii="Tahoma" w:hAnsi="Tahoma" w:cs="Tahoma"/>
          <w:szCs w:val="20"/>
          <w:lang w:eastAsia="en-US"/>
        </w:rPr>
        <w:t xml:space="preserve">, že Objednatel může zdrojový kód dle odst.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_Ref372625183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proofErr w:type="gramStart"/>
      <w:r w:rsidR="00D46B10" w:rsidRPr="00483ADE">
        <w:rPr>
          <w:rFonts w:ascii="Tahoma" w:hAnsi="Tahoma" w:cs="Tahoma"/>
          <w:szCs w:val="20"/>
          <w:lang w:eastAsia="en-US"/>
        </w:rPr>
        <w:t>12.1</w:t>
      </w:r>
      <w:r w:rsidRPr="00483ADE">
        <w:rPr>
          <w:rFonts w:ascii="Tahoma" w:hAnsi="Tahoma" w:cs="Tahoma"/>
          <w:szCs w:val="20"/>
          <w:lang w:eastAsia="en-US"/>
        </w:rPr>
        <w:fldChar w:fldCharType="end"/>
      </w:r>
      <w:r w:rsidR="00AF42D9" w:rsidRPr="00483ADE">
        <w:rPr>
          <w:rFonts w:ascii="Tahoma" w:hAnsi="Tahoma" w:cs="Tahoma"/>
          <w:szCs w:val="20"/>
          <w:lang w:eastAsia="en-US"/>
        </w:rPr>
        <w:t>.</w:t>
      </w:r>
      <w:r w:rsidR="00B75BB6" w:rsidRPr="00483ADE">
        <w:rPr>
          <w:rFonts w:ascii="Tahoma" w:hAnsi="Tahoma" w:cs="Tahoma"/>
          <w:szCs w:val="20"/>
          <w:lang w:eastAsia="en-US"/>
        </w:rPr>
        <w:t xml:space="preserve"> tohoto</w:t>
      </w:r>
      <w:proofErr w:type="gramEnd"/>
      <w:r w:rsidR="00B75BB6" w:rsidRPr="00483ADE">
        <w:rPr>
          <w:rFonts w:ascii="Tahoma" w:hAnsi="Tahoma" w:cs="Tahoma"/>
          <w:szCs w:val="20"/>
          <w:lang w:eastAsia="en-US"/>
        </w:rPr>
        <w:t xml:space="preserve"> článku této Smlouvy</w:t>
      </w:r>
      <w:r w:rsidRPr="00483ADE">
        <w:rPr>
          <w:rFonts w:ascii="Tahoma" w:hAnsi="Tahoma" w:cs="Tahoma"/>
          <w:szCs w:val="20"/>
          <w:lang w:eastAsia="en-US"/>
        </w:rPr>
        <w:t xml:space="preserve"> či jeho změny neomezeně sdílet s ostatními subjekty uvedenými v</w:t>
      </w:r>
      <w:r w:rsidR="00C14A8A" w:rsidRPr="00483ADE">
        <w:rPr>
          <w:rFonts w:ascii="Tahoma" w:hAnsi="Tahoma" w:cs="Tahoma"/>
          <w:szCs w:val="20"/>
          <w:lang w:eastAsia="en-US"/>
        </w:rPr>
        <w:t> čl.</w:t>
      </w:r>
      <w:r w:rsidR="00B97852">
        <w:rPr>
          <w:rFonts w:ascii="Tahoma" w:hAnsi="Tahoma" w:cs="Tahoma"/>
          <w:szCs w:val="20"/>
          <w:lang w:eastAsia="en-US"/>
        </w:rPr>
        <w:t xml:space="preserve"> 2. odst.</w:t>
      </w:r>
      <w:r w:rsidR="00C14A8A" w:rsidRPr="00483ADE">
        <w:rPr>
          <w:rFonts w:ascii="Tahoma" w:hAnsi="Tahoma" w:cs="Tahoma"/>
          <w:szCs w:val="20"/>
          <w:lang w:eastAsia="en-US"/>
        </w:rPr>
        <w:t xml:space="preserve">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_Ref398625762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r w:rsidR="00D46B10" w:rsidRPr="00483ADE">
        <w:rPr>
          <w:rFonts w:ascii="Tahoma" w:hAnsi="Tahoma" w:cs="Tahoma"/>
          <w:szCs w:val="20"/>
          <w:lang w:eastAsia="en-US"/>
        </w:rPr>
        <w:t>2.3</w:t>
      </w:r>
      <w:r w:rsidRPr="00483ADE">
        <w:rPr>
          <w:rFonts w:ascii="Tahoma" w:hAnsi="Tahoma" w:cs="Tahoma"/>
          <w:szCs w:val="20"/>
          <w:lang w:eastAsia="en-US"/>
        </w:rPr>
        <w:fldChar w:fldCharType="end"/>
      </w:r>
      <w:r w:rsidR="00AF42D9" w:rsidRPr="00483ADE">
        <w:rPr>
          <w:rFonts w:ascii="Tahoma" w:hAnsi="Tahoma" w:cs="Tahoma"/>
          <w:szCs w:val="20"/>
          <w:lang w:eastAsia="en-US"/>
        </w:rPr>
        <w:t>.</w:t>
      </w:r>
      <w:r w:rsidR="00C14A8A" w:rsidRPr="00483ADE">
        <w:rPr>
          <w:rFonts w:ascii="Tahoma" w:hAnsi="Tahoma" w:cs="Tahoma"/>
          <w:szCs w:val="20"/>
          <w:lang w:eastAsia="en-US"/>
        </w:rPr>
        <w:t xml:space="preserve"> této</w:t>
      </w:r>
      <w:r w:rsidRPr="00483ADE">
        <w:rPr>
          <w:rFonts w:ascii="Tahoma" w:hAnsi="Tahoma" w:cs="Tahoma"/>
          <w:szCs w:val="20"/>
          <w:lang w:eastAsia="en-US"/>
        </w:rPr>
        <w:t xml:space="preserve"> Smlouvy či jejich dodavateli nebo jej uveřejnit.</w:t>
      </w:r>
    </w:p>
    <w:p w14:paraId="57E1762D"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13" w:name="_Ref314542799"/>
      <w:r w:rsidRPr="00483ADE">
        <w:rPr>
          <w:rFonts w:ascii="Tahoma" w:hAnsi="Tahoma" w:cs="Tahoma"/>
          <w:b/>
          <w:szCs w:val="20"/>
          <w:lang w:eastAsia="en-US"/>
        </w:rPr>
        <w:t>VLASTNICKÉ PRÁVO A UŽÍVACÍ PRÁVA</w:t>
      </w:r>
      <w:bookmarkEnd w:id="113"/>
    </w:p>
    <w:p w14:paraId="7F7F8671" w14:textId="77777777" w:rsidR="0069160A" w:rsidRPr="00483ADE" w:rsidRDefault="0069160A" w:rsidP="0069160A">
      <w:pPr>
        <w:numPr>
          <w:ilvl w:val="1"/>
          <w:numId w:val="1"/>
        </w:numPr>
        <w:jc w:val="both"/>
        <w:rPr>
          <w:rFonts w:ascii="Tahoma" w:hAnsi="Tahoma" w:cs="Tahoma"/>
          <w:szCs w:val="20"/>
        </w:rPr>
      </w:pPr>
      <w:bookmarkStart w:id="114" w:name="_Ref311708606"/>
      <w:bookmarkStart w:id="115" w:name="_Ref207105750"/>
      <w:bookmarkStart w:id="116" w:name="_Ref224700536"/>
      <w:r w:rsidRPr="00483ADE">
        <w:rPr>
          <w:rFonts w:ascii="Tahoma" w:hAnsi="Tahoma" w:cs="Tahoma"/>
          <w:szCs w:val="20"/>
        </w:rPr>
        <w:t>V případě, že součástí plnění Poskytovatele podle této Smlouvy</w:t>
      </w:r>
      <w:r w:rsidR="0050052E" w:rsidRPr="00483ADE">
        <w:rPr>
          <w:rFonts w:ascii="Tahoma" w:hAnsi="Tahoma" w:cs="Tahoma"/>
          <w:szCs w:val="20"/>
          <w:lang w:eastAsia="en-US"/>
        </w:rPr>
        <w:t xml:space="preserve">, </w:t>
      </w:r>
      <w:r w:rsidRPr="00483ADE">
        <w:rPr>
          <w:rFonts w:ascii="Tahoma" w:hAnsi="Tahoma" w:cs="Tahoma"/>
          <w:szCs w:val="20"/>
        </w:rPr>
        <w:t xml:space="preserve">jsou movité věci, které se mají stát vlastnictvím Objednatele (s výjimkou věcí uvedených v odst. </w:t>
      </w:r>
      <w:r w:rsidRPr="00483ADE">
        <w:rPr>
          <w:rFonts w:ascii="Tahoma" w:hAnsi="Tahoma" w:cs="Tahoma"/>
          <w:szCs w:val="20"/>
        </w:rPr>
        <w:fldChar w:fldCharType="begin"/>
      </w:r>
      <w:r w:rsidRPr="00483ADE">
        <w:rPr>
          <w:rFonts w:ascii="Tahoma" w:hAnsi="Tahoma" w:cs="Tahoma"/>
          <w:szCs w:val="20"/>
        </w:rPr>
        <w:instrText xml:space="preserve"> REF _Ref395773295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13.2</w:t>
      </w:r>
      <w:r w:rsidRPr="00483ADE">
        <w:rPr>
          <w:rFonts w:ascii="Tahoma" w:hAnsi="Tahoma" w:cs="Tahoma"/>
          <w:szCs w:val="20"/>
        </w:rPr>
        <w:fldChar w:fldCharType="end"/>
      </w:r>
      <w:r w:rsidR="00AF42D9" w:rsidRPr="00483ADE">
        <w:rPr>
          <w:rFonts w:ascii="Tahoma" w:hAnsi="Tahoma" w:cs="Tahoma"/>
          <w:szCs w:val="20"/>
        </w:rPr>
        <w:t>.</w:t>
      </w:r>
      <w:r w:rsidR="00B80CBB" w:rsidRPr="00483ADE">
        <w:rPr>
          <w:rFonts w:ascii="Tahoma" w:hAnsi="Tahoma" w:cs="Tahoma"/>
          <w:szCs w:val="20"/>
        </w:rPr>
        <w:t xml:space="preserve"> tohoto</w:t>
      </w:r>
      <w:proofErr w:type="gramEnd"/>
      <w:r w:rsidR="00B80CBB" w:rsidRPr="00483ADE">
        <w:rPr>
          <w:rFonts w:ascii="Tahoma" w:hAnsi="Tahoma" w:cs="Tahoma"/>
          <w:szCs w:val="20"/>
        </w:rPr>
        <w:t xml:space="preserve"> článku</w:t>
      </w:r>
      <w:r w:rsidRPr="00483ADE">
        <w:rPr>
          <w:rFonts w:ascii="Tahoma" w:hAnsi="Tahoma" w:cs="Tahoma"/>
          <w:szCs w:val="20"/>
        </w:rPr>
        <w:t xml:space="preserve"> této Smlouvy), nabývá Objednatel vlastnické právo k těmto věcem dnem předání takového plnění Objednateli na základě písemného</w:t>
      </w:r>
      <w:r w:rsidR="0074479E" w:rsidRPr="00483ADE">
        <w:rPr>
          <w:rFonts w:ascii="Tahoma" w:hAnsi="Tahoma" w:cs="Tahoma"/>
          <w:szCs w:val="20"/>
        </w:rPr>
        <w:t xml:space="preserve"> </w:t>
      </w:r>
      <w:r w:rsidR="00EA7316" w:rsidRPr="00483ADE">
        <w:rPr>
          <w:rFonts w:ascii="Tahoma" w:hAnsi="Tahoma" w:cs="Tahoma"/>
          <w:szCs w:val="20"/>
        </w:rPr>
        <w:t xml:space="preserve">předávacího </w:t>
      </w:r>
      <w:r w:rsidRPr="00483ADE">
        <w:rPr>
          <w:rFonts w:ascii="Tahoma" w:hAnsi="Tahoma" w:cs="Tahoma"/>
          <w:szCs w:val="20"/>
        </w:rPr>
        <w:t>protokolu</w:t>
      </w:r>
      <w:r w:rsidR="00120382" w:rsidRPr="00483ADE">
        <w:rPr>
          <w:rFonts w:ascii="Tahoma" w:hAnsi="Tahoma" w:cs="Tahoma"/>
          <w:szCs w:val="20"/>
        </w:rPr>
        <w:t xml:space="preserve"> </w:t>
      </w:r>
      <w:r w:rsidRPr="00483ADE">
        <w:rPr>
          <w:rFonts w:ascii="Tahoma" w:hAnsi="Tahoma" w:cs="Tahoma"/>
          <w:szCs w:val="20"/>
        </w:rPr>
        <w:t xml:space="preserve">podepsaného oprávněnými osobami obou </w:t>
      </w:r>
      <w:r w:rsidR="00A0723B" w:rsidRPr="00483ADE">
        <w:rPr>
          <w:rFonts w:ascii="Tahoma" w:hAnsi="Tahoma" w:cs="Tahoma"/>
          <w:szCs w:val="20"/>
        </w:rPr>
        <w:t xml:space="preserve">Smluvních </w:t>
      </w:r>
      <w:r w:rsidRPr="00483ADE">
        <w:rPr>
          <w:rFonts w:ascii="Tahoma" w:hAnsi="Tahoma" w:cs="Tahoma"/>
          <w:szCs w:val="20"/>
        </w:rPr>
        <w:t>stran</w:t>
      </w:r>
      <w:r w:rsidR="00CA12BE" w:rsidRPr="00483ADE">
        <w:rPr>
          <w:rFonts w:ascii="Tahoma" w:hAnsi="Tahoma" w:cs="Tahoma"/>
          <w:szCs w:val="20"/>
        </w:rPr>
        <w:t xml:space="preserve">; tím není dotčena akceptační procedura dle čl. </w:t>
      </w:r>
      <w:r w:rsidR="00CA12BE" w:rsidRPr="00483ADE">
        <w:rPr>
          <w:rFonts w:ascii="Tahoma" w:hAnsi="Tahoma" w:cs="Tahoma"/>
          <w:szCs w:val="20"/>
        </w:rPr>
        <w:fldChar w:fldCharType="begin"/>
      </w:r>
      <w:r w:rsidR="00CA12BE" w:rsidRPr="00483ADE">
        <w:rPr>
          <w:rFonts w:ascii="Tahoma" w:hAnsi="Tahoma" w:cs="Tahoma"/>
          <w:szCs w:val="20"/>
        </w:rPr>
        <w:instrText xml:space="preserve"> REF _Ref367565345 \r \h </w:instrText>
      </w:r>
      <w:r w:rsidR="00483ADE">
        <w:rPr>
          <w:rFonts w:ascii="Tahoma" w:hAnsi="Tahoma" w:cs="Tahoma"/>
          <w:szCs w:val="20"/>
        </w:rPr>
        <w:instrText xml:space="preserve"> \* MERGEFORMAT </w:instrText>
      </w:r>
      <w:r w:rsidR="00CA12BE" w:rsidRPr="00483ADE">
        <w:rPr>
          <w:rFonts w:ascii="Tahoma" w:hAnsi="Tahoma" w:cs="Tahoma"/>
          <w:szCs w:val="20"/>
        </w:rPr>
      </w:r>
      <w:r w:rsidR="00CA12BE" w:rsidRPr="00483ADE">
        <w:rPr>
          <w:rFonts w:ascii="Tahoma" w:hAnsi="Tahoma" w:cs="Tahoma"/>
          <w:szCs w:val="20"/>
        </w:rPr>
        <w:fldChar w:fldCharType="separate"/>
      </w:r>
      <w:r w:rsidR="00D46B10" w:rsidRPr="00483ADE">
        <w:rPr>
          <w:rFonts w:ascii="Tahoma" w:hAnsi="Tahoma" w:cs="Tahoma"/>
          <w:szCs w:val="20"/>
        </w:rPr>
        <w:t>9</w:t>
      </w:r>
      <w:r w:rsidR="00CA12BE" w:rsidRPr="00483ADE">
        <w:rPr>
          <w:rFonts w:ascii="Tahoma" w:hAnsi="Tahoma" w:cs="Tahoma"/>
          <w:szCs w:val="20"/>
        </w:rPr>
        <w:fldChar w:fldCharType="end"/>
      </w:r>
      <w:r w:rsidR="00AF42D9" w:rsidRPr="00483ADE">
        <w:rPr>
          <w:rFonts w:ascii="Tahoma" w:hAnsi="Tahoma" w:cs="Tahoma"/>
          <w:szCs w:val="20"/>
        </w:rPr>
        <w:t>. této Smlouvy</w:t>
      </w:r>
      <w:r w:rsidR="004073D6" w:rsidRPr="00483ADE">
        <w:rPr>
          <w:rFonts w:ascii="Tahoma" w:hAnsi="Tahoma" w:cs="Tahoma"/>
          <w:szCs w:val="20"/>
        </w:rPr>
        <w:t xml:space="preserve"> a práva Objednatele z vadného plnění</w:t>
      </w:r>
      <w:r w:rsidRPr="00483ADE">
        <w:rPr>
          <w:rFonts w:ascii="Tahoma" w:hAnsi="Tahoma" w:cs="Tahoma"/>
          <w:szCs w:val="20"/>
        </w:rPr>
        <w:t xml:space="preserve">. Nebezpečí škody na předaných věcech přechází na Objednatele okamžikem jejich faktického předání do dispozice Objednatele, pokud o takovém předání byl sepsán písemný záznam podepsaný oprávněnými osobami </w:t>
      </w:r>
      <w:r w:rsidR="00982A91" w:rsidRPr="00483ADE">
        <w:rPr>
          <w:rFonts w:ascii="Tahoma" w:hAnsi="Tahoma" w:cs="Tahoma"/>
          <w:szCs w:val="20"/>
        </w:rPr>
        <w:t xml:space="preserve">Smluvních </w:t>
      </w:r>
      <w:r w:rsidRPr="00483ADE">
        <w:rPr>
          <w:rFonts w:ascii="Tahoma" w:hAnsi="Tahoma" w:cs="Tahoma"/>
          <w:szCs w:val="20"/>
        </w:rPr>
        <w:t>stran.</w:t>
      </w:r>
      <w:bookmarkEnd w:id="114"/>
    </w:p>
    <w:p w14:paraId="5A55A50B" w14:textId="77777777" w:rsidR="0069160A" w:rsidRPr="00483ADE" w:rsidRDefault="0069160A" w:rsidP="0069160A">
      <w:pPr>
        <w:numPr>
          <w:ilvl w:val="1"/>
          <w:numId w:val="1"/>
        </w:numPr>
        <w:jc w:val="both"/>
        <w:rPr>
          <w:rFonts w:ascii="Tahoma" w:hAnsi="Tahoma" w:cs="Tahoma"/>
          <w:szCs w:val="20"/>
        </w:rPr>
      </w:pPr>
      <w:bookmarkStart w:id="117" w:name="_Ref395773295"/>
      <w:r w:rsidRPr="00483ADE">
        <w:rPr>
          <w:rFonts w:ascii="Tahoma" w:hAnsi="Tahoma" w:cs="Tahoma"/>
          <w:szCs w:val="20"/>
        </w:rPr>
        <w:t>Vzhledem k tomu, že součástí plnění dle této Smlouvy je i plnění, které může naplňovat znaky autorského díla ve smyslu zákona č. 121/2000 Sb., o právu autorském, o</w:t>
      </w:r>
      <w:r w:rsidR="009B7D0C" w:rsidRPr="00483ADE">
        <w:rPr>
          <w:rFonts w:ascii="Tahoma" w:hAnsi="Tahoma" w:cs="Tahoma"/>
          <w:szCs w:val="20"/>
        </w:rPr>
        <w:t> </w:t>
      </w:r>
      <w:r w:rsidRPr="00483ADE">
        <w:rPr>
          <w:rFonts w:ascii="Tahoma" w:hAnsi="Tahoma" w:cs="Tahoma"/>
          <w:szCs w:val="20"/>
        </w:rPr>
        <w:t>právech souvisejících s právem autorským a o změně některých zákonů (autorský zákon), ve znění pozdějších předpisů (dále jen „</w:t>
      </w:r>
      <w:r w:rsidR="00CA12BE" w:rsidRPr="00483ADE">
        <w:rPr>
          <w:rFonts w:ascii="Tahoma" w:hAnsi="Tahoma" w:cs="Tahoma"/>
          <w:b/>
          <w:szCs w:val="20"/>
        </w:rPr>
        <w:t xml:space="preserve">Autorský </w:t>
      </w:r>
      <w:r w:rsidRPr="00483ADE">
        <w:rPr>
          <w:rFonts w:ascii="Tahoma" w:hAnsi="Tahoma" w:cs="Tahoma"/>
          <w:b/>
          <w:szCs w:val="20"/>
        </w:rPr>
        <w:t>zákon</w:t>
      </w:r>
      <w:r w:rsidRPr="00483ADE">
        <w:rPr>
          <w:rFonts w:ascii="Tahoma" w:hAnsi="Tahoma" w:cs="Tahoma"/>
          <w:szCs w:val="20"/>
        </w:rPr>
        <w:t>“), je k těmto součástem plnění poskytována</w:t>
      </w:r>
      <w:r w:rsidR="00F96EB1" w:rsidRPr="00483ADE">
        <w:rPr>
          <w:rFonts w:ascii="Tahoma" w:hAnsi="Tahoma" w:cs="Tahoma"/>
          <w:szCs w:val="20"/>
        </w:rPr>
        <w:t>, případně postupována či zprostředkována,</w:t>
      </w:r>
      <w:r w:rsidRPr="00483ADE">
        <w:rPr>
          <w:rFonts w:ascii="Tahoma" w:hAnsi="Tahoma" w:cs="Tahoma"/>
          <w:szCs w:val="20"/>
        </w:rPr>
        <w:t xml:space="preserve"> licence</w:t>
      </w:r>
      <w:r w:rsidR="00F96EB1" w:rsidRPr="00483ADE">
        <w:rPr>
          <w:rFonts w:ascii="Tahoma" w:hAnsi="Tahoma" w:cs="Tahoma"/>
          <w:szCs w:val="20"/>
        </w:rPr>
        <w:t xml:space="preserve"> či podlicence (dále společně jen „</w:t>
      </w:r>
      <w:r w:rsidR="00CA12BE" w:rsidRPr="00483ADE">
        <w:rPr>
          <w:rFonts w:ascii="Tahoma" w:hAnsi="Tahoma" w:cs="Tahoma"/>
          <w:b/>
          <w:szCs w:val="20"/>
        </w:rPr>
        <w:t>L</w:t>
      </w:r>
      <w:r w:rsidR="00F96EB1" w:rsidRPr="00483ADE">
        <w:rPr>
          <w:rFonts w:ascii="Tahoma" w:hAnsi="Tahoma" w:cs="Tahoma"/>
          <w:b/>
          <w:szCs w:val="20"/>
        </w:rPr>
        <w:t>icence</w:t>
      </w:r>
      <w:r w:rsidR="00F96EB1" w:rsidRPr="00483ADE">
        <w:rPr>
          <w:rFonts w:ascii="Tahoma" w:hAnsi="Tahoma" w:cs="Tahoma"/>
          <w:szCs w:val="20"/>
        </w:rPr>
        <w:t>“)</w:t>
      </w:r>
      <w:r w:rsidRPr="00483ADE">
        <w:rPr>
          <w:rFonts w:ascii="Tahoma" w:hAnsi="Tahoma" w:cs="Tahoma"/>
          <w:szCs w:val="20"/>
        </w:rPr>
        <w:t xml:space="preserve"> za podmínek sjednaných dále v tomto článku</w:t>
      </w:r>
      <w:r w:rsidR="00EF7715" w:rsidRPr="00483ADE">
        <w:rPr>
          <w:rFonts w:ascii="Tahoma" w:hAnsi="Tahoma" w:cs="Tahoma"/>
          <w:szCs w:val="20"/>
        </w:rPr>
        <w:t xml:space="preserve"> této</w:t>
      </w:r>
      <w:r w:rsidRPr="00483ADE">
        <w:rPr>
          <w:rFonts w:ascii="Tahoma" w:hAnsi="Tahoma" w:cs="Tahoma"/>
          <w:szCs w:val="20"/>
        </w:rPr>
        <w:t xml:space="preserve"> Smlouvy.</w:t>
      </w:r>
      <w:bookmarkEnd w:id="117"/>
    </w:p>
    <w:p w14:paraId="22A98AEA" w14:textId="77777777" w:rsidR="0069160A" w:rsidRPr="00483ADE" w:rsidRDefault="0069160A" w:rsidP="0069160A">
      <w:pPr>
        <w:numPr>
          <w:ilvl w:val="1"/>
          <w:numId w:val="1"/>
        </w:numPr>
        <w:jc w:val="both"/>
        <w:rPr>
          <w:rFonts w:ascii="Tahoma" w:hAnsi="Tahoma" w:cs="Tahoma"/>
          <w:szCs w:val="20"/>
        </w:rPr>
      </w:pPr>
      <w:bookmarkStart w:id="118" w:name="_Ref367579157"/>
      <w:r w:rsidRPr="00483ADE">
        <w:rPr>
          <w:rFonts w:ascii="Tahoma" w:hAnsi="Tahoma" w:cs="Tahoma"/>
          <w:szCs w:val="20"/>
        </w:rPr>
        <w:t xml:space="preserve">Objednatel </w:t>
      </w:r>
      <w:bookmarkEnd w:id="115"/>
      <w:r w:rsidRPr="00483ADE">
        <w:rPr>
          <w:rFonts w:ascii="Tahoma" w:hAnsi="Tahoma" w:cs="Tahoma"/>
          <w:szCs w:val="20"/>
        </w:rPr>
        <w:t xml:space="preserve">je oprávněn veškeré výstupy </w:t>
      </w:r>
      <w:r w:rsidR="00A0723B" w:rsidRPr="00483ADE">
        <w:rPr>
          <w:rFonts w:ascii="Tahoma" w:hAnsi="Tahoma" w:cs="Tahoma"/>
          <w:szCs w:val="20"/>
        </w:rPr>
        <w:t xml:space="preserve">plnění dle této Smlouvy </w:t>
      </w:r>
      <w:r w:rsidRPr="00483ADE">
        <w:rPr>
          <w:rFonts w:ascii="Tahoma" w:hAnsi="Tahoma" w:cs="Tahoma"/>
          <w:szCs w:val="20"/>
        </w:rPr>
        <w:t xml:space="preserve">považované za autorské dílo ve smyslu </w:t>
      </w:r>
      <w:r w:rsidR="00CA12BE" w:rsidRPr="00483ADE">
        <w:rPr>
          <w:rFonts w:ascii="Tahoma" w:hAnsi="Tahoma" w:cs="Tahoma"/>
          <w:szCs w:val="20"/>
        </w:rPr>
        <w:t xml:space="preserve">Autorského </w:t>
      </w:r>
      <w:r w:rsidRPr="00483ADE">
        <w:rPr>
          <w:rFonts w:ascii="Tahoma" w:hAnsi="Tahoma" w:cs="Tahoma"/>
          <w:szCs w:val="20"/>
        </w:rPr>
        <w:t>zákona (dále jen „</w:t>
      </w:r>
      <w:r w:rsidR="00DE2BEE" w:rsidRPr="00483ADE">
        <w:rPr>
          <w:rFonts w:ascii="Tahoma" w:hAnsi="Tahoma" w:cs="Tahoma"/>
          <w:b/>
          <w:szCs w:val="20"/>
        </w:rPr>
        <w:t xml:space="preserve">Autorská </w:t>
      </w:r>
      <w:r w:rsidRPr="00483ADE">
        <w:rPr>
          <w:rFonts w:ascii="Tahoma" w:hAnsi="Tahoma" w:cs="Tahoma"/>
          <w:b/>
          <w:szCs w:val="20"/>
        </w:rPr>
        <w:t>díla</w:t>
      </w:r>
      <w:r w:rsidRPr="00483ADE">
        <w:rPr>
          <w:rFonts w:ascii="Tahoma" w:hAnsi="Tahoma" w:cs="Tahoma"/>
          <w:szCs w:val="20"/>
        </w:rPr>
        <w:t>“) užívat dle níže uvedených podmínek</w:t>
      </w:r>
      <w:r w:rsidR="00EA6FEA" w:rsidRPr="00483ADE">
        <w:rPr>
          <w:rFonts w:ascii="Tahoma" w:hAnsi="Tahoma" w:cs="Tahoma"/>
          <w:szCs w:val="20"/>
        </w:rPr>
        <w:t>:</w:t>
      </w:r>
      <w:bookmarkEnd w:id="116"/>
      <w:bookmarkEnd w:id="118"/>
    </w:p>
    <w:p w14:paraId="5D42E668" w14:textId="59DB90AE" w:rsidR="004B164B" w:rsidRPr="00483ADE" w:rsidRDefault="004B164B" w:rsidP="0069160A">
      <w:pPr>
        <w:numPr>
          <w:ilvl w:val="2"/>
          <w:numId w:val="1"/>
        </w:numPr>
        <w:jc w:val="both"/>
        <w:rPr>
          <w:rFonts w:ascii="Tahoma" w:hAnsi="Tahoma" w:cs="Tahoma"/>
          <w:szCs w:val="20"/>
        </w:rPr>
      </w:pPr>
      <w:bookmarkStart w:id="119" w:name="_Ref207365701"/>
      <w:bookmarkStart w:id="120" w:name="_Ref212301466"/>
      <w:bookmarkStart w:id="121" w:name="_Ref313634542"/>
      <w:r w:rsidRPr="00483ADE">
        <w:rPr>
          <w:rFonts w:ascii="Tahoma" w:hAnsi="Tahoma" w:cs="Tahoma"/>
          <w:szCs w:val="20"/>
        </w:rPr>
        <w:t xml:space="preserve">Objednatel je oprávněn od okamžiku účinnosti poskytnutí </w:t>
      </w:r>
      <w:r w:rsidR="00AD1772">
        <w:rPr>
          <w:rFonts w:ascii="Tahoma" w:hAnsi="Tahoma" w:cs="Tahoma"/>
          <w:szCs w:val="20"/>
        </w:rPr>
        <w:t>L</w:t>
      </w:r>
      <w:r w:rsidRPr="00483ADE">
        <w:rPr>
          <w:rFonts w:ascii="Tahoma" w:hAnsi="Tahoma" w:cs="Tahoma"/>
          <w:szCs w:val="20"/>
        </w:rPr>
        <w:t>ic</w:t>
      </w:r>
      <w:r w:rsidR="00B97852">
        <w:rPr>
          <w:rFonts w:ascii="Tahoma" w:hAnsi="Tahoma" w:cs="Tahoma"/>
          <w:szCs w:val="20"/>
        </w:rPr>
        <w:t>ence k Autorskému dílu dle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_Ref311707587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w:t>
      </w:r>
      <w:proofErr w:type="gramEnd"/>
      <w:r w:rsidR="00D46B10" w:rsidRPr="00483ADE">
        <w:rPr>
          <w:rFonts w:ascii="Tahoma" w:hAnsi="Tahoma" w:cs="Tahoma"/>
          <w:szCs w:val="20"/>
        </w:rPr>
        <w:t>.</w:t>
      </w:r>
      <w:proofErr w:type="gramStart"/>
      <w:r w:rsidR="00D46B10" w:rsidRPr="00483ADE">
        <w:rPr>
          <w:rFonts w:ascii="Tahoma" w:hAnsi="Tahoma" w:cs="Tahoma"/>
          <w:szCs w:val="20"/>
        </w:rPr>
        <w:t>3.4</w:t>
      </w:r>
      <w:proofErr w:type="gramEnd"/>
      <w:r w:rsidRPr="00483ADE">
        <w:rPr>
          <w:rFonts w:ascii="Tahoma" w:hAnsi="Tahoma" w:cs="Tahoma"/>
          <w:szCs w:val="20"/>
        </w:rPr>
        <w:fldChar w:fldCharType="end"/>
      </w:r>
      <w:r w:rsidR="00AF42D9" w:rsidRPr="00483ADE">
        <w:rPr>
          <w:rFonts w:ascii="Tahoma" w:hAnsi="Tahoma" w:cs="Tahoma"/>
          <w:szCs w:val="20"/>
        </w:rPr>
        <w:t>.</w:t>
      </w:r>
      <w:r w:rsidRPr="00483ADE">
        <w:rPr>
          <w:rFonts w:ascii="Tahoma" w:hAnsi="Tahoma" w:cs="Tahoma"/>
          <w:szCs w:val="20"/>
        </w:rPr>
        <w:t xml:space="preserve"> tohoto článku této Smlouvy užívat toto Autorské dílo, které bylo zhotoveno pro Objednatele na zakázku dle této Smlouvy, tj.</w:t>
      </w:r>
      <w:r w:rsidRPr="00483ADE">
        <w:rPr>
          <w:rFonts w:ascii="Tahoma" w:hAnsi="Tahoma" w:cs="Tahoma"/>
          <w:color w:val="0000FF"/>
        </w:rPr>
        <w:t xml:space="preserve"> </w:t>
      </w:r>
      <w:r w:rsidRPr="00483ADE">
        <w:rPr>
          <w:rFonts w:ascii="Tahoma" w:hAnsi="Tahoma" w:cs="Tahoma"/>
          <w:szCs w:val="20"/>
        </w:rPr>
        <w:t xml:space="preserve">moduly vyvinuté pro Subsystém </w:t>
      </w:r>
      <w:r w:rsidR="00E85A4D">
        <w:rPr>
          <w:rFonts w:ascii="Tahoma" w:hAnsi="Tahoma" w:cs="Tahoma"/>
          <w:szCs w:val="20"/>
        </w:rPr>
        <w:t>nové lékařské p</w:t>
      </w:r>
      <w:r w:rsidR="0075620C">
        <w:rPr>
          <w:rFonts w:ascii="Tahoma" w:hAnsi="Tahoma" w:cs="Tahoma"/>
          <w:szCs w:val="20"/>
        </w:rPr>
        <w:t>o</w:t>
      </w:r>
      <w:r w:rsidR="00E85A4D">
        <w:rPr>
          <w:rFonts w:ascii="Tahoma" w:hAnsi="Tahoma" w:cs="Tahoma"/>
          <w:szCs w:val="20"/>
        </w:rPr>
        <w:t>sudkové služby</w:t>
      </w:r>
      <w:r w:rsidRPr="00483ADE">
        <w:rPr>
          <w:rFonts w:ascii="Tahoma" w:hAnsi="Tahoma" w:cs="Tahoma"/>
          <w:szCs w:val="20"/>
        </w:rPr>
        <w:t xml:space="preserve"> ČSSZ,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rozsahem omezeným pouze dobou trvání majetkových autorských práv k takovémuto </w:t>
      </w:r>
      <w:r w:rsidR="00901026" w:rsidRPr="00483ADE">
        <w:rPr>
          <w:rFonts w:ascii="Tahoma" w:hAnsi="Tahoma" w:cs="Tahoma"/>
          <w:szCs w:val="20"/>
        </w:rPr>
        <w:t>A</w:t>
      </w:r>
      <w:r w:rsidRPr="00483ADE">
        <w:rPr>
          <w:rFonts w:ascii="Tahoma" w:hAnsi="Tahoma" w:cs="Tahoma"/>
          <w:szCs w:val="20"/>
        </w:rPr>
        <w:t>utorskému dílu. Součástí Licence je neomezené oprávnění Objednatele provádět jakékoliv modifikace, úpravy, změny Autorského díla tvořícího výsledky plnění dle této Smlouvy a dle svého uvážení do něj zasahovat, zapracovávat ho do dalších autorských děl, zařazovat ho do děl souborných či do databází apod., a to vše i prostřednictvím třetích osob. Objednatel je bez potřeby jakéhokoliv dalšího svolení Poskytovatele oprávněn udělit třetí osobě podlicenci k užití Autorského díla nebo svoje oprávnění k užití Autorského díla třetí osobě postoupit. Licence k Autorskému dílu je poskytována jako výhradní</w:t>
      </w:r>
      <w:r w:rsidR="006B39F4" w:rsidRPr="00483ADE">
        <w:rPr>
          <w:rFonts w:ascii="Tahoma" w:hAnsi="Tahoma" w:cs="Tahoma"/>
          <w:szCs w:val="20"/>
        </w:rPr>
        <w:t xml:space="preserve"> (</w:t>
      </w:r>
      <w:r w:rsidR="00901026" w:rsidRPr="00483ADE">
        <w:rPr>
          <w:rFonts w:ascii="Tahoma" w:hAnsi="Tahoma" w:cs="Tahoma"/>
          <w:szCs w:val="20"/>
        </w:rPr>
        <w:t xml:space="preserve">dále jen </w:t>
      </w:r>
      <w:r w:rsidR="006B39F4" w:rsidRPr="00483ADE">
        <w:rPr>
          <w:rFonts w:ascii="Tahoma" w:hAnsi="Tahoma" w:cs="Tahoma"/>
          <w:szCs w:val="20"/>
        </w:rPr>
        <w:t>„</w:t>
      </w:r>
      <w:r w:rsidR="006B39F4" w:rsidRPr="00483ADE">
        <w:rPr>
          <w:rFonts w:ascii="Tahoma" w:hAnsi="Tahoma" w:cs="Tahoma"/>
          <w:b/>
          <w:szCs w:val="20"/>
        </w:rPr>
        <w:t>Výhradní licence</w:t>
      </w:r>
      <w:r w:rsidR="006B39F4" w:rsidRPr="00483ADE">
        <w:rPr>
          <w:rFonts w:ascii="Tahoma" w:hAnsi="Tahoma" w:cs="Tahoma"/>
          <w:szCs w:val="20"/>
        </w:rPr>
        <w:t>“)</w:t>
      </w:r>
      <w:r w:rsidRPr="00483ADE">
        <w:rPr>
          <w:rFonts w:ascii="Tahoma" w:hAnsi="Tahoma" w:cs="Tahoma"/>
          <w:szCs w:val="20"/>
        </w:rPr>
        <w:t>. Objednatel není povinen licenci využít.</w:t>
      </w:r>
      <w:r w:rsidR="006B39F4" w:rsidRPr="00483ADE">
        <w:rPr>
          <w:rFonts w:ascii="Tahoma" w:hAnsi="Tahoma" w:cs="Tahoma"/>
          <w:szCs w:val="20"/>
        </w:rPr>
        <w:t xml:space="preserve"> </w:t>
      </w:r>
      <w:r w:rsidR="00097F76">
        <w:rPr>
          <w:rFonts w:ascii="Tahoma" w:hAnsi="Tahoma" w:cs="Tahoma"/>
          <w:szCs w:val="20"/>
        </w:rPr>
        <w:t>Poskytovatel</w:t>
      </w:r>
      <w:r w:rsidR="00097F76" w:rsidRPr="00483ADE">
        <w:rPr>
          <w:rFonts w:ascii="Tahoma" w:hAnsi="Tahoma" w:cs="Tahoma"/>
          <w:szCs w:val="20"/>
        </w:rPr>
        <w:t xml:space="preserve"> </w:t>
      </w:r>
      <w:r w:rsidR="00BB3829" w:rsidRPr="00483ADE">
        <w:rPr>
          <w:rFonts w:ascii="Tahoma" w:hAnsi="Tahoma" w:cs="Tahoma"/>
          <w:szCs w:val="20"/>
        </w:rPr>
        <w:t xml:space="preserve">nesmí poskytnout </w:t>
      </w:r>
      <w:r w:rsidR="006B39F4" w:rsidRPr="007D01B1">
        <w:rPr>
          <w:rFonts w:ascii="Tahoma" w:hAnsi="Tahoma" w:cs="Tahoma"/>
          <w:szCs w:val="20"/>
        </w:rPr>
        <w:t>Výhradní</w:t>
      </w:r>
      <w:r w:rsidR="00BB3829" w:rsidRPr="007D01B1">
        <w:rPr>
          <w:rFonts w:ascii="Tahoma" w:hAnsi="Tahoma" w:cs="Tahoma"/>
          <w:szCs w:val="20"/>
        </w:rPr>
        <w:t xml:space="preserve"> l</w:t>
      </w:r>
      <w:r w:rsidR="00BB3829" w:rsidRPr="00483ADE">
        <w:rPr>
          <w:rFonts w:ascii="Tahoma" w:hAnsi="Tahoma" w:cs="Tahoma"/>
          <w:szCs w:val="20"/>
        </w:rPr>
        <w:t>icenci</w:t>
      </w:r>
      <w:r w:rsidR="006B39F4" w:rsidRPr="00483ADE">
        <w:rPr>
          <w:rFonts w:ascii="Tahoma" w:hAnsi="Tahoma" w:cs="Tahoma"/>
          <w:szCs w:val="20"/>
        </w:rPr>
        <w:t xml:space="preserve"> k Autorskému dílu dle </w:t>
      </w:r>
      <w:r w:rsidR="00BB3829" w:rsidRPr="00483ADE">
        <w:rPr>
          <w:rFonts w:ascii="Tahoma" w:hAnsi="Tahoma" w:cs="Tahoma"/>
          <w:szCs w:val="20"/>
        </w:rPr>
        <w:t>tohoto článku</w:t>
      </w:r>
      <w:r w:rsidR="00901026" w:rsidRPr="00483ADE">
        <w:rPr>
          <w:rFonts w:ascii="Tahoma" w:hAnsi="Tahoma" w:cs="Tahoma"/>
          <w:szCs w:val="20"/>
        </w:rPr>
        <w:t xml:space="preserve"> této</w:t>
      </w:r>
      <w:r w:rsidR="00BB3829" w:rsidRPr="00483ADE">
        <w:rPr>
          <w:rFonts w:ascii="Tahoma" w:hAnsi="Tahoma" w:cs="Tahoma"/>
          <w:szCs w:val="20"/>
        </w:rPr>
        <w:t xml:space="preserve"> Smlouvy </w:t>
      </w:r>
      <w:r w:rsidR="006B39F4" w:rsidRPr="00483ADE">
        <w:rPr>
          <w:rFonts w:ascii="Tahoma" w:hAnsi="Tahoma" w:cs="Tahoma"/>
          <w:szCs w:val="20"/>
        </w:rPr>
        <w:t xml:space="preserve">jakékoliv třetí </w:t>
      </w:r>
      <w:proofErr w:type="gramStart"/>
      <w:r w:rsidR="006B39F4" w:rsidRPr="00483ADE">
        <w:rPr>
          <w:rFonts w:ascii="Tahoma" w:hAnsi="Tahoma" w:cs="Tahoma"/>
          <w:szCs w:val="20"/>
        </w:rPr>
        <w:t xml:space="preserve">osobě </w:t>
      </w:r>
      <w:r w:rsidR="007D01B1">
        <w:rPr>
          <w:rFonts w:ascii="Tahoma" w:hAnsi="Tahoma" w:cs="Tahoma"/>
          <w:szCs w:val="20"/>
        </w:rPr>
        <w:t>,</w:t>
      </w:r>
      <w:r w:rsidR="008A21F5" w:rsidRPr="00483ADE">
        <w:rPr>
          <w:rFonts w:ascii="Tahoma" w:hAnsi="Tahoma" w:cs="Tahoma"/>
          <w:szCs w:val="20"/>
        </w:rPr>
        <w:t>přičemž</w:t>
      </w:r>
      <w:proofErr w:type="gramEnd"/>
      <w:r w:rsidR="008A21F5" w:rsidRPr="00483ADE">
        <w:rPr>
          <w:rFonts w:ascii="Tahoma" w:hAnsi="Tahoma" w:cs="Tahoma"/>
          <w:szCs w:val="20"/>
        </w:rPr>
        <w:t xml:space="preserve"> </w:t>
      </w:r>
      <w:r w:rsidR="00BB3829" w:rsidRPr="00483ADE">
        <w:rPr>
          <w:rFonts w:ascii="Tahoma" w:hAnsi="Tahoma" w:cs="Tahoma"/>
          <w:szCs w:val="20"/>
        </w:rPr>
        <w:t>porušení této povinnosti je podstatným porušením této Smlouvy</w:t>
      </w:r>
      <w:r w:rsidR="006B39F4" w:rsidRPr="00483ADE">
        <w:rPr>
          <w:rFonts w:ascii="Tahoma" w:hAnsi="Tahoma" w:cs="Tahoma"/>
          <w:szCs w:val="20"/>
        </w:rPr>
        <w:t xml:space="preserve">. V rámci </w:t>
      </w:r>
      <w:r w:rsidR="002B29D6">
        <w:rPr>
          <w:rFonts w:ascii="Tahoma" w:hAnsi="Tahoma" w:cs="Tahoma"/>
          <w:szCs w:val="20"/>
        </w:rPr>
        <w:t>Implementační analýzy</w:t>
      </w:r>
      <w:r w:rsidR="006B39F4" w:rsidRPr="00483ADE">
        <w:rPr>
          <w:rFonts w:ascii="Tahoma" w:hAnsi="Tahoma" w:cs="Tahoma"/>
        </w:rPr>
        <w:t xml:space="preserve"> je </w:t>
      </w:r>
      <w:r w:rsidR="007E388D" w:rsidRPr="00483ADE">
        <w:rPr>
          <w:rFonts w:ascii="Tahoma" w:hAnsi="Tahoma" w:cs="Tahoma"/>
        </w:rPr>
        <w:t>Poskytovatel</w:t>
      </w:r>
      <w:r w:rsidR="006B39F4" w:rsidRPr="00483ADE">
        <w:rPr>
          <w:rFonts w:ascii="Tahoma" w:hAnsi="Tahoma" w:cs="Tahoma"/>
        </w:rPr>
        <w:t xml:space="preserve"> povinen </w:t>
      </w:r>
      <w:r w:rsidR="001E416D" w:rsidRPr="00483ADE">
        <w:rPr>
          <w:rFonts w:ascii="Tahoma" w:hAnsi="Tahoma" w:cs="Tahoma"/>
        </w:rPr>
        <w:t>specif</w:t>
      </w:r>
      <w:r w:rsidR="00BB3829" w:rsidRPr="00483ADE">
        <w:rPr>
          <w:rFonts w:ascii="Tahoma" w:hAnsi="Tahoma" w:cs="Tahoma"/>
        </w:rPr>
        <w:t>ikovat</w:t>
      </w:r>
      <w:r w:rsidR="00EA6FEA" w:rsidRPr="00483ADE">
        <w:rPr>
          <w:rFonts w:ascii="Tahoma" w:hAnsi="Tahoma" w:cs="Tahoma"/>
        </w:rPr>
        <w:t>,</w:t>
      </w:r>
      <w:r w:rsidR="00ED0838" w:rsidRPr="00483ADE">
        <w:rPr>
          <w:rFonts w:ascii="Tahoma" w:hAnsi="Tahoma" w:cs="Tahoma"/>
        </w:rPr>
        <w:t xml:space="preserve"> ke </w:t>
      </w:r>
      <w:r w:rsidR="006B39F4" w:rsidRPr="00483ADE">
        <w:rPr>
          <w:rFonts w:ascii="Tahoma" w:hAnsi="Tahoma" w:cs="Tahoma"/>
        </w:rPr>
        <w:t xml:space="preserve">kterému Autorskému dílu bude Objednateli poskytnuta </w:t>
      </w:r>
      <w:r w:rsidR="002B29D6">
        <w:rPr>
          <w:rFonts w:ascii="Tahoma" w:hAnsi="Tahoma" w:cs="Tahoma"/>
        </w:rPr>
        <w:t>nevýhradní licence dle bodu</w:t>
      </w:r>
      <w:r w:rsidR="00C112AE" w:rsidRPr="00483ADE">
        <w:rPr>
          <w:rFonts w:ascii="Tahoma" w:hAnsi="Tahoma" w:cs="Tahoma"/>
        </w:rPr>
        <w:t xml:space="preserve"> </w:t>
      </w:r>
      <w:r w:rsidR="00C112AE" w:rsidRPr="00483ADE">
        <w:rPr>
          <w:rFonts w:ascii="Tahoma" w:hAnsi="Tahoma" w:cs="Tahoma"/>
        </w:rPr>
        <w:fldChar w:fldCharType="begin"/>
      </w:r>
      <w:r w:rsidR="00C112AE" w:rsidRPr="00483ADE">
        <w:rPr>
          <w:rFonts w:ascii="Tahoma" w:hAnsi="Tahoma" w:cs="Tahoma"/>
        </w:rPr>
        <w:instrText xml:space="preserve"> REF _Ref516459446 \r \h </w:instrText>
      </w:r>
      <w:r w:rsidR="00FC6073" w:rsidRPr="00483ADE">
        <w:rPr>
          <w:rFonts w:ascii="Tahoma" w:hAnsi="Tahoma" w:cs="Tahoma"/>
        </w:rPr>
        <w:instrText xml:space="preserve"> \* MERGEFORMAT </w:instrText>
      </w:r>
      <w:r w:rsidR="00C112AE" w:rsidRPr="00483ADE">
        <w:rPr>
          <w:rFonts w:ascii="Tahoma" w:hAnsi="Tahoma" w:cs="Tahoma"/>
        </w:rPr>
      </w:r>
      <w:r w:rsidR="00C112AE" w:rsidRPr="00483ADE">
        <w:rPr>
          <w:rFonts w:ascii="Tahoma" w:hAnsi="Tahoma" w:cs="Tahoma"/>
        </w:rPr>
        <w:fldChar w:fldCharType="separate"/>
      </w:r>
      <w:proofErr w:type="gramStart"/>
      <w:r w:rsidR="00D46B10" w:rsidRPr="00483ADE">
        <w:rPr>
          <w:rFonts w:ascii="Tahoma" w:hAnsi="Tahoma" w:cs="Tahoma"/>
        </w:rPr>
        <w:t>13</w:t>
      </w:r>
      <w:proofErr w:type="gramEnd"/>
      <w:r w:rsidR="00D46B10" w:rsidRPr="00483ADE">
        <w:rPr>
          <w:rFonts w:ascii="Tahoma" w:hAnsi="Tahoma" w:cs="Tahoma"/>
        </w:rPr>
        <w:t>.</w:t>
      </w:r>
      <w:proofErr w:type="gramStart"/>
      <w:r w:rsidR="00D46B10" w:rsidRPr="00483ADE">
        <w:rPr>
          <w:rFonts w:ascii="Tahoma" w:hAnsi="Tahoma" w:cs="Tahoma"/>
        </w:rPr>
        <w:t>3.2</w:t>
      </w:r>
      <w:proofErr w:type="gramEnd"/>
      <w:r w:rsidR="00C112AE" w:rsidRPr="00483ADE">
        <w:rPr>
          <w:rFonts w:ascii="Tahoma" w:hAnsi="Tahoma" w:cs="Tahoma"/>
        </w:rPr>
        <w:fldChar w:fldCharType="end"/>
      </w:r>
      <w:r w:rsidR="00901026" w:rsidRPr="00483ADE">
        <w:rPr>
          <w:rFonts w:ascii="Tahoma" w:hAnsi="Tahoma" w:cs="Tahoma"/>
        </w:rPr>
        <w:t xml:space="preserve">. </w:t>
      </w:r>
      <w:r w:rsidR="002B29D6">
        <w:rPr>
          <w:rFonts w:ascii="Tahoma" w:hAnsi="Tahoma" w:cs="Tahoma"/>
        </w:rPr>
        <w:t xml:space="preserve">tohoto článku </w:t>
      </w:r>
      <w:r w:rsidR="00901026" w:rsidRPr="00483ADE">
        <w:rPr>
          <w:rFonts w:ascii="Tahoma" w:hAnsi="Tahoma" w:cs="Tahoma"/>
        </w:rPr>
        <w:t>této Smlouvy</w:t>
      </w:r>
      <w:r w:rsidR="00EB0E16" w:rsidRPr="00483ADE">
        <w:rPr>
          <w:rFonts w:ascii="Tahoma" w:hAnsi="Tahoma" w:cs="Tahoma"/>
        </w:rPr>
        <w:t>,</w:t>
      </w:r>
      <w:r w:rsidR="00C112AE" w:rsidRPr="00483ADE">
        <w:rPr>
          <w:rFonts w:ascii="Tahoma" w:hAnsi="Tahoma" w:cs="Tahoma"/>
        </w:rPr>
        <w:t xml:space="preserve"> </w:t>
      </w:r>
      <w:r w:rsidR="00EB0E16" w:rsidRPr="00483ADE">
        <w:rPr>
          <w:rFonts w:ascii="Tahoma" w:hAnsi="Tahoma" w:cs="Tahoma"/>
        </w:rPr>
        <w:t>jinak</w:t>
      </w:r>
      <w:r w:rsidR="00251C3C" w:rsidRPr="00483ADE">
        <w:rPr>
          <w:rFonts w:ascii="Tahoma" w:hAnsi="Tahoma" w:cs="Tahoma"/>
        </w:rPr>
        <w:t xml:space="preserve"> platí, že se jedná o Autorské dílo vytvořené na zakázku pro Objednatele.</w:t>
      </w:r>
      <w:r w:rsidR="00EB0E16" w:rsidRPr="00483ADE">
        <w:rPr>
          <w:rFonts w:ascii="Tahoma" w:hAnsi="Tahoma" w:cs="Tahoma"/>
        </w:rPr>
        <w:t xml:space="preserve"> Poskytovatel je dále povinen též </w:t>
      </w:r>
      <w:r w:rsidR="00081D99" w:rsidRPr="00483ADE">
        <w:rPr>
          <w:rFonts w:ascii="Tahoma" w:hAnsi="Tahoma" w:cs="Tahoma"/>
        </w:rPr>
        <w:t>v</w:t>
      </w:r>
      <w:r w:rsidR="002B29D6">
        <w:rPr>
          <w:rFonts w:ascii="Tahoma" w:hAnsi="Tahoma" w:cs="Tahoma"/>
        </w:rPr>
        <w:t> rámci vypracování Implementační analýzy</w:t>
      </w:r>
      <w:r w:rsidR="001E2BC4" w:rsidRPr="00483ADE">
        <w:rPr>
          <w:rFonts w:ascii="Tahoma" w:hAnsi="Tahoma" w:cs="Tahoma"/>
        </w:rPr>
        <w:t xml:space="preserve"> </w:t>
      </w:r>
      <w:r w:rsidR="00EB0E16" w:rsidRPr="00483ADE">
        <w:rPr>
          <w:rFonts w:ascii="Tahoma" w:hAnsi="Tahoma" w:cs="Tahoma"/>
        </w:rPr>
        <w:t>uvést Autorská díla, k nimž se uplatní Výhradní licence</w:t>
      </w:r>
      <w:r w:rsidR="002E687C" w:rsidRPr="00483ADE">
        <w:rPr>
          <w:rFonts w:ascii="Tahoma" w:hAnsi="Tahoma" w:cs="Tahoma"/>
        </w:rPr>
        <w:t>.</w:t>
      </w:r>
    </w:p>
    <w:p w14:paraId="6A8E14D9" w14:textId="6D8F4FD2" w:rsidR="0069160A" w:rsidRPr="00483ADE" w:rsidRDefault="006B39F4" w:rsidP="0069160A">
      <w:pPr>
        <w:numPr>
          <w:ilvl w:val="2"/>
          <w:numId w:val="1"/>
        </w:numPr>
        <w:jc w:val="both"/>
        <w:rPr>
          <w:rFonts w:ascii="Tahoma" w:hAnsi="Tahoma" w:cs="Tahoma"/>
          <w:szCs w:val="20"/>
        </w:rPr>
      </w:pPr>
      <w:bookmarkStart w:id="122" w:name="_Ref516459446"/>
      <w:r w:rsidRPr="00483ADE">
        <w:rPr>
          <w:rFonts w:ascii="Tahoma" w:hAnsi="Tahoma" w:cs="Tahoma"/>
          <w:szCs w:val="20"/>
        </w:rPr>
        <w:t>Pro Autorské dílo, které nebylo pro Objednatele zhotoveno na zakázku</w:t>
      </w:r>
      <w:r w:rsidR="00873732">
        <w:rPr>
          <w:rFonts w:ascii="Tahoma" w:hAnsi="Tahoma" w:cs="Tahoma"/>
          <w:szCs w:val="20"/>
        </w:rPr>
        <w:t xml:space="preserve"> a není Standardním software</w:t>
      </w:r>
      <w:r w:rsidRPr="00483ADE">
        <w:rPr>
          <w:rFonts w:ascii="Tahoma" w:hAnsi="Tahoma" w:cs="Tahoma"/>
          <w:szCs w:val="20"/>
        </w:rPr>
        <w:t xml:space="preserve">, platí, že </w:t>
      </w:r>
      <w:r w:rsidR="0069160A" w:rsidRPr="00483ADE">
        <w:rPr>
          <w:rFonts w:ascii="Tahoma" w:hAnsi="Tahoma" w:cs="Tahoma"/>
          <w:szCs w:val="20"/>
        </w:rPr>
        <w:t>Objednatel je oprávněn od okamžiku</w:t>
      </w:r>
      <w:r w:rsidR="00631715" w:rsidRPr="00483ADE">
        <w:rPr>
          <w:rFonts w:ascii="Tahoma" w:hAnsi="Tahoma" w:cs="Tahoma"/>
          <w:szCs w:val="20"/>
        </w:rPr>
        <w:t xml:space="preserve"> účinnosti poskytnutí </w:t>
      </w:r>
      <w:r w:rsidR="00AD1772">
        <w:rPr>
          <w:rFonts w:ascii="Tahoma" w:hAnsi="Tahoma" w:cs="Tahoma"/>
          <w:szCs w:val="20"/>
        </w:rPr>
        <w:t>Licence</w:t>
      </w:r>
      <w:r w:rsidR="00631715" w:rsidRPr="00483ADE">
        <w:rPr>
          <w:rFonts w:ascii="Tahoma" w:hAnsi="Tahoma" w:cs="Tahoma"/>
          <w:szCs w:val="20"/>
        </w:rPr>
        <w:t xml:space="preserve"> k </w:t>
      </w:r>
      <w:r w:rsidR="00DE2BEE" w:rsidRPr="00483ADE">
        <w:rPr>
          <w:rFonts w:ascii="Tahoma" w:hAnsi="Tahoma" w:cs="Tahoma"/>
          <w:szCs w:val="20"/>
        </w:rPr>
        <w:t xml:space="preserve">Autorskému </w:t>
      </w:r>
      <w:r w:rsidR="002B29D6">
        <w:rPr>
          <w:rFonts w:ascii="Tahoma" w:hAnsi="Tahoma" w:cs="Tahoma"/>
          <w:szCs w:val="20"/>
        </w:rPr>
        <w:t>dílu dle bodu</w:t>
      </w:r>
      <w:r w:rsidR="0069160A" w:rsidRPr="00483ADE">
        <w:rPr>
          <w:rFonts w:ascii="Tahoma" w:hAnsi="Tahoma" w:cs="Tahoma"/>
          <w:szCs w:val="20"/>
        </w:rPr>
        <w:t xml:space="preserve"> </w:t>
      </w:r>
      <w:r w:rsidR="0069160A" w:rsidRPr="00483ADE">
        <w:rPr>
          <w:rFonts w:ascii="Tahoma" w:hAnsi="Tahoma" w:cs="Tahoma"/>
          <w:szCs w:val="20"/>
        </w:rPr>
        <w:fldChar w:fldCharType="begin"/>
      </w:r>
      <w:r w:rsidR="0069160A" w:rsidRPr="00483ADE">
        <w:rPr>
          <w:rFonts w:ascii="Tahoma" w:hAnsi="Tahoma" w:cs="Tahoma"/>
          <w:szCs w:val="20"/>
        </w:rPr>
        <w:instrText xml:space="preserve"> REF _Ref311707587 \r \h  \* MERGEFORMAT </w:instrText>
      </w:r>
      <w:r w:rsidR="0069160A" w:rsidRPr="00483ADE">
        <w:rPr>
          <w:rFonts w:ascii="Tahoma" w:hAnsi="Tahoma" w:cs="Tahoma"/>
          <w:szCs w:val="20"/>
        </w:rPr>
      </w:r>
      <w:r w:rsidR="0069160A" w:rsidRPr="00483ADE">
        <w:rPr>
          <w:rFonts w:ascii="Tahoma" w:hAnsi="Tahoma" w:cs="Tahoma"/>
          <w:szCs w:val="20"/>
        </w:rPr>
        <w:fldChar w:fldCharType="separate"/>
      </w:r>
      <w:proofErr w:type="gramStart"/>
      <w:r w:rsidR="00D46B10" w:rsidRPr="00483ADE">
        <w:rPr>
          <w:rFonts w:ascii="Tahoma" w:hAnsi="Tahoma" w:cs="Tahoma"/>
          <w:szCs w:val="20"/>
        </w:rPr>
        <w:t>13</w:t>
      </w:r>
      <w:proofErr w:type="gramEnd"/>
      <w:r w:rsidR="00D46B10" w:rsidRPr="00483ADE">
        <w:rPr>
          <w:rFonts w:ascii="Tahoma" w:hAnsi="Tahoma" w:cs="Tahoma"/>
          <w:szCs w:val="20"/>
        </w:rPr>
        <w:t>.</w:t>
      </w:r>
      <w:proofErr w:type="gramStart"/>
      <w:r w:rsidR="00D46B10" w:rsidRPr="00483ADE">
        <w:rPr>
          <w:rFonts w:ascii="Tahoma" w:hAnsi="Tahoma" w:cs="Tahoma"/>
          <w:szCs w:val="20"/>
        </w:rPr>
        <w:t>3.4</w:t>
      </w:r>
      <w:proofErr w:type="gramEnd"/>
      <w:r w:rsidR="0069160A" w:rsidRPr="00483ADE">
        <w:rPr>
          <w:rFonts w:ascii="Tahoma" w:hAnsi="Tahoma" w:cs="Tahoma"/>
          <w:szCs w:val="20"/>
        </w:rPr>
        <w:fldChar w:fldCharType="end"/>
      </w:r>
      <w:r w:rsidR="00901026" w:rsidRPr="00483ADE">
        <w:rPr>
          <w:rFonts w:ascii="Tahoma" w:hAnsi="Tahoma" w:cs="Tahoma"/>
          <w:szCs w:val="20"/>
        </w:rPr>
        <w:t>.</w:t>
      </w:r>
      <w:r w:rsidR="00796A43" w:rsidRPr="00483ADE">
        <w:rPr>
          <w:rFonts w:ascii="Tahoma" w:hAnsi="Tahoma" w:cs="Tahoma"/>
          <w:szCs w:val="20"/>
        </w:rPr>
        <w:t xml:space="preserve"> tohoto článku</w:t>
      </w:r>
      <w:r w:rsidR="0069160A" w:rsidRPr="00483ADE">
        <w:rPr>
          <w:rFonts w:ascii="Tahoma" w:hAnsi="Tahoma" w:cs="Tahoma"/>
          <w:szCs w:val="20"/>
        </w:rPr>
        <w:t xml:space="preserve"> této Smlouvy užívat toto </w:t>
      </w:r>
      <w:r w:rsidR="00901026" w:rsidRPr="00483ADE">
        <w:rPr>
          <w:rFonts w:ascii="Tahoma" w:hAnsi="Tahoma" w:cs="Tahoma"/>
          <w:szCs w:val="20"/>
        </w:rPr>
        <w:t>A</w:t>
      </w:r>
      <w:r w:rsidR="0069160A" w:rsidRPr="00483ADE">
        <w:rPr>
          <w:rFonts w:ascii="Tahoma" w:hAnsi="Tahoma" w:cs="Tahoma"/>
          <w:szCs w:val="20"/>
        </w:rPr>
        <w:t>utorské dílo k jakémukoliv účelu a</w:t>
      </w:r>
      <w:r w:rsidR="006E4CD4" w:rsidRPr="00483ADE">
        <w:rPr>
          <w:rFonts w:ascii="Tahoma" w:hAnsi="Tahoma" w:cs="Tahoma"/>
          <w:szCs w:val="20"/>
        </w:rPr>
        <w:t> </w:t>
      </w:r>
      <w:r w:rsidR="0069160A" w:rsidRPr="00483ADE">
        <w:rPr>
          <w:rFonts w:ascii="Tahoma" w:hAnsi="Tahoma" w:cs="Tahoma"/>
          <w:szCs w:val="20"/>
        </w:rPr>
        <w:t xml:space="preserve">v rozsahu, v jakém uzná za nezbytné, vhodné či přiměřené. Pro vyloučení pochybností to znamená, že Objednatel je oprávněn užívat </w:t>
      </w:r>
      <w:r w:rsidR="00DE2BEE" w:rsidRPr="00483ADE">
        <w:rPr>
          <w:rFonts w:ascii="Tahoma" w:hAnsi="Tahoma" w:cs="Tahoma"/>
          <w:szCs w:val="20"/>
        </w:rPr>
        <w:t xml:space="preserve">Autorské </w:t>
      </w:r>
      <w:r w:rsidR="0069160A" w:rsidRPr="00483ADE">
        <w:rPr>
          <w:rFonts w:ascii="Tahoma" w:hAnsi="Tahoma" w:cs="Tahoma"/>
          <w:szCs w:val="20"/>
        </w:rPr>
        <w:t>dílo v neomezeném množstevním a územním rozsahu, a to všemi v úvahu přicházejícími způsoby a</w:t>
      </w:r>
      <w:r w:rsidR="006E4CD4" w:rsidRPr="00483ADE">
        <w:rPr>
          <w:rFonts w:ascii="Tahoma" w:hAnsi="Tahoma" w:cs="Tahoma"/>
          <w:szCs w:val="20"/>
        </w:rPr>
        <w:t> </w:t>
      </w:r>
      <w:r w:rsidR="0069160A" w:rsidRPr="00483ADE">
        <w:rPr>
          <w:rFonts w:ascii="Tahoma" w:hAnsi="Tahoma" w:cs="Tahoma"/>
          <w:szCs w:val="20"/>
        </w:rPr>
        <w:t>s</w:t>
      </w:r>
      <w:r w:rsidR="006E4CD4" w:rsidRPr="00483ADE">
        <w:rPr>
          <w:rFonts w:ascii="Tahoma" w:hAnsi="Tahoma" w:cs="Tahoma"/>
          <w:szCs w:val="20"/>
        </w:rPr>
        <w:t> </w:t>
      </w:r>
      <w:r w:rsidR="0069160A" w:rsidRPr="00483ADE">
        <w:rPr>
          <w:rFonts w:ascii="Tahoma" w:hAnsi="Tahoma" w:cs="Tahoma"/>
          <w:szCs w:val="20"/>
        </w:rPr>
        <w:t xml:space="preserve">časovým </w:t>
      </w:r>
      <w:bookmarkStart w:id="123" w:name="_Ref207104459"/>
      <w:r w:rsidR="0069160A" w:rsidRPr="00483ADE">
        <w:rPr>
          <w:rFonts w:ascii="Tahoma" w:hAnsi="Tahoma" w:cs="Tahoma"/>
          <w:szCs w:val="20"/>
        </w:rPr>
        <w:t>rozsahem omezeným pouze dobou trvání majetkových autorských práv k </w:t>
      </w:r>
      <w:bookmarkEnd w:id="123"/>
      <w:r w:rsidR="002B29D6">
        <w:rPr>
          <w:rFonts w:ascii="Tahoma" w:hAnsi="Tahoma" w:cs="Tahoma"/>
          <w:szCs w:val="20"/>
        </w:rPr>
        <w:t>takovémuto A</w:t>
      </w:r>
      <w:r w:rsidR="0069160A" w:rsidRPr="00483ADE">
        <w:rPr>
          <w:rFonts w:ascii="Tahoma" w:hAnsi="Tahoma" w:cs="Tahoma"/>
          <w:szCs w:val="20"/>
        </w:rPr>
        <w:t>utorskému dílu.</w:t>
      </w:r>
      <w:bookmarkEnd w:id="119"/>
      <w:r w:rsidR="0069160A" w:rsidRPr="00483ADE">
        <w:rPr>
          <w:rFonts w:ascii="Tahoma" w:hAnsi="Tahoma" w:cs="Tahoma"/>
          <w:szCs w:val="20"/>
        </w:rPr>
        <w:t xml:space="preserve"> </w:t>
      </w:r>
      <w:bookmarkStart w:id="124" w:name="_Ref207106762"/>
      <w:r w:rsidR="0069160A" w:rsidRPr="00483ADE">
        <w:rPr>
          <w:rFonts w:ascii="Tahoma" w:hAnsi="Tahoma" w:cs="Tahoma"/>
          <w:szCs w:val="20"/>
        </w:rPr>
        <w:t xml:space="preserve">Součástí </w:t>
      </w:r>
      <w:r w:rsidR="00CA12BE" w:rsidRPr="00483ADE">
        <w:rPr>
          <w:rFonts w:ascii="Tahoma" w:hAnsi="Tahoma" w:cs="Tahoma"/>
          <w:szCs w:val="20"/>
        </w:rPr>
        <w:t>L</w:t>
      </w:r>
      <w:r w:rsidR="0069160A" w:rsidRPr="00483ADE">
        <w:rPr>
          <w:rFonts w:ascii="Tahoma" w:hAnsi="Tahoma" w:cs="Tahoma"/>
          <w:szCs w:val="20"/>
        </w:rPr>
        <w:t xml:space="preserve">icence je neomezené oprávnění Objednatele provádět jakékoliv modifikace, úpravy, změny </w:t>
      </w:r>
      <w:r w:rsidR="00DE2BEE" w:rsidRPr="00483ADE">
        <w:rPr>
          <w:rFonts w:ascii="Tahoma" w:hAnsi="Tahoma" w:cs="Tahoma"/>
          <w:szCs w:val="20"/>
        </w:rPr>
        <w:t xml:space="preserve">Autorského </w:t>
      </w:r>
      <w:r w:rsidR="0069160A" w:rsidRPr="00483ADE">
        <w:rPr>
          <w:rFonts w:ascii="Tahoma" w:hAnsi="Tahoma" w:cs="Tahoma"/>
          <w:szCs w:val="20"/>
        </w:rPr>
        <w:t xml:space="preserve">díla tvořícího výsledky </w:t>
      </w:r>
      <w:r w:rsidR="00477CE8" w:rsidRPr="00483ADE">
        <w:rPr>
          <w:rFonts w:ascii="Tahoma" w:hAnsi="Tahoma" w:cs="Tahoma"/>
          <w:szCs w:val="20"/>
        </w:rPr>
        <w:t xml:space="preserve">plnění dle této Smlouvy </w:t>
      </w:r>
      <w:r w:rsidR="0069160A" w:rsidRPr="00483ADE">
        <w:rPr>
          <w:rFonts w:ascii="Tahoma" w:hAnsi="Tahoma" w:cs="Tahoma"/>
          <w:szCs w:val="20"/>
        </w:rPr>
        <w:t>a dle svého uvážení do něj zasahovat, zapracovávat ho do dalších autorských děl, zařazovat ho do děl souborný</w:t>
      </w:r>
      <w:r w:rsidR="00631715" w:rsidRPr="00483ADE">
        <w:rPr>
          <w:rFonts w:ascii="Tahoma" w:hAnsi="Tahoma" w:cs="Tahoma"/>
          <w:szCs w:val="20"/>
        </w:rPr>
        <w:t xml:space="preserve">ch či do databází apod., a to </w:t>
      </w:r>
      <w:r w:rsidR="00B601DE" w:rsidRPr="00483ADE">
        <w:rPr>
          <w:rFonts w:ascii="Tahoma" w:hAnsi="Tahoma" w:cs="Tahoma"/>
          <w:szCs w:val="20"/>
        </w:rPr>
        <w:t xml:space="preserve">vše </w:t>
      </w:r>
      <w:r w:rsidR="00631715" w:rsidRPr="00483ADE">
        <w:rPr>
          <w:rFonts w:ascii="Tahoma" w:hAnsi="Tahoma" w:cs="Tahoma"/>
          <w:szCs w:val="20"/>
        </w:rPr>
        <w:t>i </w:t>
      </w:r>
      <w:r w:rsidR="0069160A" w:rsidRPr="00483ADE">
        <w:rPr>
          <w:rFonts w:ascii="Tahoma" w:hAnsi="Tahoma" w:cs="Tahoma"/>
          <w:szCs w:val="20"/>
        </w:rPr>
        <w:t xml:space="preserve">prostřednictvím třetích osob. </w:t>
      </w:r>
      <w:bookmarkStart w:id="125" w:name="_Ref207366983"/>
      <w:bookmarkEnd w:id="124"/>
      <w:r w:rsidR="0069160A" w:rsidRPr="00483ADE">
        <w:rPr>
          <w:rFonts w:ascii="Tahoma" w:hAnsi="Tahoma" w:cs="Tahoma"/>
          <w:szCs w:val="20"/>
        </w:rPr>
        <w:t xml:space="preserve">Objednatel je bez potřeby jakéhokoliv dalšího svolení Poskytovatele oprávněn udělit třetí osobě podlicenci k užití </w:t>
      </w:r>
      <w:r w:rsidR="00DE2BEE" w:rsidRPr="00483ADE">
        <w:rPr>
          <w:rFonts w:ascii="Tahoma" w:hAnsi="Tahoma" w:cs="Tahoma"/>
          <w:szCs w:val="20"/>
        </w:rPr>
        <w:t xml:space="preserve">Autorského </w:t>
      </w:r>
      <w:r w:rsidR="0069160A" w:rsidRPr="00483ADE">
        <w:rPr>
          <w:rFonts w:ascii="Tahoma" w:hAnsi="Tahoma" w:cs="Tahoma"/>
          <w:szCs w:val="20"/>
        </w:rPr>
        <w:t xml:space="preserve">díla nebo svoje oprávnění k užití </w:t>
      </w:r>
      <w:r w:rsidR="00DE2BEE" w:rsidRPr="00483ADE">
        <w:rPr>
          <w:rFonts w:ascii="Tahoma" w:hAnsi="Tahoma" w:cs="Tahoma"/>
          <w:szCs w:val="20"/>
        </w:rPr>
        <w:t xml:space="preserve">Autorského </w:t>
      </w:r>
      <w:r w:rsidR="0069160A" w:rsidRPr="00483ADE">
        <w:rPr>
          <w:rFonts w:ascii="Tahoma" w:hAnsi="Tahoma" w:cs="Tahoma"/>
          <w:szCs w:val="20"/>
        </w:rPr>
        <w:t>díla třetí osobě postoupit.</w:t>
      </w:r>
      <w:bookmarkEnd w:id="120"/>
      <w:bookmarkEnd w:id="125"/>
      <w:r w:rsidR="0069160A" w:rsidRPr="00483ADE">
        <w:rPr>
          <w:rFonts w:ascii="Tahoma" w:hAnsi="Tahoma" w:cs="Tahoma"/>
          <w:szCs w:val="20"/>
        </w:rPr>
        <w:t xml:space="preserve"> Licence k </w:t>
      </w:r>
      <w:r w:rsidR="00B601DE" w:rsidRPr="00483ADE">
        <w:rPr>
          <w:rFonts w:ascii="Tahoma" w:hAnsi="Tahoma" w:cs="Tahoma"/>
          <w:szCs w:val="20"/>
        </w:rPr>
        <w:t xml:space="preserve">Autorskému </w:t>
      </w:r>
      <w:r w:rsidR="0069160A" w:rsidRPr="00483ADE">
        <w:rPr>
          <w:rFonts w:ascii="Tahoma" w:hAnsi="Tahoma" w:cs="Tahoma"/>
          <w:szCs w:val="20"/>
        </w:rPr>
        <w:t>dílu je poskytována jako neomezená nevýhradní.</w:t>
      </w:r>
      <w:r w:rsidR="001C154C" w:rsidRPr="00483ADE">
        <w:rPr>
          <w:rFonts w:ascii="Tahoma" w:hAnsi="Tahoma" w:cs="Tahoma"/>
          <w:szCs w:val="20"/>
        </w:rPr>
        <w:t xml:space="preserve"> </w:t>
      </w:r>
      <w:r w:rsidR="0069160A" w:rsidRPr="00483ADE">
        <w:rPr>
          <w:rFonts w:ascii="Tahoma" w:hAnsi="Tahoma" w:cs="Tahoma"/>
          <w:szCs w:val="20"/>
        </w:rPr>
        <w:t>Objednatel není povinen licenci využít.</w:t>
      </w:r>
      <w:bookmarkEnd w:id="121"/>
      <w:bookmarkEnd w:id="122"/>
    </w:p>
    <w:p w14:paraId="67C2A657"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V případě počítačových programů se </w:t>
      </w:r>
      <w:r w:rsidR="00B601DE" w:rsidRPr="00483ADE">
        <w:rPr>
          <w:rFonts w:ascii="Tahoma" w:hAnsi="Tahoma" w:cs="Tahoma"/>
          <w:szCs w:val="20"/>
        </w:rPr>
        <w:t>L</w:t>
      </w:r>
      <w:r w:rsidRPr="00483ADE">
        <w:rPr>
          <w:rFonts w:ascii="Tahoma" w:hAnsi="Tahoma" w:cs="Tahoma"/>
          <w:szCs w:val="20"/>
        </w:rPr>
        <w:t xml:space="preserve">icence vztahuje ve stejném rozsahu na </w:t>
      </w:r>
      <w:r w:rsidR="00DE2BEE" w:rsidRPr="00483ADE">
        <w:rPr>
          <w:rFonts w:ascii="Tahoma" w:hAnsi="Tahoma" w:cs="Tahoma"/>
          <w:szCs w:val="20"/>
        </w:rPr>
        <w:t xml:space="preserve">Autorské </w:t>
      </w:r>
      <w:r w:rsidRPr="00483ADE">
        <w:rPr>
          <w:rFonts w:ascii="Tahoma" w:hAnsi="Tahoma" w:cs="Tahoma"/>
          <w:szCs w:val="20"/>
        </w:rPr>
        <w:t xml:space="preserve">dílo ve strojovém i zdrojovém kódu, jakož i koncepční přípravné materiály, a to i na případné další verze počítačových </w:t>
      </w:r>
      <w:r w:rsidR="00631715" w:rsidRPr="00483ADE">
        <w:rPr>
          <w:rFonts w:ascii="Tahoma" w:hAnsi="Tahoma" w:cs="Tahoma"/>
          <w:szCs w:val="20"/>
        </w:rPr>
        <w:t>programů obsažených v </w:t>
      </w:r>
      <w:r w:rsidR="00112DB5" w:rsidRPr="00483ADE">
        <w:rPr>
          <w:rFonts w:ascii="Tahoma" w:hAnsi="Tahoma" w:cs="Tahoma"/>
          <w:szCs w:val="20"/>
        </w:rPr>
        <w:t>Subs</w:t>
      </w:r>
      <w:r w:rsidRPr="00483ADE">
        <w:rPr>
          <w:rFonts w:ascii="Tahoma" w:hAnsi="Tahoma" w:cs="Tahoma"/>
          <w:szCs w:val="20"/>
        </w:rPr>
        <w:t>ystému upravené na základě této Smlouvy.</w:t>
      </w:r>
    </w:p>
    <w:p w14:paraId="31744BD2" w14:textId="5A68E6EA" w:rsidR="0069160A" w:rsidRPr="00483ADE" w:rsidRDefault="0069160A" w:rsidP="0069160A">
      <w:pPr>
        <w:numPr>
          <w:ilvl w:val="2"/>
          <w:numId w:val="1"/>
        </w:numPr>
        <w:jc w:val="both"/>
        <w:rPr>
          <w:rFonts w:ascii="Tahoma" w:hAnsi="Tahoma" w:cs="Tahoma"/>
          <w:szCs w:val="20"/>
        </w:rPr>
      </w:pPr>
      <w:bookmarkStart w:id="126" w:name="_Ref311707587"/>
      <w:r w:rsidRPr="00483ADE">
        <w:rPr>
          <w:rFonts w:ascii="Tahoma" w:hAnsi="Tahoma" w:cs="Tahoma"/>
          <w:szCs w:val="20"/>
        </w:rPr>
        <w:t xml:space="preserve">Poskytovatel touto Smlouvou poskytuje Objednateli </w:t>
      </w:r>
      <w:r w:rsidR="00B601DE" w:rsidRPr="00483ADE">
        <w:rPr>
          <w:rFonts w:ascii="Tahoma" w:hAnsi="Tahoma" w:cs="Tahoma"/>
          <w:szCs w:val="20"/>
        </w:rPr>
        <w:t>L</w:t>
      </w:r>
      <w:r w:rsidRPr="00483ADE">
        <w:rPr>
          <w:rFonts w:ascii="Tahoma" w:hAnsi="Tahoma" w:cs="Tahoma"/>
          <w:szCs w:val="20"/>
        </w:rPr>
        <w:t>icenci k </w:t>
      </w:r>
      <w:r w:rsidR="00DE2BEE" w:rsidRPr="00483ADE">
        <w:rPr>
          <w:rFonts w:ascii="Tahoma" w:hAnsi="Tahoma" w:cs="Tahoma"/>
          <w:szCs w:val="20"/>
        </w:rPr>
        <w:t xml:space="preserve">Autorským </w:t>
      </w:r>
      <w:r w:rsidR="002B29D6">
        <w:rPr>
          <w:rFonts w:ascii="Tahoma" w:hAnsi="Tahoma" w:cs="Tahoma"/>
          <w:szCs w:val="20"/>
        </w:rPr>
        <w:t>dílům dle</w:t>
      </w:r>
      <w:r w:rsidR="00796A43" w:rsidRPr="00483ADE">
        <w:rPr>
          <w:rFonts w:ascii="Tahoma" w:hAnsi="Tahoma" w:cs="Tahoma"/>
          <w:szCs w:val="20"/>
        </w:rPr>
        <w:t xml:space="preserve"> tohoto článku</w:t>
      </w:r>
      <w:r w:rsidRPr="00483ADE">
        <w:rPr>
          <w:rFonts w:ascii="Tahoma" w:hAnsi="Tahoma" w:cs="Tahoma"/>
          <w:szCs w:val="20"/>
        </w:rPr>
        <w:t xml:space="preserve"> této Smlouvy, přičemž účinnost této </w:t>
      </w:r>
      <w:r w:rsidR="00B601DE" w:rsidRPr="00483ADE">
        <w:rPr>
          <w:rFonts w:ascii="Tahoma" w:hAnsi="Tahoma" w:cs="Tahoma"/>
          <w:szCs w:val="20"/>
        </w:rPr>
        <w:t>L</w:t>
      </w:r>
      <w:r w:rsidRPr="00483ADE">
        <w:rPr>
          <w:rFonts w:ascii="Tahoma" w:hAnsi="Tahoma" w:cs="Tahoma"/>
          <w:szCs w:val="20"/>
        </w:rPr>
        <w:t xml:space="preserve">icence nastává okamžikem akceptace výsledku </w:t>
      </w:r>
      <w:r w:rsidR="00A0723B" w:rsidRPr="00483ADE">
        <w:rPr>
          <w:rFonts w:ascii="Tahoma" w:hAnsi="Tahoma" w:cs="Tahoma"/>
          <w:szCs w:val="20"/>
        </w:rPr>
        <w:t>plnění dle Smlouvy</w:t>
      </w:r>
      <w:r w:rsidRPr="00483ADE">
        <w:rPr>
          <w:rFonts w:ascii="Tahoma" w:hAnsi="Tahoma" w:cs="Tahoma"/>
          <w:szCs w:val="20"/>
        </w:rPr>
        <w:t>, kter</w:t>
      </w:r>
      <w:r w:rsidR="00D32400" w:rsidRPr="00483ADE">
        <w:rPr>
          <w:rFonts w:ascii="Tahoma" w:hAnsi="Tahoma" w:cs="Tahoma"/>
          <w:szCs w:val="20"/>
        </w:rPr>
        <w:t>ý</w:t>
      </w:r>
      <w:r w:rsidRPr="00483ADE">
        <w:rPr>
          <w:rFonts w:ascii="Tahoma" w:hAnsi="Tahoma" w:cs="Tahoma"/>
          <w:szCs w:val="20"/>
        </w:rPr>
        <w:t xml:space="preserve"> příslušné </w:t>
      </w:r>
      <w:r w:rsidR="00DE2BEE" w:rsidRPr="00483ADE">
        <w:rPr>
          <w:rFonts w:ascii="Tahoma" w:hAnsi="Tahoma" w:cs="Tahoma"/>
          <w:szCs w:val="20"/>
        </w:rPr>
        <w:t xml:space="preserve">Autorské </w:t>
      </w:r>
      <w:r w:rsidRPr="00483ADE">
        <w:rPr>
          <w:rFonts w:ascii="Tahoma" w:hAnsi="Tahoma" w:cs="Tahoma"/>
          <w:szCs w:val="20"/>
        </w:rPr>
        <w:t xml:space="preserve">dílo obsahuje; do té doby je Objednatel oprávněn </w:t>
      </w:r>
      <w:r w:rsidR="00DE2BEE" w:rsidRPr="00483ADE">
        <w:rPr>
          <w:rFonts w:ascii="Tahoma" w:hAnsi="Tahoma" w:cs="Tahoma"/>
          <w:szCs w:val="20"/>
        </w:rPr>
        <w:t xml:space="preserve">Autorské </w:t>
      </w:r>
      <w:r w:rsidRPr="00483ADE">
        <w:rPr>
          <w:rFonts w:ascii="Tahoma" w:hAnsi="Tahoma" w:cs="Tahoma"/>
          <w:szCs w:val="20"/>
        </w:rPr>
        <w:t xml:space="preserve">dílo užít v rozsahu a způsobem nezbytným k provedení akceptace příslušné součásti výsledku </w:t>
      </w:r>
      <w:r w:rsidR="00477CE8" w:rsidRPr="00483ADE">
        <w:rPr>
          <w:rFonts w:ascii="Tahoma" w:hAnsi="Tahoma" w:cs="Tahoma"/>
          <w:szCs w:val="20"/>
        </w:rPr>
        <w:t>plnění</w:t>
      </w:r>
      <w:r w:rsidRPr="00483ADE">
        <w:rPr>
          <w:rFonts w:ascii="Tahoma" w:hAnsi="Tahoma" w:cs="Tahoma"/>
          <w:szCs w:val="20"/>
        </w:rPr>
        <w:t>.</w:t>
      </w:r>
      <w:bookmarkEnd w:id="126"/>
    </w:p>
    <w:p w14:paraId="558D8690"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Udělení </w:t>
      </w:r>
      <w:r w:rsidR="00AD1772">
        <w:rPr>
          <w:rFonts w:ascii="Tahoma" w:hAnsi="Tahoma" w:cs="Tahoma"/>
          <w:szCs w:val="20"/>
        </w:rPr>
        <w:t>Licence</w:t>
      </w:r>
      <w:r w:rsidRPr="00483ADE">
        <w:rPr>
          <w:rFonts w:ascii="Tahoma" w:hAnsi="Tahoma" w:cs="Tahoma"/>
          <w:szCs w:val="20"/>
        </w:rPr>
        <w:t xml:space="preserve"> nelze ze strany Poskytovatele v</w:t>
      </w:r>
      <w:r w:rsidR="00631715" w:rsidRPr="00483ADE">
        <w:rPr>
          <w:rFonts w:ascii="Tahoma" w:hAnsi="Tahoma" w:cs="Tahoma"/>
          <w:szCs w:val="20"/>
        </w:rPr>
        <w:t>ypovědět</w:t>
      </w:r>
      <w:r w:rsidR="00B601DE" w:rsidRPr="00483ADE">
        <w:rPr>
          <w:rFonts w:ascii="Tahoma" w:hAnsi="Tahoma" w:cs="Tahoma"/>
          <w:szCs w:val="20"/>
        </w:rPr>
        <w:t xml:space="preserve">, tj. jednostranné ukončení Licence se zakazuje v maximálním možném </w:t>
      </w:r>
      <w:proofErr w:type="gramStart"/>
      <w:r w:rsidR="00B601DE" w:rsidRPr="00483ADE">
        <w:rPr>
          <w:rFonts w:ascii="Tahoma" w:hAnsi="Tahoma" w:cs="Tahoma"/>
          <w:szCs w:val="20"/>
        </w:rPr>
        <w:t>zákonem</w:t>
      </w:r>
      <w:proofErr w:type="gramEnd"/>
      <w:r w:rsidR="00B601DE" w:rsidRPr="00483ADE">
        <w:rPr>
          <w:rFonts w:ascii="Tahoma" w:hAnsi="Tahoma" w:cs="Tahoma"/>
          <w:szCs w:val="20"/>
        </w:rPr>
        <w:t xml:space="preserve"> dovoleném rozsahu,</w:t>
      </w:r>
      <w:r w:rsidR="00631715" w:rsidRPr="00483ADE">
        <w:rPr>
          <w:rFonts w:ascii="Tahoma" w:hAnsi="Tahoma" w:cs="Tahoma"/>
          <w:szCs w:val="20"/>
        </w:rPr>
        <w:t xml:space="preserve"> a její účinnost trvá i </w:t>
      </w:r>
      <w:r w:rsidRPr="00483ADE">
        <w:rPr>
          <w:rFonts w:ascii="Tahoma" w:hAnsi="Tahoma" w:cs="Tahoma"/>
          <w:szCs w:val="20"/>
        </w:rPr>
        <w:t>po skončení účinnosti této Smlouvy</w:t>
      </w:r>
      <w:r w:rsidR="00B601DE" w:rsidRPr="00483ADE">
        <w:rPr>
          <w:rFonts w:ascii="Tahoma" w:hAnsi="Tahoma" w:cs="Tahoma"/>
          <w:szCs w:val="20"/>
        </w:rPr>
        <w:t>.</w:t>
      </w:r>
    </w:p>
    <w:p w14:paraId="317022E5" w14:textId="77777777" w:rsidR="0069160A" w:rsidRPr="00483ADE" w:rsidRDefault="0069160A" w:rsidP="0069160A">
      <w:pPr>
        <w:numPr>
          <w:ilvl w:val="2"/>
          <w:numId w:val="1"/>
        </w:numPr>
        <w:jc w:val="both"/>
        <w:rPr>
          <w:rFonts w:ascii="Tahoma" w:hAnsi="Tahoma" w:cs="Tahoma"/>
          <w:szCs w:val="20"/>
        </w:rPr>
      </w:pPr>
      <w:bookmarkStart w:id="127" w:name="_Ref224699397"/>
      <w:r w:rsidRPr="00483ADE">
        <w:rPr>
          <w:rFonts w:ascii="Tahoma" w:hAnsi="Tahoma" w:cs="Tahoma"/>
          <w:szCs w:val="20"/>
        </w:rPr>
        <w:t>Smluvní strany výslovně prohlašují, že pokud při poskytování plnění dle této Smlouvy</w:t>
      </w:r>
      <w:r w:rsidR="0050052E" w:rsidRPr="00483ADE">
        <w:rPr>
          <w:rFonts w:ascii="Tahoma" w:hAnsi="Tahoma" w:cs="Tahoma"/>
          <w:szCs w:val="20"/>
          <w:lang w:eastAsia="en-US"/>
        </w:rPr>
        <w:t xml:space="preserve">, </w:t>
      </w:r>
      <w:r w:rsidRPr="00483ADE">
        <w:rPr>
          <w:rFonts w:ascii="Tahoma" w:hAnsi="Tahoma" w:cs="Tahoma"/>
          <w:szCs w:val="20"/>
        </w:rPr>
        <w:t xml:space="preserve">vznikne činností Poskytovatele a Objednatele dílo spoluautorů a nedohodnou-li se </w:t>
      </w:r>
      <w:r w:rsidR="007226DC" w:rsidRPr="00483ADE">
        <w:rPr>
          <w:rFonts w:ascii="Tahoma" w:hAnsi="Tahoma" w:cs="Tahoma"/>
          <w:szCs w:val="20"/>
        </w:rPr>
        <w:t xml:space="preserve">Smluvní </w:t>
      </w:r>
      <w:r w:rsidRPr="00483ADE">
        <w:rPr>
          <w:rFonts w:ascii="Tahoma" w:hAnsi="Tahoma" w:cs="Tahoma"/>
          <w:szCs w:val="20"/>
        </w:rPr>
        <w:t xml:space="preserve">strany výslovně jinak, bude se mít za to, že je Objednatel oprávněn vykonávat majetková </w:t>
      </w:r>
      <w:r w:rsidR="00DE2BEE" w:rsidRPr="00483ADE">
        <w:rPr>
          <w:rFonts w:ascii="Tahoma" w:hAnsi="Tahoma" w:cs="Tahoma"/>
          <w:szCs w:val="20"/>
        </w:rPr>
        <w:t xml:space="preserve">Autorská </w:t>
      </w:r>
      <w:r w:rsidRPr="00483ADE">
        <w:rPr>
          <w:rFonts w:ascii="Tahoma" w:hAnsi="Tahoma" w:cs="Tahoma"/>
          <w:szCs w:val="20"/>
        </w:rPr>
        <w:t xml:space="preserve">práva k dílu spoluautorů tak, jako by byl jejich výlučným vykonavatelem a že Poskytovatel udělil Objednateli souhlas k jakékoliv změně nebo jinému zásahu do díla spoluautorů. Cena </w:t>
      </w:r>
      <w:r w:rsidR="00961213" w:rsidRPr="00483ADE">
        <w:rPr>
          <w:rFonts w:ascii="Tahoma" w:hAnsi="Tahoma" w:cs="Tahoma"/>
          <w:szCs w:val="20"/>
        </w:rPr>
        <w:t xml:space="preserve">plnění </w:t>
      </w:r>
      <w:r w:rsidRPr="00483ADE">
        <w:rPr>
          <w:rFonts w:ascii="Tahoma" w:hAnsi="Tahoma" w:cs="Tahoma"/>
          <w:szCs w:val="20"/>
        </w:rPr>
        <w:t xml:space="preserve">dle čl. </w:t>
      </w:r>
      <w:r w:rsidRPr="00483ADE">
        <w:rPr>
          <w:rFonts w:ascii="Tahoma" w:hAnsi="Tahoma" w:cs="Tahoma"/>
          <w:szCs w:val="20"/>
        </w:rPr>
        <w:fldChar w:fldCharType="begin"/>
      </w:r>
      <w:r w:rsidRPr="00483ADE">
        <w:rPr>
          <w:rFonts w:ascii="Tahoma" w:hAnsi="Tahoma" w:cs="Tahoma"/>
          <w:szCs w:val="20"/>
        </w:rPr>
        <w:instrText xml:space="preserve"> REF _Ref395773580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11</w:t>
      </w:r>
      <w:r w:rsidRPr="00483ADE">
        <w:rPr>
          <w:rFonts w:ascii="Tahoma" w:hAnsi="Tahoma" w:cs="Tahoma"/>
          <w:szCs w:val="20"/>
        </w:rPr>
        <w:fldChar w:fldCharType="end"/>
      </w:r>
      <w:r w:rsidR="005C3981" w:rsidRPr="00483ADE">
        <w:rPr>
          <w:rFonts w:ascii="Tahoma" w:hAnsi="Tahoma" w:cs="Tahoma"/>
          <w:szCs w:val="20"/>
        </w:rPr>
        <w:t>.</w:t>
      </w:r>
      <w:r w:rsidRPr="00483ADE">
        <w:rPr>
          <w:rFonts w:ascii="Tahoma" w:hAnsi="Tahoma" w:cs="Tahoma"/>
          <w:szCs w:val="20"/>
        </w:rPr>
        <w:t xml:space="preserve"> této Smlouvy je stanovena se zohledněním tohoto ustanovení a Poskytovateli nevzniknou v případě vytvoření díla spoluautorů žádné nové nároky na odměnu. </w:t>
      </w:r>
    </w:p>
    <w:p w14:paraId="35F78A34" w14:textId="77777777" w:rsidR="0069160A" w:rsidRPr="00483ADE" w:rsidRDefault="0069160A" w:rsidP="0069160A">
      <w:pPr>
        <w:numPr>
          <w:ilvl w:val="2"/>
          <w:numId w:val="1"/>
        </w:numPr>
        <w:jc w:val="both"/>
        <w:rPr>
          <w:rFonts w:ascii="Tahoma" w:hAnsi="Tahoma" w:cs="Tahoma"/>
          <w:szCs w:val="20"/>
        </w:rPr>
      </w:pPr>
      <w:bookmarkStart w:id="128" w:name="_Ref395774036"/>
      <w:r w:rsidRPr="00483ADE">
        <w:rPr>
          <w:rFonts w:ascii="Tahoma" w:hAnsi="Tahoma" w:cs="Tahoma"/>
          <w:szCs w:val="20"/>
        </w:rPr>
        <w:t xml:space="preserve">Poskytovatel je povinen postupovat tak, aby udělení </w:t>
      </w:r>
      <w:r w:rsidR="00B601DE" w:rsidRPr="00483ADE">
        <w:rPr>
          <w:rFonts w:ascii="Tahoma" w:hAnsi="Tahoma" w:cs="Tahoma"/>
          <w:szCs w:val="20"/>
        </w:rPr>
        <w:t>L</w:t>
      </w:r>
      <w:r w:rsidRPr="00483ADE">
        <w:rPr>
          <w:rFonts w:ascii="Tahoma" w:hAnsi="Tahoma" w:cs="Tahoma"/>
          <w:szCs w:val="20"/>
        </w:rPr>
        <w:t>icence k </w:t>
      </w:r>
      <w:r w:rsidR="00DE2BEE" w:rsidRPr="00483ADE">
        <w:rPr>
          <w:rFonts w:ascii="Tahoma" w:hAnsi="Tahoma" w:cs="Tahoma"/>
          <w:szCs w:val="20"/>
        </w:rPr>
        <w:t xml:space="preserve">Autorskému </w:t>
      </w:r>
      <w:r w:rsidRPr="00483ADE">
        <w:rPr>
          <w:rFonts w:ascii="Tahoma" w:hAnsi="Tahoma" w:cs="Tahoma"/>
          <w:szCs w:val="20"/>
        </w:rPr>
        <w:t>dílu dle této Smlouvy včetně oprávnění udělit podlicenci a souvisejících oprávnění zabezpečil, a</w:t>
      </w:r>
      <w:r w:rsidR="00FB16F9" w:rsidRPr="00483ADE">
        <w:rPr>
          <w:rFonts w:ascii="Tahoma" w:hAnsi="Tahoma" w:cs="Tahoma"/>
          <w:szCs w:val="20"/>
        </w:rPr>
        <w:t> </w:t>
      </w:r>
      <w:r w:rsidRPr="00483ADE">
        <w:rPr>
          <w:rFonts w:ascii="Tahoma" w:hAnsi="Tahoma" w:cs="Tahoma"/>
          <w:szCs w:val="20"/>
        </w:rPr>
        <w:t>to bez újmy na právech třetích osob.</w:t>
      </w:r>
      <w:bookmarkEnd w:id="128"/>
      <w:r w:rsidRPr="00483ADE">
        <w:rPr>
          <w:rFonts w:ascii="Tahoma" w:hAnsi="Tahoma" w:cs="Tahoma"/>
          <w:szCs w:val="20"/>
        </w:rPr>
        <w:t xml:space="preserve"> </w:t>
      </w:r>
    </w:p>
    <w:p w14:paraId="747DACA7" w14:textId="77777777" w:rsidR="0069160A" w:rsidRPr="00483ADE" w:rsidRDefault="0069160A" w:rsidP="008E7D5A">
      <w:pPr>
        <w:numPr>
          <w:ilvl w:val="2"/>
          <w:numId w:val="1"/>
        </w:numPr>
        <w:jc w:val="both"/>
        <w:rPr>
          <w:rFonts w:ascii="Tahoma" w:hAnsi="Tahoma" w:cs="Tahoma"/>
          <w:szCs w:val="20"/>
        </w:rPr>
      </w:pPr>
      <w:bookmarkStart w:id="129" w:name="_Ref367583606"/>
      <w:r w:rsidRPr="00483ADE">
        <w:rPr>
          <w:rFonts w:ascii="Tahoma" w:hAnsi="Tahoma" w:cs="Tahoma"/>
          <w:szCs w:val="20"/>
        </w:rPr>
        <w:t xml:space="preserve">Součástí výsledku </w:t>
      </w:r>
      <w:r w:rsidR="00643371" w:rsidRPr="00483ADE">
        <w:rPr>
          <w:rFonts w:ascii="Tahoma" w:hAnsi="Tahoma" w:cs="Tahoma"/>
          <w:szCs w:val="20"/>
        </w:rPr>
        <w:t xml:space="preserve">plnění dle této Smlouvy </w:t>
      </w:r>
      <w:r w:rsidRPr="00483ADE">
        <w:rPr>
          <w:rFonts w:ascii="Tahoma" w:hAnsi="Tahoma" w:cs="Tahoma"/>
          <w:szCs w:val="20"/>
        </w:rPr>
        <w:t>může být tzv. standardní software anebo tzv. open source software (dále společně také jen „</w:t>
      </w:r>
      <w:r w:rsidR="00DE2BEE" w:rsidRPr="00483ADE">
        <w:rPr>
          <w:rFonts w:ascii="Tahoma" w:hAnsi="Tahoma" w:cs="Tahoma"/>
          <w:b/>
          <w:szCs w:val="20"/>
        </w:rPr>
        <w:t xml:space="preserve">Standardní </w:t>
      </w:r>
      <w:r w:rsidRPr="00483ADE">
        <w:rPr>
          <w:rFonts w:ascii="Tahoma" w:hAnsi="Tahoma" w:cs="Tahoma"/>
          <w:b/>
          <w:szCs w:val="20"/>
        </w:rPr>
        <w:t>software</w:t>
      </w:r>
      <w:r w:rsidRPr="00483ADE">
        <w:rPr>
          <w:rFonts w:ascii="Tahoma" w:hAnsi="Tahoma" w:cs="Tahoma"/>
          <w:szCs w:val="20"/>
        </w:rPr>
        <w:t xml:space="preserve">“), u kterého Poskytovatel </w:t>
      </w:r>
      <w:r w:rsidR="00F0127D" w:rsidRPr="00483ADE">
        <w:rPr>
          <w:rFonts w:ascii="Tahoma" w:hAnsi="Tahoma" w:cs="Tahoma"/>
          <w:szCs w:val="20"/>
        </w:rPr>
        <w:t xml:space="preserve">z důvodů nezávislých na vůli Poskytovatele, </w:t>
      </w:r>
      <w:r w:rsidRPr="00483ADE">
        <w:rPr>
          <w:rFonts w:ascii="Tahoma" w:hAnsi="Tahoma" w:cs="Tahoma"/>
          <w:szCs w:val="20"/>
        </w:rPr>
        <w:t>nemůže udělit Objednateli oprávnění dle předchozích ustanovení odst.</w:t>
      </w:r>
      <w:r w:rsidR="00FB16F9" w:rsidRPr="00483ADE">
        <w:rPr>
          <w:rFonts w:ascii="Tahoma" w:hAnsi="Tahoma" w:cs="Tahoma"/>
          <w:szCs w:val="20"/>
        </w:rPr>
        <w:t xml:space="preserve"> </w:t>
      </w:r>
      <w:bookmarkStart w:id="130" w:name="_Hlk515524751"/>
      <w:r w:rsidR="00D86069" w:rsidRPr="00483ADE">
        <w:rPr>
          <w:rFonts w:ascii="Tahoma" w:hAnsi="Tahoma" w:cs="Tahoma"/>
          <w:szCs w:val="20"/>
        </w:rPr>
        <w:fldChar w:fldCharType="begin"/>
      </w:r>
      <w:r w:rsidR="00D86069" w:rsidRPr="00483ADE">
        <w:rPr>
          <w:rFonts w:ascii="Tahoma" w:hAnsi="Tahoma" w:cs="Tahoma"/>
          <w:szCs w:val="20"/>
        </w:rPr>
        <w:instrText xml:space="preserve"> REF _Ref367579157 \r \h </w:instrText>
      </w:r>
      <w:r w:rsidR="00483ADE">
        <w:rPr>
          <w:rFonts w:ascii="Tahoma" w:hAnsi="Tahoma" w:cs="Tahoma"/>
          <w:szCs w:val="20"/>
        </w:rPr>
        <w:instrText xml:space="preserve"> \* MERGEFORMAT </w:instrText>
      </w:r>
      <w:r w:rsidR="00D86069" w:rsidRPr="00483ADE">
        <w:rPr>
          <w:rFonts w:ascii="Tahoma" w:hAnsi="Tahoma" w:cs="Tahoma"/>
          <w:szCs w:val="20"/>
        </w:rPr>
      </w:r>
      <w:r w:rsidR="00D86069" w:rsidRPr="00483ADE">
        <w:rPr>
          <w:rFonts w:ascii="Tahoma" w:hAnsi="Tahoma" w:cs="Tahoma"/>
          <w:szCs w:val="20"/>
        </w:rPr>
        <w:fldChar w:fldCharType="separate"/>
      </w:r>
      <w:proofErr w:type="gramStart"/>
      <w:r w:rsidR="00D46B10" w:rsidRPr="00483ADE">
        <w:rPr>
          <w:rFonts w:ascii="Tahoma" w:hAnsi="Tahoma" w:cs="Tahoma"/>
          <w:szCs w:val="20"/>
        </w:rPr>
        <w:t>13.3</w:t>
      </w:r>
      <w:r w:rsidR="00D86069" w:rsidRPr="00483ADE">
        <w:rPr>
          <w:rFonts w:ascii="Tahoma" w:hAnsi="Tahoma" w:cs="Tahoma"/>
          <w:szCs w:val="20"/>
        </w:rPr>
        <w:fldChar w:fldCharType="end"/>
      </w:r>
      <w:bookmarkEnd w:id="130"/>
      <w:r w:rsidR="00901026" w:rsidRPr="00483ADE">
        <w:rPr>
          <w:rFonts w:ascii="Tahoma" w:hAnsi="Tahoma" w:cs="Tahoma"/>
          <w:szCs w:val="20"/>
        </w:rPr>
        <w:t>.</w:t>
      </w:r>
      <w:r w:rsidR="00FB16F9" w:rsidRPr="00483ADE">
        <w:rPr>
          <w:rFonts w:ascii="Tahoma" w:hAnsi="Tahoma" w:cs="Tahoma"/>
          <w:szCs w:val="20"/>
        </w:rPr>
        <w:t xml:space="preserve"> </w:t>
      </w:r>
      <w:r w:rsidR="000277BB" w:rsidRPr="00483ADE">
        <w:rPr>
          <w:rFonts w:ascii="Tahoma" w:hAnsi="Tahoma" w:cs="Tahoma"/>
          <w:szCs w:val="20"/>
        </w:rPr>
        <w:t>tohoto</w:t>
      </w:r>
      <w:proofErr w:type="gramEnd"/>
      <w:r w:rsidR="000277BB" w:rsidRPr="00483ADE">
        <w:rPr>
          <w:rFonts w:ascii="Tahoma" w:hAnsi="Tahoma" w:cs="Tahoma"/>
          <w:szCs w:val="20"/>
        </w:rPr>
        <w:t xml:space="preserve"> článku této Smlouvy</w:t>
      </w:r>
      <w:r w:rsidRPr="00483ADE">
        <w:rPr>
          <w:rFonts w:ascii="Tahoma" w:hAnsi="Tahoma" w:cs="Tahoma"/>
          <w:szCs w:val="20"/>
        </w:rPr>
        <w:t xml:space="preserve"> nebo to po něm nelze spravedlivě požadovat (pro vyloučení veškerých pochybností </w:t>
      </w:r>
      <w:r w:rsidR="00643371" w:rsidRPr="00483ADE">
        <w:rPr>
          <w:rFonts w:ascii="Tahoma" w:hAnsi="Tahoma" w:cs="Tahoma"/>
          <w:szCs w:val="20"/>
        </w:rPr>
        <w:t xml:space="preserve">Smluvní </w:t>
      </w:r>
      <w:r w:rsidRPr="00483ADE">
        <w:rPr>
          <w:rFonts w:ascii="Tahoma" w:hAnsi="Tahoma" w:cs="Tahoma"/>
          <w:szCs w:val="20"/>
        </w:rPr>
        <w:t>strany uvádí, že v případě, kdy je vývoj software hrazen Objednatelem</w:t>
      </w:r>
      <w:r w:rsidR="000038EB" w:rsidRPr="00483ADE">
        <w:rPr>
          <w:rFonts w:ascii="Tahoma" w:hAnsi="Tahoma" w:cs="Tahoma"/>
          <w:szCs w:val="20"/>
        </w:rPr>
        <w:t xml:space="preserve"> v rámci Rozvoje</w:t>
      </w:r>
      <w:r w:rsidRPr="00483ADE">
        <w:rPr>
          <w:rFonts w:ascii="Tahoma" w:hAnsi="Tahoma" w:cs="Tahoma"/>
          <w:szCs w:val="20"/>
        </w:rPr>
        <w:t xml:space="preserve">, může Objednatel vždy požadovat udělení oprávnění dle předchozích ustanovení odst. </w:t>
      </w:r>
      <w:r w:rsidR="00D86069" w:rsidRPr="00483ADE">
        <w:rPr>
          <w:rFonts w:ascii="Tahoma" w:hAnsi="Tahoma" w:cs="Tahoma"/>
          <w:szCs w:val="20"/>
        </w:rPr>
        <w:fldChar w:fldCharType="begin"/>
      </w:r>
      <w:r w:rsidR="00D86069" w:rsidRPr="00483ADE">
        <w:rPr>
          <w:rFonts w:ascii="Tahoma" w:hAnsi="Tahoma" w:cs="Tahoma"/>
          <w:szCs w:val="20"/>
        </w:rPr>
        <w:instrText xml:space="preserve"> REF _Ref367579157 \r \h </w:instrText>
      </w:r>
      <w:r w:rsidR="00483ADE">
        <w:rPr>
          <w:rFonts w:ascii="Tahoma" w:hAnsi="Tahoma" w:cs="Tahoma"/>
          <w:szCs w:val="20"/>
        </w:rPr>
        <w:instrText xml:space="preserve"> \* MERGEFORMAT </w:instrText>
      </w:r>
      <w:r w:rsidR="00D86069" w:rsidRPr="00483ADE">
        <w:rPr>
          <w:rFonts w:ascii="Tahoma" w:hAnsi="Tahoma" w:cs="Tahoma"/>
          <w:szCs w:val="20"/>
        </w:rPr>
      </w:r>
      <w:r w:rsidR="00D86069" w:rsidRPr="00483ADE">
        <w:rPr>
          <w:rFonts w:ascii="Tahoma" w:hAnsi="Tahoma" w:cs="Tahoma"/>
          <w:szCs w:val="20"/>
        </w:rPr>
        <w:fldChar w:fldCharType="separate"/>
      </w:r>
      <w:r w:rsidR="00D46B10" w:rsidRPr="00483ADE">
        <w:rPr>
          <w:rFonts w:ascii="Tahoma" w:hAnsi="Tahoma" w:cs="Tahoma"/>
          <w:szCs w:val="20"/>
        </w:rPr>
        <w:t>13.3</w:t>
      </w:r>
      <w:r w:rsidR="00D86069" w:rsidRPr="00483ADE">
        <w:rPr>
          <w:rFonts w:ascii="Tahoma" w:hAnsi="Tahoma" w:cs="Tahoma"/>
          <w:szCs w:val="20"/>
        </w:rPr>
        <w:fldChar w:fldCharType="end"/>
      </w:r>
      <w:r w:rsidR="00901026" w:rsidRPr="00483ADE">
        <w:rPr>
          <w:rFonts w:ascii="Tahoma" w:hAnsi="Tahoma" w:cs="Tahoma"/>
          <w:szCs w:val="20"/>
        </w:rPr>
        <w:t>.</w:t>
      </w:r>
      <w:r w:rsidR="00FB16F9" w:rsidRPr="00483ADE">
        <w:rPr>
          <w:rFonts w:ascii="Tahoma" w:hAnsi="Tahoma" w:cs="Tahoma"/>
          <w:szCs w:val="20"/>
        </w:rPr>
        <w:t xml:space="preserve"> </w:t>
      </w:r>
      <w:r w:rsidR="000277BB" w:rsidRPr="00483ADE">
        <w:rPr>
          <w:rFonts w:ascii="Tahoma" w:hAnsi="Tahoma" w:cs="Tahoma"/>
          <w:szCs w:val="20"/>
        </w:rPr>
        <w:t>tohoto článku této Smlouvy</w:t>
      </w:r>
      <w:r w:rsidRPr="00483ADE">
        <w:rPr>
          <w:rFonts w:ascii="Tahoma" w:hAnsi="Tahoma" w:cs="Tahoma"/>
          <w:szCs w:val="20"/>
        </w:rPr>
        <w:t>)</w:t>
      </w:r>
      <w:r w:rsidR="000038EB" w:rsidRPr="00483ADE">
        <w:rPr>
          <w:rFonts w:ascii="Tahoma" w:hAnsi="Tahoma" w:cs="Tahoma"/>
          <w:szCs w:val="20"/>
        </w:rPr>
        <w:t>.</w:t>
      </w:r>
      <w:r w:rsidR="00EB0FCD" w:rsidRPr="00483ADE">
        <w:rPr>
          <w:rFonts w:ascii="Tahoma" w:hAnsi="Tahoma" w:cs="Tahoma"/>
          <w:szCs w:val="20"/>
        </w:rPr>
        <w:t xml:space="preserve"> </w:t>
      </w:r>
      <w:r w:rsidR="00707E73" w:rsidRPr="00483ADE">
        <w:rPr>
          <w:rFonts w:ascii="Tahoma" w:hAnsi="Tahoma" w:cs="Tahoma"/>
          <w:szCs w:val="20"/>
        </w:rPr>
        <w:t xml:space="preserve">Standardní software </w:t>
      </w:r>
      <w:r w:rsidR="00D1316D" w:rsidRPr="00483ADE">
        <w:rPr>
          <w:rFonts w:ascii="Tahoma" w:hAnsi="Tahoma" w:cs="Tahoma"/>
          <w:szCs w:val="20"/>
        </w:rPr>
        <w:t xml:space="preserve">je Poskytovatel </w:t>
      </w:r>
      <w:r w:rsidR="00DF2B44" w:rsidRPr="00483ADE">
        <w:rPr>
          <w:rFonts w:ascii="Tahoma" w:hAnsi="Tahoma" w:cs="Tahoma"/>
          <w:szCs w:val="20"/>
        </w:rPr>
        <w:t xml:space="preserve">oprávněn </w:t>
      </w:r>
      <w:r w:rsidR="00707E73" w:rsidRPr="00483ADE">
        <w:rPr>
          <w:rFonts w:ascii="Tahoma" w:hAnsi="Tahoma" w:cs="Tahoma"/>
          <w:szCs w:val="20"/>
        </w:rPr>
        <w:t>použít</w:t>
      </w:r>
      <w:r w:rsidR="00DE27A7" w:rsidRPr="00483ADE">
        <w:rPr>
          <w:rFonts w:ascii="Tahoma" w:hAnsi="Tahoma" w:cs="Tahoma"/>
          <w:szCs w:val="20"/>
        </w:rPr>
        <w:t xml:space="preserve"> jako součást plnění dle této Smlouvy</w:t>
      </w:r>
      <w:r w:rsidR="00707E73" w:rsidRPr="00483ADE">
        <w:rPr>
          <w:rFonts w:ascii="Tahoma" w:hAnsi="Tahoma" w:cs="Tahoma"/>
          <w:szCs w:val="20"/>
        </w:rPr>
        <w:t xml:space="preserve"> </w:t>
      </w:r>
      <w:r w:rsidR="00D1316D" w:rsidRPr="00483ADE">
        <w:rPr>
          <w:rFonts w:ascii="Tahoma" w:hAnsi="Tahoma" w:cs="Tahoma"/>
          <w:szCs w:val="20"/>
        </w:rPr>
        <w:t xml:space="preserve">pouze </w:t>
      </w:r>
      <w:r w:rsidR="00651AA7" w:rsidRPr="00483ADE">
        <w:rPr>
          <w:rFonts w:ascii="Tahoma" w:hAnsi="Tahoma" w:cs="Tahoma"/>
          <w:szCs w:val="20"/>
        </w:rPr>
        <w:t>v těchto případech</w:t>
      </w:r>
      <w:r w:rsidR="000B0027" w:rsidRPr="00483ADE">
        <w:rPr>
          <w:rFonts w:ascii="Tahoma" w:hAnsi="Tahoma" w:cs="Tahoma"/>
          <w:szCs w:val="20"/>
        </w:rPr>
        <w:t>:</w:t>
      </w:r>
      <w:bookmarkEnd w:id="129"/>
    </w:p>
    <w:p w14:paraId="1455729D" w14:textId="77777777" w:rsidR="0069160A" w:rsidRPr="00483ADE" w:rsidRDefault="0069160A" w:rsidP="0069160A">
      <w:pPr>
        <w:numPr>
          <w:ilvl w:val="3"/>
          <w:numId w:val="1"/>
        </w:numPr>
        <w:jc w:val="both"/>
        <w:rPr>
          <w:rFonts w:ascii="Tahoma" w:hAnsi="Tahoma" w:cs="Tahoma"/>
          <w:szCs w:val="20"/>
        </w:rPr>
      </w:pPr>
      <w:bookmarkStart w:id="131" w:name="_Ref367578992"/>
      <w:r w:rsidRPr="00483ADE">
        <w:rPr>
          <w:rFonts w:ascii="Tahoma" w:hAnsi="Tahoma" w:cs="Tahoma"/>
          <w:szCs w:val="20"/>
        </w:rPr>
        <w:t xml:space="preserve">Jedná se o software výrobců, jenž je na trhu běžně dostupný, tj. nabízený na území České republiky alespoň třemi na sobě nezávislými a vzájemně nepropojenými subjekty oprávněnými takovýto software upravovat, a který je v době uzavření </w:t>
      </w:r>
      <w:r w:rsidR="003A595A" w:rsidRPr="00483ADE">
        <w:rPr>
          <w:rFonts w:ascii="Tahoma" w:hAnsi="Tahoma" w:cs="Tahoma"/>
          <w:szCs w:val="20"/>
        </w:rPr>
        <w:t xml:space="preserve">této </w:t>
      </w:r>
      <w:r w:rsidRPr="00483ADE">
        <w:rPr>
          <w:rFonts w:ascii="Tahoma" w:hAnsi="Tahoma" w:cs="Tahoma"/>
          <w:szCs w:val="20"/>
        </w:rPr>
        <w:t>Smlouvy prokazatelně užíván v produktivním prostředí nejméně u deseti na sobě nezávislých a vzájemně nepropojených subjektů. Poskytovatel je povinen poskytnout Objednateli o této skutečnosti písemné prohlášení a na výzvu Objednatele tuto skutečnost prokázat.</w:t>
      </w:r>
      <w:bookmarkEnd w:id="131"/>
      <w:r w:rsidRPr="00483ADE">
        <w:rPr>
          <w:rFonts w:ascii="Tahoma" w:hAnsi="Tahoma" w:cs="Tahoma"/>
          <w:szCs w:val="20"/>
        </w:rPr>
        <w:t xml:space="preserve"> </w:t>
      </w:r>
    </w:p>
    <w:p w14:paraId="2D1AB2E6" w14:textId="77777777" w:rsidR="0069160A" w:rsidRPr="00483ADE" w:rsidRDefault="0069160A" w:rsidP="0069160A">
      <w:pPr>
        <w:numPr>
          <w:ilvl w:val="3"/>
          <w:numId w:val="1"/>
        </w:numPr>
        <w:jc w:val="both"/>
        <w:rPr>
          <w:rFonts w:ascii="Tahoma" w:hAnsi="Tahoma" w:cs="Tahoma"/>
          <w:szCs w:val="20"/>
        </w:rPr>
      </w:pPr>
      <w:bookmarkStart w:id="132" w:name="_Ref367579663"/>
      <w:r w:rsidRPr="00483ADE">
        <w:rPr>
          <w:rFonts w:ascii="Tahoma" w:hAnsi="Tahoma" w:cs="Tahoma"/>
          <w:szCs w:val="20"/>
        </w:rPr>
        <w:t xml:space="preserve">Jedná se o software, jenž je na trhu běžně dostupný, tj. nabízený na území České republiky alespoň třemi na sobě nezávislými a vzájemně nepropojenými subjekty, který je v době uzavření </w:t>
      </w:r>
      <w:r w:rsidR="00532F5B" w:rsidRPr="00483ADE">
        <w:rPr>
          <w:rFonts w:ascii="Tahoma" w:hAnsi="Tahoma" w:cs="Tahoma"/>
          <w:szCs w:val="20"/>
        </w:rPr>
        <w:t xml:space="preserve">této </w:t>
      </w:r>
      <w:r w:rsidRPr="00483ADE">
        <w:rPr>
          <w:rFonts w:ascii="Tahoma" w:hAnsi="Tahoma" w:cs="Tahoma"/>
          <w:szCs w:val="20"/>
        </w:rPr>
        <w:t xml:space="preserve">Smlouvy prokazatelně užíván v produktivním prostředí nejméně u deseti na sobě nezávislých a vzájemně nepropojených subjektů, a k němuž není poskytnutí </w:t>
      </w:r>
      <w:r w:rsidR="00AD1772">
        <w:rPr>
          <w:rFonts w:ascii="Tahoma" w:hAnsi="Tahoma" w:cs="Tahoma"/>
          <w:szCs w:val="20"/>
        </w:rPr>
        <w:t>Licence</w:t>
      </w:r>
      <w:r w:rsidRPr="00483ADE">
        <w:rPr>
          <w:rFonts w:ascii="Tahoma" w:hAnsi="Tahoma" w:cs="Tahoma"/>
          <w:szCs w:val="20"/>
        </w:rPr>
        <w:t xml:space="preserve"> v rozsahu dle předchozích ustanovení odst.</w:t>
      </w:r>
      <w:r w:rsidR="00FB16F9" w:rsidRPr="00483ADE">
        <w:rPr>
          <w:rFonts w:ascii="Tahoma" w:hAnsi="Tahoma" w:cs="Tahoma"/>
          <w:szCs w:val="20"/>
        </w:rPr>
        <w:t xml:space="preserve"> </w:t>
      </w:r>
      <w:r w:rsidR="00D86069" w:rsidRPr="00483ADE">
        <w:rPr>
          <w:rFonts w:ascii="Tahoma" w:hAnsi="Tahoma" w:cs="Tahoma"/>
          <w:szCs w:val="20"/>
        </w:rPr>
        <w:fldChar w:fldCharType="begin"/>
      </w:r>
      <w:r w:rsidR="00D86069" w:rsidRPr="00483ADE">
        <w:rPr>
          <w:rFonts w:ascii="Tahoma" w:hAnsi="Tahoma" w:cs="Tahoma"/>
          <w:szCs w:val="20"/>
        </w:rPr>
        <w:instrText xml:space="preserve"> REF _Ref367579157 \r \h </w:instrText>
      </w:r>
      <w:r w:rsidR="00483ADE">
        <w:rPr>
          <w:rFonts w:ascii="Tahoma" w:hAnsi="Tahoma" w:cs="Tahoma"/>
          <w:szCs w:val="20"/>
        </w:rPr>
        <w:instrText xml:space="preserve"> \* MERGEFORMAT </w:instrText>
      </w:r>
      <w:r w:rsidR="00D86069" w:rsidRPr="00483ADE">
        <w:rPr>
          <w:rFonts w:ascii="Tahoma" w:hAnsi="Tahoma" w:cs="Tahoma"/>
          <w:szCs w:val="20"/>
        </w:rPr>
      </w:r>
      <w:r w:rsidR="00D86069" w:rsidRPr="00483ADE">
        <w:rPr>
          <w:rFonts w:ascii="Tahoma" w:hAnsi="Tahoma" w:cs="Tahoma"/>
          <w:szCs w:val="20"/>
        </w:rPr>
        <w:fldChar w:fldCharType="separate"/>
      </w:r>
      <w:proofErr w:type="gramStart"/>
      <w:r w:rsidR="00D46B10" w:rsidRPr="00483ADE">
        <w:rPr>
          <w:rFonts w:ascii="Tahoma" w:hAnsi="Tahoma" w:cs="Tahoma"/>
          <w:szCs w:val="20"/>
        </w:rPr>
        <w:t>13.3</w:t>
      </w:r>
      <w:r w:rsidR="00D86069" w:rsidRPr="00483ADE">
        <w:rPr>
          <w:rFonts w:ascii="Tahoma" w:hAnsi="Tahoma" w:cs="Tahoma"/>
          <w:szCs w:val="20"/>
        </w:rPr>
        <w:fldChar w:fldCharType="end"/>
      </w:r>
      <w:r w:rsidR="00901026" w:rsidRPr="00483ADE">
        <w:rPr>
          <w:rFonts w:ascii="Tahoma" w:hAnsi="Tahoma" w:cs="Tahoma"/>
          <w:szCs w:val="20"/>
        </w:rPr>
        <w:t>.</w:t>
      </w:r>
      <w:r w:rsidR="00FB16F9" w:rsidRPr="00483ADE">
        <w:rPr>
          <w:rFonts w:ascii="Tahoma" w:hAnsi="Tahoma" w:cs="Tahoma"/>
          <w:szCs w:val="20"/>
        </w:rPr>
        <w:t xml:space="preserve"> </w:t>
      </w:r>
      <w:r w:rsidR="00AB5F9D" w:rsidRPr="00483ADE">
        <w:rPr>
          <w:rFonts w:ascii="Tahoma" w:hAnsi="Tahoma" w:cs="Tahoma"/>
          <w:szCs w:val="20"/>
        </w:rPr>
        <w:t>tohoto</w:t>
      </w:r>
      <w:proofErr w:type="gramEnd"/>
      <w:r w:rsidR="00AB5F9D" w:rsidRPr="00483ADE">
        <w:rPr>
          <w:rFonts w:ascii="Tahoma" w:hAnsi="Tahoma" w:cs="Tahoma"/>
          <w:szCs w:val="20"/>
        </w:rPr>
        <w:t xml:space="preserve"> článku této Smlouvy</w:t>
      </w:r>
      <w:r w:rsidRPr="00483ADE">
        <w:rPr>
          <w:rFonts w:ascii="Tahoma" w:hAnsi="Tahoma" w:cs="Tahoma"/>
          <w:szCs w:val="20"/>
        </w:rPr>
        <w:t xml:space="preserve"> účelné a nebrání dalšímu rozvoji </w:t>
      </w:r>
      <w:r w:rsidR="00112DB5" w:rsidRPr="00483ADE">
        <w:rPr>
          <w:rFonts w:ascii="Tahoma" w:hAnsi="Tahoma" w:cs="Tahoma"/>
          <w:szCs w:val="20"/>
        </w:rPr>
        <w:t>Subs</w:t>
      </w:r>
      <w:r w:rsidRPr="00483ADE">
        <w:rPr>
          <w:rFonts w:ascii="Tahoma" w:hAnsi="Tahoma" w:cs="Tahoma"/>
          <w:szCs w:val="20"/>
        </w:rPr>
        <w:t xml:space="preserve">ystému ze strany Objednatele (zejména vývojový software, integrační software, software typu </w:t>
      </w:r>
      <w:r w:rsidR="008E7409" w:rsidRPr="00483ADE">
        <w:rPr>
          <w:rFonts w:ascii="Tahoma" w:hAnsi="Tahoma" w:cs="Tahoma"/>
          <w:szCs w:val="20"/>
        </w:rPr>
        <w:t>„</w:t>
      </w:r>
      <w:r w:rsidRPr="00483ADE">
        <w:rPr>
          <w:rFonts w:ascii="Tahoma" w:hAnsi="Tahoma" w:cs="Tahoma"/>
          <w:szCs w:val="20"/>
        </w:rPr>
        <w:t xml:space="preserve">software </w:t>
      </w:r>
      <w:proofErr w:type="spellStart"/>
      <w:r w:rsidRPr="00483ADE">
        <w:rPr>
          <w:rFonts w:ascii="Tahoma" w:hAnsi="Tahoma" w:cs="Tahoma"/>
          <w:szCs w:val="20"/>
        </w:rPr>
        <w:t>factory</w:t>
      </w:r>
      <w:proofErr w:type="spellEnd"/>
      <w:r w:rsidRPr="00483ADE">
        <w:rPr>
          <w:rFonts w:ascii="Tahoma" w:hAnsi="Tahoma" w:cs="Tahoma"/>
          <w:szCs w:val="20"/>
        </w:rPr>
        <w:t xml:space="preserve">“, databázový software aj.). Poskytovatel je povinen poskytnout Objednateli o této skutečnosti písemné prohlášení a na výzvu Objednatele tuto skutečnost prokázat. </w:t>
      </w:r>
    </w:p>
    <w:p w14:paraId="744DEE6E" w14:textId="77777777" w:rsidR="0069160A" w:rsidRPr="00483ADE" w:rsidRDefault="0069160A" w:rsidP="0069160A">
      <w:pPr>
        <w:numPr>
          <w:ilvl w:val="3"/>
          <w:numId w:val="1"/>
        </w:numPr>
        <w:jc w:val="both"/>
        <w:rPr>
          <w:rFonts w:ascii="Tahoma" w:hAnsi="Tahoma" w:cs="Tahoma"/>
          <w:szCs w:val="20"/>
        </w:rPr>
      </w:pPr>
      <w:bookmarkStart w:id="133" w:name="_Ref515200230"/>
      <w:r w:rsidRPr="00483ADE">
        <w:rPr>
          <w:rFonts w:ascii="Tahoma" w:hAnsi="Tahoma" w:cs="Tahoma"/>
          <w:szCs w:val="20"/>
        </w:rPr>
        <w:t>Jedná se o software, který je veřejnosti poskytován zdarma, včetně detailně komentovaných zdrojových kódů, úplné uživatelské, provozní a administrátorské dokumentace a práva software měnit. Poskytovatel je povinen poskytnout Objednateli o této skutečnosti písemné prohlášení a na výzvu Objednatele tuto skutečnost prokázat.</w:t>
      </w:r>
      <w:bookmarkEnd w:id="133"/>
      <w:r w:rsidRPr="00483ADE">
        <w:rPr>
          <w:rFonts w:ascii="Tahoma" w:hAnsi="Tahoma" w:cs="Tahoma"/>
          <w:szCs w:val="20"/>
        </w:rPr>
        <w:t xml:space="preserve"> </w:t>
      </w:r>
    </w:p>
    <w:p w14:paraId="6CC0D9BC" w14:textId="77777777" w:rsidR="0069160A" w:rsidRPr="00483ADE" w:rsidRDefault="0069160A" w:rsidP="0069160A">
      <w:pPr>
        <w:numPr>
          <w:ilvl w:val="3"/>
          <w:numId w:val="1"/>
        </w:numPr>
        <w:jc w:val="both"/>
        <w:rPr>
          <w:rFonts w:ascii="Tahoma" w:hAnsi="Tahoma" w:cs="Tahoma"/>
          <w:szCs w:val="20"/>
        </w:rPr>
      </w:pPr>
      <w:r w:rsidRPr="00483ADE">
        <w:rPr>
          <w:rFonts w:ascii="Tahoma" w:hAnsi="Tahoma" w:cs="Tahoma"/>
          <w:szCs w:val="20"/>
        </w:rPr>
        <w:t>Jedná se o software, u kterého Poskytovatel poskytne s ohledem na jeho (i) marginální význam, (</w:t>
      </w:r>
      <w:proofErr w:type="spellStart"/>
      <w:r w:rsidRPr="00483ADE">
        <w:rPr>
          <w:rFonts w:ascii="Tahoma" w:hAnsi="Tahoma" w:cs="Tahoma"/>
          <w:szCs w:val="20"/>
        </w:rPr>
        <w:t>ii</w:t>
      </w:r>
      <w:proofErr w:type="spellEnd"/>
      <w:r w:rsidRPr="00483ADE">
        <w:rPr>
          <w:rFonts w:ascii="Tahoma" w:hAnsi="Tahoma" w:cs="Tahoma"/>
          <w:szCs w:val="20"/>
        </w:rPr>
        <w:t>) nekomplikovanou propojitelnost či (</w:t>
      </w:r>
      <w:proofErr w:type="spellStart"/>
      <w:r w:rsidRPr="00483ADE">
        <w:rPr>
          <w:rFonts w:ascii="Tahoma" w:hAnsi="Tahoma" w:cs="Tahoma"/>
          <w:szCs w:val="20"/>
        </w:rPr>
        <w:t>iii</w:t>
      </w:r>
      <w:proofErr w:type="spellEnd"/>
      <w:r w:rsidRPr="00483ADE">
        <w:rPr>
          <w:rFonts w:ascii="Tahoma" w:hAnsi="Tahoma" w:cs="Tahoma"/>
          <w:szCs w:val="20"/>
        </w:rPr>
        <w:t>) oddělitelnost a</w:t>
      </w:r>
      <w:r w:rsidR="00FB16F9" w:rsidRPr="00483ADE">
        <w:rPr>
          <w:rFonts w:ascii="Tahoma" w:hAnsi="Tahoma" w:cs="Tahoma"/>
          <w:szCs w:val="20"/>
        </w:rPr>
        <w:t> </w:t>
      </w:r>
      <w:r w:rsidRPr="00483ADE">
        <w:rPr>
          <w:rFonts w:ascii="Tahoma" w:hAnsi="Tahoma" w:cs="Tahoma"/>
          <w:szCs w:val="20"/>
        </w:rPr>
        <w:t>nahraditelnost v </w:t>
      </w:r>
      <w:r w:rsidR="00112DB5" w:rsidRPr="00483ADE">
        <w:rPr>
          <w:rFonts w:ascii="Tahoma" w:hAnsi="Tahoma" w:cs="Tahoma"/>
          <w:szCs w:val="20"/>
        </w:rPr>
        <w:t>Subs</w:t>
      </w:r>
      <w:r w:rsidRPr="00483ADE">
        <w:rPr>
          <w:rFonts w:ascii="Tahoma" w:hAnsi="Tahoma" w:cs="Tahoma"/>
          <w:szCs w:val="20"/>
        </w:rPr>
        <w:t xml:space="preserve">ystému bez nutnosti vynakládání výraznějších prostředků, písemnou garanci, že další rozvoj </w:t>
      </w:r>
      <w:r w:rsidR="00112DB5" w:rsidRPr="00483ADE">
        <w:rPr>
          <w:rFonts w:ascii="Tahoma" w:hAnsi="Tahoma" w:cs="Tahoma"/>
          <w:szCs w:val="20"/>
        </w:rPr>
        <w:t>Subs</w:t>
      </w:r>
      <w:r w:rsidRPr="00483ADE">
        <w:rPr>
          <w:rFonts w:ascii="Tahoma" w:hAnsi="Tahoma" w:cs="Tahoma"/>
          <w:szCs w:val="20"/>
        </w:rPr>
        <w:t>ystému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w:t>
      </w:r>
      <w:r w:rsidR="007F5EC0" w:rsidRPr="00483ADE">
        <w:rPr>
          <w:rFonts w:ascii="Tahoma" w:hAnsi="Tahoma" w:cs="Tahoma"/>
          <w:szCs w:val="20"/>
        </w:rPr>
        <w:t>e</w:t>
      </w:r>
      <w:r w:rsidRPr="00483ADE">
        <w:rPr>
          <w:rFonts w:ascii="Tahoma" w:hAnsi="Tahoma" w:cs="Tahoma"/>
          <w:szCs w:val="20"/>
        </w:rPr>
        <w:t xml:space="preserve"> a náklad</w:t>
      </w:r>
      <w:r w:rsidR="003A595A" w:rsidRPr="00483ADE">
        <w:rPr>
          <w:rFonts w:ascii="Tahoma" w:hAnsi="Tahoma" w:cs="Tahoma"/>
          <w:szCs w:val="20"/>
        </w:rPr>
        <w:t>y</w:t>
      </w:r>
      <w:r w:rsidRPr="00483ADE">
        <w:rPr>
          <w:rFonts w:ascii="Tahoma" w:hAnsi="Tahoma" w:cs="Tahoma"/>
          <w:szCs w:val="20"/>
        </w:rPr>
        <w:t xml:space="preserve"> na straně Objednatele.</w:t>
      </w:r>
      <w:bookmarkEnd w:id="132"/>
      <w:r w:rsidRPr="00483ADE">
        <w:rPr>
          <w:rFonts w:ascii="Tahoma" w:hAnsi="Tahoma" w:cs="Tahoma"/>
          <w:szCs w:val="20"/>
        </w:rPr>
        <w:t xml:space="preserve"> Poskytovatel je povinen poskytnout Objednateli o této skutečnosti písemné prohlášení a na výzvu Objednatele tuto skutečnost prokázat.</w:t>
      </w:r>
    </w:p>
    <w:p w14:paraId="3D6DF12A" w14:textId="77777777" w:rsidR="0069160A" w:rsidRPr="00483ADE" w:rsidRDefault="0069160A" w:rsidP="0069160A">
      <w:pPr>
        <w:numPr>
          <w:ilvl w:val="3"/>
          <w:numId w:val="1"/>
        </w:numPr>
        <w:jc w:val="both"/>
        <w:rPr>
          <w:rFonts w:ascii="Tahoma" w:hAnsi="Tahoma" w:cs="Tahoma"/>
          <w:szCs w:val="20"/>
        </w:rPr>
      </w:pPr>
      <w:r w:rsidRPr="00483ADE">
        <w:rPr>
          <w:rFonts w:ascii="Tahoma" w:hAnsi="Tahoma" w:cs="Tahoma"/>
          <w:szCs w:val="20"/>
        </w:rPr>
        <w:t>Jedná se o software, jehož API (</w:t>
      </w:r>
      <w:proofErr w:type="spellStart"/>
      <w:r w:rsidRPr="00483ADE">
        <w:rPr>
          <w:rFonts w:ascii="Tahoma" w:hAnsi="Tahoma" w:cs="Tahoma"/>
          <w:i/>
          <w:szCs w:val="20"/>
        </w:rPr>
        <w:t>Application</w:t>
      </w:r>
      <w:proofErr w:type="spellEnd"/>
      <w:r w:rsidRPr="00483ADE">
        <w:rPr>
          <w:rFonts w:ascii="Tahoma" w:hAnsi="Tahoma" w:cs="Tahoma"/>
          <w:i/>
          <w:szCs w:val="20"/>
        </w:rPr>
        <w:t xml:space="preserve"> </w:t>
      </w:r>
      <w:proofErr w:type="spellStart"/>
      <w:r w:rsidRPr="00483ADE">
        <w:rPr>
          <w:rFonts w:ascii="Tahoma" w:hAnsi="Tahoma" w:cs="Tahoma"/>
          <w:i/>
          <w:szCs w:val="20"/>
        </w:rPr>
        <w:t>Programming</w:t>
      </w:r>
      <w:proofErr w:type="spellEnd"/>
      <w:r w:rsidRPr="00483ADE">
        <w:rPr>
          <w:rFonts w:ascii="Tahoma" w:hAnsi="Tahoma" w:cs="Tahoma"/>
          <w:i/>
          <w:szCs w:val="20"/>
        </w:rPr>
        <w:t xml:space="preserve"> Interface</w:t>
      </w:r>
      <w:r w:rsidRPr="00483ADE">
        <w:rPr>
          <w:rFonts w:ascii="Tahoma" w:hAnsi="Tahoma" w:cs="Tahoma"/>
          <w:szCs w:val="20"/>
        </w:rPr>
        <w:t>) pokrývá všechny moduly a funkcionality software, je dobře dokumentované, umožňuje zapouzdření software a jeho adaptaci v rámci měnících se podmínek IT prostředí Objednatele bez nutnosti zásahu do zdrojových kódů softwaru, a Poskytovatel poskytne Objednateli právo užít toto rozhraní pro programování aplikací ve stejném rozsahu jako software. Poskytovatel je povinen poskytnout Objednateli o</w:t>
      </w:r>
      <w:r w:rsidR="00FB16F9" w:rsidRPr="00483ADE">
        <w:rPr>
          <w:rFonts w:ascii="Tahoma" w:hAnsi="Tahoma" w:cs="Tahoma"/>
          <w:szCs w:val="20"/>
        </w:rPr>
        <w:t> </w:t>
      </w:r>
      <w:r w:rsidRPr="00483ADE">
        <w:rPr>
          <w:rFonts w:ascii="Tahoma" w:hAnsi="Tahoma" w:cs="Tahoma"/>
          <w:szCs w:val="20"/>
        </w:rPr>
        <w:t>této skutečnosti písemné prohlášení a na výzvu Objednatele tuto skutečnost prokázat.</w:t>
      </w:r>
    </w:p>
    <w:p w14:paraId="3DC9B971" w14:textId="782A8EA4" w:rsidR="0069160A" w:rsidRPr="00483ADE" w:rsidRDefault="0069160A" w:rsidP="00053A6B">
      <w:pPr>
        <w:ind w:left="1728"/>
        <w:jc w:val="both"/>
        <w:rPr>
          <w:rFonts w:ascii="Tahoma" w:hAnsi="Tahoma" w:cs="Tahoma"/>
          <w:szCs w:val="20"/>
        </w:rPr>
      </w:pPr>
      <w:r w:rsidRPr="00483ADE">
        <w:rPr>
          <w:rFonts w:ascii="Tahoma" w:hAnsi="Tahoma" w:cs="Tahoma"/>
          <w:szCs w:val="20"/>
        </w:rPr>
        <w:t>V</w:t>
      </w:r>
      <w:r w:rsidR="00CB5C28" w:rsidRPr="00483ADE">
        <w:rPr>
          <w:rFonts w:ascii="Tahoma" w:hAnsi="Tahoma" w:cs="Tahoma"/>
          <w:szCs w:val="20"/>
        </w:rPr>
        <w:t> </w:t>
      </w:r>
      <w:r w:rsidRPr="00483ADE">
        <w:rPr>
          <w:rFonts w:ascii="Tahoma" w:hAnsi="Tahoma" w:cs="Tahoma"/>
          <w:szCs w:val="20"/>
        </w:rPr>
        <w:t>případě</w:t>
      </w:r>
      <w:r w:rsidR="00CB5C28" w:rsidRPr="00483ADE">
        <w:rPr>
          <w:rFonts w:ascii="Tahoma" w:hAnsi="Tahoma" w:cs="Tahoma"/>
          <w:szCs w:val="20"/>
        </w:rPr>
        <w:t>,</w:t>
      </w:r>
      <w:r w:rsidRPr="00483ADE">
        <w:rPr>
          <w:rFonts w:ascii="Tahoma" w:hAnsi="Tahoma" w:cs="Tahoma"/>
          <w:szCs w:val="20"/>
        </w:rPr>
        <w:t xml:space="preserve"> že Poskytovatel poruší </w:t>
      </w:r>
      <w:r w:rsidR="00AB21B9">
        <w:rPr>
          <w:rFonts w:ascii="Tahoma" w:hAnsi="Tahoma" w:cs="Tahoma"/>
          <w:szCs w:val="20"/>
        </w:rPr>
        <w:t>povinnost či prohlášení dle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_Ref367583606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13.3.8</w:t>
      </w:r>
      <w:proofErr w:type="gramEnd"/>
      <w:r w:rsidRPr="00483ADE">
        <w:rPr>
          <w:rFonts w:ascii="Tahoma" w:hAnsi="Tahoma" w:cs="Tahoma"/>
          <w:szCs w:val="20"/>
        </w:rPr>
        <w:fldChar w:fldCharType="end"/>
      </w:r>
      <w:r w:rsidR="00A5417C" w:rsidRPr="00483ADE">
        <w:rPr>
          <w:rFonts w:ascii="Tahoma" w:hAnsi="Tahoma" w:cs="Tahoma"/>
          <w:szCs w:val="20"/>
        </w:rPr>
        <w:t xml:space="preserve"> tohoto článku této Smlouvy</w:t>
      </w:r>
      <w:r w:rsidR="00CB5C28" w:rsidRPr="00483ADE">
        <w:rPr>
          <w:rFonts w:ascii="Tahoma" w:hAnsi="Tahoma" w:cs="Tahoma"/>
          <w:szCs w:val="20"/>
        </w:rPr>
        <w:t>,</w:t>
      </w:r>
      <w:r w:rsidRPr="00483ADE">
        <w:rPr>
          <w:rFonts w:ascii="Tahoma" w:hAnsi="Tahoma" w:cs="Tahoma"/>
          <w:szCs w:val="20"/>
        </w:rPr>
        <w:t xml:space="preserve"> je Objednatel oprávněn požadovat úhradu smluvní pokuty ve výši 2.000.000,- Kč za každý jednotlivý případ a náhradu škody v plné výši</w:t>
      </w:r>
      <w:r w:rsidR="00F0127D" w:rsidRPr="00483ADE">
        <w:rPr>
          <w:rFonts w:ascii="Tahoma" w:hAnsi="Tahoma" w:cs="Tahoma"/>
          <w:szCs w:val="20"/>
        </w:rPr>
        <w:t xml:space="preserve"> vedle zaplacení smluvní pokuty</w:t>
      </w:r>
      <w:r w:rsidRPr="00483ADE">
        <w:rPr>
          <w:rFonts w:ascii="Tahoma" w:hAnsi="Tahoma" w:cs="Tahoma"/>
          <w:szCs w:val="20"/>
        </w:rPr>
        <w:t>.</w:t>
      </w:r>
    </w:p>
    <w:p w14:paraId="7EDBEE14" w14:textId="26F58C97" w:rsidR="0069160A" w:rsidRPr="00483ADE" w:rsidRDefault="0069160A" w:rsidP="0069160A">
      <w:pPr>
        <w:numPr>
          <w:ilvl w:val="2"/>
          <w:numId w:val="1"/>
        </w:numPr>
        <w:jc w:val="both"/>
        <w:rPr>
          <w:rFonts w:ascii="Tahoma" w:hAnsi="Tahoma" w:cs="Tahoma"/>
          <w:szCs w:val="20"/>
        </w:rPr>
      </w:pPr>
      <w:bookmarkStart w:id="134" w:name="_Ref370383738"/>
      <w:r w:rsidRPr="00483ADE">
        <w:rPr>
          <w:rFonts w:ascii="Tahoma" w:hAnsi="Tahoma" w:cs="Tahoma"/>
          <w:szCs w:val="20"/>
        </w:rPr>
        <w:t xml:space="preserve">Pokud se bude jednat o </w:t>
      </w:r>
      <w:r w:rsidR="00DE2BEE" w:rsidRPr="00483ADE">
        <w:rPr>
          <w:rFonts w:ascii="Tahoma" w:hAnsi="Tahoma" w:cs="Tahoma"/>
          <w:szCs w:val="20"/>
        </w:rPr>
        <w:t xml:space="preserve">Standardní </w:t>
      </w:r>
      <w:r w:rsidRPr="00483ADE">
        <w:rPr>
          <w:rFonts w:ascii="Tahoma" w:hAnsi="Tahoma" w:cs="Tahoma"/>
          <w:szCs w:val="20"/>
        </w:rPr>
        <w:t>software Poskytova</w:t>
      </w:r>
      <w:r w:rsidR="00AB21B9">
        <w:rPr>
          <w:rFonts w:ascii="Tahoma" w:hAnsi="Tahoma" w:cs="Tahoma"/>
          <w:szCs w:val="20"/>
        </w:rPr>
        <w:t>tele nebo třetích stran dle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_Ref367583606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w:t>
      </w:r>
      <w:proofErr w:type="gramEnd"/>
      <w:r w:rsidR="00D46B10" w:rsidRPr="00483ADE">
        <w:rPr>
          <w:rFonts w:ascii="Tahoma" w:hAnsi="Tahoma" w:cs="Tahoma"/>
          <w:szCs w:val="20"/>
        </w:rPr>
        <w:t>.</w:t>
      </w:r>
      <w:proofErr w:type="gramStart"/>
      <w:r w:rsidR="00D46B10" w:rsidRPr="00483ADE">
        <w:rPr>
          <w:rFonts w:ascii="Tahoma" w:hAnsi="Tahoma" w:cs="Tahoma"/>
          <w:szCs w:val="20"/>
        </w:rPr>
        <w:t>3.8</w:t>
      </w:r>
      <w:proofErr w:type="gramEnd"/>
      <w:r w:rsidRPr="00483ADE">
        <w:rPr>
          <w:rFonts w:ascii="Tahoma" w:hAnsi="Tahoma" w:cs="Tahoma"/>
          <w:szCs w:val="20"/>
        </w:rPr>
        <w:fldChar w:fldCharType="end"/>
      </w:r>
      <w:r w:rsidR="00901026" w:rsidRPr="00483ADE">
        <w:rPr>
          <w:rFonts w:ascii="Tahoma" w:hAnsi="Tahoma" w:cs="Tahoma"/>
          <w:szCs w:val="20"/>
        </w:rPr>
        <w:t>.</w:t>
      </w:r>
      <w:r w:rsidR="00A5417C" w:rsidRPr="00483ADE">
        <w:rPr>
          <w:rFonts w:ascii="Tahoma" w:hAnsi="Tahoma" w:cs="Tahoma"/>
          <w:szCs w:val="20"/>
        </w:rPr>
        <w:t xml:space="preserve"> tohoto článku této Smlouvy</w:t>
      </w:r>
      <w:r w:rsidRPr="00483ADE">
        <w:rPr>
          <w:rFonts w:ascii="Tahoma" w:hAnsi="Tahoma" w:cs="Tahoma"/>
          <w:szCs w:val="20"/>
        </w:rPr>
        <w:t xml:space="preserve">, tak na rozdíl od </w:t>
      </w:r>
      <w:r w:rsidR="00F0127D" w:rsidRPr="00483ADE">
        <w:rPr>
          <w:rFonts w:ascii="Tahoma" w:hAnsi="Tahoma" w:cs="Tahoma"/>
          <w:szCs w:val="20"/>
        </w:rPr>
        <w:t>L</w:t>
      </w:r>
      <w:r w:rsidRPr="00483ADE">
        <w:rPr>
          <w:rFonts w:ascii="Tahoma" w:hAnsi="Tahoma" w:cs="Tahoma"/>
          <w:szCs w:val="20"/>
        </w:rPr>
        <w:t xml:space="preserve">icence ke zbývajícím výsledkům </w:t>
      </w:r>
      <w:r w:rsidR="00D42DD5" w:rsidRPr="00483ADE">
        <w:rPr>
          <w:rFonts w:ascii="Tahoma" w:hAnsi="Tahoma" w:cs="Tahoma"/>
          <w:szCs w:val="20"/>
        </w:rPr>
        <w:t xml:space="preserve">plnění </w:t>
      </w:r>
      <w:r w:rsidR="00AB21B9">
        <w:rPr>
          <w:rFonts w:ascii="Tahoma" w:hAnsi="Tahoma" w:cs="Tahoma"/>
          <w:szCs w:val="20"/>
        </w:rPr>
        <w:t>dle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_Ref313634542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13.3.1</w:t>
      </w:r>
      <w:r w:rsidRPr="00483ADE">
        <w:rPr>
          <w:rFonts w:ascii="Tahoma" w:hAnsi="Tahoma" w:cs="Tahoma"/>
          <w:szCs w:val="20"/>
        </w:rPr>
        <w:fldChar w:fldCharType="end"/>
      </w:r>
      <w:r w:rsidR="00901026" w:rsidRPr="00483ADE">
        <w:rPr>
          <w:rFonts w:ascii="Tahoma" w:hAnsi="Tahoma" w:cs="Tahoma"/>
          <w:szCs w:val="20"/>
        </w:rPr>
        <w:t>.</w:t>
      </w:r>
      <w:r w:rsidRPr="00483ADE">
        <w:rPr>
          <w:rFonts w:ascii="Tahoma" w:hAnsi="Tahoma" w:cs="Tahoma"/>
          <w:szCs w:val="20"/>
        </w:rPr>
        <w:t xml:space="preserve"> až </w:t>
      </w:r>
      <w:r w:rsidRPr="00483ADE">
        <w:rPr>
          <w:rFonts w:ascii="Tahoma" w:hAnsi="Tahoma" w:cs="Tahoma"/>
          <w:szCs w:val="20"/>
        </w:rPr>
        <w:fldChar w:fldCharType="begin"/>
      </w:r>
      <w:r w:rsidRPr="00483ADE">
        <w:rPr>
          <w:rFonts w:ascii="Tahoma" w:hAnsi="Tahoma" w:cs="Tahoma"/>
          <w:szCs w:val="20"/>
        </w:rPr>
        <w:instrText xml:space="preserve"> REF _Ref395774036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13.3.7</w:t>
      </w:r>
      <w:r w:rsidRPr="00483ADE">
        <w:rPr>
          <w:rFonts w:ascii="Tahoma" w:hAnsi="Tahoma" w:cs="Tahoma"/>
          <w:szCs w:val="20"/>
        </w:rPr>
        <w:fldChar w:fldCharType="end"/>
      </w:r>
      <w:r w:rsidR="00901026" w:rsidRPr="00483ADE">
        <w:rPr>
          <w:rFonts w:ascii="Tahoma" w:hAnsi="Tahoma" w:cs="Tahoma"/>
          <w:szCs w:val="20"/>
        </w:rPr>
        <w:t>.</w:t>
      </w:r>
      <w:r w:rsidR="00A5417C" w:rsidRPr="00483ADE">
        <w:rPr>
          <w:rFonts w:ascii="Tahoma" w:hAnsi="Tahoma" w:cs="Tahoma"/>
          <w:szCs w:val="20"/>
        </w:rPr>
        <w:t xml:space="preserve"> tohoto článku</w:t>
      </w:r>
      <w:r w:rsidRPr="00483ADE">
        <w:rPr>
          <w:rFonts w:ascii="Tahoma" w:hAnsi="Tahoma" w:cs="Tahoma"/>
          <w:szCs w:val="20"/>
        </w:rPr>
        <w:t xml:space="preserve"> této Smlouvy postačí, aby udělená </w:t>
      </w:r>
      <w:r w:rsidR="00AD1772">
        <w:rPr>
          <w:rFonts w:ascii="Tahoma" w:hAnsi="Tahoma" w:cs="Tahoma"/>
          <w:szCs w:val="20"/>
        </w:rPr>
        <w:t>Licence</w:t>
      </w:r>
      <w:r w:rsidRPr="00483ADE">
        <w:rPr>
          <w:rFonts w:ascii="Tahoma" w:hAnsi="Tahoma" w:cs="Tahoma"/>
          <w:szCs w:val="20"/>
        </w:rPr>
        <w:t xml:space="preserve"> k takovému software zahrnovala nevýhradní oprávnění užít jej jakýmkoli způsobem nejméně po dobu trvání </w:t>
      </w:r>
      <w:r w:rsidR="0063163A" w:rsidRPr="00483ADE">
        <w:rPr>
          <w:rFonts w:ascii="Tahoma" w:hAnsi="Tahoma" w:cs="Tahoma"/>
          <w:szCs w:val="20"/>
        </w:rPr>
        <w:t>této</w:t>
      </w:r>
      <w:r w:rsidR="0042416F" w:rsidRPr="00483ADE">
        <w:rPr>
          <w:rFonts w:ascii="Tahoma" w:hAnsi="Tahoma" w:cs="Tahoma"/>
          <w:szCs w:val="20"/>
        </w:rPr>
        <w:t xml:space="preserve"> </w:t>
      </w:r>
      <w:r w:rsidR="0063163A" w:rsidRPr="00483ADE">
        <w:rPr>
          <w:rFonts w:ascii="Tahoma" w:hAnsi="Tahoma" w:cs="Tahoma"/>
          <w:szCs w:val="20"/>
        </w:rPr>
        <w:t>S</w:t>
      </w:r>
      <w:r w:rsidR="0042416F" w:rsidRPr="00483ADE">
        <w:rPr>
          <w:rFonts w:ascii="Tahoma" w:hAnsi="Tahoma" w:cs="Tahoma"/>
          <w:szCs w:val="20"/>
        </w:rPr>
        <w:t>mlouvy</w:t>
      </w:r>
      <w:r w:rsidRPr="00483ADE">
        <w:rPr>
          <w:rFonts w:ascii="Tahoma" w:hAnsi="Tahoma" w:cs="Tahoma"/>
          <w:szCs w:val="20"/>
        </w:rPr>
        <w:t xml:space="preserve"> a po jejím skončení až do uplynutí 1 kalendářního roku po roku, ve kterém skončila účinnost této </w:t>
      </w:r>
      <w:r w:rsidR="0063163A" w:rsidRPr="00483ADE">
        <w:rPr>
          <w:rFonts w:ascii="Tahoma" w:hAnsi="Tahoma" w:cs="Tahoma"/>
          <w:szCs w:val="20"/>
        </w:rPr>
        <w:t>Smlouvy</w:t>
      </w:r>
      <w:r w:rsidR="009B3EA1" w:rsidRPr="00483ADE">
        <w:rPr>
          <w:rFonts w:ascii="Tahoma" w:hAnsi="Tahoma" w:cs="Tahoma"/>
          <w:szCs w:val="20"/>
        </w:rPr>
        <w:t xml:space="preserve"> </w:t>
      </w:r>
      <w:r w:rsidRPr="00483ADE">
        <w:rPr>
          <w:rFonts w:ascii="Tahoma" w:hAnsi="Tahoma" w:cs="Tahoma"/>
          <w:szCs w:val="20"/>
        </w:rPr>
        <w:t>na území České republiky a v množstevním rozsahu, který je nezbytný pro pokrytí potřeb Objednatele stanovených touto Smlouvou</w:t>
      </w:r>
      <w:bookmarkEnd w:id="134"/>
      <w:r w:rsidR="00AB21B9">
        <w:rPr>
          <w:rFonts w:ascii="Tahoma" w:hAnsi="Tahoma" w:cs="Tahoma"/>
          <w:szCs w:val="20"/>
        </w:rPr>
        <w:t>, a to včetně práva Objednatele do Standardního software zasahovat, pokud tak stanoví příslušné ustanovení bodu 13.3.8. tohoto článku této Smlouvy</w:t>
      </w:r>
      <w:r w:rsidRPr="00483ADE">
        <w:rPr>
          <w:rFonts w:ascii="Tahoma" w:hAnsi="Tahoma" w:cs="Tahoma"/>
          <w:szCs w:val="20"/>
        </w:rPr>
        <w:t>. V případě výpovědi či odstoupení od</w:t>
      </w:r>
      <w:r w:rsidR="003A595A" w:rsidRPr="00483ADE">
        <w:rPr>
          <w:rFonts w:ascii="Tahoma" w:hAnsi="Tahoma" w:cs="Tahoma"/>
          <w:szCs w:val="20"/>
        </w:rPr>
        <w:t xml:space="preserve"> této</w:t>
      </w:r>
      <w:r w:rsidRPr="00483ADE">
        <w:rPr>
          <w:rFonts w:ascii="Tahoma" w:hAnsi="Tahoma" w:cs="Tahoma"/>
          <w:szCs w:val="20"/>
        </w:rPr>
        <w:t xml:space="preserve"> Smlouvy se Poskytovatel zavazuje nabídnout Objednateli právo užívat takovýto </w:t>
      </w:r>
      <w:r w:rsidR="00DE2BEE" w:rsidRPr="00483ADE">
        <w:rPr>
          <w:rFonts w:ascii="Tahoma" w:hAnsi="Tahoma" w:cs="Tahoma"/>
          <w:szCs w:val="20"/>
        </w:rPr>
        <w:t xml:space="preserve">Standardní </w:t>
      </w:r>
      <w:r w:rsidRPr="00483ADE">
        <w:rPr>
          <w:rFonts w:ascii="Tahoma" w:hAnsi="Tahoma" w:cs="Tahoma"/>
          <w:szCs w:val="20"/>
        </w:rPr>
        <w:t xml:space="preserve">software v rozsahu, v jakém je to nezbytné pro řádné užívání </w:t>
      </w:r>
      <w:r w:rsidR="00112DB5" w:rsidRPr="00483ADE">
        <w:rPr>
          <w:rFonts w:ascii="Tahoma" w:hAnsi="Tahoma" w:cs="Tahoma"/>
          <w:szCs w:val="20"/>
        </w:rPr>
        <w:t>Subs</w:t>
      </w:r>
      <w:r w:rsidRPr="00483ADE">
        <w:rPr>
          <w:rFonts w:ascii="Tahoma" w:hAnsi="Tahoma" w:cs="Tahoma"/>
          <w:szCs w:val="20"/>
        </w:rPr>
        <w:t>ystému a poskytování Služeb podpory provozu a</w:t>
      </w:r>
      <w:r w:rsidR="00014AFD" w:rsidRPr="00483ADE">
        <w:rPr>
          <w:rFonts w:ascii="Tahoma" w:hAnsi="Tahoma" w:cs="Tahoma"/>
          <w:szCs w:val="20"/>
        </w:rPr>
        <w:t> </w:t>
      </w:r>
      <w:r w:rsidRPr="00483ADE">
        <w:rPr>
          <w:rFonts w:ascii="Tahoma" w:hAnsi="Tahoma" w:cs="Tahoma"/>
          <w:szCs w:val="20"/>
        </w:rPr>
        <w:t xml:space="preserve">Rozvoje. Tím není dotčeno právo Objednatele pořídit </w:t>
      </w:r>
      <w:r w:rsidR="00DE2BEE" w:rsidRPr="00483ADE">
        <w:rPr>
          <w:rFonts w:ascii="Tahoma" w:hAnsi="Tahoma" w:cs="Tahoma"/>
          <w:szCs w:val="20"/>
        </w:rPr>
        <w:t xml:space="preserve">Standardní </w:t>
      </w:r>
      <w:r w:rsidRPr="00483ADE">
        <w:rPr>
          <w:rFonts w:ascii="Tahoma" w:hAnsi="Tahoma" w:cs="Tahoma"/>
          <w:szCs w:val="20"/>
        </w:rPr>
        <w:t xml:space="preserve">software i od třetí osoby bez ohledu na licence pořízené dříve Poskytovatelem. V případě využití tohoto přednostního práva se Poskytovatel zavazuje, že právo užívat </w:t>
      </w:r>
      <w:r w:rsidR="00DE2BEE" w:rsidRPr="00483ADE">
        <w:rPr>
          <w:rFonts w:ascii="Tahoma" w:hAnsi="Tahoma" w:cs="Tahoma"/>
          <w:szCs w:val="20"/>
        </w:rPr>
        <w:t xml:space="preserve">Standardní </w:t>
      </w:r>
      <w:r w:rsidRPr="00483ADE">
        <w:rPr>
          <w:rFonts w:ascii="Tahoma" w:hAnsi="Tahoma" w:cs="Tahoma"/>
          <w:szCs w:val="20"/>
        </w:rPr>
        <w:t>software dle tohoto odstavce</w:t>
      </w:r>
      <w:r w:rsidR="00CB05E5" w:rsidRPr="00483ADE">
        <w:rPr>
          <w:rFonts w:ascii="Tahoma" w:hAnsi="Tahoma" w:cs="Tahoma"/>
          <w:szCs w:val="20"/>
        </w:rPr>
        <w:t xml:space="preserve"> této</w:t>
      </w:r>
      <w:r w:rsidRPr="00483ADE">
        <w:rPr>
          <w:rFonts w:ascii="Tahoma" w:hAnsi="Tahoma" w:cs="Tahoma"/>
          <w:szCs w:val="20"/>
        </w:rPr>
        <w:t xml:space="preserve"> Smlouvy nabídne Objednateli za běžných tržních podmínek a bude vycházet z účetní hodnoty licencí, které pořídil.</w:t>
      </w:r>
      <w:r w:rsidR="00F0127D" w:rsidRPr="00483ADE">
        <w:rPr>
          <w:rFonts w:ascii="Tahoma" w:hAnsi="Tahoma" w:cs="Tahoma"/>
          <w:szCs w:val="20"/>
        </w:rPr>
        <w:t xml:space="preserve"> V případě software</w:t>
      </w:r>
      <w:r w:rsidR="00AB21B9">
        <w:rPr>
          <w:rFonts w:ascii="Tahoma" w:hAnsi="Tahoma" w:cs="Tahoma"/>
          <w:szCs w:val="20"/>
        </w:rPr>
        <w:t xml:space="preserve"> dle bodu</w:t>
      </w:r>
      <w:r w:rsidR="002164F6" w:rsidRPr="00483ADE">
        <w:rPr>
          <w:rFonts w:ascii="Tahoma" w:hAnsi="Tahoma" w:cs="Tahoma"/>
          <w:szCs w:val="20"/>
        </w:rPr>
        <w:t xml:space="preserve"> </w:t>
      </w:r>
      <w:r w:rsidR="002164F6" w:rsidRPr="00483ADE">
        <w:rPr>
          <w:rFonts w:ascii="Tahoma" w:hAnsi="Tahoma" w:cs="Tahoma"/>
          <w:szCs w:val="20"/>
        </w:rPr>
        <w:fldChar w:fldCharType="begin"/>
      </w:r>
      <w:r w:rsidR="002164F6" w:rsidRPr="00483ADE">
        <w:rPr>
          <w:rFonts w:ascii="Tahoma" w:hAnsi="Tahoma" w:cs="Tahoma"/>
          <w:szCs w:val="20"/>
        </w:rPr>
        <w:instrText xml:space="preserve"> REF _Ref515200230 \r \h </w:instrText>
      </w:r>
      <w:r w:rsidR="00483ADE">
        <w:rPr>
          <w:rFonts w:ascii="Tahoma" w:hAnsi="Tahoma" w:cs="Tahoma"/>
          <w:szCs w:val="20"/>
        </w:rPr>
        <w:instrText xml:space="preserve"> \* MERGEFORMAT </w:instrText>
      </w:r>
      <w:r w:rsidR="002164F6" w:rsidRPr="00483ADE">
        <w:rPr>
          <w:rFonts w:ascii="Tahoma" w:hAnsi="Tahoma" w:cs="Tahoma"/>
          <w:szCs w:val="20"/>
        </w:rPr>
      </w:r>
      <w:r w:rsidR="002164F6" w:rsidRPr="00483ADE">
        <w:rPr>
          <w:rFonts w:ascii="Tahoma" w:hAnsi="Tahoma" w:cs="Tahoma"/>
          <w:szCs w:val="20"/>
        </w:rPr>
        <w:fldChar w:fldCharType="separate"/>
      </w:r>
      <w:proofErr w:type="gramStart"/>
      <w:r w:rsidR="00D46B10" w:rsidRPr="00483ADE">
        <w:rPr>
          <w:rFonts w:ascii="Tahoma" w:hAnsi="Tahoma" w:cs="Tahoma"/>
          <w:szCs w:val="20"/>
        </w:rPr>
        <w:t>13.3.8.3</w:t>
      </w:r>
      <w:proofErr w:type="gramEnd"/>
      <w:r w:rsidR="002164F6" w:rsidRPr="00483ADE">
        <w:rPr>
          <w:rFonts w:ascii="Tahoma" w:hAnsi="Tahoma" w:cs="Tahoma"/>
          <w:szCs w:val="20"/>
        </w:rPr>
        <w:fldChar w:fldCharType="end"/>
      </w:r>
      <w:r w:rsidR="00E379B6" w:rsidRPr="00483ADE">
        <w:rPr>
          <w:rFonts w:ascii="Tahoma" w:hAnsi="Tahoma" w:cs="Tahoma"/>
          <w:szCs w:val="20"/>
        </w:rPr>
        <w:t xml:space="preserve">. této </w:t>
      </w:r>
      <w:proofErr w:type="spellStart"/>
      <w:r w:rsidR="00E379B6" w:rsidRPr="00483ADE">
        <w:rPr>
          <w:rFonts w:ascii="Tahoma" w:hAnsi="Tahoma" w:cs="Tahoma"/>
          <w:szCs w:val="20"/>
        </w:rPr>
        <w:t>Smlouy</w:t>
      </w:r>
      <w:proofErr w:type="spellEnd"/>
      <w:r w:rsidR="00F0127D" w:rsidRPr="00483ADE">
        <w:rPr>
          <w:rFonts w:ascii="Tahoma" w:hAnsi="Tahoma" w:cs="Tahoma"/>
          <w:szCs w:val="20"/>
        </w:rPr>
        <w:t xml:space="preserve"> uděluje Poskytovatel </w:t>
      </w:r>
      <w:r w:rsidR="00184D5E">
        <w:rPr>
          <w:rFonts w:ascii="Tahoma" w:hAnsi="Tahoma" w:cs="Tahoma"/>
          <w:szCs w:val="20"/>
        </w:rPr>
        <w:t>Objednateli</w:t>
      </w:r>
      <w:r w:rsidR="00184D5E" w:rsidRPr="00483ADE">
        <w:rPr>
          <w:rFonts w:ascii="Tahoma" w:hAnsi="Tahoma" w:cs="Tahoma"/>
          <w:szCs w:val="20"/>
        </w:rPr>
        <w:t xml:space="preserve"> </w:t>
      </w:r>
      <w:r w:rsidR="00F0127D" w:rsidRPr="00483ADE">
        <w:rPr>
          <w:rFonts w:ascii="Tahoma" w:hAnsi="Tahoma" w:cs="Tahoma"/>
          <w:szCs w:val="20"/>
        </w:rPr>
        <w:t xml:space="preserve">licenci v rozsahu takové open source anebo free software licence. </w:t>
      </w:r>
    </w:p>
    <w:p w14:paraId="564960C9" w14:textId="6C10621E" w:rsidR="0069160A" w:rsidRPr="00483ADE" w:rsidRDefault="0069160A" w:rsidP="0069160A">
      <w:pPr>
        <w:numPr>
          <w:ilvl w:val="2"/>
          <w:numId w:val="1"/>
        </w:numPr>
        <w:jc w:val="both"/>
        <w:rPr>
          <w:rFonts w:ascii="Tahoma" w:hAnsi="Tahoma" w:cs="Tahoma"/>
          <w:szCs w:val="20"/>
        </w:rPr>
      </w:pPr>
      <w:bookmarkStart w:id="135" w:name="_Ref368991561"/>
      <w:r w:rsidRPr="00483ADE">
        <w:rPr>
          <w:rFonts w:ascii="Tahoma" w:hAnsi="Tahoma" w:cs="Tahoma"/>
          <w:szCs w:val="20"/>
        </w:rPr>
        <w:t>Nelze-li to na Poskytovateli spravedlivě požadovat a není-li t</w:t>
      </w:r>
      <w:r w:rsidR="00AB21B9">
        <w:rPr>
          <w:rFonts w:ascii="Tahoma" w:hAnsi="Tahoma" w:cs="Tahoma"/>
          <w:szCs w:val="20"/>
        </w:rPr>
        <w:t>o v rozporu s ustanoveními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_Ref367583606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w:t>
      </w:r>
      <w:proofErr w:type="gramEnd"/>
      <w:r w:rsidR="00D46B10" w:rsidRPr="00483ADE">
        <w:rPr>
          <w:rFonts w:ascii="Tahoma" w:hAnsi="Tahoma" w:cs="Tahoma"/>
          <w:szCs w:val="20"/>
        </w:rPr>
        <w:t>.</w:t>
      </w:r>
      <w:proofErr w:type="gramStart"/>
      <w:r w:rsidR="00D46B10" w:rsidRPr="00483ADE">
        <w:rPr>
          <w:rFonts w:ascii="Tahoma" w:hAnsi="Tahoma" w:cs="Tahoma"/>
          <w:szCs w:val="20"/>
        </w:rPr>
        <w:t>3.8</w:t>
      </w:r>
      <w:proofErr w:type="gramEnd"/>
      <w:r w:rsidRPr="00483ADE">
        <w:rPr>
          <w:rFonts w:ascii="Tahoma" w:hAnsi="Tahoma" w:cs="Tahoma"/>
          <w:szCs w:val="20"/>
        </w:rPr>
        <w:fldChar w:fldCharType="end"/>
      </w:r>
      <w:r w:rsidR="00E379B6" w:rsidRPr="00483ADE">
        <w:rPr>
          <w:rFonts w:ascii="Tahoma" w:hAnsi="Tahoma" w:cs="Tahoma"/>
          <w:szCs w:val="20"/>
        </w:rPr>
        <w:t>.</w:t>
      </w:r>
      <w:r w:rsidR="00CF4D9F" w:rsidRPr="00483ADE">
        <w:rPr>
          <w:rFonts w:ascii="Tahoma" w:hAnsi="Tahoma" w:cs="Tahoma"/>
          <w:szCs w:val="20"/>
        </w:rPr>
        <w:t xml:space="preserve"> tohoto článku této Smlouvy</w:t>
      </w:r>
      <w:r w:rsidRPr="00483ADE">
        <w:rPr>
          <w:rFonts w:ascii="Tahoma" w:hAnsi="Tahoma" w:cs="Tahoma"/>
          <w:szCs w:val="20"/>
        </w:rPr>
        <w:t>, nemusí být Objednateli k</w:t>
      </w:r>
      <w:r w:rsidR="006E4CD4" w:rsidRPr="00483ADE">
        <w:rPr>
          <w:rFonts w:ascii="Tahoma" w:hAnsi="Tahoma" w:cs="Tahoma"/>
          <w:szCs w:val="20"/>
        </w:rPr>
        <w:t> </w:t>
      </w:r>
      <w:r w:rsidR="00DE2BEE" w:rsidRPr="00483ADE">
        <w:rPr>
          <w:rFonts w:ascii="Tahoma" w:hAnsi="Tahoma" w:cs="Tahoma"/>
          <w:szCs w:val="20"/>
        </w:rPr>
        <w:t xml:space="preserve">Standardnímu </w:t>
      </w:r>
      <w:r w:rsidRPr="00483ADE">
        <w:rPr>
          <w:rFonts w:ascii="Tahoma" w:hAnsi="Tahoma" w:cs="Tahoma"/>
          <w:szCs w:val="20"/>
        </w:rPr>
        <w:t xml:space="preserve">softwaru předány zdrojové kódy a stejně tak nemusí být poskytnuto právo </w:t>
      </w:r>
      <w:r w:rsidR="00130A94" w:rsidRPr="00483ADE">
        <w:rPr>
          <w:rFonts w:ascii="Tahoma" w:hAnsi="Tahoma" w:cs="Tahoma"/>
          <w:szCs w:val="20"/>
        </w:rPr>
        <w:t xml:space="preserve">Objednatele </w:t>
      </w:r>
      <w:r w:rsidRPr="00483ADE">
        <w:rPr>
          <w:rFonts w:ascii="Tahoma" w:hAnsi="Tahoma" w:cs="Tahoma"/>
          <w:szCs w:val="20"/>
        </w:rPr>
        <w:t xml:space="preserve">do </w:t>
      </w:r>
      <w:r w:rsidR="00DE2BEE" w:rsidRPr="00483ADE">
        <w:rPr>
          <w:rFonts w:ascii="Tahoma" w:hAnsi="Tahoma" w:cs="Tahoma"/>
          <w:szCs w:val="20"/>
        </w:rPr>
        <w:t xml:space="preserve">Standardního </w:t>
      </w:r>
      <w:r w:rsidRPr="00483ADE">
        <w:rPr>
          <w:rFonts w:ascii="Tahoma" w:hAnsi="Tahoma" w:cs="Tahoma"/>
          <w:szCs w:val="20"/>
        </w:rPr>
        <w:t>softwaru zasahovat, vždy však musí být předána kompletní uživatelská, administrátorská a provozní dokumentace</w:t>
      </w:r>
      <w:r w:rsidR="00F0127D" w:rsidRPr="00483ADE">
        <w:rPr>
          <w:rFonts w:ascii="Tahoma" w:hAnsi="Tahoma" w:cs="Tahoma"/>
          <w:szCs w:val="20"/>
        </w:rPr>
        <w:t xml:space="preserve">; </w:t>
      </w:r>
      <w:r w:rsidR="002164F6" w:rsidRPr="00483ADE">
        <w:rPr>
          <w:rFonts w:ascii="Tahoma" w:hAnsi="Tahoma" w:cs="Tahoma"/>
          <w:szCs w:val="20"/>
        </w:rPr>
        <w:t xml:space="preserve">software dle odst. </w:t>
      </w:r>
      <w:r w:rsidR="002164F6" w:rsidRPr="00483ADE">
        <w:rPr>
          <w:rFonts w:ascii="Tahoma" w:hAnsi="Tahoma" w:cs="Tahoma"/>
          <w:szCs w:val="20"/>
        </w:rPr>
        <w:fldChar w:fldCharType="begin"/>
      </w:r>
      <w:r w:rsidR="002164F6" w:rsidRPr="00483ADE">
        <w:rPr>
          <w:rFonts w:ascii="Tahoma" w:hAnsi="Tahoma" w:cs="Tahoma"/>
          <w:szCs w:val="20"/>
        </w:rPr>
        <w:instrText xml:space="preserve"> REF _Ref515200230 \r \h </w:instrText>
      </w:r>
      <w:r w:rsidR="00483ADE">
        <w:rPr>
          <w:rFonts w:ascii="Tahoma" w:hAnsi="Tahoma" w:cs="Tahoma"/>
          <w:szCs w:val="20"/>
        </w:rPr>
        <w:instrText xml:space="preserve"> \* MERGEFORMAT </w:instrText>
      </w:r>
      <w:r w:rsidR="002164F6" w:rsidRPr="00483ADE">
        <w:rPr>
          <w:rFonts w:ascii="Tahoma" w:hAnsi="Tahoma" w:cs="Tahoma"/>
          <w:szCs w:val="20"/>
        </w:rPr>
      </w:r>
      <w:r w:rsidR="002164F6" w:rsidRPr="00483ADE">
        <w:rPr>
          <w:rFonts w:ascii="Tahoma" w:hAnsi="Tahoma" w:cs="Tahoma"/>
          <w:szCs w:val="20"/>
        </w:rPr>
        <w:fldChar w:fldCharType="separate"/>
      </w:r>
      <w:proofErr w:type="gramStart"/>
      <w:r w:rsidR="00D46B10" w:rsidRPr="00483ADE">
        <w:rPr>
          <w:rFonts w:ascii="Tahoma" w:hAnsi="Tahoma" w:cs="Tahoma"/>
          <w:szCs w:val="20"/>
        </w:rPr>
        <w:t>13.3.8.3</w:t>
      </w:r>
      <w:proofErr w:type="gramEnd"/>
      <w:r w:rsidR="002164F6" w:rsidRPr="00483ADE">
        <w:rPr>
          <w:rFonts w:ascii="Tahoma" w:hAnsi="Tahoma" w:cs="Tahoma"/>
          <w:szCs w:val="20"/>
        </w:rPr>
        <w:fldChar w:fldCharType="end"/>
      </w:r>
      <w:r w:rsidR="00C22095" w:rsidRPr="00483ADE">
        <w:rPr>
          <w:rFonts w:ascii="Tahoma" w:hAnsi="Tahoma" w:cs="Tahoma"/>
          <w:szCs w:val="20"/>
        </w:rPr>
        <w:t>. této Smlouvy</w:t>
      </w:r>
      <w:r w:rsidR="00F0127D" w:rsidRPr="00483ADE">
        <w:rPr>
          <w:rFonts w:ascii="Tahoma" w:hAnsi="Tahoma" w:cs="Tahoma"/>
          <w:szCs w:val="20"/>
        </w:rPr>
        <w:t xml:space="preserve"> je poskytován vždy také ve zdrojovém kódu</w:t>
      </w:r>
      <w:r w:rsidRPr="00483ADE">
        <w:rPr>
          <w:rFonts w:ascii="Tahoma" w:hAnsi="Tahoma" w:cs="Tahoma"/>
          <w:szCs w:val="20"/>
        </w:rPr>
        <w:t>.</w:t>
      </w:r>
      <w:bookmarkEnd w:id="135"/>
      <w:r w:rsidRPr="00483ADE">
        <w:rPr>
          <w:rFonts w:ascii="Tahoma" w:hAnsi="Tahoma" w:cs="Tahoma"/>
          <w:szCs w:val="20"/>
        </w:rPr>
        <w:t xml:space="preserve"> </w:t>
      </w:r>
    </w:p>
    <w:p w14:paraId="5812F209" w14:textId="50B44BDA" w:rsidR="0069160A" w:rsidRPr="00483ADE" w:rsidRDefault="0069160A" w:rsidP="0069160A">
      <w:pPr>
        <w:numPr>
          <w:ilvl w:val="2"/>
          <w:numId w:val="1"/>
        </w:numPr>
        <w:jc w:val="both"/>
        <w:rPr>
          <w:rFonts w:ascii="Tahoma" w:hAnsi="Tahoma" w:cs="Tahoma"/>
          <w:szCs w:val="20"/>
        </w:rPr>
      </w:pPr>
      <w:bookmarkStart w:id="136" w:name="_Ref368991563"/>
      <w:r w:rsidRPr="00483ADE">
        <w:rPr>
          <w:rFonts w:ascii="Tahoma" w:hAnsi="Tahoma" w:cs="Tahoma"/>
          <w:szCs w:val="20"/>
        </w:rPr>
        <w:t xml:space="preserve">Poskytovatel je povinen ve svých řešeních pro Objednatele omezit využití takového </w:t>
      </w:r>
      <w:r w:rsidR="00DE2BEE" w:rsidRPr="00483ADE">
        <w:rPr>
          <w:rFonts w:ascii="Tahoma" w:hAnsi="Tahoma" w:cs="Tahoma"/>
          <w:szCs w:val="20"/>
        </w:rPr>
        <w:t xml:space="preserve">Standardního </w:t>
      </w:r>
      <w:r w:rsidRPr="00483ADE">
        <w:rPr>
          <w:rFonts w:ascii="Tahoma" w:hAnsi="Tahoma" w:cs="Tahoma"/>
          <w:szCs w:val="20"/>
        </w:rPr>
        <w:t>softwaru, který je co d</w:t>
      </w:r>
      <w:r w:rsidR="00AB21B9">
        <w:rPr>
          <w:rFonts w:ascii="Tahoma" w:hAnsi="Tahoma" w:cs="Tahoma"/>
          <w:szCs w:val="20"/>
        </w:rPr>
        <w:t>o licence omezen ve smyslu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_Ref370383738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13</w:t>
      </w:r>
      <w:proofErr w:type="gramEnd"/>
      <w:r w:rsidR="00D46B10" w:rsidRPr="00483ADE">
        <w:rPr>
          <w:rFonts w:ascii="Tahoma" w:hAnsi="Tahoma" w:cs="Tahoma"/>
          <w:szCs w:val="20"/>
        </w:rPr>
        <w:t>.</w:t>
      </w:r>
      <w:proofErr w:type="gramStart"/>
      <w:r w:rsidR="00D46B10" w:rsidRPr="00483ADE">
        <w:rPr>
          <w:rFonts w:ascii="Tahoma" w:hAnsi="Tahoma" w:cs="Tahoma"/>
          <w:szCs w:val="20"/>
        </w:rPr>
        <w:t>3.9</w:t>
      </w:r>
      <w:proofErr w:type="gramEnd"/>
      <w:r w:rsidRPr="00483ADE">
        <w:rPr>
          <w:rFonts w:ascii="Tahoma" w:hAnsi="Tahoma" w:cs="Tahoma"/>
          <w:szCs w:val="20"/>
        </w:rPr>
        <w:fldChar w:fldCharType="end"/>
      </w:r>
      <w:r w:rsidR="00C22095" w:rsidRPr="00483ADE">
        <w:rPr>
          <w:rFonts w:ascii="Tahoma" w:hAnsi="Tahoma" w:cs="Tahoma"/>
          <w:szCs w:val="20"/>
        </w:rPr>
        <w:t>.</w:t>
      </w:r>
      <w:r w:rsidR="00CF4D9F" w:rsidRPr="00483ADE">
        <w:rPr>
          <w:rFonts w:ascii="Tahoma" w:hAnsi="Tahoma" w:cs="Tahoma"/>
          <w:szCs w:val="20"/>
        </w:rPr>
        <w:t xml:space="preserve"> tohoto článku této Smlouvy</w:t>
      </w:r>
      <w:r w:rsidR="00AB21B9">
        <w:rPr>
          <w:rFonts w:ascii="Tahoma" w:hAnsi="Tahoma" w:cs="Tahoma"/>
          <w:szCs w:val="20"/>
        </w:rPr>
        <w:t xml:space="preserve"> nebo bodu</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_Ref368991561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13.3.10</w:t>
      </w:r>
      <w:r w:rsidRPr="00483ADE">
        <w:rPr>
          <w:rFonts w:ascii="Tahoma" w:hAnsi="Tahoma" w:cs="Tahoma"/>
          <w:szCs w:val="20"/>
        </w:rPr>
        <w:fldChar w:fldCharType="end"/>
      </w:r>
      <w:bookmarkEnd w:id="136"/>
      <w:r w:rsidR="00C22095" w:rsidRPr="00483ADE">
        <w:rPr>
          <w:rFonts w:ascii="Tahoma" w:hAnsi="Tahoma" w:cs="Tahoma"/>
          <w:szCs w:val="20"/>
        </w:rPr>
        <w:t>.</w:t>
      </w:r>
      <w:r w:rsidR="00CF4D9F" w:rsidRPr="00483ADE">
        <w:rPr>
          <w:rFonts w:ascii="Tahoma" w:hAnsi="Tahoma" w:cs="Tahoma"/>
          <w:szCs w:val="20"/>
        </w:rPr>
        <w:t xml:space="preserve"> tohoto článku této Smlouvy.</w:t>
      </w:r>
    </w:p>
    <w:p w14:paraId="69DC1623"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Poskytovatel se zavazuje samostatně zdokumentovat veškeré využití </w:t>
      </w:r>
      <w:r w:rsidR="00DE2BEE" w:rsidRPr="00483ADE">
        <w:rPr>
          <w:rFonts w:ascii="Tahoma" w:hAnsi="Tahoma" w:cs="Tahoma"/>
          <w:szCs w:val="20"/>
        </w:rPr>
        <w:t xml:space="preserve">Standardního </w:t>
      </w:r>
      <w:r w:rsidRPr="00483ADE">
        <w:rPr>
          <w:rFonts w:ascii="Tahoma" w:hAnsi="Tahoma" w:cs="Tahoma"/>
          <w:szCs w:val="20"/>
        </w:rPr>
        <w:t xml:space="preserve">software v rámci výsledků Služeb podpory provozu a Rozvoje a předložit Objednateli </w:t>
      </w:r>
      <w:r w:rsidR="0074479E" w:rsidRPr="00483ADE">
        <w:rPr>
          <w:rFonts w:ascii="Tahoma" w:hAnsi="Tahoma" w:cs="Tahoma"/>
          <w:szCs w:val="20"/>
        </w:rPr>
        <w:t xml:space="preserve">na jeho písemnou žádost </w:t>
      </w:r>
      <w:r w:rsidRPr="00483ADE">
        <w:rPr>
          <w:rFonts w:ascii="Tahoma" w:hAnsi="Tahoma" w:cs="Tahoma"/>
          <w:szCs w:val="20"/>
        </w:rPr>
        <w:t xml:space="preserve">ucelený přehled využitého </w:t>
      </w:r>
      <w:r w:rsidR="00DE2BEE" w:rsidRPr="00483ADE">
        <w:rPr>
          <w:rFonts w:ascii="Tahoma" w:hAnsi="Tahoma" w:cs="Tahoma"/>
          <w:szCs w:val="20"/>
        </w:rPr>
        <w:t xml:space="preserve">Standardního </w:t>
      </w:r>
      <w:r w:rsidRPr="00483ADE">
        <w:rPr>
          <w:rFonts w:ascii="Tahoma" w:hAnsi="Tahoma" w:cs="Tahoma"/>
          <w:szCs w:val="20"/>
        </w:rPr>
        <w:t>software, jeho licenčních podmínek a alternativních dodavatelů.</w:t>
      </w:r>
    </w:p>
    <w:p w14:paraId="3B4A38DF"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 xml:space="preserve">Jestliže jsou s užitím </w:t>
      </w:r>
      <w:r w:rsidR="00DE2BEE" w:rsidRPr="00483ADE">
        <w:rPr>
          <w:rFonts w:ascii="Tahoma" w:hAnsi="Tahoma" w:cs="Tahoma"/>
          <w:szCs w:val="20"/>
        </w:rPr>
        <w:t xml:space="preserve">Standardního </w:t>
      </w:r>
      <w:r w:rsidRPr="00483ADE">
        <w:rPr>
          <w:rFonts w:ascii="Tahoma" w:hAnsi="Tahoma" w:cs="Tahoma"/>
          <w:szCs w:val="20"/>
        </w:rPr>
        <w:t xml:space="preserve">software, služeb podpory k němu, či jiných souvisejících plnění spojeny jednorázové či pravidelné poplatky, je Poskytovatel povinen v rámci ceny </w:t>
      </w:r>
      <w:r w:rsidR="00BA5429" w:rsidRPr="00483ADE">
        <w:rPr>
          <w:rFonts w:ascii="Tahoma" w:hAnsi="Tahoma" w:cs="Tahoma"/>
          <w:szCs w:val="20"/>
        </w:rPr>
        <w:t xml:space="preserve">plnění </w:t>
      </w:r>
      <w:r w:rsidR="002164F6" w:rsidRPr="00483ADE">
        <w:rPr>
          <w:rFonts w:ascii="Tahoma" w:hAnsi="Tahoma" w:cs="Tahoma"/>
          <w:szCs w:val="20"/>
        </w:rPr>
        <w:t xml:space="preserve">Smlouvy </w:t>
      </w:r>
      <w:r w:rsidRPr="00483ADE">
        <w:rPr>
          <w:rFonts w:ascii="Tahoma" w:hAnsi="Tahoma" w:cs="Tahoma"/>
          <w:szCs w:val="20"/>
        </w:rPr>
        <w:t xml:space="preserve">řádně uhradit všechny tyto poplatky za celou dobu trvání </w:t>
      </w:r>
      <w:r w:rsidR="004346C9" w:rsidRPr="00483ADE">
        <w:rPr>
          <w:rFonts w:ascii="Tahoma" w:hAnsi="Tahoma" w:cs="Tahoma"/>
          <w:szCs w:val="20"/>
        </w:rPr>
        <w:t xml:space="preserve">této </w:t>
      </w:r>
      <w:r w:rsidRPr="00483ADE">
        <w:rPr>
          <w:rFonts w:ascii="Tahoma" w:hAnsi="Tahoma" w:cs="Tahoma"/>
          <w:szCs w:val="20"/>
        </w:rPr>
        <w:t>Smlouvy a za období po jejím skončení až do uplynutí 1 kalendářního roku po roku, ve kterém skončila účinnost této Smlouvy.</w:t>
      </w:r>
    </w:p>
    <w:p w14:paraId="29749C07"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Práva získaná v rámci plnění této Smlouvy</w:t>
      </w:r>
      <w:r w:rsidR="0063163A" w:rsidRPr="00483ADE">
        <w:rPr>
          <w:rFonts w:ascii="Tahoma" w:hAnsi="Tahoma" w:cs="Tahoma"/>
          <w:szCs w:val="20"/>
        </w:rPr>
        <w:t>,</w:t>
      </w:r>
      <w:r w:rsidR="0095721C" w:rsidRPr="00483ADE">
        <w:rPr>
          <w:rFonts w:ascii="Tahoma" w:hAnsi="Tahoma" w:cs="Tahoma"/>
          <w:szCs w:val="20"/>
        </w:rPr>
        <w:t xml:space="preserve"> </w:t>
      </w:r>
      <w:r w:rsidRPr="00483ADE">
        <w:rPr>
          <w:rFonts w:ascii="Tahoma" w:hAnsi="Tahoma" w:cs="Tahoma"/>
          <w:szCs w:val="20"/>
        </w:rPr>
        <w:t>přechází i na případného právního nástupce Objednatele. Případná změna v osobě Poskytovatele (např. právní nástupnictví) nebude mít vliv na oprávnění udělená v rámci této Smlouvy</w:t>
      </w:r>
      <w:r w:rsidR="00BA5429" w:rsidRPr="00483ADE">
        <w:rPr>
          <w:rFonts w:ascii="Tahoma" w:hAnsi="Tahoma" w:cs="Tahoma"/>
          <w:szCs w:val="20"/>
        </w:rPr>
        <w:t xml:space="preserve"> </w:t>
      </w:r>
      <w:r w:rsidRPr="00483ADE">
        <w:rPr>
          <w:rFonts w:ascii="Tahoma" w:hAnsi="Tahoma" w:cs="Tahoma"/>
          <w:szCs w:val="20"/>
        </w:rPr>
        <w:t>Poskytovatelem Objednateli.</w:t>
      </w:r>
    </w:p>
    <w:p w14:paraId="79928A49"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Odměna za poskytnutí, zprostředkování nebo posto</w:t>
      </w:r>
      <w:r w:rsidR="00631715" w:rsidRPr="00483ADE">
        <w:rPr>
          <w:rFonts w:ascii="Tahoma" w:hAnsi="Tahoma" w:cs="Tahoma"/>
          <w:szCs w:val="20"/>
        </w:rPr>
        <w:t xml:space="preserve">upení </w:t>
      </w:r>
      <w:r w:rsidR="00AD1772">
        <w:rPr>
          <w:rFonts w:ascii="Tahoma" w:hAnsi="Tahoma" w:cs="Tahoma"/>
          <w:szCs w:val="20"/>
        </w:rPr>
        <w:t>Licence</w:t>
      </w:r>
      <w:r w:rsidR="00631715" w:rsidRPr="00483ADE">
        <w:rPr>
          <w:rFonts w:ascii="Tahoma" w:hAnsi="Tahoma" w:cs="Tahoma"/>
          <w:szCs w:val="20"/>
        </w:rPr>
        <w:t xml:space="preserve"> k </w:t>
      </w:r>
      <w:r w:rsidR="00DE2BEE" w:rsidRPr="00483ADE">
        <w:rPr>
          <w:rFonts w:ascii="Tahoma" w:hAnsi="Tahoma" w:cs="Tahoma"/>
          <w:szCs w:val="20"/>
        </w:rPr>
        <w:t xml:space="preserve">Autorským </w:t>
      </w:r>
      <w:r w:rsidRPr="00483ADE">
        <w:rPr>
          <w:rFonts w:ascii="Tahoma" w:hAnsi="Tahoma" w:cs="Tahoma"/>
          <w:szCs w:val="20"/>
        </w:rPr>
        <w:t xml:space="preserve">dílům je zahrnuta v ceně </w:t>
      </w:r>
      <w:r w:rsidR="00BA5429" w:rsidRPr="00483ADE">
        <w:rPr>
          <w:rFonts w:ascii="Tahoma" w:hAnsi="Tahoma" w:cs="Tahoma"/>
          <w:szCs w:val="20"/>
        </w:rPr>
        <w:t>plnění dle této Smlouvy</w:t>
      </w:r>
      <w:r w:rsidRPr="00483ADE">
        <w:rPr>
          <w:rFonts w:ascii="Tahoma" w:hAnsi="Tahoma" w:cs="Tahoma"/>
          <w:szCs w:val="20"/>
        </w:rPr>
        <w:t xml:space="preserve">. </w:t>
      </w:r>
      <w:r w:rsidRPr="00483ADE">
        <w:rPr>
          <w:rFonts w:ascii="Tahoma" w:hAnsi="Tahoma" w:cs="Tahoma"/>
          <w:szCs w:val="20"/>
          <w:lang w:eastAsia="en-US" w:bidi="en-US"/>
        </w:rPr>
        <w:t xml:space="preserve">Poskytovatel je vždy povinen zajistit poskytnutí </w:t>
      </w:r>
      <w:r w:rsidR="00AD1772">
        <w:rPr>
          <w:rFonts w:ascii="Tahoma" w:hAnsi="Tahoma" w:cs="Tahoma"/>
          <w:szCs w:val="20"/>
          <w:lang w:eastAsia="en-US" w:bidi="en-US"/>
        </w:rPr>
        <w:t>Licence</w:t>
      </w:r>
      <w:r w:rsidRPr="00483ADE">
        <w:rPr>
          <w:rFonts w:ascii="Tahoma" w:hAnsi="Tahoma" w:cs="Tahoma"/>
          <w:szCs w:val="20"/>
          <w:lang w:eastAsia="en-US" w:bidi="en-US"/>
        </w:rPr>
        <w:t xml:space="preserve"> dle podmínek stanovených </w:t>
      </w:r>
      <w:r w:rsidR="004346C9" w:rsidRPr="00483ADE">
        <w:rPr>
          <w:rFonts w:ascii="Tahoma" w:hAnsi="Tahoma" w:cs="Tahoma"/>
          <w:szCs w:val="20"/>
          <w:lang w:eastAsia="en-US" w:bidi="en-US"/>
        </w:rPr>
        <w:t xml:space="preserve">touto </w:t>
      </w:r>
      <w:r w:rsidRPr="00483ADE">
        <w:rPr>
          <w:rFonts w:ascii="Tahoma" w:hAnsi="Tahoma" w:cs="Tahoma"/>
          <w:szCs w:val="20"/>
          <w:lang w:eastAsia="en-US" w:bidi="en-US"/>
        </w:rPr>
        <w:t xml:space="preserve">Smlouvou, a to bez ohledu na případný rozdílný obsah standardních licenčních podmínek vykonavatele majetkových práv k takovým </w:t>
      </w:r>
      <w:r w:rsidR="00DE2BEE" w:rsidRPr="00483ADE">
        <w:rPr>
          <w:rFonts w:ascii="Tahoma" w:hAnsi="Tahoma" w:cs="Tahoma"/>
          <w:szCs w:val="20"/>
          <w:lang w:eastAsia="en-US" w:bidi="en-US"/>
        </w:rPr>
        <w:t xml:space="preserve">Autorským </w:t>
      </w:r>
      <w:r w:rsidRPr="00483ADE">
        <w:rPr>
          <w:rFonts w:ascii="Tahoma" w:hAnsi="Tahoma" w:cs="Tahoma"/>
          <w:szCs w:val="20"/>
          <w:lang w:eastAsia="en-US" w:bidi="en-US"/>
        </w:rPr>
        <w:t xml:space="preserve">dílům. </w:t>
      </w:r>
    </w:p>
    <w:p w14:paraId="05D0193F"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37" w:name="_Ref367556406"/>
      <w:bookmarkEnd w:id="127"/>
      <w:r w:rsidRPr="00483ADE">
        <w:rPr>
          <w:rFonts w:ascii="Tahoma" w:hAnsi="Tahoma" w:cs="Tahoma"/>
          <w:b/>
          <w:szCs w:val="20"/>
          <w:lang w:eastAsia="en-US"/>
        </w:rPr>
        <w:t>ZÁRUKA</w:t>
      </w:r>
      <w:bookmarkEnd w:id="108"/>
      <w:bookmarkEnd w:id="109"/>
      <w:bookmarkEnd w:id="110"/>
      <w:bookmarkEnd w:id="137"/>
      <w:r w:rsidRPr="00483ADE">
        <w:rPr>
          <w:rFonts w:ascii="Tahoma" w:hAnsi="Tahoma" w:cs="Tahoma"/>
          <w:b/>
          <w:szCs w:val="20"/>
          <w:lang w:eastAsia="en-US"/>
        </w:rPr>
        <w:t xml:space="preserve"> </w:t>
      </w:r>
    </w:p>
    <w:p w14:paraId="1B6529C8"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Poskyto</w:t>
      </w:r>
      <w:r w:rsidR="0063163A" w:rsidRPr="00483ADE">
        <w:rPr>
          <w:rFonts w:ascii="Tahoma" w:hAnsi="Tahoma" w:cs="Tahoma"/>
          <w:szCs w:val="20"/>
        </w:rPr>
        <w:t>vatel poskytuje záruku, že každé</w:t>
      </w:r>
      <w:r w:rsidRPr="00483ADE">
        <w:rPr>
          <w:rFonts w:ascii="Tahoma" w:hAnsi="Tahoma" w:cs="Tahoma"/>
          <w:szCs w:val="20"/>
        </w:rPr>
        <w:t xml:space="preserve"> </w:t>
      </w:r>
      <w:r w:rsidR="00F6201B" w:rsidRPr="00483ADE">
        <w:rPr>
          <w:rFonts w:ascii="Tahoma" w:hAnsi="Tahoma" w:cs="Tahoma"/>
          <w:szCs w:val="20"/>
        </w:rPr>
        <w:t xml:space="preserve">Dílčí </w:t>
      </w:r>
      <w:r w:rsidR="0063163A" w:rsidRPr="00483ADE">
        <w:rPr>
          <w:rFonts w:ascii="Tahoma" w:hAnsi="Tahoma" w:cs="Tahoma"/>
          <w:szCs w:val="20"/>
        </w:rPr>
        <w:t>plnění</w:t>
      </w:r>
      <w:r w:rsidRPr="00483ADE">
        <w:rPr>
          <w:rFonts w:ascii="Tahoma" w:hAnsi="Tahoma" w:cs="Tahoma"/>
          <w:szCs w:val="20"/>
        </w:rPr>
        <w:t xml:space="preserve"> </w:t>
      </w:r>
      <w:r w:rsidR="00631715" w:rsidRPr="00483ADE">
        <w:rPr>
          <w:rFonts w:ascii="Tahoma" w:hAnsi="Tahoma" w:cs="Tahoma"/>
          <w:szCs w:val="20"/>
        </w:rPr>
        <w:t>má ke </w:t>
      </w:r>
      <w:r w:rsidRPr="00483ADE">
        <w:rPr>
          <w:rFonts w:ascii="Tahoma" w:hAnsi="Tahoma" w:cs="Tahoma"/>
          <w:szCs w:val="20"/>
        </w:rPr>
        <w:t>dni je</w:t>
      </w:r>
      <w:r w:rsidR="0063163A" w:rsidRPr="00483ADE">
        <w:rPr>
          <w:rFonts w:ascii="Tahoma" w:hAnsi="Tahoma" w:cs="Tahoma"/>
          <w:szCs w:val="20"/>
        </w:rPr>
        <w:t>ho</w:t>
      </w:r>
      <w:r w:rsidRPr="00483ADE">
        <w:rPr>
          <w:rFonts w:ascii="Tahoma" w:hAnsi="Tahoma" w:cs="Tahoma"/>
          <w:szCs w:val="20"/>
        </w:rPr>
        <w:t xml:space="preserve"> akceptace funkční vlastnosti stanovené touto Smlouvou, zejména v Technické specifikaci</w:t>
      </w:r>
      <w:r w:rsidR="00112DB5" w:rsidRPr="00483ADE">
        <w:rPr>
          <w:rFonts w:ascii="Tahoma" w:hAnsi="Tahoma" w:cs="Tahoma"/>
          <w:szCs w:val="20"/>
        </w:rPr>
        <w:t xml:space="preserve"> a zejména ve výstupech analytické části projektu</w:t>
      </w:r>
      <w:r w:rsidR="004A1CA9" w:rsidRPr="00483ADE">
        <w:rPr>
          <w:rFonts w:ascii="Tahoma" w:hAnsi="Tahoma" w:cs="Tahoma"/>
          <w:szCs w:val="20"/>
        </w:rPr>
        <w:t xml:space="preserve">, jakož i případně příslušnou </w:t>
      </w:r>
      <w:r w:rsidR="00DB5866" w:rsidRPr="00483ADE">
        <w:rPr>
          <w:rFonts w:ascii="Tahoma" w:hAnsi="Tahoma" w:cs="Tahoma"/>
          <w:szCs w:val="20"/>
        </w:rPr>
        <w:t>Specifikací Rozvoje</w:t>
      </w:r>
      <w:r w:rsidR="004A1CA9" w:rsidRPr="00483ADE">
        <w:rPr>
          <w:rFonts w:ascii="Tahoma" w:hAnsi="Tahoma" w:cs="Tahoma"/>
          <w:szCs w:val="20"/>
        </w:rPr>
        <w:t>,</w:t>
      </w:r>
      <w:r w:rsidR="00BA5429" w:rsidRPr="00483ADE">
        <w:rPr>
          <w:rFonts w:ascii="Tahoma" w:hAnsi="Tahoma" w:cs="Tahoma"/>
          <w:szCs w:val="20"/>
        </w:rPr>
        <w:t xml:space="preserve"> </w:t>
      </w:r>
      <w:r w:rsidRPr="00483ADE">
        <w:rPr>
          <w:rFonts w:ascii="Tahoma" w:hAnsi="Tahoma" w:cs="Tahoma"/>
          <w:szCs w:val="20"/>
        </w:rPr>
        <w:t xml:space="preserve">a je </w:t>
      </w:r>
      <w:r w:rsidR="00BA5429" w:rsidRPr="00483ADE">
        <w:rPr>
          <w:rFonts w:ascii="Tahoma" w:hAnsi="Tahoma" w:cs="Tahoma"/>
          <w:szCs w:val="20"/>
        </w:rPr>
        <w:t xml:space="preserve">způsobilé </w:t>
      </w:r>
      <w:r w:rsidRPr="00483ADE">
        <w:rPr>
          <w:rFonts w:ascii="Tahoma" w:hAnsi="Tahoma" w:cs="Tahoma"/>
          <w:szCs w:val="20"/>
        </w:rPr>
        <w:t>k</w:t>
      </w:r>
      <w:r w:rsidR="006E4CD4" w:rsidRPr="00483ADE">
        <w:rPr>
          <w:rFonts w:ascii="Tahoma" w:hAnsi="Tahoma" w:cs="Tahoma"/>
          <w:szCs w:val="20"/>
        </w:rPr>
        <w:t> </w:t>
      </w:r>
      <w:r w:rsidRPr="00483ADE">
        <w:rPr>
          <w:rFonts w:ascii="Tahoma" w:hAnsi="Tahoma" w:cs="Tahoma"/>
          <w:szCs w:val="20"/>
        </w:rPr>
        <w:t>použití pro účely stanovené v této Smlouvě</w:t>
      </w:r>
      <w:r w:rsidR="0063163A" w:rsidRPr="00483ADE">
        <w:rPr>
          <w:rFonts w:ascii="Tahoma" w:hAnsi="Tahoma" w:cs="Tahoma"/>
          <w:szCs w:val="20"/>
        </w:rPr>
        <w:t xml:space="preserve">, </w:t>
      </w:r>
      <w:r w:rsidR="004A1CA9" w:rsidRPr="00483ADE">
        <w:rPr>
          <w:rFonts w:ascii="Tahoma" w:hAnsi="Tahoma" w:cs="Tahoma"/>
          <w:szCs w:val="20"/>
        </w:rPr>
        <w:t xml:space="preserve">resp. </w:t>
      </w:r>
      <w:r w:rsidR="00DB5866" w:rsidRPr="00483ADE">
        <w:rPr>
          <w:rFonts w:ascii="Tahoma" w:hAnsi="Tahoma" w:cs="Tahoma"/>
          <w:szCs w:val="20"/>
        </w:rPr>
        <w:t>Specifikaci Rozvoje</w:t>
      </w:r>
      <w:r w:rsidR="004A1CA9" w:rsidRPr="00483ADE">
        <w:rPr>
          <w:rFonts w:ascii="Tahoma" w:hAnsi="Tahoma" w:cs="Tahoma"/>
          <w:szCs w:val="20"/>
        </w:rPr>
        <w:t xml:space="preserve">, </w:t>
      </w:r>
      <w:r w:rsidRPr="00483ADE">
        <w:rPr>
          <w:rFonts w:ascii="Tahoma" w:hAnsi="Tahoma" w:cs="Tahoma"/>
          <w:szCs w:val="20"/>
        </w:rPr>
        <w:t>nebo v</w:t>
      </w:r>
      <w:r w:rsidR="009469F7" w:rsidRPr="00483ADE">
        <w:rPr>
          <w:rFonts w:ascii="Tahoma" w:hAnsi="Tahoma" w:cs="Tahoma"/>
        </w:rPr>
        <w:t> </w:t>
      </w:r>
      <w:r w:rsidRPr="00483ADE">
        <w:rPr>
          <w:rFonts w:ascii="Tahoma" w:hAnsi="Tahoma" w:cs="Tahoma"/>
          <w:szCs w:val="20"/>
        </w:rPr>
        <w:t>souladu s touto Smlouvou</w:t>
      </w:r>
      <w:r w:rsidR="00D7598F" w:rsidRPr="00483ADE">
        <w:rPr>
          <w:rFonts w:ascii="Tahoma" w:hAnsi="Tahoma" w:cs="Tahoma"/>
          <w:szCs w:val="20"/>
        </w:rPr>
        <w:t xml:space="preserve">, resp. </w:t>
      </w:r>
      <w:r w:rsidR="009469F7" w:rsidRPr="00483ADE">
        <w:rPr>
          <w:rFonts w:ascii="Tahoma" w:hAnsi="Tahoma" w:cs="Tahoma"/>
          <w:szCs w:val="20"/>
        </w:rPr>
        <w:t xml:space="preserve">Specifikací </w:t>
      </w:r>
      <w:r w:rsidR="00DB5866" w:rsidRPr="00483ADE">
        <w:rPr>
          <w:rFonts w:ascii="Tahoma" w:hAnsi="Tahoma" w:cs="Tahoma"/>
          <w:szCs w:val="20"/>
        </w:rPr>
        <w:t>Rozvoje</w:t>
      </w:r>
      <w:r w:rsidRPr="00483ADE">
        <w:rPr>
          <w:rFonts w:ascii="Tahoma" w:hAnsi="Tahoma" w:cs="Tahoma"/>
          <w:szCs w:val="20"/>
        </w:rPr>
        <w:t xml:space="preserve">. Dále Poskytovatel poskytuje Objednateli záruku, že pokud mají být na základě Rozvoje rozšířeny či upraveny funkční vlastnosti </w:t>
      </w:r>
      <w:r w:rsidR="00112DB5" w:rsidRPr="00483ADE">
        <w:rPr>
          <w:rFonts w:ascii="Tahoma" w:hAnsi="Tahoma" w:cs="Tahoma"/>
          <w:szCs w:val="20"/>
        </w:rPr>
        <w:t>Subs</w:t>
      </w:r>
      <w:r w:rsidRPr="00483ADE">
        <w:rPr>
          <w:rFonts w:ascii="Tahoma" w:hAnsi="Tahoma" w:cs="Tahoma"/>
          <w:szCs w:val="20"/>
        </w:rPr>
        <w:t>ystému, budou výsledné vlastnosti v souladu se zadáním Objednatele a</w:t>
      </w:r>
      <w:r w:rsidR="002E6986" w:rsidRPr="00483ADE">
        <w:rPr>
          <w:rFonts w:ascii="Tahoma" w:hAnsi="Tahoma" w:cs="Tahoma"/>
          <w:szCs w:val="20"/>
        </w:rPr>
        <w:t> </w:t>
      </w:r>
      <w:r w:rsidR="00112DB5" w:rsidRPr="00483ADE">
        <w:rPr>
          <w:rFonts w:ascii="Tahoma" w:hAnsi="Tahoma" w:cs="Tahoma"/>
          <w:szCs w:val="20"/>
        </w:rPr>
        <w:t>Subs</w:t>
      </w:r>
      <w:r w:rsidRPr="00483ADE">
        <w:rPr>
          <w:rFonts w:ascii="Tahoma" w:hAnsi="Tahoma" w:cs="Tahoma"/>
          <w:szCs w:val="20"/>
        </w:rPr>
        <w:t xml:space="preserve">ystém si zachová svoji použitelnost. </w:t>
      </w:r>
    </w:p>
    <w:p w14:paraId="1300915C" w14:textId="521AE2E3"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Poskytovatel poskytuje záruku za jakost každé</w:t>
      </w:r>
      <w:r w:rsidR="00F45781" w:rsidRPr="00483ADE">
        <w:rPr>
          <w:rFonts w:ascii="Tahoma" w:hAnsi="Tahoma" w:cs="Tahoma"/>
          <w:szCs w:val="20"/>
        </w:rPr>
        <w:t>ho</w:t>
      </w:r>
      <w:r w:rsidRPr="00483ADE">
        <w:rPr>
          <w:rFonts w:ascii="Tahoma" w:hAnsi="Tahoma" w:cs="Tahoma"/>
          <w:szCs w:val="20"/>
        </w:rPr>
        <w:t xml:space="preserve"> jednotlivé</w:t>
      </w:r>
      <w:r w:rsidR="00F45781" w:rsidRPr="00483ADE">
        <w:rPr>
          <w:rFonts w:ascii="Tahoma" w:hAnsi="Tahoma" w:cs="Tahoma"/>
          <w:szCs w:val="20"/>
        </w:rPr>
        <w:t>ho</w:t>
      </w:r>
      <w:r w:rsidRPr="00483ADE">
        <w:rPr>
          <w:rFonts w:ascii="Tahoma" w:hAnsi="Tahoma" w:cs="Tahoma"/>
          <w:szCs w:val="20"/>
        </w:rPr>
        <w:t xml:space="preserve"> </w:t>
      </w:r>
      <w:r w:rsidR="00F6201B" w:rsidRPr="00483ADE">
        <w:rPr>
          <w:rFonts w:ascii="Tahoma" w:hAnsi="Tahoma" w:cs="Tahoma"/>
          <w:szCs w:val="20"/>
        </w:rPr>
        <w:t xml:space="preserve">Dílčího </w:t>
      </w:r>
      <w:r w:rsidR="00F45781" w:rsidRPr="00483ADE">
        <w:rPr>
          <w:rFonts w:ascii="Tahoma" w:hAnsi="Tahoma" w:cs="Tahoma"/>
          <w:szCs w:val="20"/>
        </w:rPr>
        <w:t>plnění</w:t>
      </w:r>
      <w:r w:rsidRPr="00483ADE">
        <w:rPr>
          <w:rFonts w:ascii="Tahoma" w:hAnsi="Tahoma" w:cs="Tahoma"/>
          <w:szCs w:val="20"/>
        </w:rPr>
        <w:t xml:space="preserve"> od okamžiku je</w:t>
      </w:r>
      <w:r w:rsidR="00F45781" w:rsidRPr="00483ADE">
        <w:rPr>
          <w:rFonts w:ascii="Tahoma" w:hAnsi="Tahoma" w:cs="Tahoma"/>
          <w:szCs w:val="20"/>
        </w:rPr>
        <w:t>ho</w:t>
      </w:r>
      <w:r w:rsidRPr="00483ADE">
        <w:rPr>
          <w:rFonts w:ascii="Tahoma" w:hAnsi="Tahoma" w:cs="Tahoma"/>
          <w:szCs w:val="20"/>
        </w:rPr>
        <w:t xml:space="preserve"> </w:t>
      </w:r>
      <w:proofErr w:type="gramStart"/>
      <w:r w:rsidRPr="00483ADE">
        <w:rPr>
          <w:rFonts w:ascii="Tahoma" w:hAnsi="Tahoma" w:cs="Tahoma"/>
          <w:szCs w:val="20"/>
        </w:rPr>
        <w:t xml:space="preserve">akceptace </w:t>
      </w:r>
      <w:r w:rsidR="00154346" w:rsidRPr="00483ADE">
        <w:rPr>
          <w:rFonts w:ascii="Tahoma" w:hAnsi="Tahoma" w:cs="Tahoma"/>
          <w:szCs w:val="20"/>
        </w:rPr>
        <w:t>, a to</w:t>
      </w:r>
      <w:proofErr w:type="gramEnd"/>
      <w:r w:rsidR="00154346" w:rsidRPr="00483ADE">
        <w:rPr>
          <w:rFonts w:ascii="Tahoma" w:hAnsi="Tahoma" w:cs="Tahoma"/>
          <w:szCs w:val="20"/>
        </w:rPr>
        <w:t xml:space="preserve"> po dobu 24 měsíců</w:t>
      </w:r>
      <w:r w:rsidRPr="00483ADE">
        <w:rPr>
          <w:rFonts w:ascii="Tahoma" w:hAnsi="Tahoma" w:cs="Tahoma"/>
          <w:szCs w:val="20"/>
        </w:rPr>
        <w:t xml:space="preserve">. </w:t>
      </w:r>
      <w:r w:rsidR="00BA5429" w:rsidRPr="00483ADE">
        <w:rPr>
          <w:rFonts w:ascii="Tahoma" w:hAnsi="Tahoma" w:cs="Tahoma"/>
          <w:szCs w:val="20"/>
        </w:rPr>
        <w:t xml:space="preserve">Cena záruky je součástí ceny veškerého plnění uvedeného v Příloze č. 5 </w:t>
      </w:r>
      <w:r w:rsidR="008F6500">
        <w:rPr>
          <w:rFonts w:ascii="Tahoma" w:hAnsi="Tahoma" w:cs="Tahoma"/>
          <w:szCs w:val="20"/>
        </w:rPr>
        <w:t xml:space="preserve">této </w:t>
      </w:r>
      <w:r w:rsidR="00BA5429" w:rsidRPr="00483ADE">
        <w:rPr>
          <w:rFonts w:ascii="Tahoma" w:hAnsi="Tahoma" w:cs="Tahoma"/>
          <w:szCs w:val="20"/>
        </w:rPr>
        <w:t>Smlouvy.</w:t>
      </w:r>
    </w:p>
    <w:p w14:paraId="17D536A3" w14:textId="58D848B5" w:rsidR="0069160A" w:rsidRPr="00483ADE" w:rsidRDefault="0069160A" w:rsidP="00054C1F">
      <w:pPr>
        <w:numPr>
          <w:ilvl w:val="1"/>
          <w:numId w:val="1"/>
        </w:numPr>
        <w:jc w:val="both"/>
        <w:rPr>
          <w:rFonts w:ascii="Tahoma" w:hAnsi="Tahoma" w:cs="Tahoma"/>
          <w:szCs w:val="20"/>
        </w:rPr>
      </w:pPr>
      <w:bookmarkStart w:id="138" w:name="_Ref370399361"/>
      <w:bookmarkStart w:id="139" w:name="_Ref514783749"/>
      <w:r w:rsidRPr="00483ADE">
        <w:rPr>
          <w:rFonts w:ascii="Tahoma" w:hAnsi="Tahoma" w:cs="Tahoma"/>
          <w:szCs w:val="20"/>
        </w:rPr>
        <w:t>Po dobu poskytování Služeb podpory provozu</w:t>
      </w:r>
      <w:r w:rsidR="00F45781" w:rsidRPr="00483ADE">
        <w:rPr>
          <w:rFonts w:ascii="Tahoma" w:hAnsi="Tahoma" w:cs="Tahoma"/>
          <w:szCs w:val="20"/>
        </w:rPr>
        <w:t xml:space="preserve"> </w:t>
      </w:r>
      <w:r w:rsidR="00BA5429" w:rsidRPr="00483ADE">
        <w:rPr>
          <w:rFonts w:ascii="Tahoma" w:hAnsi="Tahoma" w:cs="Tahoma"/>
          <w:szCs w:val="20"/>
        </w:rPr>
        <w:t xml:space="preserve">dle této Smlouvy a Technické specifikace </w:t>
      </w:r>
      <w:r w:rsidRPr="00483ADE">
        <w:rPr>
          <w:rFonts w:ascii="Tahoma" w:hAnsi="Tahoma" w:cs="Tahoma"/>
          <w:szCs w:val="20"/>
        </w:rPr>
        <w:t xml:space="preserve">budou veškeré záruční i mimozáruční vady </w:t>
      </w:r>
      <w:r w:rsidR="00112DB5" w:rsidRPr="00483ADE">
        <w:rPr>
          <w:rFonts w:ascii="Tahoma" w:hAnsi="Tahoma" w:cs="Tahoma"/>
          <w:szCs w:val="20"/>
        </w:rPr>
        <w:t>Subs</w:t>
      </w:r>
      <w:r w:rsidRPr="00483ADE">
        <w:rPr>
          <w:rFonts w:ascii="Tahoma" w:hAnsi="Tahoma" w:cs="Tahoma"/>
          <w:szCs w:val="20"/>
        </w:rPr>
        <w:t>ystému řešeny plněním Poskytovatele poskytovaným v rámci těchto Služeb podpory provozu a následující</w:t>
      </w:r>
      <w:r w:rsidR="00924140" w:rsidRPr="00483ADE">
        <w:rPr>
          <w:rFonts w:ascii="Tahoma" w:hAnsi="Tahoma" w:cs="Tahoma"/>
          <w:szCs w:val="20"/>
        </w:rPr>
        <w:t>mi</w:t>
      </w:r>
      <w:r w:rsidRPr="00483ADE">
        <w:rPr>
          <w:rFonts w:ascii="Tahoma" w:hAnsi="Tahoma" w:cs="Tahoma"/>
          <w:szCs w:val="20"/>
        </w:rPr>
        <w:t xml:space="preserve"> ustanovení</w:t>
      </w:r>
      <w:r w:rsidR="00924140" w:rsidRPr="00483ADE">
        <w:rPr>
          <w:rFonts w:ascii="Tahoma" w:hAnsi="Tahoma" w:cs="Tahoma"/>
          <w:szCs w:val="20"/>
        </w:rPr>
        <w:t>mi</w:t>
      </w:r>
      <w:r w:rsidRPr="00483ADE">
        <w:rPr>
          <w:rFonts w:ascii="Tahoma" w:hAnsi="Tahoma" w:cs="Tahoma"/>
          <w:szCs w:val="20"/>
        </w:rPr>
        <w:t xml:space="preserve"> odst. </w:t>
      </w:r>
      <w:r w:rsidRPr="00483ADE">
        <w:rPr>
          <w:rFonts w:ascii="Tahoma" w:hAnsi="Tahoma" w:cs="Tahoma"/>
          <w:szCs w:val="20"/>
        </w:rPr>
        <w:fldChar w:fldCharType="begin"/>
      </w:r>
      <w:r w:rsidRPr="00483ADE">
        <w:rPr>
          <w:rFonts w:ascii="Tahoma" w:hAnsi="Tahoma" w:cs="Tahoma"/>
          <w:szCs w:val="20"/>
        </w:rPr>
        <w:instrText xml:space="preserve"> REF _Ref224695341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14.4</w:t>
      </w:r>
      <w:r w:rsidRPr="00483ADE">
        <w:rPr>
          <w:rFonts w:ascii="Tahoma" w:hAnsi="Tahoma" w:cs="Tahoma"/>
          <w:szCs w:val="20"/>
        </w:rPr>
        <w:fldChar w:fldCharType="end"/>
      </w:r>
      <w:r w:rsidR="008F1D52" w:rsidRPr="00483ADE">
        <w:rPr>
          <w:rFonts w:ascii="Tahoma" w:hAnsi="Tahoma" w:cs="Tahoma"/>
          <w:szCs w:val="20"/>
        </w:rPr>
        <w:t>.</w:t>
      </w:r>
      <w:r w:rsidR="00F45781" w:rsidRPr="00483ADE">
        <w:rPr>
          <w:rFonts w:ascii="Tahoma" w:hAnsi="Tahoma" w:cs="Tahoma"/>
          <w:szCs w:val="20"/>
        </w:rPr>
        <w:t xml:space="preserve"> a</w:t>
      </w:r>
      <w:r w:rsidR="00FE42DC" w:rsidRPr="00483ADE">
        <w:rPr>
          <w:rFonts w:ascii="Tahoma" w:hAnsi="Tahoma" w:cs="Tahoma"/>
          <w:szCs w:val="20"/>
        </w:rPr>
        <w:t xml:space="preserve"> </w:t>
      </w:r>
      <w:r w:rsidR="005739C5" w:rsidRPr="00483ADE">
        <w:rPr>
          <w:rFonts w:ascii="Tahoma" w:hAnsi="Tahoma" w:cs="Tahoma"/>
          <w:szCs w:val="20"/>
        </w:rPr>
        <w:fldChar w:fldCharType="begin"/>
      </w:r>
      <w:r w:rsidR="005739C5" w:rsidRPr="00483ADE">
        <w:rPr>
          <w:rFonts w:ascii="Tahoma" w:hAnsi="Tahoma" w:cs="Tahoma"/>
          <w:szCs w:val="20"/>
        </w:rPr>
        <w:instrText xml:space="preserve"> REF _Ref515200800 \r \h </w:instrText>
      </w:r>
      <w:r w:rsidR="00483ADE">
        <w:rPr>
          <w:rFonts w:ascii="Tahoma" w:hAnsi="Tahoma" w:cs="Tahoma"/>
          <w:szCs w:val="20"/>
        </w:rPr>
        <w:instrText xml:space="preserve"> \* MERGEFORMAT </w:instrText>
      </w:r>
      <w:r w:rsidR="005739C5" w:rsidRPr="00483ADE">
        <w:rPr>
          <w:rFonts w:ascii="Tahoma" w:hAnsi="Tahoma" w:cs="Tahoma"/>
          <w:szCs w:val="20"/>
        </w:rPr>
      </w:r>
      <w:r w:rsidR="005739C5" w:rsidRPr="00483ADE">
        <w:rPr>
          <w:rFonts w:ascii="Tahoma" w:hAnsi="Tahoma" w:cs="Tahoma"/>
          <w:szCs w:val="20"/>
        </w:rPr>
        <w:fldChar w:fldCharType="separate"/>
      </w:r>
      <w:r w:rsidR="00D46B10" w:rsidRPr="00483ADE">
        <w:rPr>
          <w:rFonts w:ascii="Tahoma" w:hAnsi="Tahoma" w:cs="Tahoma"/>
          <w:szCs w:val="20"/>
        </w:rPr>
        <w:t>14</w:t>
      </w:r>
      <w:proofErr w:type="gramEnd"/>
      <w:r w:rsidR="00D46B10" w:rsidRPr="00483ADE">
        <w:rPr>
          <w:rFonts w:ascii="Tahoma" w:hAnsi="Tahoma" w:cs="Tahoma"/>
          <w:szCs w:val="20"/>
        </w:rPr>
        <w:t>.5</w:t>
      </w:r>
      <w:r w:rsidR="005739C5" w:rsidRPr="00483ADE">
        <w:rPr>
          <w:rFonts w:ascii="Tahoma" w:hAnsi="Tahoma" w:cs="Tahoma"/>
          <w:szCs w:val="20"/>
        </w:rPr>
        <w:fldChar w:fldCharType="end"/>
      </w:r>
      <w:r w:rsidR="008F1D52" w:rsidRPr="00483ADE">
        <w:rPr>
          <w:rFonts w:ascii="Tahoma" w:hAnsi="Tahoma" w:cs="Tahoma"/>
          <w:szCs w:val="20"/>
        </w:rPr>
        <w:t>.</w:t>
      </w:r>
      <w:r w:rsidR="005739C5" w:rsidRPr="00483ADE">
        <w:rPr>
          <w:rFonts w:ascii="Tahoma" w:hAnsi="Tahoma" w:cs="Tahoma"/>
          <w:szCs w:val="20"/>
        </w:rPr>
        <w:t xml:space="preserve"> </w:t>
      </w:r>
      <w:r w:rsidR="00CC465A" w:rsidRPr="00483ADE">
        <w:rPr>
          <w:rFonts w:ascii="Tahoma" w:hAnsi="Tahoma" w:cs="Tahoma"/>
          <w:szCs w:val="20"/>
        </w:rPr>
        <w:t>tohoto článku této Smlouvy</w:t>
      </w:r>
      <w:r w:rsidR="008F6500">
        <w:rPr>
          <w:rFonts w:ascii="Tahoma" w:hAnsi="Tahoma" w:cs="Tahoma"/>
          <w:szCs w:val="20"/>
        </w:rPr>
        <w:t xml:space="preserve">. Po ukončení poskytování Služeb podpory provozu </w:t>
      </w:r>
      <w:r w:rsidR="008F6500" w:rsidRPr="00483ADE">
        <w:rPr>
          <w:rFonts w:ascii="Tahoma" w:hAnsi="Tahoma" w:cs="Tahoma"/>
          <w:szCs w:val="20"/>
        </w:rPr>
        <w:t>budo</w:t>
      </w:r>
      <w:r w:rsidR="008F6500">
        <w:rPr>
          <w:rFonts w:ascii="Tahoma" w:hAnsi="Tahoma" w:cs="Tahoma"/>
          <w:szCs w:val="20"/>
        </w:rPr>
        <w:t xml:space="preserve">u veškeré záruční </w:t>
      </w:r>
      <w:r w:rsidR="008F6500" w:rsidRPr="00483ADE">
        <w:rPr>
          <w:rFonts w:ascii="Tahoma" w:hAnsi="Tahoma" w:cs="Tahoma"/>
          <w:szCs w:val="20"/>
        </w:rPr>
        <w:t>vady Subs</w:t>
      </w:r>
      <w:r w:rsidR="008F6500">
        <w:rPr>
          <w:rFonts w:ascii="Tahoma" w:hAnsi="Tahoma" w:cs="Tahoma"/>
          <w:szCs w:val="20"/>
        </w:rPr>
        <w:t>ystému řešeny</w:t>
      </w:r>
      <w:r w:rsidR="008F6500" w:rsidRPr="00483ADE">
        <w:rPr>
          <w:rFonts w:ascii="Tahoma" w:hAnsi="Tahoma" w:cs="Tahoma"/>
          <w:szCs w:val="20"/>
        </w:rPr>
        <w:t xml:space="preserve"> ustanoveními odst. </w:t>
      </w:r>
      <w:r w:rsidR="008F6500" w:rsidRPr="00483ADE">
        <w:rPr>
          <w:rFonts w:ascii="Tahoma" w:hAnsi="Tahoma" w:cs="Tahoma"/>
          <w:szCs w:val="20"/>
        </w:rPr>
        <w:fldChar w:fldCharType="begin"/>
      </w:r>
      <w:r w:rsidR="008F6500" w:rsidRPr="00483ADE">
        <w:rPr>
          <w:rFonts w:ascii="Tahoma" w:hAnsi="Tahoma" w:cs="Tahoma"/>
          <w:szCs w:val="20"/>
        </w:rPr>
        <w:instrText xml:space="preserve"> REF _Ref224695341 \r \h  \* MERGEFORMAT </w:instrText>
      </w:r>
      <w:r w:rsidR="008F6500" w:rsidRPr="00483ADE">
        <w:rPr>
          <w:rFonts w:ascii="Tahoma" w:hAnsi="Tahoma" w:cs="Tahoma"/>
          <w:szCs w:val="20"/>
        </w:rPr>
      </w:r>
      <w:r w:rsidR="008F6500" w:rsidRPr="00483ADE">
        <w:rPr>
          <w:rFonts w:ascii="Tahoma" w:hAnsi="Tahoma" w:cs="Tahoma"/>
          <w:szCs w:val="20"/>
        </w:rPr>
        <w:fldChar w:fldCharType="separate"/>
      </w:r>
      <w:proofErr w:type="gramStart"/>
      <w:r w:rsidR="008F6500" w:rsidRPr="00483ADE">
        <w:rPr>
          <w:rFonts w:ascii="Tahoma" w:hAnsi="Tahoma" w:cs="Tahoma"/>
          <w:szCs w:val="20"/>
        </w:rPr>
        <w:t>14.4</w:t>
      </w:r>
      <w:r w:rsidR="008F6500" w:rsidRPr="00483ADE">
        <w:rPr>
          <w:rFonts w:ascii="Tahoma" w:hAnsi="Tahoma" w:cs="Tahoma"/>
          <w:szCs w:val="20"/>
        </w:rPr>
        <w:fldChar w:fldCharType="end"/>
      </w:r>
      <w:r w:rsidR="008F6500" w:rsidRPr="00483ADE">
        <w:rPr>
          <w:rFonts w:ascii="Tahoma" w:hAnsi="Tahoma" w:cs="Tahoma"/>
          <w:szCs w:val="20"/>
        </w:rPr>
        <w:t xml:space="preserve">. a </w:t>
      </w:r>
      <w:r w:rsidR="008F6500" w:rsidRPr="00483ADE">
        <w:rPr>
          <w:rFonts w:ascii="Tahoma" w:hAnsi="Tahoma" w:cs="Tahoma"/>
          <w:szCs w:val="20"/>
        </w:rPr>
        <w:fldChar w:fldCharType="begin"/>
      </w:r>
      <w:r w:rsidR="008F6500" w:rsidRPr="00483ADE">
        <w:rPr>
          <w:rFonts w:ascii="Tahoma" w:hAnsi="Tahoma" w:cs="Tahoma"/>
          <w:szCs w:val="20"/>
        </w:rPr>
        <w:instrText xml:space="preserve"> REF _Ref515200800 \r \h </w:instrText>
      </w:r>
      <w:r w:rsidR="008F6500">
        <w:rPr>
          <w:rFonts w:ascii="Tahoma" w:hAnsi="Tahoma" w:cs="Tahoma"/>
          <w:szCs w:val="20"/>
        </w:rPr>
        <w:instrText xml:space="preserve"> \* MERGEFORMAT </w:instrText>
      </w:r>
      <w:r w:rsidR="008F6500" w:rsidRPr="00483ADE">
        <w:rPr>
          <w:rFonts w:ascii="Tahoma" w:hAnsi="Tahoma" w:cs="Tahoma"/>
          <w:szCs w:val="20"/>
        </w:rPr>
      </w:r>
      <w:r w:rsidR="008F6500" w:rsidRPr="00483ADE">
        <w:rPr>
          <w:rFonts w:ascii="Tahoma" w:hAnsi="Tahoma" w:cs="Tahoma"/>
          <w:szCs w:val="20"/>
        </w:rPr>
        <w:fldChar w:fldCharType="separate"/>
      </w:r>
      <w:r w:rsidR="008F6500" w:rsidRPr="00483ADE">
        <w:rPr>
          <w:rFonts w:ascii="Tahoma" w:hAnsi="Tahoma" w:cs="Tahoma"/>
          <w:szCs w:val="20"/>
        </w:rPr>
        <w:t>14</w:t>
      </w:r>
      <w:proofErr w:type="gramEnd"/>
      <w:r w:rsidR="008F6500" w:rsidRPr="00483ADE">
        <w:rPr>
          <w:rFonts w:ascii="Tahoma" w:hAnsi="Tahoma" w:cs="Tahoma"/>
          <w:szCs w:val="20"/>
        </w:rPr>
        <w:t>.5</w:t>
      </w:r>
      <w:r w:rsidR="008F6500" w:rsidRPr="00483ADE">
        <w:rPr>
          <w:rFonts w:ascii="Tahoma" w:hAnsi="Tahoma" w:cs="Tahoma"/>
          <w:szCs w:val="20"/>
        </w:rPr>
        <w:fldChar w:fldCharType="end"/>
      </w:r>
      <w:r w:rsidR="008F6500" w:rsidRPr="00483ADE">
        <w:rPr>
          <w:rFonts w:ascii="Tahoma" w:hAnsi="Tahoma" w:cs="Tahoma"/>
          <w:szCs w:val="20"/>
        </w:rPr>
        <w:t>. tohoto článku této Smlouvy</w:t>
      </w:r>
      <w:r w:rsidR="00C476B4" w:rsidRPr="00483ADE">
        <w:rPr>
          <w:rFonts w:ascii="Tahoma" w:hAnsi="Tahoma" w:cs="Tahoma"/>
          <w:szCs w:val="20"/>
        </w:rPr>
        <w:t>.</w:t>
      </w:r>
      <w:r w:rsidR="00CC465A" w:rsidRPr="00483ADE">
        <w:rPr>
          <w:rFonts w:ascii="Tahoma" w:hAnsi="Tahoma" w:cs="Tahoma"/>
          <w:szCs w:val="20"/>
        </w:rPr>
        <w:t xml:space="preserve"> </w:t>
      </w:r>
      <w:bookmarkEnd w:id="138"/>
      <w:r w:rsidRPr="00483ADE">
        <w:rPr>
          <w:rFonts w:ascii="Tahoma" w:hAnsi="Tahoma" w:cs="Tahoma"/>
          <w:szCs w:val="20"/>
        </w:rPr>
        <w:t>Toto ustanovení se dále žádným způsobem nedotýká práv Objednatele z vadného plnění.</w:t>
      </w:r>
      <w:bookmarkEnd w:id="139"/>
    </w:p>
    <w:p w14:paraId="699DD83D" w14:textId="77777777" w:rsidR="0069160A" w:rsidRPr="00483ADE" w:rsidRDefault="0069160A" w:rsidP="0069160A">
      <w:pPr>
        <w:numPr>
          <w:ilvl w:val="1"/>
          <w:numId w:val="1"/>
        </w:numPr>
        <w:jc w:val="both"/>
        <w:rPr>
          <w:rFonts w:ascii="Tahoma" w:hAnsi="Tahoma" w:cs="Tahoma"/>
          <w:szCs w:val="20"/>
        </w:rPr>
      </w:pPr>
      <w:bookmarkStart w:id="140" w:name="_Ref224695341"/>
      <w:r w:rsidRPr="00483ADE">
        <w:rPr>
          <w:rFonts w:ascii="Tahoma" w:hAnsi="Tahoma" w:cs="Tahoma"/>
          <w:szCs w:val="20"/>
        </w:rPr>
        <w:t>Není-li v této Smlouvě nebo v souladu s touto Smlouvou stanoveno jinak:</w:t>
      </w:r>
      <w:bookmarkEnd w:id="140"/>
    </w:p>
    <w:p w14:paraId="677D91DF" w14:textId="77777777" w:rsidR="0069160A" w:rsidRPr="00483ADE" w:rsidRDefault="0069160A" w:rsidP="0069160A">
      <w:pPr>
        <w:numPr>
          <w:ilvl w:val="2"/>
          <w:numId w:val="1"/>
        </w:numPr>
        <w:jc w:val="both"/>
        <w:rPr>
          <w:rFonts w:ascii="Tahoma" w:hAnsi="Tahoma" w:cs="Tahoma"/>
          <w:szCs w:val="20"/>
        </w:rPr>
      </w:pPr>
      <w:bookmarkStart w:id="141" w:name="_Ref514783597"/>
      <w:r w:rsidRPr="00483ADE">
        <w:rPr>
          <w:rFonts w:ascii="Tahoma" w:hAnsi="Tahoma" w:cs="Tahoma"/>
          <w:szCs w:val="20"/>
        </w:rPr>
        <w:t xml:space="preserve">Poskytovatel zahájí řešení odstranění </w:t>
      </w:r>
      <w:r w:rsidRPr="00483ADE">
        <w:rPr>
          <w:rFonts w:ascii="Tahoma" w:hAnsi="Tahoma" w:cs="Tahoma"/>
          <w:szCs w:val="20"/>
          <w:u w:val="single"/>
        </w:rPr>
        <w:t>vady kategorie A</w:t>
      </w:r>
      <w:r w:rsidRPr="00483ADE">
        <w:rPr>
          <w:rFonts w:ascii="Tahoma" w:hAnsi="Tahoma" w:cs="Tahoma"/>
          <w:szCs w:val="20"/>
        </w:rPr>
        <w:t xml:space="preserve">, tj. vady, která zcela nebo podstatným způsobem znemožňuje užívání </w:t>
      </w:r>
      <w:r w:rsidR="00112DB5" w:rsidRPr="00483ADE">
        <w:rPr>
          <w:rFonts w:ascii="Tahoma" w:hAnsi="Tahoma" w:cs="Tahoma"/>
          <w:szCs w:val="20"/>
        </w:rPr>
        <w:t>Subs</w:t>
      </w:r>
      <w:r w:rsidRPr="00483ADE">
        <w:rPr>
          <w:rFonts w:ascii="Tahoma" w:hAnsi="Tahoma" w:cs="Tahoma"/>
          <w:szCs w:val="20"/>
        </w:rPr>
        <w:t>ystému</w:t>
      </w:r>
      <w:r w:rsidR="00DF43A7" w:rsidRPr="00483ADE">
        <w:rPr>
          <w:rFonts w:ascii="Tahoma" w:hAnsi="Tahoma" w:cs="Tahoma"/>
          <w:szCs w:val="20"/>
        </w:rPr>
        <w:t>, a to nejpozději do 1</w:t>
      </w:r>
      <w:r w:rsidR="006728F1" w:rsidRPr="00483ADE">
        <w:rPr>
          <w:rFonts w:ascii="Tahoma" w:hAnsi="Tahoma" w:cs="Tahoma"/>
          <w:szCs w:val="20"/>
        </w:rPr>
        <w:t> </w:t>
      </w:r>
      <w:r w:rsidR="00DF43A7" w:rsidRPr="00483ADE">
        <w:rPr>
          <w:rFonts w:ascii="Tahoma" w:hAnsi="Tahoma" w:cs="Tahoma"/>
          <w:szCs w:val="20"/>
        </w:rPr>
        <w:t>hodiny</w:t>
      </w:r>
      <w:r w:rsidRPr="00483ADE">
        <w:rPr>
          <w:rFonts w:ascii="Tahoma" w:hAnsi="Tahoma" w:cs="Tahoma"/>
          <w:szCs w:val="20"/>
        </w:rPr>
        <w:t xml:space="preserve"> po jejím nahlášení s</w:t>
      </w:r>
      <w:r w:rsidR="002E6986" w:rsidRPr="00483ADE">
        <w:rPr>
          <w:rFonts w:ascii="Tahoma" w:hAnsi="Tahoma" w:cs="Tahoma"/>
          <w:szCs w:val="20"/>
        </w:rPr>
        <w:t> </w:t>
      </w:r>
      <w:r w:rsidRPr="00483ADE">
        <w:rPr>
          <w:rFonts w:ascii="Tahoma" w:hAnsi="Tahoma" w:cs="Tahoma"/>
          <w:szCs w:val="20"/>
        </w:rPr>
        <w:t>tím, že vadu do 8 hodin od jejího nahlášení odstraní nebo poskytne akceptovatelné náhradní řešení,</w:t>
      </w:r>
      <w:bookmarkEnd w:id="141"/>
    </w:p>
    <w:p w14:paraId="5751FF90" w14:textId="77777777" w:rsidR="0069160A" w:rsidRPr="00483ADE" w:rsidRDefault="0069160A" w:rsidP="0069160A">
      <w:pPr>
        <w:numPr>
          <w:ilvl w:val="2"/>
          <w:numId w:val="1"/>
        </w:numPr>
        <w:jc w:val="both"/>
        <w:rPr>
          <w:rFonts w:ascii="Tahoma" w:hAnsi="Tahoma" w:cs="Tahoma"/>
          <w:szCs w:val="20"/>
        </w:rPr>
      </w:pPr>
      <w:bookmarkStart w:id="142" w:name="_Ref514783658"/>
      <w:r w:rsidRPr="00483ADE">
        <w:rPr>
          <w:rFonts w:ascii="Tahoma" w:hAnsi="Tahoma" w:cs="Tahoma"/>
          <w:szCs w:val="20"/>
        </w:rPr>
        <w:t>Poskytovatel zahájí řešení odstranění</w:t>
      </w:r>
      <w:r w:rsidR="00F45781" w:rsidRPr="00483ADE">
        <w:rPr>
          <w:rFonts w:ascii="Tahoma" w:hAnsi="Tahoma" w:cs="Tahoma"/>
          <w:szCs w:val="20"/>
        </w:rPr>
        <w:t xml:space="preserve"> </w:t>
      </w:r>
      <w:r w:rsidRPr="00483ADE">
        <w:rPr>
          <w:rFonts w:ascii="Tahoma" w:hAnsi="Tahoma" w:cs="Tahoma"/>
          <w:szCs w:val="20"/>
          <w:u w:val="single"/>
        </w:rPr>
        <w:t>vady kategorie B</w:t>
      </w:r>
      <w:r w:rsidRPr="00483ADE">
        <w:rPr>
          <w:rFonts w:ascii="Tahoma" w:hAnsi="Tahoma" w:cs="Tahoma"/>
          <w:szCs w:val="20"/>
        </w:rPr>
        <w:t xml:space="preserve">, tj. vady, která nebrání užívání </w:t>
      </w:r>
      <w:r w:rsidR="00112DB5" w:rsidRPr="00483ADE">
        <w:rPr>
          <w:rFonts w:ascii="Tahoma" w:hAnsi="Tahoma" w:cs="Tahoma"/>
          <w:szCs w:val="20"/>
        </w:rPr>
        <w:t>Subs</w:t>
      </w:r>
      <w:r w:rsidRPr="00483ADE">
        <w:rPr>
          <w:rFonts w:ascii="Tahoma" w:hAnsi="Tahoma" w:cs="Tahoma"/>
          <w:szCs w:val="20"/>
        </w:rPr>
        <w:t>ystému, ale omezuje jeho provoz, maximálně do 4 hodin od jejího nahlášení s</w:t>
      </w:r>
      <w:r w:rsidR="002E6986" w:rsidRPr="00483ADE">
        <w:rPr>
          <w:rFonts w:ascii="Tahoma" w:hAnsi="Tahoma" w:cs="Tahoma"/>
          <w:szCs w:val="20"/>
        </w:rPr>
        <w:t> </w:t>
      </w:r>
      <w:r w:rsidRPr="00483ADE">
        <w:rPr>
          <w:rFonts w:ascii="Tahoma" w:hAnsi="Tahoma" w:cs="Tahoma"/>
          <w:szCs w:val="20"/>
        </w:rPr>
        <w:t xml:space="preserve">tím, že vadu do </w:t>
      </w:r>
      <w:r w:rsidR="00DF43A7" w:rsidRPr="00483ADE">
        <w:rPr>
          <w:rFonts w:ascii="Tahoma" w:hAnsi="Tahoma" w:cs="Tahoma"/>
          <w:szCs w:val="20"/>
        </w:rPr>
        <w:t>48 hodin</w:t>
      </w:r>
      <w:r w:rsidRPr="00483ADE">
        <w:rPr>
          <w:rFonts w:ascii="Tahoma" w:hAnsi="Tahoma" w:cs="Tahoma"/>
          <w:szCs w:val="20"/>
        </w:rPr>
        <w:t xml:space="preserve"> od jejího nahlášení odstraní nebo poskytne akceptovatelné náhradní řešení,</w:t>
      </w:r>
      <w:bookmarkEnd w:id="142"/>
    </w:p>
    <w:p w14:paraId="7FC61232" w14:textId="77777777" w:rsidR="0069160A" w:rsidRPr="00483ADE" w:rsidRDefault="0069160A" w:rsidP="004346C9">
      <w:pPr>
        <w:numPr>
          <w:ilvl w:val="2"/>
          <w:numId w:val="1"/>
        </w:numPr>
        <w:jc w:val="both"/>
        <w:rPr>
          <w:rFonts w:ascii="Tahoma" w:hAnsi="Tahoma" w:cs="Tahoma"/>
          <w:szCs w:val="20"/>
        </w:rPr>
      </w:pPr>
      <w:bookmarkStart w:id="143" w:name="_Ref514783763"/>
      <w:r w:rsidRPr="00483ADE">
        <w:rPr>
          <w:rFonts w:ascii="Tahoma" w:hAnsi="Tahoma" w:cs="Tahoma"/>
          <w:szCs w:val="20"/>
        </w:rPr>
        <w:t xml:space="preserve">Poskytovatel zahájí řešení odstranění </w:t>
      </w:r>
      <w:r w:rsidRPr="00483ADE">
        <w:rPr>
          <w:rFonts w:ascii="Tahoma" w:hAnsi="Tahoma" w:cs="Tahoma"/>
          <w:szCs w:val="20"/>
          <w:u w:val="single"/>
        </w:rPr>
        <w:t>vady kategorie C</w:t>
      </w:r>
      <w:r w:rsidRPr="00483ADE">
        <w:rPr>
          <w:rFonts w:ascii="Tahoma" w:hAnsi="Tahoma" w:cs="Tahoma"/>
          <w:szCs w:val="20"/>
        </w:rPr>
        <w:t xml:space="preserve">, tj. vady, která není vadou kategorie A ani B, maximálně do </w:t>
      </w:r>
      <w:r w:rsidR="00DF43A7" w:rsidRPr="00483ADE">
        <w:rPr>
          <w:rFonts w:ascii="Tahoma" w:hAnsi="Tahoma" w:cs="Tahoma"/>
          <w:szCs w:val="20"/>
        </w:rPr>
        <w:t>8 hodin</w:t>
      </w:r>
      <w:r w:rsidRPr="00483ADE">
        <w:rPr>
          <w:rFonts w:ascii="Tahoma" w:hAnsi="Tahoma" w:cs="Tahoma"/>
          <w:szCs w:val="20"/>
        </w:rPr>
        <w:t xml:space="preserve"> od jejího nahlášení s tím, že termín odstranění vady bude předmětem dohody </w:t>
      </w:r>
      <w:r w:rsidR="00C820C8" w:rsidRPr="00483ADE">
        <w:rPr>
          <w:rFonts w:ascii="Tahoma" w:hAnsi="Tahoma" w:cs="Tahoma"/>
          <w:szCs w:val="20"/>
        </w:rPr>
        <w:t xml:space="preserve">Smluvních </w:t>
      </w:r>
      <w:r w:rsidRPr="00483ADE">
        <w:rPr>
          <w:rFonts w:ascii="Tahoma" w:hAnsi="Tahoma" w:cs="Tahoma"/>
          <w:szCs w:val="20"/>
        </w:rPr>
        <w:t>stran, nepřekroč</w:t>
      </w:r>
      <w:r w:rsidR="004346C9" w:rsidRPr="00483ADE">
        <w:rPr>
          <w:rFonts w:ascii="Tahoma" w:hAnsi="Tahoma" w:cs="Tahoma"/>
          <w:szCs w:val="20"/>
        </w:rPr>
        <w:t>í vš</w:t>
      </w:r>
      <w:r w:rsidRPr="00483ADE">
        <w:rPr>
          <w:rFonts w:ascii="Tahoma" w:hAnsi="Tahoma" w:cs="Tahoma"/>
          <w:szCs w:val="20"/>
        </w:rPr>
        <w:t xml:space="preserve">ak dobu </w:t>
      </w:r>
      <w:r w:rsidR="00DF43A7" w:rsidRPr="00483ADE">
        <w:rPr>
          <w:rFonts w:ascii="Tahoma" w:hAnsi="Tahoma" w:cs="Tahoma"/>
          <w:szCs w:val="20"/>
        </w:rPr>
        <w:t>120</w:t>
      </w:r>
      <w:r w:rsidR="006728F1" w:rsidRPr="00483ADE">
        <w:rPr>
          <w:rFonts w:ascii="Tahoma" w:hAnsi="Tahoma" w:cs="Tahoma"/>
          <w:szCs w:val="20"/>
        </w:rPr>
        <w:t> </w:t>
      </w:r>
      <w:r w:rsidR="00DF43A7" w:rsidRPr="00483ADE">
        <w:rPr>
          <w:rFonts w:ascii="Tahoma" w:hAnsi="Tahoma" w:cs="Tahoma"/>
          <w:szCs w:val="20"/>
        </w:rPr>
        <w:t>hodin</w:t>
      </w:r>
      <w:r w:rsidRPr="00483ADE">
        <w:rPr>
          <w:rFonts w:ascii="Tahoma" w:hAnsi="Tahoma" w:cs="Tahoma"/>
          <w:szCs w:val="20"/>
        </w:rPr>
        <w:t xml:space="preserve"> od jejího nahlášení,</w:t>
      </w:r>
      <w:bookmarkEnd w:id="143"/>
    </w:p>
    <w:p w14:paraId="6CB51507"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náhradní řešení vady kategorie A se považuje za nahlášenou vadu kategorie B a</w:t>
      </w:r>
      <w:r w:rsidR="002E6986" w:rsidRPr="00483ADE">
        <w:rPr>
          <w:rFonts w:ascii="Tahoma" w:hAnsi="Tahoma" w:cs="Tahoma"/>
          <w:szCs w:val="20"/>
        </w:rPr>
        <w:t> </w:t>
      </w:r>
      <w:r w:rsidRPr="00483ADE">
        <w:rPr>
          <w:rFonts w:ascii="Tahoma" w:hAnsi="Tahoma" w:cs="Tahoma"/>
          <w:szCs w:val="20"/>
        </w:rPr>
        <w:t>náhradní řešení vady kategorie B se považuje za nahlášenou vadu kategorie C,</w:t>
      </w:r>
      <w:r w:rsidRPr="00483ADE">
        <w:rPr>
          <w:rFonts w:ascii="Tahoma" w:hAnsi="Tahoma" w:cs="Tahoma"/>
          <w:i/>
          <w:spacing w:val="8"/>
          <w:szCs w:val="20"/>
        </w:rPr>
        <w:t xml:space="preserve"> </w:t>
      </w:r>
      <w:r w:rsidRPr="00483ADE">
        <w:rPr>
          <w:rFonts w:ascii="Tahoma" w:hAnsi="Tahoma" w:cs="Tahoma"/>
          <w:szCs w:val="20"/>
        </w:rPr>
        <w:t>přičemž náhradní řešení vady je výjimečným postupem a Poskytovatel je povinen je Objednateli řádně písemně zdůvodnit</w:t>
      </w:r>
      <w:r w:rsidR="00AE1C54" w:rsidRPr="00483ADE">
        <w:rPr>
          <w:rFonts w:ascii="Tahoma" w:hAnsi="Tahoma" w:cs="Tahoma"/>
          <w:szCs w:val="20"/>
        </w:rPr>
        <w:t>,</w:t>
      </w:r>
    </w:p>
    <w:p w14:paraId="79F499F6" w14:textId="77777777" w:rsidR="0069160A" w:rsidRPr="00483ADE" w:rsidRDefault="0069160A" w:rsidP="0069160A">
      <w:pPr>
        <w:numPr>
          <w:ilvl w:val="2"/>
          <w:numId w:val="1"/>
        </w:numPr>
        <w:jc w:val="both"/>
        <w:rPr>
          <w:rFonts w:ascii="Tahoma" w:hAnsi="Tahoma" w:cs="Tahoma"/>
          <w:szCs w:val="20"/>
        </w:rPr>
      </w:pPr>
      <w:r w:rsidRPr="00483ADE">
        <w:rPr>
          <w:rFonts w:ascii="Tahoma" w:hAnsi="Tahoma" w:cs="Tahoma"/>
          <w:szCs w:val="20"/>
        </w:rPr>
        <w:t>pokud Objednatel dodatečně dojde k závěru, že ve stanovené lhůtě poskytnuté náhradní řešení vady není akceptovatelné, oznámí tuto skutečnost Poskytovateli a vada se od tohoto okamžiku opět klasifikuje jako vada původní (vyšší) kategorie s tím, že Poskytovatel je povinen tuto vadu odstranit v původně stanovené lhůtě.</w:t>
      </w:r>
    </w:p>
    <w:p w14:paraId="37C36C47" w14:textId="77777777" w:rsidR="0069160A" w:rsidRPr="00483ADE" w:rsidRDefault="0069160A" w:rsidP="0069160A">
      <w:pPr>
        <w:numPr>
          <w:ilvl w:val="1"/>
          <w:numId w:val="1"/>
        </w:numPr>
        <w:jc w:val="both"/>
        <w:rPr>
          <w:rFonts w:ascii="Tahoma" w:hAnsi="Tahoma" w:cs="Tahoma"/>
          <w:szCs w:val="20"/>
        </w:rPr>
      </w:pPr>
      <w:bookmarkStart w:id="144" w:name="_Ref515200800"/>
      <w:r w:rsidRPr="00483ADE">
        <w:rPr>
          <w:rFonts w:ascii="Tahoma" w:hAnsi="Tahoma" w:cs="Tahoma"/>
          <w:szCs w:val="20"/>
        </w:rPr>
        <w:t xml:space="preserve">Pro vyloučení pochybností se uvádí, že lhůty pro zahájení řešení odstranění vad a pro odstranění vad dle jednotlivých kategorií jsou počítány v rámci provozní doby </w:t>
      </w:r>
      <w:proofErr w:type="spellStart"/>
      <w:r w:rsidRPr="00483ADE">
        <w:rPr>
          <w:rFonts w:ascii="Tahoma" w:hAnsi="Tahoma" w:cs="Tahoma"/>
          <w:szCs w:val="20"/>
        </w:rPr>
        <w:t>Service</w:t>
      </w:r>
      <w:proofErr w:type="spellEnd"/>
      <w:r w:rsidRPr="00483ADE">
        <w:rPr>
          <w:rFonts w:ascii="Tahoma" w:hAnsi="Tahoma" w:cs="Tahoma"/>
          <w:szCs w:val="20"/>
        </w:rPr>
        <w:t xml:space="preserve"> Desku v pracovní dny od 6:00 do 18:00 hodin.</w:t>
      </w:r>
      <w:bookmarkEnd w:id="144"/>
    </w:p>
    <w:p w14:paraId="5F1DA7A6" w14:textId="77777777" w:rsidR="0069160A" w:rsidRPr="00483ADE" w:rsidRDefault="0069160A" w:rsidP="0057674C">
      <w:pPr>
        <w:numPr>
          <w:ilvl w:val="1"/>
          <w:numId w:val="1"/>
        </w:numPr>
        <w:jc w:val="both"/>
        <w:rPr>
          <w:rFonts w:ascii="Tahoma" w:hAnsi="Tahoma" w:cs="Tahoma"/>
          <w:szCs w:val="20"/>
        </w:rPr>
      </w:pPr>
      <w:r w:rsidRPr="00483ADE">
        <w:rPr>
          <w:rFonts w:ascii="Tahoma" w:hAnsi="Tahoma" w:cs="Tahoma"/>
          <w:szCs w:val="20"/>
        </w:rPr>
        <w:t xml:space="preserve">Objednatel je oprávněn vady výsledku Služeb </w:t>
      </w:r>
      <w:r w:rsidR="0001285B">
        <w:rPr>
          <w:rFonts w:ascii="Tahoma" w:hAnsi="Tahoma" w:cs="Tahoma"/>
          <w:szCs w:val="20"/>
        </w:rPr>
        <w:t xml:space="preserve">i vady Dodávek </w:t>
      </w:r>
      <w:r w:rsidRPr="00483ADE">
        <w:rPr>
          <w:rFonts w:ascii="Tahoma" w:hAnsi="Tahoma" w:cs="Tahoma"/>
          <w:szCs w:val="20"/>
        </w:rPr>
        <w:t>nahlásit Poskytovateli kdykoli v průběhu záruční doby bez ohledu na to, kdy je zjistil, aniž by tím byla jeho práva ze záruky či práva z vad jakkoli dotčena.</w:t>
      </w:r>
    </w:p>
    <w:p w14:paraId="0FB56C91"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Doba od zjištění vady do jejího odstranění se do trvání záruční doby nezapočítává.</w:t>
      </w:r>
    </w:p>
    <w:p w14:paraId="3E12A14F" w14:textId="77777777" w:rsidR="0069160A" w:rsidRPr="00483ADE" w:rsidRDefault="0069160A" w:rsidP="0069160A">
      <w:pPr>
        <w:numPr>
          <w:ilvl w:val="1"/>
          <w:numId w:val="1"/>
        </w:numPr>
        <w:jc w:val="both"/>
        <w:rPr>
          <w:rFonts w:ascii="Tahoma" w:hAnsi="Tahoma" w:cs="Tahoma"/>
          <w:szCs w:val="20"/>
        </w:rPr>
      </w:pPr>
      <w:bookmarkStart w:id="145" w:name="_Ref202246719"/>
      <w:r w:rsidRPr="00483ADE">
        <w:rPr>
          <w:rFonts w:ascii="Tahoma" w:hAnsi="Tahoma" w:cs="Tahoma"/>
          <w:szCs w:val="20"/>
        </w:rPr>
        <w:t xml:space="preserve">Poskytovatel prohlašuje, že veškeré jeho plnění </w:t>
      </w:r>
      <w:r w:rsidR="00120E7E" w:rsidRPr="00483ADE">
        <w:rPr>
          <w:rFonts w:ascii="Tahoma" w:hAnsi="Tahoma" w:cs="Tahoma"/>
          <w:szCs w:val="20"/>
        </w:rPr>
        <w:t xml:space="preserve">poskytnuté </w:t>
      </w:r>
      <w:r w:rsidRPr="00483ADE">
        <w:rPr>
          <w:rFonts w:ascii="Tahoma" w:hAnsi="Tahoma" w:cs="Tahoma"/>
          <w:szCs w:val="20"/>
        </w:rPr>
        <w:t>podle této Smlouvy bude prosté právních vad a zavazuje se odškodnit v plné výši Objednatele v případě, že třetí osoba úspěšně uplatní autorskoprávní nebo jiný nárok plynoucí z právní vady poskytnutého plnění.</w:t>
      </w:r>
      <w:bookmarkEnd w:id="145"/>
      <w:r w:rsidRPr="00483ADE">
        <w:rPr>
          <w:rFonts w:ascii="Tahoma" w:hAnsi="Tahoma" w:cs="Tahoma"/>
          <w:szCs w:val="20"/>
        </w:rPr>
        <w:t xml:space="preserve"> </w:t>
      </w:r>
      <w:r w:rsidRPr="00483ADE">
        <w:rPr>
          <w:rFonts w:ascii="Tahoma" w:hAnsi="Tahoma" w:cs="Tahoma"/>
          <w:szCs w:val="20"/>
          <w:lang w:eastAsia="en-US"/>
        </w:rPr>
        <w:t xml:space="preserve">V případě, že by nárok třetí osoby vzniklý v souvislosti s plněním Poskytovatele podle této Smlouvy, bez ohledu na jeho oprávněnost, vedl k dočasnému či trvalému soudnímu zákazu či omezení užívání </w:t>
      </w:r>
      <w:r w:rsidR="00112DB5" w:rsidRPr="00483ADE">
        <w:rPr>
          <w:rFonts w:ascii="Tahoma" w:hAnsi="Tahoma" w:cs="Tahoma"/>
          <w:szCs w:val="20"/>
          <w:lang w:eastAsia="en-US"/>
        </w:rPr>
        <w:t>Subs</w:t>
      </w:r>
      <w:r w:rsidRPr="00483ADE">
        <w:rPr>
          <w:rFonts w:ascii="Tahoma" w:hAnsi="Tahoma" w:cs="Tahoma"/>
          <w:szCs w:val="20"/>
          <w:lang w:eastAsia="en-US"/>
        </w:rPr>
        <w:t>ystému či jeho části, zavazuje se Poskytovatel zajistit náhradní řešení a</w:t>
      </w:r>
      <w:r w:rsidR="002E6986" w:rsidRPr="00483ADE">
        <w:rPr>
          <w:rFonts w:ascii="Tahoma" w:hAnsi="Tahoma" w:cs="Tahoma"/>
          <w:szCs w:val="20"/>
          <w:lang w:eastAsia="en-US"/>
        </w:rPr>
        <w:t> </w:t>
      </w:r>
      <w:r w:rsidRPr="00483ADE">
        <w:rPr>
          <w:rFonts w:ascii="Tahoma" w:hAnsi="Tahoma" w:cs="Tahoma"/>
          <w:szCs w:val="20"/>
          <w:lang w:eastAsia="en-US"/>
        </w:rPr>
        <w:t>minimalizovat dopady takovéto situace, a to bez dopadu na cenu plnění sjednanou podle této Smlouvy, přičemž současně nebudou dotčeny ani nároky Objednatele na náhradu škody.</w:t>
      </w:r>
    </w:p>
    <w:p w14:paraId="6BC33B19"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Poskytovatel prohlašuje, že je oprávněn vykonávat svým jménem a na svůj účet majetková práva autorů k </w:t>
      </w:r>
      <w:r w:rsidR="00DE2BEE" w:rsidRPr="00483ADE">
        <w:rPr>
          <w:rFonts w:ascii="Tahoma" w:hAnsi="Tahoma" w:cs="Tahoma"/>
          <w:szCs w:val="20"/>
        </w:rPr>
        <w:t xml:space="preserve">Autorským </w:t>
      </w:r>
      <w:r w:rsidRPr="00483ADE">
        <w:rPr>
          <w:rFonts w:ascii="Tahoma" w:hAnsi="Tahoma" w:cs="Tahoma"/>
          <w:szCs w:val="20"/>
        </w:rPr>
        <w:t>dílům, která budou součástí plnění podle této Smlouvy</w:t>
      </w:r>
      <w:r w:rsidR="007E391B" w:rsidRPr="00483ADE">
        <w:rPr>
          <w:rFonts w:ascii="Tahoma" w:hAnsi="Tahoma" w:cs="Tahoma"/>
          <w:szCs w:val="20"/>
          <w:lang w:eastAsia="en-US"/>
        </w:rPr>
        <w:t xml:space="preserve">, </w:t>
      </w:r>
      <w:r w:rsidRPr="00483ADE">
        <w:rPr>
          <w:rFonts w:ascii="Tahoma" w:hAnsi="Tahoma" w:cs="Tahoma"/>
          <w:szCs w:val="20"/>
        </w:rPr>
        <w:t xml:space="preserve">resp. že má souhlas všech relevantních třetích osob k poskytnutí </w:t>
      </w:r>
      <w:r w:rsidR="005739C5" w:rsidRPr="00483ADE">
        <w:rPr>
          <w:rFonts w:ascii="Tahoma" w:hAnsi="Tahoma" w:cs="Tahoma"/>
          <w:szCs w:val="20"/>
        </w:rPr>
        <w:t>L</w:t>
      </w:r>
      <w:r w:rsidRPr="00483ADE">
        <w:rPr>
          <w:rFonts w:ascii="Tahoma" w:hAnsi="Tahoma" w:cs="Tahoma"/>
          <w:szCs w:val="20"/>
        </w:rPr>
        <w:t xml:space="preserve">icence </w:t>
      </w:r>
      <w:r w:rsidR="005739C5" w:rsidRPr="00483ADE">
        <w:rPr>
          <w:rFonts w:ascii="Tahoma" w:hAnsi="Tahoma" w:cs="Tahoma"/>
          <w:szCs w:val="20"/>
        </w:rPr>
        <w:t>a jiných oprávnění a</w:t>
      </w:r>
      <w:r w:rsidR="002E6986" w:rsidRPr="00483ADE">
        <w:rPr>
          <w:rFonts w:ascii="Tahoma" w:hAnsi="Tahoma" w:cs="Tahoma"/>
          <w:szCs w:val="20"/>
        </w:rPr>
        <w:t> </w:t>
      </w:r>
      <w:r w:rsidR="005739C5" w:rsidRPr="00483ADE">
        <w:rPr>
          <w:rFonts w:ascii="Tahoma" w:hAnsi="Tahoma" w:cs="Tahoma"/>
          <w:szCs w:val="20"/>
        </w:rPr>
        <w:t xml:space="preserve">licencí </w:t>
      </w:r>
      <w:r w:rsidRPr="00483ADE">
        <w:rPr>
          <w:rFonts w:ascii="Tahoma" w:hAnsi="Tahoma" w:cs="Tahoma"/>
          <w:szCs w:val="20"/>
        </w:rPr>
        <w:t>k </w:t>
      </w:r>
      <w:r w:rsidR="00DE2BEE" w:rsidRPr="00483ADE">
        <w:rPr>
          <w:rFonts w:ascii="Tahoma" w:hAnsi="Tahoma" w:cs="Tahoma"/>
          <w:szCs w:val="20"/>
        </w:rPr>
        <w:t xml:space="preserve">Autorským </w:t>
      </w:r>
      <w:r w:rsidRPr="00483ADE">
        <w:rPr>
          <w:rFonts w:ascii="Tahoma" w:hAnsi="Tahoma" w:cs="Tahoma"/>
          <w:szCs w:val="20"/>
        </w:rPr>
        <w:t xml:space="preserve">dílům podle čl. </w:t>
      </w:r>
      <w:r w:rsidRPr="00483ADE">
        <w:rPr>
          <w:rFonts w:ascii="Tahoma" w:hAnsi="Tahoma" w:cs="Tahoma"/>
          <w:szCs w:val="20"/>
        </w:rPr>
        <w:fldChar w:fldCharType="begin"/>
      </w:r>
      <w:r w:rsidRPr="00483ADE">
        <w:rPr>
          <w:rFonts w:ascii="Tahoma" w:hAnsi="Tahoma" w:cs="Tahoma"/>
          <w:szCs w:val="20"/>
        </w:rPr>
        <w:instrText xml:space="preserve"> REF _Ref314542799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13</w:t>
      </w:r>
      <w:r w:rsidRPr="00483ADE">
        <w:rPr>
          <w:rFonts w:ascii="Tahoma" w:hAnsi="Tahoma" w:cs="Tahoma"/>
          <w:szCs w:val="20"/>
        </w:rPr>
        <w:fldChar w:fldCharType="end"/>
      </w:r>
      <w:r w:rsidR="005E5D01" w:rsidRPr="00483ADE">
        <w:rPr>
          <w:rFonts w:ascii="Tahoma" w:hAnsi="Tahoma" w:cs="Tahoma"/>
          <w:szCs w:val="20"/>
        </w:rPr>
        <w:t>.</w:t>
      </w:r>
      <w:r w:rsidRPr="00483ADE">
        <w:rPr>
          <w:rFonts w:ascii="Tahoma" w:hAnsi="Tahoma" w:cs="Tahoma"/>
          <w:szCs w:val="20"/>
        </w:rPr>
        <w:t xml:space="preserve"> této Smlouvy; toto prohlášení zahrnuje i taková práva, která by vytvořením </w:t>
      </w:r>
      <w:r w:rsidR="00DE2BEE" w:rsidRPr="00483ADE">
        <w:rPr>
          <w:rFonts w:ascii="Tahoma" w:hAnsi="Tahoma" w:cs="Tahoma"/>
          <w:szCs w:val="20"/>
        </w:rPr>
        <w:t xml:space="preserve">Autorského </w:t>
      </w:r>
      <w:r w:rsidRPr="00483ADE">
        <w:rPr>
          <w:rFonts w:ascii="Tahoma" w:hAnsi="Tahoma" w:cs="Tahoma"/>
          <w:szCs w:val="20"/>
        </w:rPr>
        <w:t>díla teprve vznikla.</w:t>
      </w:r>
    </w:p>
    <w:p w14:paraId="3BBF2166"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46" w:name="_Ref195959157"/>
      <w:bookmarkStart w:id="147" w:name="_Toc212632755"/>
      <w:bookmarkStart w:id="148" w:name="_Toc295034738"/>
      <w:bookmarkStart w:id="149" w:name="_Ref298675240"/>
      <w:bookmarkStart w:id="150" w:name="_Ref367576435"/>
      <w:bookmarkStart w:id="151" w:name="_Ref202762701"/>
      <w:r w:rsidRPr="00483ADE">
        <w:rPr>
          <w:rFonts w:ascii="Tahoma" w:hAnsi="Tahoma" w:cs="Tahoma"/>
          <w:b/>
          <w:szCs w:val="20"/>
          <w:lang w:eastAsia="en-US"/>
        </w:rPr>
        <w:t>OPRÁVNĚNÉ OSOBY</w:t>
      </w:r>
      <w:bookmarkEnd w:id="146"/>
      <w:bookmarkEnd w:id="147"/>
      <w:bookmarkEnd w:id="148"/>
      <w:bookmarkEnd w:id="149"/>
      <w:bookmarkEnd w:id="150"/>
    </w:p>
    <w:p w14:paraId="2E710E83"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 xml:space="preserve">Každá ze </w:t>
      </w:r>
      <w:r w:rsidR="00C820C8" w:rsidRPr="00483ADE">
        <w:rPr>
          <w:rFonts w:ascii="Tahoma" w:hAnsi="Tahoma" w:cs="Tahoma"/>
          <w:szCs w:val="20"/>
        </w:rPr>
        <w:t xml:space="preserve">Smluvních </w:t>
      </w:r>
      <w:r w:rsidRPr="00483ADE">
        <w:rPr>
          <w:rFonts w:ascii="Tahoma" w:hAnsi="Tahoma" w:cs="Tahoma"/>
          <w:szCs w:val="20"/>
        </w:rPr>
        <w:t xml:space="preserve">stran jmenuje oprávněnou osobu, popř. zástupce oprávněné osoby. Oprávněné osoby budou zastupovat </w:t>
      </w:r>
      <w:r w:rsidR="00C820C8" w:rsidRPr="00483ADE">
        <w:rPr>
          <w:rFonts w:ascii="Tahoma" w:hAnsi="Tahoma" w:cs="Tahoma"/>
          <w:szCs w:val="20"/>
        </w:rPr>
        <w:t xml:space="preserve">Smluvní </w:t>
      </w:r>
      <w:r w:rsidRPr="00483ADE">
        <w:rPr>
          <w:rFonts w:ascii="Tahoma" w:hAnsi="Tahoma" w:cs="Tahoma"/>
          <w:szCs w:val="20"/>
        </w:rPr>
        <w:t>stran</w:t>
      </w:r>
      <w:r w:rsidR="00C820C8" w:rsidRPr="00483ADE">
        <w:rPr>
          <w:rFonts w:ascii="Tahoma" w:hAnsi="Tahoma" w:cs="Tahoma"/>
          <w:szCs w:val="20"/>
        </w:rPr>
        <w:t>y</w:t>
      </w:r>
      <w:r w:rsidRPr="00483ADE">
        <w:rPr>
          <w:rFonts w:ascii="Tahoma" w:hAnsi="Tahoma" w:cs="Tahoma"/>
          <w:szCs w:val="20"/>
        </w:rPr>
        <w:t xml:space="preserve"> ve smluvních, obchodních a</w:t>
      </w:r>
      <w:r w:rsidR="002E6986" w:rsidRPr="00483ADE">
        <w:rPr>
          <w:rFonts w:ascii="Tahoma" w:hAnsi="Tahoma" w:cs="Tahoma"/>
          <w:szCs w:val="20"/>
        </w:rPr>
        <w:t> </w:t>
      </w:r>
      <w:r w:rsidRPr="00483ADE">
        <w:rPr>
          <w:rFonts w:ascii="Tahoma" w:hAnsi="Tahoma" w:cs="Tahoma"/>
          <w:szCs w:val="20"/>
        </w:rPr>
        <w:t xml:space="preserve">technických záležitostech souvisejících s plněním této Smlouvy. Pro vyloučení pochybností se </w:t>
      </w:r>
      <w:r w:rsidR="00C820C8" w:rsidRPr="00483ADE">
        <w:rPr>
          <w:rFonts w:ascii="Tahoma" w:hAnsi="Tahoma" w:cs="Tahoma"/>
          <w:szCs w:val="20"/>
        </w:rPr>
        <w:t xml:space="preserve">Smluvní </w:t>
      </w:r>
      <w:r w:rsidRPr="00483ADE">
        <w:rPr>
          <w:rFonts w:ascii="Tahoma" w:hAnsi="Tahoma" w:cs="Tahoma"/>
          <w:szCs w:val="20"/>
        </w:rPr>
        <w:t>strany dohodly, že:</w:t>
      </w:r>
    </w:p>
    <w:p w14:paraId="424683DE" w14:textId="77777777" w:rsidR="008D1866" w:rsidRPr="00483ADE" w:rsidRDefault="008D1866" w:rsidP="008D1866">
      <w:pPr>
        <w:pStyle w:val="RLTextlnkuslovan"/>
        <w:numPr>
          <w:ilvl w:val="2"/>
          <w:numId w:val="1"/>
        </w:numPr>
        <w:tabs>
          <w:tab w:val="num" w:pos="2297"/>
        </w:tabs>
        <w:ind w:left="2297"/>
        <w:rPr>
          <w:rFonts w:ascii="Tahoma" w:hAnsi="Tahoma" w:cs="Tahoma"/>
          <w:szCs w:val="20"/>
        </w:rPr>
      </w:pPr>
      <w:r w:rsidRPr="00483ADE">
        <w:rPr>
          <w:rFonts w:ascii="Tahoma" w:hAnsi="Tahoma" w:cs="Tahoma"/>
          <w:szCs w:val="20"/>
        </w:rPr>
        <w:t xml:space="preserve">osoby oprávněné jednat v </w:t>
      </w:r>
      <w:r w:rsidRPr="00483ADE">
        <w:rPr>
          <w:rFonts w:ascii="Tahoma" w:hAnsi="Tahoma" w:cs="Tahoma"/>
          <w:szCs w:val="20"/>
          <w:u w:val="single"/>
        </w:rPr>
        <w:t>záležitostech smluvních</w:t>
      </w:r>
      <w:r w:rsidRPr="00483ADE">
        <w:rPr>
          <w:rFonts w:ascii="Tahoma" w:hAnsi="Tahoma" w:cs="Tahoma"/>
          <w:szCs w:val="20"/>
        </w:rPr>
        <w:t xml:space="preserve"> jsou oprávněny vést s druhou </w:t>
      </w:r>
      <w:r w:rsidR="0057674C" w:rsidRPr="00483ADE">
        <w:rPr>
          <w:rFonts w:ascii="Tahoma" w:hAnsi="Tahoma" w:cs="Tahoma"/>
          <w:szCs w:val="20"/>
          <w:lang w:val="cs-CZ"/>
        </w:rPr>
        <w:t>S</w:t>
      </w:r>
      <w:r w:rsidRPr="00483ADE">
        <w:rPr>
          <w:rFonts w:ascii="Tahoma" w:hAnsi="Tahoma" w:cs="Tahoma"/>
          <w:szCs w:val="20"/>
        </w:rPr>
        <w:t>mluvní stranou jednání obchodního charakteru</w:t>
      </w:r>
      <w:r w:rsidR="00D66B77" w:rsidRPr="00483ADE">
        <w:rPr>
          <w:rFonts w:ascii="Tahoma" w:hAnsi="Tahoma" w:cs="Tahoma"/>
          <w:szCs w:val="20"/>
          <w:lang w:val="cs-CZ"/>
        </w:rPr>
        <w:t xml:space="preserve">, uzavírat </w:t>
      </w:r>
      <w:r w:rsidR="00D53DC3" w:rsidRPr="00483ADE">
        <w:rPr>
          <w:rFonts w:ascii="Tahoma" w:hAnsi="Tahoma" w:cs="Tahoma"/>
          <w:szCs w:val="20"/>
          <w:lang w:val="cs-CZ"/>
        </w:rPr>
        <w:t>Specifikace Rozvoje</w:t>
      </w:r>
      <w:r w:rsidRPr="00483ADE">
        <w:rPr>
          <w:rFonts w:ascii="Tahoma" w:hAnsi="Tahoma" w:cs="Tahoma"/>
          <w:szCs w:val="20"/>
        </w:rPr>
        <w:t xml:space="preserve"> a měnit či rušit tuto Smlouvu</w:t>
      </w:r>
      <w:r w:rsidR="00F82D1D" w:rsidRPr="00483ADE">
        <w:rPr>
          <w:rFonts w:ascii="Tahoma" w:hAnsi="Tahoma" w:cs="Tahoma"/>
          <w:szCs w:val="20"/>
          <w:lang w:val="cs-CZ"/>
        </w:rPr>
        <w:t xml:space="preserve"> či </w:t>
      </w:r>
      <w:r w:rsidR="00D53DC3" w:rsidRPr="00483ADE">
        <w:rPr>
          <w:rFonts w:ascii="Tahoma" w:hAnsi="Tahoma" w:cs="Tahoma"/>
          <w:szCs w:val="20"/>
          <w:lang w:val="cs-CZ"/>
        </w:rPr>
        <w:t>Specifikace Rozvoje</w:t>
      </w:r>
      <w:r w:rsidRPr="00483ADE">
        <w:rPr>
          <w:rFonts w:ascii="Tahoma" w:hAnsi="Tahoma" w:cs="Tahoma"/>
          <w:szCs w:val="20"/>
        </w:rPr>
        <w:t xml:space="preserve"> a uzavírat k n</w:t>
      </w:r>
      <w:r w:rsidR="00645F71" w:rsidRPr="00483ADE">
        <w:rPr>
          <w:rFonts w:ascii="Tahoma" w:hAnsi="Tahoma" w:cs="Tahoma"/>
          <w:szCs w:val="20"/>
          <w:lang w:val="cs-CZ"/>
        </w:rPr>
        <w:t>im</w:t>
      </w:r>
      <w:r w:rsidRPr="00483ADE">
        <w:rPr>
          <w:rFonts w:ascii="Tahoma" w:hAnsi="Tahoma" w:cs="Tahoma"/>
          <w:szCs w:val="20"/>
        </w:rPr>
        <w:t xml:space="preserve"> dodatky;</w:t>
      </w:r>
    </w:p>
    <w:p w14:paraId="263DB20B" w14:textId="77777777" w:rsidR="008D1866" w:rsidRPr="00483ADE" w:rsidRDefault="008D1866" w:rsidP="008D1866">
      <w:pPr>
        <w:pStyle w:val="RLTextlnkuslovan"/>
        <w:numPr>
          <w:ilvl w:val="2"/>
          <w:numId w:val="1"/>
        </w:numPr>
        <w:tabs>
          <w:tab w:val="num" w:pos="2297"/>
        </w:tabs>
        <w:ind w:left="2297"/>
        <w:rPr>
          <w:rFonts w:ascii="Tahoma" w:hAnsi="Tahoma" w:cs="Tahoma"/>
          <w:szCs w:val="20"/>
        </w:rPr>
      </w:pPr>
      <w:bookmarkStart w:id="152" w:name="_Ref515201707"/>
      <w:r w:rsidRPr="00483ADE">
        <w:rPr>
          <w:rFonts w:ascii="Tahoma" w:hAnsi="Tahoma" w:cs="Tahoma"/>
          <w:szCs w:val="20"/>
        </w:rPr>
        <w:t xml:space="preserve">osoby oprávněné v </w:t>
      </w:r>
      <w:r w:rsidRPr="00483ADE">
        <w:rPr>
          <w:rFonts w:ascii="Tahoma" w:hAnsi="Tahoma" w:cs="Tahoma"/>
          <w:szCs w:val="20"/>
          <w:u w:val="single"/>
        </w:rPr>
        <w:t>záležitostech obchodních</w:t>
      </w:r>
      <w:r w:rsidRPr="00483ADE">
        <w:rPr>
          <w:rFonts w:ascii="Tahoma" w:hAnsi="Tahoma" w:cs="Tahoma"/>
          <w:szCs w:val="20"/>
        </w:rPr>
        <w:t xml:space="preserve"> jsou oprávněny vést s</w:t>
      </w:r>
      <w:r w:rsidR="002E6986" w:rsidRPr="00483ADE">
        <w:rPr>
          <w:rFonts w:ascii="Tahoma" w:hAnsi="Tahoma" w:cs="Tahoma"/>
          <w:szCs w:val="20"/>
          <w:lang w:val="cs-CZ"/>
        </w:rPr>
        <w:t> </w:t>
      </w:r>
      <w:r w:rsidRPr="00483ADE">
        <w:rPr>
          <w:rFonts w:ascii="Tahoma" w:hAnsi="Tahoma" w:cs="Tahoma"/>
          <w:szCs w:val="20"/>
        </w:rPr>
        <w:t xml:space="preserve">druhou </w:t>
      </w:r>
      <w:r w:rsidR="00526FD7" w:rsidRPr="00483ADE">
        <w:rPr>
          <w:rFonts w:ascii="Tahoma" w:hAnsi="Tahoma" w:cs="Tahoma"/>
          <w:szCs w:val="20"/>
          <w:lang w:val="cs-CZ"/>
        </w:rPr>
        <w:t xml:space="preserve">Smluvní </w:t>
      </w:r>
      <w:r w:rsidRPr="00483ADE">
        <w:rPr>
          <w:rFonts w:ascii="Tahoma" w:hAnsi="Tahoma" w:cs="Tahoma"/>
          <w:szCs w:val="20"/>
        </w:rPr>
        <w:t xml:space="preserve">stranou jednání obchodního charakteru, jednat </w:t>
      </w:r>
      <w:r w:rsidR="00F4607C" w:rsidRPr="00483ADE">
        <w:rPr>
          <w:rFonts w:ascii="Tahoma" w:hAnsi="Tahoma" w:cs="Tahoma"/>
          <w:szCs w:val="20"/>
          <w:lang w:val="cs-CZ"/>
        </w:rPr>
        <w:t xml:space="preserve">o </w:t>
      </w:r>
      <w:r w:rsidR="009469F7" w:rsidRPr="00483ADE">
        <w:rPr>
          <w:rFonts w:ascii="Tahoma" w:hAnsi="Tahoma" w:cs="Tahoma"/>
          <w:szCs w:val="20"/>
          <w:lang w:val="cs-CZ"/>
        </w:rPr>
        <w:t>Specifikacích</w:t>
      </w:r>
      <w:r w:rsidR="009501B8" w:rsidRPr="00483ADE">
        <w:rPr>
          <w:rFonts w:ascii="Tahoma" w:hAnsi="Tahoma" w:cs="Tahoma"/>
          <w:szCs w:val="20"/>
          <w:lang w:val="cs-CZ"/>
        </w:rPr>
        <w:t xml:space="preserve"> </w:t>
      </w:r>
      <w:r w:rsidR="009469F7" w:rsidRPr="00483ADE">
        <w:rPr>
          <w:rFonts w:ascii="Tahoma" w:hAnsi="Tahoma" w:cs="Tahoma"/>
          <w:szCs w:val="20"/>
          <w:lang w:val="cs-CZ"/>
        </w:rPr>
        <w:t>Rozvoje</w:t>
      </w:r>
      <w:r w:rsidRPr="00483ADE">
        <w:rPr>
          <w:rFonts w:ascii="Tahoma" w:hAnsi="Tahoma" w:cs="Tahoma"/>
          <w:szCs w:val="20"/>
        </w:rPr>
        <w:t xml:space="preserve">, jednat v rámci akceptačních procedur při předávání a převzetí plnění dle čl. </w:t>
      </w:r>
      <w:r w:rsidR="002426C3" w:rsidRPr="00483ADE">
        <w:rPr>
          <w:rFonts w:ascii="Tahoma" w:hAnsi="Tahoma" w:cs="Tahoma"/>
          <w:szCs w:val="20"/>
          <w:lang w:val="cs-CZ"/>
        </w:rPr>
        <w:fldChar w:fldCharType="begin"/>
      </w:r>
      <w:r w:rsidR="002426C3" w:rsidRPr="00483ADE">
        <w:rPr>
          <w:rFonts w:ascii="Tahoma" w:hAnsi="Tahoma" w:cs="Tahoma"/>
          <w:szCs w:val="20"/>
        </w:rPr>
        <w:instrText xml:space="preserve"> REF _Ref367565345 \r \h </w:instrText>
      </w:r>
      <w:r w:rsidR="00483ADE">
        <w:rPr>
          <w:rFonts w:ascii="Tahoma" w:hAnsi="Tahoma" w:cs="Tahoma"/>
          <w:szCs w:val="20"/>
          <w:lang w:val="cs-CZ"/>
        </w:rPr>
        <w:instrText xml:space="preserve"> \* MERGEFORMAT </w:instrText>
      </w:r>
      <w:r w:rsidR="002426C3" w:rsidRPr="00483ADE">
        <w:rPr>
          <w:rFonts w:ascii="Tahoma" w:hAnsi="Tahoma" w:cs="Tahoma"/>
          <w:szCs w:val="20"/>
          <w:lang w:val="cs-CZ"/>
        </w:rPr>
      </w:r>
      <w:r w:rsidR="002426C3" w:rsidRPr="00483ADE">
        <w:rPr>
          <w:rFonts w:ascii="Tahoma" w:hAnsi="Tahoma" w:cs="Tahoma"/>
          <w:szCs w:val="20"/>
          <w:lang w:val="cs-CZ"/>
        </w:rPr>
        <w:fldChar w:fldCharType="separate"/>
      </w:r>
      <w:r w:rsidR="00D46B10" w:rsidRPr="00483ADE">
        <w:rPr>
          <w:rFonts w:ascii="Tahoma" w:hAnsi="Tahoma" w:cs="Tahoma"/>
          <w:szCs w:val="20"/>
        </w:rPr>
        <w:t>9</w:t>
      </w:r>
      <w:r w:rsidR="002426C3" w:rsidRPr="00483ADE">
        <w:rPr>
          <w:rFonts w:ascii="Tahoma" w:hAnsi="Tahoma" w:cs="Tahoma"/>
          <w:szCs w:val="20"/>
          <w:lang w:val="cs-CZ"/>
        </w:rPr>
        <w:fldChar w:fldCharType="end"/>
      </w:r>
      <w:r w:rsidR="005E5D01" w:rsidRPr="00483ADE">
        <w:rPr>
          <w:rFonts w:ascii="Tahoma" w:hAnsi="Tahoma" w:cs="Tahoma"/>
          <w:szCs w:val="20"/>
          <w:lang w:val="cs-CZ"/>
        </w:rPr>
        <w:t>.</w:t>
      </w:r>
      <w:r w:rsidR="00B0583B" w:rsidRPr="00483ADE">
        <w:rPr>
          <w:rFonts w:ascii="Tahoma" w:hAnsi="Tahoma" w:cs="Tahoma"/>
          <w:szCs w:val="20"/>
          <w:lang w:val="cs-CZ"/>
        </w:rPr>
        <w:t xml:space="preserve"> této</w:t>
      </w:r>
      <w:r w:rsidR="00F82D1D" w:rsidRPr="00483ADE">
        <w:rPr>
          <w:rFonts w:ascii="Tahoma" w:hAnsi="Tahoma" w:cs="Tahoma"/>
          <w:szCs w:val="20"/>
        </w:rPr>
        <w:t xml:space="preserve"> </w:t>
      </w:r>
      <w:r w:rsidRPr="00483ADE">
        <w:rPr>
          <w:rFonts w:ascii="Tahoma" w:hAnsi="Tahoma" w:cs="Tahoma"/>
          <w:szCs w:val="20"/>
        </w:rPr>
        <w:t>Smlouvy, zejména podepisovat příslušné akceptační, předávací či jiné protokoly dle této Smlouvy; osoby oprávněné v záležitostech obchodních však nejsou oprávněny tuto Smlouvu</w:t>
      </w:r>
      <w:r w:rsidR="00F82D1D" w:rsidRPr="00483ADE">
        <w:rPr>
          <w:rFonts w:ascii="Tahoma" w:hAnsi="Tahoma" w:cs="Tahoma"/>
          <w:szCs w:val="20"/>
          <w:lang w:val="cs-CZ"/>
        </w:rPr>
        <w:t xml:space="preserve"> či </w:t>
      </w:r>
      <w:r w:rsidR="00D53DC3" w:rsidRPr="00483ADE">
        <w:rPr>
          <w:rFonts w:ascii="Tahoma" w:hAnsi="Tahoma" w:cs="Tahoma"/>
          <w:szCs w:val="20"/>
          <w:lang w:val="cs-CZ"/>
        </w:rPr>
        <w:t>Specifikace Rozvoje</w:t>
      </w:r>
      <w:r w:rsidRPr="00483ADE">
        <w:rPr>
          <w:rFonts w:ascii="Tahoma" w:hAnsi="Tahoma" w:cs="Tahoma"/>
          <w:szCs w:val="20"/>
        </w:rPr>
        <w:t xml:space="preserve"> měnit či rušit ani k n</w:t>
      </w:r>
      <w:r w:rsidR="00B0583B" w:rsidRPr="00483ADE">
        <w:rPr>
          <w:rFonts w:ascii="Tahoma" w:hAnsi="Tahoma" w:cs="Tahoma"/>
          <w:szCs w:val="20"/>
          <w:lang w:val="cs-CZ"/>
        </w:rPr>
        <w:t>im</w:t>
      </w:r>
      <w:r w:rsidRPr="00483ADE">
        <w:rPr>
          <w:rFonts w:ascii="Tahoma" w:hAnsi="Tahoma" w:cs="Tahoma"/>
          <w:szCs w:val="20"/>
        </w:rPr>
        <w:t xml:space="preserve"> uzavírat dodatky</w:t>
      </w:r>
      <w:r w:rsidR="000F0CA1" w:rsidRPr="00483ADE">
        <w:rPr>
          <w:rFonts w:ascii="Tahoma" w:hAnsi="Tahoma" w:cs="Tahoma"/>
          <w:szCs w:val="20"/>
          <w:lang w:val="cs-CZ"/>
        </w:rPr>
        <w:t>;</w:t>
      </w:r>
      <w:bookmarkEnd w:id="152"/>
    </w:p>
    <w:p w14:paraId="27E41408" w14:textId="77777777" w:rsidR="008D1866" w:rsidRPr="00483ADE" w:rsidRDefault="008D1866" w:rsidP="008D1866">
      <w:pPr>
        <w:pStyle w:val="RLTextlnkuslovan"/>
        <w:numPr>
          <w:ilvl w:val="2"/>
          <w:numId w:val="1"/>
        </w:numPr>
        <w:tabs>
          <w:tab w:val="num" w:pos="2297"/>
        </w:tabs>
        <w:ind w:left="2297"/>
        <w:rPr>
          <w:rFonts w:ascii="Tahoma" w:hAnsi="Tahoma" w:cs="Tahoma"/>
          <w:szCs w:val="20"/>
        </w:rPr>
      </w:pPr>
      <w:bookmarkStart w:id="153" w:name="_Ref515201741"/>
      <w:r w:rsidRPr="00483ADE">
        <w:rPr>
          <w:rFonts w:ascii="Tahoma" w:hAnsi="Tahoma" w:cs="Tahoma"/>
          <w:szCs w:val="20"/>
        </w:rPr>
        <w:t xml:space="preserve">osoby oprávněné jednat v </w:t>
      </w:r>
      <w:r w:rsidRPr="00483ADE">
        <w:rPr>
          <w:rFonts w:ascii="Tahoma" w:hAnsi="Tahoma" w:cs="Tahoma"/>
          <w:szCs w:val="20"/>
          <w:u w:val="single"/>
        </w:rPr>
        <w:t>záležitostech technických</w:t>
      </w:r>
      <w:r w:rsidRPr="00483ADE">
        <w:rPr>
          <w:rFonts w:ascii="Tahoma" w:hAnsi="Tahoma" w:cs="Tahoma"/>
          <w:szCs w:val="20"/>
        </w:rPr>
        <w:t xml:space="preserve"> jsou oprávněny vést jednání technického charakteru, poskytovat stanoviska v technických otázkách a jednat jménem </w:t>
      </w:r>
      <w:r w:rsidR="002426C3" w:rsidRPr="00483ADE">
        <w:rPr>
          <w:rFonts w:ascii="Tahoma" w:hAnsi="Tahoma" w:cs="Tahoma"/>
          <w:szCs w:val="20"/>
          <w:lang w:val="cs-CZ"/>
        </w:rPr>
        <w:t xml:space="preserve">Smluvních </w:t>
      </w:r>
      <w:r w:rsidRPr="00483ADE">
        <w:rPr>
          <w:rFonts w:ascii="Tahoma" w:hAnsi="Tahoma" w:cs="Tahoma"/>
          <w:szCs w:val="20"/>
        </w:rPr>
        <w:t xml:space="preserve">stran v rámci reklamace vad a při uplatňování záruky podle čl. </w:t>
      </w:r>
      <w:r w:rsidRPr="00483ADE">
        <w:rPr>
          <w:rFonts w:ascii="Tahoma" w:hAnsi="Tahoma" w:cs="Tahoma"/>
          <w:szCs w:val="20"/>
        </w:rPr>
        <w:fldChar w:fldCharType="begin"/>
      </w:r>
      <w:r w:rsidRPr="00483ADE">
        <w:rPr>
          <w:rFonts w:ascii="Tahoma" w:hAnsi="Tahoma" w:cs="Tahoma"/>
          <w:szCs w:val="20"/>
        </w:rPr>
        <w:instrText xml:space="preserve"> REF _Ref367556406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14</w:t>
      </w:r>
      <w:r w:rsidRPr="00483ADE">
        <w:rPr>
          <w:rFonts w:ascii="Tahoma" w:hAnsi="Tahoma" w:cs="Tahoma"/>
          <w:szCs w:val="20"/>
        </w:rPr>
        <w:fldChar w:fldCharType="end"/>
      </w:r>
      <w:r w:rsidR="005E5D01" w:rsidRPr="00483ADE">
        <w:rPr>
          <w:rFonts w:ascii="Tahoma" w:hAnsi="Tahoma" w:cs="Tahoma"/>
          <w:szCs w:val="20"/>
          <w:lang w:val="cs-CZ"/>
        </w:rPr>
        <w:t>.</w:t>
      </w:r>
      <w:r w:rsidRPr="00483ADE">
        <w:rPr>
          <w:rFonts w:ascii="Tahoma" w:hAnsi="Tahoma" w:cs="Tahoma"/>
          <w:szCs w:val="20"/>
        </w:rPr>
        <w:t xml:space="preserve"> </w:t>
      </w:r>
      <w:r w:rsidR="00F82D1D" w:rsidRPr="00483ADE">
        <w:rPr>
          <w:rFonts w:ascii="Tahoma" w:hAnsi="Tahoma" w:cs="Tahoma"/>
          <w:szCs w:val="20"/>
          <w:lang w:val="cs-CZ"/>
        </w:rPr>
        <w:t xml:space="preserve">této </w:t>
      </w:r>
      <w:r w:rsidRPr="00483ADE">
        <w:rPr>
          <w:rFonts w:ascii="Tahoma" w:hAnsi="Tahoma" w:cs="Tahoma"/>
          <w:szCs w:val="20"/>
        </w:rPr>
        <w:t xml:space="preserve">Smlouvy; tyto osoby rovněž nejsou oprávněny tuto Smlouvu </w:t>
      </w:r>
      <w:r w:rsidR="00D66B77" w:rsidRPr="00483ADE">
        <w:rPr>
          <w:rFonts w:ascii="Tahoma" w:hAnsi="Tahoma" w:cs="Tahoma"/>
          <w:szCs w:val="20"/>
          <w:lang w:val="cs-CZ"/>
        </w:rPr>
        <w:t xml:space="preserve">či </w:t>
      </w:r>
      <w:r w:rsidR="00D53DC3" w:rsidRPr="00483ADE">
        <w:rPr>
          <w:rFonts w:ascii="Tahoma" w:hAnsi="Tahoma" w:cs="Tahoma"/>
          <w:szCs w:val="20"/>
          <w:lang w:val="cs-CZ"/>
        </w:rPr>
        <w:t>Specifikace Rozvoje</w:t>
      </w:r>
      <w:r w:rsidR="00D66B77" w:rsidRPr="00483ADE">
        <w:rPr>
          <w:rFonts w:ascii="Tahoma" w:hAnsi="Tahoma" w:cs="Tahoma"/>
          <w:szCs w:val="20"/>
          <w:lang w:val="cs-CZ"/>
        </w:rPr>
        <w:t xml:space="preserve"> </w:t>
      </w:r>
      <w:r w:rsidRPr="00483ADE">
        <w:rPr>
          <w:rFonts w:ascii="Tahoma" w:hAnsi="Tahoma" w:cs="Tahoma"/>
          <w:szCs w:val="20"/>
        </w:rPr>
        <w:t>měnit či rušit ani k n</w:t>
      </w:r>
      <w:r w:rsidR="008C1850" w:rsidRPr="00483ADE">
        <w:rPr>
          <w:rFonts w:ascii="Tahoma" w:hAnsi="Tahoma" w:cs="Tahoma"/>
          <w:szCs w:val="20"/>
          <w:lang w:val="cs-CZ"/>
        </w:rPr>
        <w:t>im</w:t>
      </w:r>
      <w:r w:rsidRPr="00483ADE">
        <w:rPr>
          <w:rFonts w:ascii="Tahoma" w:hAnsi="Tahoma" w:cs="Tahoma"/>
          <w:szCs w:val="20"/>
        </w:rPr>
        <w:t xml:space="preserve"> uzavírat dodatky.</w:t>
      </w:r>
      <w:bookmarkEnd w:id="153"/>
      <w:r w:rsidRPr="00483ADE">
        <w:rPr>
          <w:rFonts w:ascii="Tahoma" w:hAnsi="Tahoma" w:cs="Tahoma"/>
          <w:szCs w:val="20"/>
        </w:rPr>
        <w:t xml:space="preserve"> </w:t>
      </w:r>
    </w:p>
    <w:p w14:paraId="73E14E0C" w14:textId="1A0BF209" w:rsidR="0069160A" w:rsidRPr="00483ADE" w:rsidRDefault="008F6500" w:rsidP="0069160A">
      <w:pPr>
        <w:numPr>
          <w:ilvl w:val="1"/>
          <w:numId w:val="1"/>
        </w:numPr>
        <w:jc w:val="both"/>
        <w:rPr>
          <w:rFonts w:ascii="Tahoma" w:hAnsi="Tahoma" w:cs="Tahoma"/>
          <w:szCs w:val="20"/>
        </w:rPr>
      </w:pPr>
      <w:r>
        <w:rPr>
          <w:rFonts w:ascii="Tahoma" w:hAnsi="Tahoma" w:cs="Tahoma"/>
          <w:szCs w:val="20"/>
        </w:rPr>
        <w:t>Oprávněné osoby dle bodu</w:t>
      </w:r>
      <w:r w:rsidR="00310A7E" w:rsidRPr="00483ADE">
        <w:rPr>
          <w:rFonts w:ascii="Tahoma" w:hAnsi="Tahoma" w:cs="Tahoma"/>
          <w:szCs w:val="20"/>
        </w:rPr>
        <w:t xml:space="preserve"> </w:t>
      </w:r>
      <w:r w:rsidR="002426C3" w:rsidRPr="00483ADE">
        <w:rPr>
          <w:rFonts w:ascii="Tahoma" w:hAnsi="Tahoma" w:cs="Tahoma"/>
          <w:szCs w:val="20"/>
        </w:rPr>
        <w:fldChar w:fldCharType="begin"/>
      </w:r>
      <w:r w:rsidR="002426C3" w:rsidRPr="00483ADE">
        <w:rPr>
          <w:rFonts w:ascii="Tahoma" w:hAnsi="Tahoma" w:cs="Tahoma"/>
          <w:szCs w:val="20"/>
        </w:rPr>
        <w:instrText xml:space="preserve"> REF _Ref515201707 \r \h </w:instrText>
      </w:r>
      <w:r w:rsidR="00483ADE">
        <w:rPr>
          <w:rFonts w:ascii="Tahoma" w:hAnsi="Tahoma" w:cs="Tahoma"/>
          <w:szCs w:val="20"/>
        </w:rPr>
        <w:instrText xml:space="preserve"> \* MERGEFORMAT </w:instrText>
      </w:r>
      <w:r w:rsidR="002426C3" w:rsidRPr="00483ADE">
        <w:rPr>
          <w:rFonts w:ascii="Tahoma" w:hAnsi="Tahoma" w:cs="Tahoma"/>
          <w:szCs w:val="20"/>
        </w:rPr>
      </w:r>
      <w:r w:rsidR="002426C3" w:rsidRPr="00483ADE">
        <w:rPr>
          <w:rFonts w:ascii="Tahoma" w:hAnsi="Tahoma" w:cs="Tahoma"/>
          <w:szCs w:val="20"/>
        </w:rPr>
        <w:fldChar w:fldCharType="separate"/>
      </w:r>
      <w:proofErr w:type="gramStart"/>
      <w:r w:rsidR="00D46B10" w:rsidRPr="00483ADE">
        <w:rPr>
          <w:rFonts w:ascii="Tahoma" w:hAnsi="Tahoma" w:cs="Tahoma"/>
          <w:szCs w:val="20"/>
        </w:rPr>
        <w:t>15</w:t>
      </w:r>
      <w:proofErr w:type="gramEnd"/>
      <w:r w:rsidR="00D46B10" w:rsidRPr="00483ADE">
        <w:rPr>
          <w:rFonts w:ascii="Tahoma" w:hAnsi="Tahoma" w:cs="Tahoma"/>
          <w:szCs w:val="20"/>
        </w:rPr>
        <w:t>.</w:t>
      </w:r>
      <w:proofErr w:type="gramStart"/>
      <w:r w:rsidR="00D46B10" w:rsidRPr="00483ADE">
        <w:rPr>
          <w:rFonts w:ascii="Tahoma" w:hAnsi="Tahoma" w:cs="Tahoma"/>
          <w:szCs w:val="20"/>
        </w:rPr>
        <w:t>1.2</w:t>
      </w:r>
      <w:proofErr w:type="gramEnd"/>
      <w:r w:rsidR="002426C3" w:rsidRPr="00483ADE">
        <w:rPr>
          <w:rFonts w:ascii="Tahoma" w:hAnsi="Tahoma" w:cs="Tahoma"/>
          <w:szCs w:val="20"/>
        </w:rPr>
        <w:fldChar w:fldCharType="end"/>
      </w:r>
      <w:r w:rsidR="00526FD7" w:rsidRPr="00483ADE">
        <w:rPr>
          <w:rFonts w:ascii="Tahoma" w:hAnsi="Tahoma" w:cs="Tahoma"/>
          <w:szCs w:val="20"/>
        </w:rPr>
        <w:t>.</w:t>
      </w:r>
      <w:r w:rsidR="005B0B25" w:rsidRPr="00483ADE">
        <w:rPr>
          <w:rFonts w:ascii="Tahoma" w:hAnsi="Tahoma" w:cs="Tahoma"/>
          <w:szCs w:val="20"/>
        </w:rPr>
        <w:t xml:space="preserve"> </w:t>
      </w:r>
      <w:r w:rsidR="008C1850" w:rsidRPr="00483ADE">
        <w:rPr>
          <w:rFonts w:ascii="Tahoma" w:hAnsi="Tahoma" w:cs="Tahoma"/>
          <w:szCs w:val="20"/>
        </w:rPr>
        <w:t>tohoto článku této Smlouvy</w:t>
      </w:r>
      <w:r w:rsidR="0069160A" w:rsidRPr="00483ADE">
        <w:rPr>
          <w:rFonts w:ascii="Tahoma" w:hAnsi="Tahoma" w:cs="Tahoma"/>
          <w:szCs w:val="20"/>
        </w:rPr>
        <w:t xml:space="preserve"> jsou oprávněny jménem </w:t>
      </w:r>
      <w:r w:rsidR="00C820C8" w:rsidRPr="00483ADE">
        <w:rPr>
          <w:rFonts w:ascii="Tahoma" w:hAnsi="Tahoma" w:cs="Tahoma"/>
          <w:szCs w:val="20"/>
        </w:rPr>
        <w:t xml:space="preserve">Smluvních </w:t>
      </w:r>
      <w:r w:rsidR="0069160A" w:rsidRPr="00483ADE">
        <w:rPr>
          <w:rFonts w:ascii="Tahoma" w:hAnsi="Tahoma" w:cs="Tahoma"/>
          <w:szCs w:val="20"/>
        </w:rPr>
        <w:t>stran provádět veškeré úkony v rámci akceptačních procedur dle této Smlouvy a připravovat dodatky k</w:t>
      </w:r>
      <w:r w:rsidR="00D66B77" w:rsidRPr="00483ADE">
        <w:rPr>
          <w:rFonts w:ascii="Tahoma" w:hAnsi="Tahoma" w:cs="Tahoma"/>
          <w:szCs w:val="20"/>
        </w:rPr>
        <w:t xml:space="preserve"> této</w:t>
      </w:r>
      <w:r w:rsidR="0069160A" w:rsidRPr="00483ADE">
        <w:rPr>
          <w:rFonts w:ascii="Tahoma" w:hAnsi="Tahoma" w:cs="Tahoma"/>
          <w:szCs w:val="20"/>
        </w:rPr>
        <w:t xml:space="preserve"> Smlouvě</w:t>
      </w:r>
      <w:r w:rsidR="00875F2A" w:rsidRPr="00483ADE">
        <w:rPr>
          <w:rFonts w:ascii="Tahoma" w:hAnsi="Tahoma" w:cs="Tahoma"/>
          <w:szCs w:val="20"/>
        </w:rPr>
        <w:t xml:space="preserve"> či </w:t>
      </w:r>
      <w:r w:rsidR="00DB5866" w:rsidRPr="00483ADE">
        <w:rPr>
          <w:rFonts w:ascii="Tahoma" w:hAnsi="Tahoma" w:cs="Tahoma"/>
          <w:szCs w:val="20"/>
        </w:rPr>
        <w:t>Specifikaci</w:t>
      </w:r>
      <w:r w:rsidR="009501B8" w:rsidRPr="00483ADE">
        <w:rPr>
          <w:rFonts w:ascii="Tahoma" w:hAnsi="Tahoma" w:cs="Tahoma"/>
          <w:szCs w:val="20"/>
        </w:rPr>
        <w:t xml:space="preserve"> </w:t>
      </w:r>
      <w:r w:rsidR="00DB5866" w:rsidRPr="00483ADE">
        <w:rPr>
          <w:rFonts w:ascii="Tahoma" w:hAnsi="Tahoma" w:cs="Tahoma"/>
          <w:szCs w:val="20"/>
        </w:rPr>
        <w:t>Rozvoje</w:t>
      </w:r>
      <w:r w:rsidR="0069160A" w:rsidRPr="00483ADE">
        <w:rPr>
          <w:rFonts w:ascii="Tahoma" w:hAnsi="Tahoma" w:cs="Tahoma"/>
          <w:szCs w:val="20"/>
        </w:rPr>
        <w:t xml:space="preserve"> pro jejich písemné schválení osobám oprávněným zavazovat</w:t>
      </w:r>
      <w:r w:rsidR="00466A0B" w:rsidRPr="00483ADE">
        <w:rPr>
          <w:rFonts w:ascii="Tahoma" w:hAnsi="Tahoma" w:cs="Tahoma"/>
          <w:szCs w:val="20"/>
        </w:rPr>
        <w:t xml:space="preserve"> </w:t>
      </w:r>
      <w:r w:rsidR="00C820C8" w:rsidRPr="00483ADE">
        <w:rPr>
          <w:rFonts w:ascii="Tahoma" w:hAnsi="Tahoma" w:cs="Tahoma"/>
          <w:szCs w:val="20"/>
        </w:rPr>
        <w:t xml:space="preserve">Smluvní </w:t>
      </w:r>
      <w:r w:rsidR="0069160A" w:rsidRPr="00483ADE">
        <w:rPr>
          <w:rFonts w:ascii="Tahoma" w:hAnsi="Tahoma" w:cs="Tahoma"/>
          <w:szCs w:val="20"/>
        </w:rPr>
        <w:t>strany (statutárním orgánům), nebo jejich zplnomocněným zástupcům.</w:t>
      </w:r>
    </w:p>
    <w:p w14:paraId="257C05B7" w14:textId="6355882F"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Oprávněné osoby d</w:t>
      </w:r>
      <w:r w:rsidR="008F6500">
        <w:rPr>
          <w:rFonts w:ascii="Tahoma" w:hAnsi="Tahoma" w:cs="Tahoma"/>
          <w:szCs w:val="20"/>
        </w:rPr>
        <w:t>le bodu</w:t>
      </w:r>
      <w:r w:rsidR="00310A7E" w:rsidRPr="00483ADE">
        <w:rPr>
          <w:rFonts w:ascii="Tahoma" w:hAnsi="Tahoma" w:cs="Tahoma"/>
          <w:szCs w:val="20"/>
        </w:rPr>
        <w:t xml:space="preserve"> </w:t>
      </w:r>
      <w:r w:rsidR="002426C3" w:rsidRPr="00483ADE">
        <w:rPr>
          <w:rFonts w:ascii="Tahoma" w:hAnsi="Tahoma" w:cs="Tahoma"/>
          <w:szCs w:val="20"/>
        </w:rPr>
        <w:fldChar w:fldCharType="begin"/>
      </w:r>
      <w:r w:rsidR="002426C3" w:rsidRPr="00483ADE">
        <w:rPr>
          <w:rFonts w:ascii="Tahoma" w:hAnsi="Tahoma" w:cs="Tahoma"/>
          <w:szCs w:val="20"/>
        </w:rPr>
        <w:instrText xml:space="preserve"> REF _Ref515201707 \r \h </w:instrText>
      </w:r>
      <w:r w:rsidR="00483ADE">
        <w:rPr>
          <w:rFonts w:ascii="Tahoma" w:hAnsi="Tahoma" w:cs="Tahoma"/>
          <w:szCs w:val="20"/>
        </w:rPr>
        <w:instrText xml:space="preserve"> \* MERGEFORMAT </w:instrText>
      </w:r>
      <w:r w:rsidR="002426C3" w:rsidRPr="00483ADE">
        <w:rPr>
          <w:rFonts w:ascii="Tahoma" w:hAnsi="Tahoma" w:cs="Tahoma"/>
          <w:szCs w:val="20"/>
        </w:rPr>
      </w:r>
      <w:r w:rsidR="002426C3" w:rsidRPr="00483ADE">
        <w:rPr>
          <w:rFonts w:ascii="Tahoma" w:hAnsi="Tahoma" w:cs="Tahoma"/>
          <w:szCs w:val="20"/>
        </w:rPr>
        <w:fldChar w:fldCharType="separate"/>
      </w:r>
      <w:proofErr w:type="gramStart"/>
      <w:r w:rsidR="00D46B10" w:rsidRPr="00483ADE">
        <w:rPr>
          <w:rFonts w:ascii="Tahoma" w:hAnsi="Tahoma" w:cs="Tahoma"/>
          <w:szCs w:val="20"/>
        </w:rPr>
        <w:t>15</w:t>
      </w:r>
      <w:proofErr w:type="gramEnd"/>
      <w:r w:rsidR="00D46B10" w:rsidRPr="00483ADE">
        <w:rPr>
          <w:rFonts w:ascii="Tahoma" w:hAnsi="Tahoma" w:cs="Tahoma"/>
          <w:szCs w:val="20"/>
        </w:rPr>
        <w:t>.</w:t>
      </w:r>
      <w:proofErr w:type="gramStart"/>
      <w:r w:rsidR="00D46B10" w:rsidRPr="00483ADE">
        <w:rPr>
          <w:rFonts w:ascii="Tahoma" w:hAnsi="Tahoma" w:cs="Tahoma"/>
          <w:szCs w:val="20"/>
        </w:rPr>
        <w:t>1.2</w:t>
      </w:r>
      <w:proofErr w:type="gramEnd"/>
      <w:r w:rsidR="002426C3" w:rsidRPr="00483ADE">
        <w:rPr>
          <w:rFonts w:ascii="Tahoma" w:hAnsi="Tahoma" w:cs="Tahoma"/>
          <w:szCs w:val="20"/>
        </w:rPr>
        <w:fldChar w:fldCharType="end"/>
      </w:r>
      <w:r w:rsidR="00526FD7" w:rsidRPr="00483ADE">
        <w:rPr>
          <w:rFonts w:ascii="Tahoma" w:hAnsi="Tahoma" w:cs="Tahoma"/>
          <w:szCs w:val="20"/>
        </w:rPr>
        <w:t>.</w:t>
      </w:r>
      <w:r w:rsidR="002426C3" w:rsidRPr="00483ADE">
        <w:rPr>
          <w:rFonts w:ascii="Tahoma" w:hAnsi="Tahoma" w:cs="Tahoma"/>
          <w:szCs w:val="20"/>
        </w:rPr>
        <w:t xml:space="preserve"> </w:t>
      </w:r>
      <w:r w:rsidRPr="00483ADE">
        <w:rPr>
          <w:rFonts w:ascii="Tahoma" w:hAnsi="Tahoma" w:cs="Tahoma"/>
          <w:szCs w:val="20"/>
        </w:rPr>
        <w:t xml:space="preserve">a </w:t>
      </w:r>
      <w:r w:rsidR="002426C3" w:rsidRPr="00483ADE">
        <w:rPr>
          <w:rFonts w:ascii="Tahoma" w:hAnsi="Tahoma" w:cs="Tahoma"/>
          <w:szCs w:val="20"/>
        </w:rPr>
        <w:fldChar w:fldCharType="begin"/>
      </w:r>
      <w:r w:rsidR="002426C3" w:rsidRPr="00483ADE">
        <w:rPr>
          <w:rFonts w:ascii="Tahoma" w:hAnsi="Tahoma" w:cs="Tahoma"/>
          <w:szCs w:val="20"/>
        </w:rPr>
        <w:instrText xml:space="preserve"> REF _Ref515201741 \r \h </w:instrText>
      </w:r>
      <w:r w:rsidR="00483ADE">
        <w:rPr>
          <w:rFonts w:ascii="Tahoma" w:hAnsi="Tahoma" w:cs="Tahoma"/>
          <w:szCs w:val="20"/>
        </w:rPr>
        <w:instrText xml:space="preserve"> \* MERGEFORMAT </w:instrText>
      </w:r>
      <w:r w:rsidR="002426C3" w:rsidRPr="00483ADE">
        <w:rPr>
          <w:rFonts w:ascii="Tahoma" w:hAnsi="Tahoma" w:cs="Tahoma"/>
          <w:szCs w:val="20"/>
        </w:rPr>
      </w:r>
      <w:r w:rsidR="002426C3" w:rsidRPr="00483ADE">
        <w:rPr>
          <w:rFonts w:ascii="Tahoma" w:hAnsi="Tahoma" w:cs="Tahoma"/>
          <w:szCs w:val="20"/>
        </w:rPr>
        <w:fldChar w:fldCharType="separate"/>
      </w:r>
      <w:r w:rsidR="00D46B10" w:rsidRPr="00483ADE">
        <w:rPr>
          <w:rFonts w:ascii="Tahoma" w:hAnsi="Tahoma" w:cs="Tahoma"/>
          <w:szCs w:val="20"/>
        </w:rPr>
        <w:t>15.1.3</w:t>
      </w:r>
      <w:r w:rsidR="002426C3" w:rsidRPr="00483ADE">
        <w:rPr>
          <w:rFonts w:ascii="Tahoma" w:hAnsi="Tahoma" w:cs="Tahoma"/>
          <w:szCs w:val="20"/>
        </w:rPr>
        <w:fldChar w:fldCharType="end"/>
      </w:r>
      <w:r w:rsidR="00526FD7" w:rsidRPr="00483ADE">
        <w:rPr>
          <w:rFonts w:ascii="Tahoma" w:hAnsi="Tahoma" w:cs="Tahoma"/>
          <w:szCs w:val="20"/>
        </w:rPr>
        <w:t>.</w:t>
      </w:r>
      <w:r w:rsidR="002426C3" w:rsidRPr="00483ADE">
        <w:rPr>
          <w:rFonts w:ascii="Tahoma" w:hAnsi="Tahoma" w:cs="Tahoma"/>
          <w:szCs w:val="20"/>
        </w:rPr>
        <w:t xml:space="preserve"> </w:t>
      </w:r>
      <w:r w:rsidR="006E58D0" w:rsidRPr="00483ADE">
        <w:rPr>
          <w:rFonts w:ascii="Tahoma" w:hAnsi="Tahoma" w:cs="Tahoma"/>
          <w:szCs w:val="20"/>
        </w:rPr>
        <w:t>tohoto článku této Smlouvy</w:t>
      </w:r>
      <w:r w:rsidRPr="00483ADE">
        <w:rPr>
          <w:rFonts w:ascii="Tahoma" w:hAnsi="Tahoma" w:cs="Tahoma"/>
          <w:szCs w:val="20"/>
        </w:rPr>
        <w:t xml:space="preserve"> nejsou zmocněny k jednání, jež by mělo za přímý následek změnu této Smlouvy nebo jejího předmětu</w:t>
      </w:r>
      <w:r w:rsidR="00D66B77" w:rsidRPr="00483ADE">
        <w:rPr>
          <w:rFonts w:ascii="Tahoma" w:hAnsi="Tahoma" w:cs="Tahoma"/>
          <w:szCs w:val="20"/>
        </w:rPr>
        <w:t xml:space="preserve"> či změnu </w:t>
      </w:r>
      <w:r w:rsidR="00D53DC3" w:rsidRPr="00483ADE">
        <w:rPr>
          <w:rFonts w:ascii="Tahoma" w:hAnsi="Tahoma" w:cs="Tahoma"/>
          <w:szCs w:val="20"/>
        </w:rPr>
        <w:t>Specifikace Rozvoje</w:t>
      </w:r>
      <w:r w:rsidRPr="00483ADE">
        <w:rPr>
          <w:rFonts w:ascii="Tahoma" w:hAnsi="Tahoma" w:cs="Tahoma"/>
          <w:szCs w:val="20"/>
        </w:rPr>
        <w:t>.</w:t>
      </w:r>
    </w:p>
    <w:p w14:paraId="21F411ED"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Jména oprávněných osob jsou uvedena v Příloze</w:t>
      </w:r>
      <w:bookmarkStart w:id="154" w:name="_Hlt311709105"/>
      <w:r w:rsidRPr="00483ADE">
        <w:rPr>
          <w:rFonts w:ascii="Tahoma" w:hAnsi="Tahoma" w:cs="Tahoma"/>
          <w:szCs w:val="20"/>
        </w:rPr>
        <w:t xml:space="preserve"> </w:t>
      </w:r>
      <w:bookmarkStart w:id="155" w:name="_Hlt311722637"/>
      <w:bookmarkEnd w:id="154"/>
      <w:r w:rsidRPr="00483ADE">
        <w:rPr>
          <w:rFonts w:ascii="Tahoma" w:hAnsi="Tahoma" w:cs="Tahoma"/>
          <w:szCs w:val="20"/>
        </w:rPr>
        <w:t>č</w:t>
      </w:r>
      <w:bookmarkEnd w:id="155"/>
      <w:r w:rsidRPr="00483ADE">
        <w:rPr>
          <w:rFonts w:ascii="Tahoma" w:hAnsi="Tahoma" w:cs="Tahoma"/>
          <w:szCs w:val="20"/>
        </w:rPr>
        <w:t xml:space="preserve">. </w:t>
      </w:r>
      <w:r w:rsidR="00053670" w:rsidRPr="00483ADE">
        <w:rPr>
          <w:rFonts w:ascii="Tahoma" w:hAnsi="Tahoma" w:cs="Tahoma"/>
          <w:szCs w:val="20"/>
        </w:rPr>
        <w:t xml:space="preserve">3 </w:t>
      </w:r>
      <w:proofErr w:type="gramStart"/>
      <w:r w:rsidRPr="00483ADE">
        <w:rPr>
          <w:rFonts w:ascii="Tahoma" w:hAnsi="Tahoma" w:cs="Tahoma"/>
          <w:szCs w:val="20"/>
        </w:rPr>
        <w:t>této</w:t>
      </w:r>
      <w:proofErr w:type="gramEnd"/>
      <w:r w:rsidRPr="00483ADE">
        <w:rPr>
          <w:rFonts w:ascii="Tahoma" w:hAnsi="Tahoma" w:cs="Tahoma"/>
          <w:szCs w:val="20"/>
        </w:rPr>
        <w:t xml:space="preserve"> Smlouvy.</w:t>
      </w:r>
    </w:p>
    <w:p w14:paraId="2B607FC6" w14:textId="77777777" w:rsidR="0069160A" w:rsidRPr="00483ADE" w:rsidRDefault="0069160A" w:rsidP="0069160A">
      <w:pPr>
        <w:numPr>
          <w:ilvl w:val="1"/>
          <w:numId w:val="1"/>
        </w:numPr>
        <w:jc w:val="both"/>
        <w:rPr>
          <w:rFonts w:ascii="Tahoma" w:hAnsi="Tahoma" w:cs="Tahoma"/>
          <w:szCs w:val="20"/>
        </w:rPr>
      </w:pPr>
      <w:r w:rsidRPr="00483ADE">
        <w:rPr>
          <w:rFonts w:ascii="Tahoma" w:hAnsi="Tahoma" w:cs="Tahoma"/>
          <w:szCs w:val="20"/>
        </w:rPr>
        <w:t xml:space="preserve">Smluvní strany jsou oprávněny změnit oprávněné osoby, jsou však povinny na takovou změnu druhou </w:t>
      </w:r>
      <w:r w:rsidR="00D95B54" w:rsidRPr="00483ADE">
        <w:rPr>
          <w:rFonts w:ascii="Tahoma" w:hAnsi="Tahoma" w:cs="Tahoma"/>
          <w:szCs w:val="20"/>
        </w:rPr>
        <w:t xml:space="preserve">Smluvní </w:t>
      </w:r>
      <w:r w:rsidRPr="00483ADE">
        <w:rPr>
          <w:rFonts w:ascii="Tahoma" w:hAnsi="Tahoma" w:cs="Tahoma"/>
          <w:szCs w:val="20"/>
        </w:rPr>
        <w:t xml:space="preserve">stranu písemně upozornit. </w:t>
      </w:r>
      <w:r w:rsidR="005C5553" w:rsidRPr="00483ADE">
        <w:rPr>
          <w:rFonts w:ascii="Tahoma" w:hAnsi="Tahoma" w:cs="Tahoma"/>
          <w:szCs w:val="20"/>
        </w:rPr>
        <w:t xml:space="preserve">O takovéto změně nebude uzavírán dodatek. Změna je účinná ode dne doručení písemného upozornění o změně oprávněné osoby druhé </w:t>
      </w:r>
      <w:r w:rsidR="00D95B54" w:rsidRPr="00483ADE">
        <w:rPr>
          <w:rFonts w:ascii="Tahoma" w:hAnsi="Tahoma" w:cs="Tahoma"/>
          <w:szCs w:val="20"/>
        </w:rPr>
        <w:t xml:space="preserve">Smluvní </w:t>
      </w:r>
      <w:r w:rsidR="005C5553" w:rsidRPr="00483ADE">
        <w:rPr>
          <w:rFonts w:ascii="Tahoma" w:hAnsi="Tahoma" w:cs="Tahoma"/>
          <w:szCs w:val="20"/>
        </w:rPr>
        <w:t xml:space="preserve">straně. </w:t>
      </w:r>
    </w:p>
    <w:p w14:paraId="30129E21" w14:textId="77777777" w:rsidR="002426C3" w:rsidRPr="00483ADE" w:rsidRDefault="002426C3" w:rsidP="0069160A">
      <w:pPr>
        <w:numPr>
          <w:ilvl w:val="1"/>
          <w:numId w:val="1"/>
        </w:numPr>
        <w:jc w:val="both"/>
        <w:rPr>
          <w:rFonts w:ascii="Tahoma" w:hAnsi="Tahoma" w:cs="Tahoma"/>
          <w:szCs w:val="20"/>
        </w:rPr>
      </w:pPr>
      <w:r w:rsidRPr="00483ADE">
        <w:rPr>
          <w:rFonts w:ascii="Tahoma" w:hAnsi="Tahoma" w:cs="Tahoma"/>
          <w:szCs w:val="20"/>
        </w:rPr>
        <w:t>V případě pochybnosti Smluvních stran o rozsahu oprávnění oprávněných osob v konkrétním případě platí, že oprávněné osoby pro smluvní záležitosti jsou způsobilé k takovému jednání.</w:t>
      </w:r>
    </w:p>
    <w:p w14:paraId="5549319A" w14:textId="77777777" w:rsidR="0095129A" w:rsidRPr="00483ADE" w:rsidRDefault="00685312" w:rsidP="0069160A">
      <w:pPr>
        <w:keepNext/>
        <w:numPr>
          <w:ilvl w:val="0"/>
          <w:numId w:val="1"/>
        </w:numPr>
        <w:suppressAutoHyphens/>
        <w:spacing w:before="360"/>
        <w:jc w:val="both"/>
        <w:outlineLvl w:val="0"/>
        <w:rPr>
          <w:rFonts w:ascii="Tahoma" w:hAnsi="Tahoma" w:cs="Tahoma"/>
          <w:b/>
          <w:szCs w:val="20"/>
          <w:lang w:eastAsia="en-US"/>
        </w:rPr>
      </w:pPr>
      <w:bookmarkStart w:id="156" w:name="_Ref515117544"/>
      <w:bookmarkStart w:id="157" w:name="_Ref376966503"/>
      <w:bookmarkStart w:id="158" w:name="_Ref377473774"/>
      <w:bookmarkStart w:id="159" w:name="_Ref202766041"/>
      <w:bookmarkStart w:id="160" w:name="_Toc212632756"/>
      <w:bookmarkStart w:id="161" w:name="_Toc295034739"/>
      <w:r w:rsidRPr="00483ADE">
        <w:rPr>
          <w:rFonts w:ascii="Tahoma" w:hAnsi="Tahoma" w:cs="Tahoma"/>
          <w:b/>
          <w:szCs w:val="20"/>
          <w:lang w:eastAsia="en-US"/>
        </w:rPr>
        <w:t>REALIZAČNÍ TÝM</w:t>
      </w:r>
      <w:bookmarkEnd w:id="156"/>
    </w:p>
    <w:p w14:paraId="7400C413" w14:textId="5741C809" w:rsidR="00E839AE" w:rsidRPr="00483ADE" w:rsidRDefault="00AD49BE" w:rsidP="0002575A">
      <w:pPr>
        <w:numPr>
          <w:ilvl w:val="1"/>
          <w:numId w:val="1"/>
        </w:numPr>
        <w:jc w:val="both"/>
        <w:rPr>
          <w:rFonts w:ascii="Tahoma" w:hAnsi="Tahoma" w:cs="Tahoma"/>
          <w:szCs w:val="20"/>
        </w:rPr>
      </w:pPr>
      <w:bookmarkStart w:id="162" w:name="_Ref471218674"/>
      <w:r w:rsidRPr="00483ADE">
        <w:rPr>
          <w:rFonts w:ascii="Tahoma" w:hAnsi="Tahoma" w:cs="Tahoma"/>
          <w:szCs w:val="20"/>
        </w:rPr>
        <w:t>Poskytovat</w:t>
      </w:r>
      <w:r w:rsidR="00E839AE" w:rsidRPr="00483ADE">
        <w:rPr>
          <w:rFonts w:ascii="Tahoma" w:hAnsi="Tahoma" w:cs="Tahoma"/>
          <w:szCs w:val="20"/>
        </w:rPr>
        <w:t xml:space="preserve">el se zavazuje </w:t>
      </w:r>
      <w:r w:rsidR="00F73EEF" w:rsidRPr="00483ADE">
        <w:rPr>
          <w:rFonts w:ascii="Tahoma" w:hAnsi="Tahoma" w:cs="Tahoma"/>
          <w:szCs w:val="20"/>
        </w:rPr>
        <w:t xml:space="preserve">provádět plnění dle této Smlouvy </w:t>
      </w:r>
      <w:r w:rsidR="00E839AE" w:rsidRPr="00483ADE">
        <w:rPr>
          <w:rFonts w:ascii="Tahoma" w:hAnsi="Tahoma" w:cs="Tahoma"/>
          <w:szCs w:val="20"/>
        </w:rPr>
        <w:t xml:space="preserve">prostřednictvím členů </w:t>
      </w:r>
      <w:r w:rsidR="00F73EEF" w:rsidRPr="00483ADE">
        <w:rPr>
          <w:rFonts w:ascii="Tahoma" w:hAnsi="Tahoma" w:cs="Tahoma"/>
          <w:szCs w:val="20"/>
        </w:rPr>
        <w:t>realizačního</w:t>
      </w:r>
      <w:r w:rsidR="00E839AE" w:rsidRPr="00483ADE">
        <w:rPr>
          <w:rFonts w:ascii="Tahoma" w:hAnsi="Tahoma" w:cs="Tahoma"/>
          <w:szCs w:val="20"/>
        </w:rPr>
        <w:t xml:space="preserve"> týmu uvedených v Příloze </w:t>
      </w:r>
      <w:proofErr w:type="gramStart"/>
      <w:r w:rsidR="00E839AE" w:rsidRPr="00483ADE">
        <w:rPr>
          <w:rFonts w:ascii="Tahoma" w:hAnsi="Tahoma" w:cs="Tahoma"/>
          <w:szCs w:val="20"/>
        </w:rPr>
        <w:t xml:space="preserve">č. </w:t>
      </w:r>
      <w:r w:rsidR="00F73EEF" w:rsidRPr="00483ADE">
        <w:rPr>
          <w:rFonts w:ascii="Tahoma" w:hAnsi="Tahoma" w:cs="Tahoma"/>
          <w:szCs w:val="20"/>
        </w:rPr>
        <w:t>2</w:t>
      </w:r>
      <w:r w:rsidR="00E839AE" w:rsidRPr="00483ADE">
        <w:rPr>
          <w:rFonts w:ascii="Tahoma" w:hAnsi="Tahoma" w:cs="Tahoma"/>
          <w:szCs w:val="20"/>
        </w:rPr>
        <w:t xml:space="preserve"> </w:t>
      </w:r>
      <w:r w:rsidR="008F6500">
        <w:rPr>
          <w:rFonts w:ascii="Tahoma" w:hAnsi="Tahoma" w:cs="Tahoma"/>
          <w:szCs w:val="20"/>
        </w:rPr>
        <w:t xml:space="preserve"> této</w:t>
      </w:r>
      <w:proofErr w:type="gramEnd"/>
      <w:r w:rsidR="008F6500">
        <w:rPr>
          <w:rFonts w:ascii="Tahoma" w:hAnsi="Tahoma" w:cs="Tahoma"/>
          <w:szCs w:val="20"/>
        </w:rPr>
        <w:t xml:space="preserve"> Smlouvy </w:t>
      </w:r>
      <w:r w:rsidR="00F73EEF" w:rsidRPr="00483ADE">
        <w:rPr>
          <w:rFonts w:ascii="Tahoma" w:hAnsi="Tahoma" w:cs="Tahoma"/>
          <w:szCs w:val="20"/>
        </w:rPr>
        <w:t>(dále jen „</w:t>
      </w:r>
      <w:r w:rsidR="00F73EEF" w:rsidRPr="00483ADE">
        <w:rPr>
          <w:rFonts w:ascii="Tahoma" w:hAnsi="Tahoma" w:cs="Tahoma"/>
          <w:b/>
          <w:szCs w:val="20"/>
        </w:rPr>
        <w:t>Realizační tým</w:t>
      </w:r>
      <w:r w:rsidR="00F73EEF" w:rsidRPr="00483ADE">
        <w:rPr>
          <w:rFonts w:ascii="Tahoma" w:hAnsi="Tahoma" w:cs="Tahoma"/>
          <w:szCs w:val="20"/>
        </w:rPr>
        <w:t xml:space="preserve">“) </w:t>
      </w:r>
      <w:r w:rsidR="00E839AE" w:rsidRPr="00483ADE">
        <w:rPr>
          <w:rFonts w:ascii="Tahoma" w:hAnsi="Tahoma" w:cs="Tahoma"/>
          <w:szCs w:val="20"/>
        </w:rPr>
        <w:t xml:space="preserve">tak, aby jednotliví členové Realizačního týmu, kterými </w:t>
      </w:r>
      <w:r w:rsidRPr="00483ADE">
        <w:rPr>
          <w:rFonts w:ascii="Tahoma" w:hAnsi="Tahoma" w:cs="Tahoma"/>
          <w:szCs w:val="20"/>
        </w:rPr>
        <w:t>Poskytovat</w:t>
      </w:r>
      <w:r w:rsidR="00E839AE" w:rsidRPr="00483ADE">
        <w:rPr>
          <w:rFonts w:ascii="Tahoma" w:hAnsi="Tahoma" w:cs="Tahoma"/>
          <w:szCs w:val="20"/>
        </w:rPr>
        <w:t>el prokazoval splnění kvalifikačních předpokladů v rámci Veřejné zakázky (</w:t>
      </w:r>
      <w:r w:rsidR="00F73EEF" w:rsidRPr="00483ADE">
        <w:rPr>
          <w:rFonts w:ascii="Tahoma" w:hAnsi="Tahoma" w:cs="Tahoma"/>
          <w:szCs w:val="20"/>
        </w:rPr>
        <w:t xml:space="preserve">dále jen </w:t>
      </w:r>
      <w:r w:rsidR="00E839AE" w:rsidRPr="00483ADE">
        <w:rPr>
          <w:rFonts w:ascii="Tahoma" w:hAnsi="Tahoma" w:cs="Tahoma"/>
          <w:szCs w:val="20"/>
        </w:rPr>
        <w:t>„</w:t>
      </w:r>
      <w:r w:rsidR="00E839AE" w:rsidRPr="00483ADE">
        <w:rPr>
          <w:rFonts w:ascii="Tahoma" w:hAnsi="Tahoma" w:cs="Tahoma"/>
          <w:b/>
          <w:szCs w:val="20"/>
        </w:rPr>
        <w:t>Kvalifikované osoby</w:t>
      </w:r>
      <w:r w:rsidR="00E839AE" w:rsidRPr="00483ADE">
        <w:rPr>
          <w:rFonts w:ascii="Tahoma" w:hAnsi="Tahoma" w:cs="Tahoma"/>
          <w:szCs w:val="20"/>
        </w:rPr>
        <w:t>“), prováděli činnosti na pozicích dle jejich odbornosti (kvalifikace), které odpovídají tomu, pro jakou pozici prokazovali kvalifikaci v rámci Veřejné zakázky, a v rozsahu, který těmto pozicím běžně odpovídá</w:t>
      </w:r>
      <w:r w:rsidR="00F73EEF" w:rsidRPr="00483ADE">
        <w:rPr>
          <w:rFonts w:ascii="Tahoma" w:hAnsi="Tahoma" w:cs="Tahoma"/>
          <w:szCs w:val="20"/>
        </w:rPr>
        <w:t xml:space="preserve"> a je obecně specifikován v Příloze č. 2</w:t>
      </w:r>
      <w:r w:rsidR="008F6500">
        <w:rPr>
          <w:rFonts w:ascii="Tahoma" w:hAnsi="Tahoma" w:cs="Tahoma"/>
          <w:szCs w:val="20"/>
        </w:rPr>
        <w:t xml:space="preserve"> této Smlouvy</w:t>
      </w:r>
      <w:r w:rsidR="004A375B" w:rsidRPr="00483ADE">
        <w:rPr>
          <w:rFonts w:ascii="Tahoma" w:hAnsi="Tahoma" w:cs="Tahoma"/>
          <w:szCs w:val="20"/>
        </w:rPr>
        <w:t xml:space="preserve"> (vč. rozsahu odpovědností v tam uvedené RACI matici)</w:t>
      </w:r>
      <w:r w:rsidR="00983CAE" w:rsidRPr="00483ADE">
        <w:rPr>
          <w:rFonts w:ascii="Tahoma" w:hAnsi="Tahoma" w:cs="Tahoma"/>
          <w:szCs w:val="20"/>
        </w:rPr>
        <w:t>; to není na újmu právu Poskytovatele zapojit do poskytování Dodávky, Služby podpory provozu a Služby exitu</w:t>
      </w:r>
      <w:r w:rsidR="00575AC0" w:rsidRPr="00483ADE">
        <w:rPr>
          <w:rFonts w:ascii="Tahoma" w:hAnsi="Tahoma" w:cs="Tahoma"/>
          <w:szCs w:val="20"/>
        </w:rPr>
        <w:t xml:space="preserve"> další osoby nad rámec Realizačního týmu pro další pozice a v rozsahu, který nemá být prováděn takovými členy Realizačního týmu</w:t>
      </w:r>
      <w:r w:rsidR="00A908A7" w:rsidRPr="00483ADE">
        <w:rPr>
          <w:rFonts w:ascii="Tahoma" w:hAnsi="Tahoma" w:cs="Tahoma"/>
          <w:szCs w:val="20"/>
        </w:rPr>
        <w:t xml:space="preserve">. </w:t>
      </w:r>
      <w:r w:rsidR="00467119" w:rsidRPr="00483ADE">
        <w:rPr>
          <w:rFonts w:ascii="Tahoma" w:hAnsi="Tahoma" w:cs="Tahoma"/>
          <w:szCs w:val="20"/>
        </w:rPr>
        <w:t>Služby Rozvoje musí být poskytovány členy Realizačního týmu v rozsahu specifikovaném v Příloze č. 2</w:t>
      </w:r>
      <w:r w:rsidR="008F6500">
        <w:rPr>
          <w:rFonts w:ascii="Tahoma" w:hAnsi="Tahoma" w:cs="Tahoma"/>
          <w:szCs w:val="20"/>
        </w:rPr>
        <w:t xml:space="preserve"> </w:t>
      </w:r>
      <w:proofErr w:type="gramStart"/>
      <w:r w:rsidR="008F6500">
        <w:rPr>
          <w:rFonts w:ascii="Tahoma" w:hAnsi="Tahoma" w:cs="Tahoma"/>
          <w:szCs w:val="20"/>
        </w:rPr>
        <w:t>této</w:t>
      </w:r>
      <w:proofErr w:type="gramEnd"/>
      <w:r w:rsidR="008F6500">
        <w:rPr>
          <w:rFonts w:ascii="Tahoma" w:hAnsi="Tahoma" w:cs="Tahoma"/>
          <w:szCs w:val="20"/>
        </w:rPr>
        <w:t xml:space="preserve"> Smlouvy</w:t>
      </w:r>
      <w:r w:rsidR="00467119" w:rsidRPr="00483ADE">
        <w:rPr>
          <w:rFonts w:ascii="Tahoma" w:hAnsi="Tahoma" w:cs="Tahoma"/>
          <w:szCs w:val="20"/>
        </w:rPr>
        <w:t xml:space="preserve"> (vč. rozsahu odpovědností v tam uvedené RACI matici). </w:t>
      </w:r>
      <w:bookmarkEnd w:id="162"/>
      <w:r w:rsidR="00A908A7" w:rsidRPr="00483ADE">
        <w:rPr>
          <w:rFonts w:ascii="Tahoma" w:hAnsi="Tahoma" w:cs="Tahoma"/>
          <w:szCs w:val="20"/>
        </w:rPr>
        <w:t>N</w:t>
      </w:r>
      <w:r w:rsidR="00604F82" w:rsidRPr="00483ADE">
        <w:rPr>
          <w:rFonts w:ascii="Tahoma" w:hAnsi="Tahoma" w:cs="Tahoma"/>
          <w:szCs w:val="20"/>
        </w:rPr>
        <w:t xml:space="preserve">a </w:t>
      </w:r>
      <w:r w:rsidR="004A375B" w:rsidRPr="00483ADE">
        <w:rPr>
          <w:rFonts w:ascii="Tahoma" w:hAnsi="Tahoma" w:cs="Tahoma"/>
          <w:szCs w:val="20"/>
        </w:rPr>
        <w:t>poskytování Rozvoje</w:t>
      </w:r>
      <w:r w:rsidR="00604F82" w:rsidRPr="00483ADE">
        <w:rPr>
          <w:rFonts w:ascii="Tahoma" w:hAnsi="Tahoma" w:cs="Tahoma"/>
          <w:szCs w:val="20"/>
        </w:rPr>
        <w:t xml:space="preserve"> se </w:t>
      </w:r>
      <w:r w:rsidR="004F1226" w:rsidRPr="00483ADE">
        <w:rPr>
          <w:rFonts w:ascii="Tahoma" w:hAnsi="Tahoma" w:cs="Tahoma"/>
          <w:szCs w:val="20"/>
        </w:rPr>
        <w:t xml:space="preserve">kromě členů Realizačního </w:t>
      </w:r>
      <w:r w:rsidR="004A375B" w:rsidRPr="00483ADE">
        <w:rPr>
          <w:rFonts w:ascii="Tahoma" w:hAnsi="Tahoma" w:cs="Tahoma"/>
          <w:szCs w:val="20"/>
        </w:rPr>
        <w:t>t</w:t>
      </w:r>
      <w:r w:rsidR="004F1226" w:rsidRPr="00483ADE">
        <w:rPr>
          <w:rFonts w:ascii="Tahoma" w:hAnsi="Tahoma" w:cs="Tahoma"/>
          <w:szCs w:val="20"/>
        </w:rPr>
        <w:t xml:space="preserve">ýmu </w:t>
      </w:r>
      <w:r w:rsidR="00604F82" w:rsidRPr="00483ADE">
        <w:rPr>
          <w:rFonts w:ascii="Tahoma" w:hAnsi="Tahoma" w:cs="Tahoma"/>
          <w:szCs w:val="20"/>
        </w:rPr>
        <w:t>mohou</w:t>
      </w:r>
      <w:r w:rsidR="000E6C09" w:rsidRPr="00483ADE">
        <w:rPr>
          <w:rFonts w:ascii="Tahoma" w:hAnsi="Tahoma" w:cs="Tahoma"/>
          <w:szCs w:val="20"/>
        </w:rPr>
        <w:t xml:space="preserve"> </w:t>
      </w:r>
      <w:r w:rsidR="00755D83" w:rsidRPr="00483ADE">
        <w:rPr>
          <w:rFonts w:ascii="Tahoma" w:hAnsi="Tahoma" w:cs="Tahoma"/>
          <w:szCs w:val="20"/>
        </w:rPr>
        <w:t xml:space="preserve">na straně Poskytovatele </w:t>
      </w:r>
      <w:r w:rsidR="000E6C09" w:rsidRPr="00483ADE">
        <w:rPr>
          <w:rFonts w:ascii="Tahoma" w:hAnsi="Tahoma" w:cs="Tahoma"/>
          <w:szCs w:val="20"/>
        </w:rPr>
        <w:t xml:space="preserve">také </w:t>
      </w:r>
      <w:r w:rsidR="00604F82" w:rsidRPr="00483ADE">
        <w:rPr>
          <w:rFonts w:ascii="Tahoma" w:hAnsi="Tahoma" w:cs="Tahoma"/>
          <w:szCs w:val="20"/>
        </w:rPr>
        <w:t xml:space="preserve">podílet </w:t>
      </w:r>
      <w:r w:rsidR="00F7369E" w:rsidRPr="00483ADE">
        <w:rPr>
          <w:rFonts w:ascii="Tahoma" w:hAnsi="Tahoma" w:cs="Tahoma"/>
          <w:szCs w:val="20"/>
        </w:rPr>
        <w:t xml:space="preserve">další </w:t>
      </w:r>
      <w:r w:rsidR="00604F82" w:rsidRPr="00483ADE">
        <w:rPr>
          <w:rFonts w:ascii="Tahoma" w:hAnsi="Tahoma" w:cs="Tahoma"/>
          <w:szCs w:val="20"/>
        </w:rPr>
        <w:t>osoby</w:t>
      </w:r>
      <w:r w:rsidR="004F1226" w:rsidRPr="00483ADE">
        <w:rPr>
          <w:rFonts w:ascii="Tahoma" w:hAnsi="Tahoma" w:cs="Tahoma"/>
          <w:szCs w:val="20"/>
        </w:rPr>
        <w:t xml:space="preserve"> </w:t>
      </w:r>
      <w:r w:rsidR="00755D83" w:rsidRPr="00483ADE">
        <w:rPr>
          <w:rFonts w:ascii="Tahoma" w:hAnsi="Tahoma" w:cs="Tahoma"/>
          <w:szCs w:val="20"/>
        </w:rPr>
        <w:t xml:space="preserve">odpovídající </w:t>
      </w:r>
      <w:r w:rsidR="00F7369E" w:rsidRPr="00483ADE">
        <w:rPr>
          <w:rFonts w:ascii="Tahoma" w:hAnsi="Tahoma" w:cs="Tahoma"/>
          <w:szCs w:val="20"/>
        </w:rPr>
        <w:t xml:space="preserve">dalším </w:t>
      </w:r>
      <w:r w:rsidR="00755D83" w:rsidRPr="00483ADE">
        <w:rPr>
          <w:rFonts w:ascii="Tahoma" w:hAnsi="Tahoma" w:cs="Tahoma"/>
          <w:szCs w:val="20"/>
        </w:rPr>
        <w:t xml:space="preserve">rolím </w:t>
      </w:r>
      <w:r w:rsidR="00F7369E" w:rsidRPr="00483ADE">
        <w:rPr>
          <w:rFonts w:ascii="Tahoma" w:hAnsi="Tahoma" w:cs="Tahoma"/>
          <w:szCs w:val="20"/>
        </w:rPr>
        <w:t>(nad rámec Realizačního týmu) uvedeným</w:t>
      </w:r>
      <w:r w:rsidR="00604F82" w:rsidRPr="00483ADE">
        <w:rPr>
          <w:rFonts w:ascii="Tahoma" w:hAnsi="Tahoma" w:cs="Tahoma"/>
          <w:szCs w:val="20"/>
        </w:rPr>
        <w:t xml:space="preserve"> v Příloze č. 5</w:t>
      </w:r>
      <w:r w:rsidR="00FC6073" w:rsidRPr="00483ADE">
        <w:rPr>
          <w:rFonts w:ascii="Tahoma" w:hAnsi="Tahoma" w:cs="Tahoma"/>
          <w:szCs w:val="20"/>
        </w:rPr>
        <w:t xml:space="preserve"> </w:t>
      </w:r>
      <w:r w:rsidR="008F6500">
        <w:rPr>
          <w:rFonts w:ascii="Tahoma" w:hAnsi="Tahoma" w:cs="Tahoma"/>
          <w:szCs w:val="20"/>
        </w:rPr>
        <w:t>této Smlouvy</w:t>
      </w:r>
      <w:r w:rsidR="00A908A7" w:rsidRPr="00483ADE">
        <w:rPr>
          <w:rFonts w:ascii="Tahoma" w:hAnsi="Tahoma" w:cs="Tahoma"/>
          <w:szCs w:val="20"/>
        </w:rPr>
        <w:t>.</w:t>
      </w:r>
    </w:p>
    <w:p w14:paraId="5C6EF2A7" w14:textId="26CE5E5A" w:rsidR="00E839AE" w:rsidRPr="00483ADE" w:rsidRDefault="00E839AE" w:rsidP="0002575A">
      <w:pPr>
        <w:numPr>
          <w:ilvl w:val="1"/>
          <w:numId w:val="1"/>
        </w:numPr>
        <w:jc w:val="both"/>
        <w:rPr>
          <w:rFonts w:ascii="Tahoma" w:hAnsi="Tahoma" w:cs="Tahoma"/>
          <w:szCs w:val="20"/>
        </w:rPr>
      </w:pPr>
      <w:bookmarkStart w:id="163" w:name="_Ref515203789"/>
      <w:r w:rsidRPr="00483ADE">
        <w:rPr>
          <w:rFonts w:ascii="Tahoma" w:hAnsi="Tahoma" w:cs="Tahoma"/>
          <w:szCs w:val="20"/>
        </w:rPr>
        <w:t xml:space="preserve">Po předchozím souhlasu Objednatele, který nebude bezdůvodně odepřen za předpokladu zachování podmínek zapojení Kvalifikovaných osob a </w:t>
      </w:r>
      <w:r w:rsidR="006321E1" w:rsidRPr="00483ADE">
        <w:rPr>
          <w:rFonts w:ascii="Tahoma" w:hAnsi="Tahoma" w:cs="Tahoma"/>
          <w:szCs w:val="20"/>
        </w:rPr>
        <w:t>n</w:t>
      </w:r>
      <w:r w:rsidRPr="00483ADE">
        <w:rPr>
          <w:rFonts w:ascii="Tahoma" w:hAnsi="Tahoma" w:cs="Tahoma"/>
          <w:szCs w:val="20"/>
        </w:rPr>
        <w:t xml:space="preserve">áhradních kvalifikovaných osob dle tohoto </w:t>
      </w:r>
      <w:r w:rsidR="00F73EEF" w:rsidRPr="00483ADE">
        <w:rPr>
          <w:rFonts w:ascii="Tahoma" w:hAnsi="Tahoma" w:cs="Tahoma"/>
          <w:szCs w:val="20"/>
        </w:rPr>
        <w:t xml:space="preserve">čl. </w:t>
      </w:r>
      <w:r w:rsidR="00F73EEF" w:rsidRPr="00483ADE">
        <w:rPr>
          <w:rFonts w:ascii="Tahoma" w:hAnsi="Tahoma" w:cs="Tahoma"/>
          <w:szCs w:val="20"/>
        </w:rPr>
        <w:fldChar w:fldCharType="begin"/>
      </w:r>
      <w:r w:rsidR="00F73EEF" w:rsidRPr="00483ADE">
        <w:rPr>
          <w:rFonts w:ascii="Tahoma" w:hAnsi="Tahoma" w:cs="Tahoma"/>
          <w:szCs w:val="20"/>
        </w:rPr>
        <w:instrText xml:space="preserve"> REF _Ref515117544 \r \h </w:instrText>
      </w:r>
      <w:r w:rsidR="0002575A" w:rsidRPr="00483ADE">
        <w:rPr>
          <w:rFonts w:ascii="Tahoma" w:hAnsi="Tahoma" w:cs="Tahoma"/>
          <w:szCs w:val="20"/>
        </w:rPr>
        <w:instrText xml:space="preserve"> \* MERGEFORMAT </w:instrText>
      </w:r>
      <w:r w:rsidR="00F73EEF" w:rsidRPr="00483ADE">
        <w:rPr>
          <w:rFonts w:ascii="Tahoma" w:hAnsi="Tahoma" w:cs="Tahoma"/>
          <w:szCs w:val="20"/>
        </w:rPr>
      </w:r>
      <w:r w:rsidR="00F73EEF" w:rsidRPr="00483ADE">
        <w:rPr>
          <w:rFonts w:ascii="Tahoma" w:hAnsi="Tahoma" w:cs="Tahoma"/>
          <w:szCs w:val="20"/>
        </w:rPr>
        <w:fldChar w:fldCharType="separate"/>
      </w:r>
      <w:r w:rsidR="00D46B10" w:rsidRPr="00483ADE">
        <w:rPr>
          <w:rFonts w:ascii="Tahoma" w:hAnsi="Tahoma" w:cs="Tahoma"/>
          <w:szCs w:val="20"/>
        </w:rPr>
        <w:t>16</w:t>
      </w:r>
      <w:r w:rsidR="00F73EEF" w:rsidRPr="00483ADE">
        <w:rPr>
          <w:rFonts w:ascii="Tahoma" w:hAnsi="Tahoma" w:cs="Tahoma"/>
          <w:szCs w:val="20"/>
        </w:rPr>
        <w:fldChar w:fldCharType="end"/>
      </w:r>
      <w:r w:rsidR="00526FD7" w:rsidRPr="00483ADE">
        <w:rPr>
          <w:rFonts w:ascii="Tahoma" w:hAnsi="Tahoma" w:cs="Tahoma"/>
          <w:szCs w:val="20"/>
        </w:rPr>
        <w:t>. této Smlouvy</w:t>
      </w:r>
      <w:r w:rsidRPr="00483ADE">
        <w:rPr>
          <w:rFonts w:ascii="Tahoma" w:hAnsi="Tahoma" w:cs="Tahoma"/>
          <w:szCs w:val="20"/>
        </w:rPr>
        <w:t xml:space="preserve">, je </w:t>
      </w:r>
      <w:r w:rsidR="00AD49BE" w:rsidRPr="00483ADE">
        <w:rPr>
          <w:rFonts w:ascii="Tahoma" w:hAnsi="Tahoma" w:cs="Tahoma"/>
          <w:szCs w:val="20"/>
        </w:rPr>
        <w:t>Poskytovat</w:t>
      </w:r>
      <w:r w:rsidRPr="00483ADE">
        <w:rPr>
          <w:rFonts w:ascii="Tahoma" w:hAnsi="Tahoma" w:cs="Tahoma"/>
          <w:szCs w:val="20"/>
        </w:rPr>
        <w:t>el oprávněn zapojit do</w:t>
      </w:r>
      <w:r w:rsidR="00F73EEF" w:rsidRPr="00483ADE">
        <w:rPr>
          <w:rFonts w:ascii="Tahoma" w:hAnsi="Tahoma" w:cs="Tahoma"/>
          <w:szCs w:val="20"/>
        </w:rPr>
        <w:t xml:space="preserve"> plnění Smlouvy </w:t>
      </w:r>
      <w:r w:rsidRPr="00483ADE">
        <w:rPr>
          <w:rFonts w:ascii="Tahoma" w:hAnsi="Tahoma" w:cs="Tahoma"/>
          <w:szCs w:val="20"/>
        </w:rPr>
        <w:t xml:space="preserve">další členy Realizačního týmu a též další své zaměstnance, kteří nejsou uvedeni v </w:t>
      </w:r>
      <w:r w:rsidR="00F73EEF" w:rsidRPr="00483ADE">
        <w:rPr>
          <w:rFonts w:ascii="Tahoma" w:hAnsi="Tahoma" w:cs="Tahoma"/>
          <w:szCs w:val="20"/>
        </w:rPr>
        <w:t>Příloze č. 2</w:t>
      </w:r>
      <w:r w:rsidR="008F6500">
        <w:rPr>
          <w:rFonts w:ascii="Tahoma" w:hAnsi="Tahoma" w:cs="Tahoma"/>
          <w:szCs w:val="20"/>
        </w:rPr>
        <w:t xml:space="preserve"> </w:t>
      </w:r>
      <w:proofErr w:type="gramStart"/>
      <w:r w:rsidR="008F6500">
        <w:rPr>
          <w:rFonts w:ascii="Tahoma" w:hAnsi="Tahoma" w:cs="Tahoma"/>
          <w:szCs w:val="20"/>
        </w:rPr>
        <w:t>této</w:t>
      </w:r>
      <w:proofErr w:type="gramEnd"/>
      <w:r w:rsidR="008F6500">
        <w:rPr>
          <w:rFonts w:ascii="Tahoma" w:hAnsi="Tahoma" w:cs="Tahoma"/>
          <w:szCs w:val="20"/>
        </w:rPr>
        <w:t xml:space="preserve"> Smlouvy</w:t>
      </w:r>
      <w:r w:rsidRPr="00483ADE">
        <w:rPr>
          <w:rFonts w:ascii="Tahoma" w:hAnsi="Tahoma" w:cs="Tahoma"/>
          <w:szCs w:val="20"/>
        </w:rPr>
        <w:t>. Při změně Realizačního týmu uvedeného v </w:t>
      </w:r>
      <w:r w:rsidR="00F73EEF" w:rsidRPr="00483ADE">
        <w:rPr>
          <w:rFonts w:ascii="Tahoma" w:hAnsi="Tahoma" w:cs="Tahoma"/>
          <w:szCs w:val="20"/>
        </w:rPr>
        <w:t>Příloze č. 2</w:t>
      </w:r>
      <w:r w:rsidR="00725A1E">
        <w:rPr>
          <w:rFonts w:ascii="Tahoma" w:hAnsi="Tahoma" w:cs="Tahoma"/>
          <w:szCs w:val="20"/>
        </w:rPr>
        <w:t xml:space="preserve"> </w:t>
      </w:r>
      <w:proofErr w:type="gramStart"/>
      <w:r w:rsidR="00725A1E">
        <w:rPr>
          <w:rFonts w:ascii="Tahoma" w:hAnsi="Tahoma" w:cs="Tahoma"/>
          <w:szCs w:val="20"/>
        </w:rPr>
        <w:t>této</w:t>
      </w:r>
      <w:proofErr w:type="gramEnd"/>
      <w:r w:rsidR="00725A1E">
        <w:rPr>
          <w:rFonts w:ascii="Tahoma" w:hAnsi="Tahoma" w:cs="Tahoma"/>
          <w:szCs w:val="20"/>
        </w:rPr>
        <w:t xml:space="preserve"> Smlouvy</w:t>
      </w:r>
      <w:r w:rsidRPr="00483ADE">
        <w:rPr>
          <w:rFonts w:ascii="Tahoma" w:hAnsi="Tahoma" w:cs="Tahoma"/>
          <w:szCs w:val="20"/>
        </w:rPr>
        <w:t xml:space="preserve"> není nutné uzavírat listinný dodatek k této Smlouvě a </w:t>
      </w:r>
      <w:r w:rsidR="00AD49BE" w:rsidRPr="00483ADE">
        <w:rPr>
          <w:rFonts w:ascii="Tahoma" w:hAnsi="Tahoma" w:cs="Tahoma"/>
          <w:szCs w:val="20"/>
        </w:rPr>
        <w:t>Poskytovat</w:t>
      </w:r>
      <w:r w:rsidRPr="00483ADE">
        <w:rPr>
          <w:rFonts w:ascii="Tahoma" w:hAnsi="Tahoma" w:cs="Tahoma"/>
          <w:szCs w:val="20"/>
        </w:rPr>
        <w:t>el je po odsouhlasení změny Objednatelem povinen vypracovat a</w:t>
      </w:r>
      <w:r w:rsidR="005B0B25" w:rsidRPr="00483ADE">
        <w:rPr>
          <w:rFonts w:ascii="Tahoma" w:hAnsi="Tahoma" w:cs="Tahoma"/>
          <w:szCs w:val="20"/>
        </w:rPr>
        <w:t> </w:t>
      </w:r>
      <w:r w:rsidRPr="00483ADE">
        <w:rPr>
          <w:rFonts w:ascii="Tahoma" w:hAnsi="Tahoma" w:cs="Tahoma"/>
          <w:szCs w:val="20"/>
        </w:rPr>
        <w:t xml:space="preserve">předat Objednateli v listinné podobě aktualizované znění </w:t>
      </w:r>
      <w:r w:rsidR="00F73EEF" w:rsidRPr="00483ADE">
        <w:rPr>
          <w:rFonts w:ascii="Tahoma" w:hAnsi="Tahoma" w:cs="Tahoma"/>
          <w:szCs w:val="20"/>
        </w:rPr>
        <w:t>Přílohy č. 2</w:t>
      </w:r>
      <w:r w:rsidR="00725A1E">
        <w:rPr>
          <w:rFonts w:ascii="Tahoma" w:hAnsi="Tahoma" w:cs="Tahoma"/>
          <w:szCs w:val="20"/>
        </w:rPr>
        <w:t xml:space="preserve"> této Smlouvy</w:t>
      </w:r>
      <w:r w:rsidRPr="00483ADE">
        <w:rPr>
          <w:rFonts w:ascii="Tahoma" w:hAnsi="Tahoma" w:cs="Tahoma"/>
          <w:szCs w:val="20"/>
        </w:rPr>
        <w:t xml:space="preserve">, čímž dojde automaticky k nahrazení znění </w:t>
      </w:r>
      <w:r w:rsidR="00F73EEF" w:rsidRPr="00483ADE">
        <w:rPr>
          <w:rFonts w:ascii="Tahoma" w:hAnsi="Tahoma" w:cs="Tahoma"/>
          <w:szCs w:val="20"/>
        </w:rPr>
        <w:t>Přílohy č. 2</w:t>
      </w:r>
      <w:r w:rsidRPr="00483ADE">
        <w:rPr>
          <w:rFonts w:ascii="Tahoma" w:hAnsi="Tahoma" w:cs="Tahoma"/>
          <w:szCs w:val="20"/>
        </w:rPr>
        <w:t xml:space="preserve"> </w:t>
      </w:r>
      <w:r w:rsidR="00725A1E">
        <w:rPr>
          <w:rFonts w:ascii="Tahoma" w:hAnsi="Tahoma" w:cs="Tahoma"/>
          <w:szCs w:val="20"/>
        </w:rPr>
        <w:t xml:space="preserve">této Smlouvy </w:t>
      </w:r>
      <w:r w:rsidRPr="00483ADE">
        <w:rPr>
          <w:rFonts w:ascii="Tahoma" w:hAnsi="Tahoma" w:cs="Tahoma"/>
          <w:szCs w:val="20"/>
        </w:rPr>
        <w:t>jejím novým, Objednatelem schváleným, zněním. S</w:t>
      </w:r>
      <w:r w:rsidR="00725A1E">
        <w:rPr>
          <w:rFonts w:ascii="Tahoma" w:hAnsi="Tahoma" w:cs="Tahoma"/>
          <w:szCs w:val="20"/>
        </w:rPr>
        <w:t>mluvní s</w:t>
      </w:r>
      <w:r w:rsidRPr="00483ADE">
        <w:rPr>
          <w:rFonts w:ascii="Tahoma" w:hAnsi="Tahoma" w:cs="Tahoma"/>
          <w:szCs w:val="20"/>
        </w:rPr>
        <w:t>trany pro zamezení pochybnostem uvádějí, že pro členy Realizačního týmu neuvedené v</w:t>
      </w:r>
      <w:r w:rsidR="005B0B25" w:rsidRPr="00483ADE">
        <w:rPr>
          <w:rFonts w:ascii="Tahoma" w:hAnsi="Tahoma" w:cs="Tahoma"/>
          <w:szCs w:val="20"/>
        </w:rPr>
        <w:t> </w:t>
      </w:r>
      <w:r w:rsidR="00F73EEF" w:rsidRPr="00483ADE">
        <w:rPr>
          <w:rFonts w:ascii="Tahoma" w:hAnsi="Tahoma" w:cs="Tahoma"/>
          <w:szCs w:val="20"/>
        </w:rPr>
        <w:t>Příloze č. 2</w:t>
      </w:r>
      <w:r w:rsidR="00725A1E">
        <w:rPr>
          <w:rFonts w:ascii="Tahoma" w:hAnsi="Tahoma" w:cs="Tahoma"/>
          <w:szCs w:val="20"/>
        </w:rPr>
        <w:t xml:space="preserve"> </w:t>
      </w:r>
      <w:proofErr w:type="gramStart"/>
      <w:r w:rsidR="00725A1E">
        <w:rPr>
          <w:rFonts w:ascii="Tahoma" w:hAnsi="Tahoma" w:cs="Tahoma"/>
          <w:szCs w:val="20"/>
        </w:rPr>
        <w:t>této</w:t>
      </w:r>
      <w:proofErr w:type="gramEnd"/>
      <w:r w:rsidR="00725A1E">
        <w:rPr>
          <w:rFonts w:ascii="Tahoma" w:hAnsi="Tahoma" w:cs="Tahoma"/>
          <w:szCs w:val="20"/>
        </w:rPr>
        <w:t xml:space="preserve"> Smlouvy se ustanovení tohoto odst.</w:t>
      </w:r>
      <w:r w:rsidR="00F73EEF" w:rsidRPr="00483ADE">
        <w:rPr>
          <w:rFonts w:ascii="Tahoma" w:hAnsi="Tahoma" w:cs="Tahoma"/>
          <w:szCs w:val="20"/>
        </w:rPr>
        <w:t xml:space="preserve"> </w:t>
      </w:r>
      <w:r w:rsidR="00F73EEF" w:rsidRPr="00483ADE">
        <w:rPr>
          <w:rFonts w:ascii="Tahoma" w:hAnsi="Tahoma" w:cs="Tahoma"/>
          <w:szCs w:val="20"/>
        </w:rPr>
        <w:fldChar w:fldCharType="begin"/>
      </w:r>
      <w:r w:rsidR="00F73EEF" w:rsidRPr="00483ADE">
        <w:rPr>
          <w:rFonts w:ascii="Tahoma" w:hAnsi="Tahoma" w:cs="Tahoma"/>
          <w:szCs w:val="20"/>
        </w:rPr>
        <w:instrText xml:space="preserve"> REF _Ref515203789 \r \h </w:instrText>
      </w:r>
      <w:r w:rsidR="0002575A" w:rsidRPr="00483ADE">
        <w:rPr>
          <w:rFonts w:ascii="Tahoma" w:hAnsi="Tahoma" w:cs="Tahoma"/>
          <w:szCs w:val="20"/>
        </w:rPr>
        <w:instrText xml:space="preserve"> \* MERGEFORMAT </w:instrText>
      </w:r>
      <w:r w:rsidR="00F73EEF" w:rsidRPr="00483ADE">
        <w:rPr>
          <w:rFonts w:ascii="Tahoma" w:hAnsi="Tahoma" w:cs="Tahoma"/>
          <w:szCs w:val="20"/>
        </w:rPr>
      </w:r>
      <w:r w:rsidR="00F73EEF" w:rsidRPr="00483ADE">
        <w:rPr>
          <w:rFonts w:ascii="Tahoma" w:hAnsi="Tahoma" w:cs="Tahoma"/>
          <w:szCs w:val="20"/>
        </w:rPr>
        <w:fldChar w:fldCharType="separate"/>
      </w:r>
      <w:r w:rsidR="00D46B10" w:rsidRPr="00483ADE">
        <w:rPr>
          <w:rFonts w:ascii="Tahoma" w:hAnsi="Tahoma" w:cs="Tahoma"/>
          <w:szCs w:val="20"/>
        </w:rPr>
        <w:t>16.2</w:t>
      </w:r>
      <w:r w:rsidR="00F73EEF" w:rsidRPr="00483ADE">
        <w:rPr>
          <w:rFonts w:ascii="Tahoma" w:hAnsi="Tahoma" w:cs="Tahoma"/>
          <w:szCs w:val="20"/>
        </w:rPr>
        <w:fldChar w:fldCharType="end"/>
      </w:r>
      <w:r w:rsidR="00526FD7" w:rsidRPr="00483ADE">
        <w:rPr>
          <w:rFonts w:ascii="Tahoma" w:hAnsi="Tahoma" w:cs="Tahoma"/>
          <w:szCs w:val="20"/>
        </w:rPr>
        <w:t>.</w:t>
      </w:r>
      <w:r w:rsidR="00F73EEF" w:rsidRPr="00483ADE">
        <w:rPr>
          <w:rFonts w:ascii="Tahoma" w:hAnsi="Tahoma" w:cs="Tahoma"/>
          <w:szCs w:val="20"/>
        </w:rPr>
        <w:t xml:space="preserve"> </w:t>
      </w:r>
      <w:r w:rsidRPr="00483ADE">
        <w:rPr>
          <w:rFonts w:ascii="Tahoma" w:hAnsi="Tahoma" w:cs="Tahoma"/>
          <w:szCs w:val="20"/>
        </w:rPr>
        <w:t>neuplatní.</w:t>
      </w:r>
      <w:bookmarkEnd w:id="163"/>
    </w:p>
    <w:p w14:paraId="275FE449" w14:textId="6D7C6167" w:rsidR="00E839AE" w:rsidRPr="00483ADE" w:rsidRDefault="00E839AE" w:rsidP="0002575A">
      <w:pPr>
        <w:numPr>
          <w:ilvl w:val="1"/>
          <w:numId w:val="1"/>
        </w:numPr>
        <w:jc w:val="both"/>
        <w:rPr>
          <w:rFonts w:ascii="Tahoma" w:hAnsi="Tahoma" w:cs="Tahoma"/>
          <w:szCs w:val="20"/>
        </w:rPr>
      </w:pPr>
      <w:bookmarkStart w:id="164" w:name="_Ref480482572"/>
      <w:r w:rsidRPr="00483ADE">
        <w:rPr>
          <w:rFonts w:ascii="Tahoma" w:hAnsi="Tahoma" w:cs="Tahoma"/>
          <w:szCs w:val="20"/>
        </w:rPr>
        <w:t xml:space="preserve">Každá Kvalifikovaná osoba se bude na </w:t>
      </w:r>
      <w:r w:rsidR="00857390" w:rsidRPr="00483ADE">
        <w:rPr>
          <w:rFonts w:ascii="Tahoma" w:hAnsi="Tahoma" w:cs="Tahoma"/>
          <w:szCs w:val="20"/>
        </w:rPr>
        <w:t xml:space="preserve">plnění Smlouvy </w:t>
      </w:r>
      <w:r w:rsidRPr="00483ADE">
        <w:rPr>
          <w:rFonts w:ascii="Tahoma" w:hAnsi="Tahoma" w:cs="Tahoma"/>
          <w:szCs w:val="20"/>
        </w:rPr>
        <w:t xml:space="preserve">podílet v rozsahu dle své pozice uvedené v </w:t>
      </w:r>
      <w:r w:rsidR="00857390" w:rsidRPr="00483ADE">
        <w:rPr>
          <w:rFonts w:ascii="Tahoma" w:hAnsi="Tahoma" w:cs="Tahoma"/>
          <w:szCs w:val="20"/>
        </w:rPr>
        <w:t xml:space="preserve">Příloze </w:t>
      </w:r>
      <w:proofErr w:type="gramStart"/>
      <w:r w:rsidR="00857390" w:rsidRPr="00483ADE">
        <w:rPr>
          <w:rFonts w:ascii="Tahoma" w:hAnsi="Tahoma" w:cs="Tahoma"/>
          <w:szCs w:val="20"/>
        </w:rPr>
        <w:t>č. 2</w:t>
      </w:r>
      <w:r w:rsidR="00725A1E">
        <w:rPr>
          <w:rFonts w:ascii="Tahoma" w:hAnsi="Tahoma" w:cs="Tahoma"/>
          <w:szCs w:val="20"/>
        </w:rPr>
        <w:t xml:space="preserve"> této</w:t>
      </w:r>
      <w:proofErr w:type="gramEnd"/>
      <w:r w:rsidR="00725A1E">
        <w:rPr>
          <w:rFonts w:ascii="Tahoma" w:hAnsi="Tahoma" w:cs="Tahoma"/>
          <w:szCs w:val="20"/>
        </w:rPr>
        <w:t xml:space="preserve"> Smlouvy</w:t>
      </w:r>
      <w:r w:rsidR="00BA1122" w:rsidRPr="00483ADE">
        <w:rPr>
          <w:rFonts w:ascii="Tahoma" w:hAnsi="Tahoma" w:cs="Tahoma"/>
          <w:szCs w:val="20"/>
        </w:rPr>
        <w:t xml:space="preserve"> </w:t>
      </w:r>
      <w:r w:rsidRPr="00483ADE">
        <w:rPr>
          <w:rFonts w:ascii="Tahoma" w:hAnsi="Tahoma" w:cs="Tahoma"/>
          <w:szCs w:val="20"/>
        </w:rPr>
        <w:t xml:space="preserve">a provádět činnosti tam stanovené. Každá Kvalifikovaná osoba musí po celou dobu </w:t>
      </w:r>
      <w:r w:rsidR="00857390" w:rsidRPr="00483ADE">
        <w:rPr>
          <w:rFonts w:ascii="Tahoma" w:hAnsi="Tahoma" w:cs="Tahoma"/>
          <w:szCs w:val="20"/>
        </w:rPr>
        <w:t xml:space="preserve">plnění Smlouvy </w:t>
      </w:r>
      <w:r w:rsidRPr="00483ADE">
        <w:rPr>
          <w:rFonts w:ascii="Tahoma" w:hAnsi="Tahoma" w:cs="Tahoma"/>
          <w:szCs w:val="20"/>
        </w:rPr>
        <w:t xml:space="preserve">splňovat kvalifikaci uvedenou v nabídce </w:t>
      </w:r>
      <w:r w:rsidR="00AD49BE" w:rsidRPr="00483ADE">
        <w:rPr>
          <w:rFonts w:ascii="Tahoma" w:hAnsi="Tahoma" w:cs="Tahoma"/>
          <w:szCs w:val="20"/>
        </w:rPr>
        <w:t>Poskytovat</w:t>
      </w:r>
      <w:r w:rsidRPr="00483ADE">
        <w:rPr>
          <w:rFonts w:ascii="Tahoma" w:hAnsi="Tahoma" w:cs="Tahoma"/>
          <w:szCs w:val="20"/>
        </w:rPr>
        <w:t xml:space="preserve">ele, která byla předmětem hodnocení </w:t>
      </w:r>
      <w:r w:rsidR="00857390" w:rsidRPr="00483ADE">
        <w:rPr>
          <w:rFonts w:ascii="Tahoma" w:hAnsi="Tahoma" w:cs="Tahoma"/>
          <w:szCs w:val="20"/>
        </w:rPr>
        <w:t xml:space="preserve">v rámci Veřejné zakázky </w:t>
      </w:r>
      <w:r w:rsidRPr="00483ADE">
        <w:rPr>
          <w:rFonts w:ascii="Tahoma" w:hAnsi="Tahoma" w:cs="Tahoma"/>
          <w:szCs w:val="20"/>
        </w:rPr>
        <w:t>(</w:t>
      </w:r>
      <w:r w:rsidR="00857390" w:rsidRPr="00483ADE">
        <w:rPr>
          <w:rFonts w:ascii="Tahoma" w:hAnsi="Tahoma" w:cs="Tahoma"/>
          <w:szCs w:val="20"/>
        </w:rPr>
        <w:t xml:space="preserve">dále jen </w:t>
      </w:r>
      <w:r w:rsidRPr="00483ADE">
        <w:rPr>
          <w:rFonts w:ascii="Tahoma" w:hAnsi="Tahoma" w:cs="Tahoma"/>
          <w:szCs w:val="20"/>
        </w:rPr>
        <w:t>„</w:t>
      </w:r>
      <w:r w:rsidRPr="00483ADE">
        <w:rPr>
          <w:rFonts w:ascii="Tahoma" w:hAnsi="Tahoma" w:cs="Tahoma"/>
          <w:b/>
          <w:szCs w:val="20"/>
        </w:rPr>
        <w:t>Hodnocené kvalifikační předpoklady</w:t>
      </w:r>
      <w:r w:rsidRPr="00483ADE">
        <w:rPr>
          <w:rFonts w:ascii="Tahoma" w:hAnsi="Tahoma" w:cs="Tahoma"/>
          <w:szCs w:val="20"/>
        </w:rPr>
        <w:t>“), a zároveň minimální technické kvalifikační předpoklady kladené na pozici, kterou daná osoba zastává dle Zadávací dokumentace (</w:t>
      </w:r>
      <w:r w:rsidR="00857390" w:rsidRPr="00483ADE">
        <w:rPr>
          <w:rFonts w:ascii="Tahoma" w:hAnsi="Tahoma" w:cs="Tahoma"/>
          <w:szCs w:val="20"/>
        </w:rPr>
        <w:t xml:space="preserve">dále jen </w:t>
      </w:r>
      <w:r w:rsidRPr="00483ADE">
        <w:rPr>
          <w:rFonts w:ascii="Tahoma" w:hAnsi="Tahoma" w:cs="Tahoma"/>
          <w:szCs w:val="20"/>
        </w:rPr>
        <w:t>„</w:t>
      </w:r>
      <w:r w:rsidRPr="00483ADE">
        <w:rPr>
          <w:rFonts w:ascii="Tahoma" w:hAnsi="Tahoma" w:cs="Tahoma"/>
          <w:b/>
          <w:szCs w:val="20"/>
        </w:rPr>
        <w:t>Minimální kvalifikační předpoklady</w:t>
      </w:r>
      <w:r w:rsidRPr="00483ADE">
        <w:rPr>
          <w:rFonts w:ascii="Tahoma" w:hAnsi="Tahoma" w:cs="Tahoma"/>
          <w:szCs w:val="20"/>
        </w:rPr>
        <w:t>“). U každé Kvalifikované osoby je v </w:t>
      </w:r>
      <w:r w:rsidR="00996AEF" w:rsidRPr="00483ADE">
        <w:rPr>
          <w:rFonts w:ascii="Tahoma" w:hAnsi="Tahoma" w:cs="Tahoma"/>
          <w:szCs w:val="20"/>
        </w:rPr>
        <w:t xml:space="preserve">Příloze č. 2 </w:t>
      </w:r>
      <w:proofErr w:type="gramStart"/>
      <w:r w:rsidR="00725A1E">
        <w:rPr>
          <w:rFonts w:ascii="Tahoma" w:hAnsi="Tahoma" w:cs="Tahoma"/>
          <w:szCs w:val="20"/>
        </w:rPr>
        <w:t>této</w:t>
      </w:r>
      <w:proofErr w:type="gramEnd"/>
      <w:r w:rsidR="00725A1E">
        <w:rPr>
          <w:rFonts w:ascii="Tahoma" w:hAnsi="Tahoma" w:cs="Tahoma"/>
          <w:szCs w:val="20"/>
        </w:rPr>
        <w:t xml:space="preserve"> Smlouvy </w:t>
      </w:r>
      <w:r w:rsidRPr="00483ADE">
        <w:rPr>
          <w:rFonts w:ascii="Tahoma" w:hAnsi="Tahoma" w:cs="Tahoma"/>
          <w:szCs w:val="20"/>
        </w:rPr>
        <w:t xml:space="preserve">uveden počet bodů odrážejících výši její odborné kvalifikace, v jaké tato Kvalifikovaná osoba svou odbornou kvalifikací v rámci Hodnocených kvalifikačních předpokladů převyšuje Minimální kvalifikační předpoklady podle toho, jak byla tato odbornost hodnocena v rámci </w:t>
      </w:r>
      <w:r w:rsidR="003E7BCA" w:rsidRPr="00483ADE">
        <w:rPr>
          <w:rFonts w:ascii="Tahoma" w:hAnsi="Tahoma" w:cs="Tahoma"/>
          <w:szCs w:val="20"/>
        </w:rPr>
        <w:t>zadávacího</w:t>
      </w:r>
      <w:r w:rsidRPr="00483ADE">
        <w:rPr>
          <w:rFonts w:ascii="Tahoma" w:hAnsi="Tahoma" w:cs="Tahoma"/>
          <w:szCs w:val="20"/>
        </w:rPr>
        <w:t xml:space="preserve"> řízení na Veřejnou zakázku (</w:t>
      </w:r>
      <w:r w:rsidR="00996AEF" w:rsidRPr="00483ADE">
        <w:rPr>
          <w:rFonts w:ascii="Tahoma" w:hAnsi="Tahoma" w:cs="Tahoma"/>
          <w:szCs w:val="20"/>
        </w:rPr>
        <w:t xml:space="preserve">dále jen </w:t>
      </w:r>
      <w:r w:rsidRPr="00483ADE">
        <w:rPr>
          <w:rFonts w:ascii="Tahoma" w:hAnsi="Tahoma" w:cs="Tahoma"/>
          <w:szCs w:val="20"/>
        </w:rPr>
        <w:t>„</w:t>
      </w:r>
      <w:r w:rsidRPr="00483ADE">
        <w:rPr>
          <w:rFonts w:ascii="Tahoma" w:hAnsi="Tahoma" w:cs="Tahoma"/>
          <w:b/>
          <w:szCs w:val="20"/>
        </w:rPr>
        <w:t>Kvalifikační body</w:t>
      </w:r>
      <w:r w:rsidRPr="00483ADE">
        <w:rPr>
          <w:rFonts w:ascii="Tahoma" w:hAnsi="Tahoma" w:cs="Tahoma"/>
          <w:szCs w:val="20"/>
        </w:rPr>
        <w:t>“). Hodnota nula (0) Kvalifikačních bodů znamená, že daná Kvalifikovaná osoba pro účely hodnocení v rámci zadávacího řízení na Veřejnou zakázku splnila pouze Minimální kvalifikační předpoklady.</w:t>
      </w:r>
      <w:bookmarkEnd w:id="164"/>
    </w:p>
    <w:p w14:paraId="24C5826A" w14:textId="77777777" w:rsidR="00E839AE" w:rsidRPr="00483ADE" w:rsidRDefault="00E839AE" w:rsidP="0002575A">
      <w:pPr>
        <w:numPr>
          <w:ilvl w:val="1"/>
          <w:numId w:val="1"/>
        </w:numPr>
        <w:jc w:val="both"/>
        <w:rPr>
          <w:rFonts w:ascii="Tahoma" w:hAnsi="Tahoma" w:cs="Tahoma"/>
          <w:szCs w:val="20"/>
        </w:rPr>
      </w:pPr>
      <w:r w:rsidRPr="00483ADE">
        <w:rPr>
          <w:rFonts w:ascii="Tahoma" w:hAnsi="Tahoma" w:cs="Tahoma"/>
          <w:szCs w:val="20"/>
        </w:rPr>
        <w:t>Pro vyloučení pochybností se S</w:t>
      </w:r>
      <w:r w:rsidR="00996AEF" w:rsidRPr="00483ADE">
        <w:rPr>
          <w:rFonts w:ascii="Tahoma" w:hAnsi="Tahoma" w:cs="Tahoma"/>
          <w:szCs w:val="20"/>
        </w:rPr>
        <w:t xml:space="preserve">mluvní </w:t>
      </w:r>
      <w:r w:rsidR="003E7BCA" w:rsidRPr="00483ADE">
        <w:rPr>
          <w:rFonts w:ascii="Tahoma" w:hAnsi="Tahoma" w:cs="Tahoma"/>
          <w:szCs w:val="20"/>
        </w:rPr>
        <w:t>strany</w:t>
      </w:r>
      <w:r w:rsidRPr="00483ADE">
        <w:rPr>
          <w:rFonts w:ascii="Tahoma" w:hAnsi="Tahoma" w:cs="Tahoma"/>
          <w:szCs w:val="20"/>
        </w:rPr>
        <w:t xml:space="preserve"> dohodly, že navýší-li se Kvalifikované osobě stav Kvalifikačních bodů, Objednatel není povinen </w:t>
      </w:r>
      <w:r w:rsidR="00AD49BE" w:rsidRPr="00483ADE">
        <w:rPr>
          <w:rFonts w:ascii="Tahoma" w:hAnsi="Tahoma" w:cs="Tahoma"/>
          <w:szCs w:val="20"/>
        </w:rPr>
        <w:t>Poskytovat</w:t>
      </w:r>
      <w:r w:rsidRPr="00483ADE">
        <w:rPr>
          <w:rFonts w:ascii="Tahoma" w:hAnsi="Tahoma" w:cs="Tahoma"/>
          <w:szCs w:val="20"/>
        </w:rPr>
        <w:t>eli nárůst odborné kvalifikace jakkoliv kompenzovat ani vzdát se již vzniklých nároků na smluvní pokutu.</w:t>
      </w:r>
    </w:p>
    <w:p w14:paraId="4828D155" w14:textId="6CE3F4DA" w:rsidR="00E839AE" w:rsidRPr="00483ADE" w:rsidRDefault="00E839AE" w:rsidP="0002575A">
      <w:pPr>
        <w:numPr>
          <w:ilvl w:val="1"/>
          <w:numId w:val="1"/>
        </w:numPr>
        <w:jc w:val="both"/>
        <w:rPr>
          <w:rFonts w:ascii="Tahoma" w:hAnsi="Tahoma" w:cs="Tahoma"/>
          <w:szCs w:val="20"/>
        </w:rPr>
      </w:pPr>
      <w:bookmarkStart w:id="165" w:name="_Ref480481666"/>
      <w:bookmarkStart w:id="166" w:name="_Ref480480384"/>
      <w:r w:rsidRPr="00483ADE">
        <w:rPr>
          <w:rFonts w:ascii="Tahoma" w:hAnsi="Tahoma" w:cs="Tahoma"/>
          <w:szCs w:val="20"/>
        </w:rPr>
        <w:t xml:space="preserve">Nebude-li se Kvalifikovaná osoba řádně podílet na provádění </w:t>
      </w:r>
      <w:r w:rsidR="00996AEF" w:rsidRPr="00483ADE">
        <w:rPr>
          <w:rFonts w:ascii="Tahoma" w:hAnsi="Tahoma" w:cs="Tahoma"/>
          <w:szCs w:val="20"/>
        </w:rPr>
        <w:t>plnění dle Smlouvy</w:t>
      </w:r>
      <w:r w:rsidRPr="00483ADE">
        <w:rPr>
          <w:rFonts w:ascii="Tahoma" w:hAnsi="Tahoma" w:cs="Tahoma"/>
          <w:szCs w:val="20"/>
        </w:rPr>
        <w:t xml:space="preserve"> v</w:t>
      </w:r>
      <w:r w:rsidR="005B0B25" w:rsidRPr="00483ADE">
        <w:rPr>
          <w:rFonts w:ascii="Tahoma" w:hAnsi="Tahoma" w:cs="Tahoma"/>
          <w:szCs w:val="20"/>
        </w:rPr>
        <w:t> </w:t>
      </w:r>
      <w:r w:rsidRPr="00483ADE">
        <w:rPr>
          <w:rFonts w:ascii="Tahoma" w:hAnsi="Tahoma" w:cs="Tahoma"/>
          <w:szCs w:val="20"/>
        </w:rPr>
        <w:t>rozsahu stanoveném to</w:t>
      </w:r>
      <w:r w:rsidR="0047419A" w:rsidRPr="00483ADE">
        <w:rPr>
          <w:rFonts w:ascii="Tahoma" w:hAnsi="Tahoma" w:cs="Tahoma"/>
          <w:szCs w:val="20"/>
        </w:rPr>
        <w:t>u</w:t>
      </w:r>
      <w:r w:rsidRPr="00483ADE">
        <w:rPr>
          <w:rFonts w:ascii="Tahoma" w:hAnsi="Tahoma" w:cs="Tahoma"/>
          <w:szCs w:val="20"/>
        </w:rPr>
        <w:t>to Smlouvou, např. v důsledku ukončení její spolupráce s </w:t>
      </w:r>
      <w:r w:rsidR="00AD49BE" w:rsidRPr="00483ADE">
        <w:rPr>
          <w:rFonts w:ascii="Tahoma" w:hAnsi="Tahoma" w:cs="Tahoma"/>
          <w:szCs w:val="20"/>
        </w:rPr>
        <w:t>Poskytovat</w:t>
      </w:r>
      <w:r w:rsidRPr="00483ADE">
        <w:rPr>
          <w:rFonts w:ascii="Tahoma" w:hAnsi="Tahoma" w:cs="Tahoma"/>
          <w:szCs w:val="20"/>
        </w:rPr>
        <w:t xml:space="preserve">elem, v důsledku skutečností dle </w:t>
      </w:r>
      <w:r w:rsidR="00725A1E">
        <w:rPr>
          <w:rFonts w:ascii="Tahoma" w:hAnsi="Tahoma" w:cs="Tahoma"/>
          <w:szCs w:val="20"/>
        </w:rPr>
        <w:t>odst.</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_Ref511771240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16.11</w:t>
      </w:r>
      <w:proofErr w:type="gramEnd"/>
      <w:r w:rsidRPr="00483ADE">
        <w:rPr>
          <w:rFonts w:ascii="Tahoma" w:hAnsi="Tahoma" w:cs="Tahoma"/>
          <w:szCs w:val="20"/>
        </w:rPr>
        <w:fldChar w:fldCharType="end"/>
      </w:r>
      <w:r w:rsidR="00526FD7" w:rsidRPr="00483ADE">
        <w:rPr>
          <w:rFonts w:ascii="Tahoma" w:hAnsi="Tahoma" w:cs="Tahoma"/>
          <w:szCs w:val="20"/>
        </w:rPr>
        <w:t>. této Smlouvy</w:t>
      </w:r>
      <w:r w:rsidRPr="00483ADE">
        <w:rPr>
          <w:rFonts w:ascii="Tahoma" w:hAnsi="Tahoma" w:cs="Tahoma"/>
          <w:szCs w:val="20"/>
        </w:rPr>
        <w:t xml:space="preserve">, nebo sníží-li se počet jejích Kvalifikačních bodů oproti počtu uvedeném v </w:t>
      </w:r>
      <w:r w:rsidR="00996AEF" w:rsidRPr="00483ADE">
        <w:rPr>
          <w:rFonts w:ascii="Tahoma" w:hAnsi="Tahoma" w:cs="Tahoma"/>
          <w:szCs w:val="20"/>
        </w:rPr>
        <w:t>Příloze č. 2</w:t>
      </w:r>
      <w:r w:rsidR="00725A1E">
        <w:rPr>
          <w:rFonts w:ascii="Tahoma" w:hAnsi="Tahoma" w:cs="Tahoma"/>
          <w:szCs w:val="20"/>
        </w:rPr>
        <w:t xml:space="preserve"> této Smlouvy</w:t>
      </w:r>
      <w:r w:rsidRPr="00483ADE">
        <w:rPr>
          <w:rFonts w:ascii="Tahoma" w:hAnsi="Tahoma" w:cs="Tahoma"/>
          <w:szCs w:val="20"/>
        </w:rPr>
        <w:t xml:space="preserve">, je </w:t>
      </w:r>
      <w:r w:rsidR="00AD49BE" w:rsidRPr="00483ADE">
        <w:rPr>
          <w:rFonts w:ascii="Tahoma" w:hAnsi="Tahoma" w:cs="Tahoma"/>
          <w:szCs w:val="20"/>
        </w:rPr>
        <w:t>Poskytovat</w:t>
      </w:r>
      <w:r w:rsidRPr="00483ADE">
        <w:rPr>
          <w:rFonts w:ascii="Tahoma" w:hAnsi="Tahoma" w:cs="Tahoma"/>
          <w:szCs w:val="20"/>
        </w:rPr>
        <w:t xml:space="preserve">el povinen neprodleně namísto Kvalifikované osoby zahájit provádění </w:t>
      </w:r>
      <w:r w:rsidR="00996AEF" w:rsidRPr="00483ADE">
        <w:rPr>
          <w:rFonts w:ascii="Tahoma" w:hAnsi="Tahoma" w:cs="Tahoma"/>
          <w:szCs w:val="20"/>
        </w:rPr>
        <w:t xml:space="preserve">plnění Smlouvy </w:t>
      </w:r>
      <w:r w:rsidRPr="00483ADE">
        <w:rPr>
          <w:rFonts w:ascii="Tahoma" w:hAnsi="Tahoma" w:cs="Tahoma"/>
          <w:szCs w:val="20"/>
        </w:rPr>
        <w:t>náhradní Kvalifikovanou osobou (</w:t>
      </w:r>
      <w:r w:rsidR="00996AEF" w:rsidRPr="00483ADE">
        <w:rPr>
          <w:rFonts w:ascii="Tahoma" w:hAnsi="Tahoma" w:cs="Tahoma"/>
          <w:szCs w:val="20"/>
        </w:rPr>
        <w:t xml:space="preserve">dále jen </w:t>
      </w:r>
      <w:r w:rsidRPr="00483ADE">
        <w:rPr>
          <w:rFonts w:ascii="Tahoma" w:hAnsi="Tahoma" w:cs="Tahoma"/>
          <w:szCs w:val="20"/>
        </w:rPr>
        <w:t>„</w:t>
      </w:r>
      <w:r w:rsidRPr="00483ADE">
        <w:rPr>
          <w:rFonts w:ascii="Tahoma" w:hAnsi="Tahoma" w:cs="Tahoma"/>
          <w:b/>
          <w:szCs w:val="20"/>
        </w:rPr>
        <w:t>Náhradní kvalifikovaná osoba</w:t>
      </w:r>
      <w:r w:rsidRPr="00483ADE">
        <w:rPr>
          <w:rFonts w:ascii="Tahoma" w:hAnsi="Tahoma" w:cs="Tahoma"/>
          <w:szCs w:val="20"/>
        </w:rPr>
        <w:t xml:space="preserve">“), a nejpozději do </w:t>
      </w:r>
      <w:r w:rsidR="00725A1E">
        <w:rPr>
          <w:rFonts w:ascii="Tahoma" w:hAnsi="Tahoma" w:cs="Tahoma"/>
          <w:szCs w:val="20"/>
        </w:rPr>
        <w:t>3</w:t>
      </w:r>
      <w:r w:rsidRPr="00483ADE">
        <w:rPr>
          <w:rFonts w:ascii="Tahoma" w:hAnsi="Tahoma" w:cs="Tahoma"/>
          <w:szCs w:val="20"/>
        </w:rPr>
        <w:t xml:space="preserve">  pracovních dnů ode dne, kdy taková situace nastala, informovat Objednatele o této skutečnosti.</w:t>
      </w:r>
      <w:bookmarkEnd w:id="165"/>
      <w:bookmarkEnd w:id="166"/>
      <w:r w:rsidR="00350DE6" w:rsidRPr="00483ADE">
        <w:rPr>
          <w:rFonts w:ascii="Tahoma" w:hAnsi="Tahoma" w:cs="Tahoma"/>
          <w:szCs w:val="20"/>
        </w:rPr>
        <w:t xml:space="preserve"> </w:t>
      </w:r>
    </w:p>
    <w:p w14:paraId="60F385E4" w14:textId="0DDE44C0" w:rsidR="00E839AE" w:rsidRPr="00483ADE" w:rsidRDefault="00AD49BE" w:rsidP="0002575A">
      <w:pPr>
        <w:numPr>
          <w:ilvl w:val="1"/>
          <w:numId w:val="1"/>
        </w:numPr>
        <w:jc w:val="both"/>
        <w:rPr>
          <w:rFonts w:ascii="Tahoma" w:hAnsi="Tahoma" w:cs="Tahoma"/>
          <w:szCs w:val="20"/>
        </w:rPr>
      </w:pPr>
      <w:bookmarkStart w:id="167" w:name="_Ref480482534"/>
      <w:bookmarkStart w:id="168" w:name="_Ref483575130"/>
      <w:r w:rsidRPr="00483ADE">
        <w:rPr>
          <w:rFonts w:ascii="Tahoma" w:hAnsi="Tahoma" w:cs="Tahoma"/>
          <w:szCs w:val="20"/>
        </w:rPr>
        <w:t>Poskytovat</w:t>
      </w:r>
      <w:r w:rsidR="00E839AE" w:rsidRPr="00483ADE">
        <w:rPr>
          <w:rFonts w:ascii="Tahoma" w:hAnsi="Tahoma" w:cs="Tahoma"/>
          <w:szCs w:val="20"/>
        </w:rPr>
        <w:t xml:space="preserve">el nejpozději do </w:t>
      </w:r>
      <w:r w:rsidR="00725A1E">
        <w:rPr>
          <w:rFonts w:ascii="Tahoma" w:hAnsi="Tahoma" w:cs="Tahoma"/>
          <w:szCs w:val="20"/>
        </w:rPr>
        <w:t>15</w:t>
      </w:r>
      <w:r w:rsidR="00E839AE" w:rsidRPr="00483ADE">
        <w:rPr>
          <w:rFonts w:ascii="Tahoma" w:hAnsi="Tahoma" w:cs="Tahoma"/>
          <w:szCs w:val="20"/>
        </w:rPr>
        <w:t xml:space="preserve"> pracovních dnů od doručení oznámení dle předchozího </w:t>
      </w:r>
      <w:r w:rsidR="00725A1E">
        <w:rPr>
          <w:rFonts w:ascii="Tahoma" w:hAnsi="Tahoma" w:cs="Tahoma"/>
          <w:szCs w:val="20"/>
        </w:rPr>
        <w:t>odst</w:t>
      </w:r>
      <w:r w:rsidR="00D74307" w:rsidRPr="00483ADE">
        <w:rPr>
          <w:rFonts w:ascii="Tahoma" w:hAnsi="Tahoma" w:cs="Tahoma"/>
          <w:szCs w:val="20"/>
        </w:rPr>
        <w:t>.</w:t>
      </w:r>
      <w:r w:rsidR="00DA0608" w:rsidRPr="00483ADE">
        <w:rPr>
          <w:rFonts w:ascii="Tahoma" w:hAnsi="Tahoma" w:cs="Tahoma"/>
          <w:szCs w:val="20"/>
        </w:rPr>
        <w:t xml:space="preserve"> </w:t>
      </w:r>
      <w:r w:rsidR="00CE6354" w:rsidRPr="00483ADE">
        <w:rPr>
          <w:rFonts w:ascii="Tahoma" w:hAnsi="Tahoma" w:cs="Tahoma"/>
          <w:szCs w:val="20"/>
        </w:rPr>
        <w:fldChar w:fldCharType="begin"/>
      </w:r>
      <w:r w:rsidR="00CE6354" w:rsidRPr="00483ADE">
        <w:rPr>
          <w:rFonts w:ascii="Tahoma" w:hAnsi="Tahoma" w:cs="Tahoma"/>
          <w:szCs w:val="20"/>
        </w:rPr>
        <w:instrText xml:space="preserve"> REF _Ref480481666 \r \h </w:instrText>
      </w:r>
      <w:r w:rsidR="00483ADE">
        <w:rPr>
          <w:rFonts w:ascii="Tahoma" w:hAnsi="Tahoma" w:cs="Tahoma"/>
          <w:szCs w:val="20"/>
        </w:rPr>
        <w:instrText xml:space="preserve"> \* MERGEFORMAT </w:instrText>
      </w:r>
      <w:r w:rsidR="00CE6354" w:rsidRPr="00483ADE">
        <w:rPr>
          <w:rFonts w:ascii="Tahoma" w:hAnsi="Tahoma" w:cs="Tahoma"/>
          <w:szCs w:val="20"/>
        </w:rPr>
      </w:r>
      <w:r w:rsidR="00CE6354" w:rsidRPr="00483ADE">
        <w:rPr>
          <w:rFonts w:ascii="Tahoma" w:hAnsi="Tahoma" w:cs="Tahoma"/>
          <w:szCs w:val="20"/>
        </w:rPr>
        <w:fldChar w:fldCharType="separate"/>
      </w:r>
      <w:proofErr w:type="gramStart"/>
      <w:r w:rsidR="00D46B10" w:rsidRPr="00483ADE">
        <w:rPr>
          <w:rFonts w:ascii="Tahoma" w:hAnsi="Tahoma" w:cs="Tahoma"/>
          <w:szCs w:val="20"/>
        </w:rPr>
        <w:t>16.5</w:t>
      </w:r>
      <w:r w:rsidR="00CE6354" w:rsidRPr="00483ADE">
        <w:rPr>
          <w:rFonts w:ascii="Tahoma" w:hAnsi="Tahoma" w:cs="Tahoma"/>
          <w:szCs w:val="20"/>
        </w:rPr>
        <w:fldChar w:fldCharType="end"/>
      </w:r>
      <w:r w:rsidR="00526FD7" w:rsidRPr="00483ADE">
        <w:rPr>
          <w:rFonts w:ascii="Tahoma" w:hAnsi="Tahoma" w:cs="Tahoma"/>
          <w:szCs w:val="20"/>
        </w:rPr>
        <w:t>. této</w:t>
      </w:r>
      <w:proofErr w:type="gramEnd"/>
      <w:r w:rsidR="00526FD7" w:rsidRPr="00483ADE">
        <w:rPr>
          <w:rFonts w:ascii="Tahoma" w:hAnsi="Tahoma" w:cs="Tahoma"/>
          <w:szCs w:val="20"/>
        </w:rPr>
        <w:t xml:space="preserve"> Smlouvy</w:t>
      </w:r>
      <w:r w:rsidR="00CE6354" w:rsidRPr="00483ADE">
        <w:rPr>
          <w:rFonts w:ascii="Tahoma" w:hAnsi="Tahoma" w:cs="Tahoma"/>
          <w:szCs w:val="20"/>
        </w:rPr>
        <w:t xml:space="preserve"> </w:t>
      </w:r>
      <w:r w:rsidR="00E839AE" w:rsidRPr="00483ADE">
        <w:rPr>
          <w:rFonts w:ascii="Tahoma" w:hAnsi="Tahoma" w:cs="Tahoma"/>
          <w:szCs w:val="20"/>
        </w:rPr>
        <w:t xml:space="preserve">zajistí a prokáže Objednateli, že namísto Kvalifikované osoby se bude na </w:t>
      </w:r>
      <w:r w:rsidR="00D74307" w:rsidRPr="00483ADE">
        <w:rPr>
          <w:rFonts w:ascii="Tahoma" w:hAnsi="Tahoma" w:cs="Tahoma"/>
          <w:szCs w:val="20"/>
        </w:rPr>
        <w:t>plnění Smlouvy</w:t>
      </w:r>
      <w:r w:rsidR="00E839AE" w:rsidRPr="00483ADE">
        <w:rPr>
          <w:rFonts w:ascii="Tahoma" w:hAnsi="Tahoma" w:cs="Tahoma"/>
          <w:szCs w:val="20"/>
        </w:rPr>
        <w:t xml:space="preserve"> podílet Náhradní kvalifikovaná osoba s dostatečnou kvalifikací. Nedohodnou-li se Strany v listinné podobě jinak, musí Náhradní kvalifikovaná osoba splňovat Minimální kvalifikační předpoklady a Hodnocené kvalifikační předpoklady tak, aby jí podle způsobu hodnocení v rámci zadávacího řízení na Veřejnou zakázku byl přidělen nejméně stejný počet Kvalifikačních bodů za stejnou kvalifikaci jako Kvalifikované osobě, kterou Náhradní kvalifikovaná osoba nahrazuje.</w:t>
      </w:r>
      <w:bookmarkEnd w:id="167"/>
      <w:r w:rsidR="00E839AE" w:rsidRPr="00483ADE">
        <w:rPr>
          <w:rFonts w:ascii="Tahoma" w:hAnsi="Tahoma" w:cs="Tahoma"/>
          <w:szCs w:val="20"/>
        </w:rPr>
        <w:t xml:space="preserve"> Pokud Objednatel nesouhlasí s osobou Náhradní kvalifikované osoby, je oprávněn žádat na </w:t>
      </w:r>
      <w:r w:rsidRPr="00483ADE">
        <w:rPr>
          <w:rFonts w:ascii="Tahoma" w:hAnsi="Tahoma" w:cs="Tahoma"/>
          <w:szCs w:val="20"/>
        </w:rPr>
        <w:t>Poskytovat</w:t>
      </w:r>
      <w:r w:rsidR="00E839AE" w:rsidRPr="00483ADE">
        <w:rPr>
          <w:rFonts w:ascii="Tahoma" w:hAnsi="Tahoma" w:cs="Tahoma"/>
          <w:szCs w:val="20"/>
        </w:rPr>
        <w:t xml:space="preserve">eli její výměnu za jinou osobu se stejnou kvalifikací navrženou </w:t>
      </w:r>
      <w:r w:rsidRPr="00483ADE">
        <w:rPr>
          <w:rFonts w:ascii="Tahoma" w:hAnsi="Tahoma" w:cs="Tahoma"/>
          <w:szCs w:val="20"/>
        </w:rPr>
        <w:t>Poskytovat</w:t>
      </w:r>
      <w:r w:rsidR="00E839AE" w:rsidRPr="00483ADE">
        <w:rPr>
          <w:rFonts w:ascii="Tahoma" w:hAnsi="Tahoma" w:cs="Tahoma"/>
          <w:szCs w:val="20"/>
        </w:rPr>
        <w:t xml:space="preserve">elem do </w:t>
      </w:r>
      <w:r w:rsidR="00725A1E">
        <w:rPr>
          <w:rFonts w:ascii="Tahoma" w:hAnsi="Tahoma" w:cs="Tahoma"/>
          <w:szCs w:val="20"/>
        </w:rPr>
        <w:t>15</w:t>
      </w:r>
      <w:r w:rsidR="00E839AE" w:rsidRPr="00483ADE">
        <w:rPr>
          <w:rFonts w:ascii="Tahoma" w:hAnsi="Tahoma" w:cs="Tahoma"/>
          <w:szCs w:val="20"/>
        </w:rPr>
        <w:t xml:space="preserve"> pracovních dnů po doručení žádosti Objednatele o výměnu Náhradní kvalifikované osoby, a to vše i opakovaně; do provedení výměny Náhradních kvalifikovaných osob je </w:t>
      </w:r>
      <w:r w:rsidR="00D74307" w:rsidRPr="00483ADE">
        <w:rPr>
          <w:rFonts w:ascii="Tahoma" w:hAnsi="Tahoma" w:cs="Tahoma"/>
          <w:szCs w:val="20"/>
        </w:rPr>
        <w:t xml:space="preserve">plnění </w:t>
      </w:r>
      <w:r w:rsidR="00725A1E">
        <w:rPr>
          <w:rFonts w:ascii="Tahoma" w:hAnsi="Tahoma" w:cs="Tahoma"/>
          <w:szCs w:val="20"/>
        </w:rPr>
        <w:t xml:space="preserve">této </w:t>
      </w:r>
      <w:r w:rsidR="00D74307" w:rsidRPr="00483ADE">
        <w:rPr>
          <w:rFonts w:ascii="Tahoma" w:hAnsi="Tahoma" w:cs="Tahoma"/>
          <w:szCs w:val="20"/>
        </w:rPr>
        <w:t>Smlouvy</w:t>
      </w:r>
      <w:r w:rsidR="00E839AE" w:rsidRPr="00483ADE">
        <w:rPr>
          <w:rFonts w:ascii="Tahoma" w:hAnsi="Tahoma" w:cs="Tahoma"/>
          <w:szCs w:val="20"/>
        </w:rPr>
        <w:t xml:space="preserve"> prováděno prostřednictvím původní </w:t>
      </w:r>
      <w:r w:rsidRPr="00483ADE">
        <w:rPr>
          <w:rFonts w:ascii="Tahoma" w:hAnsi="Tahoma" w:cs="Tahoma"/>
          <w:szCs w:val="20"/>
        </w:rPr>
        <w:t>Poskytovat</w:t>
      </w:r>
      <w:r w:rsidR="00E839AE" w:rsidRPr="00483ADE">
        <w:rPr>
          <w:rFonts w:ascii="Tahoma" w:hAnsi="Tahoma" w:cs="Tahoma"/>
          <w:szCs w:val="20"/>
        </w:rPr>
        <w:t>elem navržené Náhradní kvalifikované osoby.</w:t>
      </w:r>
      <w:bookmarkEnd w:id="168"/>
    </w:p>
    <w:p w14:paraId="796457C3" w14:textId="77777777" w:rsidR="00E839AE" w:rsidRPr="00483ADE" w:rsidRDefault="00E839AE" w:rsidP="0002575A">
      <w:pPr>
        <w:numPr>
          <w:ilvl w:val="1"/>
          <w:numId w:val="1"/>
        </w:numPr>
        <w:jc w:val="both"/>
        <w:rPr>
          <w:rFonts w:ascii="Tahoma" w:hAnsi="Tahoma" w:cs="Tahoma"/>
          <w:szCs w:val="20"/>
        </w:rPr>
      </w:pPr>
      <w:r w:rsidRPr="00483ADE">
        <w:rPr>
          <w:rFonts w:ascii="Tahoma" w:hAnsi="Tahoma" w:cs="Tahoma"/>
          <w:szCs w:val="20"/>
        </w:rPr>
        <w:t>Pro vyloučení pochybností se S</w:t>
      </w:r>
      <w:r w:rsidR="004F5912" w:rsidRPr="00483ADE">
        <w:rPr>
          <w:rFonts w:ascii="Tahoma" w:hAnsi="Tahoma" w:cs="Tahoma"/>
          <w:szCs w:val="20"/>
        </w:rPr>
        <w:t xml:space="preserve">mluvní </w:t>
      </w:r>
      <w:r w:rsidR="003E7BCA" w:rsidRPr="00483ADE">
        <w:rPr>
          <w:rFonts w:ascii="Tahoma" w:hAnsi="Tahoma" w:cs="Tahoma"/>
          <w:szCs w:val="20"/>
        </w:rPr>
        <w:t>strany</w:t>
      </w:r>
      <w:r w:rsidRPr="00483ADE">
        <w:rPr>
          <w:rFonts w:ascii="Tahoma" w:hAnsi="Tahoma" w:cs="Tahoma"/>
          <w:szCs w:val="20"/>
        </w:rPr>
        <w:t xml:space="preserve"> dohodly, že bude-li Náhradní kvalifikované osobě přiděleno více Kvalifikačních bodů v porovnání nahrazovanou Kvalifikovanou osobou, Objednatel není povinen </w:t>
      </w:r>
      <w:r w:rsidR="00AD49BE" w:rsidRPr="00483ADE">
        <w:rPr>
          <w:rFonts w:ascii="Tahoma" w:hAnsi="Tahoma" w:cs="Tahoma"/>
          <w:szCs w:val="20"/>
        </w:rPr>
        <w:t>Poskytovat</w:t>
      </w:r>
      <w:r w:rsidRPr="00483ADE">
        <w:rPr>
          <w:rFonts w:ascii="Tahoma" w:hAnsi="Tahoma" w:cs="Tahoma"/>
          <w:szCs w:val="20"/>
        </w:rPr>
        <w:t>eli nárůst odborné kvalifikace jakkoliv kompenzovat ani vzdát se již vzniklých nároků na smluvní pokutu.</w:t>
      </w:r>
    </w:p>
    <w:p w14:paraId="1987CF2D" w14:textId="77777777" w:rsidR="00E839AE" w:rsidRPr="00483ADE" w:rsidRDefault="00E839AE" w:rsidP="0002575A">
      <w:pPr>
        <w:numPr>
          <w:ilvl w:val="1"/>
          <w:numId w:val="1"/>
        </w:numPr>
        <w:jc w:val="both"/>
        <w:rPr>
          <w:rFonts w:ascii="Tahoma" w:hAnsi="Tahoma" w:cs="Tahoma"/>
          <w:szCs w:val="20"/>
        </w:rPr>
      </w:pPr>
      <w:r w:rsidRPr="00483ADE">
        <w:rPr>
          <w:rFonts w:ascii="Tahoma" w:hAnsi="Tahoma" w:cs="Tahoma"/>
          <w:szCs w:val="20"/>
        </w:rPr>
        <w:t xml:space="preserve">Jakékoliv náklady vzniklé v souvislosti se zajištěním Náhradní kvalifikované osoby a prokázáním její kvalifikace nese výlučně </w:t>
      </w:r>
      <w:r w:rsidR="00AD49BE" w:rsidRPr="00483ADE">
        <w:rPr>
          <w:rFonts w:ascii="Tahoma" w:hAnsi="Tahoma" w:cs="Tahoma"/>
          <w:szCs w:val="20"/>
        </w:rPr>
        <w:t>Poskytovat</w:t>
      </w:r>
      <w:r w:rsidRPr="00483ADE">
        <w:rPr>
          <w:rFonts w:ascii="Tahoma" w:hAnsi="Tahoma" w:cs="Tahoma"/>
          <w:szCs w:val="20"/>
        </w:rPr>
        <w:t>el.</w:t>
      </w:r>
    </w:p>
    <w:p w14:paraId="0A23A43A" w14:textId="57AEAE07" w:rsidR="00E839AE" w:rsidRPr="00483ADE" w:rsidRDefault="00AD49BE" w:rsidP="0002575A">
      <w:pPr>
        <w:numPr>
          <w:ilvl w:val="1"/>
          <w:numId w:val="1"/>
        </w:numPr>
        <w:jc w:val="both"/>
        <w:rPr>
          <w:rFonts w:ascii="Tahoma" w:hAnsi="Tahoma" w:cs="Tahoma"/>
          <w:szCs w:val="20"/>
        </w:rPr>
      </w:pPr>
      <w:bookmarkStart w:id="169" w:name="_Ref480481769"/>
      <w:bookmarkStart w:id="170" w:name="_Ref480480974"/>
      <w:r w:rsidRPr="00483ADE">
        <w:rPr>
          <w:rFonts w:ascii="Tahoma" w:hAnsi="Tahoma" w:cs="Tahoma"/>
          <w:szCs w:val="20"/>
        </w:rPr>
        <w:t>Poskytovat</w:t>
      </w:r>
      <w:r w:rsidR="00E839AE" w:rsidRPr="00483ADE">
        <w:rPr>
          <w:rFonts w:ascii="Tahoma" w:hAnsi="Tahoma" w:cs="Tahoma"/>
          <w:szCs w:val="20"/>
        </w:rPr>
        <w:t>el zajistí, že každá Kvalifikovaná osoba (tj. včetně Náhradních kvalifikovaných osob) musí být Objednateli na základě předchozího vyžádání plně k dispozici v souladu s povinnostmi podle této Smlouvy a poskytnout mu veškerou vyžadovanou součinnost v souvislosti s</w:t>
      </w:r>
      <w:r w:rsidR="004F5912" w:rsidRPr="00483ADE">
        <w:rPr>
          <w:rFonts w:ascii="Tahoma" w:hAnsi="Tahoma" w:cs="Tahoma"/>
          <w:szCs w:val="20"/>
        </w:rPr>
        <w:t> plněním Smlouvy</w:t>
      </w:r>
      <w:r w:rsidR="00E839AE" w:rsidRPr="00483ADE">
        <w:rPr>
          <w:rFonts w:ascii="Tahoma" w:hAnsi="Tahoma" w:cs="Tahoma"/>
          <w:szCs w:val="20"/>
        </w:rPr>
        <w:t xml:space="preserve">, nebrání-li jí v tom objektivně závažné překážky. Existenci takové překážky musí </w:t>
      </w:r>
      <w:r w:rsidRPr="00483ADE">
        <w:rPr>
          <w:rFonts w:ascii="Tahoma" w:hAnsi="Tahoma" w:cs="Tahoma"/>
          <w:szCs w:val="20"/>
        </w:rPr>
        <w:t>Poskytovat</w:t>
      </w:r>
      <w:r w:rsidR="00E839AE" w:rsidRPr="00483ADE">
        <w:rPr>
          <w:rFonts w:ascii="Tahoma" w:hAnsi="Tahoma" w:cs="Tahoma"/>
          <w:szCs w:val="20"/>
        </w:rPr>
        <w:t xml:space="preserve">el Objednateli bezodkladně sdělit. Každá Kvalifikovaná osoba je tak zejména povinna zúčastnit se všech porad a jednání se zástupci Objednatele, které se týkají plnění k ní přiřazenému v </w:t>
      </w:r>
      <w:r w:rsidR="004F5912" w:rsidRPr="00483ADE">
        <w:rPr>
          <w:rFonts w:ascii="Tahoma" w:hAnsi="Tahoma" w:cs="Tahoma"/>
          <w:szCs w:val="20"/>
        </w:rPr>
        <w:t>Příloze č. 2</w:t>
      </w:r>
      <w:r w:rsidR="00E839AE" w:rsidRPr="00483ADE">
        <w:rPr>
          <w:rFonts w:ascii="Tahoma" w:hAnsi="Tahoma" w:cs="Tahoma"/>
          <w:szCs w:val="20"/>
        </w:rPr>
        <w:t xml:space="preserve"> </w:t>
      </w:r>
      <w:proofErr w:type="gramStart"/>
      <w:r w:rsidR="00725A1E">
        <w:rPr>
          <w:rFonts w:ascii="Tahoma" w:hAnsi="Tahoma" w:cs="Tahoma"/>
          <w:szCs w:val="20"/>
        </w:rPr>
        <w:t>této</w:t>
      </w:r>
      <w:proofErr w:type="gramEnd"/>
      <w:r w:rsidR="00725A1E">
        <w:rPr>
          <w:rFonts w:ascii="Tahoma" w:hAnsi="Tahoma" w:cs="Tahoma"/>
          <w:szCs w:val="20"/>
        </w:rPr>
        <w:t xml:space="preserve"> Smlouvy </w:t>
      </w:r>
      <w:r w:rsidR="00E839AE" w:rsidRPr="00483ADE">
        <w:rPr>
          <w:rFonts w:ascii="Tahoma" w:hAnsi="Tahoma" w:cs="Tahoma"/>
          <w:szCs w:val="20"/>
        </w:rPr>
        <w:t>(dle své odbornosti).</w:t>
      </w:r>
      <w:bookmarkEnd w:id="169"/>
      <w:r w:rsidR="00E839AE" w:rsidRPr="00483ADE">
        <w:rPr>
          <w:rFonts w:ascii="Tahoma" w:hAnsi="Tahoma" w:cs="Tahoma"/>
          <w:szCs w:val="20"/>
        </w:rPr>
        <w:t xml:space="preserve"> </w:t>
      </w:r>
      <w:bookmarkEnd w:id="170"/>
    </w:p>
    <w:p w14:paraId="1460055D" w14:textId="3A36DFA3" w:rsidR="00E839AE" w:rsidRPr="00483ADE" w:rsidRDefault="00E839AE" w:rsidP="0002575A">
      <w:pPr>
        <w:numPr>
          <w:ilvl w:val="1"/>
          <w:numId w:val="1"/>
        </w:numPr>
        <w:jc w:val="both"/>
        <w:rPr>
          <w:rFonts w:ascii="Tahoma" w:hAnsi="Tahoma" w:cs="Tahoma"/>
          <w:szCs w:val="20"/>
        </w:rPr>
      </w:pPr>
      <w:bookmarkStart w:id="171" w:name="_Ref515209738"/>
      <w:r w:rsidRPr="00483ADE">
        <w:rPr>
          <w:rFonts w:ascii="Tahoma" w:hAnsi="Tahoma" w:cs="Tahoma"/>
          <w:szCs w:val="20"/>
        </w:rPr>
        <w:t xml:space="preserve">Za objektivně závažné překážky pro potřeby </w:t>
      </w:r>
      <w:r w:rsidR="00725A1E">
        <w:rPr>
          <w:rFonts w:ascii="Tahoma" w:hAnsi="Tahoma" w:cs="Tahoma"/>
          <w:szCs w:val="20"/>
        </w:rPr>
        <w:t>odst.</w:t>
      </w:r>
      <w:r w:rsidR="00CE6354" w:rsidRPr="00483ADE">
        <w:rPr>
          <w:rFonts w:ascii="Tahoma" w:hAnsi="Tahoma" w:cs="Tahoma"/>
          <w:szCs w:val="20"/>
        </w:rPr>
        <w:t xml:space="preserve"> </w:t>
      </w:r>
      <w:r w:rsidR="00CE6354" w:rsidRPr="00483ADE">
        <w:rPr>
          <w:rFonts w:ascii="Tahoma" w:hAnsi="Tahoma" w:cs="Tahoma"/>
          <w:szCs w:val="20"/>
        </w:rPr>
        <w:fldChar w:fldCharType="begin"/>
      </w:r>
      <w:r w:rsidR="00CE6354" w:rsidRPr="00483ADE">
        <w:rPr>
          <w:rFonts w:ascii="Tahoma" w:hAnsi="Tahoma" w:cs="Tahoma"/>
          <w:szCs w:val="20"/>
        </w:rPr>
        <w:instrText xml:space="preserve"> REF _Ref480481769 \r \h </w:instrText>
      </w:r>
      <w:r w:rsidR="00483ADE">
        <w:rPr>
          <w:rFonts w:ascii="Tahoma" w:hAnsi="Tahoma" w:cs="Tahoma"/>
          <w:szCs w:val="20"/>
        </w:rPr>
        <w:instrText xml:space="preserve"> \* MERGEFORMAT </w:instrText>
      </w:r>
      <w:r w:rsidR="00CE6354" w:rsidRPr="00483ADE">
        <w:rPr>
          <w:rFonts w:ascii="Tahoma" w:hAnsi="Tahoma" w:cs="Tahoma"/>
          <w:szCs w:val="20"/>
        </w:rPr>
      </w:r>
      <w:r w:rsidR="00CE6354" w:rsidRPr="00483ADE">
        <w:rPr>
          <w:rFonts w:ascii="Tahoma" w:hAnsi="Tahoma" w:cs="Tahoma"/>
          <w:szCs w:val="20"/>
        </w:rPr>
        <w:fldChar w:fldCharType="separate"/>
      </w:r>
      <w:proofErr w:type="gramStart"/>
      <w:r w:rsidR="00D46B10" w:rsidRPr="00483ADE">
        <w:rPr>
          <w:rFonts w:ascii="Tahoma" w:hAnsi="Tahoma" w:cs="Tahoma"/>
          <w:szCs w:val="20"/>
        </w:rPr>
        <w:t>16.9</w:t>
      </w:r>
      <w:r w:rsidR="00CE6354" w:rsidRPr="00483ADE">
        <w:rPr>
          <w:rFonts w:ascii="Tahoma" w:hAnsi="Tahoma" w:cs="Tahoma"/>
          <w:szCs w:val="20"/>
        </w:rPr>
        <w:fldChar w:fldCharType="end"/>
      </w:r>
      <w:r w:rsidR="00526FD7" w:rsidRPr="00483ADE">
        <w:rPr>
          <w:rFonts w:ascii="Tahoma" w:hAnsi="Tahoma" w:cs="Tahoma"/>
          <w:szCs w:val="20"/>
        </w:rPr>
        <w:t>. této</w:t>
      </w:r>
      <w:proofErr w:type="gramEnd"/>
      <w:r w:rsidR="00526FD7" w:rsidRPr="00483ADE">
        <w:rPr>
          <w:rFonts w:ascii="Tahoma" w:hAnsi="Tahoma" w:cs="Tahoma"/>
          <w:szCs w:val="20"/>
        </w:rPr>
        <w:t xml:space="preserve"> Smlouvy</w:t>
      </w:r>
      <w:r w:rsidR="00CE6354" w:rsidRPr="00483ADE">
        <w:rPr>
          <w:rFonts w:ascii="Tahoma" w:hAnsi="Tahoma" w:cs="Tahoma"/>
          <w:szCs w:val="20"/>
        </w:rPr>
        <w:t xml:space="preserve"> </w:t>
      </w:r>
      <w:r w:rsidRPr="00483ADE">
        <w:rPr>
          <w:rFonts w:ascii="Tahoma" w:hAnsi="Tahoma" w:cs="Tahoma"/>
          <w:szCs w:val="20"/>
        </w:rPr>
        <w:t>se považuje krátkodobá nemoc, dočasná pracovní neschopnost nebo karanténa Kvalifikované osoby, to vše v délce nejvýše</w:t>
      </w:r>
      <w:r w:rsidR="00526FD7" w:rsidRPr="00483ADE">
        <w:rPr>
          <w:rFonts w:ascii="Tahoma" w:hAnsi="Tahoma" w:cs="Tahoma"/>
          <w:szCs w:val="20"/>
        </w:rPr>
        <w:t xml:space="preserve"> 1</w:t>
      </w:r>
      <w:r w:rsidRPr="00483ADE">
        <w:rPr>
          <w:rFonts w:ascii="Tahoma" w:hAnsi="Tahoma" w:cs="Tahoma"/>
          <w:szCs w:val="20"/>
        </w:rPr>
        <w:t xml:space="preserve"> měsíc, její krátkodobá nepřítomnost v délce nejvýše </w:t>
      </w:r>
      <w:r w:rsidR="00725A1E">
        <w:rPr>
          <w:rFonts w:ascii="Tahoma" w:hAnsi="Tahoma" w:cs="Tahoma"/>
          <w:szCs w:val="20"/>
        </w:rPr>
        <w:t>2</w:t>
      </w:r>
      <w:r w:rsidRPr="00483ADE">
        <w:rPr>
          <w:rFonts w:ascii="Tahoma" w:hAnsi="Tahoma" w:cs="Tahoma"/>
          <w:szCs w:val="20"/>
        </w:rPr>
        <w:t xml:space="preserve"> týdnů spočívající v dovolené ve smyslu § 211 a násl. zákona č. 262/2006 Sb., zákoník práce, ve</w:t>
      </w:r>
      <w:r w:rsidR="00CE6354" w:rsidRPr="00483ADE">
        <w:rPr>
          <w:rFonts w:ascii="Tahoma" w:hAnsi="Tahoma" w:cs="Tahoma"/>
          <w:szCs w:val="20"/>
        </w:rPr>
        <w:t> </w:t>
      </w:r>
      <w:r w:rsidRPr="00483ADE">
        <w:rPr>
          <w:rFonts w:ascii="Tahoma" w:hAnsi="Tahoma" w:cs="Tahoma"/>
          <w:szCs w:val="20"/>
        </w:rPr>
        <w:t xml:space="preserve">znění pozdějších předpisů, oznámená </w:t>
      </w:r>
      <w:r w:rsidR="00AD49BE" w:rsidRPr="00483ADE">
        <w:rPr>
          <w:rFonts w:ascii="Tahoma" w:hAnsi="Tahoma" w:cs="Tahoma"/>
          <w:szCs w:val="20"/>
        </w:rPr>
        <w:t>Poskytovat</w:t>
      </w:r>
      <w:r w:rsidRPr="00483ADE">
        <w:rPr>
          <w:rFonts w:ascii="Tahoma" w:hAnsi="Tahoma" w:cs="Tahoma"/>
          <w:szCs w:val="20"/>
        </w:rPr>
        <w:t>elem Objednateli nejpozději</w:t>
      </w:r>
      <w:r w:rsidR="00E63B92" w:rsidRPr="00483ADE">
        <w:rPr>
          <w:rFonts w:ascii="Tahoma" w:hAnsi="Tahoma" w:cs="Tahoma"/>
          <w:szCs w:val="20"/>
        </w:rPr>
        <w:t xml:space="preserve"> 10</w:t>
      </w:r>
      <w:r w:rsidRPr="00483ADE">
        <w:rPr>
          <w:rFonts w:ascii="Tahoma" w:hAnsi="Tahoma" w:cs="Tahoma"/>
          <w:szCs w:val="20"/>
        </w:rPr>
        <w:t xml:space="preserve"> pracovních dnů před plánovanou nepřítomností Kvalifikované osoby, události vyvolané vyšší mocí znemožňující požadovanou účast Kvalifikované osoby na jednání nebo dočasné poskytnutí její součinnosti.</w:t>
      </w:r>
      <w:bookmarkEnd w:id="171"/>
      <w:r w:rsidRPr="00483ADE">
        <w:rPr>
          <w:rFonts w:ascii="Tahoma" w:hAnsi="Tahoma" w:cs="Tahoma"/>
          <w:szCs w:val="20"/>
        </w:rPr>
        <w:t xml:space="preserve"> </w:t>
      </w:r>
    </w:p>
    <w:p w14:paraId="42BA6E6B" w14:textId="2AD357A1" w:rsidR="00E839AE" w:rsidRPr="00483ADE" w:rsidRDefault="00E839AE" w:rsidP="0002575A">
      <w:pPr>
        <w:numPr>
          <w:ilvl w:val="1"/>
          <w:numId w:val="1"/>
        </w:numPr>
        <w:jc w:val="both"/>
        <w:rPr>
          <w:rFonts w:ascii="Tahoma" w:hAnsi="Tahoma" w:cs="Tahoma"/>
          <w:szCs w:val="20"/>
        </w:rPr>
      </w:pPr>
      <w:bookmarkStart w:id="172" w:name="_Ref511771240"/>
      <w:r w:rsidRPr="00483ADE">
        <w:rPr>
          <w:rFonts w:ascii="Tahoma" w:hAnsi="Tahoma" w:cs="Tahoma"/>
          <w:szCs w:val="20"/>
        </w:rPr>
        <w:t xml:space="preserve">Za objektivně závažné překážky se pro potřeby </w:t>
      </w:r>
      <w:r w:rsidR="00725A1E">
        <w:rPr>
          <w:rFonts w:ascii="Tahoma" w:hAnsi="Tahoma" w:cs="Tahoma"/>
          <w:szCs w:val="20"/>
        </w:rPr>
        <w:t>odst.</w:t>
      </w:r>
      <w:r w:rsidR="00CE6354" w:rsidRPr="00483ADE">
        <w:rPr>
          <w:rFonts w:ascii="Tahoma" w:hAnsi="Tahoma" w:cs="Tahoma"/>
          <w:szCs w:val="20"/>
        </w:rPr>
        <w:t xml:space="preserve"> </w:t>
      </w:r>
      <w:r w:rsidR="00CE6354" w:rsidRPr="00483ADE">
        <w:rPr>
          <w:rFonts w:ascii="Tahoma" w:hAnsi="Tahoma" w:cs="Tahoma"/>
          <w:szCs w:val="20"/>
        </w:rPr>
        <w:fldChar w:fldCharType="begin"/>
      </w:r>
      <w:r w:rsidR="00CE6354" w:rsidRPr="00483ADE">
        <w:rPr>
          <w:rFonts w:ascii="Tahoma" w:hAnsi="Tahoma" w:cs="Tahoma"/>
          <w:szCs w:val="20"/>
        </w:rPr>
        <w:instrText xml:space="preserve"> REF _Ref480481769 \r \h </w:instrText>
      </w:r>
      <w:r w:rsidR="00483ADE">
        <w:rPr>
          <w:rFonts w:ascii="Tahoma" w:hAnsi="Tahoma" w:cs="Tahoma"/>
          <w:szCs w:val="20"/>
        </w:rPr>
        <w:instrText xml:space="preserve"> \* MERGEFORMAT </w:instrText>
      </w:r>
      <w:r w:rsidR="00CE6354" w:rsidRPr="00483ADE">
        <w:rPr>
          <w:rFonts w:ascii="Tahoma" w:hAnsi="Tahoma" w:cs="Tahoma"/>
          <w:szCs w:val="20"/>
        </w:rPr>
      </w:r>
      <w:r w:rsidR="00CE6354" w:rsidRPr="00483ADE">
        <w:rPr>
          <w:rFonts w:ascii="Tahoma" w:hAnsi="Tahoma" w:cs="Tahoma"/>
          <w:szCs w:val="20"/>
        </w:rPr>
        <w:fldChar w:fldCharType="separate"/>
      </w:r>
      <w:r w:rsidR="00D46B10" w:rsidRPr="00483ADE">
        <w:rPr>
          <w:rFonts w:ascii="Tahoma" w:hAnsi="Tahoma" w:cs="Tahoma"/>
          <w:szCs w:val="20"/>
        </w:rPr>
        <w:t>16.9</w:t>
      </w:r>
      <w:r w:rsidR="00CE6354" w:rsidRPr="00483ADE">
        <w:rPr>
          <w:rFonts w:ascii="Tahoma" w:hAnsi="Tahoma" w:cs="Tahoma"/>
          <w:szCs w:val="20"/>
        </w:rPr>
        <w:fldChar w:fldCharType="end"/>
      </w:r>
      <w:r w:rsidR="00936677" w:rsidRPr="00483ADE">
        <w:rPr>
          <w:rFonts w:ascii="Tahoma" w:hAnsi="Tahoma" w:cs="Tahoma"/>
          <w:szCs w:val="20"/>
        </w:rPr>
        <w:t>. této Smlouvy</w:t>
      </w:r>
      <w:r w:rsidR="00CE6354" w:rsidRPr="00483ADE">
        <w:rPr>
          <w:rFonts w:ascii="Tahoma" w:hAnsi="Tahoma" w:cs="Tahoma"/>
          <w:szCs w:val="20"/>
        </w:rPr>
        <w:t xml:space="preserve"> </w:t>
      </w:r>
      <w:r w:rsidRPr="00483ADE">
        <w:rPr>
          <w:rFonts w:ascii="Tahoma" w:hAnsi="Tahoma" w:cs="Tahoma"/>
          <w:szCs w:val="20"/>
        </w:rPr>
        <w:t xml:space="preserve">nepovažuje zejména dlouhodobá nemoc Kvalifikované osoby, dlouhodobá pracovní neschopnost, karanténa nebo jiná dlouhodobá nepřítomnost Kvalifikované osoby v délce vždy přesahující </w:t>
      </w:r>
      <w:r w:rsidR="00936677" w:rsidRPr="00483ADE">
        <w:rPr>
          <w:rFonts w:ascii="Tahoma" w:hAnsi="Tahoma" w:cs="Tahoma"/>
          <w:szCs w:val="20"/>
        </w:rPr>
        <w:t>1 (</w:t>
      </w:r>
      <w:r w:rsidRPr="00483ADE">
        <w:rPr>
          <w:rFonts w:ascii="Tahoma" w:hAnsi="Tahoma" w:cs="Tahoma"/>
          <w:szCs w:val="20"/>
        </w:rPr>
        <w:t>jeden</w:t>
      </w:r>
      <w:r w:rsidR="00936677" w:rsidRPr="00483ADE">
        <w:rPr>
          <w:rFonts w:ascii="Tahoma" w:hAnsi="Tahoma" w:cs="Tahoma"/>
          <w:szCs w:val="20"/>
        </w:rPr>
        <w:t>)</w:t>
      </w:r>
      <w:r w:rsidRPr="00483ADE">
        <w:rPr>
          <w:rFonts w:ascii="Tahoma" w:hAnsi="Tahoma" w:cs="Tahoma"/>
          <w:szCs w:val="20"/>
        </w:rPr>
        <w:t xml:space="preserve"> měsíc nebo </w:t>
      </w:r>
      <w:proofErr w:type="gramStart"/>
      <w:r w:rsidRPr="00483ADE">
        <w:rPr>
          <w:rFonts w:ascii="Tahoma" w:hAnsi="Tahoma" w:cs="Tahoma"/>
          <w:szCs w:val="20"/>
        </w:rPr>
        <w:t xml:space="preserve">souhrnně </w:t>
      </w:r>
      <w:r w:rsidR="00725A1E">
        <w:rPr>
          <w:rFonts w:ascii="Tahoma" w:hAnsi="Tahoma" w:cs="Tahoma"/>
          <w:szCs w:val="20"/>
        </w:rPr>
        <w:t xml:space="preserve"> 3</w:t>
      </w:r>
      <w:r w:rsidRPr="00483ADE">
        <w:rPr>
          <w:rFonts w:ascii="Tahoma" w:hAnsi="Tahoma" w:cs="Tahoma"/>
          <w:szCs w:val="20"/>
        </w:rPr>
        <w:t xml:space="preserve"> měsíce</w:t>
      </w:r>
      <w:proofErr w:type="gramEnd"/>
      <w:r w:rsidRPr="00483ADE">
        <w:rPr>
          <w:rFonts w:ascii="Tahoma" w:hAnsi="Tahoma" w:cs="Tahoma"/>
          <w:szCs w:val="20"/>
        </w:rPr>
        <w:t xml:space="preserve"> v průběhu jednoho kalendářního roku, pracovní volno v</w:t>
      </w:r>
      <w:r w:rsidR="00CE6354" w:rsidRPr="00483ADE">
        <w:rPr>
          <w:rFonts w:ascii="Tahoma" w:hAnsi="Tahoma" w:cs="Tahoma"/>
          <w:szCs w:val="20"/>
        </w:rPr>
        <w:t> </w:t>
      </w:r>
      <w:r w:rsidRPr="00483ADE">
        <w:rPr>
          <w:rFonts w:ascii="Tahoma" w:hAnsi="Tahoma" w:cs="Tahoma"/>
          <w:szCs w:val="20"/>
        </w:rPr>
        <w:t xml:space="preserve">souvislosti s brannou povinností, studijní nebo jiné obdobné volno ve smyslu příslušných ustanovení zákona č. 262/2006 Sb., zákoník práce, ve znění pozdějších předpisů nebo jiné osobní překážky Kvalifikované osoby bránící ji v podílení se na provádění </w:t>
      </w:r>
      <w:r w:rsidR="00082873" w:rsidRPr="00483ADE">
        <w:rPr>
          <w:rFonts w:ascii="Tahoma" w:hAnsi="Tahoma" w:cs="Tahoma"/>
          <w:szCs w:val="20"/>
        </w:rPr>
        <w:t xml:space="preserve">plnění Smlouvy </w:t>
      </w:r>
      <w:r w:rsidRPr="00483ADE">
        <w:rPr>
          <w:rFonts w:ascii="Tahoma" w:hAnsi="Tahoma" w:cs="Tahoma"/>
          <w:szCs w:val="20"/>
        </w:rPr>
        <w:t xml:space="preserve">déle než </w:t>
      </w:r>
      <w:r w:rsidR="00725A1E">
        <w:rPr>
          <w:rFonts w:ascii="Tahoma" w:hAnsi="Tahoma" w:cs="Tahoma"/>
          <w:szCs w:val="20"/>
        </w:rPr>
        <w:t>2</w:t>
      </w:r>
      <w:r w:rsidRPr="00483ADE">
        <w:rPr>
          <w:rFonts w:ascii="Tahoma" w:hAnsi="Tahoma" w:cs="Tahoma"/>
          <w:szCs w:val="20"/>
        </w:rPr>
        <w:t xml:space="preserve"> týdny nebo v souhrnu déle než </w:t>
      </w:r>
      <w:r w:rsidR="00725A1E">
        <w:rPr>
          <w:rFonts w:ascii="Tahoma" w:hAnsi="Tahoma" w:cs="Tahoma"/>
          <w:szCs w:val="20"/>
        </w:rPr>
        <w:t>3</w:t>
      </w:r>
      <w:r w:rsidRPr="00483ADE">
        <w:rPr>
          <w:rFonts w:ascii="Tahoma" w:hAnsi="Tahoma" w:cs="Tahoma"/>
          <w:szCs w:val="20"/>
        </w:rPr>
        <w:t xml:space="preserve"> měsíce v průběhu jednoho kalendářního roku.</w:t>
      </w:r>
      <w:bookmarkEnd w:id="172"/>
    </w:p>
    <w:p w14:paraId="052ACA1A" w14:textId="43AA82C2" w:rsidR="00E839AE" w:rsidRPr="00483ADE" w:rsidRDefault="00AD49BE" w:rsidP="0002575A">
      <w:pPr>
        <w:numPr>
          <w:ilvl w:val="1"/>
          <w:numId w:val="1"/>
        </w:numPr>
        <w:jc w:val="both"/>
        <w:rPr>
          <w:rFonts w:ascii="Tahoma" w:hAnsi="Tahoma" w:cs="Tahoma"/>
          <w:szCs w:val="20"/>
        </w:rPr>
      </w:pPr>
      <w:bookmarkStart w:id="173" w:name="_Ref515211304"/>
      <w:r w:rsidRPr="00483ADE">
        <w:rPr>
          <w:rFonts w:ascii="Tahoma" w:hAnsi="Tahoma" w:cs="Tahoma"/>
          <w:szCs w:val="20"/>
        </w:rPr>
        <w:t>Poskytovat</w:t>
      </w:r>
      <w:r w:rsidR="00E839AE" w:rsidRPr="00483ADE">
        <w:rPr>
          <w:rFonts w:ascii="Tahoma" w:hAnsi="Tahoma" w:cs="Tahoma"/>
          <w:szCs w:val="20"/>
        </w:rPr>
        <w:t xml:space="preserve">el je povinen do </w:t>
      </w:r>
      <w:r w:rsidR="00725A1E">
        <w:rPr>
          <w:rFonts w:ascii="Tahoma" w:hAnsi="Tahoma" w:cs="Tahoma"/>
          <w:szCs w:val="20"/>
        </w:rPr>
        <w:t>2</w:t>
      </w:r>
      <w:r w:rsidR="00E839AE" w:rsidRPr="00483ADE">
        <w:rPr>
          <w:rFonts w:ascii="Tahoma" w:hAnsi="Tahoma" w:cs="Tahoma"/>
          <w:szCs w:val="20"/>
        </w:rPr>
        <w:t xml:space="preserve"> týdnů od doručení písemné výzvy Objednatele potvrdit a doložit, že kterákoliv konkrétní osoba podílející se na plnění </w:t>
      </w:r>
      <w:r w:rsidR="00082873" w:rsidRPr="00483ADE">
        <w:rPr>
          <w:rFonts w:ascii="Tahoma" w:hAnsi="Tahoma" w:cs="Tahoma"/>
          <w:szCs w:val="20"/>
        </w:rPr>
        <w:t xml:space="preserve">této </w:t>
      </w:r>
      <w:r w:rsidR="00E839AE" w:rsidRPr="00483ADE">
        <w:rPr>
          <w:rFonts w:ascii="Tahoma" w:hAnsi="Tahoma" w:cs="Tahoma"/>
          <w:szCs w:val="20"/>
        </w:rPr>
        <w:t xml:space="preserve">Smlouvy má kvalifikaci a odbornost nezbytnou k tomu, aby se na provádění příslušných </w:t>
      </w:r>
      <w:r w:rsidR="00082873" w:rsidRPr="00483ADE">
        <w:rPr>
          <w:rFonts w:ascii="Tahoma" w:hAnsi="Tahoma" w:cs="Tahoma"/>
          <w:szCs w:val="20"/>
        </w:rPr>
        <w:t xml:space="preserve">částí plnění </w:t>
      </w:r>
      <w:r w:rsidR="00E839AE" w:rsidRPr="00483ADE">
        <w:rPr>
          <w:rFonts w:ascii="Tahoma" w:hAnsi="Tahoma" w:cs="Tahoma"/>
          <w:szCs w:val="20"/>
        </w:rPr>
        <w:t xml:space="preserve">podílela a aby bylo </w:t>
      </w:r>
      <w:r w:rsidR="00082873" w:rsidRPr="00483ADE">
        <w:rPr>
          <w:rFonts w:ascii="Tahoma" w:hAnsi="Tahoma" w:cs="Tahoma"/>
          <w:szCs w:val="20"/>
        </w:rPr>
        <w:t xml:space="preserve">plnění Smlouvy </w:t>
      </w:r>
      <w:r w:rsidR="00E839AE" w:rsidRPr="00483ADE">
        <w:rPr>
          <w:rFonts w:ascii="Tahoma" w:hAnsi="Tahoma" w:cs="Tahoma"/>
          <w:szCs w:val="20"/>
        </w:rPr>
        <w:t>prováděno s řádnou a odbornou péčí.</w:t>
      </w:r>
      <w:bookmarkEnd w:id="173"/>
      <w:r w:rsidR="00E839AE" w:rsidRPr="00483ADE">
        <w:rPr>
          <w:rFonts w:ascii="Tahoma" w:hAnsi="Tahoma" w:cs="Tahoma"/>
          <w:szCs w:val="20"/>
        </w:rPr>
        <w:t xml:space="preserve"> </w:t>
      </w:r>
    </w:p>
    <w:p w14:paraId="55980902" w14:textId="77777777" w:rsidR="00E839AE" w:rsidRPr="00483ADE" w:rsidRDefault="00E839AE" w:rsidP="0002575A">
      <w:pPr>
        <w:numPr>
          <w:ilvl w:val="1"/>
          <w:numId w:val="1"/>
        </w:numPr>
        <w:jc w:val="both"/>
        <w:rPr>
          <w:rFonts w:ascii="Tahoma" w:hAnsi="Tahoma" w:cs="Tahoma"/>
          <w:szCs w:val="20"/>
        </w:rPr>
      </w:pPr>
      <w:r w:rsidRPr="00483ADE">
        <w:rPr>
          <w:rFonts w:ascii="Tahoma" w:hAnsi="Tahoma" w:cs="Tahoma"/>
          <w:szCs w:val="20"/>
        </w:rPr>
        <w:t xml:space="preserve">Ustanovení tohoto </w:t>
      </w:r>
      <w:r w:rsidR="00082873" w:rsidRPr="00483ADE">
        <w:rPr>
          <w:rFonts w:ascii="Tahoma" w:hAnsi="Tahoma" w:cs="Tahoma"/>
          <w:szCs w:val="20"/>
        </w:rPr>
        <w:t>čl</w:t>
      </w:r>
      <w:r w:rsidR="00C036A3" w:rsidRPr="00483ADE">
        <w:rPr>
          <w:rFonts w:ascii="Tahoma" w:hAnsi="Tahoma" w:cs="Tahoma"/>
          <w:szCs w:val="20"/>
        </w:rPr>
        <w:t>.</w:t>
      </w:r>
      <w:r w:rsidR="00082873" w:rsidRPr="00483ADE">
        <w:rPr>
          <w:rFonts w:ascii="Tahoma" w:hAnsi="Tahoma" w:cs="Tahoma"/>
          <w:szCs w:val="20"/>
        </w:rPr>
        <w:t xml:space="preserve"> </w:t>
      </w:r>
      <w:r w:rsidR="00610E56" w:rsidRPr="00483ADE">
        <w:rPr>
          <w:rFonts w:ascii="Tahoma" w:hAnsi="Tahoma" w:cs="Tahoma"/>
          <w:szCs w:val="20"/>
        </w:rPr>
        <w:fldChar w:fldCharType="begin"/>
      </w:r>
      <w:r w:rsidR="00610E56" w:rsidRPr="00483ADE">
        <w:rPr>
          <w:rFonts w:ascii="Tahoma" w:hAnsi="Tahoma" w:cs="Tahoma"/>
          <w:szCs w:val="20"/>
        </w:rPr>
        <w:instrText xml:space="preserve"> REF _Ref515117544 \r \h </w:instrText>
      </w:r>
      <w:r w:rsidR="00483ADE">
        <w:rPr>
          <w:rFonts w:ascii="Tahoma" w:hAnsi="Tahoma" w:cs="Tahoma"/>
          <w:szCs w:val="20"/>
        </w:rPr>
        <w:instrText xml:space="preserve"> \* MERGEFORMAT </w:instrText>
      </w:r>
      <w:r w:rsidR="00610E56" w:rsidRPr="00483ADE">
        <w:rPr>
          <w:rFonts w:ascii="Tahoma" w:hAnsi="Tahoma" w:cs="Tahoma"/>
          <w:szCs w:val="20"/>
        </w:rPr>
      </w:r>
      <w:r w:rsidR="00610E56" w:rsidRPr="00483ADE">
        <w:rPr>
          <w:rFonts w:ascii="Tahoma" w:hAnsi="Tahoma" w:cs="Tahoma"/>
          <w:szCs w:val="20"/>
        </w:rPr>
        <w:fldChar w:fldCharType="separate"/>
      </w:r>
      <w:r w:rsidR="00D46B10" w:rsidRPr="00483ADE">
        <w:rPr>
          <w:rFonts w:ascii="Tahoma" w:hAnsi="Tahoma" w:cs="Tahoma"/>
          <w:szCs w:val="20"/>
        </w:rPr>
        <w:t>16</w:t>
      </w:r>
      <w:r w:rsidR="00610E56" w:rsidRPr="00483ADE">
        <w:rPr>
          <w:rFonts w:ascii="Tahoma" w:hAnsi="Tahoma" w:cs="Tahoma"/>
          <w:szCs w:val="20"/>
        </w:rPr>
        <w:fldChar w:fldCharType="end"/>
      </w:r>
      <w:r w:rsidR="00FC6073" w:rsidRPr="00483ADE">
        <w:rPr>
          <w:rFonts w:ascii="Tahoma" w:hAnsi="Tahoma" w:cs="Tahoma"/>
          <w:szCs w:val="20"/>
        </w:rPr>
        <w:t>.</w:t>
      </w:r>
      <w:r w:rsidR="00610E56" w:rsidRPr="00483ADE">
        <w:rPr>
          <w:rFonts w:ascii="Tahoma" w:hAnsi="Tahoma" w:cs="Tahoma"/>
          <w:szCs w:val="20"/>
        </w:rPr>
        <w:t xml:space="preserve"> </w:t>
      </w:r>
      <w:r w:rsidR="00936677" w:rsidRPr="00483ADE">
        <w:rPr>
          <w:rFonts w:ascii="Tahoma" w:hAnsi="Tahoma" w:cs="Tahoma"/>
          <w:szCs w:val="20"/>
        </w:rPr>
        <w:t xml:space="preserve">této Smlouvy </w:t>
      </w:r>
      <w:r w:rsidRPr="00483ADE">
        <w:rPr>
          <w:rFonts w:ascii="Tahoma" w:hAnsi="Tahoma" w:cs="Tahoma"/>
          <w:szCs w:val="20"/>
        </w:rPr>
        <w:t>se užijí na Náhradní kvalifikovanou osobu a jakéhokoliv dalšího nahrazovaného anebo nahrazujícího člena Realizačního týmu v postavení obdobném, jako Kvalifikovaná osoba.</w:t>
      </w:r>
    </w:p>
    <w:p w14:paraId="449E6918" w14:textId="24F6B853" w:rsidR="00E839AE" w:rsidRPr="00483ADE" w:rsidRDefault="00E839AE" w:rsidP="0002575A">
      <w:pPr>
        <w:numPr>
          <w:ilvl w:val="1"/>
          <w:numId w:val="1"/>
        </w:numPr>
        <w:jc w:val="both"/>
        <w:rPr>
          <w:rFonts w:ascii="Tahoma" w:hAnsi="Tahoma" w:cs="Tahoma"/>
          <w:szCs w:val="20"/>
        </w:rPr>
      </w:pPr>
      <w:bookmarkStart w:id="174" w:name="_Ref472462410"/>
      <w:bookmarkStart w:id="175" w:name="_Ref515459131"/>
      <w:r w:rsidRPr="00483ADE">
        <w:rPr>
          <w:rFonts w:ascii="Tahoma" w:hAnsi="Tahoma" w:cs="Tahoma"/>
          <w:szCs w:val="20"/>
        </w:rPr>
        <w:t xml:space="preserve">V případě, že jednotliví členové Realizačního týmu, u kterých není znalost jazyka specificky vyžadována </w:t>
      </w:r>
      <w:r w:rsidR="003E7BCA" w:rsidRPr="00483ADE">
        <w:rPr>
          <w:rFonts w:ascii="Tahoma" w:hAnsi="Tahoma" w:cs="Tahoma"/>
          <w:szCs w:val="20"/>
        </w:rPr>
        <w:t>zadávací</w:t>
      </w:r>
      <w:r w:rsidRPr="00483ADE">
        <w:rPr>
          <w:rFonts w:ascii="Tahoma" w:hAnsi="Tahoma" w:cs="Tahoma"/>
          <w:szCs w:val="20"/>
        </w:rPr>
        <w:t xml:space="preserve"> dokumentací</w:t>
      </w:r>
      <w:r w:rsidR="001D472E" w:rsidRPr="00483ADE">
        <w:rPr>
          <w:rFonts w:ascii="Tahoma" w:hAnsi="Tahoma" w:cs="Tahoma"/>
          <w:szCs w:val="20"/>
        </w:rPr>
        <w:t xml:space="preserve"> k Veřejné zakázce</w:t>
      </w:r>
      <w:r w:rsidRPr="00483ADE">
        <w:rPr>
          <w:rFonts w:ascii="Tahoma" w:hAnsi="Tahoma" w:cs="Tahoma"/>
          <w:szCs w:val="20"/>
        </w:rPr>
        <w:t xml:space="preserve">, neovládají dostatečně český </w:t>
      </w:r>
      <w:r w:rsidR="001D472E" w:rsidRPr="00483ADE">
        <w:rPr>
          <w:rFonts w:ascii="Tahoma" w:hAnsi="Tahoma" w:cs="Tahoma"/>
          <w:szCs w:val="20"/>
        </w:rPr>
        <w:t xml:space="preserve">anebo slovenský </w:t>
      </w:r>
      <w:r w:rsidRPr="00483ADE">
        <w:rPr>
          <w:rFonts w:ascii="Tahoma" w:hAnsi="Tahoma" w:cs="Tahoma"/>
          <w:szCs w:val="20"/>
        </w:rPr>
        <w:t>jazyk, lze ke komunikaci s nimi využít překladatele/tlumočníka, kterým může být i jiný člen Realizačního týmu. Jakékoliv náklady na překladate</w:t>
      </w:r>
      <w:r w:rsidR="001D472E" w:rsidRPr="00483ADE">
        <w:rPr>
          <w:rFonts w:ascii="Tahoma" w:hAnsi="Tahoma" w:cs="Tahoma"/>
          <w:szCs w:val="20"/>
        </w:rPr>
        <w:t>l</w:t>
      </w:r>
      <w:r w:rsidR="00725A1E">
        <w:rPr>
          <w:rFonts w:ascii="Tahoma" w:hAnsi="Tahoma" w:cs="Tahoma"/>
          <w:szCs w:val="20"/>
        </w:rPr>
        <w:t>e/tlumočníka ve smyslu tohoto odst</w:t>
      </w:r>
      <w:r w:rsidR="001D472E" w:rsidRPr="00483ADE">
        <w:rPr>
          <w:rFonts w:ascii="Tahoma" w:hAnsi="Tahoma" w:cs="Tahoma"/>
          <w:szCs w:val="20"/>
        </w:rPr>
        <w:t>.</w:t>
      </w:r>
      <w:r w:rsidRPr="00483ADE">
        <w:rPr>
          <w:rFonts w:ascii="Tahoma" w:hAnsi="Tahoma" w:cs="Tahoma"/>
          <w:szCs w:val="20"/>
        </w:rPr>
        <w:t xml:space="preserve"> </w:t>
      </w:r>
      <w:r w:rsidR="00610E56" w:rsidRPr="00483ADE">
        <w:rPr>
          <w:rFonts w:ascii="Tahoma" w:hAnsi="Tahoma" w:cs="Tahoma"/>
          <w:szCs w:val="20"/>
        </w:rPr>
        <w:fldChar w:fldCharType="begin"/>
      </w:r>
      <w:r w:rsidR="00610E56" w:rsidRPr="00483ADE">
        <w:rPr>
          <w:rFonts w:ascii="Tahoma" w:hAnsi="Tahoma" w:cs="Tahoma"/>
          <w:szCs w:val="20"/>
        </w:rPr>
        <w:instrText xml:space="preserve"> REF _Ref515459131 \r \h </w:instrText>
      </w:r>
      <w:r w:rsidR="00483ADE">
        <w:rPr>
          <w:rFonts w:ascii="Tahoma" w:hAnsi="Tahoma" w:cs="Tahoma"/>
          <w:szCs w:val="20"/>
        </w:rPr>
        <w:instrText xml:space="preserve"> \* MERGEFORMAT </w:instrText>
      </w:r>
      <w:r w:rsidR="00610E56" w:rsidRPr="00483ADE">
        <w:rPr>
          <w:rFonts w:ascii="Tahoma" w:hAnsi="Tahoma" w:cs="Tahoma"/>
          <w:szCs w:val="20"/>
        </w:rPr>
      </w:r>
      <w:r w:rsidR="00610E56" w:rsidRPr="00483ADE">
        <w:rPr>
          <w:rFonts w:ascii="Tahoma" w:hAnsi="Tahoma" w:cs="Tahoma"/>
          <w:szCs w:val="20"/>
        </w:rPr>
        <w:fldChar w:fldCharType="separate"/>
      </w:r>
      <w:proofErr w:type="gramStart"/>
      <w:r w:rsidR="00D46B10" w:rsidRPr="00483ADE">
        <w:rPr>
          <w:rFonts w:ascii="Tahoma" w:hAnsi="Tahoma" w:cs="Tahoma"/>
          <w:szCs w:val="20"/>
        </w:rPr>
        <w:t>16.14</w:t>
      </w:r>
      <w:proofErr w:type="gramEnd"/>
      <w:r w:rsidR="00610E56" w:rsidRPr="00483ADE">
        <w:rPr>
          <w:rFonts w:ascii="Tahoma" w:hAnsi="Tahoma" w:cs="Tahoma"/>
          <w:szCs w:val="20"/>
        </w:rPr>
        <w:fldChar w:fldCharType="end"/>
      </w:r>
      <w:r w:rsidR="00936677" w:rsidRPr="00483ADE">
        <w:rPr>
          <w:rFonts w:ascii="Tahoma" w:hAnsi="Tahoma" w:cs="Tahoma"/>
          <w:szCs w:val="20"/>
        </w:rPr>
        <w:t>.</w:t>
      </w:r>
      <w:r w:rsidR="00610E56" w:rsidRPr="00483ADE">
        <w:rPr>
          <w:rFonts w:ascii="Tahoma" w:hAnsi="Tahoma" w:cs="Tahoma"/>
          <w:szCs w:val="20"/>
        </w:rPr>
        <w:t xml:space="preserve"> </w:t>
      </w:r>
      <w:r w:rsidRPr="00483ADE">
        <w:rPr>
          <w:rFonts w:ascii="Tahoma" w:hAnsi="Tahoma" w:cs="Tahoma"/>
          <w:szCs w:val="20"/>
        </w:rPr>
        <w:t xml:space="preserve">hradí v plné výši </w:t>
      </w:r>
      <w:r w:rsidR="00AD49BE" w:rsidRPr="00483ADE">
        <w:rPr>
          <w:rFonts w:ascii="Tahoma" w:hAnsi="Tahoma" w:cs="Tahoma"/>
          <w:szCs w:val="20"/>
        </w:rPr>
        <w:t>Poskytovat</w:t>
      </w:r>
      <w:r w:rsidRPr="00483ADE">
        <w:rPr>
          <w:rFonts w:ascii="Tahoma" w:hAnsi="Tahoma" w:cs="Tahoma"/>
          <w:szCs w:val="20"/>
        </w:rPr>
        <w:t>el</w:t>
      </w:r>
      <w:bookmarkEnd w:id="174"/>
      <w:r w:rsidRPr="00483ADE">
        <w:rPr>
          <w:rFonts w:ascii="Tahoma" w:hAnsi="Tahoma" w:cs="Tahoma"/>
          <w:szCs w:val="20"/>
        </w:rPr>
        <w:t>.</w:t>
      </w:r>
      <w:bookmarkEnd w:id="175"/>
    </w:p>
    <w:p w14:paraId="0C328F9E" w14:textId="77777777" w:rsidR="00E839AE" w:rsidRPr="00483ADE" w:rsidRDefault="00AD49BE" w:rsidP="0002575A">
      <w:pPr>
        <w:numPr>
          <w:ilvl w:val="1"/>
          <w:numId w:val="1"/>
        </w:numPr>
        <w:jc w:val="both"/>
        <w:rPr>
          <w:rFonts w:ascii="Tahoma" w:hAnsi="Tahoma" w:cs="Tahoma"/>
          <w:szCs w:val="20"/>
        </w:rPr>
      </w:pPr>
      <w:r w:rsidRPr="00483ADE">
        <w:rPr>
          <w:rFonts w:ascii="Tahoma" w:hAnsi="Tahoma" w:cs="Tahoma"/>
          <w:szCs w:val="20"/>
        </w:rPr>
        <w:t>Poskytovat</w:t>
      </w:r>
      <w:r w:rsidR="00E839AE" w:rsidRPr="00483ADE">
        <w:rPr>
          <w:rFonts w:ascii="Tahoma" w:hAnsi="Tahoma" w:cs="Tahoma"/>
          <w:szCs w:val="20"/>
        </w:rPr>
        <w:t xml:space="preserve">el je povinen bezodkladně změnit člena Realizačního týmu na odůvodněnou žádost Objednatele v případě, že člen Realizačního týmu objektivně dlouhodobě či opakovaně podává podprůměrné výkony při plnění této Smlouvy, jeho faktické kvality neodpovídají jeho pozici v Realizačním týmu, opakovaně nebo dlouhodobě porušuje interní předpisy Objednatele, nebo způsobil Objednateli újmu. </w:t>
      </w:r>
    </w:p>
    <w:p w14:paraId="0ABC6855" w14:textId="77777777" w:rsidR="0069160A" w:rsidRPr="00483ADE" w:rsidRDefault="0069160A" w:rsidP="0069160A">
      <w:pPr>
        <w:keepNext/>
        <w:numPr>
          <w:ilvl w:val="0"/>
          <w:numId w:val="1"/>
        </w:numPr>
        <w:suppressAutoHyphens/>
        <w:spacing w:before="360"/>
        <w:jc w:val="both"/>
        <w:outlineLvl w:val="0"/>
        <w:rPr>
          <w:rFonts w:ascii="Tahoma" w:hAnsi="Tahoma" w:cs="Tahoma"/>
          <w:b/>
          <w:szCs w:val="20"/>
          <w:lang w:eastAsia="en-US"/>
        </w:rPr>
      </w:pPr>
      <w:bookmarkStart w:id="176" w:name="_Ref515207426"/>
      <w:bookmarkEnd w:id="157"/>
      <w:bookmarkEnd w:id="158"/>
      <w:r w:rsidRPr="00483ADE">
        <w:rPr>
          <w:rFonts w:ascii="Tahoma" w:hAnsi="Tahoma" w:cs="Tahoma"/>
          <w:b/>
          <w:szCs w:val="20"/>
          <w:lang w:eastAsia="en-US"/>
        </w:rPr>
        <w:t>OCHRANA</w:t>
      </w:r>
      <w:r w:rsidR="00A35AD3" w:rsidRPr="00483ADE">
        <w:rPr>
          <w:rFonts w:ascii="Tahoma" w:hAnsi="Tahoma" w:cs="Tahoma"/>
          <w:b/>
          <w:szCs w:val="20"/>
          <w:lang w:eastAsia="en-US"/>
        </w:rPr>
        <w:t xml:space="preserve"> DŮVĚRNÝCH</w:t>
      </w:r>
      <w:r w:rsidRPr="00483ADE">
        <w:rPr>
          <w:rFonts w:ascii="Tahoma" w:hAnsi="Tahoma" w:cs="Tahoma"/>
          <w:b/>
          <w:szCs w:val="20"/>
          <w:lang w:eastAsia="en-US"/>
        </w:rPr>
        <w:t xml:space="preserve"> INFORMACÍ</w:t>
      </w:r>
      <w:bookmarkEnd w:id="159"/>
      <w:bookmarkEnd w:id="160"/>
      <w:bookmarkEnd w:id="161"/>
      <w:bookmarkEnd w:id="176"/>
    </w:p>
    <w:p w14:paraId="78FB46BD"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Smluvní strany jsou si vědomy toho, že v rámci plnění závazků z této Smlouvy</w:t>
      </w:r>
      <w:r w:rsidR="00D20D95" w:rsidRPr="00483ADE">
        <w:rPr>
          <w:rFonts w:ascii="Tahoma" w:hAnsi="Tahoma" w:cs="Tahoma"/>
          <w:szCs w:val="20"/>
        </w:rPr>
        <w:t xml:space="preserve"> (vč.</w:t>
      </w:r>
      <w:r w:rsidR="00BC6075" w:rsidRPr="00483ADE">
        <w:rPr>
          <w:rFonts w:ascii="Tahoma" w:hAnsi="Tahoma" w:cs="Tahoma"/>
          <w:szCs w:val="20"/>
        </w:rPr>
        <w:t> </w:t>
      </w:r>
      <w:r w:rsidR="009469F7" w:rsidRPr="00483ADE">
        <w:rPr>
          <w:rFonts w:ascii="Tahoma" w:hAnsi="Tahoma" w:cs="Tahoma"/>
          <w:szCs w:val="20"/>
        </w:rPr>
        <w:t xml:space="preserve">Specifikací </w:t>
      </w:r>
      <w:r w:rsidR="00C84081" w:rsidRPr="00483ADE">
        <w:rPr>
          <w:rFonts w:ascii="Tahoma" w:hAnsi="Tahoma" w:cs="Tahoma"/>
          <w:szCs w:val="20"/>
        </w:rPr>
        <w:t>Rozvoje</w:t>
      </w:r>
      <w:r w:rsidR="00D20D95" w:rsidRPr="00483ADE">
        <w:rPr>
          <w:rFonts w:ascii="Tahoma" w:hAnsi="Tahoma" w:cs="Tahoma"/>
          <w:szCs w:val="20"/>
        </w:rPr>
        <w:t>)</w:t>
      </w:r>
      <w:r w:rsidRPr="00483ADE">
        <w:rPr>
          <w:rFonts w:ascii="Tahoma" w:hAnsi="Tahoma" w:cs="Tahoma"/>
          <w:szCs w:val="20"/>
        </w:rPr>
        <w:t>:</w:t>
      </w:r>
    </w:p>
    <w:p w14:paraId="5AD5B3E6"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mohou si vzájemně vědomě nebo opominutím poskytnout informace, které budou považovány za důvěrné (dále jen „</w:t>
      </w:r>
      <w:r w:rsidR="00F6120C" w:rsidRPr="00483ADE">
        <w:rPr>
          <w:rFonts w:ascii="Tahoma" w:hAnsi="Tahoma" w:cs="Tahoma"/>
          <w:b/>
          <w:szCs w:val="20"/>
        </w:rPr>
        <w:t xml:space="preserve">Důvěrné </w:t>
      </w:r>
      <w:r w:rsidRPr="00483ADE">
        <w:rPr>
          <w:rFonts w:ascii="Tahoma" w:hAnsi="Tahoma" w:cs="Tahoma"/>
          <w:b/>
          <w:szCs w:val="20"/>
        </w:rPr>
        <w:t>informace</w:t>
      </w:r>
      <w:r w:rsidRPr="00483ADE">
        <w:rPr>
          <w:rFonts w:ascii="Tahoma" w:hAnsi="Tahoma" w:cs="Tahoma"/>
          <w:szCs w:val="20"/>
        </w:rPr>
        <w:t>“),</w:t>
      </w:r>
    </w:p>
    <w:p w14:paraId="5363667B"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 xml:space="preserve">mohou jejich zaměstnanci a osoby v obdobném postavení získat vědomou činností druhé </w:t>
      </w:r>
      <w:r w:rsidR="00441FF7" w:rsidRPr="00483ADE">
        <w:rPr>
          <w:rFonts w:ascii="Tahoma" w:hAnsi="Tahoma" w:cs="Tahoma"/>
          <w:szCs w:val="20"/>
        </w:rPr>
        <w:t xml:space="preserve">Smluvní </w:t>
      </w:r>
      <w:r w:rsidRPr="00483ADE">
        <w:rPr>
          <w:rFonts w:ascii="Tahoma" w:hAnsi="Tahoma" w:cs="Tahoma"/>
          <w:szCs w:val="20"/>
        </w:rPr>
        <w:t xml:space="preserve">strany nebo i jejím opominutím přístup k </w:t>
      </w:r>
      <w:r w:rsidR="00F6120C" w:rsidRPr="00483ADE">
        <w:rPr>
          <w:rFonts w:ascii="Tahoma" w:hAnsi="Tahoma" w:cs="Tahoma"/>
          <w:szCs w:val="20"/>
        </w:rPr>
        <w:t xml:space="preserve">Důvěrným </w:t>
      </w:r>
      <w:r w:rsidRPr="00483ADE">
        <w:rPr>
          <w:rFonts w:ascii="Tahoma" w:hAnsi="Tahoma" w:cs="Tahoma"/>
          <w:szCs w:val="20"/>
        </w:rPr>
        <w:t xml:space="preserve">informacím druhé </w:t>
      </w:r>
      <w:r w:rsidR="00441FF7" w:rsidRPr="00483ADE">
        <w:rPr>
          <w:rFonts w:ascii="Tahoma" w:hAnsi="Tahoma" w:cs="Tahoma"/>
          <w:szCs w:val="20"/>
        </w:rPr>
        <w:t xml:space="preserve">Smluvní </w:t>
      </w:r>
      <w:r w:rsidRPr="00483ADE">
        <w:rPr>
          <w:rFonts w:ascii="Tahoma" w:hAnsi="Tahoma" w:cs="Tahoma"/>
          <w:szCs w:val="20"/>
        </w:rPr>
        <w:t>strany.</w:t>
      </w:r>
    </w:p>
    <w:p w14:paraId="275F540D" w14:textId="77777777" w:rsidR="0069160A" w:rsidRPr="00483ADE" w:rsidRDefault="0069160A" w:rsidP="0069160A">
      <w:pPr>
        <w:numPr>
          <w:ilvl w:val="1"/>
          <w:numId w:val="2"/>
        </w:numPr>
        <w:jc w:val="both"/>
        <w:rPr>
          <w:rFonts w:ascii="Tahoma" w:hAnsi="Tahoma" w:cs="Tahoma"/>
          <w:szCs w:val="20"/>
        </w:rPr>
      </w:pPr>
      <w:bookmarkStart w:id="177" w:name="_Ref202765128"/>
      <w:r w:rsidRPr="00483ADE">
        <w:rPr>
          <w:rFonts w:ascii="Tahoma" w:hAnsi="Tahoma" w:cs="Tahoma"/>
          <w:szCs w:val="20"/>
          <w:lang w:eastAsia="en-US"/>
        </w:rPr>
        <w:t xml:space="preserve">Smluvní strany se zavazují, že žádná z nich nezpřístupní třetí osobě </w:t>
      </w:r>
      <w:r w:rsidR="00F6120C" w:rsidRPr="00483ADE">
        <w:rPr>
          <w:rFonts w:ascii="Tahoma" w:hAnsi="Tahoma" w:cs="Tahoma"/>
          <w:szCs w:val="20"/>
          <w:lang w:eastAsia="en-US"/>
        </w:rPr>
        <w:t xml:space="preserve">Důvěrné </w:t>
      </w:r>
      <w:r w:rsidRPr="00483ADE">
        <w:rPr>
          <w:rFonts w:ascii="Tahoma" w:hAnsi="Tahoma" w:cs="Tahoma"/>
          <w:szCs w:val="20"/>
          <w:lang w:eastAsia="en-US"/>
        </w:rPr>
        <w:t>informace, které při plnění této Smlouvy</w:t>
      </w:r>
      <w:r w:rsidR="00ED2863" w:rsidRPr="00483ADE">
        <w:rPr>
          <w:rFonts w:ascii="Tahoma" w:hAnsi="Tahoma" w:cs="Tahoma"/>
          <w:szCs w:val="20"/>
          <w:lang w:eastAsia="en-US"/>
        </w:rPr>
        <w:t>,</w:t>
      </w:r>
      <w:r w:rsidR="00433B86" w:rsidRPr="00483ADE">
        <w:rPr>
          <w:rFonts w:ascii="Tahoma" w:hAnsi="Tahoma" w:cs="Tahoma"/>
          <w:szCs w:val="20"/>
          <w:lang w:eastAsia="en-US"/>
        </w:rPr>
        <w:t xml:space="preserve"> </w:t>
      </w:r>
      <w:r w:rsidRPr="00483ADE">
        <w:rPr>
          <w:rFonts w:ascii="Tahoma" w:hAnsi="Tahoma" w:cs="Tahoma"/>
          <w:szCs w:val="20"/>
          <w:lang w:eastAsia="en-US"/>
        </w:rPr>
        <w:t xml:space="preserve">získala od druhé </w:t>
      </w:r>
      <w:r w:rsidR="00441FF7" w:rsidRPr="00483ADE">
        <w:rPr>
          <w:rFonts w:ascii="Tahoma" w:hAnsi="Tahoma" w:cs="Tahoma"/>
          <w:szCs w:val="20"/>
          <w:lang w:eastAsia="en-US"/>
        </w:rPr>
        <w:t xml:space="preserve">Smluvní </w:t>
      </w:r>
      <w:r w:rsidRPr="00483ADE">
        <w:rPr>
          <w:rFonts w:ascii="Tahoma" w:hAnsi="Tahoma" w:cs="Tahoma"/>
          <w:szCs w:val="20"/>
          <w:lang w:eastAsia="en-US"/>
        </w:rPr>
        <w:t>strany.</w:t>
      </w:r>
      <w:bookmarkEnd w:id="177"/>
      <w:r w:rsidRPr="00483ADE">
        <w:rPr>
          <w:rFonts w:ascii="Tahoma" w:hAnsi="Tahoma" w:cs="Tahoma"/>
          <w:szCs w:val="20"/>
          <w:lang w:eastAsia="en-US"/>
        </w:rPr>
        <w:t xml:space="preserve"> </w:t>
      </w:r>
    </w:p>
    <w:p w14:paraId="0F28489F" w14:textId="77777777" w:rsidR="0069160A" w:rsidRPr="00483ADE" w:rsidRDefault="0069160A" w:rsidP="0069160A">
      <w:pPr>
        <w:numPr>
          <w:ilvl w:val="1"/>
          <w:numId w:val="2"/>
        </w:numPr>
        <w:jc w:val="both"/>
        <w:rPr>
          <w:rFonts w:ascii="Tahoma" w:hAnsi="Tahoma" w:cs="Tahoma"/>
          <w:szCs w:val="20"/>
        </w:rPr>
      </w:pPr>
      <w:bookmarkStart w:id="178" w:name="_Ref225082917"/>
      <w:r w:rsidRPr="00483ADE">
        <w:rPr>
          <w:rFonts w:ascii="Tahoma" w:hAnsi="Tahoma" w:cs="Tahoma"/>
          <w:szCs w:val="20"/>
          <w:lang w:eastAsia="en-US"/>
        </w:rPr>
        <w:t xml:space="preserve">Za třetí osoby podle odst. </w:t>
      </w:r>
      <w:r w:rsidRPr="00483ADE">
        <w:rPr>
          <w:rFonts w:ascii="Tahoma" w:hAnsi="Tahoma" w:cs="Tahoma"/>
          <w:szCs w:val="20"/>
        </w:rPr>
        <w:fldChar w:fldCharType="begin"/>
      </w:r>
      <w:r w:rsidRPr="00483ADE">
        <w:rPr>
          <w:rFonts w:ascii="Tahoma" w:hAnsi="Tahoma" w:cs="Tahoma"/>
          <w:szCs w:val="20"/>
        </w:rPr>
        <w:instrText xml:space="preserve"> REF _Ref202765128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lang w:eastAsia="en-US"/>
        </w:rPr>
        <w:t>17.2</w:t>
      </w:r>
      <w:r w:rsidRPr="00483ADE">
        <w:rPr>
          <w:rFonts w:ascii="Tahoma" w:hAnsi="Tahoma" w:cs="Tahoma"/>
          <w:szCs w:val="20"/>
        </w:rPr>
        <w:fldChar w:fldCharType="end"/>
      </w:r>
      <w:r w:rsidR="00936677" w:rsidRPr="00483ADE">
        <w:rPr>
          <w:rFonts w:ascii="Tahoma" w:hAnsi="Tahoma" w:cs="Tahoma"/>
          <w:szCs w:val="20"/>
        </w:rPr>
        <w:t>.</w:t>
      </w:r>
      <w:r w:rsidR="00E86ABF" w:rsidRPr="00483ADE">
        <w:rPr>
          <w:rFonts w:ascii="Tahoma" w:hAnsi="Tahoma" w:cs="Tahoma"/>
          <w:szCs w:val="20"/>
        </w:rPr>
        <w:t xml:space="preserve"> tohoto</w:t>
      </w:r>
      <w:proofErr w:type="gramEnd"/>
      <w:r w:rsidR="00E86ABF" w:rsidRPr="00483ADE">
        <w:rPr>
          <w:rFonts w:ascii="Tahoma" w:hAnsi="Tahoma" w:cs="Tahoma"/>
          <w:szCs w:val="20"/>
        </w:rPr>
        <w:t xml:space="preserve"> článku této Smlouvy</w:t>
      </w:r>
      <w:r w:rsidRPr="00483ADE">
        <w:rPr>
          <w:rFonts w:ascii="Tahoma" w:hAnsi="Tahoma" w:cs="Tahoma"/>
          <w:szCs w:val="20"/>
          <w:lang w:eastAsia="en-US"/>
        </w:rPr>
        <w:t xml:space="preserve"> se nepovažují:</w:t>
      </w:r>
      <w:bookmarkEnd w:id="178"/>
    </w:p>
    <w:p w14:paraId="1776C3B2" w14:textId="77777777" w:rsidR="0069160A" w:rsidRPr="00483ADE" w:rsidRDefault="0069160A" w:rsidP="0069160A">
      <w:pPr>
        <w:numPr>
          <w:ilvl w:val="2"/>
          <w:numId w:val="2"/>
        </w:numPr>
        <w:jc w:val="both"/>
        <w:rPr>
          <w:rFonts w:ascii="Tahoma" w:hAnsi="Tahoma" w:cs="Tahoma"/>
          <w:szCs w:val="20"/>
        </w:rPr>
      </w:pPr>
      <w:bookmarkStart w:id="179" w:name="_Ref202766324"/>
      <w:r w:rsidRPr="00483ADE">
        <w:rPr>
          <w:rFonts w:ascii="Tahoma" w:hAnsi="Tahoma" w:cs="Tahoma"/>
          <w:szCs w:val="20"/>
          <w:lang w:eastAsia="en-US"/>
        </w:rPr>
        <w:t xml:space="preserve">zaměstnanci </w:t>
      </w:r>
      <w:r w:rsidR="00441FF7" w:rsidRPr="00483ADE">
        <w:rPr>
          <w:rFonts w:ascii="Tahoma" w:hAnsi="Tahoma" w:cs="Tahoma"/>
          <w:szCs w:val="20"/>
          <w:lang w:eastAsia="en-US"/>
        </w:rPr>
        <w:t xml:space="preserve">Smluvních </w:t>
      </w:r>
      <w:r w:rsidRPr="00483ADE">
        <w:rPr>
          <w:rFonts w:ascii="Tahoma" w:hAnsi="Tahoma" w:cs="Tahoma"/>
          <w:szCs w:val="20"/>
          <w:lang w:eastAsia="en-US"/>
        </w:rPr>
        <w:t>stran a osoby v obdobném postavení,</w:t>
      </w:r>
      <w:bookmarkEnd w:id="179"/>
      <w:r w:rsidRPr="00483ADE">
        <w:rPr>
          <w:rFonts w:ascii="Tahoma" w:hAnsi="Tahoma" w:cs="Tahoma"/>
          <w:szCs w:val="20"/>
          <w:lang w:eastAsia="en-US"/>
        </w:rPr>
        <w:t xml:space="preserve"> </w:t>
      </w:r>
    </w:p>
    <w:p w14:paraId="423E4587" w14:textId="77777777" w:rsidR="0069160A" w:rsidRPr="00483ADE" w:rsidRDefault="0069160A" w:rsidP="0069160A">
      <w:pPr>
        <w:numPr>
          <w:ilvl w:val="2"/>
          <w:numId w:val="2"/>
        </w:numPr>
        <w:jc w:val="both"/>
        <w:rPr>
          <w:rFonts w:ascii="Tahoma" w:hAnsi="Tahoma" w:cs="Tahoma"/>
          <w:szCs w:val="20"/>
        </w:rPr>
      </w:pPr>
      <w:bookmarkStart w:id="180" w:name="_Ref202766325"/>
      <w:r w:rsidRPr="00483ADE">
        <w:rPr>
          <w:rFonts w:ascii="Tahoma" w:hAnsi="Tahoma" w:cs="Tahoma"/>
          <w:szCs w:val="20"/>
          <w:lang w:eastAsia="en-US"/>
        </w:rPr>
        <w:t xml:space="preserve">orgány </w:t>
      </w:r>
      <w:r w:rsidR="00441FF7" w:rsidRPr="00483ADE">
        <w:rPr>
          <w:rFonts w:ascii="Tahoma" w:hAnsi="Tahoma" w:cs="Tahoma"/>
          <w:szCs w:val="20"/>
          <w:lang w:eastAsia="en-US"/>
        </w:rPr>
        <w:t xml:space="preserve">Smluvních </w:t>
      </w:r>
      <w:r w:rsidRPr="00483ADE">
        <w:rPr>
          <w:rFonts w:ascii="Tahoma" w:hAnsi="Tahoma" w:cs="Tahoma"/>
          <w:szCs w:val="20"/>
          <w:lang w:eastAsia="en-US"/>
        </w:rPr>
        <w:t>stran a jejich členové,</w:t>
      </w:r>
      <w:bookmarkEnd w:id="180"/>
      <w:r w:rsidRPr="00483ADE">
        <w:rPr>
          <w:rFonts w:ascii="Tahoma" w:hAnsi="Tahoma" w:cs="Tahoma"/>
          <w:szCs w:val="20"/>
          <w:lang w:eastAsia="en-US"/>
        </w:rPr>
        <w:t xml:space="preserve"> </w:t>
      </w:r>
    </w:p>
    <w:p w14:paraId="69FE18EB" w14:textId="77777777" w:rsidR="0069160A" w:rsidRPr="00483ADE" w:rsidRDefault="0069160A" w:rsidP="0069160A">
      <w:pPr>
        <w:numPr>
          <w:ilvl w:val="2"/>
          <w:numId w:val="2"/>
        </w:numPr>
        <w:jc w:val="both"/>
        <w:rPr>
          <w:rFonts w:ascii="Tahoma" w:hAnsi="Tahoma" w:cs="Tahoma"/>
          <w:szCs w:val="20"/>
        </w:rPr>
      </w:pPr>
      <w:bookmarkStart w:id="181" w:name="_Ref202766329"/>
      <w:r w:rsidRPr="00483ADE">
        <w:rPr>
          <w:rFonts w:ascii="Tahoma" w:hAnsi="Tahoma" w:cs="Tahoma"/>
          <w:szCs w:val="20"/>
        </w:rPr>
        <w:t>ve vztahu k </w:t>
      </w:r>
      <w:r w:rsidR="00F6120C" w:rsidRPr="00483ADE">
        <w:rPr>
          <w:rFonts w:ascii="Tahoma" w:hAnsi="Tahoma" w:cs="Tahoma"/>
          <w:szCs w:val="20"/>
        </w:rPr>
        <w:t xml:space="preserve">Důvěrným </w:t>
      </w:r>
      <w:r w:rsidRPr="00483ADE">
        <w:rPr>
          <w:rFonts w:ascii="Tahoma" w:hAnsi="Tahoma" w:cs="Tahoma"/>
          <w:szCs w:val="20"/>
        </w:rPr>
        <w:t xml:space="preserve">informacím Objednatele poddodavatelé Poskytovatele, </w:t>
      </w:r>
    </w:p>
    <w:p w14:paraId="540ED725" w14:textId="77777777" w:rsidR="0069160A" w:rsidRPr="00483ADE" w:rsidRDefault="0069160A" w:rsidP="00571B7C">
      <w:pPr>
        <w:numPr>
          <w:ilvl w:val="2"/>
          <w:numId w:val="2"/>
        </w:numPr>
        <w:jc w:val="both"/>
        <w:rPr>
          <w:rFonts w:ascii="Tahoma" w:hAnsi="Tahoma" w:cs="Tahoma"/>
          <w:szCs w:val="20"/>
        </w:rPr>
      </w:pPr>
      <w:r w:rsidRPr="00483ADE">
        <w:rPr>
          <w:rFonts w:ascii="Tahoma" w:hAnsi="Tahoma" w:cs="Tahoma"/>
          <w:szCs w:val="20"/>
        </w:rPr>
        <w:t>ve vztahu k </w:t>
      </w:r>
      <w:r w:rsidR="00F6120C" w:rsidRPr="00483ADE">
        <w:rPr>
          <w:rFonts w:ascii="Tahoma" w:hAnsi="Tahoma" w:cs="Tahoma"/>
          <w:szCs w:val="20"/>
        </w:rPr>
        <w:t xml:space="preserve">Důvěrným </w:t>
      </w:r>
      <w:r w:rsidRPr="00483ADE">
        <w:rPr>
          <w:rFonts w:ascii="Tahoma" w:hAnsi="Tahoma" w:cs="Tahoma"/>
          <w:szCs w:val="20"/>
        </w:rPr>
        <w:t>informacím Poskytovatele externí dodavatelé Objednatele, a to i potenciální,</w:t>
      </w:r>
      <w:r w:rsidR="00571B7C" w:rsidRPr="00483ADE">
        <w:rPr>
          <w:rFonts w:ascii="Tahoma" w:hAnsi="Tahoma" w:cs="Tahoma"/>
          <w:szCs w:val="20"/>
        </w:rPr>
        <w:t xml:space="preserve"> 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bookmarkEnd w:id="181"/>
    <w:p w14:paraId="5860963C"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w:t>
      </w:r>
      <w:r w:rsidR="00130A94" w:rsidRPr="00483ADE">
        <w:rPr>
          <w:rFonts w:ascii="Tahoma" w:hAnsi="Tahoma" w:cs="Tahoma"/>
          <w:szCs w:val="20"/>
        </w:rPr>
        <w:t xml:space="preserve">Objednatel </w:t>
      </w:r>
      <w:r w:rsidRPr="00483ADE">
        <w:rPr>
          <w:rFonts w:ascii="Tahoma" w:hAnsi="Tahoma" w:cs="Tahoma"/>
          <w:szCs w:val="20"/>
        </w:rPr>
        <w:t xml:space="preserve">Poskytovateli písemně potvrdil svůj závazek důvěrnost těchto informací zachovávat. Pokud jsou </w:t>
      </w:r>
      <w:r w:rsidR="00A35AD3" w:rsidRPr="00483ADE">
        <w:rPr>
          <w:rFonts w:ascii="Tahoma" w:hAnsi="Tahoma" w:cs="Tahoma"/>
          <w:szCs w:val="20"/>
        </w:rPr>
        <w:t xml:space="preserve">Důvěrné </w:t>
      </w:r>
      <w:r w:rsidRPr="00483ADE">
        <w:rPr>
          <w:rFonts w:ascii="Tahoma" w:hAnsi="Tahoma" w:cs="Tahoma"/>
          <w:szCs w:val="20"/>
        </w:rPr>
        <w:t>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0C7055F0"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Smluvní strany se zavazují v plném rozsahu zachovávat povinnost mlčenlivosti a</w:t>
      </w:r>
      <w:r w:rsidR="00571B7C" w:rsidRPr="00483ADE">
        <w:rPr>
          <w:rFonts w:ascii="Tahoma" w:hAnsi="Tahoma" w:cs="Tahoma"/>
          <w:szCs w:val="20"/>
        </w:rPr>
        <w:t> </w:t>
      </w:r>
      <w:r w:rsidRPr="00483ADE">
        <w:rPr>
          <w:rFonts w:ascii="Tahoma" w:hAnsi="Tahoma" w:cs="Tahoma"/>
          <w:szCs w:val="20"/>
        </w:rPr>
        <w:t xml:space="preserve">povinnost chránit </w:t>
      </w:r>
      <w:r w:rsidR="00A35AD3" w:rsidRPr="00483ADE">
        <w:rPr>
          <w:rFonts w:ascii="Tahoma" w:hAnsi="Tahoma" w:cs="Tahoma"/>
          <w:szCs w:val="20"/>
        </w:rPr>
        <w:t xml:space="preserve">Důvěrné </w:t>
      </w:r>
      <w:r w:rsidRPr="00483ADE">
        <w:rPr>
          <w:rFonts w:ascii="Tahoma" w:hAnsi="Tahoma" w:cs="Tahoma"/>
          <w:szCs w:val="20"/>
        </w:rPr>
        <w:t>informace vyplývající z této Smlouvy a též z příslušných právních předpisů, zejména povinnosti vyplývající z</w:t>
      </w:r>
      <w:r w:rsidR="0066783B" w:rsidRPr="00483ADE">
        <w:rPr>
          <w:rFonts w:ascii="Tahoma" w:hAnsi="Tahoma" w:cs="Tahoma"/>
          <w:szCs w:val="20"/>
        </w:rPr>
        <w:t xml:space="preserve"> právních předpisů upravujících ochranu </w:t>
      </w:r>
      <w:r w:rsidR="003663CB" w:rsidRPr="00483ADE">
        <w:rPr>
          <w:rFonts w:ascii="Tahoma" w:hAnsi="Tahoma" w:cs="Tahoma"/>
          <w:szCs w:val="20"/>
        </w:rPr>
        <w:t xml:space="preserve">Osobních </w:t>
      </w:r>
      <w:r w:rsidR="0066783B" w:rsidRPr="00483ADE">
        <w:rPr>
          <w:rFonts w:ascii="Tahoma" w:hAnsi="Tahoma" w:cs="Tahoma"/>
          <w:szCs w:val="20"/>
        </w:rPr>
        <w:t>údajů</w:t>
      </w:r>
      <w:r w:rsidRPr="00483ADE">
        <w:rPr>
          <w:rFonts w:ascii="Tahoma" w:hAnsi="Tahoma" w:cs="Tahoma"/>
          <w:szCs w:val="20"/>
        </w:rPr>
        <w:t>. Smluvní strany se v této souvislosti zavazují poučit veškeré osoby, které se na jejich straně budou podílet na plnění této Smlouvy</w:t>
      </w:r>
      <w:r w:rsidR="00EA4B49" w:rsidRPr="00483ADE">
        <w:rPr>
          <w:rFonts w:ascii="Tahoma" w:hAnsi="Tahoma" w:cs="Tahoma"/>
          <w:szCs w:val="20"/>
          <w:lang w:eastAsia="en-US"/>
        </w:rPr>
        <w:t xml:space="preserve">, </w:t>
      </w:r>
      <w:r w:rsidRPr="00483ADE">
        <w:rPr>
          <w:rFonts w:ascii="Tahoma" w:hAnsi="Tahoma" w:cs="Tahoma"/>
          <w:szCs w:val="20"/>
        </w:rPr>
        <w:t>o výše uvedených povinnostech mlčenlivosti a</w:t>
      </w:r>
      <w:r w:rsidR="00571B7C" w:rsidRPr="00483ADE">
        <w:rPr>
          <w:rFonts w:ascii="Tahoma" w:hAnsi="Tahoma" w:cs="Tahoma"/>
          <w:szCs w:val="20"/>
        </w:rPr>
        <w:t> </w:t>
      </w:r>
      <w:r w:rsidRPr="00483ADE">
        <w:rPr>
          <w:rFonts w:ascii="Tahoma" w:hAnsi="Tahoma" w:cs="Tahoma"/>
          <w:szCs w:val="20"/>
        </w:rPr>
        <w:t xml:space="preserve">ochrany </w:t>
      </w:r>
      <w:r w:rsidR="00A35AD3" w:rsidRPr="00483ADE">
        <w:rPr>
          <w:rFonts w:ascii="Tahoma" w:hAnsi="Tahoma" w:cs="Tahoma"/>
          <w:szCs w:val="20"/>
        </w:rPr>
        <w:t xml:space="preserve">Důvěrných </w:t>
      </w:r>
      <w:r w:rsidRPr="00483ADE">
        <w:rPr>
          <w:rFonts w:ascii="Tahoma" w:hAnsi="Tahoma" w:cs="Tahoma"/>
          <w:szCs w:val="20"/>
        </w:rPr>
        <w:t>informací a dále se zavazují vhodným způsobem zajistit dodržování těchto povinností všemi osobami podílejícími se na plnění této Smlouvy</w:t>
      </w:r>
      <w:r w:rsidR="00EA4B49" w:rsidRPr="00483ADE">
        <w:rPr>
          <w:rFonts w:ascii="Tahoma" w:hAnsi="Tahoma" w:cs="Tahoma"/>
          <w:szCs w:val="20"/>
          <w:lang w:eastAsia="en-US"/>
        </w:rPr>
        <w:t>.</w:t>
      </w:r>
    </w:p>
    <w:p w14:paraId="4C9D9F5E"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Budou-li informace poskytnuté Objednatelem či třetími stranami, které jsou nezbytné pro plnění dle této Smlouvy</w:t>
      </w:r>
      <w:r w:rsidR="00EA4B49" w:rsidRPr="00483ADE">
        <w:rPr>
          <w:rFonts w:ascii="Tahoma" w:hAnsi="Tahoma" w:cs="Tahoma"/>
          <w:szCs w:val="20"/>
        </w:rPr>
        <w:t>,</w:t>
      </w:r>
      <w:r w:rsidR="009504EB" w:rsidRPr="00483ADE">
        <w:rPr>
          <w:rFonts w:ascii="Tahoma" w:hAnsi="Tahoma" w:cs="Tahoma"/>
          <w:szCs w:val="20"/>
        </w:rPr>
        <w:t xml:space="preserve"> </w:t>
      </w:r>
      <w:r w:rsidRPr="00483ADE">
        <w:rPr>
          <w:rFonts w:ascii="Tahoma" w:hAnsi="Tahoma" w:cs="Tahoma"/>
          <w:szCs w:val="20"/>
        </w:rPr>
        <w:t xml:space="preserve">obsahovat </w:t>
      </w:r>
      <w:r w:rsidR="00204587" w:rsidRPr="00483ADE">
        <w:rPr>
          <w:rFonts w:ascii="Tahoma" w:hAnsi="Tahoma" w:cs="Tahoma"/>
          <w:szCs w:val="20"/>
        </w:rPr>
        <w:t>o</w:t>
      </w:r>
      <w:r w:rsidR="003663CB" w:rsidRPr="00483ADE">
        <w:rPr>
          <w:rFonts w:ascii="Tahoma" w:hAnsi="Tahoma" w:cs="Tahoma"/>
          <w:szCs w:val="20"/>
        </w:rPr>
        <w:t xml:space="preserve">sobní </w:t>
      </w:r>
      <w:r w:rsidRPr="00483ADE">
        <w:rPr>
          <w:rFonts w:ascii="Tahoma" w:hAnsi="Tahoma" w:cs="Tahoma"/>
          <w:szCs w:val="20"/>
        </w:rPr>
        <w:t xml:space="preserve">údaje, zavazuje se Poskytovatel zabezpečit splnění všech ohlašovacích povinností, které </w:t>
      </w:r>
      <w:r w:rsidR="0055248D" w:rsidRPr="00483ADE">
        <w:rPr>
          <w:rFonts w:ascii="Tahoma" w:hAnsi="Tahoma" w:cs="Tahoma"/>
          <w:szCs w:val="20"/>
        </w:rPr>
        <w:t xml:space="preserve">příslušný </w:t>
      </w:r>
      <w:r w:rsidRPr="00483ADE">
        <w:rPr>
          <w:rFonts w:ascii="Tahoma" w:hAnsi="Tahoma" w:cs="Tahoma"/>
          <w:szCs w:val="20"/>
        </w:rPr>
        <w:t xml:space="preserve">zákon vyžaduje a které mohou být dle </w:t>
      </w:r>
      <w:r w:rsidR="0066783B" w:rsidRPr="00483ADE">
        <w:rPr>
          <w:rFonts w:ascii="Tahoma" w:hAnsi="Tahoma" w:cs="Tahoma"/>
          <w:szCs w:val="20"/>
        </w:rPr>
        <w:t xml:space="preserve">právních předpisů upravujících ochranu </w:t>
      </w:r>
      <w:r w:rsidR="00204587" w:rsidRPr="00483ADE">
        <w:rPr>
          <w:rFonts w:ascii="Tahoma" w:hAnsi="Tahoma" w:cs="Tahoma"/>
          <w:szCs w:val="20"/>
        </w:rPr>
        <w:t>o</w:t>
      </w:r>
      <w:r w:rsidR="003663CB" w:rsidRPr="00483ADE">
        <w:rPr>
          <w:rFonts w:ascii="Tahoma" w:hAnsi="Tahoma" w:cs="Tahoma"/>
          <w:szCs w:val="20"/>
        </w:rPr>
        <w:t xml:space="preserve">sobních </w:t>
      </w:r>
      <w:r w:rsidR="0066783B" w:rsidRPr="00483ADE">
        <w:rPr>
          <w:rFonts w:ascii="Tahoma" w:hAnsi="Tahoma" w:cs="Tahoma"/>
          <w:szCs w:val="20"/>
        </w:rPr>
        <w:t>údajů</w:t>
      </w:r>
      <w:r w:rsidRPr="00483ADE">
        <w:rPr>
          <w:rFonts w:ascii="Tahoma" w:hAnsi="Tahoma" w:cs="Tahoma"/>
          <w:szCs w:val="20"/>
        </w:rPr>
        <w:t xml:space="preserve"> splněny zpracovatelem </w:t>
      </w:r>
      <w:r w:rsidR="00204587" w:rsidRPr="00483ADE">
        <w:rPr>
          <w:rFonts w:ascii="Tahoma" w:hAnsi="Tahoma" w:cs="Tahoma"/>
          <w:szCs w:val="20"/>
        </w:rPr>
        <w:t>o</w:t>
      </w:r>
      <w:r w:rsidR="003663CB" w:rsidRPr="00483ADE">
        <w:rPr>
          <w:rFonts w:ascii="Tahoma" w:hAnsi="Tahoma" w:cs="Tahoma"/>
          <w:szCs w:val="20"/>
        </w:rPr>
        <w:t xml:space="preserve">sobních </w:t>
      </w:r>
      <w:r w:rsidRPr="00483ADE">
        <w:rPr>
          <w:rFonts w:ascii="Tahoma" w:hAnsi="Tahoma" w:cs="Tahoma"/>
          <w:szCs w:val="20"/>
        </w:rPr>
        <w:t xml:space="preserve">údajů, a obstarat předepsané souhlasy subjektů </w:t>
      </w:r>
      <w:r w:rsidR="00204587" w:rsidRPr="00483ADE">
        <w:rPr>
          <w:rFonts w:ascii="Tahoma" w:hAnsi="Tahoma" w:cs="Tahoma"/>
          <w:szCs w:val="20"/>
        </w:rPr>
        <w:t>o</w:t>
      </w:r>
      <w:r w:rsidR="003663CB" w:rsidRPr="00483ADE">
        <w:rPr>
          <w:rFonts w:ascii="Tahoma" w:hAnsi="Tahoma" w:cs="Tahoma"/>
          <w:szCs w:val="20"/>
        </w:rPr>
        <w:t xml:space="preserve">sobních </w:t>
      </w:r>
      <w:r w:rsidRPr="00483ADE">
        <w:rPr>
          <w:rFonts w:ascii="Tahoma" w:hAnsi="Tahoma" w:cs="Tahoma"/>
          <w:szCs w:val="20"/>
        </w:rPr>
        <w:t xml:space="preserve">údajů předaných ke zpracování, pokud jsou takové souhlasy dle </w:t>
      </w:r>
      <w:r w:rsidR="0066783B" w:rsidRPr="00483ADE">
        <w:rPr>
          <w:rFonts w:ascii="Tahoma" w:hAnsi="Tahoma" w:cs="Tahoma"/>
          <w:szCs w:val="20"/>
        </w:rPr>
        <w:t xml:space="preserve">právních předpisů upravujících ochranu </w:t>
      </w:r>
      <w:r w:rsidR="00204587" w:rsidRPr="00483ADE">
        <w:rPr>
          <w:rFonts w:ascii="Tahoma" w:hAnsi="Tahoma" w:cs="Tahoma"/>
          <w:szCs w:val="20"/>
        </w:rPr>
        <w:t>o</w:t>
      </w:r>
      <w:r w:rsidR="003663CB" w:rsidRPr="00483ADE">
        <w:rPr>
          <w:rFonts w:ascii="Tahoma" w:hAnsi="Tahoma" w:cs="Tahoma"/>
          <w:szCs w:val="20"/>
        </w:rPr>
        <w:t xml:space="preserve">sobních </w:t>
      </w:r>
      <w:r w:rsidR="0066783B" w:rsidRPr="00483ADE">
        <w:rPr>
          <w:rFonts w:ascii="Tahoma" w:hAnsi="Tahoma" w:cs="Tahoma"/>
          <w:szCs w:val="20"/>
        </w:rPr>
        <w:t>údajů</w:t>
      </w:r>
      <w:r w:rsidRPr="00483ADE">
        <w:rPr>
          <w:rFonts w:ascii="Tahoma" w:hAnsi="Tahoma" w:cs="Tahoma"/>
          <w:szCs w:val="20"/>
        </w:rPr>
        <w:t xml:space="preserve"> v konkrétním případě vyžadovány.</w:t>
      </w:r>
    </w:p>
    <w:p w14:paraId="55F7C86A"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Veškeré </w:t>
      </w:r>
      <w:r w:rsidR="00F6120C" w:rsidRPr="00483ADE">
        <w:rPr>
          <w:rFonts w:ascii="Tahoma" w:hAnsi="Tahoma" w:cs="Tahoma"/>
          <w:szCs w:val="20"/>
        </w:rPr>
        <w:t xml:space="preserve">Důvěrné </w:t>
      </w:r>
      <w:r w:rsidRPr="00483ADE">
        <w:rPr>
          <w:rFonts w:ascii="Tahoma" w:hAnsi="Tahoma" w:cs="Tahoma"/>
          <w:szCs w:val="20"/>
        </w:rPr>
        <w:t xml:space="preserve">informace zůstávají výhradním vlastnictvím předávající </w:t>
      </w:r>
      <w:r w:rsidR="009504EB" w:rsidRPr="00483ADE">
        <w:rPr>
          <w:rFonts w:ascii="Tahoma" w:hAnsi="Tahoma" w:cs="Tahoma"/>
          <w:szCs w:val="20"/>
        </w:rPr>
        <w:t xml:space="preserve">Smluvní </w:t>
      </w:r>
      <w:r w:rsidRPr="00483ADE">
        <w:rPr>
          <w:rFonts w:ascii="Tahoma" w:hAnsi="Tahoma" w:cs="Tahoma"/>
          <w:szCs w:val="20"/>
        </w:rPr>
        <w:t>strany</w:t>
      </w:r>
      <w:r w:rsidR="009504EB" w:rsidRPr="00483ADE">
        <w:rPr>
          <w:rFonts w:ascii="Tahoma" w:hAnsi="Tahoma" w:cs="Tahoma"/>
          <w:szCs w:val="20"/>
        </w:rPr>
        <w:t xml:space="preserve"> a přijímající Smluvní strana vyvine pro zachování jejich důvěrnosti a pro jejich ochranu stejné úsilí, jako by se jednalo o její vlastní </w:t>
      </w:r>
      <w:r w:rsidR="00A35AD3" w:rsidRPr="00483ADE">
        <w:rPr>
          <w:rFonts w:ascii="Tahoma" w:hAnsi="Tahoma" w:cs="Tahoma"/>
          <w:szCs w:val="20"/>
        </w:rPr>
        <w:t>D</w:t>
      </w:r>
      <w:r w:rsidR="009504EB" w:rsidRPr="00483ADE">
        <w:rPr>
          <w:rFonts w:ascii="Tahoma" w:hAnsi="Tahoma" w:cs="Tahoma"/>
          <w:szCs w:val="20"/>
        </w:rPr>
        <w:t>ůvěrné informace. S výjimkou rozsahu, který je nezbytný pro plnění této Smlouvy</w:t>
      </w:r>
      <w:r w:rsidR="009504EB" w:rsidRPr="00483ADE">
        <w:rPr>
          <w:rFonts w:ascii="Tahoma" w:hAnsi="Tahoma" w:cs="Tahoma"/>
          <w:szCs w:val="20"/>
          <w:lang w:eastAsia="en-US"/>
        </w:rPr>
        <w:t xml:space="preserve">, </w:t>
      </w:r>
      <w:r w:rsidR="009504EB" w:rsidRPr="00483ADE">
        <w:rPr>
          <w:rFonts w:ascii="Tahoma" w:hAnsi="Tahoma" w:cs="Tahoma"/>
          <w:szCs w:val="20"/>
        </w:rPr>
        <w:t xml:space="preserve">se obě Smluvní strany zavazují neduplikovat žádným způsobem </w:t>
      </w:r>
      <w:r w:rsidR="00A35AD3" w:rsidRPr="00483ADE">
        <w:rPr>
          <w:rFonts w:ascii="Tahoma" w:hAnsi="Tahoma" w:cs="Tahoma"/>
          <w:szCs w:val="20"/>
        </w:rPr>
        <w:t xml:space="preserve">Důvěrné </w:t>
      </w:r>
      <w:r w:rsidR="009504EB" w:rsidRPr="00483ADE">
        <w:rPr>
          <w:rFonts w:ascii="Tahoma" w:hAnsi="Tahoma" w:cs="Tahoma"/>
          <w:szCs w:val="20"/>
        </w:rPr>
        <w:t xml:space="preserve">informace druhé Smluvní strany, nepředat je třetí straně ani svým vlastním zaměstnancům a zástupcům s výjimkou těch, kteří s nimi potřebují být seznámeni, aby mohli plnit tuto Smlouvu. Obě Smluvní strany se zároveň zavazují nepoužít </w:t>
      </w:r>
      <w:r w:rsidR="00A35AD3" w:rsidRPr="00483ADE">
        <w:rPr>
          <w:rFonts w:ascii="Tahoma" w:hAnsi="Tahoma" w:cs="Tahoma"/>
          <w:szCs w:val="20"/>
        </w:rPr>
        <w:t xml:space="preserve">Důvěrné </w:t>
      </w:r>
      <w:r w:rsidR="009504EB" w:rsidRPr="00483ADE">
        <w:rPr>
          <w:rFonts w:ascii="Tahoma" w:hAnsi="Tahoma" w:cs="Tahoma"/>
          <w:szCs w:val="20"/>
        </w:rPr>
        <w:t>informace druhé Smluvní strany jinak, než za účelem plnění této Smlouvy</w:t>
      </w:r>
      <w:r w:rsidR="009504EB" w:rsidRPr="00483ADE">
        <w:rPr>
          <w:rFonts w:ascii="Tahoma" w:hAnsi="Tahoma" w:cs="Tahoma"/>
          <w:szCs w:val="20"/>
          <w:lang w:eastAsia="en-US"/>
        </w:rPr>
        <w:t>.</w:t>
      </w:r>
    </w:p>
    <w:p w14:paraId="1DD08099"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Bez ohledu na výše uvedená ustanovení se veškeré informace vztahující se k předmětu této Smlouvy a příslušné dokumentaci považují výlučně za </w:t>
      </w:r>
      <w:r w:rsidR="00A35AD3" w:rsidRPr="00483ADE">
        <w:rPr>
          <w:rFonts w:ascii="Tahoma" w:hAnsi="Tahoma" w:cs="Tahoma"/>
          <w:szCs w:val="20"/>
        </w:rPr>
        <w:t xml:space="preserve">Důvěrné </w:t>
      </w:r>
      <w:r w:rsidRPr="00483ADE">
        <w:rPr>
          <w:rFonts w:ascii="Tahoma" w:hAnsi="Tahoma" w:cs="Tahoma"/>
          <w:szCs w:val="20"/>
        </w:rPr>
        <w:t>informace Objednatele a Poskytovatel je povinen tyto informace chránit v souladu s touto Smlouvou. Poskytovatel při tom bere na vědomí</w:t>
      </w:r>
      <w:r w:rsidR="000311AC" w:rsidRPr="00483ADE">
        <w:rPr>
          <w:rFonts w:ascii="Tahoma" w:hAnsi="Tahoma" w:cs="Tahoma"/>
          <w:szCs w:val="20"/>
        </w:rPr>
        <w:t xml:space="preserve"> a souhlasí</w:t>
      </w:r>
      <w:r w:rsidRPr="00483ADE">
        <w:rPr>
          <w:rFonts w:ascii="Tahoma" w:hAnsi="Tahoma" w:cs="Tahoma"/>
          <w:szCs w:val="20"/>
        </w:rPr>
        <w:t>, že povinnost ochrany těchto informací podle tohoto článku</w:t>
      </w:r>
      <w:r w:rsidR="009433E1" w:rsidRPr="00483ADE">
        <w:rPr>
          <w:rFonts w:ascii="Tahoma" w:hAnsi="Tahoma" w:cs="Tahoma"/>
          <w:szCs w:val="20"/>
        </w:rPr>
        <w:t xml:space="preserve"> této Smlouvy</w:t>
      </w:r>
      <w:r w:rsidRPr="00483ADE">
        <w:rPr>
          <w:rFonts w:ascii="Tahoma" w:hAnsi="Tahoma" w:cs="Tahoma"/>
          <w:szCs w:val="20"/>
        </w:rPr>
        <w:t xml:space="preserve"> se vztahuje pouze na Poskytovatele.</w:t>
      </w:r>
    </w:p>
    <w:p w14:paraId="62E22B3F"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Za </w:t>
      </w:r>
      <w:r w:rsidR="00F6120C" w:rsidRPr="00483ADE">
        <w:rPr>
          <w:rFonts w:ascii="Tahoma" w:hAnsi="Tahoma" w:cs="Tahoma"/>
          <w:szCs w:val="20"/>
        </w:rPr>
        <w:t xml:space="preserve">Důvěrné </w:t>
      </w:r>
      <w:r w:rsidRPr="00483ADE">
        <w:rPr>
          <w:rFonts w:ascii="Tahoma" w:hAnsi="Tahoma" w:cs="Tahoma"/>
          <w:szCs w:val="20"/>
        </w:rPr>
        <w:t xml:space="preserve">informace Objednatele se dále bezpodmínečně považují veškerá data, která </w:t>
      </w:r>
      <w:r w:rsidR="000E2A53" w:rsidRPr="00483ADE">
        <w:rPr>
          <w:rFonts w:ascii="Tahoma" w:hAnsi="Tahoma" w:cs="Tahoma"/>
          <w:szCs w:val="20"/>
        </w:rPr>
        <w:t>Subs</w:t>
      </w:r>
      <w:r w:rsidRPr="00483ADE">
        <w:rPr>
          <w:rFonts w:ascii="Tahoma" w:hAnsi="Tahoma" w:cs="Tahoma"/>
          <w:szCs w:val="20"/>
        </w:rPr>
        <w:t xml:space="preserve">ystém obsahuje, která do něj mají být, byla nebo budou Poskytovatelem, Objednatelem či třetími osobami vložena i data, která z něj byla získána. Bez ohledu na ostatní ustanovení této Smlouvy jsou za </w:t>
      </w:r>
      <w:r w:rsidR="00F6120C" w:rsidRPr="00483ADE">
        <w:rPr>
          <w:rFonts w:ascii="Tahoma" w:hAnsi="Tahoma" w:cs="Tahoma"/>
          <w:szCs w:val="20"/>
        </w:rPr>
        <w:t xml:space="preserve">Důvěrné </w:t>
      </w:r>
      <w:r w:rsidRPr="00483ADE">
        <w:rPr>
          <w:rFonts w:ascii="Tahoma" w:hAnsi="Tahoma" w:cs="Tahoma"/>
          <w:szCs w:val="20"/>
        </w:rPr>
        <w:t xml:space="preserve">informace Objednatele považovány též zdrojové kódy </w:t>
      </w:r>
      <w:r w:rsidR="000E2A53" w:rsidRPr="00483ADE">
        <w:rPr>
          <w:rFonts w:ascii="Tahoma" w:hAnsi="Tahoma" w:cs="Tahoma"/>
          <w:szCs w:val="20"/>
        </w:rPr>
        <w:t>Subs</w:t>
      </w:r>
      <w:r w:rsidRPr="00483ADE">
        <w:rPr>
          <w:rFonts w:ascii="Tahoma" w:hAnsi="Tahoma" w:cs="Tahoma"/>
          <w:szCs w:val="20"/>
        </w:rPr>
        <w:t>ystému, jejichž poskytnutí třetí osobě by mohlo ohrozit bezpečnost dat Objednatele v </w:t>
      </w:r>
      <w:r w:rsidR="000E2A53" w:rsidRPr="00483ADE">
        <w:rPr>
          <w:rFonts w:ascii="Tahoma" w:hAnsi="Tahoma" w:cs="Tahoma"/>
          <w:szCs w:val="20"/>
        </w:rPr>
        <w:t>Subs</w:t>
      </w:r>
      <w:r w:rsidRPr="00483ADE">
        <w:rPr>
          <w:rFonts w:ascii="Tahoma" w:hAnsi="Tahoma" w:cs="Tahoma"/>
          <w:szCs w:val="20"/>
        </w:rPr>
        <w:t>ystému, vyjma případu, kdy Objednatel dá Poskytovateli výslovný písemný souhlas se zveřejněním kódů nebo jejich částí třetím osobám.</w:t>
      </w:r>
    </w:p>
    <w:p w14:paraId="19A1FC89"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Bez ohledu na výše uvedená ustanovení se za </w:t>
      </w:r>
      <w:r w:rsidR="00A35AD3" w:rsidRPr="00483ADE">
        <w:rPr>
          <w:rFonts w:ascii="Tahoma" w:hAnsi="Tahoma" w:cs="Tahoma"/>
          <w:szCs w:val="20"/>
        </w:rPr>
        <w:t xml:space="preserve">Důvěrné </w:t>
      </w:r>
      <w:r w:rsidR="00901AE4" w:rsidRPr="00483ADE">
        <w:rPr>
          <w:rFonts w:ascii="Tahoma" w:hAnsi="Tahoma" w:cs="Tahoma"/>
          <w:szCs w:val="20"/>
        </w:rPr>
        <w:t xml:space="preserve">informace </w:t>
      </w:r>
      <w:r w:rsidRPr="00483ADE">
        <w:rPr>
          <w:rFonts w:ascii="Tahoma" w:hAnsi="Tahoma" w:cs="Tahoma"/>
          <w:szCs w:val="20"/>
        </w:rPr>
        <w:t>nepovažují informace, které:</w:t>
      </w:r>
    </w:p>
    <w:p w14:paraId="7661D5C7" w14:textId="77777777" w:rsidR="0069160A" w:rsidRPr="00483ADE" w:rsidRDefault="0069160A" w:rsidP="0069160A">
      <w:pPr>
        <w:numPr>
          <w:ilvl w:val="2"/>
          <w:numId w:val="2"/>
        </w:numPr>
        <w:jc w:val="both"/>
        <w:rPr>
          <w:rFonts w:ascii="Tahoma" w:hAnsi="Tahoma" w:cs="Tahoma"/>
          <w:szCs w:val="20"/>
        </w:rPr>
      </w:pPr>
      <w:proofErr w:type="gramStart"/>
      <w:r w:rsidRPr="00483ADE">
        <w:rPr>
          <w:rFonts w:ascii="Tahoma" w:hAnsi="Tahoma" w:cs="Tahoma"/>
          <w:szCs w:val="20"/>
        </w:rPr>
        <w:t>se staly</w:t>
      </w:r>
      <w:proofErr w:type="gramEnd"/>
      <w:r w:rsidRPr="00483ADE">
        <w:rPr>
          <w:rFonts w:ascii="Tahoma" w:hAnsi="Tahoma" w:cs="Tahoma"/>
          <w:szCs w:val="20"/>
        </w:rPr>
        <w:t xml:space="preserve"> veřejně známými, aniž by jejich zveřejněním došlo k porušení závazků přijímající </w:t>
      </w:r>
      <w:r w:rsidR="009504EB" w:rsidRPr="00483ADE">
        <w:rPr>
          <w:rFonts w:ascii="Tahoma" w:hAnsi="Tahoma" w:cs="Tahoma"/>
          <w:szCs w:val="20"/>
        </w:rPr>
        <w:t xml:space="preserve">Smluvní </w:t>
      </w:r>
      <w:r w:rsidRPr="00483ADE">
        <w:rPr>
          <w:rFonts w:ascii="Tahoma" w:hAnsi="Tahoma" w:cs="Tahoma"/>
          <w:szCs w:val="20"/>
        </w:rPr>
        <w:t>strany či právních předpisů,</w:t>
      </w:r>
    </w:p>
    <w:p w14:paraId="22533479"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 xml:space="preserve">měla přijímající </w:t>
      </w:r>
      <w:r w:rsidR="009504EB" w:rsidRPr="00483ADE">
        <w:rPr>
          <w:rFonts w:ascii="Tahoma" w:hAnsi="Tahoma" w:cs="Tahoma"/>
          <w:szCs w:val="20"/>
        </w:rPr>
        <w:t xml:space="preserve">Smluvní </w:t>
      </w:r>
      <w:r w:rsidRPr="00483ADE">
        <w:rPr>
          <w:rFonts w:ascii="Tahoma" w:hAnsi="Tahoma" w:cs="Tahoma"/>
          <w:szCs w:val="20"/>
        </w:rPr>
        <w:t xml:space="preserve">strana prokazatelně legálně k dispozici před uzavřením této Smlouvy, pokud takové informace nebyly předmětem jiné, dříve mezi </w:t>
      </w:r>
      <w:r w:rsidR="009504EB" w:rsidRPr="00483ADE">
        <w:rPr>
          <w:rFonts w:ascii="Tahoma" w:hAnsi="Tahoma" w:cs="Tahoma"/>
          <w:szCs w:val="20"/>
        </w:rPr>
        <w:t xml:space="preserve">Smluvními </w:t>
      </w:r>
      <w:r w:rsidRPr="00483ADE">
        <w:rPr>
          <w:rFonts w:ascii="Tahoma" w:hAnsi="Tahoma" w:cs="Tahoma"/>
          <w:szCs w:val="20"/>
        </w:rPr>
        <w:t>stranami uzavřené smlouvy o ochraně informací,</w:t>
      </w:r>
    </w:p>
    <w:p w14:paraId="6D10BF20"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 xml:space="preserve">jsou výsledkem postupu, při kterém k nim přijímající </w:t>
      </w:r>
      <w:r w:rsidR="009504EB" w:rsidRPr="00483ADE">
        <w:rPr>
          <w:rFonts w:ascii="Tahoma" w:hAnsi="Tahoma" w:cs="Tahoma"/>
          <w:szCs w:val="20"/>
        </w:rPr>
        <w:t xml:space="preserve">Smluvní </w:t>
      </w:r>
      <w:r w:rsidRPr="00483ADE">
        <w:rPr>
          <w:rFonts w:ascii="Tahoma" w:hAnsi="Tahoma" w:cs="Tahoma"/>
          <w:szCs w:val="20"/>
        </w:rPr>
        <w:t xml:space="preserve">strana dospěje nezávisle a je to schopna doložit svými záznamy nebo </w:t>
      </w:r>
      <w:r w:rsidR="00A35AD3" w:rsidRPr="00483ADE">
        <w:rPr>
          <w:rFonts w:ascii="Tahoma" w:hAnsi="Tahoma" w:cs="Tahoma"/>
          <w:szCs w:val="20"/>
        </w:rPr>
        <w:t xml:space="preserve">Důvěrnými </w:t>
      </w:r>
      <w:r w:rsidRPr="00483ADE">
        <w:rPr>
          <w:rFonts w:ascii="Tahoma" w:hAnsi="Tahoma" w:cs="Tahoma"/>
          <w:szCs w:val="20"/>
        </w:rPr>
        <w:t>informacemi třetí strany,</w:t>
      </w:r>
    </w:p>
    <w:p w14:paraId="36811F2B"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po podpisu této Smlouvy poskytne přijímající straně třetí osoba, jež není omezena v takovém nakládání s informacemi,</w:t>
      </w:r>
    </w:p>
    <w:p w14:paraId="129587DF" w14:textId="77777777" w:rsidR="0069160A" w:rsidRPr="00483ADE" w:rsidRDefault="0069160A" w:rsidP="0069160A">
      <w:pPr>
        <w:numPr>
          <w:ilvl w:val="2"/>
          <w:numId w:val="2"/>
        </w:numPr>
        <w:jc w:val="both"/>
        <w:rPr>
          <w:rFonts w:ascii="Tahoma" w:hAnsi="Tahoma" w:cs="Tahoma"/>
          <w:szCs w:val="20"/>
        </w:rPr>
      </w:pPr>
      <w:bookmarkStart w:id="182" w:name="_Ref370384019"/>
      <w:r w:rsidRPr="00483ADE">
        <w:rPr>
          <w:rFonts w:ascii="Tahoma" w:hAnsi="Tahoma" w:cs="Tahoma"/>
          <w:szCs w:val="20"/>
        </w:rPr>
        <w:t>vyža</w:t>
      </w:r>
      <w:r w:rsidR="00F7600D" w:rsidRPr="00483ADE">
        <w:rPr>
          <w:rFonts w:ascii="Tahoma" w:hAnsi="Tahoma" w:cs="Tahoma"/>
          <w:szCs w:val="20"/>
        </w:rPr>
        <w:t>duje</w:t>
      </w:r>
      <w:r w:rsidRPr="00483ADE">
        <w:rPr>
          <w:rFonts w:ascii="Tahoma" w:hAnsi="Tahoma" w:cs="Tahoma"/>
          <w:szCs w:val="20"/>
        </w:rPr>
        <w:t xml:space="preserve"> zákon či jiný právní předpise včetně práva EU nebo závazn</w:t>
      </w:r>
      <w:r w:rsidR="00F7600D" w:rsidRPr="00483ADE">
        <w:rPr>
          <w:rFonts w:ascii="Tahoma" w:hAnsi="Tahoma" w:cs="Tahoma"/>
          <w:szCs w:val="20"/>
        </w:rPr>
        <w:t>é</w:t>
      </w:r>
      <w:r w:rsidRPr="00483ADE">
        <w:rPr>
          <w:rFonts w:ascii="Tahoma" w:hAnsi="Tahoma" w:cs="Tahoma"/>
          <w:szCs w:val="20"/>
        </w:rPr>
        <w:t xml:space="preserve"> rozhodnutí oprávněného orgánu veřejné moci</w:t>
      </w:r>
      <w:r w:rsidR="00F7600D" w:rsidRPr="00483ADE">
        <w:rPr>
          <w:rFonts w:ascii="Tahoma" w:hAnsi="Tahoma" w:cs="Tahoma"/>
          <w:szCs w:val="20"/>
        </w:rPr>
        <w:t xml:space="preserve"> zpřístupnit</w:t>
      </w:r>
      <w:r w:rsidRPr="00483ADE">
        <w:rPr>
          <w:rFonts w:ascii="Tahoma" w:hAnsi="Tahoma" w:cs="Tahoma"/>
          <w:szCs w:val="20"/>
        </w:rPr>
        <w:t>,</w:t>
      </w:r>
    </w:p>
    <w:p w14:paraId="0D8A21EC"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jsou obsažené v</w:t>
      </w:r>
      <w:r w:rsidR="00920035" w:rsidRPr="00483ADE">
        <w:rPr>
          <w:rFonts w:ascii="Tahoma" w:hAnsi="Tahoma" w:cs="Tahoma"/>
          <w:szCs w:val="20"/>
        </w:rPr>
        <w:t xml:space="preserve"> této</w:t>
      </w:r>
      <w:r w:rsidRPr="00483ADE">
        <w:rPr>
          <w:rFonts w:ascii="Tahoma" w:hAnsi="Tahoma" w:cs="Tahoma"/>
          <w:szCs w:val="20"/>
        </w:rPr>
        <w:t xml:space="preserve"> Smlouvě</w:t>
      </w:r>
      <w:r w:rsidR="009504EB" w:rsidRPr="00483ADE">
        <w:rPr>
          <w:rFonts w:ascii="Tahoma" w:hAnsi="Tahoma" w:cs="Tahoma"/>
          <w:szCs w:val="20"/>
          <w:lang w:eastAsia="en-US"/>
        </w:rPr>
        <w:t xml:space="preserve"> </w:t>
      </w:r>
      <w:r w:rsidRPr="00483ADE">
        <w:rPr>
          <w:rFonts w:ascii="Tahoma" w:hAnsi="Tahoma" w:cs="Tahoma"/>
          <w:szCs w:val="20"/>
        </w:rPr>
        <w:t>a/nebo jsou zveřejněné na příslušných webových stránkách dle</w:t>
      </w:r>
      <w:r w:rsidR="00C94EFE" w:rsidRPr="00483ADE">
        <w:rPr>
          <w:rFonts w:ascii="Tahoma" w:hAnsi="Tahoma" w:cs="Tahoma"/>
          <w:szCs w:val="20"/>
        </w:rPr>
        <w:t xml:space="preserve"> ustanovení</w:t>
      </w:r>
      <w:r w:rsidRPr="00483ADE">
        <w:rPr>
          <w:rFonts w:ascii="Tahoma" w:hAnsi="Tahoma" w:cs="Tahoma"/>
          <w:szCs w:val="20"/>
        </w:rPr>
        <w:t xml:space="preserve"> § 219 </w:t>
      </w:r>
      <w:bookmarkEnd w:id="182"/>
      <w:r w:rsidRPr="00483ADE">
        <w:rPr>
          <w:rFonts w:ascii="Tahoma" w:hAnsi="Tahoma" w:cs="Tahoma"/>
          <w:szCs w:val="20"/>
        </w:rPr>
        <w:t>ZZVZ.</w:t>
      </w:r>
    </w:p>
    <w:p w14:paraId="07441F26" w14:textId="7E79DF45" w:rsidR="0069160A" w:rsidRPr="00483ADE" w:rsidRDefault="0069160A" w:rsidP="0069160A">
      <w:pPr>
        <w:numPr>
          <w:ilvl w:val="1"/>
          <w:numId w:val="2"/>
        </w:numPr>
        <w:jc w:val="both"/>
        <w:rPr>
          <w:rFonts w:ascii="Tahoma" w:hAnsi="Tahoma" w:cs="Tahoma"/>
          <w:szCs w:val="20"/>
        </w:rPr>
      </w:pPr>
      <w:bookmarkStart w:id="183" w:name="_Ref515460230"/>
      <w:r w:rsidRPr="00483ADE">
        <w:rPr>
          <w:rFonts w:ascii="Tahoma" w:hAnsi="Tahoma" w:cs="Tahoma"/>
          <w:szCs w:val="20"/>
        </w:rPr>
        <w:t xml:space="preserve">Za </w:t>
      </w:r>
      <w:r w:rsidR="00A35AD3" w:rsidRPr="00483ADE">
        <w:rPr>
          <w:rFonts w:ascii="Tahoma" w:hAnsi="Tahoma" w:cs="Tahoma"/>
          <w:szCs w:val="20"/>
        </w:rPr>
        <w:t xml:space="preserve">Důvěrné </w:t>
      </w:r>
      <w:r w:rsidR="00725A1E">
        <w:rPr>
          <w:rFonts w:ascii="Tahoma" w:hAnsi="Tahoma" w:cs="Tahoma"/>
          <w:szCs w:val="20"/>
        </w:rPr>
        <w:t>informace se ve smyslu bodu</w:t>
      </w:r>
      <w:r w:rsidR="00EC3290"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_Ref370384019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17</w:t>
      </w:r>
      <w:proofErr w:type="gramEnd"/>
      <w:r w:rsidR="00D46B10" w:rsidRPr="00483ADE">
        <w:rPr>
          <w:rFonts w:ascii="Tahoma" w:hAnsi="Tahoma" w:cs="Tahoma"/>
          <w:szCs w:val="20"/>
        </w:rPr>
        <w:t>.</w:t>
      </w:r>
      <w:proofErr w:type="gramStart"/>
      <w:r w:rsidR="00D46B10" w:rsidRPr="00483ADE">
        <w:rPr>
          <w:rFonts w:ascii="Tahoma" w:hAnsi="Tahoma" w:cs="Tahoma"/>
          <w:szCs w:val="20"/>
        </w:rPr>
        <w:t>10.5</w:t>
      </w:r>
      <w:proofErr w:type="gramEnd"/>
      <w:r w:rsidRPr="00483ADE">
        <w:rPr>
          <w:rFonts w:ascii="Tahoma" w:hAnsi="Tahoma" w:cs="Tahoma"/>
          <w:szCs w:val="20"/>
        </w:rPr>
        <w:fldChar w:fldCharType="end"/>
      </w:r>
      <w:r w:rsidR="00936677" w:rsidRPr="00483ADE">
        <w:rPr>
          <w:rFonts w:ascii="Tahoma" w:hAnsi="Tahoma" w:cs="Tahoma"/>
          <w:szCs w:val="20"/>
        </w:rPr>
        <w:t>.</w:t>
      </w:r>
      <w:r w:rsidR="00A95D18" w:rsidRPr="00483ADE">
        <w:rPr>
          <w:rFonts w:ascii="Tahoma" w:hAnsi="Tahoma" w:cs="Tahoma"/>
          <w:szCs w:val="20"/>
        </w:rPr>
        <w:t xml:space="preserve"> </w:t>
      </w:r>
      <w:r w:rsidR="00440746" w:rsidRPr="00483ADE">
        <w:rPr>
          <w:rFonts w:ascii="Tahoma" w:hAnsi="Tahoma" w:cs="Tahoma"/>
          <w:szCs w:val="20"/>
        </w:rPr>
        <w:t>tohoto článku této Smlouvy</w:t>
      </w:r>
      <w:r w:rsidRPr="00483ADE">
        <w:rPr>
          <w:rFonts w:ascii="Tahoma" w:hAnsi="Tahoma" w:cs="Tahoma"/>
          <w:szCs w:val="20"/>
        </w:rPr>
        <w:t xml:space="preserve"> zejména nepovažují:</w:t>
      </w:r>
      <w:bookmarkEnd w:id="183"/>
    </w:p>
    <w:p w14:paraId="5B6BA20F" w14:textId="39EEED83" w:rsidR="009504EB" w:rsidRPr="00483ADE" w:rsidRDefault="0069160A" w:rsidP="002438F1">
      <w:pPr>
        <w:numPr>
          <w:ilvl w:val="2"/>
          <w:numId w:val="2"/>
        </w:numPr>
        <w:jc w:val="both"/>
        <w:rPr>
          <w:rFonts w:ascii="Tahoma" w:hAnsi="Tahoma" w:cs="Tahoma"/>
          <w:szCs w:val="20"/>
        </w:rPr>
      </w:pPr>
      <w:r w:rsidRPr="00483ADE">
        <w:rPr>
          <w:rFonts w:ascii="Tahoma" w:hAnsi="Tahoma" w:cs="Tahoma"/>
          <w:szCs w:val="20"/>
        </w:rPr>
        <w:t>ustanovení této Smlouvy</w:t>
      </w:r>
      <w:r w:rsidR="009504EB" w:rsidRPr="00483ADE">
        <w:rPr>
          <w:rFonts w:ascii="Tahoma" w:hAnsi="Tahoma" w:cs="Tahoma"/>
          <w:szCs w:val="20"/>
          <w:lang w:eastAsia="en-US"/>
        </w:rPr>
        <w:t xml:space="preserve"> </w:t>
      </w:r>
      <w:r w:rsidRPr="00483ADE">
        <w:rPr>
          <w:rFonts w:ascii="Tahoma" w:hAnsi="Tahoma" w:cs="Tahoma"/>
          <w:szCs w:val="20"/>
        </w:rPr>
        <w:t xml:space="preserve">včetně </w:t>
      </w:r>
      <w:r w:rsidR="002C3308">
        <w:rPr>
          <w:rFonts w:ascii="Tahoma" w:hAnsi="Tahoma" w:cs="Tahoma"/>
          <w:szCs w:val="20"/>
        </w:rPr>
        <w:t xml:space="preserve">obsahu </w:t>
      </w:r>
      <w:r w:rsidRPr="00483ADE">
        <w:rPr>
          <w:rFonts w:ascii="Tahoma" w:hAnsi="Tahoma" w:cs="Tahoma"/>
          <w:szCs w:val="20"/>
        </w:rPr>
        <w:t>jej</w:t>
      </w:r>
      <w:r w:rsidR="009504EB" w:rsidRPr="00483ADE">
        <w:rPr>
          <w:rFonts w:ascii="Tahoma" w:hAnsi="Tahoma" w:cs="Tahoma"/>
          <w:szCs w:val="20"/>
        </w:rPr>
        <w:t>i</w:t>
      </w:r>
      <w:r w:rsidRPr="00483ADE">
        <w:rPr>
          <w:rFonts w:ascii="Tahoma" w:hAnsi="Tahoma" w:cs="Tahoma"/>
          <w:szCs w:val="20"/>
        </w:rPr>
        <w:t>ch příloh</w:t>
      </w:r>
      <w:r w:rsidR="009504EB" w:rsidRPr="00483ADE">
        <w:rPr>
          <w:rFonts w:ascii="Tahoma" w:hAnsi="Tahoma" w:cs="Tahoma"/>
        </w:rPr>
        <w:t xml:space="preserve">, kromě </w:t>
      </w:r>
      <w:r w:rsidR="00DA438B">
        <w:rPr>
          <w:rFonts w:ascii="Tahoma" w:hAnsi="Tahoma" w:cs="Tahoma"/>
        </w:rPr>
        <w:t>obsahu Technické specifikace</w:t>
      </w:r>
      <w:r w:rsidR="006E68E6" w:rsidRPr="00483ADE">
        <w:rPr>
          <w:rFonts w:ascii="Tahoma" w:hAnsi="Tahoma" w:cs="Tahoma"/>
        </w:rPr>
        <w:t xml:space="preserve"> </w:t>
      </w:r>
      <w:r w:rsidR="007232BA" w:rsidRPr="00483ADE">
        <w:rPr>
          <w:rFonts w:ascii="Tahoma" w:hAnsi="Tahoma" w:cs="Tahoma"/>
        </w:rPr>
        <w:t xml:space="preserve">a </w:t>
      </w:r>
      <w:r w:rsidR="002438F1" w:rsidRPr="002438F1">
        <w:rPr>
          <w:rFonts w:ascii="Tahoma" w:hAnsi="Tahoma" w:cs="Tahoma"/>
          <w:szCs w:val="20"/>
        </w:rPr>
        <w:t>Standard</w:t>
      </w:r>
      <w:r w:rsidR="00D17C09">
        <w:rPr>
          <w:rFonts w:ascii="Tahoma" w:hAnsi="Tahoma" w:cs="Tahoma"/>
          <w:szCs w:val="20"/>
        </w:rPr>
        <w:t>ů</w:t>
      </w:r>
      <w:r w:rsidR="002438F1" w:rsidRPr="002438F1">
        <w:rPr>
          <w:rFonts w:ascii="Tahoma" w:hAnsi="Tahoma" w:cs="Tahoma"/>
          <w:szCs w:val="20"/>
        </w:rPr>
        <w:t xml:space="preserve"> IKT ČSSZ</w:t>
      </w:r>
      <w:r w:rsidR="00DA438B">
        <w:rPr>
          <w:rFonts w:ascii="Tahoma" w:hAnsi="Tahoma" w:cs="Tahoma"/>
          <w:szCs w:val="20"/>
        </w:rPr>
        <w:t>, který</w:t>
      </w:r>
      <w:r w:rsidR="009504EB" w:rsidRPr="00483ADE">
        <w:rPr>
          <w:rFonts w:ascii="Tahoma" w:hAnsi="Tahoma" w:cs="Tahoma"/>
          <w:szCs w:val="20"/>
        </w:rPr>
        <w:t xml:space="preserve"> se považuje za </w:t>
      </w:r>
      <w:r w:rsidR="00A35AD3" w:rsidRPr="00483ADE">
        <w:rPr>
          <w:rFonts w:ascii="Tahoma" w:hAnsi="Tahoma" w:cs="Tahoma"/>
          <w:szCs w:val="20"/>
        </w:rPr>
        <w:t>D</w:t>
      </w:r>
      <w:r w:rsidR="009504EB" w:rsidRPr="00483ADE">
        <w:rPr>
          <w:rFonts w:ascii="Tahoma" w:hAnsi="Tahoma" w:cs="Tahoma"/>
          <w:szCs w:val="20"/>
        </w:rPr>
        <w:t>ůvěrné informace Objednatele,</w:t>
      </w:r>
    </w:p>
    <w:p w14:paraId="4B350E90"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výše ceny uhrazené za plnění dle této Smlouvy v jednotlivém kalendářním roce.</w:t>
      </w:r>
    </w:p>
    <w:p w14:paraId="4D7C807B"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Bez ohledu na jiná ustanovení této Smlouvy je Objednatel oprávněn uveřejnit na příslušných webových stránkách v souladu s</w:t>
      </w:r>
      <w:r w:rsidR="00C94EFE" w:rsidRPr="00483ADE">
        <w:rPr>
          <w:rFonts w:ascii="Tahoma" w:hAnsi="Tahoma" w:cs="Tahoma"/>
          <w:szCs w:val="20"/>
        </w:rPr>
        <w:t xml:space="preserve"> ustanovením</w:t>
      </w:r>
      <w:r w:rsidRPr="00483ADE">
        <w:rPr>
          <w:rFonts w:ascii="Tahoma" w:hAnsi="Tahoma" w:cs="Tahoma"/>
          <w:szCs w:val="20"/>
        </w:rPr>
        <w:t xml:space="preserve"> § 219 ZZVZ:</w:t>
      </w:r>
    </w:p>
    <w:p w14:paraId="3C59C42D"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 xml:space="preserve">tuto Smlouvu včetně všech jejích změn a dodatků, </w:t>
      </w:r>
    </w:p>
    <w:p w14:paraId="5AC7D5DA" w14:textId="77777777" w:rsidR="0069160A" w:rsidRPr="00483ADE" w:rsidRDefault="0069160A" w:rsidP="0069160A">
      <w:pPr>
        <w:numPr>
          <w:ilvl w:val="2"/>
          <w:numId w:val="2"/>
        </w:numPr>
        <w:jc w:val="both"/>
        <w:rPr>
          <w:rFonts w:ascii="Tahoma" w:hAnsi="Tahoma" w:cs="Tahoma"/>
          <w:szCs w:val="20"/>
        </w:rPr>
      </w:pPr>
      <w:r w:rsidRPr="00483ADE">
        <w:rPr>
          <w:rFonts w:ascii="Tahoma" w:hAnsi="Tahoma" w:cs="Tahoma"/>
          <w:szCs w:val="20"/>
        </w:rPr>
        <w:t>výši skutečně uhrazené ceny za plnění Veřejné zakázky.</w:t>
      </w:r>
    </w:p>
    <w:p w14:paraId="3F63EE6D"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Za porušení povinnosti mlčenlivosti </w:t>
      </w:r>
      <w:r w:rsidR="009504EB" w:rsidRPr="00483ADE">
        <w:rPr>
          <w:rFonts w:ascii="Tahoma" w:hAnsi="Tahoma" w:cs="Tahoma"/>
          <w:szCs w:val="20"/>
        </w:rPr>
        <w:t xml:space="preserve">Smluvní </w:t>
      </w:r>
      <w:r w:rsidRPr="00483ADE">
        <w:rPr>
          <w:rFonts w:ascii="Tahoma" w:hAnsi="Tahoma" w:cs="Tahoma"/>
          <w:szCs w:val="20"/>
        </w:rPr>
        <w:t xml:space="preserve">stranou se považují též případy, kdy tuto povinnost poruší kterákoliv z osob uvedených v odst. </w:t>
      </w:r>
      <w:r w:rsidRPr="00483ADE">
        <w:rPr>
          <w:rFonts w:ascii="Tahoma" w:hAnsi="Tahoma" w:cs="Tahoma"/>
          <w:szCs w:val="20"/>
        </w:rPr>
        <w:fldChar w:fldCharType="begin"/>
      </w:r>
      <w:r w:rsidRPr="00483ADE">
        <w:rPr>
          <w:rFonts w:ascii="Tahoma" w:hAnsi="Tahoma" w:cs="Tahoma"/>
          <w:szCs w:val="20"/>
        </w:rPr>
        <w:instrText xml:space="preserve"> REF _Ref225082917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17.3</w:t>
      </w:r>
      <w:r w:rsidRPr="00483ADE">
        <w:rPr>
          <w:rFonts w:ascii="Tahoma" w:hAnsi="Tahoma" w:cs="Tahoma"/>
          <w:szCs w:val="20"/>
        </w:rPr>
        <w:fldChar w:fldCharType="end"/>
      </w:r>
      <w:r w:rsidR="00936677" w:rsidRPr="00483ADE">
        <w:rPr>
          <w:rFonts w:ascii="Tahoma" w:hAnsi="Tahoma" w:cs="Tahoma"/>
          <w:szCs w:val="20"/>
        </w:rPr>
        <w:t>.</w:t>
      </w:r>
      <w:r w:rsidR="00185601" w:rsidRPr="00483ADE">
        <w:rPr>
          <w:rFonts w:ascii="Tahoma" w:hAnsi="Tahoma" w:cs="Tahoma"/>
          <w:szCs w:val="20"/>
        </w:rPr>
        <w:t xml:space="preserve"> tohoto</w:t>
      </w:r>
      <w:proofErr w:type="gramEnd"/>
      <w:r w:rsidR="00185601" w:rsidRPr="00483ADE">
        <w:rPr>
          <w:rFonts w:ascii="Tahoma" w:hAnsi="Tahoma" w:cs="Tahoma"/>
          <w:szCs w:val="20"/>
        </w:rPr>
        <w:t xml:space="preserve"> článku této Smlouvy,</w:t>
      </w:r>
      <w:r w:rsidRPr="00483ADE">
        <w:rPr>
          <w:rFonts w:ascii="Tahoma" w:hAnsi="Tahoma" w:cs="Tahoma"/>
          <w:szCs w:val="20"/>
        </w:rPr>
        <w:t xml:space="preserve"> které daná </w:t>
      </w:r>
      <w:r w:rsidR="009504EB" w:rsidRPr="00483ADE">
        <w:rPr>
          <w:rFonts w:ascii="Tahoma" w:hAnsi="Tahoma" w:cs="Tahoma"/>
          <w:szCs w:val="20"/>
        </w:rPr>
        <w:t xml:space="preserve">Smluvní </w:t>
      </w:r>
      <w:r w:rsidRPr="00483ADE">
        <w:rPr>
          <w:rFonts w:ascii="Tahoma" w:hAnsi="Tahoma" w:cs="Tahoma"/>
          <w:szCs w:val="20"/>
        </w:rPr>
        <w:t xml:space="preserve">strana poskytla </w:t>
      </w:r>
      <w:r w:rsidR="00A35AD3" w:rsidRPr="00483ADE">
        <w:rPr>
          <w:rFonts w:ascii="Tahoma" w:hAnsi="Tahoma" w:cs="Tahoma"/>
          <w:szCs w:val="20"/>
        </w:rPr>
        <w:t xml:space="preserve">Důvěrné </w:t>
      </w:r>
      <w:r w:rsidRPr="00483ADE">
        <w:rPr>
          <w:rFonts w:ascii="Tahoma" w:hAnsi="Tahoma" w:cs="Tahoma"/>
          <w:szCs w:val="20"/>
        </w:rPr>
        <w:t xml:space="preserve">informace druhé </w:t>
      </w:r>
      <w:r w:rsidR="009504EB" w:rsidRPr="00483ADE">
        <w:rPr>
          <w:rFonts w:ascii="Tahoma" w:hAnsi="Tahoma" w:cs="Tahoma"/>
          <w:szCs w:val="20"/>
        </w:rPr>
        <w:t xml:space="preserve">Smluvní </w:t>
      </w:r>
      <w:r w:rsidRPr="00483ADE">
        <w:rPr>
          <w:rFonts w:ascii="Tahoma" w:hAnsi="Tahoma" w:cs="Tahoma"/>
          <w:szCs w:val="20"/>
        </w:rPr>
        <w:t>strany.</w:t>
      </w:r>
    </w:p>
    <w:p w14:paraId="689E22B1" w14:textId="7F6DBCA6" w:rsidR="00BD08A4" w:rsidRPr="00DA438B" w:rsidRDefault="0069160A" w:rsidP="00DA438B">
      <w:pPr>
        <w:numPr>
          <w:ilvl w:val="1"/>
          <w:numId w:val="2"/>
        </w:numPr>
        <w:jc w:val="both"/>
        <w:rPr>
          <w:rFonts w:ascii="Tahoma" w:hAnsi="Tahoma" w:cs="Tahoma"/>
          <w:szCs w:val="20"/>
        </w:rPr>
      </w:pPr>
      <w:bookmarkStart w:id="184" w:name="_Ref224730501"/>
      <w:bookmarkStart w:id="185" w:name="_Ref224696298"/>
      <w:r w:rsidRPr="00483ADE">
        <w:rPr>
          <w:rFonts w:ascii="Tahoma" w:hAnsi="Tahoma" w:cs="Tahoma"/>
          <w:szCs w:val="20"/>
        </w:rPr>
        <w:t xml:space="preserve">Poruší-li Poskytovatel povinnosti vyplývající z této Smlouvy ohledně ochrany </w:t>
      </w:r>
      <w:r w:rsidR="00A35AD3" w:rsidRPr="00483ADE">
        <w:rPr>
          <w:rFonts w:ascii="Tahoma" w:hAnsi="Tahoma" w:cs="Tahoma"/>
          <w:szCs w:val="20"/>
        </w:rPr>
        <w:t xml:space="preserve">Důvěrných </w:t>
      </w:r>
      <w:r w:rsidRPr="00483ADE">
        <w:rPr>
          <w:rFonts w:ascii="Tahoma" w:hAnsi="Tahoma" w:cs="Tahoma"/>
          <w:szCs w:val="20"/>
        </w:rPr>
        <w:t>informací, je povinen zaplatit Objednateli smluvní pokutu ve výši 500.000,-</w:t>
      </w:r>
      <w:r w:rsidR="00350DE6" w:rsidRPr="00483ADE">
        <w:rPr>
          <w:rFonts w:ascii="Tahoma" w:hAnsi="Tahoma" w:cs="Tahoma"/>
          <w:szCs w:val="20"/>
        </w:rPr>
        <w:t xml:space="preserve"> </w:t>
      </w:r>
      <w:r w:rsidRPr="00483ADE">
        <w:rPr>
          <w:rFonts w:ascii="Tahoma" w:hAnsi="Tahoma" w:cs="Tahoma"/>
          <w:szCs w:val="20"/>
        </w:rPr>
        <w:t>Kč za každé porušení takové povinnosti.</w:t>
      </w:r>
      <w:bookmarkEnd w:id="184"/>
      <w:bookmarkEnd w:id="185"/>
    </w:p>
    <w:p w14:paraId="15A5D890" w14:textId="77777777" w:rsidR="0069160A" w:rsidRPr="00483ADE" w:rsidRDefault="0069160A" w:rsidP="0069160A">
      <w:pPr>
        <w:numPr>
          <w:ilvl w:val="1"/>
          <w:numId w:val="2"/>
        </w:numPr>
        <w:jc w:val="both"/>
        <w:rPr>
          <w:rFonts w:ascii="Tahoma" w:hAnsi="Tahoma" w:cs="Tahoma"/>
          <w:szCs w:val="20"/>
        </w:rPr>
      </w:pPr>
      <w:r w:rsidRPr="00483ADE">
        <w:rPr>
          <w:rFonts w:ascii="Tahoma" w:hAnsi="Tahoma" w:cs="Tahoma"/>
          <w:szCs w:val="20"/>
        </w:rPr>
        <w:t xml:space="preserve">Ukončení účinnosti této Smlouvy z jakéhokoliv důvodu se nedotkne ustanovení tohoto článku </w:t>
      </w:r>
      <w:r w:rsidR="004B566D" w:rsidRPr="00483ADE">
        <w:rPr>
          <w:rFonts w:ascii="Tahoma" w:hAnsi="Tahoma" w:cs="Tahoma"/>
          <w:szCs w:val="20"/>
        </w:rPr>
        <w:t xml:space="preserve">této </w:t>
      </w:r>
      <w:r w:rsidRPr="00483ADE">
        <w:rPr>
          <w:rFonts w:ascii="Tahoma" w:hAnsi="Tahoma" w:cs="Tahoma"/>
          <w:szCs w:val="20"/>
        </w:rPr>
        <w:t>Smlouvy a jejich účinnost včetně ustanovení o sankcích přetrvá bez omezení i po ukončení účinnosti této Smlouvy.</w:t>
      </w:r>
    </w:p>
    <w:p w14:paraId="1671D43F" w14:textId="77777777" w:rsidR="00901AE4" w:rsidRPr="00483ADE" w:rsidRDefault="00901AE4" w:rsidP="0069160A">
      <w:pPr>
        <w:numPr>
          <w:ilvl w:val="1"/>
          <w:numId w:val="2"/>
        </w:numPr>
        <w:jc w:val="both"/>
        <w:rPr>
          <w:rFonts w:ascii="Tahoma" w:hAnsi="Tahoma" w:cs="Tahoma"/>
          <w:szCs w:val="20"/>
        </w:rPr>
      </w:pPr>
      <w:r w:rsidRPr="00483ADE">
        <w:rPr>
          <w:rFonts w:ascii="Tahoma" w:hAnsi="Tahoma" w:cs="Tahoma"/>
          <w:szCs w:val="20"/>
        </w:rPr>
        <w:t xml:space="preserve">Pro zamezení pochybnostem za porušení tohoto čl. </w:t>
      </w:r>
      <w:r w:rsidRPr="00483ADE">
        <w:rPr>
          <w:rFonts w:ascii="Tahoma" w:hAnsi="Tahoma" w:cs="Tahoma"/>
          <w:szCs w:val="20"/>
        </w:rPr>
        <w:fldChar w:fldCharType="begin"/>
      </w:r>
      <w:r w:rsidRPr="00483ADE">
        <w:rPr>
          <w:rFonts w:ascii="Tahoma" w:hAnsi="Tahoma" w:cs="Tahoma"/>
          <w:szCs w:val="20"/>
        </w:rPr>
        <w:instrText xml:space="preserve"> REF _Ref515207426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17</w:t>
      </w:r>
      <w:r w:rsidRPr="00483ADE">
        <w:rPr>
          <w:rFonts w:ascii="Tahoma" w:hAnsi="Tahoma" w:cs="Tahoma"/>
          <w:szCs w:val="20"/>
        </w:rPr>
        <w:fldChar w:fldCharType="end"/>
      </w:r>
      <w:r w:rsidR="00FC6073" w:rsidRPr="00483ADE">
        <w:rPr>
          <w:rFonts w:ascii="Tahoma" w:hAnsi="Tahoma" w:cs="Tahoma"/>
          <w:szCs w:val="20"/>
        </w:rPr>
        <w:t>.</w:t>
      </w:r>
      <w:r w:rsidRPr="00483ADE">
        <w:rPr>
          <w:rFonts w:ascii="Tahoma" w:hAnsi="Tahoma" w:cs="Tahoma"/>
          <w:szCs w:val="20"/>
        </w:rPr>
        <w:t xml:space="preserve"> </w:t>
      </w:r>
      <w:r w:rsidR="00936677" w:rsidRPr="00483ADE">
        <w:rPr>
          <w:rFonts w:ascii="Tahoma" w:hAnsi="Tahoma" w:cs="Tahoma"/>
          <w:szCs w:val="20"/>
        </w:rPr>
        <w:t xml:space="preserve">této Smlouvy </w:t>
      </w:r>
      <w:r w:rsidRPr="00483ADE">
        <w:rPr>
          <w:rFonts w:ascii="Tahoma" w:hAnsi="Tahoma" w:cs="Tahoma"/>
          <w:szCs w:val="20"/>
        </w:rPr>
        <w:t xml:space="preserve">se nepovažuje zveřejnění anebo jiné zpřístupnění </w:t>
      </w:r>
      <w:r w:rsidR="000E2A53" w:rsidRPr="00483ADE">
        <w:rPr>
          <w:rFonts w:ascii="Tahoma" w:hAnsi="Tahoma" w:cs="Tahoma"/>
          <w:szCs w:val="20"/>
        </w:rPr>
        <w:t>Subs</w:t>
      </w:r>
      <w:r w:rsidRPr="00483ADE">
        <w:rPr>
          <w:rFonts w:ascii="Tahoma" w:hAnsi="Tahoma" w:cs="Tahoma"/>
          <w:szCs w:val="20"/>
        </w:rPr>
        <w:t xml:space="preserve">ystému, jeho částí, zdrojových kódů nebo jiných Autorských děl Objednatelem v souladu s rozsahem jeho oprávnění a za účelem využití oprávnění získaných v souladu s čl. </w:t>
      </w:r>
      <w:r w:rsidRPr="00483ADE">
        <w:rPr>
          <w:rFonts w:ascii="Tahoma" w:hAnsi="Tahoma" w:cs="Tahoma"/>
          <w:szCs w:val="20"/>
        </w:rPr>
        <w:fldChar w:fldCharType="begin"/>
      </w:r>
      <w:r w:rsidRPr="00483ADE">
        <w:rPr>
          <w:rFonts w:ascii="Tahoma" w:hAnsi="Tahoma" w:cs="Tahoma"/>
          <w:szCs w:val="20"/>
        </w:rPr>
        <w:instrText xml:space="preserve"> REF _Ref367091049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12</w:t>
      </w:r>
      <w:r w:rsidRPr="00483ADE">
        <w:rPr>
          <w:rFonts w:ascii="Tahoma" w:hAnsi="Tahoma" w:cs="Tahoma"/>
          <w:szCs w:val="20"/>
        </w:rPr>
        <w:fldChar w:fldCharType="end"/>
      </w:r>
      <w:r w:rsidR="00FC6073" w:rsidRPr="00483ADE">
        <w:rPr>
          <w:rFonts w:ascii="Tahoma" w:hAnsi="Tahoma" w:cs="Tahoma"/>
          <w:szCs w:val="20"/>
        </w:rPr>
        <w:t>.</w:t>
      </w:r>
      <w:r w:rsidRPr="00483ADE">
        <w:rPr>
          <w:rFonts w:ascii="Tahoma" w:hAnsi="Tahoma" w:cs="Tahoma"/>
          <w:szCs w:val="20"/>
        </w:rPr>
        <w:t xml:space="preserve"> a </w:t>
      </w:r>
      <w:r w:rsidRPr="00483ADE">
        <w:rPr>
          <w:rFonts w:ascii="Tahoma" w:hAnsi="Tahoma" w:cs="Tahoma"/>
          <w:szCs w:val="20"/>
        </w:rPr>
        <w:fldChar w:fldCharType="begin"/>
      </w:r>
      <w:r w:rsidRPr="00483ADE">
        <w:rPr>
          <w:rFonts w:ascii="Tahoma" w:hAnsi="Tahoma" w:cs="Tahoma"/>
          <w:szCs w:val="20"/>
        </w:rPr>
        <w:instrText xml:space="preserve"> REF _Ref314542799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13</w:t>
      </w:r>
      <w:r w:rsidRPr="00483ADE">
        <w:rPr>
          <w:rFonts w:ascii="Tahoma" w:hAnsi="Tahoma" w:cs="Tahoma"/>
          <w:szCs w:val="20"/>
        </w:rPr>
        <w:fldChar w:fldCharType="end"/>
      </w:r>
      <w:r w:rsidR="00FC6073" w:rsidRPr="00483ADE">
        <w:rPr>
          <w:rFonts w:ascii="Tahoma" w:hAnsi="Tahoma" w:cs="Tahoma"/>
          <w:szCs w:val="20"/>
        </w:rPr>
        <w:t>.</w:t>
      </w:r>
      <w:r w:rsidRPr="00483ADE">
        <w:rPr>
          <w:rFonts w:ascii="Tahoma" w:hAnsi="Tahoma" w:cs="Tahoma"/>
          <w:szCs w:val="20"/>
        </w:rPr>
        <w:t xml:space="preserve"> této Smlouvy.</w:t>
      </w:r>
    </w:p>
    <w:p w14:paraId="27E836C0" w14:textId="77777777" w:rsidR="0069160A" w:rsidRPr="00483ADE" w:rsidRDefault="0069160A" w:rsidP="0069160A">
      <w:pPr>
        <w:keepNext/>
        <w:numPr>
          <w:ilvl w:val="0"/>
          <w:numId w:val="2"/>
        </w:numPr>
        <w:suppressAutoHyphens/>
        <w:spacing w:before="360"/>
        <w:jc w:val="both"/>
        <w:outlineLvl w:val="0"/>
        <w:rPr>
          <w:rFonts w:ascii="Tahoma" w:hAnsi="Tahoma" w:cs="Tahoma"/>
          <w:b/>
          <w:szCs w:val="20"/>
          <w:lang w:eastAsia="en-US"/>
        </w:rPr>
      </w:pPr>
      <w:bookmarkStart w:id="186" w:name="_Toc212632757"/>
      <w:bookmarkStart w:id="187" w:name="_Toc295034740"/>
      <w:r w:rsidRPr="00483ADE">
        <w:rPr>
          <w:rFonts w:ascii="Tahoma" w:hAnsi="Tahoma" w:cs="Tahoma"/>
          <w:b/>
          <w:szCs w:val="20"/>
          <w:lang w:eastAsia="en-US"/>
        </w:rPr>
        <w:t>SOUČINNOST A VZÁJEMNÁ KOMUNIKACE</w:t>
      </w:r>
      <w:bookmarkEnd w:id="186"/>
      <w:bookmarkEnd w:id="187"/>
    </w:p>
    <w:p w14:paraId="128930A1" w14:textId="77777777" w:rsidR="0069160A" w:rsidRPr="00483ADE" w:rsidRDefault="0069160A" w:rsidP="0069160A">
      <w:pPr>
        <w:numPr>
          <w:ilvl w:val="1"/>
          <w:numId w:val="2"/>
        </w:numPr>
        <w:jc w:val="both"/>
        <w:rPr>
          <w:rFonts w:ascii="Tahoma" w:hAnsi="Tahoma" w:cs="Tahoma"/>
          <w:szCs w:val="20"/>
          <w:lang w:eastAsia="en-US"/>
        </w:rPr>
      </w:pPr>
      <w:r w:rsidRPr="00483ADE">
        <w:rPr>
          <w:rFonts w:ascii="Tahoma" w:hAnsi="Tahoma" w:cs="Tahoma"/>
          <w:szCs w:val="20"/>
          <w:lang w:eastAsia="en-US"/>
        </w:rPr>
        <w:t xml:space="preserve">Smluvní strany se zavazují vzájemně spolupracovat a předávat si veškeré informace potřebné pro řádné plnění svých závazků. Smluvní strany jsou povinny informovat druhou </w:t>
      </w:r>
      <w:r w:rsidR="009504EB" w:rsidRPr="00483ADE">
        <w:rPr>
          <w:rFonts w:ascii="Tahoma" w:hAnsi="Tahoma" w:cs="Tahoma"/>
          <w:szCs w:val="20"/>
          <w:lang w:eastAsia="en-US"/>
        </w:rPr>
        <w:t xml:space="preserve">Smluvní </w:t>
      </w:r>
      <w:r w:rsidRPr="00483ADE">
        <w:rPr>
          <w:rFonts w:ascii="Tahoma" w:hAnsi="Tahoma" w:cs="Tahoma"/>
          <w:szCs w:val="20"/>
          <w:lang w:eastAsia="en-US"/>
        </w:rPr>
        <w:t>stranu o veškerých skutečnostech, které jsou nebo mohou být důležité pro řádné plnění této Smlouvy.</w:t>
      </w:r>
    </w:p>
    <w:p w14:paraId="341B51E7" w14:textId="1E1A982D" w:rsidR="0069160A" w:rsidRPr="00483ADE" w:rsidRDefault="0069160A" w:rsidP="0069160A">
      <w:pPr>
        <w:numPr>
          <w:ilvl w:val="1"/>
          <w:numId w:val="2"/>
        </w:numPr>
        <w:jc w:val="both"/>
        <w:rPr>
          <w:rFonts w:ascii="Tahoma" w:hAnsi="Tahoma" w:cs="Tahoma"/>
          <w:szCs w:val="20"/>
          <w:lang w:eastAsia="en-US"/>
        </w:rPr>
      </w:pPr>
      <w:r w:rsidRPr="00483ADE">
        <w:rPr>
          <w:rFonts w:ascii="Tahoma" w:hAnsi="Tahoma" w:cs="Tahoma"/>
          <w:szCs w:val="20"/>
          <w:lang w:eastAsia="en-US"/>
        </w:rPr>
        <w:t>Smluvní strany jsou povinny plnit své závazky vyplývající z této Smlouvy</w:t>
      </w:r>
      <w:r w:rsidR="009504EB" w:rsidRPr="00483ADE">
        <w:rPr>
          <w:rFonts w:ascii="Tahoma" w:hAnsi="Tahoma" w:cs="Tahoma"/>
          <w:szCs w:val="20"/>
          <w:lang w:eastAsia="en-US"/>
        </w:rPr>
        <w:t xml:space="preserve"> </w:t>
      </w:r>
      <w:r w:rsidRPr="00483ADE">
        <w:rPr>
          <w:rFonts w:ascii="Tahoma" w:hAnsi="Tahoma" w:cs="Tahoma"/>
          <w:szCs w:val="20"/>
          <w:lang w:eastAsia="en-US"/>
        </w:rPr>
        <w:t>tak, aby nedocházelo k prodlení s plněním jednotlivých termínů</w:t>
      </w:r>
      <w:r w:rsidR="00165FDE">
        <w:rPr>
          <w:rFonts w:ascii="Tahoma" w:hAnsi="Tahoma" w:cs="Tahoma"/>
          <w:szCs w:val="20"/>
          <w:lang w:eastAsia="en-US"/>
        </w:rPr>
        <w:t xml:space="preserve"> </w:t>
      </w:r>
      <w:r w:rsidRPr="00483ADE">
        <w:rPr>
          <w:rFonts w:ascii="Tahoma" w:hAnsi="Tahoma" w:cs="Tahoma"/>
          <w:szCs w:val="20"/>
          <w:lang w:eastAsia="en-US"/>
        </w:rPr>
        <w:t>a s prodlením splatnosti jednotlivých peněžních závazků.</w:t>
      </w:r>
    </w:p>
    <w:p w14:paraId="1721D45A" w14:textId="77777777" w:rsidR="0069160A" w:rsidRPr="00483ADE" w:rsidRDefault="0069160A" w:rsidP="0069160A">
      <w:pPr>
        <w:numPr>
          <w:ilvl w:val="1"/>
          <w:numId w:val="2"/>
        </w:numPr>
        <w:jc w:val="both"/>
        <w:rPr>
          <w:rFonts w:ascii="Tahoma" w:hAnsi="Tahoma" w:cs="Tahoma"/>
          <w:szCs w:val="20"/>
          <w:lang w:eastAsia="en-US"/>
        </w:rPr>
      </w:pPr>
      <w:r w:rsidRPr="00483ADE">
        <w:rPr>
          <w:rFonts w:ascii="Tahoma" w:hAnsi="Tahoma" w:cs="Tahoma"/>
          <w:szCs w:val="20"/>
          <w:lang w:eastAsia="en-US"/>
        </w:rPr>
        <w:t xml:space="preserve">Veškerá komunikace mezi </w:t>
      </w:r>
      <w:r w:rsidR="009504EB" w:rsidRPr="00483ADE">
        <w:rPr>
          <w:rFonts w:ascii="Tahoma" w:hAnsi="Tahoma" w:cs="Tahoma"/>
          <w:szCs w:val="20"/>
          <w:lang w:eastAsia="en-US"/>
        </w:rPr>
        <w:t xml:space="preserve">Smluvními </w:t>
      </w:r>
      <w:r w:rsidRPr="00483ADE">
        <w:rPr>
          <w:rFonts w:ascii="Tahoma" w:hAnsi="Tahoma" w:cs="Tahoma"/>
          <w:szCs w:val="20"/>
          <w:lang w:eastAsia="en-US"/>
        </w:rPr>
        <w:t xml:space="preserve">stranami bude probíhat prostřednictvím oprávněných osob dle čl. </w:t>
      </w:r>
      <w:r w:rsidRPr="00483ADE">
        <w:rPr>
          <w:rFonts w:ascii="Tahoma" w:hAnsi="Tahoma" w:cs="Tahoma"/>
          <w:szCs w:val="20"/>
          <w:lang w:eastAsia="en-US"/>
        </w:rPr>
        <w:fldChar w:fldCharType="begin"/>
      </w:r>
      <w:r w:rsidRPr="00483ADE">
        <w:rPr>
          <w:rFonts w:ascii="Tahoma" w:hAnsi="Tahoma" w:cs="Tahoma"/>
          <w:szCs w:val="20"/>
          <w:lang w:eastAsia="en-US"/>
        </w:rPr>
        <w:instrText xml:space="preserve"> REF _Ref367576435 \r \h  \* MERGEFORMAT </w:instrText>
      </w:r>
      <w:r w:rsidRPr="00483ADE">
        <w:rPr>
          <w:rFonts w:ascii="Tahoma" w:hAnsi="Tahoma" w:cs="Tahoma"/>
          <w:szCs w:val="20"/>
          <w:lang w:eastAsia="en-US"/>
        </w:rPr>
      </w:r>
      <w:r w:rsidRPr="00483ADE">
        <w:rPr>
          <w:rFonts w:ascii="Tahoma" w:hAnsi="Tahoma" w:cs="Tahoma"/>
          <w:szCs w:val="20"/>
          <w:lang w:eastAsia="en-US"/>
        </w:rPr>
        <w:fldChar w:fldCharType="separate"/>
      </w:r>
      <w:r w:rsidR="00D46B10" w:rsidRPr="00483ADE">
        <w:rPr>
          <w:rFonts w:ascii="Tahoma" w:hAnsi="Tahoma" w:cs="Tahoma"/>
          <w:szCs w:val="20"/>
          <w:lang w:eastAsia="en-US"/>
        </w:rPr>
        <w:t>15</w:t>
      </w:r>
      <w:r w:rsidRPr="00483ADE">
        <w:rPr>
          <w:rFonts w:ascii="Tahoma" w:hAnsi="Tahoma" w:cs="Tahoma"/>
          <w:szCs w:val="20"/>
          <w:lang w:eastAsia="en-US"/>
        </w:rPr>
        <w:fldChar w:fldCharType="end"/>
      </w:r>
      <w:r w:rsidR="005E5D01" w:rsidRPr="00483ADE">
        <w:rPr>
          <w:rFonts w:ascii="Tahoma" w:hAnsi="Tahoma" w:cs="Tahoma"/>
          <w:szCs w:val="20"/>
          <w:lang w:eastAsia="en-US"/>
        </w:rPr>
        <w:t>.</w:t>
      </w:r>
      <w:r w:rsidRPr="00483ADE">
        <w:rPr>
          <w:rFonts w:ascii="Tahoma" w:hAnsi="Tahoma" w:cs="Tahoma"/>
          <w:szCs w:val="20"/>
          <w:lang w:eastAsia="en-US"/>
        </w:rPr>
        <w:t xml:space="preserve"> této Smlouvy, statutárních orgánů </w:t>
      </w:r>
      <w:r w:rsidR="009504EB" w:rsidRPr="00483ADE">
        <w:rPr>
          <w:rFonts w:ascii="Tahoma" w:hAnsi="Tahoma" w:cs="Tahoma"/>
          <w:szCs w:val="20"/>
          <w:lang w:eastAsia="en-US"/>
        </w:rPr>
        <w:t xml:space="preserve">Smluvních </w:t>
      </w:r>
      <w:r w:rsidRPr="00483ADE">
        <w:rPr>
          <w:rFonts w:ascii="Tahoma" w:hAnsi="Tahoma" w:cs="Tahoma"/>
          <w:szCs w:val="20"/>
          <w:lang w:eastAsia="en-US"/>
        </w:rPr>
        <w:t>stran, popř. jimi písemně pověřených pracovníků.</w:t>
      </w:r>
    </w:p>
    <w:p w14:paraId="07DC3479" w14:textId="7D4CCB2A" w:rsidR="0069160A" w:rsidRPr="00165FDE" w:rsidRDefault="0069160A" w:rsidP="00165FDE">
      <w:pPr>
        <w:numPr>
          <w:ilvl w:val="1"/>
          <w:numId w:val="2"/>
        </w:numPr>
        <w:jc w:val="both"/>
        <w:rPr>
          <w:rFonts w:ascii="Tahoma" w:hAnsi="Tahoma" w:cs="Tahoma"/>
          <w:szCs w:val="20"/>
          <w:lang w:eastAsia="en-US"/>
        </w:rPr>
      </w:pPr>
      <w:bookmarkStart w:id="188" w:name="_Ref314142182"/>
      <w:r w:rsidRPr="00483ADE">
        <w:rPr>
          <w:rFonts w:ascii="Tahoma" w:hAnsi="Tahoma" w:cs="Tahoma"/>
          <w:szCs w:val="20"/>
          <w:lang w:eastAsia="en-US"/>
        </w:rPr>
        <w:t xml:space="preserve">Všechna oznámení mezi </w:t>
      </w:r>
      <w:r w:rsidR="009504EB" w:rsidRPr="00483ADE">
        <w:rPr>
          <w:rFonts w:ascii="Tahoma" w:hAnsi="Tahoma" w:cs="Tahoma"/>
          <w:szCs w:val="20"/>
          <w:lang w:eastAsia="en-US"/>
        </w:rPr>
        <w:t xml:space="preserve">Smluvními </w:t>
      </w:r>
      <w:r w:rsidRPr="00483ADE">
        <w:rPr>
          <w:rFonts w:ascii="Tahoma" w:hAnsi="Tahoma" w:cs="Tahoma"/>
          <w:szCs w:val="20"/>
          <w:lang w:eastAsia="en-US"/>
        </w:rPr>
        <w:t xml:space="preserve">stranami, která se vztahují k této Smlouvě, nebo která mají být učiněna na základě této Smlouvy, musí být učiněna v písemné podobě a druhé </w:t>
      </w:r>
      <w:r w:rsidR="009504EB" w:rsidRPr="00483ADE">
        <w:rPr>
          <w:rFonts w:ascii="Tahoma" w:hAnsi="Tahoma" w:cs="Tahoma"/>
          <w:szCs w:val="20"/>
          <w:lang w:eastAsia="en-US"/>
        </w:rPr>
        <w:t xml:space="preserve">Smluvní </w:t>
      </w:r>
      <w:r w:rsidRPr="00483ADE">
        <w:rPr>
          <w:rFonts w:ascii="Tahoma" w:hAnsi="Tahoma" w:cs="Tahoma"/>
          <w:szCs w:val="20"/>
          <w:lang w:eastAsia="en-US"/>
        </w:rPr>
        <w:t xml:space="preserve">straně doručena buď osobně nebo doporučeným dopisem či jinou formou registrovaného poštovního styku na adresu uvedenou na titulní stránce této Smlouvy, není-li stanoveno nebo mezi </w:t>
      </w:r>
      <w:r w:rsidR="009504EB" w:rsidRPr="00483ADE">
        <w:rPr>
          <w:rFonts w:ascii="Tahoma" w:hAnsi="Tahoma" w:cs="Tahoma"/>
          <w:szCs w:val="20"/>
          <w:lang w:eastAsia="en-US"/>
        </w:rPr>
        <w:t xml:space="preserve">Smluvními </w:t>
      </w:r>
      <w:r w:rsidRPr="00483ADE">
        <w:rPr>
          <w:rFonts w:ascii="Tahoma" w:hAnsi="Tahoma" w:cs="Tahoma"/>
          <w:szCs w:val="20"/>
          <w:lang w:eastAsia="en-US"/>
        </w:rPr>
        <w:t>stranami dohodnuto jinak. Nemá-li komunikace dle předchozí věty mít vliv na platnost a účinnost</w:t>
      </w:r>
      <w:r w:rsidR="00EA5BE2" w:rsidRPr="00483ADE">
        <w:rPr>
          <w:rFonts w:ascii="Tahoma" w:hAnsi="Tahoma" w:cs="Tahoma"/>
          <w:szCs w:val="20"/>
          <w:lang w:eastAsia="en-US"/>
        </w:rPr>
        <w:t xml:space="preserve"> této</w:t>
      </w:r>
      <w:r w:rsidRPr="00483ADE">
        <w:rPr>
          <w:rFonts w:ascii="Tahoma" w:hAnsi="Tahoma" w:cs="Tahoma"/>
          <w:szCs w:val="20"/>
          <w:lang w:eastAsia="en-US"/>
        </w:rPr>
        <w:t xml:space="preserve"> Smlouvy, připouští se též doručení prostřednictvím e-mailu na adresy uvedené v </w:t>
      </w:r>
      <w:hyperlink w:anchor="ListAnnex04" w:history="1">
        <w:r w:rsidR="00053670" w:rsidRPr="00483ADE">
          <w:rPr>
            <w:rFonts w:ascii="Tahoma" w:hAnsi="Tahoma" w:cs="Tahoma"/>
            <w:szCs w:val="20"/>
            <w:lang w:eastAsia="en-US"/>
          </w:rPr>
          <w:t>Příloze č. 3</w:t>
        </w:r>
      </w:hyperlink>
      <w:r w:rsidR="00053670" w:rsidRPr="00483ADE">
        <w:rPr>
          <w:rFonts w:ascii="Tahoma" w:hAnsi="Tahoma" w:cs="Tahoma"/>
          <w:szCs w:val="20"/>
          <w:lang w:eastAsia="en-US"/>
        </w:rPr>
        <w:t xml:space="preserve"> </w:t>
      </w:r>
      <w:proofErr w:type="gramStart"/>
      <w:r w:rsidRPr="00483ADE">
        <w:rPr>
          <w:rFonts w:ascii="Tahoma" w:hAnsi="Tahoma" w:cs="Tahoma"/>
          <w:szCs w:val="20"/>
          <w:lang w:eastAsia="en-US"/>
        </w:rPr>
        <w:t>této</w:t>
      </w:r>
      <w:proofErr w:type="gramEnd"/>
      <w:r w:rsidRPr="00483ADE">
        <w:rPr>
          <w:rFonts w:ascii="Tahoma" w:hAnsi="Tahoma" w:cs="Tahoma"/>
          <w:szCs w:val="20"/>
          <w:lang w:eastAsia="en-US"/>
        </w:rPr>
        <w:t xml:space="preserve"> Smlouvy. Pro vyloučení pochybností se </w:t>
      </w:r>
      <w:r w:rsidR="009504EB" w:rsidRPr="00483ADE">
        <w:rPr>
          <w:rFonts w:ascii="Tahoma" w:hAnsi="Tahoma" w:cs="Tahoma"/>
          <w:szCs w:val="20"/>
          <w:lang w:eastAsia="en-US"/>
        </w:rPr>
        <w:t xml:space="preserve">Smluvní </w:t>
      </w:r>
      <w:r w:rsidRPr="00483ADE">
        <w:rPr>
          <w:rFonts w:ascii="Tahoma" w:hAnsi="Tahoma" w:cs="Tahoma"/>
          <w:szCs w:val="20"/>
          <w:lang w:eastAsia="en-US"/>
        </w:rPr>
        <w:t>strany dohodly, že prostřednictvím</w:t>
      </w:r>
      <w:r w:rsidRPr="00165FDE">
        <w:rPr>
          <w:rFonts w:ascii="Tahoma" w:hAnsi="Tahoma" w:cs="Tahoma"/>
          <w:szCs w:val="20"/>
          <w:lang w:eastAsia="en-US"/>
        </w:rPr>
        <w:t xml:space="preserve"> e-mailu lze doručit zejména připomínky, výhrady či výzvy v souladu s ustanoveními čl. </w:t>
      </w:r>
      <w:r w:rsidR="006A3E25" w:rsidRPr="00165FDE">
        <w:rPr>
          <w:rFonts w:ascii="Tahoma" w:hAnsi="Tahoma" w:cs="Tahoma"/>
          <w:szCs w:val="20"/>
          <w:lang w:eastAsia="en-US"/>
        </w:rPr>
        <w:fldChar w:fldCharType="begin"/>
      </w:r>
      <w:r w:rsidR="006A3E25" w:rsidRPr="00165FDE">
        <w:rPr>
          <w:rFonts w:ascii="Tahoma" w:hAnsi="Tahoma" w:cs="Tahoma"/>
          <w:szCs w:val="20"/>
          <w:lang w:eastAsia="en-US"/>
        </w:rPr>
        <w:instrText xml:space="preserve"> REF _Ref367565345 \r \h </w:instrText>
      </w:r>
      <w:r w:rsidR="00483ADE" w:rsidRPr="00165FDE">
        <w:rPr>
          <w:rFonts w:ascii="Tahoma" w:hAnsi="Tahoma" w:cs="Tahoma"/>
          <w:szCs w:val="20"/>
          <w:lang w:eastAsia="en-US"/>
        </w:rPr>
        <w:instrText xml:space="preserve"> \* MERGEFORMAT </w:instrText>
      </w:r>
      <w:r w:rsidR="006A3E25" w:rsidRPr="00165FDE">
        <w:rPr>
          <w:rFonts w:ascii="Tahoma" w:hAnsi="Tahoma" w:cs="Tahoma"/>
          <w:szCs w:val="20"/>
          <w:lang w:eastAsia="en-US"/>
        </w:rPr>
      </w:r>
      <w:r w:rsidR="006A3E25" w:rsidRPr="00165FDE">
        <w:rPr>
          <w:rFonts w:ascii="Tahoma" w:hAnsi="Tahoma" w:cs="Tahoma"/>
          <w:szCs w:val="20"/>
          <w:lang w:eastAsia="en-US"/>
        </w:rPr>
        <w:fldChar w:fldCharType="separate"/>
      </w:r>
      <w:r w:rsidR="00D46B10" w:rsidRPr="00165FDE">
        <w:rPr>
          <w:rFonts w:ascii="Tahoma" w:hAnsi="Tahoma" w:cs="Tahoma"/>
          <w:szCs w:val="20"/>
          <w:lang w:eastAsia="en-US"/>
        </w:rPr>
        <w:t>9</w:t>
      </w:r>
      <w:r w:rsidR="006A3E25" w:rsidRPr="00165FDE">
        <w:rPr>
          <w:rFonts w:ascii="Tahoma" w:hAnsi="Tahoma" w:cs="Tahoma"/>
          <w:szCs w:val="20"/>
          <w:lang w:eastAsia="en-US"/>
        </w:rPr>
        <w:fldChar w:fldCharType="end"/>
      </w:r>
      <w:r w:rsidR="001352B4" w:rsidRPr="00165FDE">
        <w:rPr>
          <w:rFonts w:ascii="Tahoma" w:hAnsi="Tahoma" w:cs="Tahoma"/>
          <w:szCs w:val="20"/>
          <w:lang w:eastAsia="en-US"/>
        </w:rPr>
        <w:t xml:space="preserve"> </w:t>
      </w:r>
      <w:r w:rsidRPr="00165FDE">
        <w:rPr>
          <w:rFonts w:ascii="Tahoma" w:hAnsi="Tahoma" w:cs="Tahoma"/>
          <w:szCs w:val="20"/>
          <w:lang w:eastAsia="en-US"/>
        </w:rPr>
        <w:t xml:space="preserve">této Smlouvy. Poskytovatel je oprávněn komunikovat s Objednatelem prostřednictvím datové schránky. </w:t>
      </w:r>
      <w:bookmarkEnd w:id="188"/>
      <w:r w:rsidRPr="00165FDE">
        <w:rPr>
          <w:rFonts w:ascii="Tahoma" w:hAnsi="Tahoma" w:cs="Tahoma"/>
          <w:szCs w:val="20"/>
          <w:lang w:eastAsia="en-US"/>
        </w:rPr>
        <w:t xml:space="preserve">Ukládá-li </w:t>
      </w:r>
      <w:r w:rsidR="008C7BC6" w:rsidRPr="00165FDE">
        <w:rPr>
          <w:rFonts w:ascii="Tahoma" w:hAnsi="Tahoma" w:cs="Tahoma"/>
          <w:szCs w:val="20"/>
          <w:lang w:eastAsia="en-US"/>
        </w:rPr>
        <w:t xml:space="preserve">tato </w:t>
      </w:r>
      <w:r w:rsidRPr="00165FDE">
        <w:rPr>
          <w:rFonts w:ascii="Tahoma" w:hAnsi="Tahoma" w:cs="Tahoma"/>
          <w:szCs w:val="20"/>
          <w:lang w:eastAsia="en-US"/>
        </w:rPr>
        <w:t>Smlouva doručit některý dokument v písemné podobě, může být doručen buď v tištěné podobě nebo v elektronické (digitální) podobě v dohodnutém formátu, např. jako dokument aplikace MS Word verze 2003 nebo vyšší, MS Excel 2003 nebo vyšší či PDF na dohodnutém médiu apod.</w:t>
      </w:r>
    </w:p>
    <w:p w14:paraId="25D5CD24" w14:textId="77777777" w:rsidR="0069160A" w:rsidRPr="00483ADE" w:rsidRDefault="0069160A" w:rsidP="0069160A">
      <w:pPr>
        <w:numPr>
          <w:ilvl w:val="1"/>
          <w:numId w:val="2"/>
        </w:numPr>
        <w:jc w:val="both"/>
        <w:rPr>
          <w:rFonts w:ascii="Tahoma" w:hAnsi="Tahoma" w:cs="Tahoma"/>
          <w:szCs w:val="20"/>
          <w:lang w:eastAsia="en-US"/>
        </w:rPr>
      </w:pPr>
      <w:r w:rsidRPr="00483ADE">
        <w:rPr>
          <w:rFonts w:ascii="Tahoma" w:hAnsi="Tahoma" w:cs="Tahoma"/>
          <w:szCs w:val="20"/>
          <w:lang w:eastAsia="en-US"/>
        </w:rPr>
        <w:t xml:space="preserve">Smluvní strany se zavazují, že v případě změny své poštovní adresy nebo e-mailové adresy budou o této změně druhou </w:t>
      </w:r>
      <w:r w:rsidR="00982A91" w:rsidRPr="00483ADE">
        <w:rPr>
          <w:rFonts w:ascii="Tahoma" w:hAnsi="Tahoma" w:cs="Tahoma"/>
          <w:szCs w:val="20"/>
          <w:lang w:eastAsia="en-US"/>
        </w:rPr>
        <w:t xml:space="preserve">Smluvní </w:t>
      </w:r>
      <w:r w:rsidRPr="00483ADE">
        <w:rPr>
          <w:rFonts w:ascii="Tahoma" w:hAnsi="Tahoma" w:cs="Tahoma"/>
          <w:szCs w:val="20"/>
          <w:lang w:eastAsia="en-US"/>
        </w:rPr>
        <w:t>stranu informovat nejpozději do 5 pracovních dnů.</w:t>
      </w:r>
    </w:p>
    <w:p w14:paraId="162BA6FC" w14:textId="5A1FB9F2" w:rsidR="0069160A" w:rsidRPr="00483ADE" w:rsidRDefault="0069160A" w:rsidP="0069160A">
      <w:pPr>
        <w:numPr>
          <w:ilvl w:val="1"/>
          <w:numId w:val="2"/>
        </w:numPr>
        <w:jc w:val="both"/>
        <w:rPr>
          <w:rFonts w:ascii="Tahoma" w:hAnsi="Tahoma" w:cs="Tahoma"/>
          <w:szCs w:val="20"/>
          <w:lang w:eastAsia="en-US"/>
        </w:rPr>
      </w:pPr>
      <w:r w:rsidRPr="00483ADE">
        <w:rPr>
          <w:rFonts w:ascii="Tahoma" w:hAnsi="Tahoma" w:cs="Tahoma"/>
          <w:szCs w:val="20"/>
          <w:lang w:eastAsia="en-US"/>
        </w:rPr>
        <w:t xml:space="preserve">Poskytovatel se zavazuje ve lhůtě 5 pracovních dnů ode dne doručení odůvodněné písemné žádosti Objednatele o výměnu oprávněné osoby Poskytovatele </w:t>
      </w:r>
      <w:r w:rsidRPr="00483ADE">
        <w:rPr>
          <w:rFonts w:ascii="Tahoma" w:hAnsi="Tahoma" w:cs="Tahoma"/>
          <w:szCs w:val="20"/>
        </w:rPr>
        <w:t xml:space="preserve">dle </w:t>
      </w:r>
      <w:r w:rsidR="003453DA" w:rsidRPr="00483ADE">
        <w:rPr>
          <w:rFonts w:ascii="Tahoma" w:hAnsi="Tahoma" w:cs="Tahoma"/>
          <w:szCs w:val="20"/>
        </w:rPr>
        <w:t xml:space="preserve">čl. </w:t>
      </w:r>
      <w:r w:rsidR="00C557D0" w:rsidRPr="00483ADE">
        <w:rPr>
          <w:rFonts w:ascii="Tahoma" w:hAnsi="Tahoma" w:cs="Tahoma"/>
          <w:szCs w:val="20"/>
        </w:rPr>
        <w:fldChar w:fldCharType="begin"/>
      </w:r>
      <w:r w:rsidR="00C557D0" w:rsidRPr="00483ADE">
        <w:rPr>
          <w:rFonts w:ascii="Tahoma" w:hAnsi="Tahoma" w:cs="Tahoma"/>
          <w:szCs w:val="20"/>
        </w:rPr>
        <w:instrText xml:space="preserve"> REF _Ref195959157 \r \h </w:instrText>
      </w:r>
      <w:r w:rsidR="00483ADE">
        <w:rPr>
          <w:rFonts w:ascii="Tahoma" w:hAnsi="Tahoma" w:cs="Tahoma"/>
          <w:szCs w:val="20"/>
        </w:rPr>
        <w:instrText xml:space="preserve"> \* MERGEFORMAT </w:instrText>
      </w:r>
      <w:r w:rsidR="00C557D0" w:rsidRPr="00483ADE">
        <w:rPr>
          <w:rFonts w:ascii="Tahoma" w:hAnsi="Tahoma" w:cs="Tahoma"/>
          <w:szCs w:val="20"/>
        </w:rPr>
      </w:r>
      <w:r w:rsidR="00C557D0" w:rsidRPr="00483ADE">
        <w:rPr>
          <w:rFonts w:ascii="Tahoma" w:hAnsi="Tahoma" w:cs="Tahoma"/>
          <w:szCs w:val="20"/>
        </w:rPr>
        <w:fldChar w:fldCharType="separate"/>
      </w:r>
      <w:r w:rsidR="00D46B10" w:rsidRPr="00483ADE">
        <w:rPr>
          <w:rFonts w:ascii="Tahoma" w:hAnsi="Tahoma" w:cs="Tahoma"/>
          <w:szCs w:val="20"/>
        </w:rPr>
        <w:t>15</w:t>
      </w:r>
      <w:r w:rsidR="00C557D0" w:rsidRPr="00483ADE">
        <w:rPr>
          <w:rFonts w:ascii="Tahoma" w:hAnsi="Tahoma" w:cs="Tahoma"/>
          <w:szCs w:val="20"/>
        </w:rPr>
        <w:fldChar w:fldCharType="end"/>
      </w:r>
      <w:r w:rsidR="00A55E6A" w:rsidRPr="00483ADE">
        <w:rPr>
          <w:rFonts w:ascii="Tahoma" w:hAnsi="Tahoma" w:cs="Tahoma"/>
          <w:szCs w:val="20"/>
        </w:rPr>
        <w:t>.</w:t>
      </w:r>
      <w:r w:rsidR="003453DA" w:rsidRPr="00483ADE">
        <w:rPr>
          <w:rFonts w:ascii="Tahoma" w:hAnsi="Tahoma" w:cs="Tahoma"/>
          <w:szCs w:val="20"/>
        </w:rPr>
        <w:t xml:space="preserve"> </w:t>
      </w:r>
      <w:r w:rsidRPr="00483ADE">
        <w:rPr>
          <w:rFonts w:ascii="Tahoma" w:hAnsi="Tahoma" w:cs="Tahoma"/>
          <w:szCs w:val="20"/>
        </w:rPr>
        <w:t>odst.</w:t>
      </w:r>
      <w:r w:rsidR="00DA438B">
        <w:rPr>
          <w:rFonts w:ascii="Tahoma" w:hAnsi="Tahoma" w:cs="Tahoma"/>
          <w:szCs w:val="20"/>
        </w:rPr>
        <w:t xml:space="preserve"> 15.1. bod</w:t>
      </w:r>
      <w:r w:rsidR="007F4AF7" w:rsidRPr="00483ADE">
        <w:rPr>
          <w:rFonts w:ascii="Tahoma" w:hAnsi="Tahoma" w:cs="Tahoma"/>
          <w:szCs w:val="20"/>
        </w:rPr>
        <w:t xml:space="preserve"> </w:t>
      </w:r>
      <w:r w:rsidR="00C557D0" w:rsidRPr="00483ADE">
        <w:rPr>
          <w:rFonts w:ascii="Tahoma" w:hAnsi="Tahoma" w:cs="Tahoma"/>
          <w:szCs w:val="20"/>
        </w:rPr>
        <w:fldChar w:fldCharType="begin"/>
      </w:r>
      <w:r w:rsidR="00C557D0" w:rsidRPr="00483ADE">
        <w:rPr>
          <w:rFonts w:ascii="Tahoma" w:hAnsi="Tahoma" w:cs="Tahoma"/>
          <w:szCs w:val="20"/>
        </w:rPr>
        <w:instrText xml:space="preserve"> REF _Ref515201707 \r \h </w:instrText>
      </w:r>
      <w:r w:rsidR="00483ADE">
        <w:rPr>
          <w:rFonts w:ascii="Tahoma" w:hAnsi="Tahoma" w:cs="Tahoma"/>
          <w:szCs w:val="20"/>
        </w:rPr>
        <w:instrText xml:space="preserve"> \* MERGEFORMAT </w:instrText>
      </w:r>
      <w:r w:rsidR="00C557D0" w:rsidRPr="00483ADE">
        <w:rPr>
          <w:rFonts w:ascii="Tahoma" w:hAnsi="Tahoma" w:cs="Tahoma"/>
          <w:szCs w:val="20"/>
        </w:rPr>
      </w:r>
      <w:r w:rsidR="00C557D0" w:rsidRPr="00483ADE">
        <w:rPr>
          <w:rFonts w:ascii="Tahoma" w:hAnsi="Tahoma" w:cs="Tahoma"/>
          <w:szCs w:val="20"/>
        </w:rPr>
        <w:fldChar w:fldCharType="separate"/>
      </w:r>
      <w:proofErr w:type="gramStart"/>
      <w:r w:rsidR="00D46B10" w:rsidRPr="00483ADE">
        <w:rPr>
          <w:rFonts w:ascii="Tahoma" w:hAnsi="Tahoma" w:cs="Tahoma"/>
          <w:szCs w:val="20"/>
        </w:rPr>
        <w:t>15.1.2</w:t>
      </w:r>
      <w:proofErr w:type="gramEnd"/>
      <w:r w:rsidR="00C557D0" w:rsidRPr="00483ADE">
        <w:rPr>
          <w:rFonts w:ascii="Tahoma" w:hAnsi="Tahoma" w:cs="Tahoma"/>
          <w:szCs w:val="20"/>
        </w:rPr>
        <w:fldChar w:fldCharType="end"/>
      </w:r>
      <w:r w:rsidR="00C557D0" w:rsidRPr="00483ADE">
        <w:rPr>
          <w:rFonts w:ascii="Tahoma" w:hAnsi="Tahoma" w:cs="Tahoma"/>
          <w:szCs w:val="20"/>
        </w:rPr>
        <w:t xml:space="preserve"> </w:t>
      </w:r>
      <w:r w:rsidR="007F4AF7" w:rsidRPr="00483ADE">
        <w:rPr>
          <w:rFonts w:ascii="Tahoma" w:hAnsi="Tahoma" w:cs="Tahoma"/>
          <w:szCs w:val="20"/>
        </w:rPr>
        <w:t xml:space="preserve">a </w:t>
      </w:r>
      <w:r w:rsidR="00C557D0" w:rsidRPr="00483ADE">
        <w:rPr>
          <w:rFonts w:ascii="Tahoma" w:hAnsi="Tahoma" w:cs="Tahoma"/>
          <w:szCs w:val="20"/>
        </w:rPr>
        <w:fldChar w:fldCharType="begin"/>
      </w:r>
      <w:r w:rsidR="00C557D0" w:rsidRPr="00483ADE">
        <w:rPr>
          <w:rFonts w:ascii="Tahoma" w:hAnsi="Tahoma" w:cs="Tahoma"/>
          <w:szCs w:val="20"/>
        </w:rPr>
        <w:instrText xml:space="preserve"> REF _Ref515201741 \r \h </w:instrText>
      </w:r>
      <w:r w:rsidR="00483ADE">
        <w:rPr>
          <w:rFonts w:ascii="Tahoma" w:hAnsi="Tahoma" w:cs="Tahoma"/>
          <w:szCs w:val="20"/>
        </w:rPr>
        <w:instrText xml:space="preserve"> \* MERGEFORMAT </w:instrText>
      </w:r>
      <w:r w:rsidR="00C557D0" w:rsidRPr="00483ADE">
        <w:rPr>
          <w:rFonts w:ascii="Tahoma" w:hAnsi="Tahoma" w:cs="Tahoma"/>
          <w:szCs w:val="20"/>
        </w:rPr>
      </w:r>
      <w:r w:rsidR="00C557D0" w:rsidRPr="00483ADE">
        <w:rPr>
          <w:rFonts w:ascii="Tahoma" w:hAnsi="Tahoma" w:cs="Tahoma"/>
          <w:szCs w:val="20"/>
        </w:rPr>
        <w:fldChar w:fldCharType="separate"/>
      </w:r>
      <w:r w:rsidR="00D46B10" w:rsidRPr="00483ADE">
        <w:rPr>
          <w:rFonts w:ascii="Tahoma" w:hAnsi="Tahoma" w:cs="Tahoma"/>
          <w:szCs w:val="20"/>
        </w:rPr>
        <w:t>15.1.3</w:t>
      </w:r>
      <w:r w:rsidR="00C557D0" w:rsidRPr="00483ADE">
        <w:rPr>
          <w:rFonts w:ascii="Tahoma" w:hAnsi="Tahoma" w:cs="Tahoma"/>
          <w:szCs w:val="20"/>
        </w:rPr>
        <w:fldChar w:fldCharType="end"/>
      </w:r>
      <w:r w:rsidR="00C557D0" w:rsidRPr="00483ADE">
        <w:rPr>
          <w:rFonts w:ascii="Tahoma" w:hAnsi="Tahoma" w:cs="Tahoma"/>
          <w:szCs w:val="20"/>
        </w:rPr>
        <w:t xml:space="preserve"> </w:t>
      </w:r>
      <w:r w:rsidR="003453DA" w:rsidRPr="00483ADE">
        <w:rPr>
          <w:rFonts w:ascii="Tahoma" w:hAnsi="Tahoma" w:cs="Tahoma"/>
          <w:szCs w:val="20"/>
        </w:rPr>
        <w:t>této Smlouvy</w:t>
      </w:r>
      <w:r w:rsidRPr="00483ADE">
        <w:rPr>
          <w:rFonts w:ascii="Tahoma" w:hAnsi="Tahoma" w:cs="Tahoma"/>
          <w:szCs w:val="20"/>
        </w:rPr>
        <w:t xml:space="preserve"> </w:t>
      </w:r>
      <w:r w:rsidRPr="00483ADE">
        <w:rPr>
          <w:rFonts w:ascii="Tahoma" w:hAnsi="Tahoma" w:cs="Tahoma"/>
          <w:szCs w:val="20"/>
          <w:lang w:eastAsia="en-US"/>
        </w:rPr>
        <w:t xml:space="preserve">podílející se na plnění této Smlouvy, s níž Objednatel nebyl z jakéhokoliv důvodu spokojen, nahradit jinou vhodnou osobou s odpovídající kvalifikací. </w:t>
      </w:r>
    </w:p>
    <w:p w14:paraId="069CD050" w14:textId="77777777" w:rsidR="00C05711" w:rsidRDefault="0069160A" w:rsidP="0069160A">
      <w:pPr>
        <w:numPr>
          <w:ilvl w:val="1"/>
          <w:numId w:val="2"/>
        </w:numPr>
        <w:jc w:val="both"/>
        <w:rPr>
          <w:rFonts w:ascii="Tahoma" w:hAnsi="Tahoma" w:cs="Tahoma"/>
          <w:szCs w:val="20"/>
        </w:rPr>
      </w:pPr>
      <w:r w:rsidRPr="00483ADE">
        <w:rPr>
          <w:rFonts w:ascii="Tahoma" w:hAnsi="Tahoma" w:cs="Tahoma"/>
          <w:szCs w:val="20"/>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00C557D0" w:rsidRPr="00483ADE">
        <w:rPr>
          <w:rFonts w:ascii="Tahoma" w:hAnsi="Tahoma" w:cs="Tahoma"/>
          <w:szCs w:val="20"/>
          <w:lang w:eastAsia="en-US"/>
        </w:rPr>
        <w:t xml:space="preserve"> anebo jiného orgánu veřejné správy oprávněného provádět dozor anebo kontrolu Objednatele v souladu s obecně závaznými právními předpisy</w:t>
      </w:r>
      <w:r w:rsidRPr="00483ADE">
        <w:rPr>
          <w:rFonts w:ascii="Tahoma" w:hAnsi="Tahoma" w:cs="Tahoma"/>
          <w:szCs w:val="20"/>
        </w:rPr>
        <w:t>.</w:t>
      </w:r>
    </w:p>
    <w:p w14:paraId="23B1E146" w14:textId="2F4DDCD0" w:rsidR="0069160A" w:rsidRDefault="0069160A" w:rsidP="00C05711">
      <w:pPr>
        <w:ind w:left="792"/>
        <w:jc w:val="both"/>
        <w:rPr>
          <w:rFonts w:ascii="Tahoma" w:hAnsi="Tahoma" w:cs="Tahoma"/>
          <w:szCs w:val="20"/>
        </w:rPr>
      </w:pPr>
      <w:r w:rsidRPr="00483ADE">
        <w:rPr>
          <w:rFonts w:ascii="Tahoma" w:hAnsi="Tahoma" w:cs="Tahoma"/>
          <w:szCs w:val="20"/>
        </w:rPr>
        <w:t xml:space="preserve"> </w:t>
      </w:r>
    </w:p>
    <w:p w14:paraId="1E099D5E" w14:textId="77777777" w:rsidR="0069160A" w:rsidRPr="00483ADE" w:rsidRDefault="0069160A" w:rsidP="00C05711">
      <w:pPr>
        <w:keepNext/>
        <w:numPr>
          <w:ilvl w:val="0"/>
          <w:numId w:val="2"/>
        </w:numPr>
        <w:suppressAutoHyphens/>
        <w:spacing w:before="360"/>
        <w:jc w:val="both"/>
        <w:outlineLvl w:val="0"/>
        <w:rPr>
          <w:rFonts w:ascii="Tahoma" w:hAnsi="Tahoma" w:cs="Tahoma"/>
          <w:b/>
          <w:szCs w:val="20"/>
          <w:lang w:eastAsia="en-US"/>
        </w:rPr>
      </w:pPr>
      <w:r w:rsidRPr="00483ADE">
        <w:rPr>
          <w:rFonts w:ascii="Tahoma" w:hAnsi="Tahoma" w:cs="Tahoma"/>
          <w:b/>
          <w:szCs w:val="20"/>
          <w:lang w:eastAsia="en-US"/>
        </w:rPr>
        <w:t xml:space="preserve">NÁHRADA </w:t>
      </w:r>
      <w:r w:rsidR="00C557D0" w:rsidRPr="00483ADE">
        <w:rPr>
          <w:rFonts w:ascii="Tahoma" w:hAnsi="Tahoma" w:cs="Tahoma"/>
          <w:b/>
          <w:szCs w:val="20"/>
          <w:lang w:eastAsia="en-US"/>
        </w:rPr>
        <w:t>ÚJMY</w:t>
      </w:r>
    </w:p>
    <w:p w14:paraId="71E6E14F"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Každá ze </w:t>
      </w:r>
      <w:r w:rsidR="009504EB" w:rsidRPr="00483ADE">
        <w:rPr>
          <w:rFonts w:ascii="Tahoma" w:hAnsi="Tahoma" w:cs="Tahoma"/>
          <w:szCs w:val="20"/>
          <w:lang w:eastAsia="en-US"/>
        </w:rPr>
        <w:t xml:space="preserve">Smluvních </w:t>
      </w:r>
      <w:r w:rsidRPr="00483ADE">
        <w:rPr>
          <w:rFonts w:ascii="Tahoma" w:hAnsi="Tahoma" w:cs="Tahoma"/>
          <w:szCs w:val="20"/>
          <w:lang w:eastAsia="en-US"/>
        </w:rPr>
        <w:t xml:space="preserve">stran je povinna nahradit způsobenou </w:t>
      </w:r>
      <w:r w:rsidR="00563D1A" w:rsidRPr="00483ADE">
        <w:rPr>
          <w:rFonts w:ascii="Tahoma" w:hAnsi="Tahoma" w:cs="Tahoma"/>
          <w:szCs w:val="20"/>
          <w:lang w:eastAsia="en-US"/>
        </w:rPr>
        <w:t xml:space="preserve">újmu </w:t>
      </w:r>
      <w:r w:rsidRPr="00483ADE">
        <w:rPr>
          <w:rFonts w:ascii="Tahoma" w:hAnsi="Tahoma" w:cs="Tahoma"/>
          <w:szCs w:val="20"/>
          <w:lang w:eastAsia="en-US"/>
        </w:rPr>
        <w:t>v rámci platných</w:t>
      </w:r>
      <w:r w:rsidR="006E7943" w:rsidRPr="00483ADE">
        <w:rPr>
          <w:rFonts w:ascii="Tahoma" w:hAnsi="Tahoma" w:cs="Tahoma"/>
          <w:szCs w:val="20"/>
          <w:lang w:eastAsia="en-US"/>
        </w:rPr>
        <w:t xml:space="preserve"> a</w:t>
      </w:r>
      <w:r w:rsidR="00CC1B14" w:rsidRPr="00483ADE">
        <w:rPr>
          <w:rFonts w:ascii="Tahoma" w:hAnsi="Tahoma" w:cs="Tahoma"/>
          <w:szCs w:val="20"/>
          <w:lang w:eastAsia="en-US"/>
        </w:rPr>
        <w:t> </w:t>
      </w:r>
      <w:r w:rsidR="006E7943" w:rsidRPr="00483ADE">
        <w:rPr>
          <w:rFonts w:ascii="Tahoma" w:hAnsi="Tahoma" w:cs="Tahoma"/>
          <w:szCs w:val="20"/>
          <w:lang w:eastAsia="en-US"/>
        </w:rPr>
        <w:t>účinných</w:t>
      </w:r>
      <w:r w:rsidRPr="00483ADE">
        <w:rPr>
          <w:rFonts w:ascii="Tahoma" w:hAnsi="Tahoma" w:cs="Tahoma"/>
          <w:szCs w:val="20"/>
          <w:lang w:eastAsia="en-US"/>
        </w:rPr>
        <w:t xml:space="preserve"> právních předpisů a této Smlouvy. Obě</w:t>
      </w:r>
      <w:r w:rsidR="008C7BC6" w:rsidRPr="00483ADE">
        <w:rPr>
          <w:rFonts w:ascii="Tahoma" w:hAnsi="Tahoma" w:cs="Tahoma"/>
          <w:szCs w:val="20"/>
          <w:lang w:eastAsia="en-US"/>
        </w:rPr>
        <w:t xml:space="preserve"> </w:t>
      </w:r>
      <w:r w:rsidR="00982A91" w:rsidRPr="00483ADE">
        <w:rPr>
          <w:rFonts w:ascii="Tahoma" w:hAnsi="Tahoma" w:cs="Tahoma"/>
          <w:szCs w:val="20"/>
          <w:lang w:eastAsia="en-US"/>
        </w:rPr>
        <w:t xml:space="preserve">Smluvní </w:t>
      </w:r>
      <w:r w:rsidRPr="00483ADE">
        <w:rPr>
          <w:rFonts w:ascii="Tahoma" w:hAnsi="Tahoma" w:cs="Tahoma"/>
          <w:szCs w:val="20"/>
          <w:lang w:eastAsia="en-US"/>
        </w:rPr>
        <w:t>strany se zavazují</w:t>
      </w:r>
      <w:r w:rsidR="00060A49" w:rsidRPr="00483ADE">
        <w:rPr>
          <w:rFonts w:ascii="Tahoma" w:hAnsi="Tahoma" w:cs="Tahoma"/>
          <w:szCs w:val="20"/>
          <w:lang w:eastAsia="en-US"/>
        </w:rPr>
        <w:t xml:space="preserve"> k vyvinutí maximálního úsilí k </w:t>
      </w:r>
      <w:r w:rsidRPr="00483ADE">
        <w:rPr>
          <w:rFonts w:ascii="Tahoma" w:hAnsi="Tahoma" w:cs="Tahoma"/>
          <w:szCs w:val="20"/>
          <w:lang w:eastAsia="en-US"/>
        </w:rPr>
        <w:t>předcházení škodám a k minimalizaci vzniklých škod.</w:t>
      </w:r>
    </w:p>
    <w:p w14:paraId="415E7C73"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Poskytovatel je povinen nahradit Objednateli </w:t>
      </w:r>
      <w:r w:rsidR="00563D1A" w:rsidRPr="00483ADE">
        <w:rPr>
          <w:rFonts w:ascii="Tahoma" w:hAnsi="Tahoma" w:cs="Tahoma"/>
          <w:szCs w:val="20"/>
          <w:lang w:eastAsia="en-US"/>
        </w:rPr>
        <w:t>veškerou újmu</w:t>
      </w:r>
      <w:r w:rsidRPr="00483ADE">
        <w:rPr>
          <w:rFonts w:ascii="Tahoma" w:hAnsi="Tahoma" w:cs="Tahoma"/>
          <w:szCs w:val="20"/>
          <w:lang w:eastAsia="en-US"/>
        </w:rPr>
        <w:t xml:space="preserve">, </w:t>
      </w:r>
      <w:r w:rsidR="00563D1A" w:rsidRPr="00483ADE">
        <w:rPr>
          <w:rFonts w:ascii="Tahoma" w:hAnsi="Tahoma" w:cs="Tahoma"/>
          <w:szCs w:val="20"/>
          <w:lang w:eastAsia="en-US"/>
        </w:rPr>
        <w:t xml:space="preserve">způsobenou </w:t>
      </w:r>
      <w:r w:rsidRPr="00483ADE">
        <w:rPr>
          <w:rFonts w:ascii="Tahoma" w:hAnsi="Tahoma" w:cs="Tahoma"/>
          <w:szCs w:val="20"/>
          <w:lang w:eastAsia="en-US"/>
        </w:rPr>
        <w:t xml:space="preserve">porušením této Smlouvy či povinností uložených Poskytovateli dle </w:t>
      </w:r>
      <w:r w:rsidR="0038126A" w:rsidRPr="00483ADE">
        <w:rPr>
          <w:rFonts w:ascii="Tahoma" w:hAnsi="Tahoma" w:cs="Tahoma"/>
          <w:szCs w:val="20"/>
        </w:rPr>
        <w:t xml:space="preserve">právních předpisů upravujících ochranu </w:t>
      </w:r>
      <w:r w:rsidR="00204587" w:rsidRPr="00483ADE">
        <w:rPr>
          <w:rFonts w:ascii="Tahoma" w:hAnsi="Tahoma" w:cs="Tahoma"/>
          <w:szCs w:val="20"/>
        </w:rPr>
        <w:t>o</w:t>
      </w:r>
      <w:r w:rsidR="00563D1A" w:rsidRPr="00483ADE">
        <w:rPr>
          <w:rFonts w:ascii="Tahoma" w:hAnsi="Tahoma" w:cs="Tahoma"/>
          <w:szCs w:val="20"/>
        </w:rPr>
        <w:t xml:space="preserve">sobních </w:t>
      </w:r>
      <w:r w:rsidR="0038126A" w:rsidRPr="00483ADE">
        <w:rPr>
          <w:rFonts w:ascii="Tahoma" w:hAnsi="Tahoma" w:cs="Tahoma"/>
          <w:szCs w:val="20"/>
        </w:rPr>
        <w:t>údajů</w:t>
      </w:r>
      <w:r w:rsidRPr="00483ADE">
        <w:rPr>
          <w:rFonts w:ascii="Tahoma" w:hAnsi="Tahoma" w:cs="Tahoma"/>
          <w:szCs w:val="20"/>
          <w:lang w:eastAsia="en-US"/>
        </w:rPr>
        <w:t>. Poskytovatel se zároveň zavazuje Objednatele odškodnit za</w:t>
      </w:r>
      <w:r w:rsidR="00CC1B14" w:rsidRPr="00483ADE">
        <w:rPr>
          <w:rFonts w:ascii="Tahoma" w:hAnsi="Tahoma" w:cs="Tahoma"/>
          <w:szCs w:val="20"/>
          <w:lang w:eastAsia="en-US"/>
        </w:rPr>
        <w:t> </w:t>
      </w:r>
      <w:r w:rsidR="00563D1A" w:rsidRPr="00483ADE">
        <w:rPr>
          <w:rFonts w:ascii="Tahoma" w:hAnsi="Tahoma" w:cs="Tahoma"/>
          <w:szCs w:val="20"/>
          <w:lang w:eastAsia="en-US"/>
        </w:rPr>
        <w:t>jakoukoliv újmu</w:t>
      </w:r>
      <w:r w:rsidRPr="00483ADE">
        <w:rPr>
          <w:rFonts w:ascii="Tahoma" w:hAnsi="Tahoma" w:cs="Tahoma"/>
          <w:szCs w:val="20"/>
          <w:lang w:eastAsia="en-US"/>
        </w:rPr>
        <w:t xml:space="preserve">, </w:t>
      </w:r>
      <w:r w:rsidR="00563D1A" w:rsidRPr="00483ADE">
        <w:rPr>
          <w:rFonts w:ascii="Tahoma" w:hAnsi="Tahoma" w:cs="Tahoma"/>
          <w:szCs w:val="20"/>
          <w:lang w:eastAsia="en-US"/>
        </w:rPr>
        <w:t xml:space="preserve">která </w:t>
      </w:r>
      <w:r w:rsidRPr="00483ADE">
        <w:rPr>
          <w:rFonts w:ascii="Tahoma" w:hAnsi="Tahoma" w:cs="Tahoma"/>
          <w:szCs w:val="20"/>
          <w:lang w:eastAsia="en-US"/>
        </w:rPr>
        <w:t xml:space="preserve">mu v důsledku porušení povinností Poskytovatele </w:t>
      </w:r>
      <w:r w:rsidR="008C1B7E" w:rsidRPr="00483ADE">
        <w:rPr>
          <w:rFonts w:ascii="Tahoma" w:hAnsi="Tahoma" w:cs="Tahoma"/>
          <w:szCs w:val="20"/>
          <w:lang w:eastAsia="en-US"/>
        </w:rPr>
        <w:t>vznikla</w:t>
      </w:r>
      <w:r w:rsidR="00563D1A" w:rsidRPr="00483ADE">
        <w:rPr>
          <w:rFonts w:ascii="Tahoma" w:hAnsi="Tahoma" w:cs="Tahoma"/>
          <w:szCs w:val="20"/>
          <w:lang w:eastAsia="en-US"/>
        </w:rPr>
        <w:t xml:space="preserve"> </w:t>
      </w:r>
      <w:r w:rsidRPr="00483ADE">
        <w:rPr>
          <w:rFonts w:ascii="Tahoma" w:hAnsi="Tahoma" w:cs="Tahoma"/>
          <w:szCs w:val="20"/>
          <w:lang w:eastAsia="en-US"/>
        </w:rPr>
        <w:t>na základě pravomocného rozhodnutí soudu či jiného státního orgánu.</w:t>
      </w:r>
    </w:p>
    <w:p w14:paraId="60D91F38"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Žádná ze </w:t>
      </w:r>
      <w:r w:rsidR="009504EB" w:rsidRPr="00483ADE">
        <w:rPr>
          <w:rFonts w:ascii="Tahoma" w:hAnsi="Tahoma" w:cs="Tahoma"/>
          <w:szCs w:val="20"/>
          <w:lang w:eastAsia="en-US"/>
        </w:rPr>
        <w:t xml:space="preserve">Smluvních </w:t>
      </w:r>
      <w:r w:rsidRPr="00483ADE">
        <w:rPr>
          <w:rFonts w:ascii="Tahoma" w:hAnsi="Tahoma" w:cs="Tahoma"/>
          <w:szCs w:val="20"/>
          <w:lang w:eastAsia="en-US"/>
        </w:rPr>
        <w:t xml:space="preserve">stran není povinna nahradit </w:t>
      </w:r>
      <w:r w:rsidR="00563D1A" w:rsidRPr="00483ADE">
        <w:rPr>
          <w:rFonts w:ascii="Tahoma" w:hAnsi="Tahoma" w:cs="Tahoma"/>
          <w:szCs w:val="20"/>
          <w:lang w:eastAsia="en-US"/>
        </w:rPr>
        <w:t>újmu</w:t>
      </w:r>
      <w:r w:rsidRPr="00483ADE">
        <w:rPr>
          <w:rFonts w:ascii="Tahoma" w:hAnsi="Tahoma" w:cs="Tahoma"/>
          <w:szCs w:val="20"/>
          <w:lang w:eastAsia="en-US"/>
        </w:rPr>
        <w:t xml:space="preserve">, která vznikla v důsledku věcně nesprávného nebo jinak chybného zadání, které obdržela od druhé </w:t>
      </w:r>
      <w:r w:rsidR="009504EB" w:rsidRPr="00483ADE">
        <w:rPr>
          <w:rFonts w:ascii="Tahoma" w:hAnsi="Tahoma" w:cs="Tahoma"/>
          <w:szCs w:val="20"/>
          <w:lang w:eastAsia="en-US"/>
        </w:rPr>
        <w:t xml:space="preserve">Smluvní </w:t>
      </w:r>
      <w:r w:rsidRPr="00483ADE">
        <w:rPr>
          <w:rFonts w:ascii="Tahoma" w:hAnsi="Tahoma" w:cs="Tahoma"/>
          <w:szCs w:val="20"/>
          <w:lang w:eastAsia="en-US"/>
        </w:rPr>
        <w:t xml:space="preserve">strany. V případě, že Objednatel poskytl Poskytovateli chybné zadání a Poskytovatel s ohledem na svou povinnost poskytovat </w:t>
      </w:r>
      <w:r w:rsidR="00A56007" w:rsidRPr="00483ADE">
        <w:rPr>
          <w:rFonts w:ascii="Tahoma" w:hAnsi="Tahoma" w:cs="Tahoma"/>
          <w:szCs w:val="20"/>
          <w:lang w:eastAsia="en-US"/>
        </w:rPr>
        <w:t xml:space="preserve">plnění </w:t>
      </w:r>
      <w:r w:rsidRPr="00483ADE">
        <w:rPr>
          <w:rFonts w:ascii="Tahoma" w:hAnsi="Tahoma" w:cs="Tahoma"/>
          <w:szCs w:val="20"/>
          <w:lang w:eastAsia="en-US"/>
        </w:rPr>
        <w:t xml:space="preserve">s odbornou péčí mohl a měl chybnost takového zadání zjistit, smí se ustanovení předchozí věty dovolávat pouze v případě, že na chybné zadání Objednatele písemně upozornil a Objednatel trval na původním zadání. </w:t>
      </w:r>
    </w:p>
    <w:p w14:paraId="048F8036"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 xml:space="preserve">Žádná ze </w:t>
      </w:r>
      <w:r w:rsidR="00A56007" w:rsidRPr="00483ADE">
        <w:rPr>
          <w:rFonts w:ascii="Tahoma" w:hAnsi="Tahoma" w:cs="Tahoma"/>
          <w:szCs w:val="20"/>
        </w:rPr>
        <w:t xml:space="preserve">Smluvních </w:t>
      </w:r>
      <w:r w:rsidRPr="00483ADE">
        <w:rPr>
          <w:rFonts w:ascii="Tahoma" w:hAnsi="Tahoma" w:cs="Tahoma"/>
          <w:szCs w:val="20"/>
        </w:rPr>
        <w:t xml:space="preserve">stran nemá povinnost nahradit </w:t>
      </w:r>
      <w:r w:rsidR="00563D1A" w:rsidRPr="00483ADE">
        <w:rPr>
          <w:rFonts w:ascii="Tahoma" w:hAnsi="Tahoma" w:cs="Tahoma"/>
          <w:szCs w:val="20"/>
        </w:rPr>
        <w:t xml:space="preserve">újmu </w:t>
      </w:r>
      <w:r w:rsidRPr="00483ADE">
        <w:rPr>
          <w:rFonts w:ascii="Tahoma" w:hAnsi="Tahoma" w:cs="Tahoma"/>
          <w:szCs w:val="20"/>
        </w:rPr>
        <w:t>způsobenou porušením svých povinností vyplývajících z této Smlouvy</w:t>
      </w:r>
      <w:r w:rsidR="007E391B" w:rsidRPr="00483ADE">
        <w:rPr>
          <w:rFonts w:ascii="Tahoma" w:hAnsi="Tahoma" w:cs="Tahoma"/>
          <w:szCs w:val="20"/>
        </w:rPr>
        <w:t xml:space="preserve">, </w:t>
      </w:r>
      <w:r w:rsidRPr="00483ADE">
        <w:rPr>
          <w:rFonts w:ascii="Tahoma" w:hAnsi="Tahoma" w:cs="Tahoma"/>
          <w:szCs w:val="20"/>
        </w:rPr>
        <w:t>bránila-l</w:t>
      </w:r>
      <w:r w:rsidR="00060A49" w:rsidRPr="00483ADE">
        <w:rPr>
          <w:rFonts w:ascii="Tahoma" w:hAnsi="Tahoma" w:cs="Tahoma"/>
          <w:szCs w:val="20"/>
        </w:rPr>
        <w:t>i jí v jejich splnění některá z </w:t>
      </w:r>
      <w:r w:rsidRPr="00483ADE">
        <w:rPr>
          <w:rFonts w:ascii="Tahoma" w:hAnsi="Tahoma" w:cs="Tahoma"/>
          <w:szCs w:val="20"/>
        </w:rPr>
        <w:t xml:space="preserve">překážek vylučujících povinnost k náhradě </w:t>
      </w:r>
      <w:r w:rsidR="00563D1A" w:rsidRPr="00483ADE">
        <w:rPr>
          <w:rFonts w:ascii="Tahoma" w:hAnsi="Tahoma" w:cs="Tahoma"/>
          <w:szCs w:val="20"/>
        </w:rPr>
        <w:t xml:space="preserve">újmy </w:t>
      </w:r>
      <w:r w:rsidRPr="00483ADE">
        <w:rPr>
          <w:rFonts w:ascii="Tahoma" w:hAnsi="Tahoma" w:cs="Tahoma"/>
          <w:szCs w:val="20"/>
        </w:rPr>
        <w:t xml:space="preserve">ve smyslu </w:t>
      </w:r>
      <w:r w:rsidR="00F3350B" w:rsidRPr="00483ADE">
        <w:rPr>
          <w:rFonts w:ascii="Tahoma" w:hAnsi="Tahoma" w:cs="Tahoma"/>
          <w:szCs w:val="20"/>
        </w:rPr>
        <w:t xml:space="preserve">ustanovení </w:t>
      </w:r>
      <w:r w:rsidRPr="00483ADE">
        <w:rPr>
          <w:rFonts w:ascii="Tahoma" w:hAnsi="Tahoma" w:cs="Tahoma"/>
          <w:szCs w:val="20"/>
        </w:rPr>
        <w:t>§ 2913 odst. 2 občanského zákoníku.</w:t>
      </w:r>
    </w:p>
    <w:p w14:paraId="10365B6E"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Smluvní strany se zavazují upozornit druhou </w:t>
      </w:r>
      <w:r w:rsidR="00A56007" w:rsidRPr="00483ADE">
        <w:rPr>
          <w:rFonts w:ascii="Tahoma" w:hAnsi="Tahoma" w:cs="Tahoma"/>
          <w:szCs w:val="20"/>
          <w:lang w:eastAsia="en-US"/>
        </w:rPr>
        <w:t xml:space="preserve">Smluvní </w:t>
      </w:r>
      <w:r w:rsidRPr="00483ADE">
        <w:rPr>
          <w:rFonts w:ascii="Tahoma" w:hAnsi="Tahoma" w:cs="Tahoma"/>
          <w:szCs w:val="20"/>
          <w:lang w:eastAsia="en-US"/>
        </w:rPr>
        <w:t xml:space="preserve">stranu bez zbytečného odkladu na vzniklé překážky vylučující povinnost k náhradě </w:t>
      </w:r>
      <w:r w:rsidR="00563D1A" w:rsidRPr="00483ADE">
        <w:rPr>
          <w:rFonts w:ascii="Tahoma" w:hAnsi="Tahoma" w:cs="Tahoma"/>
          <w:szCs w:val="20"/>
          <w:lang w:eastAsia="en-US"/>
        </w:rPr>
        <w:t xml:space="preserve">újmy </w:t>
      </w:r>
      <w:r w:rsidRPr="00483ADE">
        <w:rPr>
          <w:rFonts w:ascii="Tahoma" w:hAnsi="Tahoma" w:cs="Tahoma"/>
          <w:szCs w:val="20"/>
          <w:lang w:eastAsia="en-US"/>
        </w:rPr>
        <w:t xml:space="preserve">bránící řádnému plnění této Smlouvy. Smluvní strany se zavazují k vyvinutí maximálního úsilí k odvrácení a překonání překážek vylučujících povinnost k náhradě </w:t>
      </w:r>
      <w:r w:rsidR="00563D1A" w:rsidRPr="00483ADE">
        <w:rPr>
          <w:rFonts w:ascii="Tahoma" w:hAnsi="Tahoma" w:cs="Tahoma"/>
          <w:szCs w:val="20"/>
          <w:lang w:eastAsia="en-US"/>
        </w:rPr>
        <w:t>újmy</w:t>
      </w:r>
      <w:r w:rsidRPr="00483ADE">
        <w:rPr>
          <w:rFonts w:ascii="Tahoma" w:hAnsi="Tahoma" w:cs="Tahoma"/>
          <w:szCs w:val="20"/>
          <w:lang w:eastAsia="en-US"/>
        </w:rPr>
        <w:t xml:space="preserve">. </w:t>
      </w:r>
    </w:p>
    <w:p w14:paraId="105E4D33"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Případná náhrada </w:t>
      </w:r>
      <w:r w:rsidR="00563D1A" w:rsidRPr="00483ADE">
        <w:rPr>
          <w:rFonts w:ascii="Tahoma" w:hAnsi="Tahoma" w:cs="Tahoma"/>
          <w:szCs w:val="20"/>
          <w:lang w:eastAsia="en-US"/>
        </w:rPr>
        <w:t xml:space="preserve">újmy </w:t>
      </w:r>
      <w:r w:rsidRPr="00483ADE">
        <w:rPr>
          <w:rFonts w:ascii="Tahoma" w:hAnsi="Tahoma" w:cs="Tahoma"/>
          <w:szCs w:val="20"/>
          <w:lang w:eastAsia="en-US"/>
        </w:rPr>
        <w:t xml:space="preserve">bude zaplacena v měně platné na území České republiky, přičemž pro propočet na tuto měnu je rozhodný kurs České národní banky ke dni vzniku </w:t>
      </w:r>
      <w:r w:rsidR="00563D1A" w:rsidRPr="00483ADE">
        <w:rPr>
          <w:rFonts w:ascii="Tahoma" w:hAnsi="Tahoma" w:cs="Tahoma"/>
          <w:szCs w:val="20"/>
          <w:lang w:eastAsia="en-US"/>
        </w:rPr>
        <w:t>újmy</w:t>
      </w:r>
      <w:r w:rsidRPr="00483ADE">
        <w:rPr>
          <w:rFonts w:ascii="Tahoma" w:hAnsi="Tahoma" w:cs="Tahoma"/>
          <w:szCs w:val="20"/>
          <w:lang w:eastAsia="en-US"/>
        </w:rPr>
        <w:t>.</w:t>
      </w:r>
    </w:p>
    <w:p w14:paraId="0CC466E3"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Každá ze </w:t>
      </w:r>
      <w:r w:rsidR="00A56007" w:rsidRPr="00483ADE">
        <w:rPr>
          <w:rFonts w:ascii="Tahoma" w:hAnsi="Tahoma" w:cs="Tahoma"/>
          <w:szCs w:val="20"/>
          <w:lang w:eastAsia="en-US"/>
        </w:rPr>
        <w:t xml:space="preserve">Smluvních </w:t>
      </w:r>
      <w:r w:rsidRPr="00483ADE">
        <w:rPr>
          <w:rFonts w:ascii="Tahoma" w:hAnsi="Tahoma" w:cs="Tahoma"/>
          <w:szCs w:val="20"/>
          <w:lang w:eastAsia="en-US"/>
        </w:rPr>
        <w:t xml:space="preserve">stran je oprávněna požadovat náhradu </w:t>
      </w:r>
      <w:r w:rsidR="00563D1A" w:rsidRPr="00483ADE">
        <w:rPr>
          <w:rFonts w:ascii="Tahoma" w:hAnsi="Tahoma" w:cs="Tahoma"/>
          <w:szCs w:val="20"/>
          <w:lang w:eastAsia="en-US"/>
        </w:rPr>
        <w:t xml:space="preserve">újmy </w:t>
      </w:r>
      <w:r w:rsidRPr="00483ADE">
        <w:rPr>
          <w:rFonts w:ascii="Tahoma" w:hAnsi="Tahoma" w:cs="Tahoma"/>
          <w:szCs w:val="20"/>
          <w:lang w:eastAsia="en-US"/>
        </w:rPr>
        <w:t>i v případě, že se jedná o porušení povinnosti, na kterou se vztahuje smluvní pokuta, a to v celém rozsahu.</w:t>
      </w:r>
    </w:p>
    <w:p w14:paraId="65ABBF45" w14:textId="77777777" w:rsidR="0069160A" w:rsidRPr="00483ADE" w:rsidRDefault="0069160A" w:rsidP="00C05711">
      <w:pPr>
        <w:keepNext/>
        <w:numPr>
          <w:ilvl w:val="0"/>
          <w:numId w:val="2"/>
        </w:numPr>
        <w:suppressAutoHyphens/>
        <w:spacing w:before="360"/>
        <w:jc w:val="both"/>
        <w:outlineLvl w:val="0"/>
        <w:rPr>
          <w:rFonts w:ascii="Tahoma" w:hAnsi="Tahoma" w:cs="Tahoma"/>
          <w:b/>
          <w:szCs w:val="20"/>
          <w:lang w:eastAsia="en-US"/>
        </w:rPr>
      </w:pPr>
      <w:bookmarkStart w:id="189" w:name="_Toc212632760"/>
      <w:bookmarkStart w:id="190" w:name="_Ref212860308"/>
      <w:bookmarkStart w:id="191" w:name="_Ref228244903"/>
      <w:bookmarkEnd w:id="151"/>
      <w:r w:rsidRPr="00483ADE">
        <w:rPr>
          <w:rFonts w:ascii="Tahoma" w:hAnsi="Tahoma" w:cs="Tahoma"/>
          <w:b/>
          <w:szCs w:val="20"/>
          <w:lang w:eastAsia="en-US"/>
        </w:rPr>
        <w:t>SANKCE</w:t>
      </w:r>
      <w:bookmarkEnd w:id="189"/>
      <w:bookmarkEnd w:id="190"/>
    </w:p>
    <w:p w14:paraId="08D5ABBC" w14:textId="77777777" w:rsidR="0069160A" w:rsidRPr="00483ADE" w:rsidRDefault="0069160A" w:rsidP="00C05711">
      <w:pPr>
        <w:numPr>
          <w:ilvl w:val="1"/>
          <w:numId w:val="2"/>
        </w:numPr>
        <w:jc w:val="both"/>
        <w:rPr>
          <w:rFonts w:ascii="Tahoma" w:hAnsi="Tahoma" w:cs="Tahoma"/>
          <w:szCs w:val="20"/>
        </w:rPr>
      </w:pPr>
      <w:bookmarkStart w:id="192" w:name="_Ref514785413"/>
      <w:r w:rsidRPr="00483ADE">
        <w:rPr>
          <w:rFonts w:ascii="Tahoma" w:hAnsi="Tahoma" w:cs="Tahoma"/>
          <w:szCs w:val="20"/>
        </w:rPr>
        <w:t>Smluvní strany se dohodly, že:</w:t>
      </w:r>
      <w:bookmarkEnd w:id="192"/>
    </w:p>
    <w:p w14:paraId="082A13D5" w14:textId="431D11A2" w:rsidR="0069160A" w:rsidRPr="00483ADE" w:rsidRDefault="0069160A" w:rsidP="00C05711">
      <w:pPr>
        <w:numPr>
          <w:ilvl w:val="2"/>
          <w:numId w:val="2"/>
        </w:numPr>
        <w:jc w:val="both"/>
        <w:rPr>
          <w:rFonts w:ascii="Tahoma" w:hAnsi="Tahoma" w:cs="Tahoma"/>
          <w:szCs w:val="20"/>
        </w:rPr>
      </w:pPr>
      <w:bookmarkStart w:id="193" w:name="_Ref212695375"/>
      <w:r w:rsidRPr="00483ADE">
        <w:rPr>
          <w:rFonts w:ascii="Tahoma" w:hAnsi="Tahoma" w:cs="Tahoma"/>
          <w:szCs w:val="20"/>
        </w:rPr>
        <w:t>v případě prodlení Poskytovatele s</w:t>
      </w:r>
      <w:r w:rsidR="00A56007" w:rsidRPr="00483ADE">
        <w:rPr>
          <w:rFonts w:ascii="Tahoma" w:hAnsi="Tahoma" w:cs="Tahoma"/>
          <w:szCs w:val="20"/>
        </w:rPr>
        <w:t> realizací Dodávky dle harmonogramu uvedeného v</w:t>
      </w:r>
      <w:r w:rsidR="00DA438B">
        <w:rPr>
          <w:rFonts w:ascii="Tahoma" w:hAnsi="Tahoma" w:cs="Tahoma"/>
          <w:szCs w:val="20"/>
        </w:rPr>
        <w:t> </w:t>
      </w:r>
      <w:r w:rsidR="00A56007" w:rsidRPr="00483ADE">
        <w:rPr>
          <w:rFonts w:ascii="Tahoma" w:hAnsi="Tahoma" w:cs="Tahoma"/>
          <w:szCs w:val="20"/>
        </w:rPr>
        <w:t>Technické specifikac</w:t>
      </w:r>
      <w:r w:rsidR="00FE4C29" w:rsidRPr="00483ADE">
        <w:rPr>
          <w:rFonts w:ascii="Tahoma" w:hAnsi="Tahoma" w:cs="Tahoma"/>
          <w:szCs w:val="20"/>
        </w:rPr>
        <w:t>e</w:t>
      </w:r>
      <w:r w:rsidRPr="00483ADE">
        <w:rPr>
          <w:rFonts w:ascii="Tahoma" w:hAnsi="Tahoma" w:cs="Tahoma"/>
          <w:szCs w:val="20"/>
        </w:rPr>
        <w:t>, vzniká Objednateli nárok na smluvní pokutu ve</w:t>
      </w:r>
      <w:r w:rsidR="00CC1B14" w:rsidRPr="00483ADE">
        <w:rPr>
          <w:rFonts w:ascii="Tahoma" w:hAnsi="Tahoma" w:cs="Tahoma"/>
          <w:szCs w:val="20"/>
        </w:rPr>
        <w:t> </w:t>
      </w:r>
      <w:r w:rsidRPr="00483ADE">
        <w:rPr>
          <w:rFonts w:ascii="Tahoma" w:hAnsi="Tahoma" w:cs="Tahoma"/>
          <w:szCs w:val="20"/>
        </w:rPr>
        <w:t xml:space="preserve">výši </w:t>
      </w:r>
      <w:r w:rsidR="00A95D18" w:rsidRPr="00483ADE">
        <w:rPr>
          <w:rFonts w:ascii="Tahoma" w:hAnsi="Tahoma" w:cs="Tahoma"/>
          <w:szCs w:val="20"/>
        </w:rPr>
        <w:t>10</w:t>
      </w:r>
      <w:r w:rsidRPr="00483ADE">
        <w:rPr>
          <w:rFonts w:ascii="Tahoma" w:hAnsi="Tahoma" w:cs="Tahoma"/>
          <w:szCs w:val="20"/>
        </w:rPr>
        <w:t>.000,- Kč za každý i započatý den prodlení</w:t>
      </w:r>
      <w:bookmarkEnd w:id="191"/>
      <w:bookmarkEnd w:id="193"/>
      <w:r w:rsidR="00991CA7" w:rsidRPr="00483ADE">
        <w:rPr>
          <w:rFonts w:ascii="Tahoma" w:hAnsi="Tahoma" w:cs="Tahoma"/>
          <w:szCs w:val="20"/>
        </w:rPr>
        <w:t>;</w:t>
      </w:r>
    </w:p>
    <w:p w14:paraId="51477F43" w14:textId="77777777"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prodlení Poskytovatele s předáním výstupu Rozvoje</w:t>
      </w:r>
      <w:r w:rsidR="007E391B" w:rsidRPr="00483ADE">
        <w:rPr>
          <w:rFonts w:ascii="Tahoma" w:hAnsi="Tahoma" w:cs="Tahoma"/>
          <w:szCs w:val="20"/>
        </w:rPr>
        <w:t xml:space="preserve"> (</w:t>
      </w:r>
      <w:r w:rsidR="00F6201B" w:rsidRPr="00483ADE">
        <w:rPr>
          <w:rFonts w:ascii="Tahoma" w:hAnsi="Tahoma" w:cs="Tahoma"/>
          <w:szCs w:val="20"/>
        </w:rPr>
        <w:t xml:space="preserve">Dílčího </w:t>
      </w:r>
      <w:r w:rsidR="007E391B" w:rsidRPr="00483ADE">
        <w:rPr>
          <w:rFonts w:ascii="Tahoma" w:hAnsi="Tahoma" w:cs="Tahoma"/>
          <w:szCs w:val="20"/>
        </w:rPr>
        <w:t>plnění</w:t>
      </w:r>
      <w:r w:rsidR="00AE4E3B" w:rsidRPr="00483ADE">
        <w:rPr>
          <w:rFonts w:ascii="Tahoma" w:hAnsi="Tahoma" w:cs="Tahoma"/>
          <w:szCs w:val="20"/>
        </w:rPr>
        <w:t xml:space="preserve"> poskytnutého na základě </w:t>
      </w:r>
      <w:r w:rsidR="009469F7" w:rsidRPr="00483ADE">
        <w:rPr>
          <w:rFonts w:ascii="Tahoma" w:hAnsi="Tahoma" w:cs="Tahoma"/>
          <w:szCs w:val="20"/>
        </w:rPr>
        <w:t xml:space="preserve">příslušné </w:t>
      </w:r>
      <w:r w:rsidR="00D53DC3" w:rsidRPr="00483ADE">
        <w:rPr>
          <w:rFonts w:ascii="Tahoma" w:hAnsi="Tahoma" w:cs="Tahoma"/>
          <w:szCs w:val="20"/>
        </w:rPr>
        <w:t>Specifikace Rozvoje</w:t>
      </w:r>
      <w:r w:rsidR="007E391B" w:rsidRPr="00483ADE">
        <w:rPr>
          <w:rFonts w:ascii="Tahoma" w:hAnsi="Tahoma" w:cs="Tahoma"/>
          <w:szCs w:val="20"/>
        </w:rPr>
        <w:t>)</w:t>
      </w:r>
      <w:r w:rsidRPr="00483ADE">
        <w:rPr>
          <w:rFonts w:ascii="Tahoma" w:hAnsi="Tahoma" w:cs="Tahoma"/>
          <w:szCs w:val="20"/>
        </w:rPr>
        <w:t xml:space="preserve"> vzniká Objednateli nárok na </w:t>
      </w:r>
      <w:r w:rsidR="007E391B" w:rsidRPr="00483ADE">
        <w:rPr>
          <w:rFonts w:ascii="Tahoma" w:hAnsi="Tahoma" w:cs="Tahoma"/>
          <w:szCs w:val="20"/>
        </w:rPr>
        <w:t>smluvní pokutu</w:t>
      </w:r>
      <w:r w:rsidR="00794D01" w:rsidRPr="00483ADE">
        <w:rPr>
          <w:rFonts w:ascii="Tahoma" w:hAnsi="Tahoma" w:cs="Tahoma"/>
          <w:szCs w:val="20"/>
        </w:rPr>
        <w:t xml:space="preserve"> ve</w:t>
      </w:r>
      <w:r w:rsidR="00CC1B14" w:rsidRPr="00483ADE">
        <w:rPr>
          <w:rFonts w:ascii="Tahoma" w:hAnsi="Tahoma" w:cs="Tahoma"/>
          <w:szCs w:val="20"/>
        </w:rPr>
        <w:t> </w:t>
      </w:r>
      <w:r w:rsidR="00794D01" w:rsidRPr="00483ADE">
        <w:rPr>
          <w:rFonts w:ascii="Tahoma" w:hAnsi="Tahoma" w:cs="Tahoma"/>
          <w:szCs w:val="20"/>
        </w:rPr>
        <w:t xml:space="preserve">výši </w:t>
      </w:r>
      <w:r w:rsidR="00A95D18" w:rsidRPr="00483ADE">
        <w:rPr>
          <w:rFonts w:ascii="Tahoma" w:hAnsi="Tahoma" w:cs="Tahoma"/>
          <w:szCs w:val="20"/>
        </w:rPr>
        <w:t>0,</w:t>
      </w:r>
      <w:r w:rsidR="00BF6B3B" w:rsidRPr="00483ADE">
        <w:rPr>
          <w:rFonts w:ascii="Tahoma" w:hAnsi="Tahoma" w:cs="Tahoma"/>
          <w:szCs w:val="20"/>
        </w:rPr>
        <w:t>1</w:t>
      </w:r>
      <w:r w:rsidR="007E391B" w:rsidRPr="00483ADE">
        <w:rPr>
          <w:rFonts w:ascii="Tahoma" w:hAnsi="Tahoma" w:cs="Tahoma"/>
          <w:szCs w:val="20"/>
        </w:rPr>
        <w:t xml:space="preserve"> % z celkové ceny </w:t>
      </w:r>
      <w:r w:rsidR="00F6201B" w:rsidRPr="00483ADE">
        <w:rPr>
          <w:rFonts w:ascii="Tahoma" w:hAnsi="Tahoma" w:cs="Tahoma"/>
          <w:szCs w:val="20"/>
        </w:rPr>
        <w:t xml:space="preserve">Dílčího </w:t>
      </w:r>
      <w:r w:rsidR="007E391B" w:rsidRPr="00483ADE">
        <w:rPr>
          <w:rFonts w:ascii="Tahoma" w:hAnsi="Tahoma" w:cs="Tahoma"/>
          <w:szCs w:val="20"/>
        </w:rPr>
        <w:t>plnění</w:t>
      </w:r>
      <w:r w:rsidR="00AE4E3B" w:rsidRPr="00483ADE">
        <w:rPr>
          <w:rFonts w:ascii="Tahoma" w:hAnsi="Tahoma" w:cs="Tahoma"/>
          <w:szCs w:val="20"/>
        </w:rPr>
        <w:t xml:space="preserve">, tj. plnění dle příslušné </w:t>
      </w:r>
      <w:r w:rsidR="00D53DC3" w:rsidRPr="00483ADE">
        <w:rPr>
          <w:rFonts w:ascii="Tahoma" w:hAnsi="Tahoma" w:cs="Tahoma"/>
          <w:szCs w:val="20"/>
        </w:rPr>
        <w:t>Specifikace Rozvoje</w:t>
      </w:r>
      <w:r w:rsidR="00D0041C" w:rsidRPr="00483ADE">
        <w:rPr>
          <w:rFonts w:ascii="Tahoma" w:hAnsi="Tahoma" w:cs="Tahoma"/>
          <w:szCs w:val="20"/>
        </w:rPr>
        <w:t>,</w:t>
      </w:r>
      <w:r w:rsidR="00AE4E3B" w:rsidRPr="00483ADE">
        <w:rPr>
          <w:rFonts w:ascii="Tahoma" w:hAnsi="Tahoma" w:cs="Tahoma"/>
          <w:szCs w:val="20"/>
        </w:rPr>
        <w:t xml:space="preserve"> </w:t>
      </w:r>
      <w:r w:rsidR="007E391B" w:rsidRPr="00483ADE">
        <w:rPr>
          <w:rFonts w:ascii="Tahoma" w:hAnsi="Tahoma" w:cs="Tahoma"/>
          <w:szCs w:val="20"/>
        </w:rPr>
        <w:t>včetně DPH</w:t>
      </w:r>
      <w:r w:rsidR="00D0041C" w:rsidRPr="00483ADE">
        <w:rPr>
          <w:rFonts w:ascii="Tahoma" w:hAnsi="Tahoma" w:cs="Tahoma"/>
          <w:szCs w:val="20"/>
        </w:rPr>
        <w:t>,</w:t>
      </w:r>
      <w:r w:rsidR="00794D01" w:rsidRPr="00483ADE">
        <w:rPr>
          <w:rFonts w:ascii="Tahoma" w:hAnsi="Tahoma" w:cs="Tahoma"/>
          <w:szCs w:val="20"/>
        </w:rPr>
        <w:t xml:space="preserve"> za každý i </w:t>
      </w:r>
      <w:r w:rsidRPr="00483ADE">
        <w:rPr>
          <w:rFonts w:ascii="Tahoma" w:hAnsi="Tahoma" w:cs="Tahoma"/>
          <w:szCs w:val="20"/>
        </w:rPr>
        <w:t>zap</w:t>
      </w:r>
      <w:r w:rsidR="00991CA7" w:rsidRPr="00483ADE">
        <w:rPr>
          <w:rFonts w:ascii="Tahoma" w:hAnsi="Tahoma" w:cs="Tahoma"/>
          <w:szCs w:val="20"/>
        </w:rPr>
        <w:t>očatý den prodlení;</w:t>
      </w:r>
    </w:p>
    <w:p w14:paraId="3EE9FF9D" w14:textId="77777777"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 xml:space="preserve">v případě prodlení Poskytovatele s předáním jakékoliv části dokumentovaného zdrojového kódu podle čl. </w:t>
      </w:r>
      <w:r w:rsidRPr="00483ADE">
        <w:rPr>
          <w:rFonts w:ascii="Tahoma" w:hAnsi="Tahoma" w:cs="Tahoma"/>
          <w:szCs w:val="20"/>
        </w:rPr>
        <w:fldChar w:fldCharType="begin"/>
      </w:r>
      <w:r w:rsidRPr="00483ADE">
        <w:rPr>
          <w:rFonts w:ascii="Tahoma" w:hAnsi="Tahoma" w:cs="Tahoma"/>
          <w:szCs w:val="20"/>
        </w:rPr>
        <w:instrText xml:space="preserve"> REF _Ref367091049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12</w:t>
      </w:r>
      <w:r w:rsidRPr="00483ADE">
        <w:rPr>
          <w:rFonts w:ascii="Tahoma" w:hAnsi="Tahoma" w:cs="Tahoma"/>
          <w:szCs w:val="20"/>
        </w:rPr>
        <w:fldChar w:fldCharType="end"/>
      </w:r>
      <w:r w:rsidR="00A55E6A" w:rsidRPr="00483ADE">
        <w:rPr>
          <w:rFonts w:ascii="Tahoma" w:hAnsi="Tahoma" w:cs="Tahoma"/>
          <w:szCs w:val="20"/>
        </w:rPr>
        <w:t>.</w:t>
      </w:r>
      <w:r w:rsidRPr="00483ADE">
        <w:rPr>
          <w:rFonts w:ascii="Tahoma" w:hAnsi="Tahoma" w:cs="Tahoma"/>
          <w:szCs w:val="20"/>
        </w:rPr>
        <w:t xml:space="preserve"> této Smlouvy vzniká Objednateli nárok na smluvní pokutu ve výši 10.000,- Kč za každý i započatý den prodlení.</w:t>
      </w:r>
    </w:p>
    <w:p w14:paraId="31FFEE72" w14:textId="77777777" w:rsidR="00FE4C29" w:rsidRPr="00483ADE" w:rsidRDefault="00FE4C29" w:rsidP="00C05711">
      <w:pPr>
        <w:numPr>
          <w:ilvl w:val="1"/>
          <w:numId w:val="2"/>
        </w:numPr>
        <w:jc w:val="both"/>
        <w:rPr>
          <w:rFonts w:ascii="Tahoma" w:hAnsi="Tahoma" w:cs="Tahoma"/>
          <w:szCs w:val="20"/>
        </w:rPr>
      </w:pPr>
      <w:bookmarkStart w:id="194" w:name="_Ref224695460"/>
      <w:r w:rsidRPr="00483ADE">
        <w:rPr>
          <w:rFonts w:ascii="Tahoma" w:hAnsi="Tahoma" w:cs="Tahoma"/>
          <w:szCs w:val="20"/>
        </w:rPr>
        <w:t>Smluvní strany se dohodly, že:</w:t>
      </w:r>
    </w:p>
    <w:p w14:paraId="426B5F09" w14:textId="4EF073CF" w:rsidR="00196DC9" w:rsidRPr="00483ADE" w:rsidRDefault="00196DC9" w:rsidP="00C05711">
      <w:pPr>
        <w:numPr>
          <w:ilvl w:val="2"/>
          <w:numId w:val="2"/>
        </w:numPr>
        <w:jc w:val="both"/>
        <w:rPr>
          <w:rFonts w:ascii="Tahoma" w:hAnsi="Tahoma" w:cs="Tahoma"/>
          <w:szCs w:val="20"/>
        </w:rPr>
      </w:pPr>
      <w:r w:rsidRPr="00483ADE">
        <w:rPr>
          <w:rFonts w:ascii="Tahoma" w:hAnsi="Tahoma" w:cs="Tahoma"/>
          <w:szCs w:val="20"/>
        </w:rPr>
        <w:t xml:space="preserve">v případě porušení povinnosti Poskytovatele dle </w:t>
      </w:r>
      <w:r w:rsidR="00DA438B">
        <w:rPr>
          <w:rFonts w:ascii="Tahoma" w:hAnsi="Tahoma" w:cs="Tahoma"/>
          <w:szCs w:val="20"/>
        </w:rPr>
        <w:t xml:space="preserve">čl. 16. </w:t>
      </w:r>
      <w:r w:rsidRPr="00483ADE">
        <w:rPr>
          <w:rFonts w:ascii="Tahoma" w:hAnsi="Tahoma" w:cs="Tahoma"/>
          <w:szCs w:val="20"/>
        </w:rPr>
        <w:t xml:space="preserve">odst. </w:t>
      </w:r>
      <w:r w:rsidRPr="00483ADE">
        <w:rPr>
          <w:rFonts w:ascii="Tahoma" w:hAnsi="Tahoma" w:cs="Tahoma"/>
          <w:szCs w:val="20"/>
        </w:rPr>
        <w:fldChar w:fldCharType="begin"/>
      </w:r>
      <w:r w:rsidRPr="00483ADE">
        <w:rPr>
          <w:rFonts w:ascii="Tahoma" w:hAnsi="Tahoma" w:cs="Tahoma"/>
          <w:szCs w:val="20"/>
        </w:rPr>
        <w:instrText xml:space="preserve"> REF _Ref480482572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16.3</w:t>
      </w:r>
      <w:r w:rsidRPr="00483ADE">
        <w:rPr>
          <w:rFonts w:ascii="Tahoma" w:hAnsi="Tahoma" w:cs="Tahoma"/>
          <w:szCs w:val="20"/>
        </w:rPr>
        <w:fldChar w:fldCharType="end"/>
      </w:r>
      <w:r w:rsidR="00936677" w:rsidRPr="00483ADE">
        <w:rPr>
          <w:rFonts w:ascii="Tahoma" w:hAnsi="Tahoma" w:cs="Tahoma"/>
          <w:szCs w:val="20"/>
        </w:rPr>
        <w:t>. této Smlouvy</w:t>
      </w:r>
      <w:r w:rsidR="00CC1B14" w:rsidRPr="00483ADE">
        <w:rPr>
          <w:rFonts w:ascii="Tahoma" w:hAnsi="Tahoma" w:cs="Tahoma"/>
          <w:szCs w:val="20"/>
        </w:rPr>
        <w:t xml:space="preserve"> </w:t>
      </w:r>
      <w:r w:rsidRPr="00483ADE">
        <w:rPr>
          <w:rFonts w:ascii="Tahoma" w:hAnsi="Tahoma" w:cs="Tahoma"/>
          <w:szCs w:val="20"/>
        </w:rPr>
        <w:t xml:space="preserve">zajistit zapojení </w:t>
      </w:r>
      <w:r w:rsidR="002C10F0" w:rsidRPr="00483ADE">
        <w:rPr>
          <w:rFonts w:ascii="Tahoma" w:hAnsi="Tahoma" w:cs="Tahoma"/>
          <w:szCs w:val="20"/>
        </w:rPr>
        <w:t>Kvalifikovaných osob</w:t>
      </w:r>
      <w:r w:rsidRPr="00483ADE">
        <w:rPr>
          <w:rFonts w:ascii="Tahoma" w:hAnsi="Tahoma" w:cs="Tahoma"/>
          <w:szCs w:val="20"/>
        </w:rPr>
        <w:t xml:space="preserve"> v souladu s Přílohou č. 2</w:t>
      </w:r>
      <w:r w:rsidR="00DA438B">
        <w:rPr>
          <w:rFonts w:ascii="Tahoma" w:hAnsi="Tahoma" w:cs="Tahoma"/>
          <w:szCs w:val="20"/>
        </w:rPr>
        <w:t xml:space="preserve"> </w:t>
      </w:r>
      <w:proofErr w:type="gramStart"/>
      <w:r w:rsidR="00DA438B">
        <w:rPr>
          <w:rFonts w:ascii="Tahoma" w:hAnsi="Tahoma" w:cs="Tahoma"/>
          <w:szCs w:val="20"/>
        </w:rPr>
        <w:t>této</w:t>
      </w:r>
      <w:proofErr w:type="gramEnd"/>
      <w:r w:rsidR="00DA438B">
        <w:rPr>
          <w:rFonts w:ascii="Tahoma" w:hAnsi="Tahoma" w:cs="Tahoma"/>
          <w:szCs w:val="20"/>
        </w:rPr>
        <w:t xml:space="preserve"> Smlouvy</w:t>
      </w:r>
      <w:r w:rsidRPr="00483ADE">
        <w:rPr>
          <w:rFonts w:ascii="Tahoma" w:hAnsi="Tahoma" w:cs="Tahoma"/>
          <w:szCs w:val="20"/>
        </w:rPr>
        <w:t>, vzniká Objednateli nárok na smluvní pokutu ve výši 200.000,- Kč za každý takový případ porušení u každé</w:t>
      </w:r>
      <w:r w:rsidR="002C10F0" w:rsidRPr="00483ADE">
        <w:rPr>
          <w:rFonts w:ascii="Tahoma" w:hAnsi="Tahoma" w:cs="Tahoma"/>
          <w:szCs w:val="20"/>
        </w:rPr>
        <w:t xml:space="preserve"> Kvalifikované osoby</w:t>
      </w:r>
      <w:r w:rsidRPr="00483ADE">
        <w:rPr>
          <w:rFonts w:ascii="Tahoma" w:hAnsi="Tahoma" w:cs="Tahoma"/>
          <w:szCs w:val="20"/>
        </w:rPr>
        <w:t>;</w:t>
      </w:r>
    </w:p>
    <w:p w14:paraId="2C29AB05" w14:textId="35F97AE8" w:rsidR="00FE4C29" w:rsidRPr="00483ADE" w:rsidRDefault="00FE4C29" w:rsidP="00C05711">
      <w:pPr>
        <w:numPr>
          <w:ilvl w:val="2"/>
          <w:numId w:val="2"/>
        </w:numPr>
        <w:jc w:val="both"/>
        <w:rPr>
          <w:rFonts w:ascii="Tahoma" w:hAnsi="Tahoma" w:cs="Tahoma"/>
          <w:szCs w:val="20"/>
        </w:rPr>
      </w:pPr>
      <w:r w:rsidRPr="00483ADE">
        <w:rPr>
          <w:rFonts w:ascii="Tahoma" w:hAnsi="Tahoma" w:cs="Tahoma"/>
          <w:szCs w:val="20"/>
        </w:rPr>
        <w:t>v případě prodlení Poskytovatele s</w:t>
      </w:r>
      <w:r w:rsidR="00C44A28" w:rsidRPr="00483ADE">
        <w:rPr>
          <w:rFonts w:ascii="Tahoma" w:hAnsi="Tahoma" w:cs="Tahoma"/>
          <w:szCs w:val="20"/>
        </w:rPr>
        <w:t xml:space="preserve"> nahrazením Kvalifikované osoby Náhradní kvalifikovanou osobou dle </w:t>
      </w:r>
      <w:r w:rsidR="00DA438B">
        <w:rPr>
          <w:rFonts w:ascii="Tahoma" w:hAnsi="Tahoma" w:cs="Tahoma"/>
          <w:szCs w:val="20"/>
        </w:rPr>
        <w:t xml:space="preserve">čl. 16. </w:t>
      </w:r>
      <w:r w:rsidR="00C44A28" w:rsidRPr="00483ADE">
        <w:rPr>
          <w:rFonts w:ascii="Tahoma" w:hAnsi="Tahoma" w:cs="Tahoma"/>
          <w:szCs w:val="20"/>
        </w:rPr>
        <w:t xml:space="preserve">odst. </w:t>
      </w:r>
      <w:r w:rsidR="00C44A28" w:rsidRPr="00483ADE">
        <w:rPr>
          <w:rFonts w:ascii="Tahoma" w:hAnsi="Tahoma" w:cs="Tahoma"/>
          <w:szCs w:val="20"/>
        </w:rPr>
        <w:fldChar w:fldCharType="begin"/>
      </w:r>
      <w:r w:rsidR="00C44A28" w:rsidRPr="00483ADE">
        <w:rPr>
          <w:rFonts w:ascii="Tahoma" w:hAnsi="Tahoma" w:cs="Tahoma"/>
          <w:szCs w:val="20"/>
        </w:rPr>
        <w:instrText xml:space="preserve"> REF _Ref480481666 \r \h </w:instrText>
      </w:r>
      <w:r w:rsidR="00483ADE">
        <w:rPr>
          <w:rFonts w:ascii="Tahoma" w:hAnsi="Tahoma" w:cs="Tahoma"/>
          <w:szCs w:val="20"/>
        </w:rPr>
        <w:instrText xml:space="preserve"> \* MERGEFORMAT </w:instrText>
      </w:r>
      <w:r w:rsidR="00C44A28" w:rsidRPr="00483ADE">
        <w:rPr>
          <w:rFonts w:ascii="Tahoma" w:hAnsi="Tahoma" w:cs="Tahoma"/>
          <w:szCs w:val="20"/>
        </w:rPr>
      </w:r>
      <w:r w:rsidR="00C44A28" w:rsidRPr="00483ADE">
        <w:rPr>
          <w:rFonts w:ascii="Tahoma" w:hAnsi="Tahoma" w:cs="Tahoma"/>
          <w:szCs w:val="20"/>
        </w:rPr>
        <w:fldChar w:fldCharType="separate"/>
      </w:r>
      <w:proofErr w:type="gramStart"/>
      <w:r w:rsidR="00D46B10" w:rsidRPr="00483ADE">
        <w:rPr>
          <w:rFonts w:ascii="Tahoma" w:hAnsi="Tahoma" w:cs="Tahoma"/>
          <w:szCs w:val="20"/>
        </w:rPr>
        <w:t>16.5</w:t>
      </w:r>
      <w:r w:rsidR="00C44A28" w:rsidRPr="00483ADE">
        <w:rPr>
          <w:rFonts w:ascii="Tahoma" w:hAnsi="Tahoma" w:cs="Tahoma"/>
          <w:szCs w:val="20"/>
        </w:rPr>
        <w:fldChar w:fldCharType="end"/>
      </w:r>
      <w:r w:rsidR="006137CB" w:rsidRPr="00483ADE">
        <w:rPr>
          <w:rFonts w:ascii="Tahoma" w:hAnsi="Tahoma" w:cs="Tahoma"/>
          <w:szCs w:val="20"/>
        </w:rPr>
        <w:t>. této</w:t>
      </w:r>
      <w:proofErr w:type="gramEnd"/>
      <w:r w:rsidR="006137CB" w:rsidRPr="00483ADE">
        <w:rPr>
          <w:rFonts w:ascii="Tahoma" w:hAnsi="Tahoma" w:cs="Tahoma"/>
          <w:szCs w:val="20"/>
        </w:rPr>
        <w:t xml:space="preserve"> Smlouvy</w:t>
      </w:r>
      <w:r w:rsidRPr="00483ADE">
        <w:rPr>
          <w:rFonts w:ascii="Tahoma" w:hAnsi="Tahoma" w:cs="Tahoma"/>
          <w:szCs w:val="20"/>
        </w:rPr>
        <w:t xml:space="preserve">, vzniká Objednateli nárok na smluvní pokutu ve výši </w:t>
      </w:r>
      <w:r w:rsidR="00C3279E" w:rsidRPr="00483ADE">
        <w:rPr>
          <w:rFonts w:ascii="Tahoma" w:hAnsi="Tahoma" w:cs="Tahoma"/>
          <w:szCs w:val="20"/>
        </w:rPr>
        <w:t>1</w:t>
      </w:r>
      <w:r w:rsidRPr="00483ADE">
        <w:rPr>
          <w:rFonts w:ascii="Tahoma" w:hAnsi="Tahoma" w:cs="Tahoma"/>
          <w:szCs w:val="20"/>
        </w:rPr>
        <w:t>5.000,- Kč za každý i započatý den prodlení;</w:t>
      </w:r>
    </w:p>
    <w:p w14:paraId="5592B4FC" w14:textId="6F048F4F" w:rsidR="00FE4C29" w:rsidRPr="00483ADE" w:rsidRDefault="00FE4C29" w:rsidP="00C05711">
      <w:pPr>
        <w:numPr>
          <w:ilvl w:val="2"/>
          <w:numId w:val="2"/>
        </w:numPr>
        <w:jc w:val="both"/>
        <w:rPr>
          <w:rFonts w:ascii="Tahoma" w:hAnsi="Tahoma" w:cs="Tahoma"/>
          <w:szCs w:val="20"/>
        </w:rPr>
      </w:pPr>
      <w:r w:rsidRPr="00483ADE">
        <w:rPr>
          <w:rFonts w:ascii="Tahoma" w:hAnsi="Tahoma" w:cs="Tahoma"/>
          <w:szCs w:val="20"/>
        </w:rPr>
        <w:t>v případě prodlení Poskytovatele s</w:t>
      </w:r>
      <w:r w:rsidR="00C44A28" w:rsidRPr="00483ADE">
        <w:rPr>
          <w:rFonts w:ascii="Tahoma" w:hAnsi="Tahoma" w:cs="Tahoma"/>
          <w:szCs w:val="20"/>
        </w:rPr>
        <w:t> prokázáním skutečností dle</w:t>
      </w:r>
      <w:r w:rsidR="00DA438B">
        <w:rPr>
          <w:rFonts w:ascii="Tahoma" w:hAnsi="Tahoma" w:cs="Tahoma"/>
          <w:szCs w:val="20"/>
        </w:rPr>
        <w:t xml:space="preserve"> čl. 16.</w:t>
      </w:r>
      <w:r w:rsidR="00C44A28" w:rsidRPr="00483ADE">
        <w:rPr>
          <w:rFonts w:ascii="Tahoma" w:hAnsi="Tahoma" w:cs="Tahoma"/>
          <w:szCs w:val="20"/>
        </w:rPr>
        <w:t xml:space="preserve"> odst. </w:t>
      </w:r>
      <w:r w:rsidR="00C44A28" w:rsidRPr="00483ADE">
        <w:rPr>
          <w:rFonts w:ascii="Tahoma" w:hAnsi="Tahoma" w:cs="Tahoma"/>
          <w:szCs w:val="20"/>
        </w:rPr>
        <w:fldChar w:fldCharType="begin"/>
      </w:r>
      <w:r w:rsidR="00C44A28" w:rsidRPr="00483ADE">
        <w:rPr>
          <w:rFonts w:ascii="Tahoma" w:hAnsi="Tahoma" w:cs="Tahoma"/>
          <w:szCs w:val="20"/>
        </w:rPr>
        <w:instrText xml:space="preserve"> REF _Ref483575130 \r \h </w:instrText>
      </w:r>
      <w:r w:rsidR="00483ADE">
        <w:rPr>
          <w:rFonts w:ascii="Tahoma" w:hAnsi="Tahoma" w:cs="Tahoma"/>
          <w:szCs w:val="20"/>
        </w:rPr>
        <w:instrText xml:space="preserve"> \* MERGEFORMAT </w:instrText>
      </w:r>
      <w:r w:rsidR="00C44A28" w:rsidRPr="00483ADE">
        <w:rPr>
          <w:rFonts w:ascii="Tahoma" w:hAnsi="Tahoma" w:cs="Tahoma"/>
          <w:szCs w:val="20"/>
        </w:rPr>
      </w:r>
      <w:r w:rsidR="00C44A28" w:rsidRPr="00483ADE">
        <w:rPr>
          <w:rFonts w:ascii="Tahoma" w:hAnsi="Tahoma" w:cs="Tahoma"/>
          <w:szCs w:val="20"/>
        </w:rPr>
        <w:fldChar w:fldCharType="separate"/>
      </w:r>
      <w:proofErr w:type="gramStart"/>
      <w:r w:rsidR="00D46B10" w:rsidRPr="00483ADE">
        <w:rPr>
          <w:rFonts w:ascii="Tahoma" w:hAnsi="Tahoma" w:cs="Tahoma"/>
          <w:szCs w:val="20"/>
        </w:rPr>
        <w:t>16.6</w:t>
      </w:r>
      <w:r w:rsidR="00C44A28" w:rsidRPr="00483ADE">
        <w:rPr>
          <w:rFonts w:ascii="Tahoma" w:hAnsi="Tahoma" w:cs="Tahoma"/>
          <w:szCs w:val="20"/>
        </w:rPr>
        <w:fldChar w:fldCharType="end"/>
      </w:r>
      <w:r w:rsidR="006137CB" w:rsidRPr="00483ADE">
        <w:rPr>
          <w:rFonts w:ascii="Tahoma" w:hAnsi="Tahoma" w:cs="Tahoma"/>
          <w:szCs w:val="20"/>
        </w:rPr>
        <w:t>. této</w:t>
      </w:r>
      <w:proofErr w:type="gramEnd"/>
      <w:r w:rsidR="006137CB" w:rsidRPr="00483ADE">
        <w:rPr>
          <w:rFonts w:ascii="Tahoma" w:hAnsi="Tahoma" w:cs="Tahoma"/>
          <w:szCs w:val="20"/>
        </w:rPr>
        <w:t xml:space="preserve"> Smlouvy</w:t>
      </w:r>
      <w:r w:rsidR="00C44A28" w:rsidRPr="00483ADE">
        <w:rPr>
          <w:rFonts w:ascii="Tahoma" w:hAnsi="Tahoma" w:cs="Tahoma"/>
          <w:szCs w:val="20"/>
        </w:rPr>
        <w:t xml:space="preserve"> </w:t>
      </w:r>
      <w:r w:rsidRPr="00483ADE">
        <w:rPr>
          <w:rFonts w:ascii="Tahoma" w:hAnsi="Tahoma" w:cs="Tahoma"/>
          <w:szCs w:val="20"/>
        </w:rPr>
        <w:t xml:space="preserve">vzniká Objednateli nárok na smluvní </w:t>
      </w:r>
      <w:r w:rsidR="00C44A28" w:rsidRPr="00483ADE">
        <w:rPr>
          <w:rFonts w:ascii="Tahoma" w:hAnsi="Tahoma" w:cs="Tahoma"/>
          <w:szCs w:val="20"/>
        </w:rPr>
        <w:t xml:space="preserve">pokutu ve výši </w:t>
      </w:r>
      <w:r w:rsidR="00C3279E" w:rsidRPr="00483ADE">
        <w:rPr>
          <w:rFonts w:ascii="Tahoma" w:hAnsi="Tahoma" w:cs="Tahoma"/>
          <w:szCs w:val="20"/>
        </w:rPr>
        <w:t>15.000</w:t>
      </w:r>
      <w:r w:rsidR="00C44A28" w:rsidRPr="00483ADE">
        <w:rPr>
          <w:rFonts w:ascii="Tahoma" w:hAnsi="Tahoma" w:cs="Tahoma"/>
          <w:szCs w:val="20"/>
        </w:rPr>
        <w:t>,- Kč za každý i započatý den prodlení</w:t>
      </w:r>
      <w:r w:rsidRPr="00483ADE">
        <w:rPr>
          <w:rFonts w:ascii="Tahoma" w:hAnsi="Tahoma" w:cs="Tahoma"/>
          <w:szCs w:val="20"/>
        </w:rPr>
        <w:t>;</w:t>
      </w:r>
    </w:p>
    <w:p w14:paraId="7835FD09" w14:textId="6AC8B06A" w:rsidR="00C44A28" w:rsidRPr="00483ADE" w:rsidRDefault="00C44A28" w:rsidP="00C05711">
      <w:pPr>
        <w:numPr>
          <w:ilvl w:val="2"/>
          <w:numId w:val="2"/>
        </w:numPr>
        <w:jc w:val="both"/>
        <w:rPr>
          <w:rFonts w:ascii="Tahoma" w:hAnsi="Tahoma" w:cs="Tahoma"/>
          <w:szCs w:val="20"/>
        </w:rPr>
      </w:pPr>
      <w:r w:rsidRPr="00483ADE">
        <w:rPr>
          <w:rFonts w:ascii="Tahoma" w:hAnsi="Tahoma" w:cs="Tahoma"/>
          <w:szCs w:val="20"/>
        </w:rPr>
        <w:t>v případě prodlení Poskytovatele s oznámením dle</w:t>
      </w:r>
      <w:r w:rsidR="00DA438B">
        <w:rPr>
          <w:rFonts w:ascii="Tahoma" w:hAnsi="Tahoma" w:cs="Tahoma"/>
          <w:szCs w:val="20"/>
        </w:rPr>
        <w:t xml:space="preserve"> čl. 16.</w:t>
      </w:r>
      <w:r w:rsidRPr="00483ADE">
        <w:rPr>
          <w:rFonts w:ascii="Tahoma" w:hAnsi="Tahoma" w:cs="Tahoma"/>
          <w:szCs w:val="20"/>
        </w:rPr>
        <w:t xml:space="preserve"> odst. </w:t>
      </w:r>
      <w:r w:rsidRPr="00483ADE">
        <w:rPr>
          <w:rFonts w:ascii="Tahoma" w:hAnsi="Tahoma" w:cs="Tahoma"/>
          <w:szCs w:val="20"/>
        </w:rPr>
        <w:fldChar w:fldCharType="begin"/>
      </w:r>
      <w:r w:rsidRPr="00483ADE">
        <w:rPr>
          <w:rFonts w:ascii="Tahoma" w:hAnsi="Tahoma" w:cs="Tahoma"/>
          <w:szCs w:val="20"/>
        </w:rPr>
        <w:instrText xml:space="preserve"> REF _Ref515209738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16.10</w:t>
      </w:r>
      <w:proofErr w:type="gramEnd"/>
      <w:r w:rsidRPr="00483ADE">
        <w:rPr>
          <w:rFonts w:ascii="Tahoma" w:hAnsi="Tahoma" w:cs="Tahoma"/>
          <w:szCs w:val="20"/>
        </w:rPr>
        <w:fldChar w:fldCharType="end"/>
      </w:r>
      <w:r w:rsidR="006137CB" w:rsidRPr="00483ADE">
        <w:rPr>
          <w:rFonts w:ascii="Tahoma" w:hAnsi="Tahoma" w:cs="Tahoma"/>
          <w:szCs w:val="20"/>
        </w:rPr>
        <w:t>. této Smlouvy</w:t>
      </w:r>
      <w:r w:rsidRPr="00483ADE">
        <w:rPr>
          <w:rFonts w:ascii="Tahoma" w:hAnsi="Tahoma" w:cs="Tahoma"/>
          <w:szCs w:val="20"/>
        </w:rPr>
        <w:t xml:space="preserve"> vzniká Objednateli nárok na smluvní pokutu ve výši </w:t>
      </w:r>
      <w:r w:rsidR="00C3279E" w:rsidRPr="00483ADE">
        <w:rPr>
          <w:rFonts w:ascii="Tahoma" w:hAnsi="Tahoma" w:cs="Tahoma"/>
          <w:szCs w:val="20"/>
        </w:rPr>
        <w:t>15.000</w:t>
      </w:r>
      <w:r w:rsidRPr="00483ADE">
        <w:rPr>
          <w:rFonts w:ascii="Tahoma" w:hAnsi="Tahoma" w:cs="Tahoma"/>
          <w:szCs w:val="20"/>
        </w:rPr>
        <w:t>,- Kč za každý i započatý den prodlení</w:t>
      </w:r>
      <w:r w:rsidR="00987D31" w:rsidRPr="00483ADE">
        <w:rPr>
          <w:rFonts w:ascii="Tahoma" w:hAnsi="Tahoma" w:cs="Tahoma"/>
          <w:szCs w:val="20"/>
        </w:rPr>
        <w:t>; a</w:t>
      </w:r>
    </w:p>
    <w:p w14:paraId="4A394C23" w14:textId="77777777" w:rsidR="00987D31" w:rsidRPr="00483ADE" w:rsidRDefault="00987D31" w:rsidP="00C05711">
      <w:pPr>
        <w:numPr>
          <w:ilvl w:val="2"/>
          <w:numId w:val="2"/>
        </w:numPr>
        <w:jc w:val="both"/>
        <w:rPr>
          <w:rFonts w:ascii="Tahoma" w:hAnsi="Tahoma" w:cs="Tahoma"/>
          <w:szCs w:val="20"/>
        </w:rPr>
      </w:pPr>
      <w:r w:rsidRPr="00483ADE">
        <w:rPr>
          <w:rFonts w:ascii="Tahoma" w:hAnsi="Tahoma" w:cs="Tahoma"/>
          <w:szCs w:val="20"/>
        </w:rPr>
        <w:t xml:space="preserve">v případě prodlení Poskytovatele s doložením plnění dle čl. </w:t>
      </w:r>
      <w:r w:rsidRPr="00483ADE">
        <w:rPr>
          <w:rFonts w:ascii="Tahoma" w:hAnsi="Tahoma" w:cs="Tahoma"/>
          <w:szCs w:val="20"/>
        </w:rPr>
        <w:fldChar w:fldCharType="begin"/>
      </w:r>
      <w:r w:rsidRPr="00483ADE">
        <w:rPr>
          <w:rFonts w:ascii="Tahoma" w:hAnsi="Tahoma" w:cs="Tahoma"/>
          <w:szCs w:val="20"/>
        </w:rPr>
        <w:instrText xml:space="preserve"> REF _Ref515117544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16</w:t>
      </w:r>
      <w:r w:rsidRPr="00483ADE">
        <w:rPr>
          <w:rFonts w:ascii="Tahoma" w:hAnsi="Tahoma" w:cs="Tahoma"/>
          <w:szCs w:val="20"/>
        </w:rPr>
        <w:fldChar w:fldCharType="end"/>
      </w:r>
      <w:r w:rsidR="00FC6073" w:rsidRPr="00483ADE">
        <w:rPr>
          <w:rFonts w:ascii="Tahoma" w:hAnsi="Tahoma" w:cs="Tahoma"/>
          <w:szCs w:val="20"/>
        </w:rPr>
        <w:t>.</w:t>
      </w:r>
      <w:r w:rsidRPr="00483ADE">
        <w:rPr>
          <w:rFonts w:ascii="Tahoma" w:hAnsi="Tahoma" w:cs="Tahoma"/>
          <w:szCs w:val="20"/>
        </w:rPr>
        <w:t xml:space="preserve"> ve smyslu odst. </w:t>
      </w:r>
      <w:r w:rsidRPr="00483ADE">
        <w:rPr>
          <w:rFonts w:ascii="Tahoma" w:hAnsi="Tahoma" w:cs="Tahoma"/>
          <w:szCs w:val="20"/>
        </w:rPr>
        <w:fldChar w:fldCharType="begin"/>
      </w:r>
      <w:r w:rsidRPr="00483ADE">
        <w:rPr>
          <w:rFonts w:ascii="Tahoma" w:hAnsi="Tahoma" w:cs="Tahoma"/>
          <w:szCs w:val="20"/>
        </w:rPr>
        <w:instrText xml:space="preserve"> REF _Ref515211304 \r \h </w:instrText>
      </w:r>
      <w:r w:rsidR="00483ADE">
        <w:rPr>
          <w:rFonts w:ascii="Tahoma" w:hAnsi="Tahoma" w:cs="Tahoma"/>
          <w:szCs w:val="20"/>
        </w:rPr>
        <w:instrText xml:space="preserve">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16.12</w:t>
      </w:r>
      <w:proofErr w:type="gramEnd"/>
      <w:r w:rsidRPr="00483ADE">
        <w:rPr>
          <w:rFonts w:ascii="Tahoma" w:hAnsi="Tahoma" w:cs="Tahoma"/>
          <w:szCs w:val="20"/>
        </w:rPr>
        <w:fldChar w:fldCharType="end"/>
      </w:r>
      <w:r w:rsidR="006137CB" w:rsidRPr="00483ADE">
        <w:rPr>
          <w:rFonts w:ascii="Tahoma" w:hAnsi="Tahoma" w:cs="Tahoma"/>
          <w:szCs w:val="20"/>
        </w:rPr>
        <w:t>. této Smlouvy</w:t>
      </w:r>
      <w:r w:rsidRPr="00483ADE">
        <w:rPr>
          <w:rFonts w:ascii="Tahoma" w:hAnsi="Tahoma" w:cs="Tahoma"/>
          <w:szCs w:val="20"/>
        </w:rPr>
        <w:t xml:space="preserve"> vzniká Objednateli nárok na smluvní pokutu ve výši </w:t>
      </w:r>
      <w:r w:rsidR="00C3279E" w:rsidRPr="00483ADE">
        <w:rPr>
          <w:rFonts w:ascii="Tahoma" w:hAnsi="Tahoma" w:cs="Tahoma"/>
          <w:szCs w:val="20"/>
        </w:rPr>
        <w:t>15.000</w:t>
      </w:r>
      <w:r w:rsidRPr="00483ADE">
        <w:rPr>
          <w:rFonts w:ascii="Tahoma" w:hAnsi="Tahoma" w:cs="Tahoma"/>
          <w:szCs w:val="20"/>
        </w:rPr>
        <w:t>,- Kč za každý i započatý den prodlení.</w:t>
      </w:r>
    </w:p>
    <w:p w14:paraId="132ABCF3" w14:textId="3418D839"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Smluvní strany se dále dohodly, že:</w:t>
      </w:r>
      <w:bookmarkEnd w:id="194"/>
    </w:p>
    <w:p w14:paraId="699F6EC5" w14:textId="56951EFF" w:rsidR="0069160A" w:rsidRPr="00483ADE" w:rsidRDefault="0069160A" w:rsidP="00C05711">
      <w:pPr>
        <w:numPr>
          <w:ilvl w:val="2"/>
          <w:numId w:val="2"/>
        </w:numPr>
        <w:jc w:val="both"/>
        <w:rPr>
          <w:rFonts w:ascii="Tahoma" w:hAnsi="Tahoma" w:cs="Tahoma"/>
          <w:szCs w:val="20"/>
        </w:rPr>
      </w:pPr>
      <w:bookmarkStart w:id="195" w:name="_Ref367572893"/>
      <w:r w:rsidRPr="00483ADE">
        <w:rPr>
          <w:rFonts w:ascii="Tahoma" w:hAnsi="Tahoma" w:cs="Tahoma"/>
          <w:szCs w:val="20"/>
        </w:rPr>
        <w:t xml:space="preserve">v případě prodlení Poskytovatele </w:t>
      </w:r>
      <w:r w:rsidR="00927691">
        <w:rPr>
          <w:rFonts w:ascii="Tahoma" w:hAnsi="Tahoma" w:cs="Tahoma"/>
          <w:szCs w:val="20"/>
        </w:rPr>
        <w:t xml:space="preserve">v době poskytování Služeb podpory provozu </w:t>
      </w:r>
      <w:r w:rsidRPr="00483ADE">
        <w:rPr>
          <w:rFonts w:ascii="Tahoma" w:hAnsi="Tahoma" w:cs="Tahoma"/>
          <w:szCs w:val="20"/>
        </w:rPr>
        <w:t>s vyřešením vady kategorie A</w:t>
      </w:r>
      <w:r w:rsidR="00051D9D" w:rsidRPr="00483ADE">
        <w:rPr>
          <w:rFonts w:ascii="Tahoma" w:hAnsi="Tahoma" w:cs="Tahoma"/>
          <w:szCs w:val="20"/>
        </w:rPr>
        <w:t xml:space="preserve"> oproti době stanovené v</w:t>
      </w:r>
      <w:r w:rsidR="00927691">
        <w:rPr>
          <w:rFonts w:ascii="Tahoma" w:hAnsi="Tahoma" w:cs="Tahoma"/>
          <w:szCs w:val="20"/>
        </w:rPr>
        <w:t> </w:t>
      </w:r>
      <w:r w:rsidR="00C922F1" w:rsidRPr="00483ADE">
        <w:rPr>
          <w:rFonts w:ascii="Tahoma" w:hAnsi="Tahoma" w:cs="Tahoma"/>
          <w:szCs w:val="20"/>
        </w:rPr>
        <w:t>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14.4.1. této Smlouvy</w:t>
      </w:r>
      <w:r w:rsidR="008C1B7E" w:rsidRPr="00483ADE">
        <w:rPr>
          <w:rFonts w:ascii="Tahoma" w:hAnsi="Tahoma" w:cs="Tahoma"/>
          <w:szCs w:val="20"/>
        </w:rPr>
        <w:t xml:space="preserve"> vzniká</w:t>
      </w:r>
      <w:r w:rsidRPr="00483ADE">
        <w:rPr>
          <w:rFonts w:ascii="Tahoma" w:hAnsi="Tahoma" w:cs="Tahoma"/>
          <w:szCs w:val="20"/>
        </w:rPr>
        <w:t xml:space="preserve"> Objednateli nárok na smluvní pokutu ve</w:t>
      </w:r>
      <w:r w:rsidR="00CC1B14" w:rsidRPr="00483ADE">
        <w:rPr>
          <w:rFonts w:ascii="Tahoma" w:hAnsi="Tahoma" w:cs="Tahoma"/>
          <w:szCs w:val="20"/>
        </w:rPr>
        <w:t> </w:t>
      </w:r>
      <w:r w:rsidRPr="00483ADE">
        <w:rPr>
          <w:rFonts w:ascii="Tahoma" w:hAnsi="Tahoma" w:cs="Tahoma"/>
          <w:szCs w:val="20"/>
        </w:rPr>
        <w:t xml:space="preserve">výši </w:t>
      </w:r>
      <w:r w:rsidR="00E56C4B" w:rsidRPr="00483ADE">
        <w:rPr>
          <w:rFonts w:ascii="Tahoma" w:hAnsi="Tahoma" w:cs="Tahoma"/>
          <w:szCs w:val="20"/>
        </w:rPr>
        <w:t>10</w:t>
      </w:r>
      <w:r w:rsidRPr="00483ADE">
        <w:rPr>
          <w:rFonts w:ascii="Tahoma" w:hAnsi="Tahoma" w:cs="Tahoma"/>
          <w:szCs w:val="20"/>
        </w:rPr>
        <w:t>.000,- Kč za každou i započatou hodinu prodlení</w:t>
      </w:r>
      <w:bookmarkEnd w:id="195"/>
      <w:r w:rsidRPr="00483ADE">
        <w:rPr>
          <w:rFonts w:ascii="Tahoma" w:hAnsi="Tahoma" w:cs="Tahoma"/>
          <w:szCs w:val="20"/>
        </w:rPr>
        <w:t>;</w:t>
      </w:r>
      <w:r w:rsidR="00CA6259" w:rsidRPr="00483ADE">
        <w:rPr>
          <w:rFonts w:ascii="Tahoma" w:hAnsi="Tahoma" w:cs="Tahoma"/>
          <w:szCs w:val="20"/>
        </w:rPr>
        <w:t xml:space="preserve"> </w:t>
      </w:r>
    </w:p>
    <w:p w14:paraId="24697A1F" w14:textId="2D71FE8E" w:rsidR="0069160A" w:rsidRPr="00483ADE" w:rsidRDefault="0069160A" w:rsidP="00C05711">
      <w:pPr>
        <w:numPr>
          <w:ilvl w:val="2"/>
          <w:numId w:val="2"/>
        </w:numPr>
        <w:jc w:val="both"/>
        <w:rPr>
          <w:rFonts w:ascii="Tahoma" w:hAnsi="Tahoma" w:cs="Tahoma"/>
          <w:szCs w:val="20"/>
        </w:rPr>
      </w:pPr>
      <w:bookmarkStart w:id="196" w:name="_Ref367572894"/>
      <w:r w:rsidRPr="00483ADE">
        <w:rPr>
          <w:rFonts w:ascii="Tahoma" w:hAnsi="Tahoma" w:cs="Tahoma"/>
          <w:szCs w:val="20"/>
        </w:rPr>
        <w:t xml:space="preserve">v případě prodlení Poskytovatele </w:t>
      </w:r>
      <w:r w:rsidR="00927691">
        <w:rPr>
          <w:rFonts w:ascii="Tahoma" w:hAnsi="Tahoma" w:cs="Tahoma"/>
          <w:szCs w:val="20"/>
        </w:rPr>
        <w:t>v době poskytování Služeb podpory provozu</w:t>
      </w:r>
      <w:r w:rsidR="00927691" w:rsidRPr="00483ADE">
        <w:rPr>
          <w:rFonts w:ascii="Tahoma" w:hAnsi="Tahoma" w:cs="Tahoma"/>
          <w:szCs w:val="20"/>
        </w:rPr>
        <w:t xml:space="preserve"> </w:t>
      </w:r>
      <w:r w:rsidRPr="00483ADE">
        <w:rPr>
          <w:rFonts w:ascii="Tahoma" w:hAnsi="Tahoma" w:cs="Tahoma"/>
          <w:szCs w:val="20"/>
        </w:rPr>
        <w:t>s vyřešením vady kategorie B</w:t>
      </w:r>
      <w:r w:rsidR="00051D9D" w:rsidRPr="00483ADE">
        <w:rPr>
          <w:rFonts w:ascii="Tahoma" w:hAnsi="Tahoma" w:cs="Tahoma"/>
          <w:szCs w:val="20"/>
        </w:rPr>
        <w:t xml:space="preserve"> oproti době stanovené v</w:t>
      </w:r>
      <w:r w:rsidR="00C922F1" w:rsidRPr="00483ADE">
        <w:rPr>
          <w:rFonts w:ascii="Tahoma" w:hAnsi="Tahoma" w:cs="Tahoma"/>
          <w:szCs w:val="20"/>
        </w:rPr>
        <w:t> </w:t>
      </w:r>
      <w:r w:rsidR="00927691" w:rsidRPr="00483ADE">
        <w:rPr>
          <w:rFonts w:ascii="Tahoma" w:hAnsi="Tahoma" w:cs="Tahoma"/>
          <w:szCs w:val="20"/>
        </w:rPr>
        <w:t>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14.4.2. této Smlouvy</w:t>
      </w:r>
      <w:r w:rsidR="00927691" w:rsidRPr="00483ADE">
        <w:rPr>
          <w:rFonts w:ascii="Tahoma" w:hAnsi="Tahoma" w:cs="Tahoma"/>
          <w:szCs w:val="20"/>
        </w:rPr>
        <w:t xml:space="preserve"> </w:t>
      </w:r>
      <w:r w:rsidRPr="00483ADE">
        <w:rPr>
          <w:rFonts w:ascii="Tahoma" w:hAnsi="Tahoma" w:cs="Tahoma"/>
          <w:szCs w:val="20"/>
        </w:rPr>
        <w:t>vzniká Objednateli nárok na smluvní pokutu ve</w:t>
      </w:r>
      <w:r w:rsidR="00CC1B14" w:rsidRPr="00483ADE">
        <w:rPr>
          <w:rFonts w:ascii="Tahoma" w:hAnsi="Tahoma" w:cs="Tahoma"/>
          <w:szCs w:val="20"/>
        </w:rPr>
        <w:t> </w:t>
      </w:r>
      <w:r w:rsidRPr="00483ADE">
        <w:rPr>
          <w:rFonts w:ascii="Tahoma" w:hAnsi="Tahoma" w:cs="Tahoma"/>
          <w:szCs w:val="20"/>
        </w:rPr>
        <w:t xml:space="preserve">výši 5.000,- Kč </w:t>
      </w:r>
      <w:r w:rsidR="00E56C4B" w:rsidRPr="00483ADE">
        <w:rPr>
          <w:rFonts w:ascii="Tahoma" w:hAnsi="Tahoma" w:cs="Tahoma"/>
          <w:szCs w:val="20"/>
        </w:rPr>
        <w:t>za každou i započatou hodinu prodlení</w:t>
      </w:r>
      <w:bookmarkEnd w:id="196"/>
      <w:r w:rsidRPr="00483ADE">
        <w:rPr>
          <w:rFonts w:ascii="Tahoma" w:hAnsi="Tahoma" w:cs="Tahoma"/>
          <w:szCs w:val="20"/>
        </w:rPr>
        <w:t>;</w:t>
      </w:r>
      <w:r w:rsidR="00750E7F" w:rsidRPr="00483ADE">
        <w:rPr>
          <w:rFonts w:ascii="Tahoma" w:hAnsi="Tahoma" w:cs="Tahoma"/>
          <w:szCs w:val="20"/>
        </w:rPr>
        <w:t xml:space="preserve"> </w:t>
      </w:r>
    </w:p>
    <w:p w14:paraId="7D7EC914" w14:textId="254ECB6D" w:rsidR="00E56C4B" w:rsidRPr="00483ADE" w:rsidRDefault="00E56C4B" w:rsidP="00C05711">
      <w:pPr>
        <w:numPr>
          <w:ilvl w:val="2"/>
          <w:numId w:val="2"/>
        </w:numPr>
        <w:jc w:val="both"/>
        <w:rPr>
          <w:rFonts w:ascii="Tahoma" w:hAnsi="Tahoma" w:cs="Tahoma"/>
          <w:szCs w:val="20"/>
        </w:rPr>
      </w:pPr>
      <w:r w:rsidRPr="00483ADE">
        <w:rPr>
          <w:rFonts w:ascii="Tahoma" w:hAnsi="Tahoma" w:cs="Tahoma"/>
          <w:szCs w:val="20"/>
        </w:rPr>
        <w:t>v případě prodlení Poskytovatele</w:t>
      </w:r>
      <w:r w:rsidR="00927691">
        <w:rPr>
          <w:rFonts w:ascii="Tahoma" w:hAnsi="Tahoma" w:cs="Tahoma"/>
          <w:szCs w:val="20"/>
        </w:rPr>
        <w:t xml:space="preserve"> v době poskytování Služeb podpory provozu</w:t>
      </w:r>
      <w:r w:rsidRPr="00483ADE">
        <w:rPr>
          <w:rFonts w:ascii="Tahoma" w:hAnsi="Tahoma" w:cs="Tahoma"/>
          <w:szCs w:val="20"/>
        </w:rPr>
        <w:t xml:space="preserve"> s vyřešením vady kategorie C</w:t>
      </w:r>
      <w:r w:rsidR="00051D9D" w:rsidRPr="00483ADE">
        <w:rPr>
          <w:rFonts w:ascii="Tahoma" w:hAnsi="Tahoma" w:cs="Tahoma"/>
          <w:szCs w:val="20"/>
        </w:rPr>
        <w:t xml:space="preserve"> oproti době stanovené v</w:t>
      </w:r>
      <w:r w:rsidR="00C922F1" w:rsidRPr="00483ADE">
        <w:rPr>
          <w:rFonts w:ascii="Tahoma" w:hAnsi="Tahoma" w:cs="Tahoma"/>
          <w:szCs w:val="20"/>
        </w:rPr>
        <w:t> </w:t>
      </w:r>
      <w:r w:rsidR="00927691" w:rsidRPr="00483ADE">
        <w:rPr>
          <w:rFonts w:ascii="Tahoma" w:hAnsi="Tahoma" w:cs="Tahoma"/>
          <w:szCs w:val="20"/>
        </w:rPr>
        <w:t>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14.4.3. této Smlouvy</w:t>
      </w:r>
      <w:r w:rsidR="00C922F1" w:rsidRPr="00483ADE">
        <w:rPr>
          <w:rFonts w:ascii="Tahoma" w:hAnsi="Tahoma" w:cs="Tahoma"/>
          <w:szCs w:val="20"/>
        </w:rPr>
        <w:t xml:space="preserve"> </w:t>
      </w:r>
      <w:r w:rsidRPr="00483ADE">
        <w:rPr>
          <w:rFonts w:ascii="Tahoma" w:hAnsi="Tahoma" w:cs="Tahoma"/>
          <w:szCs w:val="20"/>
        </w:rPr>
        <w:t>vzniká Objednateli nárok na smluvní pokutu ve</w:t>
      </w:r>
      <w:r w:rsidR="00CC1B14" w:rsidRPr="00483ADE">
        <w:rPr>
          <w:rFonts w:ascii="Tahoma" w:hAnsi="Tahoma" w:cs="Tahoma"/>
          <w:szCs w:val="20"/>
        </w:rPr>
        <w:t> </w:t>
      </w:r>
      <w:r w:rsidRPr="00483ADE">
        <w:rPr>
          <w:rFonts w:ascii="Tahoma" w:hAnsi="Tahoma" w:cs="Tahoma"/>
          <w:szCs w:val="20"/>
        </w:rPr>
        <w:t>výši 1.000,- Kč za každou i započatou hodinu prodlení;</w:t>
      </w:r>
      <w:r w:rsidR="00750E7F" w:rsidRPr="00483ADE">
        <w:rPr>
          <w:rFonts w:ascii="Tahoma" w:hAnsi="Tahoma" w:cs="Tahoma"/>
          <w:szCs w:val="20"/>
        </w:rPr>
        <w:t xml:space="preserve"> </w:t>
      </w:r>
    </w:p>
    <w:p w14:paraId="03F511F6" w14:textId="5439BBF6" w:rsidR="00C54867" w:rsidRPr="00483ADE" w:rsidRDefault="00C54867" w:rsidP="00C05711">
      <w:pPr>
        <w:numPr>
          <w:ilvl w:val="2"/>
          <w:numId w:val="2"/>
        </w:numPr>
        <w:jc w:val="both"/>
        <w:rPr>
          <w:rFonts w:ascii="Tahoma" w:hAnsi="Tahoma" w:cs="Tahoma"/>
          <w:szCs w:val="20"/>
        </w:rPr>
      </w:pPr>
      <w:r w:rsidRPr="00483ADE">
        <w:rPr>
          <w:rFonts w:ascii="Tahoma" w:hAnsi="Tahoma" w:cs="Tahoma"/>
          <w:szCs w:val="20"/>
        </w:rPr>
        <w:t xml:space="preserve">v případě, že Poskytovatel nedodrží </w:t>
      </w:r>
      <w:r w:rsidR="0072107C">
        <w:rPr>
          <w:rFonts w:ascii="Tahoma" w:hAnsi="Tahoma" w:cs="Tahoma"/>
          <w:szCs w:val="20"/>
        </w:rPr>
        <w:t>Standardy IKT ČSSZ</w:t>
      </w:r>
      <w:r w:rsidR="00B4617E" w:rsidRPr="00483ADE">
        <w:rPr>
          <w:rFonts w:ascii="Tahoma" w:hAnsi="Tahoma" w:cs="Tahoma"/>
          <w:szCs w:val="20"/>
        </w:rPr>
        <w:t xml:space="preserve"> uvedené v Příloze č. 6 </w:t>
      </w:r>
      <w:r w:rsidR="00927691">
        <w:rPr>
          <w:rFonts w:ascii="Tahoma" w:hAnsi="Tahoma" w:cs="Tahoma"/>
          <w:szCs w:val="20"/>
        </w:rPr>
        <w:t xml:space="preserve">této </w:t>
      </w:r>
      <w:r w:rsidR="00B4617E" w:rsidRPr="00483ADE">
        <w:rPr>
          <w:rFonts w:ascii="Tahoma" w:hAnsi="Tahoma" w:cs="Tahoma"/>
          <w:szCs w:val="20"/>
        </w:rPr>
        <w:t>Smlouvy</w:t>
      </w:r>
      <w:r w:rsidRPr="00483ADE">
        <w:rPr>
          <w:rFonts w:ascii="Tahoma" w:hAnsi="Tahoma" w:cs="Tahoma"/>
          <w:szCs w:val="20"/>
        </w:rPr>
        <w:t>, vzniká Objednateli nárok na smluvní pokutu ve výši 50.000,- Kč za každý jednotlivý případ nedodržení těchto standardů;</w:t>
      </w:r>
    </w:p>
    <w:p w14:paraId="6BBEAA0F" w14:textId="5F4525B5"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prodlení Poskytovatele s předložením pojistné smlouvy, pojistky nebo pojistného certifikátu Objednateli ve lhůtě dle</w:t>
      </w:r>
      <w:r w:rsidR="00927691">
        <w:rPr>
          <w:rFonts w:ascii="Tahoma" w:hAnsi="Tahoma" w:cs="Tahoma"/>
          <w:szCs w:val="20"/>
        </w:rPr>
        <w:t xml:space="preserve"> čl. 10. odst.</w:t>
      </w:r>
      <w:r w:rsidR="004824EB" w:rsidRPr="00483ADE">
        <w:rPr>
          <w:rFonts w:ascii="Tahoma" w:hAnsi="Tahoma" w:cs="Tahoma"/>
          <w:szCs w:val="20"/>
        </w:rPr>
        <w:t xml:space="preserve"> </w:t>
      </w:r>
      <w:r w:rsidR="00862EDD" w:rsidRPr="00483ADE">
        <w:rPr>
          <w:rFonts w:ascii="Tahoma" w:hAnsi="Tahoma" w:cs="Tahoma"/>
          <w:szCs w:val="20"/>
        </w:rPr>
        <w:fldChar w:fldCharType="begin"/>
      </w:r>
      <w:r w:rsidR="00862EDD" w:rsidRPr="00483ADE">
        <w:rPr>
          <w:rFonts w:ascii="Tahoma" w:hAnsi="Tahoma" w:cs="Tahoma"/>
          <w:szCs w:val="20"/>
        </w:rPr>
        <w:instrText xml:space="preserve"> REF _Ref372629098 \r \h </w:instrText>
      </w:r>
      <w:r w:rsidR="00483ADE">
        <w:rPr>
          <w:rFonts w:ascii="Tahoma" w:hAnsi="Tahoma" w:cs="Tahoma"/>
          <w:szCs w:val="20"/>
        </w:rPr>
        <w:instrText xml:space="preserve"> \* MERGEFORMAT </w:instrText>
      </w:r>
      <w:r w:rsidR="00862EDD" w:rsidRPr="00483ADE">
        <w:rPr>
          <w:rFonts w:ascii="Tahoma" w:hAnsi="Tahoma" w:cs="Tahoma"/>
          <w:szCs w:val="20"/>
        </w:rPr>
      </w:r>
      <w:r w:rsidR="00862EDD" w:rsidRPr="00483ADE">
        <w:rPr>
          <w:rFonts w:ascii="Tahoma" w:hAnsi="Tahoma" w:cs="Tahoma"/>
          <w:szCs w:val="20"/>
        </w:rPr>
        <w:fldChar w:fldCharType="separate"/>
      </w:r>
      <w:proofErr w:type="gramStart"/>
      <w:r w:rsidR="00D46B10" w:rsidRPr="00483ADE">
        <w:rPr>
          <w:rFonts w:ascii="Tahoma" w:hAnsi="Tahoma" w:cs="Tahoma"/>
          <w:szCs w:val="20"/>
        </w:rPr>
        <w:t>10.2</w:t>
      </w:r>
      <w:r w:rsidR="00862EDD" w:rsidRPr="00483ADE">
        <w:rPr>
          <w:rFonts w:ascii="Tahoma" w:hAnsi="Tahoma" w:cs="Tahoma"/>
          <w:szCs w:val="20"/>
        </w:rPr>
        <w:fldChar w:fldCharType="end"/>
      </w:r>
      <w:r w:rsidR="006137CB" w:rsidRPr="00483ADE">
        <w:rPr>
          <w:rFonts w:ascii="Tahoma" w:hAnsi="Tahoma" w:cs="Tahoma"/>
          <w:szCs w:val="20"/>
        </w:rPr>
        <w:t>.</w:t>
      </w:r>
      <w:r w:rsidR="00862EDD" w:rsidRPr="00483ADE">
        <w:rPr>
          <w:rFonts w:ascii="Tahoma" w:hAnsi="Tahoma" w:cs="Tahoma"/>
          <w:szCs w:val="20"/>
        </w:rPr>
        <w:t xml:space="preserve"> </w:t>
      </w:r>
      <w:r w:rsidRPr="00483ADE">
        <w:rPr>
          <w:rFonts w:ascii="Tahoma" w:hAnsi="Tahoma" w:cs="Tahoma"/>
          <w:szCs w:val="20"/>
        </w:rPr>
        <w:t>této</w:t>
      </w:r>
      <w:proofErr w:type="gramEnd"/>
      <w:r w:rsidRPr="00483ADE">
        <w:rPr>
          <w:rFonts w:ascii="Tahoma" w:hAnsi="Tahoma" w:cs="Tahoma"/>
          <w:szCs w:val="20"/>
        </w:rPr>
        <w:t xml:space="preserve"> Smlouvy vzniká Objednateli nárok na smluvní pokutu ve výši 10.0</w:t>
      </w:r>
      <w:r w:rsidR="00794D01" w:rsidRPr="00483ADE">
        <w:rPr>
          <w:rFonts w:ascii="Tahoma" w:hAnsi="Tahoma" w:cs="Tahoma"/>
          <w:szCs w:val="20"/>
        </w:rPr>
        <w:t>00,- Kč za každý i </w:t>
      </w:r>
      <w:r w:rsidRPr="00483ADE">
        <w:rPr>
          <w:rFonts w:ascii="Tahoma" w:hAnsi="Tahoma" w:cs="Tahoma"/>
          <w:szCs w:val="20"/>
        </w:rPr>
        <w:t>započatý den prodlení;</w:t>
      </w:r>
    </w:p>
    <w:p w14:paraId="0C8EFB49" w14:textId="25BC4E12"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prodlení Poskytovatele s provedením aktualizace Dokumentace v termínech stanovených dle</w:t>
      </w:r>
      <w:r w:rsidR="00927691">
        <w:rPr>
          <w:rFonts w:ascii="Tahoma" w:hAnsi="Tahoma" w:cs="Tahoma"/>
          <w:szCs w:val="20"/>
        </w:rPr>
        <w:t xml:space="preserve"> čl. 10.</w:t>
      </w:r>
      <w:r w:rsidR="004824EB" w:rsidRPr="00483ADE">
        <w:rPr>
          <w:rFonts w:ascii="Tahoma" w:hAnsi="Tahoma" w:cs="Tahoma"/>
          <w:szCs w:val="20"/>
        </w:rPr>
        <w:t xml:space="preserve"> </w:t>
      </w:r>
      <w:r w:rsidRPr="00483ADE">
        <w:rPr>
          <w:rFonts w:ascii="Tahoma" w:hAnsi="Tahoma" w:cs="Tahoma"/>
          <w:szCs w:val="20"/>
        </w:rPr>
        <w:t>odst.</w:t>
      </w:r>
      <w:r w:rsidR="001E0EE3" w:rsidRPr="00483ADE">
        <w:rPr>
          <w:rFonts w:ascii="Tahoma" w:hAnsi="Tahoma" w:cs="Tahoma"/>
          <w:szCs w:val="20"/>
        </w:rPr>
        <w:t xml:space="preserve"> </w:t>
      </w:r>
      <w:r w:rsidR="00862EDD" w:rsidRPr="00483ADE">
        <w:rPr>
          <w:rFonts w:ascii="Tahoma" w:hAnsi="Tahoma" w:cs="Tahoma"/>
          <w:szCs w:val="20"/>
        </w:rPr>
        <w:fldChar w:fldCharType="begin"/>
      </w:r>
      <w:r w:rsidR="00862EDD" w:rsidRPr="00483ADE">
        <w:rPr>
          <w:rFonts w:ascii="Tahoma" w:hAnsi="Tahoma" w:cs="Tahoma"/>
          <w:szCs w:val="20"/>
        </w:rPr>
        <w:instrText xml:space="preserve"> REF _Ref372629215 \r \h </w:instrText>
      </w:r>
      <w:r w:rsidR="00483ADE">
        <w:rPr>
          <w:rFonts w:ascii="Tahoma" w:hAnsi="Tahoma" w:cs="Tahoma"/>
          <w:szCs w:val="20"/>
        </w:rPr>
        <w:instrText xml:space="preserve"> \* MERGEFORMAT </w:instrText>
      </w:r>
      <w:r w:rsidR="00862EDD" w:rsidRPr="00483ADE">
        <w:rPr>
          <w:rFonts w:ascii="Tahoma" w:hAnsi="Tahoma" w:cs="Tahoma"/>
          <w:szCs w:val="20"/>
        </w:rPr>
      </w:r>
      <w:r w:rsidR="00862EDD" w:rsidRPr="00483ADE">
        <w:rPr>
          <w:rFonts w:ascii="Tahoma" w:hAnsi="Tahoma" w:cs="Tahoma"/>
          <w:szCs w:val="20"/>
        </w:rPr>
        <w:fldChar w:fldCharType="separate"/>
      </w:r>
      <w:proofErr w:type="gramStart"/>
      <w:r w:rsidR="00D46B10" w:rsidRPr="00483ADE">
        <w:rPr>
          <w:rFonts w:ascii="Tahoma" w:hAnsi="Tahoma" w:cs="Tahoma"/>
          <w:szCs w:val="20"/>
        </w:rPr>
        <w:t>10.4</w:t>
      </w:r>
      <w:r w:rsidR="00862EDD" w:rsidRPr="00483ADE">
        <w:rPr>
          <w:rFonts w:ascii="Tahoma" w:hAnsi="Tahoma" w:cs="Tahoma"/>
          <w:szCs w:val="20"/>
        </w:rPr>
        <w:fldChar w:fldCharType="end"/>
      </w:r>
      <w:r w:rsidR="006137CB" w:rsidRPr="00483ADE">
        <w:rPr>
          <w:rFonts w:ascii="Tahoma" w:hAnsi="Tahoma" w:cs="Tahoma"/>
          <w:szCs w:val="20"/>
        </w:rPr>
        <w:t>.</w:t>
      </w:r>
      <w:r w:rsidR="00862EDD" w:rsidRPr="00483ADE">
        <w:rPr>
          <w:rFonts w:ascii="Tahoma" w:hAnsi="Tahoma" w:cs="Tahoma"/>
          <w:szCs w:val="20"/>
        </w:rPr>
        <w:t xml:space="preserve"> </w:t>
      </w:r>
      <w:r w:rsidRPr="00483ADE">
        <w:rPr>
          <w:rFonts w:ascii="Tahoma" w:hAnsi="Tahoma" w:cs="Tahoma"/>
          <w:szCs w:val="20"/>
        </w:rPr>
        <w:t>této</w:t>
      </w:r>
      <w:proofErr w:type="gramEnd"/>
      <w:r w:rsidRPr="00483ADE">
        <w:rPr>
          <w:rFonts w:ascii="Tahoma" w:hAnsi="Tahoma" w:cs="Tahoma"/>
          <w:szCs w:val="20"/>
        </w:rPr>
        <w:t xml:space="preserve"> Smlouvy vzniká Objednateli nárok na smluvní pokutu ve</w:t>
      </w:r>
      <w:r w:rsidR="00CC1B14" w:rsidRPr="00483ADE">
        <w:rPr>
          <w:rFonts w:ascii="Tahoma" w:hAnsi="Tahoma" w:cs="Tahoma"/>
          <w:szCs w:val="20"/>
        </w:rPr>
        <w:t> </w:t>
      </w:r>
      <w:r w:rsidRPr="00483ADE">
        <w:rPr>
          <w:rFonts w:ascii="Tahoma" w:hAnsi="Tahoma" w:cs="Tahoma"/>
          <w:szCs w:val="20"/>
        </w:rPr>
        <w:t>výši 5.000,- Kč za každý i započatý den prodlení;</w:t>
      </w:r>
    </w:p>
    <w:p w14:paraId="644AE07B" w14:textId="77777777"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prodlení Poskytovatele s vypracováním Exitového plánu nebo v případě prodlení s poskytnutím plnění n</w:t>
      </w:r>
      <w:r w:rsidR="00794D01" w:rsidRPr="00483ADE">
        <w:rPr>
          <w:rFonts w:ascii="Tahoma" w:hAnsi="Tahoma" w:cs="Tahoma"/>
          <w:szCs w:val="20"/>
        </w:rPr>
        <w:t>ezbytných k jeho realizaci</w:t>
      </w:r>
      <w:r w:rsidR="00750E7F" w:rsidRPr="00483ADE">
        <w:rPr>
          <w:rFonts w:ascii="Tahoma" w:hAnsi="Tahoma" w:cs="Tahoma"/>
          <w:szCs w:val="20"/>
        </w:rPr>
        <w:t>,</w:t>
      </w:r>
      <w:r w:rsidR="00794D01" w:rsidRPr="00483ADE">
        <w:rPr>
          <w:rFonts w:ascii="Tahoma" w:hAnsi="Tahoma" w:cs="Tahoma"/>
          <w:szCs w:val="20"/>
        </w:rPr>
        <w:t xml:space="preserve"> </w:t>
      </w:r>
      <w:r w:rsidRPr="00483ADE">
        <w:rPr>
          <w:rFonts w:ascii="Tahoma" w:hAnsi="Tahoma" w:cs="Tahoma"/>
          <w:szCs w:val="20"/>
        </w:rPr>
        <w:t>vzniká Objednateli nárok na</w:t>
      </w:r>
      <w:r w:rsidR="00CC1B14" w:rsidRPr="00483ADE">
        <w:rPr>
          <w:rFonts w:ascii="Tahoma" w:hAnsi="Tahoma" w:cs="Tahoma"/>
          <w:szCs w:val="20"/>
        </w:rPr>
        <w:t> </w:t>
      </w:r>
      <w:r w:rsidRPr="00483ADE">
        <w:rPr>
          <w:rFonts w:ascii="Tahoma" w:hAnsi="Tahoma" w:cs="Tahoma"/>
          <w:szCs w:val="20"/>
        </w:rPr>
        <w:t>smluvní pokutu</w:t>
      </w:r>
      <w:r w:rsidR="00794D01" w:rsidRPr="00483ADE">
        <w:rPr>
          <w:rFonts w:ascii="Tahoma" w:hAnsi="Tahoma" w:cs="Tahoma"/>
          <w:szCs w:val="20"/>
        </w:rPr>
        <w:t xml:space="preserve"> ve výši 10.000,- Kč za každý i </w:t>
      </w:r>
      <w:r w:rsidRPr="00483ADE">
        <w:rPr>
          <w:rFonts w:ascii="Tahoma" w:hAnsi="Tahoma" w:cs="Tahoma"/>
          <w:szCs w:val="20"/>
        </w:rPr>
        <w:t>započatý den prodlení;</w:t>
      </w:r>
    </w:p>
    <w:p w14:paraId="2792BB08" w14:textId="093A1F50"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porušení povinnosti Poskytovatele doručit Objednateli příslušnou Zprávu nejpozději do 10 dní od ukončení daného Vyhodnocovacího období, dle</w:t>
      </w:r>
      <w:r w:rsidR="004824EB" w:rsidRPr="00483ADE">
        <w:rPr>
          <w:rFonts w:ascii="Tahoma" w:hAnsi="Tahoma" w:cs="Tahoma"/>
          <w:szCs w:val="20"/>
        </w:rPr>
        <w:t xml:space="preserve"> </w:t>
      </w:r>
      <w:r w:rsidR="00927691">
        <w:rPr>
          <w:rFonts w:ascii="Tahoma" w:hAnsi="Tahoma" w:cs="Tahoma"/>
          <w:szCs w:val="20"/>
        </w:rPr>
        <w:t xml:space="preserve">čl. 6. </w:t>
      </w:r>
      <w:proofErr w:type="gramStart"/>
      <w:r w:rsidRPr="00483ADE">
        <w:rPr>
          <w:rFonts w:ascii="Tahoma" w:hAnsi="Tahoma" w:cs="Tahoma"/>
          <w:szCs w:val="20"/>
        </w:rPr>
        <w:t xml:space="preserve">odst. </w:t>
      </w:r>
      <w:r w:rsidRPr="00483ADE">
        <w:rPr>
          <w:rFonts w:ascii="Tahoma" w:hAnsi="Tahoma" w:cs="Tahoma"/>
          <w:szCs w:val="20"/>
        </w:rPr>
        <w:fldChar w:fldCharType="begin"/>
      </w:r>
      <w:r w:rsidRPr="00483ADE">
        <w:rPr>
          <w:rFonts w:ascii="Tahoma" w:hAnsi="Tahoma" w:cs="Tahoma"/>
          <w:szCs w:val="20"/>
        </w:rPr>
        <w:instrText xml:space="preserve"> REF _Ref372629927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6.6</w:t>
      </w:r>
      <w:r w:rsidRPr="00483ADE">
        <w:rPr>
          <w:rFonts w:ascii="Tahoma" w:hAnsi="Tahoma" w:cs="Tahoma"/>
          <w:szCs w:val="20"/>
        </w:rPr>
        <w:fldChar w:fldCharType="end"/>
      </w:r>
      <w:r w:rsidR="006137CB" w:rsidRPr="00483ADE">
        <w:rPr>
          <w:rFonts w:ascii="Tahoma" w:hAnsi="Tahoma" w:cs="Tahoma"/>
          <w:szCs w:val="20"/>
        </w:rPr>
        <w:t>.</w:t>
      </w:r>
      <w:r w:rsidRPr="00483ADE">
        <w:rPr>
          <w:rFonts w:ascii="Tahoma" w:hAnsi="Tahoma" w:cs="Tahoma"/>
          <w:szCs w:val="20"/>
        </w:rPr>
        <w:t xml:space="preserve"> této</w:t>
      </w:r>
      <w:proofErr w:type="gramEnd"/>
      <w:r w:rsidRPr="00483ADE">
        <w:rPr>
          <w:rFonts w:ascii="Tahoma" w:hAnsi="Tahoma" w:cs="Tahoma"/>
          <w:szCs w:val="20"/>
        </w:rPr>
        <w:t xml:space="preserve"> Smlouvy vzniká Objednateli nárok na smluvní pokutu ve výši 1.000,- Kč za každé jednotlivé porušení takovéto povinnosti;</w:t>
      </w:r>
    </w:p>
    <w:p w14:paraId="431DEE68" w14:textId="200BDBEF"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že Poskytovatel poruší svoji povinnost reagovat na požadavek Objednatele nebo jím určené třetí strany a zahájit poskytování součinnosti dle</w:t>
      </w:r>
      <w:r w:rsidR="00927691">
        <w:rPr>
          <w:rFonts w:ascii="Tahoma" w:hAnsi="Tahoma" w:cs="Tahoma"/>
          <w:szCs w:val="20"/>
        </w:rPr>
        <w:t xml:space="preserve"> čl. 10.</w:t>
      </w:r>
      <w:r w:rsidR="004824EB" w:rsidRPr="00483ADE">
        <w:rPr>
          <w:rFonts w:ascii="Tahoma" w:hAnsi="Tahoma" w:cs="Tahoma"/>
          <w:szCs w:val="20"/>
        </w:rPr>
        <w:t xml:space="preserve"> </w:t>
      </w:r>
      <w:r w:rsidRPr="00483ADE">
        <w:rPr>
          <w:rFonts w:ascii="Tahoma" w:hAnsi="Tahoma" w:cs="Tahoma"/>
          <w:szCs w:val="20"/>
        </w:rPr>
        <w:t>odst</w:t>
      </w:r>
      <w:r w:rsidR="004824EB" w:rsidRPr="00483ADE">
        <w:rPr>
          <w:rFonts w:ascii="Tahoma" w:hAnsi="Tahoma" w:cs="Tahoma"/>
          <w:szCs w:val="20"/>
        </w:rPr>
        <w:t>.</w:t>
      </w:r>
      <w:r w:rsidRPr="00483ADE">
        <w:rPr>
          <w:rFonts w:ascii="Tahoma" w:hAnsi="Tahoma" w:cs="Tahoma"/>
          <w:szCs w:val="20"/>
        </w:rPr>
        <w:t xml:space="preserve"> </w:t>
      </w:r>
      <w:r w:rsidRPr="00483ADE">
        <w:rPr>
          <w:rFonts w:ascii="Tahoma" w:hAnsi="Tahoma" w:cs="Tahoma"/>
          <w:szCs w:val="20"/>
        </w:rPr>
        <w:fldChar w:fldCharType="begin"/>
      </w:r>
      <w:r w:rsidRPr="00483ADE">
        <w:rPr>
          <w:rFonts w:ascii="Tahoma" w:hAnsi="Tahoma" w:cs="Tahoma"/>
          <w:szCs w:val="20"/>
        </w:rPr>
        <w:instrText xml:space="preserve"> REF _Ref395780860 \r \h  \* MERGEFORMAT </w:instrText>
      </w:r>
      <w:r w:rsidRPr="00483ADE">
        <w:rPr>
          <w:rFonts w:ascii="Tahoma" w:hAnsi="Tahoma" w:cs="Tahoma"/>
          <w:szCs w:val="20"/>
        </w:rPr>
      </w:r>
      <w:r w:rsidRPr="00483ADE">
        <w:rPr>
          <w:rFonts w:ascii="Tahoma" w:hAnsi="Tahoma" w:cs="Tahoma"/>
          <w:szCs w:val="20"/>
        </w:rPr>
        <w:fldChar w:fldCharType="separate"/>
      </w:r>
      <w:proofErr w:type="gramStart"/>
      <w:r w:rsidR="00D46B10" w:rsidRPr="00483ADE">
        <w:rPr>
          <w:rFonts w:ascii="Tahoma" w:hAnsi="Tahoma" w:cs="Tahoma"/>
          <w:szCs w:val="20"/>
        </w:rPr>
        <w:t>10.5</w:t>
      </w:r>
      <w:r w:rsidRPr="00483ADE">
        <w:rPr>
          <w:rFonts w:ascii="Tahoma" w:hAnsi="Tahoma" w:cs="Tahoma"/>
          <w:szCs w:val="20"/>
        </w:rPr>
        <w:fldChar w:fldCharType="end"/>
      </w:r>
      <w:r w:rsidR="006137CB" w:rsidRPr="00483ADE">
        <w:rPr>
          <w:rFonts w:ascii="Tahoma" w:hAnsi="Tahoma" w:cs="Tahoma"/>
          <w:szCs w:val="20"/>
        </w:rPr>
        <w:t>.</w:t>
      </w:r>
      <w:r w:rsidRPr="00483ADE">
        <w:rPr>
          <w:rFonts w:ascii="Tahoma" w:hAnsi="Tahoma" w:cs="Tahoma"/>
          <w:szCs w:val="20"/>
        </w:rPr>
        <w:t xml:space="preserve"> či</w:t>
      </w:r>
      <w:proofErr w:type="gramEnd"/>
      <w:r w:rsidRPr="00483ADE">
        <w:rPr>
          <w:rFonts w:ascii="Tahoma" w:hAnsi="Tahoma" w:cs="Tahoma"/>
          <w:szCs w:val="20"/>
        </w:rPr>
        <w:t xml:space="preserve"> </w:t>
      </w:r>
      <w:r w:rsidR="00862EDD" w:rsidRPr="00483ADE">
        <w:rPr>
          <w:rFonts w:ascii="Tahoma" w:hAnsi="Tahoma" w:cs="Tahoma"/>
          <w:szCs w:val="20"/>
        </w:rPr>
        <w:fldChar w:fldCharType="begin"/>
      </w:r>
      <w:r w:rsidR="00862EDD" w:rsidRPr="00483ADE">
        <w:rPr>
          <w:rFonts w:ascii="Tahoma" w:hAnsi="Tahoma" w:cs="Tahoma"/>
          <w:szCs w:val="20"/>
        </w:rPr>
        <w:instrText xml:space="preserve"> REF _Ref515210118 \r \h </w:instrText>
      </w:r>
      <w:r w:rsidR="00483ADE">
        <w:rPr>
          <w:rFonts w:ascii="Tahoma" w:hAnsi="Tahoma" w:cs="Tahoma"/>
          <w:szCs w:val="20"/>
        </w:rPr>
        <w:instrText xml:space="preserve"> \* MERGEFORMAT </w:instrText>
      </w:r>
      <w:r w:rsidR="00862EDD" w:rsidRPr="00483ADE">
        <w:rPr>
          <w:rFonts w:ascii="Tahoma" w:hAnsi="Tahoma" w:cs="Tahoma"/>
          <w:szCs w:val="20"/>
        </w:rPr>
      </w:r>
      <w:r w:rsidR="00862EDD" w:rsidRPr="00483ADE">
        <w:rPr>
          <w:rFonts w:ascii="Tahoma" w:hAnsi="Tahoma" w:cs="Tahoma"/>
          <w:szCs w:val="20"/>
        </w:rPr>
        <w:fldChar w:fldCharType="separate"/>
      </w:r>
      <w:r w:rsidR="00D46B10" w:rsidRPr="00483ADE">
        <w:rPr>
          <w:rFonts w:ascii="Tahoma" w:hAnsi="Tahoma" w:cs="Tahoma"/>
          <w:szCs w:val="20"/>
        </w:rPr>
        <w:t>10.6</w:t>
      </w:r>
      <w:r w:rsidR="00862EDD" w:rsidRPr="00483ADE">
        <w:rPr>
          <w:rFonts w:ascii="Tahoma" w:hAnsi="Tahoma" w:cs="Tahoma"/>
          <w:szCs w:val="20"/>
        </w:rPr>
        <w:fldChar w:fldCharType="end"/>
      </w:r>
      <w:r w:rsidR="006137CB" w:rsidRPr="00483ADE">
        <w:rPr>
          <w:rFonts w:ascii="Tahoma" w:hAnsi="Tahoma" w:cs="Tahoma"/>
          <w:szCs w:val="20"/>
        </w:rPr>
        <w:t>.</w:t>
      </w:r>
      <w:r w:rsidR="00862EDD" w:rsidRPr="00483ADE">
        <w:rPr>
          <w:rFonts w:ascii="Tahoma" w:hAnsi="Tahoma" w:cs="Tahoma"/>
          <w:szCs w:val="20"/>
        </w:rPr>
        <w:t xml:space="preserve"> </w:t>
      </w:r>
      <w:r w:rsidR="004824EB" w:rsidRPr="00483ADE">
        <w:rPr>
          <w:rFonts w:ascii="Tahoma" w:hAnsi="Tahoma" w:cs="Tahoma"/>
          <w:szCs w:val="20"/>
        </w:rPr>
        <w:t>této</w:t>
      </w:r>
      <w:r w:rsidRPr="00483ADE">
        <w:rPr>
          <w:rFonts w:ascii="Tahoma" w:hAnsi="Tahoma" w:cs="Tahoma"/>
          <w:szCs w:val="20"/>
        </w:rPr>
        <w:t xml:space="preserve"> Smlouvy nejpozději do 5 pracovních dnů ode dne doručení takovéhoto požadavku, je Objednatel oprávněn po něm požadovat smluvní pokutu ve výši 5.000,- Kč za každý i</w:t>
      </w:r>
      <w:r w:rsidR="00CC1B14" w:rsidRPr="00483ADE">
        <w:rPr>
          <w:rFonts w:ascii="Tahoma" w:hAnsi="Tahoma" w:cs="Tahoma"/>
          <w:szCs w:val="20"/>
        </w:rPr>
        <w:t> </w:t>
      </w:r>
      <w:r w:rsidRPr="00483ADE">
        <w:rPr>
          <w:rFonts w:ascii="Tahoma" w:hAnsi="Tahoma" w:cs="Tahoma"/>
          <w:szCs w:val="20"/>
        </w:rPr>
        <w:t>započatý den prodlení s plněním této smluvní povinnosti;</w:t>
      </w:r>
    </w:p>
    <w:p w14:paraId="6E4FF713" w14:textId="6A639BCB" w:rsidR="0069160A" w:rsidRPr="00483ADE" w:rsidRDefault="0069160A" w:rsidP="00C05711">
      <w:pPr>
        <w:numPr>
          <w:ilvl w:val="2"/>
          <w:numId w:val="2"/>
        </w:numPr>
        <w:jc w:val="both"/>
        <w:rPr>
          <w:rFonts w:ascii="Tahoma" w:hAnsi="Tahoma" w:cs="Tahoma"/>
          <w:szCs w:val="20"/>
        </w:rPr>
      </w:pPr>
      <w:r w:rsidRPr="00483ADE">
        <w:rPr>
          <w:rFonts w:ascii="Tahoma" w:hAnsi="Tahoma" w:cs="Tahoma"/>
          <w:szCs w:val="20"/>
        </w:rPr>
        <w:t>v případě porušení povinnosti Poskytovatele zřídit Monitoring ve lhůtě dle</w:t>
      </w:r>
      <w:r w:rsidR="00927691">
        <w:rPr>
          <w:rFonts w:ascii="Tahoma" w:hAnsi="Tahoma" w:cs="Tahoma"/>
          <w:szCs w:val="20"/>
        </w:rPr>
        <w:t xml:space="preserve"> čl. 6.</w:t>
      </w:r>
      <w:r w:rsidRPr="00483ADE">
        <w:rPr>
          <w:rFonts w:ascii="Tahoma" w:hAnsi="Tahoma" w:cs="Tahoma"/>
          <w:szCs w:val="20"/>
        </w:rPr>
        <w:t xml:space="preserve"> </w:t>
      </w:r>
      <w:proofErr w:type="gramStart"/>
      <w:r w:rsidRPr="00483ADE">
        <w:rPr>
          <w:rFonts w:ascii="Tahoma" w:hAnsi="Tahoma" w:cs="Tahoma"/>
          <w:szCs w:val="20"/>
        </w:rPr>
        <w:t xml:space="preserve">odst. </w:t>
      </w:r>
      <w:r w:rsidRPr="00483ADE">
        <w:rPr>
          <w:rFonts w:ascii="Tahoma" w:hAnsi="Tahoma" w:cs="Tahoma"/>
          <w:szCs w:val="20"/>
        </w:rPr>
        <w:fldChar w:fldCharType="begin"/>
      </w:r>
      <w:r w:rsidRPr="00483ADE">
        <w:rPr>
          <w:rFonts w:ascii="Tahoma" w:hAnsi="Tahoma" w:cs="Tahoma"/>
          <w:szCs w:val="20"/>
        </w:rPr>
        <w:instrText xml:space="preserve"> REF _Ref372623940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szCs w:val="20"/>
        </w:rPr>
        <w:t>6.4</w:t>
      </w:r>
      <w:r w:rsidRPr="00483ADE">
        <w:rPr>
          <w:rFonts w:ascii="Tahoma" w:hAnsi="Tahoma" w:cs="Tahoma"/>
          <w:szCs w:val="20"/>
        </w:rPr>
        <w:fldChar w:fldCharType="end"/>
      </w:r>
      <w:r w:rsidR="006137CB" w:rsidRPr="00483ADE">
        <w:rPr>
          <w:rFonts w:ascii="Tahoma" w:hAnsi="Tahoma" w:cs="Tahoma"/>
          <w:szCs w:val="20"/>
        </w:rPr>
        <w:t>.</w:t>
      </w:r>
      <w:r w:rsidRPr="00483ADE">
        <w:rPr>
          <w:rFonts w:ascii="Tahoma" w:hAnsi="Tahoma" w:cs="Tahoma"/>
          <w:szCs w:val="20"/>
        </w:rPr>
        <w:t xml:space="preserve"> této</w:t>
      </w:r>
      <w:proofErr w:type="gramEnd"/>
      <w:r w:rsidRPr="00483ADE">
        <w:rPr>
          <w:rFonts w:ascii="Tahoma" w:hAnsi="Tahoma" w:cs="Tahoma"/>
          <w:szCs w:val="20"/>
        </w:rPr>
        <w:t xml:space="preserve"> Smlouvy vzniká Objednateli nárok na smluvní pokutu ve výši 5.000,- Kč za</w:t>
      </w:r>
      <w:r w:rsidR="00CC1B14" w:rsidRPr="00483ADE">
        <w:rPr>
          <w:rFonts w:ascii="Tahoma" w:hAnsi="Tahoma" w:cs="Tahoma"/>
          <w:szCs w:val="20"/>
        </w:rPr>
        <w:t> </w:t>
      </w:r>
      <w:r w:rsidRPr="00483ADE">
        <w:rPr>
          <w:rFonts w:ascii="Tahoma" w:hAnsi="Tahoma" w:cs="Tahoma"/>
          <w:szCs w:val="20"/>
        </w:rPr>
        <w:t>každý i započatý den prodlení;</w:t>
      </w:r>
    </w:p>
    <w:p w14:paraId="0CC6984E" w14:textId="14C54BBC" w:rsidR="0069160A" w:rsidRPr="00483ADE" w:rsidRDefault="00AD0D7F" w:rsidP="00C05711">
      <w:pPr>
        <w:numPr>
          <w:ilvl w:val="2"/>
          <w:numId w:val="2"/>
        </w:numPr>
        <w:jc w:val="both"/>
        <w:rPr>
          <w:rFonts w:ascii="Tahoma" w:hAnsi="Tahoma" w:cs="Tahoma"/>
          <w:szCs w:val="20"/>
        </w:rPr>
      </w:pPr>
      <w:r w:rsidRPr="00483ADE">
        <w:rPr>
          <w:rFonts w:ascii="Tahoma" w:hAnsi="Tahoma" w:cs="Tahoma"/>
          <w:szCs w:val="20"/>
        </w:rPr>
        <w:t>p</w:t>
      </w:r>
      <w:r w:rsidR="00C03A85" w:rsidRPr="00483ADE">
        <w:rPr>
          <w:rFonts w:ascii="Tahoma" w:hAnsi="Tahoma" w:cs="Tahoma"/>
          <w:szCs w:val="20"/>
        </w:rPr>
        <w:t>oruší-li Poskytovatel jakoukoliv povinnost uvedenou v</w:t>
      </w:r>
      <w:r w:rsidR="00927691">
        <w:rPr>
          <w:rFonts w:ascii="Tahoma" w:hAnsi="Tahoma" w:cs="Tahoma"/>
          <w:szCs w:val="20"/>
        </w:rPr>
        <w:t> P</w:t>
      </w:r>
      <w:r w:rsidR="00A95D18" w:rsidRPr="00483ADE">
        <w:rPr>
          <w:rFonts w:ascii="Tahoma" w:hAnsi="Tahoma" w:cs="Tahoma"/>
          <w:szCs w:val="20"/>
        </w:rPr>
        <w:t xml:space="preserve">říloze č. 10 </w:t>
      </w:r>
      <w:r w:rsidR="00927691">
        <w:rPr>
          <w:rFonts w:ascii="Tahoma" w:hAnsi="Tahoma" w:cs="Tahoma"/>
          <w:szCs w:val="20"/>
        </w:rPr>
        <w:t xml:space="preserve">této </w:t>
      </w:r>
      <w:r w:rsidR="00A95D18" w:rsidRPr="00483ADE">
        <w:rPr>
          <w:rFonts w:ascii="Tahoma" w:hAnsi="Tahoma" w:cs="Tahoma"/>
          <w:szCs w:val="20"/>
        </w:rPr>
        <w:t>Smlouvy (Ochrana osobních údajů)</w:t>
      </w:r>
      <w:r w:rsidR="00C03A85" w:rsidRPr="00483ADE">
        <w:rPr>
          <w:rFonts w:ascii="Tahoma" w:hAnsi="Tahoma" w:cs="Tahoma"/>
          <w:szCs w:val="20"/>
        </w:rPr>
        <w:t>,</w:t>
      </w:r>
      <w:r w:rsidR="0069160A" w:rsidRPr="00483ADE">
        <w:rPr>
          <w:rFonts w:ascii="Tahoma" w:hAnsi="Tahoma" w:cs="Tahoma"/>
          <w:szCs w:val="20"/>
        </w:rPr>
        <w:t xml:space="preserve"> je Poskytovatel povinen zaplatit Objednateli smluvní pokutu ve výši 1</w:t>
      </w:r>
      <w:r w:rsidR="00945BA5" w:rsidRPr="00483ADE">
        <w:rPr>
          <w:rFonts w:ascii="Tahoma" w:hAnsi="Tahoma" w:cs="Tahoma"/>
          <w:szCs w:val="20"/>
        </w:rPr>
        <w:t>0</w:t>
      </w:r>
      <w:r w:rsidR="0069160A" w:rsidRPr="00483ADE">
        <w:rPr>
          <w:rFonts w:ascii="Tahoma" w:hAnsi="Tahoma" w:cs="Tahoma"/>
          <w:szCs w:val="20"/>
        </w:rPr>
        <w:t xml:space="preserve">0.000,- Kč za každý jednotlivý případ takového porušení. Zaplacením smluvní pokuty není dotčen nárok Objednatele na náhradu </w:t>
      </w:r>
      <w:r w:rsidR="00862EDD" w:rsidRPr="00483ADE">
        <w:rPr>
          <w:rFonts w:ascii="Tahoma" w:hAnsi="Tahoma" w:cs="Tahoma"/>
          <w:szCs w:val="20"/>
        </w:rPr>
        <w:t xml:space="preserve">újmy </w:t>
      </w:r>
      <w:r w:rsidR="0069160A" w:rsidRPr="00483ADE">
        <w:rPr>
          <w:rFonts w:ascii="Tahoma" w:hAnsi="Tahoma" w:cs="Tahoma"/>
          <w:szCs w:val="20"/>
        </w:rPr>
        <w:t>v plné výši ani povinnost Poskytovatele bezodkladně odstranit závadný stav</w:t>
      </w:r>
      <w:r w:rsidR="00862EDD" w:rsidRPr="00483ADE">
        <w:rPr>
          <w:rFonts w:ascii="Tahoma" w:hAnsi="Tahoma" w:cs="Tahoma"/>
          <w:szCs w:val="20"/>
        </w:rPr>
        <w:t>;</w:t>
      </w:r>
    </w:p>
    <w:p w14:paraId="39CD9A50" w14:textId="7CBEFE07" w:rsidR="00BF6B3B" w:rsidRPr="00483ADE" w:rsidRDefault="00BF6B3B" w:rsidP="00C05711">
      <w:pPr>
        <w:numPr>
          <w:ilvl w:val="2"/>
          <w:numId w:val="2"/>
        </w:numPr>
        <w:jc w:val="both"/>
        <w:rPr>
          <w:rFonts w:ascii="Tahoma" w:hAnsi="Tahoma" w:cs="Tahoma"/>
          <w:szCs w:val="20"/>
        </w:rPr>
      </w:pPr>
      <w:r w:rsidRPr="00483ADE">
        <w:rPr>
          <w:rFonts w:ascii="Tahoma" w:hAnsi="Tahoma" w:cs="Tahoma"/>
          <w:szCs w:val="20"/>
        </w:rPr>
        <w:t xml:space="preserve">v případě prodlení Poskytovatele </w:t>
      </w:r>
      <w:r w:rsidR="00927691">
        <w:rPr>
          <w:rFonts w:ascii="Tahoma" w:hAnsi="Tahoma" w:cs="Tahoma"/>
          <w:szCs w:val="20"/>
        </w:rPr>
        <w:t xml:space="preserve">v době po skončení poskytování Služeb podpory provozu </w:t>
      </w:r>
      <w:r w:rsidRPr="00483ADE">
        <w:rPr>
          <w:rFonts w:ascii="Tahoma" w:hAnsi="Tahoma" w:cs="Tahoma"/>
          <w:szCs w:val="20"/>
        </w:rPr>
        <w:t xml:space="preserve">s vyřešením záruční vady kategorie A </w:t>
      </w:r>
      <w:r w:rsidR="00051D9D" w:rsidRPr="00483ADE">
        <w:rPr>
          <w:rFonts w:ascii="Tahoma" w:hAnsi="Tahoma" w:cs="Tahoma"/>
          <w:szCs w:val="20"/>
        </w:rPr>
        <w:t xml:space="preserve">oproti lhůtě uvedené </w:t>
      </w:r>
      <w:r w:rsidR="00E50E13" w:rsidRPr="00483ADE">
        <w:rPr>
          <w:rFonts w:ascii="Tahoma" w:hAnsi="Tahoma" w:cs="Tahoma"/>
          <w:szCs w:val="20"/>
        </w:rPr>
        <w:t>v </w:t>
      </w:r>
      <w:r w:rsidR="00927691" w:rsidRPr="00483ADE">
        <w:rPr>
          <w:rFonts w:ascii="Tahoma" w:hAnsi="Tahoma" w:cs="Tahoma"/>
          <w:szCs w:val="20"/>
        </w:rPr>
        <w:t>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14.4.1. této Smlouvy</w:t>
      </w:r>
      <w:r w:rsidR="00927691" w:rsidRPr="00483ADE">
        <w:rPr>
          <w:rFonts w:ascii="Tahoma" w:hAnsi="Tahoma" w:cs="Tahoma"/>
          <w:szCs w:val="20"/>
        </w:rPr>
        <w:t xml:space="preserve"> </w:t>
      </w:r>
      <w:r w:rsidRPr="00483ADE">
        <w:rPr>
          <w:rFonts w:ascii="Tahoma" w:hAnsi="Tahoma" w:cs="Tahoma"/>
          <w:szCs w:val="20"/>
        </w:rPr>
        <w:t xml:space="preserve">alespoň poskytnutím náhradního řešení vzniká Objednateli nárok na smluvní pokutu ve výši </w:t>
      </w:r>
      <w:r w:rsidR="00347712" w:rsidRPr="00483ADE">
        <w:rPr>
          <w:rFonts w:ascii="Tahoma" w:hAnsi="Tahoma" w:cs="Tahoma"/>
          <w:szCs w:val="20"/>
        </w:rPr>
        <w:t>10.000</w:t>
      </w:r>
      <w:r w:rsidRPr="00483ADE">
        <w:rPr>
          <w:rFonts w:ascii="Tahoma" w:hAnsi="Tahoma" w:cs="Tahoma"/>
          <w:szCs w:val="20"/>
        </w:rPr>
        <w:t xml:space="preserve">,- Kč za každou i započatou hodinu prodlení; </w:t>
      </w:r>
    </w:p>
    <w:p w14:paraId="1FA5CED3" w14:textId="4336021F" w:rsidR="00BF6B3B" w:rsidRPr="00483ADE" w:rsidRDefault="00BF6B3B" w:rsidP="00C05711">
      <w:pPr>
        <w:numPr>
          <w:ilvl w:val="2"/>
          <w:numId w:val="2"/>
        </w:numPr>
        <w:jc w:val="both"/>
        <w:rPr>
          <w:rFonts w:ascii="Tahoma" w:hAnsi="Tahoma" w:cs="Tahoma"/>
          <w:szCs w:val="20"/>
        </w:rPr>
      </w:pPr>
      <w:r w:rsidRPr="00483ADE">
        <w:rPr>
          <w:rFonts w:ascii="Tahoma" w:hAnsi="Tahoma" w:cs="Tahoma"/>
          <w:szCs w:val="20"/>
        </w:rPr>
        <w:t>v případě prodlení Poskytovatele</w:t>
      </w:r>
      <w:r w:rsidR="00927691">
        <w:rPr>
          <w:rFonts w:ascii="Tahoma" w:hAnsi="Tahoma" w:cs="Tahoma"/>
          <w:szCs w:val="20"/>
        </w:rPr>
        <w:t xml:space="preserve"> v době po skončení poskytování Služeb podpory provozu</w:t>
      </w:r>
      <w:r w:rsidRPr="00483ADE">
        <w:rPr>
          <w:rFonts w:ascii="Tahoma" w:hAnsi="Tahoma" w:cs="Tahoma"/>
          <w:szCs w:val="20"/>
        </w:rPr>
        <w:t xml:space="preserve"> s vyřešením záruční vady kategorie B</w:t>
      </w:r>
      <w:r w:rsidR="00051D9D" w:rsidRPr="00483ADE">
        <w:rPr>
          <w:rFonts w:ascii="Tahoma" w:hAnsi="Tahoma" w:cs="Tahoma"/>
          <w:szCs w:val="20"/>
        </w:rPr>
        <w:t xml:space="preserve"> oproti lhůtě uvedené </w:t>
      </w:r>
      <w:r w:rsidR="00927691" w:rsidRPr="00483ADE">
        <w:rPr>
          <w:rFonts w:ascii="Tahoma" w:hAnsi="Tahoma" w:cs="Tahoma"/>
          <w:szCs w:val="20"/>
        </w:rPr>
        <w:t>v 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14.4.2. </w:t>
      </w:r>
      <w:r w:rsidR="00051D9D" w:rsidRPr="00483ADE">
        <w:rPr>
          <w:rFonts w:ascii="Tahoma" w:hAnsi="Tahoma" w:cs="Tahoma"/>
          <w:szCs w:val="20"/>
        </w:rPr>
        <w:t>této Smlouvy</w:t>
      </w:r>
      <w:r w:rsidRPr="00483ADE">
        <w:rPr>
          <w:rFonts w:ascii="Tahoma" w:hAnsi="Tahoma" w:cs="Tahoma"/>
          <w:szCs w:val="20"/>
        </w:rPr>
        <w:t xml:space="preserve"> alespoň poskytnutím náhradního řešení vzniká Objednateli nárok na smluvní pokutu ve výši </w:t>
      </w:r>
      <w:r w:rsidR="00347712" w:rsidRPr="00483ADE">
        <w:rPr>
          <w:rFonts w:ascii="Tahoma" w:hAnsi="Tahoma" w:cs="Tahoma"/>
          <w:szCs w:val="20"/>
        </w:rPr>
        <w:t>5.000</w:t>
      </w:r>
      <w:r w:rsidRPr="00483ADE">
        <w:rPr>
          <w:rFonts w:ascii="Tahoma" w:hAnsi="Tahoma" w:cs="Tahoma"/>
          <w:szCs w:val="20"/>
        </w:rPr>
        <w:t xml:space="preserve">,- Kč za </w:t>
      </w:r>
      <w:r w:rsidR="00650843" w:rsidRPr="00483ADE">
        <w:rPr>
          <w:rFonts w:ascii="Tahoma" w:hAnsi="Tahoma" w:cs="Tahoma"/>
          <w:szCs w:val="20"/>
        </w:rPr>
        <w:t xml:space="preserve">každou </w:t>
      </w:r>
      <w:r w:rsidRPr="00483ADE">
        <w:rPr>
          <w:rFonts w:ascii="Tahoma" w:hAnsi="Tahoma" w:cs="Tahoma"/>
          <w:szCs w:val="20"/>
        </w:rPr>
        <w:t xml:space="preserve">i </w:t>
      </w:r>
      <w:r w:rsidR="00C922F1" w:rsidRPr="00483ADE">
        <w:rPr>
          <w:rFonts w:ascii="Tahoma" w:hAnsi="Tahoma" w:cs="Tahoma"/>
          <w:szCs w:val="20"/>
        </w:rPr>
        <w:t>započat</w:t>
      </w:r>
      <w:r w:rsidR="00650843" w:rsidRPr="00483ADE">
        <w:rPr>
          <w:rFonts w:ascii="Tahoma" w:hAnsi="Tahoma" w:cs="Tahoma"/>
          <w:szCs w:val="20"/>
        </w:rPr>
        <w:t>ou</w:t>
      </w:r>
      <w:r w:rsidR="00C922F1" w:rsidRPr="00483ADE">
        <w:rPr>
          <w:rFonts w:ascii="Tahoma" w:hAnsi="Tahoma" w:cs="Tahoma"/>
          <w:szCs w:val="20"/>
        </w:rPr>
        <w:t xml:space="preserve"> </w:t>
      </w:r>
      <w:r w:rsidR="00650843" w:rsidRPr="00483ADE">
        <w:rPr>
          <w:rFonts w:ascii="Tahoma" w:hAnsi="Tahoma" w:cs="Tahoma"/>
          <w:szCs w:val="20"/>
        </w:rPr>
        <w:t xml:space="preserve">hodinu </w:t>
      </w:r>
      <w:r w:rsidRPr="00483ADE">
        <w:rPr>
          <w:rFonts w:ascii="Tahoma" w:hAnsi="Tahoma" w:cs="Tahoma"/>
          <w:szCs w:val="20"/>
        </w:rPr>
        <w:t xml:space="preserve">prodlení; </w:t>
      </w:r>
    </w:p>
    <w:p w14:paraId="36FC2D60" w14:textId="2233A8D3" w:rsidR="00347712" w:rsidRDefault="00BF6B3B" w:rsidP="00C05711">
      <w:pPr>
        <w:numPr>
          <w:ilvl w:val="2"/>
          <w:numId w:val="2"/>
        </w:numPr>
        <w:jc w:val="both"/>
        <w:rPr>
          <w:rFonts w:ascii="Tahoma" w:hAnsi="Tahoma" w:cs="Tahoma"/>
          <w:szCs w:val="20"/>
        </w:rPr>
      </w:pPr>
      <w:r w:rsidRPr="00483ADE">
        <w:rPr>
          <w:rFonts w:ascii="Tahoma" w:hAnsi="Tahoma" w:cs="Tahoma"/>
          <w:szCs w:val="20"/>
        </w:rPr>
        <w:t xml:space="preserve">v případě prodlení Poskytovatele </w:t>
      </w:r>
      <w:r w:rsidR="00927691">
        <w:rPr>
          <w:rFonts w:ascii="Tahoma" w:hAnsi="Tahoma" w:cs="Tahoma"/>
          <w:szCs w:val="20"/>
        </w:rPr>
        <w:t xml:space="preserve">v době po skončení poskytování Služeb podpory provozu </w:t>
      </w:r>
      <w:r w:rsidRPr="00483ADE">
        <w:rPr>
          <w:rFonts w:ascii="Tahoma" w:hAnsi="Tahoma" w:cs="Tahoma"/>
          <w:szCs w:val="20"/>
        </w:rPr>
        <w:t>s vyřešením záruční vady kategorie C</w:t>
      </w:r>
      <w:r w:rsidR="00051D9D" w:rsidRPr="00483ADE">
        <w:rPr>
          <w:rFonts w:ascii="Tahoma" w:hAnsi="Tahoma" w:cs="Tahoma"/>
          <w:szCs w:val="20"/>
        </w:rPr>
        <w:t xml:space="preserve"> oproti lhůtě uvedené </w:t>
      </w:r>
      <w:r w:rsidR="00927691" w:rsidRPr="00483ADE">
        <w:rPr>
          <w:rFonts w:ascii="Tahoma" w:hAnsi="Tahoma" w:cs="Tahoma"/>
          <w:szCs w:val="20"/>
        </w:rPr>
        <w:t>v č</w:t>
      </w:r>
      <w:r w:rsidR="00927691">
        <w:rPr>
          <w:rFonts w:ascii="Tahoma" w:hAnsi="Tahoma" w:cs="Tahoma"/>
          <w:szCs w:val="20"/>
        </w:rPr>
        <w:t xml:space="preserve">l. 14. odst. </w:t>
      </w:r>
      <w:proofErr w:type="gramStart"/>
      <w:r w:rsidR="00927691">
        <w:rPr>
          <w:rFonts w:ascii="Tahoma" w:hAnsi="Tahoma" w:cs="Tahoma"/>
          <w:szCs w:val="20"/>
        </w:rPr>
        <w:t>14.4. bod</w:t>
      </w:r>
      <w:proofErr w:type="gramEnd"/>
      <w:r w:rsidR="00927691">
        <w:rPr>
          <w:rFonts w:ascii="Tahoma" w:hAnsi="Tahoma" w:cs="Tahoma"/>
          <w:szCs w:val="20"/>
        </w:rPr>
        <w:t xml:space="preserve"> 14.4.3. </w:t>
      </w:r>
      <w:r w:rsidR="00051D9D" w:rsidRPr="00483ADE">
        <w:rPr>
          <w:rFonts w:ascii="Tahoma" w:hAnsi="Tahoma" w:cs="Tahoma"/>
          <w:szCs w:val="20"/>
        </w:rPr>
        <w:t>této Smlouvy</w:t>
      </w:r>
      <w:r w:rsidRPr="00483ADE">
        <w:rPr>
          <w:rFonts w:ascii="Tahoma" w:hAnsi="Tahoma" w:cs="Tahoma"/>
          <w:szCs w:val="20"/>
        </w:rPr>
        <w:t xml:space="preserve"> alespoň poskytnutím náhradního řešení vzniká Objednateli nárok na smluvní pokutu ve výši </w:t>
      </w:r>
      <w:r w:rsidR="00347712" w:rsidRPr="00483ADE">
        <w:rPr>
          <w:rFonts w:ascii="Tahoma" w:hAnsi="Tahoma" w:cs="Tahoma"/>
          <w:szCs w:val="20"/>
        </w:rPr>
        <w:t>1.000</w:t>
      </w:r>
      <w:r w:rsidRPr="00483ADE">
        <w:rPr>
          <w:rFonts w:ascii="Tahoma" w:hAnsi="Tahoma" w:cs="Tahoma"/>
          <w:szCs w:val="20"/>
        </w:rPr>
        <w:t xml:space="preserve">,- Kč za </w:t>
      </w:r>
      <w:r w:rsidR="00C922F1" w:rsidRPr="00483ADE">
        <w:rPr>
          <w:rFonts w:ascii="Tahoma" w:hAnsi="Tahoma" w:cs="Tahoma"/>
          <w:szCs w:val="20"/>
        </w:rPr>
        <w:t>každ</w:t>
      </w:r>
      <w:r w:rsidR="00650843" w:rsidRPr="00483ADE">
        <w:rPr>
          <w:rFonts w:ascii="Tahoma" w:hAnsi="Tahoma" w:cs="Tahoma"/>
          <w:szCs w:val="20"/>
        </w:rPr>
        <w:t>ou</w:t>
      </w:r>
      <w:r w:rsidR="00C922F1" w:rsidRPr="00483ADE">
        <w:rPr>
          <w:rFonts w:ascii="Tahoma" w:hAnsi="Tahoma" w:cs="Tahoma"/>
          <w:szCs w:val="20"/>
        </w:rPr>
        <w:t xml:space="preserve"> </w:t>
      </w:r>
      <w:r w:rsidRPr="00483ADE">
        <w:rPr>
          <w:rFonts w:ascii="Tahoma" w:hAnsi="Tahoma" w:cs="Tahoma"/>
          <w:szCs w:val="20"/>
        </w:rPr>
        <w:t xml:space="preserve">i </w:t>
      </w:r>
      <w:r w:rsidR="00C922F1" w:rsidRPr="00483ADE">
        <w:rPr>
          <w:rFonts w:ascii="Tahoma" w:hAnsi="Tahoma" w:cs="Tahoma"/>
          <w:szCs w:val="20"/>
        </w:rPr>
        <w:t>započat</w:t>
      </w:r>
      <w:r w:rsidR="00650843" w:rsidRPr="00483ADE">
        <w:rPr>
          <w:rFonts w:ascii="Tahoma" w:hAnsi="Tahoma" w:cs="Tahoma"/>
          <w:szCs w:val="20"/>
        </w:rPr>
        <w:t>ou</w:t>
      </w:r>
      <w:r w:rsidR="00C922F1" w:rsidRPr="00483ADE">
        <w:rPr>
          <w:rFonts w:ascii="Tahoma" w:hAnsi="Tahoma" w:cs="Tahoma"/>
          <w:szCs w:val="20"/>
        </w:rPr>
        <w:t xml:space="preserve"> </w:t>
      </w:r>
      <w:r w:rsidR="00650843" w:rsidRPr="00483ADE">
        <w:rPr>
          <w:rFonts w:ascii="Tahoma" w:hAnsi="Tahoma" w:cs="Tahoma"/>
          <w:szCs w:val="20"/>
        </w:rPr>
        <w:t xml:space="preserve">hodinu </w:t>
      </w:r>
      <w:r w:rsidRPr="00483ADE">
        <w:rPr>
          <w:rFonts w:ascii="Tahoma" w:hAnsi="Tahoma" w:cs="Tahoma"/>
          <w:szCs w:val="20"/>
        </w:rPr>
        <w:t>prodlení</w:t>
      </w:r>
      <w:r w:rsidR="003A2ECE">
        <w:rPr>
          <w:rFonts w:ascii="Tahoma" w:hAnsi="Tahoma" w:cs="Tahoma"/>
          <w:szCs w:val="20"/>
        </w:rPr>
        <w:t>;</w:t>
      </w:r>
    </w:p>
    <w:p w14:paraId="32E07D0C" w14:textId="459596A5" w:rsidR="003A2ECE" w:rsidRPr="00483ADE" w:rsidRDefault="003A2ECE" w:rsidP="00C05711">
      <w:pPr>
        <w:numPr>
          <w:ilvl w:val="2"/>
          <w:numId w:val="2"/>
        </w:numPr>
        <w:jc w:val="both"/>
        <w:rPr>
          <w:rFonts w:ascii="Tahoma" w:hAnsi="Tahoma" w:cs="Tahoma"/>
          <w:szCs w:val="20"/>
        </w:rPr>
      </w:pPr>
      <w:r>
        <w:rPr>
          <w:rFonts w:ascii="Tahoma" w:hAnsi="Tahoma" w:cs="Tahoma"/>
          <w:szCs w:val="20"/>
        </w:rPr>
        <w:t xml:space="preserve">v případě </w:t>
      </w:r>
      <w:proofErr w:type="spellStart"/>
      <w:r>
        <w:rPr>
          <w:rFonts w:ascii="Tahoma" w:hAnsi="Tahoma" w:cs="Tahoma"/>
          <w:szCs w:val="20"/>
        </w:rPr>
        <w:t>prodelní</w:t>
      </w:r>
      <w:proofErr w:type="spellEnd"/>
      <w:r>
        <w:rPr>
          <w:rFonts w:ascii="Tahoma" w:hAnsi="Tahoma" w:cs="Tahoma"/>
          <w:szCs w:val="20"/>
        </w:rPr>
        <w:t xml:space="preserve"> Poskytovatele s odstraněním připomínek (vad) oproti termínu stanovenému v akceptačním protokolu dle čl. </w:t>
      </w:r>
      <w:r w:rsidR="00E452ED">
        <w:rPr>
          <w:rFonts w:ascii="Tahoma" w:hAnsi="Tahoma" w:cs="Tahoma"/>
          <w:szCs w:val="20"/>
        </w:rPr>
        <w:t xml:space="preserve">9. odst. </w:t>
      </w:r>
      <w:proofErr w:type="gramStart"/>
      <w:r w:rsidR="00E452ED">
        <w:rPr>
          <w:rFonts w:ascii="Tahoma" w:hAnsi="Tahoma" w:cs="Tahoma"/>
          <w:szCs w:val="20"/>
        </w:rPr>
        <w:t>9.3. bod</w:t>
      </w:r>
      <w:proofErr w:type="gramEnd"/>
      <w:r w:rsidR="00E452ED">
        <w:rPr>
          <w:rFonts w:ascii="Tahoma" w:hAnsi="Tahoma" w:cs="Tahoma"/>
          <w:szCs w:val="20"/>
        </w:rPr>
        <w:t xml:space="preserve"> 9.3.7</w:t>
      </w:r>
      <w:r>
        <w:rPr>
          <w:rFonts w:ascii="Tahoma" w:hAnsi="Tahoma" w:cs="Tahoma"/>
          <w:szCs w:val="20"/>
        </w:rPr>
        <w:t xml:space="preserve">. této Smlouvy (akceptace s výhradami) vzniká Objednateli </w:t>
      </w:r>
      <w:r w:rsidRPr="00483ADE">
        <w:rPr>
          <w:rFonts w:ascii="Tahoma" w:hAnsi="Tahoma" w:cs="Tahoma"/>
          <w:szCs w:val="20"/>
        </w:rPr>
        <w:t>nárok na smluvní pokutu ve výši 0,</w:t>
      </w:r>
      <w:r>
        <w:rPr>
          <w:rFonts w:ascii="Tahoma" w:hAnsi="Tahoma" w:cs="Tahoma"/>
          <w:szCs w:val="20"/>
        </w:rPr>
        <w:t>05</w:t>
      </w:r>
      <w:r w:rsidRPr="00483ADE">
        <w:rPr>
          <w:rFonts w:ascii="Tahoma" w:hAnsi="Tahoma" w:cs="Tahoma"/>
          <w:szCs w:val="20"/>
        </w:rPr>
        <w:t xml:space="preserve"> % z celkové ceny Dílčího plnění</w:t>
      </w:r>
      <w:r w:rsidR="00E452ED">
        <w:rPr>
          <w:rFonts w:ascii="Tahoma" w:hAnsi="Tahoma" w:cs="Tahoma"/>
          <w:szCs w:val="20"/>
        </w:rPr>
        <w:t>,</w:t>
      </w:r>
      <w:r w:rsidRPr="00483ADE">
        <w:rPr>
          <w:rFonts w:ascii="Tahoma" w:hAnsi="Tahoma" w:cs="Tahoma"/>
          <w:szCs w:val="20"/>
        </w:rPr>
        <w:t xml:space="preserve"> včetně DPH, za každý i započatý den prodlení</w:t>
      </w:r>
      <w:r w:rsidR="00E452ED">
        <w:rPr>
          <w:rFonts w:ascii="Tahoma" w:hAnsi="Tahoma" w:cs="Tahoma"/>
          <w:szCs w:val="20"/>
        </w:rPr>
        <w:t>.</w:t>
      </w:r>
      <w:r>
        <w:rPr>
          <w:rFonts w:ascii="Tahoma" w:hAnsi="Tahoma" w:cs="Tahoma"/>
          <w:szCs w:val="20"/>
        </w:rPr>
        <w:t xml:space="preserve"> </w:t>
      </w:r>
    </w:p>
    <w:p w14:paraId="0365829D"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 xml:space="preserve">Smluvní pokuty anebo úroky z prodlení jsou splatné 30. den ode dne doručení písemné výzvy oprávněné </w:t>
      </w:r>
      <w:r w:rsidR="00937E12" w:rsidRPr="00483ADE">
        <w:rPr>
          <w:rFonts w:ascii="Tahoma" w:hAnsi="Tahoma" w:cs="Tahoma"/>
          <w:szCs w:val="20"/>
        </w:rPr>
        <w:t xml:space="preserve">Smluvní </w:t>
      </w:r>
      <w:r w:rsidRPr="00483ADE">
        <w:rPr>
          <w:rFonts w:ascii="Tahoma" w:hAnsi="Tahoma" w:cs="Tahoma"/>
          <w:szCs w:val="20"/>
        </w:rPr>
        <w:t xml:space="preserve">strany k jejich úhradě povinnou </w:t>
      </w:r>
      <w:r w:rsidR="00937E12" w:rsidRPr="00483ADE">
        <w:rPr>
          <w:rFonts w:ascii="Tahoma" w:hAnsi="Tahoma" w:cs="Tahoma"/>
          <w:szCs w:val="20"/>
        </w:rPr>
        <w:t xml:space="preserve">Smluvní </w:t>
      </w:r>
      <w:r w:rsidRPr="00483ADE">
        <w:rPr>
          <w:rFonts w:ascii="Tahoma" w:hAnsi="Tahoma" w:cs="Tahoma"/>
          <w:szCs w:val="20"/>
        </w:rPr>
        <w:t xml:space="preserve">stranou, není-li ve výzvě uvedena lhůta delší. </w:t>
      </w:r>
    </w:p>
    <w:p w14:paraId="68506021"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 xml:space="preserve">Není-li dále stanoveno jinak, zaplacení jakékoliv sjednané </w:t>
      </w:r>
      <w:r w:rsidR="00937E12" w:rsidRPr="00483ADE">
        <w:rPr>
          <w:rFonts w:ascii="Tahoma" w:hAnsi="Tahoma" w:cs="Tahoma"/>
          <w:szCs w:val="20"/>
        </w:rPr>
        <w:t xml:space="preserve">Smluvní </w:t>
      </w:r>
      <w:r w:rsidRPr="00483ADE">
        <w:rPr>
          <w:rFonts w:ascii="Tahoma" w:hAnsi="Tahoma" w:cs="Tahoma"/>
          <w:szCs w:val="20"/>
        </w:rPr>
        <w:t xml:space="preserve">pokuty nezbavuje povinnou </w:t>
      </w:r>
      <w:r w:rsidR="00937E12" w:rsidRPr="00483ADE">
        <w:rPr>
          <w:rFonts w:ascii="Tahoma" w:hAnsi="Tahoma" w:cs="Tahoma"/>
          <w:szCs w:val="20"/>
        </w:rPr>
        <w:t xml:space="preserve">Smluvní </w:t>
      </w:r>
      <w:r w:rsidRPr="00483ADE">
        <w:rPr>
          <w:rFonts w:ascii="Tahoma" w:hAnsi="Tahoma" w:cs="Tahoma"/>
          <w:szCs w:val="20"/>
        </w:rPr>
        <w:t>stranu povinnosti splnit své závazky</w:t>
      </w:r>
      <w:r w:rsidR="00D97392" w:rsidRPr="00483ADE">
        <w:rPr>
          <w:rFonts w:ascii="Tahoma" w:hAnsi="Tahoma" w:cs="Tahoma"/>
          <w:szCs w:val="20"/>
        </w:rPr>
        <w:t xml:space="preserve">, jakož ani povinnosti k náhradě </w:t>
      </w:r>
      <w:r w:rsidR="00B629D1" w:rsidRPr="00483ADE">
        <w:rPr>
          <w:rFonts w:ascii="Tahoma" w:hAnsi="Tahoma" w:cs="Tahoma"/>
          <w:szCs w:val="20"/>
        </w:rPr>
        <w:t>újmy</w:t>
      </w:r>
      <w:r w:rsidR="00D97392" w:rsidRPr="00483ADE">
        <w:rPr>
          <w:rFonts w:ascii="Tahoma" w:hAnsi="Tahoma" w:cs="Tahoma"/>
          <w:szCs w:val="20"/>
        </w:rPr>
        <w:t xml:space="preserve"> v plném rozsahu vedle smluvní pokuty</w:t>
      </w:r>
      <w:r w:rsidRPr="00483ADE">
        <w:rPr>
          <w:rFonts w:ascii="Tahoma" w:hAnsi="Tahoma" w:cs="Tahoma"/>
          <w:szCs w:val="20"/>
        </w:rPr>
        <w:t xml:space="preserve">. </w:t>
      </w:r>
    </w:p>
    <w:p w14:paraId="6E84BA70" w14:textId="72FAD1BB" w:rsidR="0069160A" w:rsidRPr="00483ADE" w:rsidRDefault="0069160A" w:rsidP="00C05711">
      <w:pPr>
        <w:keepNext/>
        <w:numPr>
          <w:ilvl w:val="0"/>
          <w:numId w:val="2"/>
        </w:numPr>
        <w:suppressAutoHyphens/>
        <w:spacing w:before="360"/>
        <w:jc w:val="both"/>
        <w:outlineLvl w:val="0"/>
        <w:rPr>
          <w:rFonts w:ascii="Tahoma" w:hAnsi="Tahoma" w:cs="Tahoma"/>
          <w:b/>
          <w:szCs w:val="20"/>
          <w:lang w:eastAsia="en-US"/>
        </w:rPr>
      </w:pPr>
      <w:bookmarkStart w:id="197" w:name="_Toc212632761"/>
      <w:bookmarkStart w:id="198" w:name="_Ref228185766"/>
      <w:bookmarkStart w:id="199" w:name="_Toc295034743"/>
      <w:bookmarkStart w:id="200" w:name="_Ref313634395"/>
      <w:bookmarkStart w:id="201" w:name="_Ref372631730"/>
      <w:r w:rsidRPr="00483ADE">
        <w:rPr>
          <w:rFonts w:ascii="Tahoma" w:hAnsi="Tahoma" w:cs="Tahoma"/>
          <w:b/>
          <w:szCs w:val="20"/>
          <w:lang w:eastAsia="en-US"/>
        </w:rPr>
        <w:t>PLATNOST A ÚČINNOST SMLOUVY</w:t>
      </w:r>
      <w:bookmarkEnd w:id="197"/>
      <w:bookmarkEnd w:id="198"/>
      <w:bookmarkEnd w:id="199"/>
      <w:bookmarkEnd w:id="200"/>
      <w:bookmarkEnd w:id="201"/>
      <w:r w:rsidRPr="00483ADE">
        <w:rPr>
          <w:rFonts w:ascii="Tahoma" w:hAnsi="Tahoma" w:cs="Tahoma"/>
          <w:b/>
          <w:szCs w:val="20"/>
          <w:lang w:eastAsia="en-US"/>
        </w:rPr>
        <w:t xml:space="preserve"> </w:t>
      </w:r>
    </w:p>
    <w:p w14:paraId="74F13C77" w14:textId="70AFCC80" w:rsidR="0069160A" w:rsidRPr="00483ADE" w:rsidRDefault="0069160A" w:rsidP="00C05711">
      <w:pPr>
        <w:pStyle w:val="RLTextlnkuslovan"/>
        <w:numPr>
          <w:ilvl w:val="1"/>
          <w:numId w:val="2"/>
        </w:numPr>
        <w:rPr>
          <w:rFonts w:ascii="Tahoma" w:hAnsi="Tahoma" w:cs="Tahoma"/>
          <w:szCs w:val="20"/>
          <w:lang w:eastAsia="en-US"/>
        </w:rPr>
      </w:pPr>
      <w:bookmarkStart w:id="202" w:name="_Ref370380924"/>
      <w:bookmarkStart w:id="203" w:name="_Ref372631475"/>
      <w:bookmarkStart w:id="204" w:name="_Ref517252721"/>
      <w:bookmarkStart w:id="205" w:name="_Ref204398313"/>
      <w:bookmarkStart w:id="206" w:name="_Ref212855694"/>
      <w:bookmarkStart w:id="207" w:name="_Ref212861074"/>
      <w:bookmarkStart w:id="208" w:name="_Ref207108014"/>
      <w:bookmarkStart w:id="209" w:name="_Toc212632762"/>
      <w:bookmarkStart w:id="210" w:name="_Ref212705245"/>
      <w:bookmarkStart w:id="211" w:name="_Ref212892724"/>
      <w:r w:rsidRPr="00483ADE">
        <w:rPr>
          <w:rFonts w:ascii="Tahoma" w:hAnsi="Tahoma" w:cs="Tahoma"/>
          <w:szCs w:val="20"/>
          <w:lang w:eastAsia="en-US"/>
        </w:rPr>
        <w:t xml:space="preserve">Tato Smlouva nabývá platnosti dnem jejího podpisu oběma </w:t>
      </w:r>
      <w:r w:rsidR="000C5170" w:rsidRPr="00483ADE">
        <w:rPr>
          <w:rFonts w:ascii="Tahoma" w:hAnsi="Tahoma" w:cs="Tahoma"/>
          <w:szCs w:val="20"/>
          <w:lang w:val="cs-CZ" w:eastAsia="en-US"/>
        </w:rPr>
        <w:t>S</w:t>
      </w:r>
      <w:r w:rsidRPr="00483ADE">
        <w:rPr>
          <w:rFonts w:ascii="Tahoma" w:hAnsi="Tahoma" w:cs="Tahoma"/>
          <w:szCs w:val="20"/>
          <w:lang w:eastAsia="en-US"/>
        </w:rPr>
        <w:t>mluvními stranami</w:t>
      </w:r>
      <w:r w:rsidR="009522E5" w:rsidRPr="00483ADE">
        <w:rPr>
          <w:rFonts w:ascii="Tahoma" w:hAnsi="Tahoma" w:cs="Tahoma"/>
          <w:szCs w:val="20"/>
          <w:lang w:eastAsia="en-US"/>
        </w:rPr>
        <w:t xml:space="preserve"> a</w:t>
      </w:r>
      <w:r w:rsidR="00F667B3" w:rsidRPr="00483ADE">
        <w:rPr>
          <w:rFonts w:ascii="Tahoma" w:hAnsi="Tahoma" w:cs="Tahoma"/>
          <w:szCs w:val="20"/>
          <w:lang w:val="cs-CZ" w:eastAsia="en-US"/>
        </w:rPr>
        <w:t> </w:t>
      </w:r>
      <w:r w:rsidR="009522E5" w:rsidRPr="00483ADE">
        <w:rPr>
          <w:rFonts w:ascii="Tahoma" w:hAnsi="Tahoma" w:cs="Tahoma"/>
          <w:szCs w:val="20"/>
          <w:lang w:eastAsia="en-US"/>
        </w:rPr>
        <w:t xml:space="preserve">účinnosti dnem uveřejnění v registru smluv dle zákona č. 340/2015 Sb., </w:t>
      </w:r>
      <w:r w:rsidR="00130A94" w:rsidRPr="00483ADE">
        <w:rPr>
          <w:rFonts w:ascii="Tahoma" w:hAnsi="Tahoma" w:cs="Tahoma"/>
          <w:szCs w:val="20"/>
        </w:rPr>
        <w:t xml:space="preserve">o zvláštních podmínkách účinnosti některých smluv, uveřejňování těchto smluv a </w:t>
      </w:r>
      <w:r w:rsidR="009522E5" w:rsidRPr="00483ADE">
        <w:rPr>
          <w:rFonts w:ascii="Tahoma" w:hAnsi="Tahoma" w:cs="Tahoma"/>
          <w:szCs w:val="20"/>
          <w:lang w:eastAsia="en-US"/>
        </w:rPr>
        <w:t>o registru smluv</w:t>
      </w:r>
      <w:r w:rsidR="003958ED" w:rsidRPr="00483ADE">
        <w:rPr>
          <w:rFonts w:ascii="Tahoma" w:hAnsi="Tahoma" w:cs="Tahoma"/>
          <w:szCs w:val="20"/>
          <w:lang w:eastAsia="en-US"/>
        </w:rPr>
        <w:t xml:space="preserve"> (zákon o registru smluv)</w:t>
      </w:r>
      <w:r w:rsidR="009522E5" w:rsidRPr="00483ADE">
        <w:rPr>
          <w:rFonts w:ascii="Tahoma" w:hAnsi="Tahoma" w:cs="Tahoma"/>
          <w:szCs w:val="20"/>
          <w:lang w:eastAsia="en-US"/>
        </w:rPr>
        <w:t>, ve znění pozdějších předpisů</w:t>
      </w:r>
      <w:r w:rsidR="0085285E" w:rsidRPr="00483ADE">
        <w:rPr>
          <w:rFonts w:ascii="Tahoma" w:hAnsi="Tahoma" w:cs="Tahoma"/>
          <w:szCs w:val="20"/>
          <w:lang w:eastAsia="en-US"/>
        </w:rPr>
        <w:t xml:space="preserve"> (dále jen „</w:t>
      </w:r>
      <w:r w:rsidR="00937E12" w:rsidRPr="00483ADE">
        <w:rPr>
          <w:rFonts w:ascii="Tahoma" w:hAnsi="Tahoma" w:cs="Tahoma"/>
          <w:b/>
          <w:szCs w:val="20"/>
          <w:lang w:eastAsia="en-US"/>
        </w:rPr>
        <w:t xml:space="preserve">Zákon </w:t>
      </w:r>
      <w:r w:rsidR="0085285E" w:rsidRPr="00483ADE">
        <w:rPr>
          <w:rFonts w:ascii="Tahoma" w:hAnsi="Tahoma" w:cs="Tahoma"/>
          <w:b/>
          <w:szCs w:val="20"/>
          <w:lang w:eastAsia="en-US"/>
        </w:rPr>
        <w:t>o registru smluv</w:t>
      </w:r>
      <w:r w:rsidR="0085285E" w:rsidRPr="00483ADE">
        <w:rPr>
          <w:rFonts w:ascii="Tahoma" w:hAnsi="Tahoma" w:cs="Tahoma"/>
          <w:szCs w:val="20"/>
          <w:lang w:eastAsia="en-US"/>
        </w:rPr>
        <w:t>“)</w:t>
      </w:r>
      <w:r w:rsidR="009522E5" w:rsidRPr="00483ADE">
        <w:rPr>
          <w:rFonts w:ascii="Tahoma" w:hAnsi="Tahoma" w:cs="Tahoma"/>
          <w:szCs w:val="20"/>
          <w:lang w:eastAsia="en-US"/>
        </w:rPr>
        <w:t>,</w:t>
      </w:r>
      <w:r w:rsidRPr="00483ADE">
        <w:rPr>
          <w:rFonts w:ascii="Tahoma" w:hAnsi="Tahoma" w:cs="Tahoma"/>
          <w:szCs w:val="20"/>
          <w:lang w:eastAsia="en-US"/>
        </w:rPr>
        <w:t xml:space="preserve"> </w:t>
      </w:r>
      <w:r w:rsidR="00D743A5" w:rsidRPr="00483ADE">
        <w:rPr>
          <w:rFonts w:ascii="Tahoma" w:hAnsi="Tahoma" w:cs="Tahoma"/>
          <w:szCs w:val="20"/>
          <w:lang w:val="cs-CZ" w:eastAsia="en-US"/>
        </w:rPr>
        <w:t>nebo ke dni, kdy bude Poskytovateli ze strany Objednatele doručeno oznámení, že Objednateli bylo schváleno stanovení výdajů financování akce ze státního rozpočtu ze strany příslušného správce rozpočtové kapitoly, tedy ze strany ministerstva práce a sociálních věcí, a to dle toho, který z těchto okamžiků nastane později. Nedojde-li ke stanovení výdajů na financování před</w:t>
      </w:r>
      <w:r w:rsidR="00E452ED">
        <w:rPr>
          <w:rFonts w:ascii="Tahoma" w:hAnsi="Tahoma" w:cs="Tahoma"/>
          <w:szCs w:val="20"/>
          <w:lang w:val="cs-CZ" w:eastAsia="en-US"/>
        </w:rPr>
        <w:t>mětné akce, a to ani do 120</w:t>
      </w:r>
      <w:r w:rsidR="00D743A5" w:rsidRPr="00483ADE">
        <w:rPr>
          <w:rFonts w:ascii="Tahoma" w:hAnsi="Tahoma" w:cs="Tahoma"/>
          <w:szCs w:val="20"/>
          <w:lang w:val="cs-CZ" w:eastAsia="en-US"/>
        </w:rPr>
        <w:t xml:space="preserve"> kalendářních dnů od dne nabytí platnosti této </w:t>
      </w:r>
      <w:r w:rsidR="000C5170" w:rsidRPr="00483ADE">
        <w:rPr>
          <w:rFonts w:ascii="Tahoma" w:hAnsi="Tahoma" w:cs="Tahoma"/>
          <w:szCs w:val="20"/>
          <w:lang w:val="cs-CZ" w:eastAsia="en-US"/>
        </w:rPr>
        <w:t>S</w:t>
      </w:r>
      <w:r w:rsidR="00D743A5" w:rsidRPr="00483ADE">
        <w:rPr>
          <w:rFonts w:ascii="Tahoma" w:hAnsi="Tahoma" w:cs="Tahoma"/>
          <w:szCs w:val="20"/>
          <w:lang w:val="cs-CZ" w:eastAsia="en-US"/>
        </w:rPr>
        <w:t>mlouvy, tato Smlouva se od svého počátku ruší. Smluvní strany nejsou v</w:t>
      </w:r>
      <w:r w:rsidR="00F667B3" w:rsidRPr="00483ADE">
        <w:rPr>
          <w:rFonts w:ascii="Tahoma" w:hAnsi="Tahoma" w:cs="Tahoma"/>
          <w:szCs w:val="20"/>
          <w:lang w:val="cs-CZ" w:eastAsia="en-US"/>
        </w:rPr>
        <w:t> </w:t>
      </w:r>
      <w:r w:rsidR="00D743A5" w:rsidRPr="00483ADE">
        <w:rPr>
          <w:rFonts w:ascii="Tahoma" w:hAnsi="Tahoma" w:cs="Tahoma"/>
          <w:szCs w:val="20"/>
          <w:lang w:val="cs-CZ" w:eastAsia="en-US"/>
        </w:rPr>
        <w:t>takovém případě povinny hradit si navzájem účelně vynaložené náklady a prohlašují, že</w:t>
      </w:r>
      <w:r w:rsidR="00F667B3" w:rsidRPr="00483ADE">
        <w:rPr>
          <w:rFonts w:ascii="Tahoma" w:hAnsi="Tahoma" w:cs="Tahoma"/>
          <w:szCs w:val="20"/>
          <w:lang w:val="cs-CZ" w:eastAsia="en-US"/>
        </w:rPr>
        <w:t> </w:t>
      </w:r>
      <w:r w:rsidR="00D743A5" w:rsidRPr="00483ADE">
        <w:rPr>
          <w:rFonts w:ascii="Tahoma" w:hAnsi="Tahoma" w:cs="Tahoma"/>
          <w:szCs w:val="20"/>
          <w:lang w:val="cs-CZ" w:eastAsia="en-US"/>
        </w:rPr>
        <w:t xml:space="preserve">mezi Smluvními stranami neexistují žádné závazky anebo nároky, jejichž splnění by mohla druhá Smluvní strana požadovat. </w:t>
      </w:r>
      <w:r w:rsidR="00D743A5" w:rsidRPr="00DE78E3">
        <w:rPr>
          <w:rFonts w:ascii="Tahoma" w:hAnsi="Tahoma" w:cs="Tahoma"/>
          <w:b/>
          <w:szCs w:val="20"/>
          <w:lang w:val="cs-CZ" w:eastAsia="en-US"/>
        </w:rPr>
        <w:t>Tato Smlouva se</w:t>
      </w:r>
      <w:r w:rsidRPr="00DE78E3">
        <w:rPr>
          <w:rFonts w:ascii="Tahoma" w:hAnsi="Tahoma" w:cs="Tahoma"/>
          <w:b/>
          <w:szCs w:val="20"/>
          <w:lang w:eastAsia="en-US"/>
        </w:rPr>
        <w:t xml:space="preserve"> uzavírá na dobu určitou</w:t>
      </w:r>
      <w:r w:rsidR="00DE78E3">
        <w:rPr>
          <w:rFonts w:ascii="Tahoma" w:hAnsi="Tahoma" w:cs="Tahoma"/>
          <w:b/>
          <w:szCs w:val="20"/>
          <w:lang w:val="cs-CZ" w:eastAsia="en-US"/>
        </w:rPr>
        <w:t>,</w:t>
      </w:r>
      <w:r w:rsidRPr="00DE78E3">
        <w:rPr>
          <w:rFonts w:ascii="Tahoma" w:hAnsi="Tahoma" w:cs="Tahoma"/>
          <w:b/>
          <w:szCs w:val="20"/>
          <w:lang w:eastAsia="en-US"/>
        </w:rPr>
        <w:t xml:space="preserve"> </w:t>
      </w:r>
      <w:r w:rsidR="002C3308" w:rsidRPr="00DE78E3">
        <w:rPr>
          <w:rFonts w:ascii="Tahoma" w:hAnsi="Tahoma" w:cs="Tahoma"/>
          <w:b/>
          <w:szCs w:val="20"/>
          <w:lang w:val="cs-CZ" w:eastAsia="en-US"/>
        </w:rPr>
        <w:t>a to do</w:t>
      </w:r>
      <w:r w:rsidRPr="00DE78E3">
        <w:rPr>
          <w:rFonts w:ascii="Tahoma" w:hAnsi="Tahoma" w:cs="Tahoma"/>
          <w:b/>
          <w:szCs w:val="20"/>
          <w:lang w:eastAsia="en-US"/>
        </w:rPr>
        <w:t xml:space="preserve"> </w:t>
      </w:r>
      <w:r w:rsidR="002C3308" w:rsidRPr="00DE78E3">
        <w:rPr>
          <w:rFonts w:ascii="Tahoma" w:hAnsi="Tahoma" w:cs="Tahoma"/>
          <w:b/>
          <w:szCs w:val="20"/>
          <w:lang w:val="cs-CZ" w:eastAsia="en-US"/>
        </w:rPr>
        <w:t>36</w:t>
      </w:r>
      <w:r w:rsidR="00EA10AD" w:rsidRPr="00DE78E3">
        <w:rPr>
          <w:rFonts w:ascii="Tahoma" w:hAnsi="Tahoma" w:cs="Tahoma"/>
          <w:b/>
          <w:szCs w:val="20"/>
          <w:lang w:eastAsia="en-US"/>
        </w:rPr>
        <w:t xml:space="preserve"> měsíců</w:t>
      </w:r>
      <w:r w:rsidR="00350DE6" w:rsidRPr="00DE78E3">
        <w:rPr>
          <w:rFonts w:ascii="Tahoma" w:hAnsi="Tahoma" w:cs="Tahoma"/>
          <w:b/>
          <w:szCs w:val="20"/>
          <w:lang w:eastAsia="en-US"/>
        </w:rPr>
        <w:t xml:space="preserve"> </w:t>
      </w:r>
      <w:r w:rsidRPr="00DE78E3">
        <w:rPr>
          <w:rFonts w:ascii="Tahoma" w:hAnsi="Tahoma" w:cs="Tahoma"/>
          <w:b/>
          <w:szCs w:val="20"/>
          <w:lang w:eastAsia="en-US"/>
        </w:rPr>
        <w:t>od</w:t>
      </w:r>
      <w:r w:rsidR="009065D4" w:rsidRPr="00DE78E3">
        <w:rPr>
          <w:rFonts w:ascii="Tahoma" w:hAnsi="Tahoma" w:cs="Tahoma"/>
          <w:b/>
          <w:szCs w:val="20"/>
          <w:lang w:eastAsia="en-US"/>
        </w:rPr>
        <w:t>e dne</w:t>
      </w:r>
      <w:r w:rsidR="00EA10AD" w:rsidRPr="00DE78E3">
        <w:rPr>
          <w:rFonts w:ascii="Tahoma" w:hAnsi="Tahoma" w:cs="Tahoma"/>
          <w:b/>
          <w:szCs w:val="20"/>
          <w:lang w:eastAsia="en-US"/>
        </w:rPr>
        <w:t xml:space="preserve"> </w:t>
      </w:r>
      <w:r w:rsidR="00DE2BEE" w:rsidRPr="00DE78E3">
        <w:rPr>
          <w:rFonts w:ascii="Tahoma" w:hAnsi="Tahoma" w:cs="Tahoma"/>
          <w:b/>
          <w:szCs w:val="20"/>
          <w:lang w:eastAsia="en-US"/>
        </w:rPr>
        <w:t>a</w:t>
      </w:r>
      <w:r w:rsidR="00EA10AD" w:rsidRPr="00DE78E3">
        <w:rPr>
          <w:rFonts w:ascii="Tahoma" w:hAnsi="Tahoma" w:cs="Tahoma"/>
          <w:b/>
          <w:szCs w:val="20"/>
          <w:lang w:eastAsia="en-US"/>
        </w:rPr>
        <w:t>kceptace Dodávky</w:t>
      </w:r>
      <w:r w:rsidR="00DE2BEE" w:rsidRPr="00DE78E3">
        <w:rPr>
          <w:rFonts w:ascii="Tahoma" w:hAnsi="Tahoma" w:cs="Tahoma"/>
          <w:b/>
          <w:szCs w:val="20"/>
          <w:lang w:eastAsia="en-US"/>
        </w:rPr>
        <w:t xml:space="preserve"> jako</w:t>
      </w:r>
      <w:r w:rsidR="002C3308" w:rsidRPr="00DE78E3">
        <w:rPr>
          <w:rFonts w:ascii="Tahoma" w:hAnsi="Tahoma" w:cs="Tahoma"/>
          <w:b/>
          <w:szCs w:val="20"/>
          <w:lang w:val="cs-CZ" w:eastAsia="en-US"/>
        </w:rPr>
        <w:t xml:space="preserve"> celku</w:t>
      </w:r>
      <w:bookmarkEnd w:id="202"/>
      <w:r w:rsidRPr="00483ADE">
        <w:rPr>
          <w:rFonts w:ascii="Tahoma" w:hAnsi="Tahoma" w:cs="Tahoma"/>
          <w:szCs w:val="20"/>
          <w:lang w:eastAsia="en-US"/>
        </w:rPr>
        <w:t>.</w:t>
      </w:r>
      <w:bookmarkEnd w:id="203"/>
      <w:r w:rsidRPr="00483ADE">
        <w:rPr>
          <w:rFonts w:ascii="Tahoma" w:hAnsi="Tahoma" w:cs="Tahoma"/>
          <w:szCs w:val="20"/>
          <w:lang w:eastAsia="en-US"/>
        </w:rPr>
        <w:t xml:space="preserve"> </w:t>
      </w:r>
      <w:r w:rsidR="00F6798A" w:rsidRPr="00483ADE">
        <w:rPr>
          <w:rFonts w:ascii="Tahoma" w:hAnsi="Tahoma" w:cs="Tahoma"/>
          <w:szCs w:val="20"/>
          <w:lang w:eastAsia="en-US"/>
        </w:rPr>
        <w:t xml:space="preserve">Tato </w:t>
      </w:r>
      <w:r w:rsidR="00130A94" w:rsidRPr="00483ADE">
        <w:rPr>
          <w:rFonts w:ascii="Tahoma" w:hAnsi="Tahoma" w:cs="Tahoma"/>
          <w:szCs w:val="20"/>
        </w:rPr>
        <w:t>Smlouva bude uveřejněna v registru smluv Objednatelem.</w:t>
      </w:r>
      <w:bookmarkEnd w:id="204"/>
    </w:p>
    <w:p w14:paraId="65A9A314" w14:textId="77777777" w:rsidR="00AB7BA2" w:rsidRPr="00483ADE" w:rsidRDefault="00AB7BA2" w:rsidP="00C05711">
      <w:pPr>
        <w:numPr>
          <w:ilvl w:val="1"/>
          <w:numId w:val="2"/>
        </w:numPr>
        <w:jc w:val="both"/>
        <w:rPr>
          <w:rFonts w:ascii="Tahoma" w:hAnsi="Tahoma" w:cs="Tahoma"/>
          <w:szCs w:val="20"/>
          <w:lang w:eastAsia="en-US"/>
        </w:rPr>
      </w:pPr>
      <w:r w:rsidRPr="00483ADE">
        <w:rPr>
          <w:rFonts w:ascii="Tahoma" w:hAnsi="Tahoma" w:cs="Tahoma"/>
          <w:szCs w:val="20"/>
        </w:rPr>
        <w:t xml:space="preserve">Poskytovatel souhlasí s tím, aby tato Smlouva i </w:t>
      </w:r>
      <w:r w:rsidR="00D53DC3" w:rsidRPr="00483ADE">
        <w:rPr>
          <w:rFonts w:ascii="Tahoma" w:hAnsi="Tahoma" w:cs="Tahoma"/>
          <w:szCs w:val="20"/>
        </w:rPr>
        <w:t>Specifikace Rozvoje</w:t>
      </w:r>
      <w:r w:rsidR="006E495C" w:rsidRPr="00483ADE">
        <w:rPr>
          <w:rFonts w:ascii="Tahoma" w:hAnsi="Tahoma" w:cs="Tahoma"/>
          <w:szCs w:val="20"/>
        </w:rPr>
        <w:t xml:space="preserve"> uzavřené na základě této Smlouvy</w:t>
      </w:r>
      <w:r w:rsidRPr="00483ADE">
        <w:rPr>
          <w:rFonts w:ascii="Tahoma" w:hAnsi="Tahoma" w:cs="Tahoma"/>
          <w:szCs w:val="20"/>
        </w:rPr>
        <w:t xml:space="preserve"> byly uveřejněny v registru smluv v souladu se </w:t>
      </w:r>
      <w:r w:rsidR="00CD7078" w:rsidRPr="00483ADE">
        <w:rPr>
          <w:rFonts w:ascii="Tahoma" w:hAnsi="Tahoma" w:cs="Tahoma"/>
          <w:szCs w:val="20"/>
        </w:rPr>
        <w:t>Z</w:t>
      </w:r>
      <w:r w:rsidRPr="00483ADE">
        <w:rPr>
          <w:rFonts w:ascii="Tahoma" w:hAnsi="Tahoma" w:cs="Tahoma"/>
          <w:szCs w:val="20"/>
        </w:rPr>
        <w:t>ákonem o registru smluv.</w:t>
      </w:r>
    </w:p>
    <w:p w14:paraId="37E22E3A" w14:textId="77777777" w:rsidR="00A5515C" w:rsidRPr="00483ADE" w:rsidRDefault="00A5515C" w:rsidP="00C05711">
      <w:pPr>
        <w:numPr>
          <w:ilvl w:val="1"/>
          <w:numId w:val="2"/>
        </w:numPr>
        <w:jc w:val="both"/>
        <w:rPr>
          <w:rFonts w:ascii="Tahoma" w:hAnsi="Tahoma" w:cs="Tahoma"/>
          <w:szCs w:val="20"/>
          <w:lang w:eastAsia="en-US"/>
        </w:rPr>
      </w:pPr>
      <w:r w:rsidRPr="00483ADE">
        <w:rPr>
          <w:rFonts w:ascii="Tahoma" w:hAnsi="Tahoma" w:cs="Tahoma"/>
          <w:szCs w:val="20"/>
        </w:rPr>
        <w:t>Smluvní strany souhlasí s tím, aby tato Smlouva</w:t>
      </w:r>
      <w:r w:rsidR="001B01B5" w:rsidRPr="00483ADE">
        <w:rPr>
          <w:rFonts w:ascii="Tahoma" w:hAnsi="Tahoma" w:cs="Tahoma"/>
          <w:szCs w:val="20"/>
        </w:rPr>
        <w:t xml:space="preserve"> byla</w:t>
      </w:r>
      <w:r w:rsidRPr="00483ADE">
        <w:rPr>
          <w:rFonts w:ascii="Tahoma" w:hAnsi="Tahoma" w:cs="Tahoma"/>
          <w:szCs w:val="20"/>
        </w:rPr>
        <w:t xml:space="preserve"> uveřejněna na profilu zadavatele</w:t>
      </w:r>
      <w:r w:rsidR="000C5170" w:rsidRPr="00483ADE">
        <w:rPr>
          <w:rFonts w:ascii="Tahoma" w:hAnsi="Tahoma" w:cs="Tahoma"/>
          <w:szCs w:val="20"/>
        </w:rPr>
        <w:t xml:space="preserve"> -</w:t>
      </w:r>
      <w:r w:rsidRPr="00483ADE">
        <w:rPr>
          <w:rFonts w:ascii="Tahoma" w:hAnsi="Tahoma" w:cs="Tahoma"/>
          <w:szCs w:val="20"/>
        </w:rPr>
        <w:t xml:space="preserve"> Objednatele, jakož i na internetových stránkách Objednatele. Souhlas s uveřejněním podle předchozí věty se nevztahuje na údaje, které jsou obchodním tajemstvím ve smyslu ustanovení § 504 </w:t>
      </w:r>
      <w:r w:rsidR="001973EF" w:rsidRPr="00483ADE">
        <w:rPr>
          <w:rFonts w:ascii="Tahoma" w:hAnsi="Tahoma" w:cs="Tahoma"/>
          <w:szCs w:val="20"/>
        </w:rPr>
        <w:t>o</w:t>
      </w:r>
      <w:r w:rsidRPr="00483ADE">
        <w:rPr>
          <w:rFonts w:ascii="Tahoma" w:hAnsi="Tahoma" w:cs="Tahoma"/>
          <w:szCs w:val="20"/>
        </w:rPr>
        <w:t xml:space="preserve">bčanského zákoníku, na údaje, jejichž zveřejnění brání předpisy upravující ochranu </w:t>
      </w:r>
      <w:r w:rsidR="00CD7078" w:rsidRPr="00483ADE">
        <w:rPr>
          <w:rFonts w:ascii="Tahoma" w:hAnsi="Tahoma" w:cs="Tahoma"/>
          <w:szCs w:val="20"/>
        </w:rPr>
        <w:t xml:space="preserve">Osobních </w:t>
      </w:r>
      <w:r w:rsidRPr="00483ADE">
        <w:rPr>
          <w:rFonts w:ascii="Tahoma" w:hAnsi="Tahoma" w:cs="Tahoma"/>
          <w:szCs w:val="20"/>
        </w:rPr>
        <w:t xml:space="preserve">údajů, jakož i na údaje, které jsou chráněny před uveřejněním podle jiných právních předpisů. Poskytovatel ve své nabídce uvede, jaká konkrétní </w:t>
      </w:r>
      <w:r w:rsidR="001B01B5" w:rsidRPr="00483ADE">
        <w:rPr>
          <w:rFonts w:ascii="Tahoma" w:hAnsi="Tahoma" w:cs="Tahoma"/>
          <w:szCs w:val="20"/>
        </w:rPr>
        <w:t xml:space="preserve">ustanovení </w:t>
      </w:r>
      <w:r w:rsidRPr="00483ADE">
        <w:rPr>
          <w:rFonts w:ascii="Tahoma" w:hAnsi="Tahoma" w:cs="Tahoma"/>
          <w:szCs w:val="20"/>
        </w:rPr>
        <w:t xml:space="preserve">této Smlouvy (včetně příloh) a z jakého právního důvodu není možno označené </w:t>
      </w:r>
      <w:r w:rsidR="001B01B5" w:rsidRPr="00483ADE">
        <w:rPr>
          <w:rFonts w:ascii="Tahoma" w:hAnsi="Tahoma" w:cs="Tahoma"/>
          <w:szCs w:val="20"/>
        </w:rPr>
        <w:t xml:space="preserve">ustanovení </w:t>
      </w:r>
      <w:r w:rsidRPr="00483ADE">
        <w:rPr>
          <w:rFonts w:ascii="Tahoma" w:hAnsi="Tahoma" w:cs="Tahoma"/>
          <w:szCs w:val="20"/>
        </w:rPr>
        <w:t xml:space="preserve">této Smlouvy uveřejnit. Pokud Poskytovatel žádné </w:t>
      </w:r>
      <w:r w:rsidR="001B01B5" w:rsidRPr="00483ADE">
        <w:rPr>
          <w:rFonts w:ascii="Tahoma" w:hAnsi="Tahoma" w:cs="Tahoma"/>
          <w:szCs w:val="20"/>
        </w:rPr>
        <w:t xml:space="preserve">ustanovení </w:t>
      </w:r>
      <w:r w:rsidRPr="00483ADE">
        <w:rPr>
          <w:rFonts w:ascii="Tahoma" w:hAnsi="Tahoma" w:cs="Tahoma"/>
          <w:szCs w:val="20"/>
        </w:rPr>
        <w:t>této Smlouvy postupem podle předchozí věty neoznačí, bude zadavatel - Objednatel za předpokladu dodržení obecně závazných předpisů oprávněn uveřejnit tuto Smlouvu jako celek včetně všech příloh.</w:t>
      </w:r>
    </w:p>
    <w:p w14:paraId="7B14397D" w14:textId="77777777" w:rsidR="00A5515C" w:rsidRPr="00483ADE" w:rsidRDefault="00A5515C" w:rsidP="00C05711">
      <w:pPr>
        <w:numPr>
          <w:ilvl w:val="1"/>
          <w:numId w:val="2"/>
        </w:numPr>
        <w:jc w:val="both"/>
        <w:rPr>
          <w:rFonts w:ascii="Tahoma" w:hAnsi="Tahoma" w:cs="Tahoma"/>
          <w:szCs w:val="20"/>
          <w:lang w:eastAsia="en-US"/>
        </w:rPr>
      </w:pPr>
      <w:r w:rsidRPr="00483ADE">
        <w:rPr>
          <w:rFonts w:ascii="Tahoma" w:hAnsi="Tahoma" w:cs="Tahoma"/>
          <w:szCs w:val="20"/>
        </w:rPr>
        <w:t xml:space="preserve">Smluvní strany prohlašují, že Poskytovatel sdělil Objednateli před podpisem této Smlouvy, zda jsou informace uvedené v této Smlouvě a jejích přílohách obchodním tajemstvím Poskytovatele ve smyslu ustanovení § 504 </w:t>
      </w:r>
      <w:r w:rsidR="001973EF" w:rsidRPr="00483ADE">
        <w:rPr>
          <w:rFonts w:ascii="Tahoma" w:hAnsi="Tahoma" w:cs="Tahoma"/>
          <w:szCs w:val="20"/>
        </w:rPr>
        <w:t>o</w:t>
      </w:r>
      <w:r w:rsidRPr="00483ADE">
        <w:rPr>
          <w:rFonts w:ascii="Tahoma" w:hAnsi="Tahoma" w:cs="Tahoma"/>
          <w:szCs w:val="20"/>
        </w:rPr>
        <w:t xml:space="preserve">bčanského zákoníku či nikoliv. V případě, že by Poskytovatel trval na tom, že některý údaj obsažený v této Smlouvě a jejích přílohách je obchodním tajemstvím a následně vyšlo najevo, že údaj nenaplňoval podmínky stanovené v ustanovení § 504 </w:t>
      </w:r>
      <w:r w:rsidR="001973EF" w:rsidRPr="00483ADE">
        <w:rPr>
          <w:rFonts w:ascii="Tahoma" w:hAnsi="Tahoma" w:cs="Tahoma"/>
          <w:szCs w:val="20"/>
        </w:rPr>
        <w:t>o</w:t>
      </w:r>
      <w:r w:rsidRPr="00483ADE">
        <w:rPr>
          <w:rFonts w:ascii="Tahoma" w:hAnsi="Tahoma" w:cs="Tahoma"/>
          <w:szCs w:val="20"/>
        </w:rPr>
        <w:t>bčanského zákoníku, za nesprávné označení údaje za</w:t>
      </w:r>
      <w:r w:rsidR="009878DF" w:rsidRPr="00483ADE">
        <w:rPr>
          <w:rFonts w:ascii="Tahoma" w:hAnsi="Tahoma" w:cs="Tahoma"/>
          <w:szCs w:val="20"/>
        </w:rPr>
        <w:t> </w:t>
      </w:r>
      <w:r w:rsidRPr="00483ADE">
        <w:rPr>
          <w:rFonts w:ascii="Tahoma" w:hAnsi="Tahoma" w:cs="Tahoma"/>
          <w:szCs w:val="20"/>
        </w:rPr>
        <w:t>obchodní tajemství nese odpovědnost Poskytovatel.</w:t>
      </w:r>
    </w:p>
    <w:p w14:paraId="51EE691E" w14:textId="77777777" w:rsidR="0069160A" w:rsidRPr="00483ADE" w:rsidRDefault="0069160A" w:rsidP="00C05711">
      <w:pPr>
        <w:keepNext/>
        <w:numPr>
          <w:ilvl w:val="1"/>
          <w:numId w:val="2"/>
        </w:numPr>
        <w:jc w:val="both"/>
        <w:rPr>
          <w:rFonts w:ascii="Tahoma" w:hAnsi="Tahoma" w:cs="Tahoma"/>
          <w:szCs w:val="20"/>
          <w:lang w:eastAsia="en-US"/>
        </w:rPr>
      </w:pPr>
      <w:bookmarkStart w:id="212" w:name="_Ref195960005"/>
      <w:bookmarkStart w:id="213" w:name="_Ref313947862"/>
      <w:r w:rsidRPr="00483ADE">
        <w:rPr>
          <w:rFonts w:ascii="Tahoma" w:hAnsi="Tahoma" w:cs="Tahoma"/>
          <w:szCs w:val="20"/>
          <w:lang w:eastAsia="en-US"/>
        </w:rPr>
        <w:t>Objednatel je oprávněn bez jakýchkoliv sankcí odstoupit od této Smlouvy</w:t>
      </w:r>
      <w:r w:rsidR="00BF6B3B" w:rsidRPr="00483ADE">
        <w:rPr>
          <w:rFonts w:ascii="Tahoma" w:hAnsi="Tahoma" w:cs="Tahoma"/>
          <w:szCs w:val="20"/>
          <w:lang w:eastAsia="en-US"/>
        </w:rPr>
        <w:t xml:space="preserve"> a</w:t>
      </w:r>
      <w:r w:rsidR="009878DF" w:rsidRPr="00483ADE">
        <w:rPr>
          <w:rFonts w:ascii="Tahoma" w:hAnsi="Tahoma" w:cs="Tahoma"/>
          <w:szCs w:val="20"/>
          <w:lang w:eastAsia="en-US"/>
        </w:rPr>
        <w:t> </w:t>
      </w:r>
      <w:r w:rsidR="00BF6B3B" w:rsidRPr="00483ADE">
        <w:rPr>
          <w:rFonts w:ascii="Tahoma" w:hAnsi="Tahoma" w:cs="Tahoma"/>
          <w:szCs w:val="20"/>
          <w:lang w:eastAsia="en-US"/>
        </w:rPr>
        <w:t>současně</w:t>
      </w:r>
      <w:r w:rsidR="00416498" w:rsidRPr="00483ADE">
        <w:rPr>
          <w:rFonts w:ascii="Tahoma" w:hAnsi="Tahoma" w:cs="Tahoma"/>
          <w:szCs w:val="20"/>
          <w:lang w:eastAsia="en-US"/>
        </w:rPr>
        <w:t>/nebo</w:t>
      </w:r>
      <w:r w:rsidR="00BF6B3B" w:rsidRPr="00483ADE">
        <w:rPr>
          <w:rFonts w:ascii="Tahoma" w:hAnsi="Tahoma" w:cs="Tahoma"/>
          <w:szCs w:val="20"/>
          <w:lang w:eastAsia="en-US"/>
        </w:rPr>
        <w:t xml:space="preserve"> </w:t>
      </w:r>
      <w:r w:rsidR="00416498" w:rsidRPr="00483ADE">
        <w:rPr>
          <w:rFonts w:ascii="Tahoma" w:hAnsi="Tahoma" w:cs="Tahoma"/>
          <w:szCs w:val="20"/>
          <w:lang w:eastAsia="en-US"/>
        </w:rPr>
        <w:t xml:space="preserve">i </w:t>
      </w:r>
      <w:r w:rsidR="00BF6B3B" w:rsidRPr="00483ADE">
        <w:rPr>
          <w:rFonts w:ascii="Tahoma" w:hAnsi="Tahoma" w:cs="Tahoma"/>
          <w:szCs w:val="20"/>
          <w:lang w:eastAsia="en-US"/>
        </w:rPr>
        <w:t xml:space="preserve">od </w:t>
      </w:r>
      <w:r w:rsidR="009469F7" w:rsidRPr="00483ADE">
        <w:rPr>
          <w:rFonts w:ascii="Tahoma" w:hAnsi="Tahoma" w:cs="Tahoma"/>
          <w:szCs w:val="20"/>
          <w:lang w:eastAsia="en-US"/>
        </w:rPr>
        <w:t xml:space="preserve">Specifikací </w:t>
      </w:r>
      <w:r w:rsidR="00C84081" w:rsidRPr="00483ADE">
        <w:rPr>
          <w:rFonts w:ascii="Tahoma" w:hAnsi="Tahoma" w:cs="Tahoma"/>
          <w:szCs w:val="20"/>
          <w:lang w:eastAsia="en-US"/>
        </w:rPr>
        <w:t>Rozvoje</w:t>
      </w:r>
      <w:r w:rsidR="00991922" w:rsidRPr="00483ADE">
        <w:rPr>
          <w:rFonts w:ascii="Tahoma" w:hAnsi="Tahoma" w:cs="Tahoma"/>
          <w:szCs w:val="20"/>
          <w:lang w:eastAsia="en-US"/>
        </w:rPr>
        <w:t xml:space="preserve"> </w:t>
      </w:r>
      <w:r w:rsidRPr="00483ADE">
        <w:rPr>
          <w:rFonts w:ascii="Tahoma" w:hAnsi="Tahoma" w:cs="Tahoma"/>
          <w:szCs w:val="20"/>
          <w:lang w:eastAsia="en-US"/>
        </w:rPr>
        <w:t>v případě</w:t>
      </w:r>
      <w:bookmarkEnd w:id="212"/>
      <w:bookmarkEnd w:id="213"/>
      <w:r w:rsidRPr="00483ADE">
        <w:rPr>
          <w:rFonts w:ascii="Tahoma" w:hAnsi="Tahoma" w:cs="Tahoma"/>
          <w:szCs w:val="20"/>
          <w:lang w:eastAsia="en-US"/>
        </w:rPr>
        <w:t>:</w:t>
      </w:r>
    </w:p>
    <w:p w14:paraId="424395B7" w14:textId="77777777" w:rsidR="00D743A5" w:rsidRPr="00483ADE" w:rsidRDefault="00D743A5"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prodlení Poskytovatele s dokončením Dodávky </w:t>
      </w:r>
      <w:r w:rsidR="00EC5963" w:rsidRPr="00483ADE">
        <w:rPr>
          <w:rFonts w:ascii="Tahoma" w:hAnsi="Tahoma" w:cs="Tahoma"/>
          <w:szCs w:val="20"/>
          <w:lang w:eastAsia="en-US"/>
        </w:rPr>
        <w:t xml:space="preserve">jako celku </w:t>
      </w:r>
      <w:r w:rsidRPr="00483ADE">
        <w:rPr>
          <w:rFonts w:ascii="Tahoma" w:hAnsi="Tahoma" w:cs="Tahoma"/>
          <w:szCs w:val="20"/>
          <w:lang w:eastAsia="en-US"/>
        </w:rPr>
        <w:t>po dobu delší než 15 pracovních dnů oproti termínu plnění stanovenému v</w:t>
      </w:r>
      <w:r w:rsidR="009469F7" w:rsidRPr="00483ADE">
        <w:rPr>
          <w:rFonts w:ascii="Tahoma" w:hAnsi="Tahoma" w:cs="Tahoma"/>
          <w:szCs w:val="20"/>
          <w:lang w:eastAsia="en-US"/>
        </w:rPr>
        <w:t xml:space="preserve">e Specifikaci </w:t>
      </w:r>
      <w:r w:rsidR="00DB5866" w:rsidRPr="00483ADE">
        <w:rPr>
          <w:rFonts w:ascii="Tahoma" w:hAnsi="Tahoma" w:cs="Tahoma"/>
          <w:szCs w:val="20"/>
          <w:lang w:eastAsia="en-US"/>
        </w:rPr>
        <w:t>Rozvoje</w:t>
      </w:r>
      <w:r w:rsidRPr="00483ADE">
        <w:rPr>
          <w:rFonts w:ascii="Tahoma" w:hAnsi="Tahoma" w:cs="Tahoma"/>
          <w:szCs w:val="20"/>
          <w:lang w:eastAsia="en-US"/>
        </w:rPr>
        <w:t>, pokud Poskytovatel nezjedná nápravu ani v dodatečné přiměřené lhůtě, kterou mu k tomu Objednatel poskytne v písemné výzvě ke splnění povinnosti, přičemž tato lhůta nesmí být kratší než 5 pracovních dnů od doručení takovéto výzvy,</w:t>
      </w:r>
    </w:p>
    <w:p w14:paraId="35D363F3"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prodlení Poskytovatele s </w:t>
      </w:r>
      <w:r w:rsidR="00CF7C1B" w:rsidRPr="00483ADE">
        <w:rPr>
          <w:rFonts w:ascii="Tahoma" w:hAnsi="Tahoma" w:cs="Tahoma"/>
          <w:szCs w:val="20"/>
          <w:lang w:eastAsia="en-US"/>
        </w:rPr>
        <w:t xml:space="preserve">provedením </w:t>
      </w:r>
      <w:r w:rsidRPr="00483ADE">
        <w:rPr>
          <w:rFonts w:ascii="Tahoma" w:hAnsi="Tahoma" w:cs="Tahoma"/>
          <w:szCs w:val="20"/>
          <w:lang w:eastAsia="en-US"/>
        </w:rPr>
        <w:t>či předáním výsledku Rozvoje po dobu delší než 15 pracovních dnů oproti termínu plnění stanovenému v</w:t>
      </w:r>
      <w:r w:rsidR="009469F7" w:rsidRPr="00483ADE">
        <w:rPr>
          <w:rFonts w:ascii="Tahoma" w:hAnsi="Tahoma" w:cs="Tahoma"/>
          <w:szCs w:val="20"/>
          <w:lang w:eastAsia="en-US"/>
        </w:rPr>
        <w:t>e</w:t>
      </w:r>
      <w:r w:rsidR="005632D6" w:rsidRPr="00483ADE">
        <w:rPr>
          <w:rFonts w:ascii="Tahoma" w:hAnsi="Tahoma" w:cs="Tahoma"/>
          <w:szCs w:val="20"/>
          <w:lang w:eastAsia="en-US"/>
        </w:rPr>
        <w:t> </w:t>
      </w:r>
      <w:r w:rsidR="009469F7" w:rsidRPr="00483ADE">
        <w:rPr>
          <w:rFonts w:ascii="Tahoma" w:hAnsi="Tahoma" w:cs="Tahoma"/>
          <w:szCs w:val="20"/>
          <w:lang w:eastAsia="en-US"/>
        </w:rPr>
        <w:t xml:space="preserve">Specifikaci </w:t>
      </w:r>
      <w:r w:rsidR="00DB5866" w:rsidRPr="00483ADE">
        <w:rPr>
          <w:rFonts w:ascii="Tahoma" w:hAnsi="Tahoma" w:cs="Tahoma"/>
          <w:szCs w:val="20"/>
          <w:lang w:eastAsia="en-US"/>
        </w:rPr>
        <w:t>Rozvoje</w:t>
      </w:r>
      <w:r w:rsidRPr="00483ADE">
        <w:rPr>
          <w:rFonts w:ascii="Tahoma" w:hAnsi="Tahoma" w:cs="Tahoma"/>
          <w:szCs w:val="20"/>
          <w:lang w:eastAsia="en-US"/>
        </w:rPr>
        <w:t>, pokud Poskytovatel nezjedná nápravu ani v dodatečné přiměřené lhůtě, kterou mu k tomu Objednatel poskytne v písemné výzvě ke splnění povinnosti, přičemž tato lhůta nesmí být kratší než 10 pracovních dnů od doručení takovéto výzvy,</w:t>
      </w:r>
    </w:p>
    <w:p w14:paraId="09AE2C49"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že celková výše smluvních pokut, na jejichž zaplacení by měl Objednatel dle této Smlouvy nárok, dosáhne </w:t>
      </w:r>
      <w:r w:rsidRPr="00483ADE">
        <w:rPr>
          <w:rFonts w:ascii="Tahoma" w:hAnsi="Tahoma" w:cs="Tahoma"/>
          <w:szCs w:val="20"/>
        </w:rPr>
        <w:t>trojnásobku měsíční ceny za poskytování Služeb podpory provozu</w:t>
      </w:r>
      <w:r w:rsidRPr="00483ADE">
        <w:rPr>
          <w:rFonts w:ascii="Tahoma" w:hAnsi="Tahoma" w:cs="Tahoma"/>
          <w:szCs w:val="20"/>
          <w:lang w:eastAsia="en-US"/>
        </w:rPr>
        <w:t>,</w:t>
      </w:r>
    </w:p>
    <w:p w14:paraId="79E5992C" w14:textId="0D6C7350" w:rsidR="0069160A" w:rsidRPr="00483ADE" w:rsidRDefault="0069160A" w:rsidP="00C05711">
      <w:pPr>
        <w:numPr>
          <w:ilvl w:val="2"/>
          <w:numId w:val="2"/>
        </w:numPr>
        <w:jc w:val="both"/>
        <w:rPr>
          <w:rFonts w:ascii="Tahoma" w:hAnsi="Tahoma" w:cs="Tahoma"/>
          <w:szCs w:val="20"/>
          <w:lang w:eastAsia="en-US"/>
        </w:rPr>
      </w:pPr>
      <w:bookmarkStart w:id="214" w:name="_Ref313949141"/>
      <w:r w:rsidRPr="00483ADE">
        <w:rPr>
          <w:rFonts w:ascii="Tahoma" w:hAnsi="Tahoma" w:cs="Tahoma"/>
          <w:szCs w:val="20"/>
          <w:lang w:eastAsia="en-US"/>
        </w:rPr>
        <w:t xml:space="preserve">trvání závady kategorie A, B nebo C </w:t>
      </w:r>
      <w:r w:rsidR="00E452ED">
        <w:rPr>
          <w:rFonts w:ascii="Tahoma" w:hAnsi="Tahoma" w:cs="Tahoma"/>
          <w:szCs w:val="20"/>
          <w:lang w:eastAsia="en-US"/>
        </w:rPr>
        <w:t xml:space="preserve">dle článku 14. odst. </w:t>
      </w:r>
      <w:proofErr w:type="gramStart"/>
      <w:r w:rsidR="00E452ED">
        <w:rPr>
          <w:rFonts w:ascii="Tahoma" w:hAnsi="Tahoma" w:cs="Tahoma"/>
          <w:szCs w:val="20"/>
          <w:lang w:eastAsia="en-US"/>
        </w:rPr>
        <w:t>14.4. této</w:t>
      </w:r>
      <w:proofErr w:type="gramEnd"/>
      <w:r w:rsidR="00E452ED">
        <w:rPr>
          <w:rFonts w:ascii="Tahoma" w:hAnsi="Tahoma" w:cs="Tahoma"/>
          <w:szCs w:val="20"/>
          <w:lang w:eastAsia="en-US"/>
        </w:rPr>
        <w:t xml:space="preserve"> Smlouvy</w:t>
      </w:r>
      <w:r w:rsidR="00991922" w:rsidRPr="00483ADE">
        <w:rPr>
          <w:rFonts w:ascii="Tahoma" w:hAnsi="Tahoma" w:cs="Tahoma"/>
          <w:szCs w:val="20"/>
          <w:lang w:eastAsia="en-US"/>
        </w:rPr>
        <w:t xml:space="preserve"> </w:t>
      </w:r>
      <w:r w:rsidRPr="00483ADE">
        <w:rPr>
          <w:rFonts w:ascii="Tahoma" w:hAnsi="Tahoma" w:cs="Tahoma"/>
          <w:szCs w:val="20"/>
          <w:lang w:eastAsia="en-US"/>
        </w:rPr>
        <w:t xml:space="preserve">po dobu </w:t>
      </w:r>
      <w:r w:rsidR="00E50E13" w:rsidRPr="00483ADE">
        <w:rPr>
          <w:rFonts w:ascii="Tahoma" w:hAnsi="Tahoma" w:cs="Tahoma"/>
          <w:szCs w:val="20"/>
          <w:lang w:eastAsia="en-US"/>
        </w:rPr>
        <w:t>delší,</w:t>
      </w:r>
      <w:r w:rsidRPr="00483ADE">
        <w:rPr>
          <w:rFonts w:ascii="Tahoma" w:hAnsi="Tahoma" w:cs="Tahoma"/>
          <w:szCs w:val="20"/>
          <w:lang w:eastAsia="en-US"/>
        </w:rPr>
        <w:t xml:space="preserve"> než je trojnásobek sjednané maximální doby pro její odstranění,</w:t>
      </w:r>
      <w:bookmarkEnd w:id="214"/>
    </w:p>
    <w:p w14:paraId="78323713"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porušení povinnosti ochrany důvěrných informací či </w:t>
      </w:r>
      <w:r w:rsidR="00D743A5" w:rsidRPr="00483ADE">
        <w:rPr>
          <w:rFonts w:ascii="Tahoma" w:hAnsi="Tahoma" w:cs="Tahoma"/>
          <w:szCs w:val="20"/>
          <w:lang w:eastAsia="en-US"/>
        </w:rPr>
        <w:t xml:space="preserve">Osobních </w:t>
      </w:r>
      <w:r w:rsidRPr="00483ADE">
        <w:rPr>
          <w:rFonts w:ascii="Tahoma" w:hAnsi="Tahoma" w:cs="Tahoma"/>
          <w:szCs w:val="20"/>
          <w:lang w:eastAsia="en-US"/>
        </w:rPr>
        <w:t>údajů dle této Smlouvy ze strany Poskytovatele,</w:t>
      </w:r>
    </w:p>
    <w:p w14:paraId="3977CB1D" w14:textId="77777777" w:rsidR="00876848"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že nebude schválena částka ze státního rozpočtu, či z jiných zdrojů (např. z EU), která je potřebná k úhradě za plnění této Smlouvy v následujícím roce</w:t>
      </w:r>
      <w:r w:rsidR="00876848">
        <w:rPr>
          <w:rFonts w:ascii="Tahoma" w:hAnsi="Tahoma" w:cs="Tahoma"/>
          <w:szCs w:val="20"/>
          <w:lang w:eastAsia="en-US"/>
        </w:rPr>
        <w:t>,</w:t>
      </w:r>
    </w:p>
    <w:p w14:paraId="43B7F113" w14:textId="72B02C99" w:rsidR="0069160A" w:rsidRPr="00483ADE" w:rsidRDefault="00876848" w:rsidP="00C05711">
      <w:pPr>
        <w:numPr>
          <w:ilvl w:val="2"/>
          <w:numId w:val="2"/>
        </w:numPr>
        <w:jc w:val="both"/>
        <w:rPr>
          <w:rFonts w:ascii="Tahoma" w:hAnsi="Tahoma" w:cs="Tahoma"/>
          <w:szCs w:val="20"/>
          <w:lang w:eastAsia="en-US"/>
        </w:rPr>
      </w:pPr>
      <w:r w:rsidRPr="00876848">
        <w:rPr>
          <w:rFonts w:ascii="Tahoma" w:hAnsi="Tahoma" w:cs="Tahoma"/>
          <w:szCs w:val="20"/>
          <w:lang w:eastAsia="en-US"/>
        </w:rPr>
        <w:t>že dojde k významné změně kontroly nad Poskytovatelem nebo změn</w:t>
      </w:r>
      <w:r w:rsidR="00E452ED">
        <w:rPr>
          <w:rFonts w:ascii="Tahoma" w:hAnsi="Tahoma" w:cs="Tahoma"/>
          <w:szCs w:val="20"/>
          <w:lang w:eastAsia="en-US"/>
        </w:rPr>
        <w:t>ě</w:t>
      </w:r>
      <w:r w:rsidRPr="00876848">
        <w:rPr>
          <w:rFonts w:ascii="Tahoma" w:hAnsi="Tahoma" w:cs="Tahoma"/>
          <w:szCs w:val="20"/>
          <w:lang w:eastAsia="en-US"/>
        </w:rPr>
        <w:t xml:space="preserve"> kontroly nad zásadními aktivy využívanými Poskytovatelem k plnění podle</w:t>
      </w:r>
      <w:r w:rsidR="00E452ED">
        <w:rPr>
          <w:rFonts w:ascii="Tahoma" w:hAnsi="Tahoma" w:cs="Tahoma"/>
          <w:szCs w:val="20"/>
          <w:lang w:eastAsia="en-US"/>
        </w:rPr>
        <w:t xml:space="preserve"> této</w:t>
      </w:r>
      <w:r w:rsidRPr="00876848">
        <w:rPr>
          <w:rFonts w:ascii="Tahoma" w:hAnsi="Tahoma" w:cs="Tahoma"/>
          <w:szCs w:val="20"/>
          <w:lang w:eastAsia="en-US"/>
        </w:rPr>
        <w:t xml:space="preserve"> </w:t>
      </w:r>
      <w:r w:rsidR="00E452ED">
        <w:rPr>
          <w:rFonts w:ascii="Tahoma" w:hAnsi="Tahoma" w:cs="Tahoma"/>
          <w:szCs w:val="20"/>
          <w:lang w:eastAsia="en-US"/>
        </w:rPr>
        <w:t>S</w:t>
      </w:r>
      <w:r w:rsidRPr="00876848">
        <w:rPr>
          <w:rFonts w:ascii="Tahoma" w:hAnsi="Tahoma" w:cs="Tahoma"/>
          <w:szCs w:val="20"/>
          <w:lang w:eastAsia="en-US"/>
        </w:rPr>
        <w:t>mlouvy</w:t>
      </w:r>
      <w:r w:rsidR="0069160A" w:rsidRPr="00483ADE">
        <w:rPr>
          <w:rFonts w:ascii="Tahoma" w:hAnsi="Tahoma" w:cs="Tahoma"/>
          <w:szCs w:val="20"/>
          <w:lang w:eastAsia="en-US"/>
        </w:rPr>
        <w:t>.</w:t>
      </w:r>
    </w:p>
    <w:p w14:paraId="02A84211" w14:textId="77777777" w:rsidR="0069160A" w:rsidRPr="00483ADE" w:rsidRDefault="0069160A" w:rsidP="00C05711">
      <w:pPr>
        <w:numPr>
          <w:ilvl w:val="1"/>
          <w:numId w:val="2"/>
        </w:numPr>
        <w:jc w:val="both"/>
        <w:rPr>
          <w:rFonts w:ascii="Tahoma" w:hAnsi="Tahoma" w:cs="Tahoma"/>
          <w:szCs w:val="20"/>
          <w:lang w:eastAsia="en-US"/>
        </w:rPr>
      </w:pPr>
      <w:bookmarkStart w:id="215" w:name="_Ref275368026"/>
      <w:bookmarkStart w:id="216" w:name="_Ref195960006"/>
      <w:r w:rsidRPr="00483ADE">
        <w:rPr>
          <w:rFonts w:ascii="Tahoma" w:hAnsi="Tahoma" w:cs="Tahoma"/>
          <w:szCs w:val="20"/>
          <w:lang w:eastAsia="en-US"/>
        </w:rPr>
        <w:t>Objednatel je dále oprávněn bez jakýchkoliv sankcí odstoupit od této Smlouvy, pokud:</w:t>
      </w:r>
      <w:bookmarkEnd w:id="215"/>
      <w:r w:rsidRPr="00483ADE">
        <w:rPr>
          <w:rFonts w:ascii="Tahoma" w:hAnsi="Tahoma" w:cs="Tahoma"/>
          <w:szCs w:val="20"/>
          <w:lang w:eastAsia="en-US"/>
        </w:rPr>
        <w:t xml:space="preserve"> </w:t>
      </w:r>
    </w:p>
    <w:p w14:paraId="0BFB49B1"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bylo příslušným orgánem vydáno pravomocné rozhodnutí zakazující plnění této Smlouvy;</w:t>
      </w:r>
    </w:p>
    <w:p w14:paraId="4246B1AB"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na majetek Poskytovatele je prohlášen úpadek nebo Poskytovatel sám podá dlužnický návrh na zahájení insolvenčního řízení; </w:t>
      </w:r>
    </w:p>
    <w:p w14:paraId="2D1AB798"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Poskytovatel vstoupí do likvidace; nebo</w:t>
      </w:r>
    </w:p>
    <w:p w14:paraId="7501FB89" w14:textId="77777777" w:rsidR="0069160A" w:rsidRPr="00483ADE" w:rsidRDefault="0069160A"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proti Poskytovateli je zahájeno trestní stíhání pro trestný čin podle zákona </w:t>
      </w:r>
      <w:r w:rsidR="002F3613" w:rsidRPr="00483ADE">
        <w:rPr>
          <w:rFonts w:ascii="Tahoma" w:hAnsi="Tahoma" w:cs="Tahoma"/>
          <w:szCs w:val="20"/>
          <w:lang w:eastAsia="en-US"/>
        </w:rPr>
        <w:br/>
      </w:r>
      <w:r w:rsidRPr="00483ADE">
        <w:rPr>
          <w:rFonts w:ascii="Tahoma" w:hAnsi="Tahoma" w:cs="Tahoma"/>
          <w:szCs w:val="20"/>
          <w:lang w:eastAsia="en-US"/>
        </w:rPr>
        <w:t>č. 418/2011 Sb., o trestní odpovědnosti právnických osob</w:t>
      </w:r>
      <w:r w:rsidR="00D17ED9" w:rsidRPr="00483ADE">
        <w:rPr>
          <w:rFonts w:ascii="Tahoma" w:hAnsi="Tahoma" w:cs="Tahoma"/>
          <w:szCs w:val="20"/>
          <w:lang w:eastAsia="en-US"/>
        </w:rPr>
        <w:t xml:space="preserve"> a řízení proti nim</w:t>
      </w:r>
      <w:r w:rsidRPr="00483ADE">
        <w:rPr>
          <w:rFonts w:ascii="Tahoma" w:hAnsi="Tahoma" w:cs="Tahoma"/>
          <w:szCs w:val="20"/>
          <w:lang w:eastAsia="en-US"/>
        </w:rPr>
        <w:t>, ve</w:t>
      </w:r>
      <w:r w:rsidR="00D17ED9" w:rsidRPr="00483ADE">
        <w:rPr>
          <w:rFonts w:ascii="Tahoma" w:hAnsi="Tahoma" w:cs="Tahoma"/>
          <w:szCs w:val="20"/>
          <w:lang w:eastAsia="en-US"/>
        </w:rPr>
        <w:t> </w:t>
      </w:r>
      <w:r w:rsidRPr="00483ADE">
        <w:rPr>
          <w:rFonts w:ascii="Tahoma" w:hAnsi="Tahoma" w:cs="Tahoma"/>
          <w:szCs w:val="20"/>
          <w:lang w:eastAsia="en-US"/>
        </w:rPr>
        <w:t>znění pozdějších předpisů.</w:t>
      </w:r>
    </w:p>
    <w:bookmarkEnd w:id="216"/>
    <w:p w14:paraId="681BB53F"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Poskytovatel je oprávněn odstoupit od této Smlouvy</w:t>
      </w:r>
      <w:r w:rsidR="00416498" w:rsidRPr="00483ADE">
        <w:rPr>
          <w:rFonts w:ascii="Tahoma" w:hAnsi="Tahoma" w:cs="Tahoma"/>
          <w:szCs w:val="20"/>
          <w:lang w:eastAsia="en-US"/>
        </w:rPr>
        <w:t xml:space="preserve"> a současně/nebo od </w:t>
      </w:r>
      <w:r w:rsidR="00D53DC3" w:rsidRPr="00483ADE">
        <w:rPr>
          <w:rFonts w:ascii="Tahoma" w:hAnsi="Tahoma" w:cs="Tahoma"/>
          <w:szCs w:val="20"/>
          <w:lang w:eastAsia="en-US"/>
        </w:rPr>
        <w:t>Specifikace Rozvoje</w:t>
      </w:r>
      <w:r w:rsidR="00416498" w:rsidRPr="00483ADE">
        <w:rPr>
          <w:rFonts w:ascii="Tahoma" w:hAnsi="Tahoma" w:cs="Tahoma"/>
          <w:szCs w:val="20"/>
          <w:lang w:eastAsia="en-US"/>
        </w:rPr>
        <w:t>,</w:t>
      </w:r>
      <w:r w:rsidR="00EA10AD" w:rsidRPr="00483ADE">
        <w:rPr>
          <w:rFonts w:ascii="Tahoma" w:hAnsi="Tahoma" w:cs="Tahoma"/>
          <w:szCs w:val="20"/>
          <w:lang w:eastAsia="en-US"/>
        </w:rPr>
        <w:t xml:space="preserve"> </w:t>
      </w:r>
      <w:r w:rsidRPr="00483ADE">
        <w:rPr>
          <w:rFonts w:ascii="Tahoma" w:hAnsi="Tahoma" w:cs="Tahoma"/>
          <w:szCs w:val="20"/>
          <w:lang w:eastAsia="en-US"/>
        </w:rPr>
        <w:t>v případě prodlení Objednatele se zaplacením jakékoliv splatné částky dle této Smlouvy</w:t>
      </w:r>
      <w:r w:rsidR="00717A42" w:rsidRPr="00483ADE">
        <w:rPr>
          <w:rFonts w:ascii="Tahoma" w:hAnsi="Tahoma" w:cs="Tahoma"/>
          <w:szCs w:val="20"/>
          <w:lang w:eastAsia="en-US"/>
        </w:rPr>
        <w:t xml:space="preserve"> či</w:t>
      </w:r>
      <w:r w:rsidR="009878DF" w:rsidRPr="00483ADE">
        <w:rPr>
          <w:rFonts w:ascii="Tahoma" w:hAnsi="Tahoma" w:cs="Tahoma"/>
          <w:szCs w:val="20"/>
          <w:lang w:eastAsia="en-US"/>
        </w:rPr>
        <w:t> </w:t>
      </w:r>
      <w:r w:rsidR="00D53DC3" w:rsidRPr="00483ADE">
        <w:rPr>
          <w:rFonts w:ascii="Tahoma" w:hAnsi="Tahoma" w:cs="Tahoma"/>
          <w:szCs w:val="20"/>
          <w:lang w:eastAsia="en-US"/>
        </w:rPr>
        <w:t>Specifikace Rozvoje</w:t>
      </w:r>
      <w:r w:rsidR="00416498" w:rsidRPr="00483ADE">
        <w:rPr>
          <w:rFonts w:ascii="Tahoma" w:hAnsi="Tahoma" w:cs="Tahoma"/>
          <w:szCs w:val="20"/>
          <w:lang w:eastAsia="en-US"/>
        </w:rPr>
        <w:t>,</w:t>
      </w:r>
      <w:r w:rsidRPr="00483ADE">
        <w:rPr>
          <w:rFonts w:ascii="Tahoma" w:hAnsi="Tahoma" w:cs="Tahoma"/>
          <w:szCs w:val="20"/>
          <w:lang w:eastAsia="en-US"/>
        </w:rPr>
        <w:t xml:space="preserve">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w:t>
      </w:r>
    </w:p>
    <w:p w14:paraId="0A05231B"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Účinky odstoupení od</w:t>
      </w:r>
      <w:r w:rsidR="005D2839" w:rsidRPr="00483ADE">
        <w:rPr>
          <w:rFonts w:ascii="Tahoma" w:hAnsi="Tahoma" w:cs="Tahoma"/>
          <w:szCs w:val="20"/>
          <w:lang w:eastAsia="en-US"/>
        </w:rPr>
        <w:t xml:space="preserve"> této</w:t>
      </w:r>
      <w:r w:rsidRPr="00483ADE">
        <w:rPr>
          <w:rFonts w:ascii="Tahoma" w:hAnsi="Tahoma" w:cs="Tahoma"/>
          <w:szCs w:val="20"/>
          <w:lang w:eastAsia="en-US"/>
        </w:rPr>
        <w:t xml:space="preserve"> Smlouvy</w:t>
      </w:r>
      <w:r w:rsidR="00416498" w:rsidRPr="00483ADE">
        <w:rPr>
          <w:rFonts w:ascii="Tahoma" w:hAnsi="Tahoma" w:cs="Tahoma"/>
          <w:szCs w:val="20"/>
          <w:lang w:eastAsia="en-US"/>
        </w:rPr>
        <w:t xml:space="preserve"> nebo od </w:t>
      </w:r>
      <w:r w:rsidR="00D53DC3" w:rsidRPr="00483ADE">
        <w:rPr>
          <w:rFonts w:ascii="Tahoma" w:hAnsi="Tahoma" w:cs="Tahoma"/>
          <w:szCs w:val="20"/>
          <w:lang w:eastAsia="en-US"/>
        </w:rPr>
        <w:t>Specifikace Rozvoje</w:t>
      </w:r>
      <w:r w:rsidRPr="00483ADE">
        <w:rPr>
          <w:rFonts w:ascii="Tahoma" w:hAnsi="Tahoma" w:cs="Tahoma"/>
          <w:szCs w:val="20"/>
          <w:lang w:eastAsia="en-US"/>
        </w:rPr>
        <w:t xml:space="preserve"> nastávají dne</w:t>
      </w:r>
      <w:r w:rsidR="00794D01" w:rsidRPr="00483ADE">
        <w:rPr>
          <w:rFonts w:ascii="Tahoma" w:hAnsi="Tahoma" w:cs="Tahoma"/>
          <w:szCs w:val="20"/>
          <w:lang w:eastAsia="en-US"/>
        </w:rPr>
        <w:t>m doručení písemného oznámení o </w:t>
      </w:r>
      <w:r w:rsidRPr="00483ADE">
        <w:rPr>
          <w:rFonts w:ascii="Tahoma" w:hAnsi="Tahoma" w:cs="Tahoma"/>
          <w:szCs w:val="20"/>
          <w:lang w:eastAsia="en-US"/>
        </w:rPr>
        <w:t xml:space="preserve">odstoupení druhé </w:t>
      </w:r>
      <w:r w:rsidR="00717A42" w:rsidRPr="00483ADE">
        <w:rPr>
          <w:rFonts w:ascii="Tahoma" w:hAnsi="Tahoma" w:cs="Tahoma"/>
          <w:szCs w:val="20"/>
          <w:lang w:eastAsia="en-US"/>
        </w:rPr>
        <w:t xml:space="preserve">Smluvní </w:t>
      </w:r>
      <w:r w:rsidRPr="00483ADE">
        <w:rPr>
          <w:rFonts w:ascii="Tahoma" w:hAnsi="Tahoma" w:cs="Tahoma"/>
          <w:szCs w:val="20"/>
          <w:lang w:eastAsia="en-US"/>
        </w:rPr>
        <w:t>straně.</w:t>
      </w:r>
    </w:p>
    <w:p w14:paraId="022087E6" w14:textId="1DFED3D0" w:rsidR="002944DE" w:rsidRPr="00483ADE" w:rsidRDefault="002944DE" w:rsidP="00C05711">
      <w:pPr>
        <w:pStyle w:val="RLTextlnkuslovan"/>
        <w:numPr>
          <w:ilvl w:val="1"/>
          <w:numId w:val="2"/>
        </w:numPr>
        <w:rPr>
          <w:rFonts w:ascii="Tahoma" w:hAnsi="Tahoma" w:cs="Tahoma"/>
          <w:szCs w:val="20"/>
          <w:lang w:val="cs-CZ" w:eastAsia="en-US"/>
        </w:rPr>
      </w:pPr>
      <w:bookmarkStart w:id="217" w:name="_Ref515262429"/>
      <w:bookmarkStart w:id="218" w:name="_Ref372630880"/>
      <w:r w:rsidRPr="00483ADE">
        <w:rPr>
          <w:rFonts w:ascii="Tahoma" w:hAnsi="Tahoma" w:cs="Tahoma"/>
          <w:szCs w:val="20"/>
          <w:lang w:val="cs-CZ" w:eastAsia="en-US"/>
        </w:rPr>
        <w:t>Objednatel je oprávněn</w:t>
      </w:r>
      <w:r w:rsidR="00E452ED">
        <w:rPr>
          <w:rFonts w:ascii="Tahoma" w:hAnsi="Tahoma" w:cs="Tahoma"/>
          <w:szCs w:val="20"/>
          <w:lang w:val="cs-CZ" w:eastAsia="en-US"/>
        </w:rPr>
        <w:t xml:space="preserve"> písemně</w:t>
      </w:r>
      <w:r w:rsidRPr="00483ADE">
        <w:rPr>
          <w:rFonts w:ascii="Tahoma" w:hAnsi="Tahoma" w:cs="Tahoma"/>
          <w:szCs w:val="20"/>
          <w:lang w:val="cs-CZ" w:eastAsia="en-US"/>
        </w:rPr>
        <w:t xml:space="preserve"> vypovědět bez udání důvodu tuto Smlouvu do </w:t>
      </w:r>
      <w:r w:rsidR="009C70F9" w:rsidRPr="00483ADE">
        <w:rPr>
          <w:rFonts w:ascii="Tahoma" w:hAnsi="Tahoma" w:cs="Tahoma"/>
          <w:szCs w:val="20"/>
          <w:lang w:val="cs-CZ" w:eastAsia="en-US"/>
        </w:rPr>
        <w:t>21 kalendářních</w:t>
      </w:r>
      <w:r w:rsidRPr="00483ADE">
        <w:rPr>
          <w:rFonts w:ascii="Tahoma" w:hAnsi="Tahoma" w:cs="Tahoma"/>
          <w:szCs w:val="20"/>
          <w:lang w:val="cs-CZ" w:eastAsia="en-US"/>
        </w:rPr>
        <w:t xml:space="preserve"> dnů ode dne dokončení </w:t>
      </w:r>
      <w:r w:rsidR="00C409FB" w:rsidRPr="00483ADE">
        <w:rPr>
          <w:rFonts w:ascii="Tahoma" w:hAnsi="Tahoma" w:cs="Tahoma"/>
          <w:szCs w:val="20"/>
          <w:lang w:val="cs-CZ" w:eastAsia="en-US"/>
        </w:rPr>
        <w:t xml:space="preserve">analytické části a akceptace </w:t>
      </w:r>
      <w:r w:rsidR="00E452ED">
        <w:rPr>
          <w:rFonts w:ascii="Tahoma" w:hAnsi="Tahoma" w:cs="Tahoma"/>
          <w:szCs w:val="20"/>
          <w:lang w:val="cs-CZ" w:eastAsia="en-US"/>
        </w:rPr>
        <w:t>Implementační analýzy</w:t>
      </w:r>
      <w:r w:rsidRPr="00483ADE">
        <w:rPr>
          <w:rFonts w:ascii="Tahoma" w:hAnsi="Tahoma" w:cs="Tahoma"/>
          <w:szCs w:val="20"/>
          <w:lang w:val="cs-CZ" w:eastAsia="en-US"/>
        </w:rPr>
        <w:t xml:space="preserve"> s výpovědní </w:t>
      </w:r>
      <w:proofErr w:type="gramStart"/>
      <w:r w:rsidRPr="00483ADE">
        <w:rPr>
          <w:rFonts w:ascii="Tahoma" w:hAnsi="Tahoma" w:cs="Tahoma"/>
          <w:szCs w:val="20"/>
          <w:lang w:val="cs-CZ" w:eastAsia="en-US"/>
        </w:rPr>
        <w:t>dobou</w:t>
      </w:r>
      <w:r w:rsidR="004A79F8" w:rsidRPr="00483ADE">
        <w:rPr>
          <w:rFonts w:ascii="Tahoma" w:hAnsi="Tahoma" w:cs="Tahoma"/>
          <w:szCs w:val="20"/>
          <w:lang w:val="cs-CZ" w:eastAsia="en-US"/>
        </w:rPr>
        <w:t xml:space="preserve"> 1</w:t>
      </w:r>
      <w:r w:rsidRPr="00483ADE">
        <w:rPr>
          <w:rFonts w:ascii="Tahoma" w:hAnsi="Tahoma" w:cs="Tahoma"/>
          <w:szCs w:val="20"/>
          <w:lang w:val="cs-CZ" w:eastAsia="en-US"/>
        </w:rPr>
        <w:t xml:space="preserve">  měsíc</w:t>
      </w:r>
      <w:proofErr w:type="gramEnd"/>
      <w:r w:rsidRPr="00483ADE">
        <w:rPr>
          <w:rFonts w:ascii="Tahoma" w:hAnsi="Tahoma" w:cs="Tahoma"/>
          <w:szCs w:val="20"/>
          <w:lang w:val="cs-CZ" w:eastAsia="en-US"/>
        </w:rPr>
        <w:t>. Výpově</w:t>
      </w:r>
      <w:r w:rsidR="00E452ED">
        <w:rPr>
          <w:rFonts w:ascii="Tahoma" w:hAnsi="Tahoma" w:cs="Tahoma"/>
          <w:szCs w:val="20"/>
          <w:lang w:val="cs-CZ" w:eastAsia="en-US"/>
        </w:rPr>
        <w:t xml:space="preserve">dní doba začne běžet první </w:t>
      </w:r>
      <w:r w:rsidRPr="00483ADE">
        <w:rPr>
          <w:rFonts w:ascii="Tahoma" w:hAnsi="Tahoma" w:cs="Tahoma"/>
          <w:szCs w:val="20"/>
          <w:lang w:val="cs-CZ" w:eastAsia="en-US"/>
        </w:rPr>
        <w:t>den po dni, ve kterém byla výpověď doručena Poskytovateli, a skončí posledním kalendářním dnem jejího trvání. V případě výpovědi Objednatelem dle tohoto</w:t>
      </w:r>
      <w:r w:rsidR="00E452ED">
        <w:rPr>
          <w:rFonts w:ascii="Tahoma" w:hAnsi="Tahoma" w:cs="Tahoma"/>
          <w:szCs w:val="20"/>
          <w:lang w:val="cs-CZ" w:eastAsia="en-US"/>
        </w:rPr>
        <w:t xml:space="preserve"> odst</w:t>
      </w:r>
      <w:r w:rsidR="001A5944" w:rsidRPr="00483ADE">
        <w:rPr>
          <w:rFonts w:ascii="Tahoma" w:hAnsi="Tahoma" w:cs="Tahoma"/>
          <w:szCs w:val="20"/>
          <w:lang w:val="cs-CZ" w:eastAsia="en-US"/>
        </w:rPr>
        <w:t xml:space="preserve">. </w:t>
      </w:r>
      <w:r w:rsidR="001A5944" w:rsidRPr="00483ADE">
        <w:rPr>
          <w:rFonts w:ascii="Tahoma" w:hAnsi="Tahoma" w:cs="Tahoma"/>
          <w:szCs w:val="20"/>
          <w:lang w:val="cs-CZ" w:eastAsia="en-US"/>
        </w:rPr>
        <w:fldChar w:fldCharType="begin"/>
      </w:r>
      <w:r w:rsidR="001A5944" w:rsidRPr="00483ADE">
        <w:rPr>
          <w:rFonts w:ascii="Tahoma" w:hAnsi="Tahoma" w:cs="Tahoma"/>
          <w:szCs w:val="20"/>
          <w:lang w:val="cs-CZ" w:eastAsia="en-US"/>
        </w:rPr>
        <w:instrText xml:space="preserve"> REF _Ref515262429 \r \h </w:instrText>
      </w:r>
      <w:r w:rsidR="005C0891" w:rsidRPr="00483ADE">
        <w:rPr>
          <w:rFonts w:ascii="Tahoma" w:hAnsi="Tahoma" w:cs="Tahoma"/>
          <w:szCs w:val="20"/>
          <w:lang w:val="cs-CZ" w:eastAsia="en-US"/>
        </w:rPr>
        <w:instrText xml:space="preserve"> \* MERGEFORMAT </w:instrText>
      </w:r>
      <w:r w:rsidR="001A5944" w:rsidRPr="00483ADE">
        <w:rPr>
          <w:rFonts w:ascii="Tahoma" w:hAnsi="Tahoma" w:cs="Tahoma"/>
          <w:szCs w:val="20"/>
          <w:lang w:val="cs-CZ" w:eastAsia="en-US"/>
        </w:rPr>
      </w:r>
      <w:r w:rsidR="001A5944" w:rsidRPr="00483ADE">
        <w:rPr>
          <w:rFonts w:ascii="Tahoma" w:hAnsi="Tahoma" w:cs="Tahoma"/>
          <w:szCs w:val="20"/>
          <w:lang w:val="cs-CZ" w:eastAsia="en-US"/>
        </w:rPr>
        <w:fldChar w:fldCharType="separate"/>
      </w:r>
      <w:proofErr w:type="gramStart"/>
      <w:r w:rsidR="00D46B10" w:rsidRPr="00483ADE">
        <w:rPr>
          <w:rFonts w:ascii="Tahoma" w:hAnsi="Tahoma" w:cs="Tahoma"/>
          <w:szCs w:val="20"/>
          <w:lang w:val="cs-CZ" w:eastAsia="en-US"/>
        </w:rPr>
        <w:t>21.9</w:t>
      </w:r>
      <w:r w:rsidR="001A5944" w:rsidRPr="00483ADE">
        <w:rPr>
          <w:rFonts w:ascii="Tahoma" w:hAnsi="Tahoma" w:cs="Tahoma"/>
          <w:szCs w:val="20"/>
          <w:lang w:val="cs-CZ" w:eastAsia="en-US"/>
        </w:rPr>
        <w:fldChar w:fldCharType="end"/>
      </w:r>
      <w:r w:rsidR="004A79F8" w:rsidRPr="00483ADE">
        <w:rPr>
          <w:rFonts w:ascii="Tahoma" w:hAnsi="Tahoma" w:cs="Tahoma"/>
          <w:szCs w:val="20"/>
          <w:lang w:val="cs-CZ" w:eastAsia="en-US"/>
        </w:rPr>
        <w:t>.</w:t>
      </w:r>
      <w:r w:rsidRPr="00483ADE">
        <w:rPr>
          <w:rFonts w:ascii="Tahoma" w:hAnsi="Tahoma" w:cs="Tahoma"/>
          <w:szCs w:val="20"/>
          <w:lang w:val="cs-CZ" w:eastAsia="en-US"/>
        </w:rPr>
        <w:t xml:space="preserve"> náleží</w:t>
      </w:r>
      <w:proofErr w:type="gramEnd"/>
      <w:r w:rsidRPr="00483ADE">
        <w:rPr>
          <w:rFonts w:ascii="Tahoma" w:hAnsi="Tahoma" w:cs="Tahoma"/>
          <w:szCs w:val="20"/>
          <w:lang w:val="cs-CZ" w:eastAsia="en-US"/>
        </w:rPr>
        <w:t xml:space="preserve"> Poskytovateli odměna za:</w:t>
      </w:r>
      <w:bookmarkEnd w:id="217"/>
    </w:p>
    <w:p w14:paraId="350A21CD" w14:textId="172F5A9F" w:rsidR="00152C2F" w:rsidRPr="00483ADE" w:rsidRDefault="002944DE"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provedenou </w:t>
      </w:r>
      <w:r w:rsidR="00C409FB" w:rsidRPr="00483ADE">
        <w:rPr>
          <w:rFonts w:ascii="Tahoma" w:hAnsi="Tahoma" w:cs="Tahoma"/>
          <w:szCs w:val="20"/>
          <w:lang w:eastAsia="en-US"/>
        </w:rPr>
        <w:t>analytickou část</w:t>
      </w:r>
      <w:r w:rsidRPr="00483ADE">
        <w:rPr>
          <w:rFonts w:ascii="Tahoma" w:hAnsi="Tahoma" w:cs="Tahoma"/>
          <w:szCs w:val="20"/>
          <w:lang w:eastAsia="en-US"/>
        </w:rPr>
        <w:t xml:space="preserve"> ve</w:t>
      </w:r>
      <w:r w:rsidR="001B5E43" w:rsidRPr="00483ADE">
        <w:rPr>
          <w:rFonts w:ascii="Tahoma" w:hAnsi="Tahoma" w:cs="Tahoma"/>
          <w:szCs w:val="20"/>
          <w:lang w:eastAsia="en-US"/>
        </w:rPr>
        <w:t xml:space="preserve"> výši</w:t>
      </w:r>
      <w:r w:rsidR="00650843" w:rsidRPr="00483ADE">
        <w:rPr>
          <w:rFonts w:ascii="Tahoma" w:hAnsi="Tahoma" w:cs="Tahoma"/>
          <w:szCs w:val="20"/>
          <w:lang w:eastAsia="en-US"/>
        </w:rPr>
        <w:t xml:space="preserve"> </w:t>
      </w:r>
      <w:r w:rsidR="004A79F8" w:rsidRPr="00483ADE">
        <w:rPr>
          <w:rFonts w:ascii="Tahoma" w:hAnsi="Tahoma" w:cs="Tahoma"/>
          <w:szCs w:val="20"/>
          <w:lang w:eastAsia="en-US"/>
        </w:rPr>
        <w:t>c</w:t>
      </w:r>
      <w:r w:rsidR="00AB5750" w:rsidRPr="00483ADE">
        <w:rPr>
          <w:rFonts w:ascii="Tahoma" w:hAnsi="Tahoma" w:cs="Tahoma"/>
          <w:szCs w:val="20"/>
          <w:lang w:eastAsia="en-US"/>
        </w:rPr>
        <w:t>eny 1. části Dodávky</w:t>
      </w:r>
      <w:r w:rsidR="00E452ED">
        <w:rPr>
          <w:rFonts w:ascii="Tahoma" w:hAnsi="Tahoma" w:cs="Tahoma"/>
          <w:szCs w:val="20"/>
          <w:lang w:eastAsia="en-US"/>
        </w:rPr>
        <w:t xml:space="preserve"> (tj. plnění dle čl. 3. odst. </w:t>
      </w:r>
      <w:proofErr w:type="gramStart"/>
      <w:r w:rsidR="00E452ED">
        <w:rPr>
          <w:rFonts w:ascii="Tahoma" w:hAnsi="Tahoma" w:cs="Tahoma"/>
          <w:szCs w:val="20"/>
          <w:lang w:eastAsia="en-US"/>
        </w:rPr>
        <w:t>3.1. bod</w:t>
      </w:r>
      <w:proofErr w:type="gramEnd"/>
      <w:r w:rsidR="00524B18" w:rsidRPr="00483ADE">
        <w:rPr>
          <w:rFonts w:ascii="Tahoma" w:hAnsi="Tahoma" w:cs="Tahoma"/>
          <w:szCs w:val="20"/>
          <w:lang w:eastAsia="en-US"/>
        </w:rPr>
        <w:t xml:space="preserve"> </w:t>
      </w:r>
      <w:r w:rsidR="00524B18" w:rsidRPr="00483ADE">
        <w:rPr>
          <w:rFonts w:ascii="Tahoma" w:hAnsi="Tahoma" w:cs="Tahoma"/>
          <w:szCs w:val="20"/>
          <w:lang w:eastAsia="en-US"/>
        </w:rPr>
        <w:fldChar w:fldCharType="begin"/>
      </w:r>
      <w:r w:rsidR="00524B18" w:rsidRPr="00483ADE">
        <w:rPr>
          <w:rFonts w:ascii="Tahoma" w:hAnsi="Tahoma" w:cs="Tahoma"/>
          <w:szCs w:val="20"/>
          <w:lang w:eastAsia="en-US"/>
        </w:rPr>
        <w:instrText xml:space="preserve"> REF _Ref515441188 \r \h </w:instrText>
      </w:r>
      <w:r w:rsidR="005C0891" w:rsidRPr="00483ADE">
        <w:rPr>
          <w:rFonts w:ascii="Tahoma" w:hAnsi="Tahoma" w:cs="Tahoma"/>
          <w:szCs w:val="20"/>
          <w:lang w:eastAsia="en-US"/>
        </w:rPr>
        <w:instrText xml:space="preserve"> \* MERGEFORMAT </w:instrText>
      </w:r>
      <w:r w:rsidR="00524B18" w:rsidRPr="00483ADE">
        <w:rPr>
          <w:rFonts w:ascii="Tahoma" w:hAnsi="Tahoma" w:cs="Tahoma"/>
          <w:szCs w:val="20"/>
          <w:lang w:eastAsia="en-US"/>
        </w:rPr>
      </w:r>
      <w:r w:rsidR="00524B18" w:rsidRPr="00483ADE">
        <w:rPr>
          <w:rFonts w:ascii="Tahoma" w:hAnsi="Tahoma" w:cs="Tahoma"/>
          <w:szCs w:val="20"/>
          <w:lang w:eastAsia="en-US"/>
        </w:rPr>
        <w:fldChar w:fldCharType="separate"/>
      </w:r>
      <w:r w:rsidR="00D46B10" w:rsidRPr="00483ADE">
        <w:rPr>
          <w:rFonts w:ascii="Tahoma" w:hAnsi="Tahoma" w:cs="Tahoma"/>
          <w:szCs w:val="20"/>
          <w:lang w:eastAsia="en-US"/>
        </w:rPr>
        <w:t>3.1.1</w:t>
      </w:r>
      <w:r w:rsidR="00524B18" w:rsidRPr="00483ADE">
        <w:rPr>
          <w:rFonts w:ascii="Tahoma" w:hAnsi="Tahoma" w:cs="Tahoma"/>
          <w:szCs w:val="20"/>
          <w:lang w:eastAsia="en-US"/>
        </w:rPr>
        <w:fldChar w:fldCharType="end"/>
      </w:r>
      <w:r w:rsidR="004A79F8" w:rsidRPr="00483ADE">
        <w:rPr>
          <w:rFonts w:ascii="Tahoma" w:hAnsi="Tahoma" w:cs="Tahoma"/>
          <w:szCs w:val="20"/>
          <w:lang w:eastAsia="en-US"/>
        </w:rPr>
        <w:t>.</w:t>
      </w:r>
      <w:r w:rsidR="00524B18" w:rsidRPr="00483ADE">
        <w:rPr>
          <w:rFonts w:ascii="Tahoma" w:hAnsi="Tahoma" w:cs="Tahoma"/>
          <w:szCs w:val="20"/>
          <w:lang w:eastAsia="en-US"/>
        </w:rPr>
        <w:t xml:space="preserve"> a </w:t>
      </w:r>
      <w:r w:rsidR="00524B18" w:rsidRPr="00483ADE">
        <w:rPr>
          <w:rFonts w:ascii="Tahoma" w:hAnsi="Tahoma" w:cs="Tahoma"/>
          <w:szCs w:val="20"/>
          <w:lang w:eastAsia="en-US"/>
        </w:rPr>
        <w:fldChar w:fldCharType="begin"/>
      </w:r>
      <w:r w:rsidR="00524B18" w:rsidRPr="00483ADE">
        <w:rPr>
          <w:rFonts w:ascii="Tahoma" w:hAnsi="Tahoma" w:cs="Tahoma"/>
          <w:szCs w:val="20"/>
          <w:lang w:eastAsia="en-US"/>
        </w:rPr>
        <w:instrText xml:space="preserve"> REF _Ref516458330 \r \h </w:instrText>
      </w:r>
      <w:r w:rsidR="005C0891" w:rsidRPr="00483ADE">
        <w:rPr>
          <w:rFonts w:ascii="Tahoma" w:hAnsi="Tahoma" w:cs="Tahoma"/>
          <w:szCs w:val="20"/>
          <w:lang w:eastAsia="en-US"/>
        </w:rPr>
        <w:instrText xml:space="preserve"> \* MERGEFORMAT </w:instrText>
      </w:r>
      <w:r w:rsidR="00524B18" w:rsidRPr="00483ADE">
        <w:rPr>
          <w:rFonts w:ascii="Tahoma" w:hAnsi="Tahoma" w:cs="Tahoma"/>
          <w:szCs w:val="20"/>
          <w:lang w:eastAsia="en-US"/>
        </w:rPr>
      </w:r>
      <w:r w:rsidR="00524B18" w:rsidRPr="00483ADE">
        <w:rPr>
          <w:rFonts w:ascii="Tahoma" w:hAnsi="Tahoma" w:cs="Tahoma"/>
          <w:szCs w:val="20"/>
          <w:lang w:eastAsia="en-US"/>
        </w:rPr>
        <w:fldChar w:fldCharType="separate"/>
      </w:r>
      <w:r w:rsidR="00D46B10" w:rsidRPr="00483ADE">
        <w:rPr>
          <w:rFonts w:ascii="Tahoma" w:hAnsi="Tahoma" w:cs="Tahoma"/>
          <w:szCs w:val="20"/>
          <w:lang w:eastAsia="en-US"/>
        </w:rPr>
        <w:t>3.1.2</w:t>
      </w:r>
      <w:r w:rsidR="00524B18" w:rsidRPr="00483ADE">
        <w:rPr>
          <w:rFonts w:ascii="Tahoma" w:hAnsi="Tahoma" w:cs="Tahoma"/>
          <w:szCs w:val="20"/>
          <w:lang w:eastAsia="en-US"/>
        </w:rPr>
        <w:fldChar w:fldCharType="end"/>
      </w:r>
      <w:r w:rsidR="004A79F8" w:rsidRPr="00483ADE">
        <w:rPr>
          <w:rFonts w:ascii="Tahoma" w:hAnsi="Tahoma" w:cs="Tahoma"/>
          <w:szCs w:val="20"/>
          <w:lang w:eastAsia="en-US"/>
        </w:rPr>
        <w:t>.</w:t>
      </w:r>
      <w:r w:rsidR="00524B18" w:rsidRPr="00483ADE">
        <w:rPr>
          <w:rFonts w:ascii="Tahoma" w:hAnsi="Tahoma" w:cs="Tahoma"/>
          <w:szCs w:val="20"/>
          <w:lang w:eastAsia="en-US"/>
        </w:rPr>
        <w:t xml:space="preserve"> této Smlouvy)</w:t>
      </w:r>
      <w:r w:rsidR="00AB5750" w:rsidRPr="00483ADE">
        <w:rPr>
          <w:rFonts w:ascii="Tahoma" w:hAnsi="Tahoma" w:cs="Tahoma"/>
          <w:szCs w:val="20"/>
          <w:lang w:eastAsia="en-US"/>
        </w:rPr>
        <w:t xml:space="preserve">, tj. ceny za </w:t>
      </w:r>
      <w:r w:rsidR="00405057" w:rsidRPr="00483ADE">
        <w:rPr>
          <w:rFonts w:ascii="Tahoma" w:hAnsi="Tahoma" w:cs="Tahoma"/>
          <w:szCs w:val="20"/>
          <w:lang w:eastAsia="en-US"/>
        </w:rPr>
        <w:t xml:space="preserve">analýzu </w:t>
      </w:r>
      <w:r w:rsidR="001B5E43" w:rsidRPr="00483ADE">
        <w:rPr>
          <w:rFonts w:ascii="Tahoma" w:hAnsi="Tahoma" w:cs="Tahoma"/>
          <w:szCs w:val="20"/>
          <w:lang w:eastAsia="en-US"/>
        </w:rPr>
        <w:t xml:space="preserve">uvedenou v </w:t>
      </w:r>
      <w:r w:rsidR="00AB5750" w:rsidRPr="00483ADE">
        <w:rPr>
          <w:rFonts w:ascii="Tahoma" w:hAnsi="Tahoma" w:cs="Tahoma"/>
          <w:szCs w:val="20"/>
          <w:lang w:eastAsia="en-US"/>
        </w:rPr>
        <w:t>Přílo</w:t>
      </w:r>
      <w:r w:rsidR="001B5E43" w:rsidRPr="00483ADE">
        <w:rPr>
          <w:rFonts w:ascii="Tahoma" w:hAnsi="Tahoma" w:cs="Tahoma"/>
          <w:szCs w:val="20"/>
          <w:lang w:eastAsia="en-US"/>
        </w:rPr>
        <w:t>ze</w:t>
      </w:r>
      <w:r w:rsidR="00AB5750" w:rsidRPr="00483ADE">
        <w:rPr>
          <w:rFonts w:ascii="Tahoma" w:hAnsi="Tahoma" w:cs="Tahoma"/>
          <w:szCs w:val="20"/>
          <w:lang w:eastAsia="en-US"/>
        </w:rPr>
        <w:t xml:space="preserve"> č. 5</w:t>
      </w:r>
      <w:r w:rsidR="00E452ED">
        <w:rPr>
          <w:rFonts w:ascii="Tahoma" w:hAnsi="Tahoma" w:cs="Tahoma"/>
          <w:szCs w:val="20"/>
          <w:lang w:eastAsia="en-US"/>
        </w:rPr>
        <w:t xml:space="preserve"> této</w:t>
      </w:r>
      <w:r w:rsidR="00AB5750" w:rsidRPr="00483ADE">
        <w:rPr>
          <w:rFonts w:ascii="Tahoma" w:hAnsi="Tahoma" w:cs="Tahoma"/>
          <w:szCs w:val="20"/>
          <w:lang w:eastAsia="en-US"/>
        </w:rPr>
        <w:t xml:space="preserve"> Smlouvy</w:t>
      </w:r>
      <w:r w:rsidR="00152C2F" w:rsidRPr="00483ADE">
        <w:rPr>
          <w:rFonts w:ascii="Tahoma" w:hAnsi="Tahoma" w:cs="Tahoma"/>
          <w:szCs w:val="20"/>
          <w:lang w:eastAsia="en-US"/>
        </w:rPr>
        <w:t>.</w:t>
      </w:r>
    </w:p>
    <w:p w14:paraId="60BF857F" w14:textId="686EC532" w:rsidR="002944DE" w:rsidRPr="00483ADE" w:rsidRDefault="002944DE" w:rsidP="00C05711">
      <w:pPr>
        <w:numPr>
          <w:ilvl w:val="2"/>
          <w:numId w:val="2"/>
        </w:numPr>
        <w:jc w:val="both"/>
        <w:rPr>
          <w:rFonts w:ascii="Tahoma" w:hAnsi="Tahoma" w:cs="Tahoma"/>
          <w:szCs w:val="20"/>
          <w:lang w:eastAsia="en-US"/>
        </w:rPr>
      </w:pPr>
      <w:r w:rsidRPr="00483ADE">
        <w:rPr>
          <w:rFonts w:ascii="Tahoma" w:hAnsi="Tahoma" w:cs="Tahoma"/>
          <w:szCs w:val="20"/>
          <w:lang w:eastAsia="en-US"/>
        </w:rPr>
        <w:t xml:space="preserve">činnosti prováděné na Dodávce od dokončení </w:t>
      </w:r>
      <w:r w:rsidR="00F6120C" w:rsidRPr="00483ADE">
        <w:rPr>
          <w:rFonts w:ascii="Tahoma" w:hAnsi="Tahoma" w:cs="Tahoma"/>
          <w:szCs w:val="20"/>
          <w:lang w:eastAsia="en-US"/>
        </w:rPr>
        <w:t xml:space="preserve">provedené </w:t>
      </w:r>
      <w:r w:rsidRPr="00483ADE">
        <w:rPr>
          <w:rFonts w:ascii="Tahoma" w:hAnsi="Tahoma" w:cs="Tahoma"/>
          <w:szCs w:val="20"/>
          <w:lang w:eastAsia="en-US"/>
        </w:rPr>
        <w:t xml:space="preserve">analýzy do dne uplynutí výpovědní doby ve výši dle skutečně vynaložených nákladů, kdy při určování výše odměny bude za maximální a nepřekročitelnou považována částka vypočtená na základě hodinové sazby ve smyslu </w:t>
      </w:r>
      <w:r w:rsidR="004A79F8" w:rsidRPr="00483ADE">
        <w:rPr>
          <w:rFonts w:ascii="Tahoma" w:hAnsi="Tahoma" w:cs="Tahoma"/>
          <w:szCs w:val="20"/>
          <w:lang w:eastAsia="en-US"/>
        </w:rPr>
        <w:t>c</w:t>
      </w:r>
      <w:r w:rsidR="00F6120C" w:rsidRPr="00483ADE">
        <w:rPr>
          <w:rFonts w:ascii="Tahoma" w:hAnsi="Tahoma" w:cs="Tahoma"/>
          <w:szCs w:val="20"/>
          <w:lang w:eastAsia="en-US"/>
        </w:rPr>
        <w:t>en</w:t>
      </w:r>
      <w:r w:rsidR="00C409FB" w:rsidRPr="00483ADE">
        <w:rPr>
          <w:rFonts w:ascii="Tahoma" w:hAnsi="Tahoma" w:cs="Tahoma"/>
          <w:szCs w:val="20"/>
          <w:lang w:eastAsia="en-US"/>
        </w:rPr>
        <w:t>y</w:t>
      </w:r>
      <w:r w:rsidR="00F6120C" w:rsidRPr="00483ADE">
        <w:rPr>
          <w:rFonts w:ascii="Tahoma" w:hAnsi="Tahoma" w:cs="Tahoma"/>
          <w:szCs w:val="20"/>
          <w:lang w:eastAsia="en-US"/>
        </w:rPr>
        <w:t xml:space="preserve"> za Rozvoj (</w:t>
      </w:r>
      <w:r w:rsidRPr="00483ADE">
        <w:rPr>
          <w:rFonts w:ascii="Tahoma" w:hAnsi="Tahoma" w:cs="Tahoma"/>
          <w:szCs w:val="20"/>
          <w:lang w:eastAsia="en-US"/>
        </w:rPr>
        <w:t>uvedené v Příloze č. 5</w:t>
      </w:r>
      <w:r w:rsidR="00E452ED">
        <w:rPr>
          <w:rFonts w:ascii="Tahoma" w:hAnsi="Tahoma" w:cs="Tahoma"/>
          <w:szCs w:val="20"/>
          <w:lang w:eastAsia="en-US"/>
        </w:rPr>
        <w:t xml:space="preserve"> této Smlouvy</w:t>
      </w:r>
      <w:r w:rsidRPr="00483ADE">
        <w:rPr>
          <w:rFonts w:ascii="Tahoma" w:hAnsi="Tahoma" w:cs="Tahoma"/>
          <w:szCs w:val="20"/>
          <w:lang w:eastAsia="en-US"/>
        </w:rPr>
        <w:t>).</w:t>
      </w:r>
    </w:p>
    <w:p w14:paraId="2E7149AE" w14:textId="77777777" w:rsidR="002944DE" w:rsidRPr="00483ADE" w:rsidRDefault="007137E3" w:rsidP="005C0891">
      <w:pPr>
        <w:pStyle w:val="RLTextlnkuslovan"/>
        <w:ind w:left="1474"/>
        <w:rPr>
          <w:rFonts w:ascii="Tahoma" w:hAnsi="Tahoma" w:cs="Tahoma"/>
          <w:szCs w:val="20"/>
          <w:lang w:val="cs-CZ" w:eastAsia="en-US"/>
        </w:rPr>
      </w:pPr>
      <w:r w:rsidRPr="00483ADE">
        <w:rPr>
          <w:rFonts w:ascii="Tahoma" w:hAnsi="Tahoma" w:cs="Tahoma"/>
          <w:szCs w:val="20"/>
          <w:lang w:val="cs-CZ" w:eastAsia="en-US"/>
        </w:rPr>
        <w:t xml:space="preserve">Po dobu trvání výpovědní doby je Poskytovatel oprávněn a zároveň povinen provádět pouze takové činnosti a práce na plnění Smlouvy, které jsou nezbytné pro zakonzervování plnění a ukončení prací na plnění tak, aby nedošlo k vzniku újmy </w:t>
      </w:r>
      <w:r w:rsidR="001457CB" w:rsidRPr="00483ADE">
        <w:rPr>
          <w:rFonts w:ascii="Tahoma" w:hAnsi="Tahoma" w:cs="Tahoma"/>
          <w:szCs w:val="20"/>
          <w:lang w:val="cs-CZ" w:eastAsia="en-US"/>
        </w:rPr>
        <w:t xml:space="preserve">na straně Objednatele </w:t>
      </w:r>
      <w:r w:rsidRPr="00483ADE">
        <w:rPr>
          <w:rFonts w:ascii="Tahoma" w:hAnsi="Tahoma" w:cs="Tahoma"/>
          <w:szCs w:val="20"/>
          <w:lang w:val="cs-CZ" w:eastAsia="en-US"/>
        </w:rPr>
        <w:t>anebo ztrátě dat.</w:t>
      </w:r>
      <w:bookmarkEnd w:id="218"/>
    </w:p>
    <w:p w14:paraId="34F9EE8B" w14:textId="3470B028" w:rsidR="00E452ED" w:rsidRDefault="00E452ED" w:rsidP="00C05711">
      <w:pPr>
        <w:numPr>
          <w:ilvl w:val="1"/>
          <w:numId w:val="2"/>
        </w:numPr>
        <w:jc w:val="both"/>
        <w:rPr>
          <w:rFonts w:ascii="Tahoma" w:hAnsi="Tahoma" w:cs="Tahoma"/>
          <w:szCs w:val="20"/>
          <w:lang w:eastAsia="en-US"/>
        </w:rPr>
      </w:pPr>
      <w:r>
        <w:rPr>
          <w:rFonts w:ascii="Tahoma" w:hAnsi="Tahoma" w:cs="Tahoma"/>
          <w:szCs w:val="20"/>
          <w:lang w:eastAsia="en-US"/>
        </w:rPr>
        <w:t xml:space="preserve">Objednatel je oprávněn písemně vypovědět </w:t>
      </w:r>
      <w:r w:rsidRPr="00483ADE">
        <w:rPr>
          <w:rFonts w:ascii="Tahoma" w:hAnsi="Tahoma" w:cs="Tahoma"/>
          <w:szCs w:val="20"/>
          <w:lang w:eastAsia="en-US"/>
        </w:rPr>
        <w:t xml:space="preserve">bez udání důvodu tuto Smlouvu </w:t>
      </w:r>
      <w:r>
        <w:rPr>
          <w:rFonts w:ascii="Tahoma" w:hAnsi="Tahoma" w:cs="Tahoma"/>
          <w:szCs w:val="20"/>
          <w:lang w:eastAsia="en-US"/>
        </w:rPr>
        <w:t xml:space="preserve">kdykoli po akceptaci Dodávky </w:t>
      </w:r>
      <w:r w:rsidRPr="00483ADE">
        <w:rPr>
          <w:rFonts w:ascii="Tahoma" w:hAnsi="Tahoma" w:cs="Tahoma"/>
          <w:szCs w:val="20"/>
          <w:lang w:eastAsia="en-US"/>
        </w:rPr>
        <w:t>s výpovědní dobou</w:t>
      </w:r>
      <w:r>
        <w:rPr>
          <w:rFonts w:ascii="Tahoma" w:hAnsi="Tahoma" w:cs="Tahoma"/>
          <w:szCs w:val="20"/>
          <w:lang w:eastAsia="en-US"/>
        </w:rPr>
        <w:t xml:space="preserve"> 6</w:t>
      </w:r>
      <w:r w:rsidRPr="00483ADE">
        <w:rPr>
          <w:rFonts w:ascii="Tahoma" w:hAnsi="Tahoma" w:cs="Tahoma"/>
          <w:szCs w:val="20"/>
          <w:lang w:eastAsia="en-US"/>
        </w:rPr>
        <w:t xml:space="preserve"> měsíc</w:t>
      </w:r>
      <w:r>
        <w:rPr>
          <w:rFonts w:ascii="Tahoma" w:hAnsi="Tahoma" w:cs="Tahoma"/>
          <w:szCs w:val="20"/>
          <w:lang w:eastAsia="en-US"/>
        </w:rPr>
        <w:t>ů</w:t>
      </w:r>
      <w:r w:rsidRPr="00483ADE">
        <w:rPr>
          <w:rFonts w:ascii="Tahoma" w:hAnsi="Tahoma" w:cs="Tahoma"/>
          <w:szCs w:val="20"/>
          <w:lang w:eastAsia="en-US"/>
        </w:rPr>
        <w:t>. Výpově</w:t>
      </w:r>
      <w:r>
        <w:rPr>
          <w:rFonts w:ascii="Tahoma" w:hAnsi="Tahoma" w:cs="Tahoma"/>
          <w:szCs w:val="20"/>
          <w:lang w:eastAsia="en-US"/>
        </w:rPr>
        <w:t xml:space="preserve">dní doba začne běžet první </w:t>
      </w:r>
      <w:r w:rsidRPr="00483ADE">
        <w:rPr>
          <w:rFonts w:ascii="Tahoma" w:hAnsi="Tahoma" w:cs="Tahoma"/>
          <w:szCs w:val="20"/>
          <w:lang w:eastAsia="en-US"/>
        </w:rPr>
        <w:t>den po dni, ve kterém byla výpověď doručena Poskytovateli, a skončí posledním kalendářním dnem jejího trvání.</w:t>
      </w:r>
    </w:p>
    <w:p w14:paraId="4B246B4E" w14:textId="689B9D99" w:rsidR="00B148AA" w:rsidRPr="00483ADE" w:rsidRDefault="002514A2"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Ukončením doby </w:t>
      </w:r>
      <w:r w:rsidR="00B148AA" w:rsidRPr="00483ADE">
        <w:rPr>
          <w:rFonts w:ascii="Tahoma" w:hAnsi="Tahoma" w:cs="Tahoma"/>
          <w:szCs w:val="20"/>
          <w:lang w:eastAsia="en-US"/>
        </w:rPr>
        <w:t>trvá</w:t>
      </w:r>
      <w:r w:rsidR="00E452ED">
        <w:rPr>
          <w:rFonts w:ascii="Tahoma" w:hAnsi="Tahoma" w:cs="Tahoma"/>
          <w:szCs w:val="20"/>
          <w:lang w:eastAsia="en-US"/>
        </w:rPr>
        <w:t>ní této Smlouvy uvedené v odst.</w:t>
      </w:r>
      <w:r w:rsidR="009501B8" w:rsidRPr="00483ADE">
        <w:rPr>
          <w:rFonts w:ascii="Tahoma" w:hAnsi="Tahoma" w:cs="Tahoma"/>
          <w:szCs w:val="20"/>
          <w:lang w:eastAsia="en-US"/>
        </w:rPr>
        <w:t xml:space="preserve"> </w:t>
      </w:r>
      <w:r w:rsidR="00AE3B64" w:rsidRPr="00483ADE">
        <w:rPr>
          <w:rFonts w:ascii="Tahoma" w:hAnsi="Tahoma" w:cs="Tahoma"/>
          <w:szCs w:val="20"/>
          <w:lang w:eastAsia="en-US"/>
        </w:rPr>
        <w:fldChar w:fldCharType="begin"/>
      </w:r>
      <w:r w:rsidR="00AE3B64" w:rsidRPr="00483ADE">
        <w:rPr>
          <w:rFonts w:ascii="Tahoma" w:hAnsi="Tahoma" w:cs="Tahoma"/>
          <w:szCs w:val="20"/>
          <w:lang w:eastAsia="en-US"/>
        </w:rPr>
        <w:instrText xml:space="preserve"> REF _Ref517252721 \r \h </w:instrText>
      </w:r>
      <w:r w:rsidRPr="00483ADE">
        <w:rPr>
          <w:rFonts w:ascii="Tahoma" w:hAnsi="Tahoma" w:cs="Tahoma"/>
          <w:szCs w:val="20"/>
          <w:lang w:eastAsia="en-US"/>
        </w:rPr>
        <w:instrText xml:space="preserve"> \* MERGEFORMAT </w:instrText>
      </w:r>
      <w:r w:rsidR="00AE3B64" w:rsidRPr="00483ADE">
        <w:rPr>
          <w:rFonts w:ascii="Tahoma" w:hAnsi="Tahoma" w:cs="Tahoma"/>
          <w:szCs w:val="20"/>
          <w:lang w:eastAsia="en-US"/>
        </w:rPr>
      </w:r>
      <w:r w:rsidR="00AE3B64" w:rsidRPr="00483ADE">
        <w:rPr>
          <w:rFonts w:ascii="Tahoma" w:hAnsi="Tahoma" w:cs="Tahoma"/>
          <w:szCs w:val="20"/>
          <w:lang w:eastAsia="en-US"/>
        </w:rPr>
        <w:fldChar w:fldCharType="separate"/>
      </w:r>
      <w:proofErr w:type="gramStart"/>
      <w:r w:rsidR="00D46B10" w:rsidRPr="00483ADE">
        <w:rPr>
          <w:rFonts w:ascii="Tahoma" w:hAnsi="Tahoma" w:cs="Tahoma"/>
          <w:szCs w:val="20"/>
          <w:lang w:eastAsia="en-US"/>
        </w:rPr>
        <w:t>21.1</w:t>
      </w:r>
      <w:r w:rsidR="00AE3B64" w:rsidRPr="00483ADE">
        <w:rPr>
          <w:rFonts w:ascii="Tahoma" w:hAnsi="Tahoma" w:cs="Tahoma"/>
          <w:szCs w:val="20"/>
          <w:lang w:eastAsia="en-US"/>
        </w:rPr>
        <w:fldChar w:fldCharType="end"/>
      </w:r>
      <w:r w:rsidR="004A79F8" w:rsidRPr="00483ADE">
        <w:rPr>
          <w:rFonts w:ascii="Tahoma" w:hAnsi="Tahoma" w:cs="Tahoma"/>
          <w:szCs w:val="20"/>
          <w:lang w:eastAsia="en-US"/>
        </w:rPr>
        <w:t>. této</w:t>
      </w:r>
      <w:proofErr w:type="gramEnd"/>
      <w:r w:rsidR="00AE3B64" w:rsidRPr="00483ADE">
        <w:rPr>
          <w:rFonts w:ascii="Tahoma" w:hAnsi="Tahoma" w:cs="Tahoma"/>
          <w:szCs w:val="20"/>
          <w:lang w:eastAsia="en-US"/>
        </w:rPr>
        <w:t xml:space="preserve"> </w:t>
      </w:r>
      <w:r w:rsidR="00B148AA" w:rsidRPr="00483ADE">
        <w:rPr>
          <w:rFonts w:ascii="Tahoma" w:hAnsi="Tahoma" w:cs="Tahoma"/>
          <w:szCs w:val="20"/>
          <w:lang w:eastAsia="en-US"/>
        </w:rPr>
        <w:t>Smlouvy</w:t>
      </w:r>
      <w:r w:rsidR="00AE3B64" w:rsidRPr="00483ADE">
        <w:rPr>
          <w:rFonts w:ascii="Tahoma" w:hAnsi="Tahoma" w:cs="Tahoma"/>
          <w:szCs w:val="20"/>
          <w:lang w:eastAsia="en-US"/>
        </w:rPr>
        <w:t xml:space="preserve"> či odstoupením od Smlouvy, nebo výpovědí Smlouvy </w:t>
      </w:r>
      <w:r w:rsidR="00B148AA" w:rsidRPr="00483ADE">
        <w:rPr>
          <w:rFonts w:ascii="Tahoma" w:hAnsi="Tahoma" w:cs="Tahoma"/>
          <w:szCs w:val="20"/>
          <w:lang w:eastAsia="en-US"/>
        </w:rPr>
        <w:t>nejsou dotčena ustanovení týkající se </w:t>
      </w:r>
      <w:r w:rsidR="004A79F8" w:rsidRPr="00483ADE">
        <w:rPr>
          <w:rFonts w:ascii="Tahoma" w:hAnsi="Tahoma" w:cs="Tahoma"/>
          <w:szCs w:val="20"/>
          <w:lang w:eastAsia="en-US"/>
        </w:rPr>
        <w:t>L</w:t>
      </w:r>
      <w:r w:rsidR="00B148AA" w:rsidRPr="00483ADE">
        <w:rPr>
          <w:rFonts w:ascii="Tahoma" w:hAnsi="Tahoma" w:cs="Tahoma"/>
          <w:szCs w:val="20"/>
          <w:lang w:eastAsia="en-US"/>
        </w:rPr>
        <w:t>icencí, záruk, práv z vad, povinnosti nahradit újmu a povinnosti hradit smluvní pokuty, ustanovení o</w:t>
      </w:r>
      <w:r w:rsidR="00AE3B64" w:rsidRPr="00483ADE">
        <w:rPr>
          <w:rFonts w:ascii="Tahoma" w:hAnsi="Tahoma" w:cs="Tahoma"/>
          <w:szCs w:val="20"/>
          <w:lang w:eastAsia="en-US"/>
        </w:rPr>
        <w:t> </w:t>
      </w:r>
      <w:r w:rsidR="00B148AA" w:rsidRPr="00483ADE">
        <w:rPr>
          <w:rFonts w:ascii="Tahoma" w:hAnsi="Tahoma" w:cs="Tahoma"/>
          <w:szCs w:val="20"/>
          <w:lang w:eastAsia="en-US"/>
        </w:rPr>
        <w:t xml:space="preserve">ochraně informací a </w:t>
      </w:r>
      <w:r w:rsidR="008C52A3" w:rsidRPr="00483ADE">
        <w:rPr>
          <w:rFonts w:ascii="Tahoma" w:hAnsi="Tahoma" w:cs="Tahoma"/>
          <w:szCs w:val="20"/>
          <w:lang w:eastAsia="en-US"/>
        </w:rPr>
        <w:t>o</w:t>
      </w:r>
      <w:r w:rsidR="00B148AA" w:rsidRPr="00483ADE">
        <w:rPr>
          <w:rFonts w:ascii="Tahoma" w:hAnsi="Tahoma" w:cs="Tahoma"/>
          <w:szCs w:val="20"/>
          <w:lang w:eastAsia="en-US"/>
        </w:rPr>
        <w:t>sobních údajů, ani další ustanovení a nároky, z jejichž povahy anebo z jejich znění výslovně vyplývá, že mají trvat i po zániku účinnosti této Smlouvy.</w:t>
      </w:r>
    </w:p>
    <w:p w14:paraId="4F357A09" w14:textId="11CF5718" w:rsidR="0069160A" w:rsidRPr="00483ADE" w:rsidRDefault="0069160A" w:rsidP="00C05711">
      <w:pPr>
        <w:keepNext/>
        <w:numPr>
          <w:ilvl w:val="0"/>
          <w:numId w:val="2"/>
        </w:numPr>
        <w:suppressAutoHyphens/>
        <w:spacing w:before="360"/>
        <w:jc w:val="both"/>
        <w:outlineLvl w:val="0"/>
        <w:rPr>
          <w:rFonts w:ascii="Tahoma" w:hAnsi="Tahoma" w:cs="Tahoma"/>
          <w:b/>
          <w:szCs w:val="20"/>
          <w:lang w:eastAsia="en-US"/>
        </w:rPr>
      </w:pPr>
      <w:bookmarkStart w:id="219" w:name="_Toc212632764"/>
      <w:bookmarkStart w:id="220" w:name="_Toc295034744"/>
      <w:bookmarkEnd w:id="205"/>
      <w:bookmarkEnd w:id="206"/>
      <w:bookmarkEnd w:id="207"/>
      <w:bookmarkEnd w:id="208"/>
      <w:bookmarkEnd w:id="209"/>
      <w:bookmarkEnd w:id="210"/>
      <w:bookmarkEnd w:id="211"/>
      <w:r w:rsidRPr="00483ADE">
        <w:rPr>
          <w:rFonts w:ascii="Tahoma" w:hAnsi="Tahoma" w:cs="Tahoma"/>
          <w:b/>
          <w:szCs w:val="20"/>
          <w:lang w:eastAsia="en-US"/>
        </w:rPr>
        <w:t>ŘEŠENÍ SPORŮ</w:t>
      </w:r>
      <w:bookmarkEnd w:id="219"/>
      <w:bookmarkEnd w:id="220"/>
    </w:p>
    <w:p w14:paraId="519777EC" w14:textId="77777777" w:rsidR="0069160A" w:rsidRPr="00483ADE" w:rsidRDefault="0069160A" w:rsidP="00C05711">
      <w:pPr>
        <w:numPr>
          <w:ilvl w:val="1"/>
          <w:numId w:val="2"/>
        </w:numPr>
        <w:jc w:val="both"/>
        <w:rPr>
          <w:rFonts w:ascii="Tahoma" w:hAnsi="Tahoma" w:cs="Tahoma"/>
          <w:szCs w:val="20"/>
          <w:lang w:eastAsia="en-US"/>
        </w:rPr>
      </w:pPr>
      <w:r w:rsidRPr="00483ADE">
        <w:rPr>
          <w:rFonts w:ascii="Tahoma" w:hAnsi="Tahoma" w:cs="Tahoma"/>
          <w:szCs w:val="20"/>
          <w:lang w:eastAsia="en-US"/>
        </w:rPr>
        <w:t xml:space="preserve">Práva a povinnosti </w:t>
      </w:r>
      <w:r w:rsidR="008D1F49" w:rsidRPr="00483ADE">
        <w:rPr>
          <w:rFonts w:ascii="Tahoma" w:hAnsi="Tahoma" w:cs="Tahoma"/>
          <w:szCs w:val="20"/>
          <w:lang w:eastAsia="en-US"/>
        </w:rPr>
        <w:t xml:space="preserve">Smluvních </w:t>
      </w:r>
      <w:r w:rsidRPr="00483ADE">
        <w:rPr>
          <w:rFonts w:ascii="Tahoma" w:hAnsi="Tahoma" w:cs="Tahoma"/>
          <w:szCs w:val="20"/>
          <w:lang w:eastAsia="en-US"/>
        </w:rPr>
        <w:t xml:space="preserve">stran touto Smlouvou výslovně neupravené se řídí </w:t>
      </w:r>
      <w:r w:rsidR="008D1F49" w:rsidRPr="00483ADE">
        <w:rPr>
          <w:rFonts w:ascii="Tahoma" w:hAnsi="Tahoma" w:cs="Tahoma"/>
          <w:szCs w:val="20"/>
          <w:lang w:eastAsia="en-US"/>
        </w:rPr>
        <w:t xml:space="preserve">Občanským </w:t>
      </w:r>
      <w:r w:rsidRPr="00483ADE">
        <w:rPr>
          <w:rFonts w:ascii="Tahoma" w:hAnsi="Tahoma" w:cs="Tahoma"/>
          <w:szCs w:val="20"/>
          <w:lang w:eastAsia="en-US"/>
        </w:rPr>
        <w:t>zákoníkem a příslušnými právními předpisy souvisejícími.</w:t>
      </w:r>
    </w:p>
    <w:p w14:paraId="3AE06B9B" w14:textId="320668BD" w:rsidR="0069160A" w:rsidRPr="00483ADE" w:rsidRDefault="0069160A" w:rsidP="00C05711">
      <w:pPr>
        <w:numPr>
          <w:ilvl w:val="1"/>
          <w:numId w:val="2"/>
        </w:numPr>
        <w:jc w:val="both"/>
        <w:rPr>
          <w:rFonts w:ascii="Tahoma" w:hAnsi="Tahoma" w:cs="Tahoma"/>
          <w:szCs w:val="20"/>
          <w:lang w:eastAsia="en-US"/>
        </w:rPr>
      </w:pPr>
      <w:bookmarkStart w:id="221" w:name="_Ref212281042"/>
      <w:bookmarkStart w:id="222" w:name="_Ref311710666"/>
      <w:r w:rsidRPr="00483ADE">
        <w:rPr>
          <w:rFonts w:ascii="Tahoma" w:hAnsi="Tahoma" w:cs="Tahoma"/>
          <w:szCs w:val="20"/>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21"/>
      <w:bookmarkEnd w:id="222"/>
      <w:r w:rsidRPr="00483ADE">
        <w:rPr>
          <w:rFonts w:ascii="Tahoma" w:hAnsi="Tahoma" w:cs="Tahoma"/>
          <w:szCs w:val="20"/>
          <w:lang w:eastAsia="en-US"/>
        </w:rPr>
        <w:t xml:space="preserve"> Tím není dotčeno právo </w:t>
      </w:r>
      <w:r w:rsidR="00C32FA9" w:rsidRPr="00483ADE">
        <w:rPr>
          <w:rFonts w:ascii="Tahoma" w:hAnsi="Tahoma" w:cs="Tahoma"/>
          <w:szCs w:val="20"/>
          <w:lang w:eastAsia="en-US"/>
        </w:rPr>
        <w:t xml:space="preserve">Smluvních </w:t>
      </w:r>
      <w:r w:rsidRPr="00483ADE">
        <w:rPr>
          <w:rFonts w:ascii="Tahoma" w:hAnsi="Tahoma" w:cs="Tahoma"/>
          <w:szCs w:val="20"/>
          <w:lang w:eastAsia="en-US"/>
        </w:rPr>
        <w:t xml:space="preserve">stran obrátit se ve věci na obecný </w:t>
      </w:r>
      <w:proofErr w:type="gramStart"/>
      <w:r w:rsidRPr="00483ADE">
        <w:rPr>
          <w:rFonts w:ascii="Tahoma" w:hAnsi="Tahoma" w:cs="Tahoma"/>
          <w:szCs w:val="20"/>
          <w:lang w:eastAsia="en-US"/>
        </w:rPr>
        <w:t xml:space="preserve">soud </w:t>
      </w:r>
      <w:r w:rsidR="00A52372" w:rsidRPr="00483ADE">
        <w:rPr>
          <w:rFonts w:ascii="Tahoma" w:hAnsi="Tahoma" w:cs="Tahoma"/>
          <w:szCs w:val="20"/>
          <w:lang w:eastAsia="en-US"/>
        </w:rPr>
        <w:t xml:space="preserve"> </w:t>
      </w:r>
      <w:r w:rsidR="00C90F15">
        <w:rPr>
          <w:rFonts w:ascii="Tahoma" w:hAnsi="Tahoma" w:cs="Tahoma"/>
          <w:szCs w:val="20"/>
          <w:lang w:eastAsia="en-US"/>
        </w:rPr>
        <w:t>místně</w:t>
      </w:r>
      <w:proofErr w:type="gramEnd"/>
      <w:r w:rsidR="00C90F15">
        <w:rPr>
          <w:rFonts w:ascii="Tahoma" w:hAnsi="Tahoma" w:cs="Tahoma"/>
          <w:szCs w:val="20"/>
          <w:lang w:eastAsia="en-US"/>
        </w:rPr>
        <w:t xml:space="preserve"> </w:t>
      </w:r>
      <w:proofErr w:type="spellStart"/>
      <w:r w:rsidR="00C90F15">
        <w:rPr>
          <w:rFonts w:ascii="Tahoma" w:hAnsi="Tahoma" w:cs="Tahoma"/>
          <w:szCs w:val="20"/>
          <w:lang w:eastAsia="en-US"/>
        </w:rPr>
        <w:t>přislušný</w:t>
      </w:r>
      <w:proofErr w:type="spellEnd"/>
      <w:r w:rsidR="00C90F15">
        <w:rPr>
          <w:rFonts w:ascii="Tahoma" w:hAnsi="Tahoma" w:cs="Tahoma"/>
          <w:szCs w:val="20"/>
          <w:lang w:eastAsia="en-US"/>
        </w:rPr>
        <w:t xml:space="preserve"> dle sídla Objednatele</w:t>
      </w:r>
      <w:r w:rsidRPr="00483ADE">
        <w:rPr>
          <w:rFonts w:ascii="Tahoma" w:hAnsi="Tahoma" w:cs="Tahoma"/>
          <w:szCs w:val="20"/>
          <w:lang w:eastAsia="en-US"/>
        </w:rPr>
        <w:t>.</w:t>
      </w:r>
    </w:p>
    <w:p w14:paraId="4E8CEF1A" w14:textId="2152021A" w:rsidR="0069160A" w:rsidRPr="00483ADE" w:rsidRDefault="0069160A" w:rsidP="00C05711">
      <w:pPr>
        <w:keepNext/>
        <w:numPr>
          <w:ilvl w:val="0"/>
          <w:numId w:val="2"/>
        </w:numPr>
        <w:suppressAutoHyphens/>
        <w:spacing w:before="360"/>
        <w:jc w:val="both"/>
        <w:outlineLvl w:val="0"/>
        <w:rPr>
          <w:rFonts w:ascii="Tahoma" w:hAnsi="Tahoma" w:cs="Tahoma"/>
          <w:b/>
          <w:szCs w:val="20"/>
          <w:lang w:eastAsia="en-US"/>
        </w:rPr>
      </w:pPr>
      <w:bookmarkStart w:id="223" w:name="_Toc212632765"/>
      <w:bookmarkStart w:id="224" w:name="_Toc295034745"/>
      <w:r w:rsidRPr="00483ADE">
        <w:rPr>
          <w:rFonts w:ascii="Tahoma" w:hAnsi="Tahoma" w:cs="Tahoma"/>
          <w:b/>
          <w:szCs w:val="20"/>
          <w:lang w:eastAsia="en-US"/>
        </w:rPr>
        <w:t>ZÁVĚREČNÁ USTANOVENÍ</w:t>
      </w:r>
      <w:bookmarkEnd w:id="223"/>
      <w:bookmarkEnd w:id="224"/>
    </w:p>
    <w:p w14:paraId="0FBD9177" w14:textId="0ED3BBE9" w:rsidR="0069160A" w:rsidRPr="00483ADE" w:rsidRDefault="0069160A" w:rsidP="00C05711">
      <w:pPr>
        <w:numPr>
          <w:ilvl w:val="1"/>
          <w:numId w:val="2"/>
        </w:numPr>
        <w:jc w:val="both"/>
        <w:rPr>
          <w:rFonts w:ascii="Tahoma" w:hAnsi="Tahoma" w:cs="Tahoma"/>
          <w:szCs w:val="20"/>
        </w:rPr>
      </w:pPr>
      <w:bookmarkStart w:id="225" w:name="_Hlt313951407"/>
      <w:bookmarkStart w:id="226" w:name="_Ref304891672"/>
      <w:bookmarkEnd w:id="225"/>
      <w:r w:rsidRPr="00483ADE">
        <w:rPr>
          <w:rFonts w:ascii="Tahoma" w:hAnsi="Tahoma" w:cs="Tahoma"/>
          <w:szCs w:val="20"/>
        </w:rPr>
        <w:t xml:space="preserve">Tato Smlouva představuje úplnou dohodu </w:t>
      </w:r>
      <w:r w:rsidR="0082416B" w:rsidRPr="00483ADE">
        <w:rPr>
          <w:rFonts w:ascii="Tahoma" w:hAnsi="Tahoma" w:cs="Tahoma"/>
          <w:szCs w:val="20"/>
        </w:rPr>
        <w:t>S</w:t>
      </w:r>
      <w:r w:rsidRPr="00483ADE">
        <w:rPr>
          <w:rFonts w:ascii="Tahoma" w:hAnsi="Tahoma" w:cs="Tahoma"/>
          <w:szCs w:val="20"/>
        </w:rPr>
        <w:t xml:space="preserve">mluvních stran o předmětu této Smlouvy. Tuto Smlouvu je možné měnit pouze písemnou dohodou </w:t>
      </w:r>
      <w:r w:rsidR="00C32FA9" w:rsidRPr="00483ADE">
        <w:rPr>
          <w:rFonts w:ascii="Tahoma" w:hAnsi="Tahoma" w:cs="Tahoma"/>
          <w:szCs w:val="20"/>
        </w:rPr>
        <w:t xml:space="preserve">Smluvních </w:t>
      </w:r>
      <w:r w:rsidRPr="00483ADE">
        <w:rPr>
          <w:rFonts w:ascii="Tahoma" w:hAnsi="Tahoma" w:cs="Tahoma"/>
          <w:szCs w:val="20"/>
        </w:rPr>
        <w:t>stran ve formě číslovaných dodatků této Smlouvy</w:t>
      </w:r>
      <w:r w:rsidRPr="00483ADE">
        <w:rPr>
          <w:rFonts w:ascii="Tahoma" w:hAnsi="Tahoma" w:cs="Tahoma"/>
          <w:szCs w:val="20"/>
          <w:lang w:eastAsia="en-US"/>
        </w:rPr>
        <w:t xml:space="preserve"> uzavřených v souladu s příslušnými ustanoveními ZZVZ a</w:t>
      </w:r>
      <w:r w:rsidR="009878DF" w:rsidRPr="00483ADE">
        <w:rPr>
          <w:rFonts w:ascii="Tahoma" w:hAnsi="Tahoma" w:cs="Tahoma"/>
          <w:szCs w:val="20"/>
          <w:lang w:eastAsia="en-US"/>
        </w:rPr>
        <w:t> </w:t>
      </w:r>
      <w:r w:rsidRPr="00483ADE">
        <w:rPr>
          <w:rFonts w:ascii="Tahoma" w:hAnsi="Tahoma" w:cs="Tahoma"/>
          <w:szCs w:val="20"/>
        </w:rPr>
        <w:t xml:space="preserve">podepsaných osobami oprávněnými jednat jménem </w:t>
      </w:r>
      <w:r w:rsidR="00C32FA9" w:rsidRPr="00483ADE">
        <w:rPr>
          <w:rFonts w:ascii="Tahoma" w:hAnsi="Tahoma" w:cs="Tahoma"/>
          <w:szCs w:val="20"/>
        </w:rPr>
        <w:t xml:space="preserve">Smluvních </w:t>
      </w:r>
      <w:r w:rsidRPr="00483ADE">
        <w:rPr>
          <w:rFonts w:ascii="Tahoma" w:hAnsi="Tahoma" w:cs="Tahoma"/>
          <w:szCs w:val="20"/>
        </w:rPr>
        <w:t>stran, není-li v této Smlouvě výslovně uvedeno jinak.</w:t>
      </w:r>
      <w:bookmarkEnd w:id="226"/>
    </w:p>
    <w:p w14:paraId="76822D9C" w14:textId="77777777" w:rsidR="002F3613" w:rsidRPr="00483ADE" w:rsidRDefault="002F3613" w:rsidP="00C05711">
      <w:pPr>
        <w:numPr>
          <w:ilvl w:val="1"/>
          <w:numId w:val="2"/>
        </w:numPr>
        <w:jc w:val="both"/>
        <w:rPr>
          <w:rFonts w:ascii="Tahoma" w:hAnsi="Tahoma" w:cs="Tahoma"/>
          <w:szCs w:val="20"/>
        </w:rPr>
      </w:pPr>
      <w:r w:rsidRPr="00483ADE">
        <w:rPr>
          <w:rFonts w:ascii="Tahoma" w:hAnsi="Tahoma" w:cs="Tahoma"/>
          <w:szCs w:val="20"/>
        </w:rPr>
        <w:t xml:space="preserve">Stane-li se některé z </w:t>
      </w:r>
      <w:r w:rsidR="00981E9F" w:rsidRPr="00483ADE">
        <w:rPr>
          <w:rFonts w:ascii="Tahoma" w:hAnsi="Tahoma" w:cs="Tahoma"/>
          <w:szCs w:val="20"/>
        </w:rPr>
        <w:t>ustanovení</w:t>
      </w:r>
      <w:r w:rsidRPr="00483ADE">
        <w:rPr>
          <w:rFonts w:ascii="Tahoma" w:hAnsi="Tahoma" w:cs="Tahoma"/>
          <w:szCs w:val="20"/>
        </w:rPr>
        <w:t xml:space="preserve"> této Smlouvy neplatné</w:t>
      </w:r>
      <w:r w:rsidR="00B22B41" w:rsidRPr="00483ADE">
        <w:rPr>
          <w:rFonts w:ascii="Tahoma" w:hAnsi="Tahoma" w:cs="Tahoma"/>
          <w:szCs w:val="20"/>
        </w:rPr>
        <w:t>, zdánlivé</w:t>
      </w:r>
      <w:r w:rsidRPr="00483ADE">
        <w:rPr>
          <w:rFonts w:ascii="Tahoma" w:hAnsi="Tahoma" w:cs="Tahoma"/>
          <w:szCs w:val="20"/>
        </w:rPr>
        <w:t xml:space="preserve"> nebo neúčinné, nebude to mít vliv na platnost a účinnost </w:t>
      </w:r>
      <w:r w:rsidR="00981E9F" w:rsidRPr="00483ADE">
        <w:rPr>
          <w:rFonts w:ascii="Tahoma" w:hAnsi="Tahoma" w:cs="Tahoma"/>
          <w:szCs w:val="20"/>
        </w:rPr>
        <w:t>ustanovení</w:t>
      </w:r>
      <w:r w:rsidRPr="00483ADE">
        <w:rPr>
          <w:rFonts w:ascii="Tahoma" w:hAnsi="Tahoma" w:cs="Tahoma"/>
          <w:szCs w:val="20"/>
        </w:rPr>
        <w:t xml:space="preserve"> ostatních a na platnost a účinnost této Smlouvy jakožto celku. Neplatné</w:t>
      </w:r>
      <w:r w:rsidR="00B22B41" w:rsidRPr="00483ADE">
        <w:rPr>
          <w:rFonts w:ascii="Tahoma" w:hAnsi="Tahoma" w:cs="Tahoma"/>
          <w:szCs w:val="20"/>
        </w:rPr>
        <w:t>, zdánlivé</w:t>
      </w:r>
      <w:r w:rsidRPr="00483ADE">
        <w:rPr>
          <w:rFonts w:ascii="Tahoma" w:hAnsi="Tahoma" w:cs="Tahoma"/>
          <w:szCs w:val="20"/>
        </w:rPr>
        <w:t xml:space="preserve"> nebo neúčinné </w:t>
      </w:r>
      <w:r w:rsidR="00981E9F" w:rsidRPr="00483ADE">
        <w:rPr>
          <w:rFonts w:ascii="Tahoma" w:hAnsi="Tahoma" w:cs="Tahoma"/>
          <w:szCs w:val="20"/>
        </w:rPr>
        <w:t>ustanovení</w:t>
      </w:r>
      <w:r w:rsidRPr="00483ADE">
        <w:rPr>
          <w:rFonts w:ascii="Tahoma" w:hAnsi="Tahoma" w:cs="Tahoma"/>
          <w:szCs w:val="20"/>
        </w:rPr>
        <w:t xml:space="preserve"> bude nahrazeno po vzájemné dohodě Smluvních stran takovým </w:t>
      </w:r>
      <w:r w:rsidR="00981E9F" w:rsidRPr="00483ADE">
        <w:rPr>
          <w:rFonts w:ascii="Tahoma" w:hAnsi="Tahoma" w:cs="Tahoma"/>
          <w:szCs w:val="20"/>
        </w:rPr>
        <w:t>ustanovením</w:t>
      </w:r>
      <w:r w:rsidRPr="00483ADE">
        <w:rPr>
          <w:rFonts w:ascii="Tahoma" w:hAnsi="Tahoma" w:cs="Tahoma"/>
          <w:szCs w:val="20"/>
        </w:rPr>
        <w:t xml:space="preserve">, které bude odpovídat svým účinkem co nejblíže původnímu záměru a účelu neplatného či neúčinného </w:t>
      </w:r>
      <w:r w:rsidR="00981E9F" w:rsidRPr="00483ADE">
        <w:rPr>
          <w:rFonts w:ascii="Tahoma" w:hAnsi="Tahoma" w:cs="Tahoma"/>
          <w:szCs w:val="20"/>
        </w:rPr>
        <w:t>ustanovení</w:t>
      </w:r>
      <w:r w:rsidR="00B22B41" w:rsidRPr="00483ADE">
        <w:rPr>
          <w:rFonts w:ascii="Tahoma" w:hAnsi="Tahoma" w:cs="Tahoma"/>
          <w:szCs w:val="20"/>
        </w:rPr>
        <w:t xml:space="preserve"> </w:t>
      </w:r>
      <w:r w:rsidRPr="00483ADE">
        <w:rPr>
          <w:rFonts w:ascii="Tahoma" w:hAnsi="Tahoma" w:cs="Tahoma"/>
          <w:szCs w:val="20"/>
        </w:rPr>
        <w:t>v</w:t>
      </w:r>
      <w:r w:rsidR="009878DF" w:rsidRPr="00483ADE">
        <w:rPr>
          <w:rFonts w:ascii="Tahoma" w:hAnsi="Tahoma" w:cs="Tahoma"/>
          <w:szCs w:val="20"/>
        </w:rPr>
        <w:t> </w:t>
      </w:r>
      <w:r w:rsidRPr="00483ADE">
        <w:rPr>
          <w:rFonts w:ascii="Tahoma" w:hAnsi="Tahoma" w:cs="Tahoma"/>
          <w:szCs w:val="20"/>
        </w:rPr>
        <w:t>ekonomickém i právním smyslu.</w:t>
      </w:r>
    </w:p>
    <w:p w14:paraId="7B1CC064"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 xml:space="preserve">Veškerá práva a povinnosti vyplývající z této Smlouvy přecházejí, pokud to povaha těchto práv a povinností nevylučuje, na právní nástupce </w:t>
      </w:r>
      <w:r w:rsidR="00C32FA9" w:rsidRPr="00483ADE">
        <w:rPr>
          <w:rFonts w:ascii="Tahoma" w:hAnsi="Tahoma" w:cs="Tahoma"/>
          <w:szCs w:val="20"/>
        </w:rPr>
        <w:t xml:space="preserve">Smluvních </w:t>
      </w:r>
      <w:r w:rsidR="00794D01" w:rsidRPr="00483ADE">
        <w:rPr>
          <w:rFonts w:ascii="Tahoma" w:hAnsi="Tahoma" w:cs="Tahoma"/>
          <w:szCs w:val="20"/>
        </w:rPr>
        <w:t>stran.</w:t>
      </w:r>
    </w:p>
    <w:p w14:paraId="190DACF3"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 xml:space="preserve">Poskytovatel není oprávněn postoupit peněžité nároky vůči Objednateli na třetí osobu bez předchozího písemného souhlasu Objednatele. </w:t>
      </w:r>
    </w:p>
    <w:p w14:paraId="3CB09A0E"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Nedílnou součást</w:t>
      </w:r>
      <w:r w:rsidR="002F4C1A" w:rsidRPr="00483ADE">
        <w:rPr>
          <w:rFonts w:ascii="Tahoma" w:hAnsi="Tahoma" w:cs="Tahoma"/>
          <w:szCs w:val="20"/>
        </w:rPr>
        <w:t xml:space="preserve"> této</w:t>
      </w:r>
      <w:r w:rsidRPr="00483ADE">
        <w:rPr>
          <w:rFonts w:ascii="Tahoma" w:hAnsi="Tahoma" w:cs="Tahoma"/>
          <w:szCs w:val="20"/>
        </w:rPr>
        <w:t xml:space="preserve">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69160A" w:rsidRPr="00483ADE" w14:paraId="2F96DCB6" w14:textId="77777777" w:rsidTr="006E67F7">
        <w:trPr>
          <w:trHeight w:val="1276"/>
        </w:trPr>
        <w:tc>
          <w:tcPr>
            <w:tcW w:w="2031" w:type="pct"/>
          </w:tcPr>
          <w:bookmarkStart w:id="227" w:name="ListAnnex01"/>
          <w:p w14:paraId="5E12D244" w14:textId="4B9D6997" w:rsidR="0069160A" w:rsidRPr="00483ADE" w:rsidRDefault="0069160A" w:rsidP="0069160A">
            <w:pPr>
              <w:ind w:left="3572" w:hanging="1361"/>
              <w:jc w:val="both"/>
              <w:rPr>
                <w:rFonts w:ascii="Tahoma" w:hAnsi="Tahoma" w:cs="Tahoma"/>
                <w:szCs w:val="20"/>
                <w:lang w:eastAsia="en-US"/>
              </w:rPr>
            </w:pPr>
            <w:r w:rsidRPr="00483ADE">
              <w:rPr>
                <w:rFonts w:ascii="Tahoma" w:hAnsi="Tahoma" w:cs="Tahoma"/>
                <w:szCs w:val="20"/>
                <w:lang w:eastAsia="en-US"/>
              </w:rPr>
              <w:fldChar w:fldCharType="begin"/>
            </w:r>
            <w:r w:rsidRPr="00483ADE">
              <w:rPr>
                <w:rFonts w:ascii="Tahoma" w:hAnsi="Tahoma" w:cs="Tahoma"/>
                <w:szCs w:val="20"/>
                <w:lang w:eastAsia="en-US"/>
              </w:rPr>
              <w:instrText xml:space="preserve"> HYPERLINK  \l "Annex01" </w:instrText>
            </w:r>
            <w:r w:rsidRPr="00483ADE">
              <w:rPr>
                <w:rFonts w:ascii="Tahoma" w:hAnsi="Tahoma" w:cs="Tahoma"/>
                <w:szCs w:val="20"/>
                <w:lang w:eastAsia="en-US"/>
              </w:rPr>
              <w:fldChar w:fldCharType="separate"/>
            </w:r>
            <w:r w:rsidRPr="00483ADE">
              <w:rPr>
                <w:rFonts w:ascii="Tahoma" w:hAnsi="Tahoma" w:cs="Tahoma"/>
                <w:szCs w:val="20"/>
                <w:lang w:eastAsia="en-US"/>
              </w:rPr>
              <w:t>Příloha č. 1</w:t>
            </w:r>
            <w:r w:rsidRPr="00483ADE">
              <w:rPr>
                <w:rFonts w:ascii="Tahoma" w:hAnsi="Tahoma" w:cs="Tahoma"/>
                <w:szCs w:val="20"/>
                <w:lang w:eastAsia="en-US"/>
              </w:rPr>
              <w:fldChar w:fldCharType="end"/>
            </w:r>
            <w:bookmarkEnd w:id="227"/>
            <w:r w:rsidRPr="00483ADE">
              <w:rPr>
                <w:rFonts w:ascii="Tahoma" w:hAnsi="Tahoma" w:cs="Tahoma"/>
                <w:szCs w:val="20"/>
                <w:lang w:eastAsia="en-US"/>
              </w:rPr>
              <w:t>:</w:t>
            </w:r>
          </w:p>
        </w:tc>
        <w:tc>
          <w:tcPr>
            <w:tcW w:w="2969" w:type="pct"/>
          </w:tcPr>
          <w:p w14:paraId="131969FA" w14:textId="77777777" w:rsidR="0069160A" w:rsidRPr="00483ADE" w:rsidRDefault="0069160A" w:rsidP="0069160A">
            <w:pPr>
              <w:rPr>
                <w:rFonts w:ascii="Tahoma" w:hAnsi="Tahoma" w:cs="Tahoma"/>
                <w:szCs w:val="20"/>
              </w:rPr>
            </w:pPr>
            <w:r w:rsidRPr="00483ADE">
              <w:rPr>
                <w:rFonts w:ascii="Tahoma" w:hAnsi="Tahoma" w:cs="Tahoma"/>
                <w:szCs w:val="20"/>
              </w:rPr>
              <w:t>Technická specifikace</w:t>
            </w:r>
          </w:p>
          <w:p w14:paraId="5103452E" w14:textId="77777777" w:rsidR="00833F54" w:rsidRPr="00483ADE" w:rsidRDefault="00833F54" w:rsidP="00CD489D">
            <w:pPr>
              <w:pStyle w:val="Odstavecseseznamem"/>
              <w:numPr>
                <w:ilvl w:val="0"/>
                <w:numId w:val="12"/>
              </w:numPr>
              <w:rPr>
                <w:rFonts w:ascii="Tahoma" w:hAnsi="Tahoma" w:cs="Tahoma"/>
                <w:szCs w:val="20"/>
              </w:rPr>
            </w:pPr>
            <w:r w:rsidRPr="00483ADE">
              <w:rPr>
                <w:rFonts w:ascii="Tahoma" w:hAnsi="Tahoma" w:cs="Tahoma"/>
                <w:szCs w:val="20"/>
                <w:lang w:val="cs-CZ"/>
              </w:rPr>
              <w:t>Technická specifikace</w:t>
            </w:r>
          </w:p>
          <w:p w14:paraId="0581D9BE" w14:textId="77777777" w:rsidR="00833F54" w:rsidRPr="00483ADE" w:rsidRDefault="00833F54" w:rsidP="00CD489D">
            <w:pPr>
              <w:pStyle w:val="Odstavecseseznamem"/>
              <w:numPr>
                <w:ilvl w:val="0"/>
                <w:numId w:val="12"/>
              </w:numPr>
              <w:rPr>
                <w:rFonts w:ascii="Tahoma" w:hAnsi="Tahoma" w:cs="Tahoma"/>
                <w:szCs w:val="20"/>
              </w:rPr>
            </w:pPr>
            <w:r w:rsidRPr="00483ADE">
              <w:rPr>
                <w:rFonts w:ascii="Tahoma" w:hAnsi="Tahoma" w:cs="Tahoma"/>
                <w:szCs w:val="20"/>
                <w:lang w:val="cs-CZ"/>
              </w:rPr>
              <w:t>Příloha č. 1 Technické specifikace</w:t>
            </w:r>
          </w:p>
          <w:p w14:paraId="618B144E" w14:textId="77777777" w:rsidR="008433F2" w:rsidRPr="00483ADE" w:rsidRDefault="008433F2" w:rsidP="008433F2">
            <w:pPr>
              <w:pStyle w:val="Odstavecseseznamem"/>
              <w:rPr>
                <w:rFonts w:ascii="Tahoma" w:hAnsi="Tahoma" w:cs="Tahoma"/>
                <w:szCs w:val="20"/>
              </w:rPr>
            </w:pPr>
          </w:p>
        </w:tc>
      </w:tr>
      <w:tr w:rsidR="0069160A" w:rsidRPr="00483ADE" w14:paraId="201E31D1" w14:textId="77777777" w:rsidTr="006E67F7">
        <w:tc>
          <w:tcPr>
            <w:tcW w:w="2031" w:type="pct"/>
          </w:tcPr>
          <w:p w14:paraId="499E0CEE" w14:textId="77777777" w:rsidR="0069160A" w:rsidRPr="00483ADE" w:rsidRDefault="0069160A" w:rsidP="0069160A">
            <w:pPr>
              <w:ind w:left="3572" w:hanging="1361"/>
              <w:jc w:val="both"/>
              <w:rPr>
                <w:rFonts w:ascii="Tahoma" w:hAnsi="Tahoma" w:cs="Tahoma"/>
                <w:szCs w:val="20"/>
                <w:lang w:eastAsia="en-US"/>
              </w:rPr>
            </w:pPr>
            <w:bookmarkStart w:id="228" w:name="ListAnnex03"/>
            <w:r w:rsidRPr="00483ADE">
              <w:rPr>
                <w:rFonts w:ascii="Tahoma" w:hAnsi="Tahoma" w:cs="Tahoma"/>
                <w:szCs w:val="20"/>
                <w:lang w:eastAsia="en-US"/>
              </w:rPr>
              <w:t xml:space="preserve">Příloha č. </w:t>
            </w:r>
            <w:r w:rsidR="00B65C8C" w:rsidRPr="00483ADE">
              <w:rPr>
                <w:rFonts w:ascii="Tahoma" w:hAnsi="Tahoma" w:cs="Tahoma"/>
                <w:szCs w:val="20"/>
                <w:lang w:eastAsia="en-US"/>
              </w:rPr>
              <w:t>2</w:t>
            </w:r>
            <w:bookmarkEnd w:id="228"/>
            <w:r w:rsidRPr="00483ADE">
              <w:rPr>
                <w:rFonts w:ascii="Tahoma" w:hAnsi="Tahoma" w:cs="Tahoma"/>
                <w:szCs w:val="20"/>
                <w:lang w:eastAsia="en-US"/>
              </w:rPr>
              <w:t>:</w:t>
            </w:r>
          </w:p>
        </w:tc>
        <w:tc>
          <w:tcPr>
            <w:tcW w:w="2969" w:type="pct"/>
          </w:tcPr>
          <w:p w14:paraId="4F62E5FE" w14:textId="77777777" w:rsidR="0069160A" w:rsidRPr="00483ADE" w:rsidRDefault="0069160A" w:rsidP="0069160A">
            <w:pPr>
              <w:rPr>
                <w:rFonts w:ascii="Tahoma" w:hAnsi="Tahoma" w:cs="Tahoma"/>
                <w:szCs w:val="20"/>
              </w:rPr>
            </w:pPr>
            <w:bookmarkStart w:id="229" w:name="_Hlt313946789"/>
            <w:bookmarkEnd w:id="229"/>
            <w:r w:rsidRPr="00483ADE">
              <w:rPr>
                <w:rFonts w:ascii="Tahoma" w:hAnsi="Tahoma" w:cs="Tahoma"/>
                <w:szCs w:val="20"/>
              </w:rPr>
              <w:t>Realizační tým Poskytovatele</w:t>
            </w:r>
          </w:p>
        </w:tc>
      </w:tr>
      <w:tr w:rsidR="0069160A" w:rsidRPr="00483ADE" w14:paraId="182C589C" w14:textId="77777777" w:rsidTr="006E67F7">
        <w:tc>
          <w:tcPr>
            <w:tcW w:w="2031" w:type="pct"/>
          </w:tcPr>
          <w:p w14:paraId="4169F206" w14:textId="77777777" w:rsidR="0069160A" w:rsidRPr="00483ADE" w:rsidRDefault="0069160A" w:rsidP="0069160A">
            <w:pPr>
              <w:ind w:left="3572" w:hanging="1361"/>
              <w:jc w:val="both"/>
              <w:rPr>
                <w:rFonts w:ascii="Tahoma" w:hAnsi="Tahoma" w:cs="Tahoma"/>
                <w:szCs w:val="20"/>
                <w:lang w:eastAsia="en-US"/>
              </w:rPr>
            </w:pPr>
            <w:bookmarkStart w:id="230" w:name="_Hlt313889530"/>
            <w:bookmarkStart w:id="231" w:name="ListAnnex04"/>
            <w:bookmarkEnd w:id="230"/>
            <w:r w:rsidRPr="00483ADE">
              <w:rPr>
                <w:rFonts w:ascii="Tahoma" w:hAnsi="Tahoma" w:cs="Tahoma"/>
                <w:szCs w:val="20"/>
                <w:lang w:eastAsia="en-US"/>
              </w:rPr>
              <w:t xml:space="preserve">Příloha č. </w:t>
            </w:r>
            <w:r w:rsidR="004E2732" w:rsidRPr="00483ADE">
              <w:rPr>
                <w:rFonts w:ascii="Tahoma" w:hAnsi="Tahoma" w:cs="Tahoma"/>
                <w:szCs w:val="20"/>
                <w:lang w:eastAsia="en-US"/>
              </w:rPr>
              <w:t>3</w:t>
            </w:r>
            <w:bookmarkEnd w:id="231"/>
            <w:r w:rsidRPr="00483ADE">
              <w:rPr>
                <w:rFonts w:ascii="Tahoma" w:hAnsi="Tahoma" w:cs="Tahoma"/>
                <w:szCs w:val="20"/>
                <w:lang w:eastAsia="en-US"/>
              </w:rPr>
              <w:t>:</w:t>
            </w:r>
          </w:p>
        </w:tc>
        <w:tc>
          <w:tcPr>
            <w:tcW w:w="2969" w:type="pct"/>
          </w:tcPr>
          <w:p w14:paraId="18769484" w14:textId="77777777" w:rsidR="0069160A" w:rsidRPr="00483ADE" w:rsidRDefault="0069160A" w:rsidP="0069160A">
            <w:pPr>
              <w:rPr>
                <w:rFonts w:ascii="Tahoma" w:hAnsi="Tahoma" w:cs="Tahoma"/>
                <w:szCs w:val="20"/>
              </w:rPr>
            </w:pPr>
            <w:r w:rsidRPr="00483ADE">
              <w:rPr>
                <w:rFonts w:ascii="Tahoma" w:hAnsi="Tahoma" w:cs="Tahoma"/>
                <w:szCs w:val="20"/>
              </w:rPr>
              <w:t xml:space="preserve">Oprávněné osoby </w:t>
            </w:r>
          </w:p>
        </w:tc>
      </w:tr>
      <w:tr w:rsidR="0069160A" w:rsidRPr="00483ADE" w14:paraId="246BACF4" w14:textId="77777777" w:rsidTr="006E67F7">
        <w:tc>
          <w:tcPr>
            <w:tcW w:w="2031" w:type="pct"/>
          </w:tcPr>
          <w:p w14:paraId="7850052D" w14:textId="77777777" w:rsidR="0069160A" w:rsidRPr="00483ADE" w:rsidRDefault="0069160A" w:rsidP="0069160A">
            <w:pPr>
              <w:ind w:left="3572" w:hanging="1361"/>
              <w:jc w:val="both"/>
              <w:rPr>
                <w:rFonts w:ascii="Tahoma" w:hAnsi="Tahoma" w:cs="Tahoma"/>
                <w:szCs w:val="20"/>
                <w:lang w:eastAsia="en-US"/>
              </w:rPr>
            </w:pPr>
            <w:bookmarkStart w:id="232" w:name="_Hlt313894359"/>
            <w:bookmarkStart w:id="233" w:name="ListAnnex05"/>
            <w:bookmarkEnd w:id="232"/>
            <w:r w:rsidRPr="00483ADE">
              <w:rPr>
                <w:rFonts w:ascii="Tahoma" w:hAnsi="Tahoma" w:cs="Tahoma"/>
                <w:szCs w:val="20"/>
                <w:lang w:eastAsia="en-US"/>
              </w:rPr>
              <w:t xml:space="preserve">Příloha č. </w:t>
            </w:r>
            <w:r w:rsidR="004E2732" w:rsidRPr="00483ADE">
              <w:rPr>
                <w:rFonts w:ascii="Tahoma" w:hAnsi="Tahoma" w:cs="Tahoma"/>
                <w:szCs w:val="20"/>
                <w:lang w:eastAsia="en-US"/>
              </w:rPr>
              <w:t>4</w:t>
            </w:r>
            <w:bookmarkEnd w:id="233"/>
            <w:r w:rsidRPr="00483ADE">
              <w:rPr>
                <w:rFonts w:ascii="Tahoma" w:hAnsi="Tahoma" w:cs="Tahoma"/>
                <w:szCs w:val="20"/>
                <w:lang w:eastAsia="en-US"/>
              </w:rPr>
              <w:t>:</w:t>
            </w:r>
          </w:p>
        </w:tc>
        <w:tc>
          <w:tcPr>
            <w:tcW w:w="2969" w:type="pct"/>
          </w:tcPr>
          <w:p w14:paraId="30E38B81" w14:textId="77777777" w:rsidR="0069160A" w:rsidRPr="00483ADE" w:rsidRDefault="0069160A" w:rsidP="0069160A">
            <w:pPr>
              <w:rPr>
                <w:rFonts w:ascii="Tahoma" w:hAnsi="Tahoma" w:cs="Tahoma"/>
                <w:szCs w:val="20"/>
              </w:rPr>
            </w:pPr>
            <w:r w:rsidRPr="00483ADE">
              <w:rPr>
                <w:rFonts w:ascii="Tahoma" w:hAnsi="Tahoma" w:cs="Tahoma"/>
                <w:szCs w:val="20"/>
              </w:rPr>
              <w:t>Seznam poddodavatelů</w:t>
            </w:r>
          </w:p>
        </w:tc>
      </w:tr>
      <w:tr w:rsidR="0069160A" w:rsidRPr="00483ADE" w14:paraId="265D1E17" w14:textId="77777777" w:rsidTr="006E67F7">
        <w:tc>
          <w:tcPr>
            <w:tcW w:w="2031" w:type="pct"/>
          </w:tcPr>
          <w:p w14:paraId="51D6E55B" w14:textId="77777777" w:rsidR="0069160A" w:rsidRPr="00483ADE" w:rsidRDefault="0069160A" w:rsidP="0069160A">
            <w:pPr>
              <w:ind w:left="3572" w:hanging="1361"/>
              <w:jc w:val="both"/>
              <w:rPr>
                <w:rFonts w:ascii="Tahoma" w:hAnsi="Tahoma" w:cs="Tahoma"/>
                <w:szCs w:val="20"/>
                <w:lang w:eastAsia="en-US"/>
              </w:rPr>
            </w:pPr>
            <w:bookmarkStart w:id="234" w:name="ListAnnex06"/>
            <w:r w:rsidRPr="00483ADE">
              <w:rPr>
                <w:rFonts w:ascii="Tahoma" w:hAnsi="Tahoma" w:cs="Tahoma"/>
                <w:szCs w:val="20"/>
                <w:lang w:eastAsia="en-US"/>
              </w:rPr>
              <w:t xml:space="preserve">Příloha č. </w:t>
            </w:r>
            <w:r w:rsidR="004E2732" w:rsidRPr="00483ADE">
              <w:rPr>
                <w:rFonts w:ascii="Tahoma" w:hAnsi="Tahoma" w:cs="Tahoma"/>
                <w:szCs w:val="20"/>
                <w:lang w:eastAsia="en-US"/>
              </w:rPr>
              <w:t>5</w:t>
            </w:r>
            <w:r w:rsidRPr="00483ADE">
              <w:rPr>
                <w:rFonts w:ascii="Tahoma" w:hAnsi="Tahoma" w:cs="Tahoma"/>
                <w:szCs w:val="20"/>
                <w:lang w:eastAsia="en-US"/>
              </w:rPr>
              <w:t>:</w:t>
            </w:r>
            <w:bookmarkEnd w:id="234"/>
          </w:p>
        </w:tc>
        <w:tc>
          <w:tcPr>
            <w:tcW w:w="2969" w:type="pct"/>
          </w:tcPr>
          <w:p w14:paraId="3C29B04C" w14:textId="77777777" w:rsidR="0069160A" w:rsidRPr="00483ADE" w:rsidRDefault="0069160A" w:rsidP="0069160A">
            <w:pPr>
              <w:rPr>
                <w:rFonts w:ascii="Tahoma" w:hAnsi="Tahoma" w:cs="Tahoma"/>
                <w:szCs w:val="20"/>
              </w:rPr>
            </w:pPr>
            <w:r w:rsidRPr="00483ADE">
              <w:rPr>
                <w:rFonts w:ascii="Tahoma" w:hAnsi="Tahoma" w:cs="Tahoma"/>
                <w:szCs w:val="20"/>
              </w:rPr>
              <w:t>Cena</w:t>
            </w:r>
          </w:p>
        </w:tc>
      </w:tr>
      <w:tr w:rsidR="0069160A" w:rsidRPr="00483ADE" w14:paraId="172DBD48" w14:textId="77777777" w:rsidTr="006E67F7">
        <w:tc>
          <w:tcPr>
            <w:tcW w:w="2031" w:type="pct"/>
          </w:tcPr>
          <w:p w14:paraId="5D5820F6" w14:textId="77777777" w:rsidR="0069160A" w:rsidRPr="00483ADE" w:rsidRDefault="0069160A" w:rsidP="0069160A">
            <w:pPr>
              <w:ind w:left="3572" w:hanging="1361"/>
              <w:jc w:val="both"/>
              <w:rPr>
                <w:rFonts w:ascii="Tahoma" w:hAnsi="Tahoma" w:cs="Tahoma"/>
                <w:szCs w:val="20"/>
                <w:lang w:eastAsia="en-US"/>
              </w:rPr>
            </w:pPr>
            <w:bookmarkStart w:id="235" w:name="ListAnnex07"/>
            <w:r w:rsidRPr="00483ADE">
              <w:rPr>
                <w:rFonts w:ascii="Tahoma" w:hAnsi="Tahoma" w:cs="Tahoma"/>
                <w:szCs w:val="20"/>
                <w:lang w:eastAsia="en-US"/>
              </w:rPr>
              <w:t xml:space="preserve">Příloha č. </w:t>
            </w:r>
            <w:r w:rsidR="004E2732" w:rsidRPr="00483ADE">
              <w:rPr>
                <w:rFonts w:ascii="Tahoma" w:hAnsi="Tahoma" w:cs="Tahoma"/>
                <w:szCs w:val="20"/>
                <w:lang w:eastAsia="en-US"/>
              </w:rPr>
              <w:t>6</w:t>
            </w:r>
            <w:bookmarkEnd w:id="235"/>
            <w:r w:rsidRPr="00483ADE">
              <w:rPr>
                <w:rFonts w:ascii="Tahoma" w:hAnsi="Tahoma" w:cs="Tahoma"/>
                <w:szCs w:val="20"/>
                <w:lang w:eastAsia="en-US"/>
              </w:rPr>
              <w:t>:</w:t>
            </w:r>
          </w:p>
        </w:tc>
        <w:tc>
          <w:tcPr>
            <w:tcW w:w="2969" w:type="pct"/>
          </w:tcPr>
          <w:p w14:paraId="18F55795" w14:textId="1F032E37" w:rsidR="0069160A" w:rsidRPr="00483ADE" w:rsidRDefault="007E27FE" w:rsidP="0069160A">
            <w:pPr>
              <w:rPr>
                <w:rFonts w:ascii="Tahoma" w:hAnsi="Tahoma" w:cs="Tahoma"/>
                <w:szCs w:val="20"/>
              </w:rPr>
            </w:pPr>
            <w:r>
              <w:rPr>
                <w:rFonts w:ascii="Tahoma" w:hAnsi="Tahoma" w:cs="Tahoma"/>
                <w:szCs w:val="20"/>
              </w:rPr>
              <w:t>Standardy IKT ČSSZ</w:t>
            </w:r>
          </w:p>
        </w:tc>
      </w:tr>
      <w:tr w:rsidR="00A0742B" w:rsidRPr="00483ADE" w14:paraId="50FB08D0" w14:textId="77777777" w:rsidTr="006E67F7">
        <w:tc>
          <w:tcPr>
            <w:tcW w:w="2031" w:type="pct"/>
          </w:tcPr>
          <w:p w14:paraId="50C337F1" w14:textId="77777777" w:rsidR="00A0742B" w:rsidRPr="00483ADE" w:rsidRDefault="004E2732" w:rsidP="00A0742B">
            <w:pPr>
              <w:ind w:left="3572" w:hanging="1361"/>
              <w:jc w:val="both"/>
              <w:rPr>
                <w:rFonts w:ascii="Tahoma" w:hAnsi="Tahoma" w:cs="Tahoma"/>
                <w:szCs w:val="20"/>
                <w:lang w:eastAsia="en-US"/>
              </w:rPr>
            </w:pPr>
            <w:r w:rsidRPr="00483ADE">
              <w:rPr>
                <w:rFonts w:ascii="Tahoma" w:hAnsi="Tahoma" w:cs="Tahoma"/>
                <w:szCs w:val="20"/>
                <w:lang w:eastAsia="en-US"/>
              </w:rPr>
              <w:t>Příloha č. 7:</w:t>
            </w:r>
          </w:p>
        </w:tc>
        <w:tc>
          <w:tcPr>
            <w:tcW w:w="2969" w:type="pct"/>
          </w:tcPr>
          <w:p w14:paraId="6C45E8A6" w14:textId="77777777" w:rsidR="00DE2BEE" w:rsidRPr="00483ADE" w:rsidRDefault="00A0742B" w:rsidP="00477CE8">
            <w:pPr>
              <w:rPr>
                <w:rFonts w:ascii="Tahoma" w:hAnsi="Tahoma" w:cs="Tahoma"/>
                <w:szCs w:val="20"/>
              </w:rPr>
            </w:pPr>
            <w:r w:rsidRPr="00483ADE">
              <w:rPr>
                <w:rFonts w:ascii="Tahoma" w:hAnsi="Tahoma" w:cs="Tahoma"/>
                <w:szCs w:val="20"/>
              </w:rPr>
              <w:t xml:space="preserve">Podrobný popis způsobu uzavírání </w:t>
            </w:r>
            <w:r w:rsidR="009D2DFE" w:rsidRPr="00483ADE">
              <w:rPr>
                <w:rFonts w:ascii="Tahoma" w:hAnsi="Tahoma" w:cs="Tahoma"/>
                <w:szCs w:val="20"/>
              </w:rPr>
              <w:t xml:space="preserve">Specifikací </w:t>
            </w:r>
            <w:r w:rsidR="00C84081" w:rsidRPr="00483ADE">
              <w:rPr>
                <w:rFonts w:ascii="Tahoma" w:hAnsi="Tahoma" w:cs="Tahoma"/>
                <w:szCs w:val="20"/>
              </w:rPr>
              <w:t>Rozvoje</w:t>
            </w:r>
          </w:p>
        </w:tc>
      </w:tr>
      <w:tr w:rsidR="00DE2BEE" w:rsidRPr="00483ADE" w14:paraId="2AC8105F" w14:textId="77777777" w:rsidTr="006E67F7">
        <w:tc>
          <w:tcPr>
            <w:tcW w:w="2031" w:type="pct"/>
          </w:tcPr>
          <w:p w14:paraId="498DEB9A" w14:textId="77777777" w:rsidR="00DE2BEE" w:rsidRPr="00483ADE" w:rsidRDefault="00DE2BEE" w:rsidP="00A0742B">
            <w:pPr>
              <w:ind w:left="3572" w:hanging="1361"/>
              <w:jc w:val="both"/>
              <w:rPr>
                <w:rFonts w:ascii="Tahoma" w:hAnsi="Tahoma" w:cs="Tahoma"/>
                <w:szCs w:val="20"/>
                <w:lang w:eastAsia="en-US"/>
              </w:rPr>
            </w:pPr>
            <w:r w:rsidRPr="00483ADE">
              <w:rPr>
                <w:rFonts w:ascii="Tahoma" w:hAnsi="Tahoma" w:cs="Tahoma"/>
                <w:szCs w:val="20"/>
                <w:lang w:eastAsia="en-US"/>
              </w:rPr>
              <w:t>Příloha č. 8</w:t>
            </w:r>
          </w:p>
        </w:tc>
        <w:tc>
          <w:tcPr>
            <w:tcW w:w="2969" w:type="pct"/>
          </w:tcPr>
          <w:p w14:paraId="64945D31" w14:textId="77777777" w:rsidR="006E67F7" w:rsidRPr="00483ADE" w:rsidRDefault="00DE2BEE" w:rsidP="00477CE8">
            <w:pPr>
              <w:rPr>
                <w:rFonts w:ascii="Tahoma" w:hAnsi="Tahoma" w:cs="Tahoma"/>
                <w:szCs w:val="20"/>
              </w:rPr>
            </w:pPr>
            <w:r w:rsidRPr="00483ADE">
              <w:rPr>
                <w:rFonts w:ascii="Tahoma" w:hAnsi="Tahoma" w:cs="Tahoma"/>
                <w:szCs w:val="20"/>
              </w:rPr>
              <w:t xml:space="preserve">Vzor </w:t>
            </w:r>
            <w:r w:rsidR="00D53DC3" w:rsidRPr="00483ADE">
              <w:rPr>
                <w:rFonts w:ascii="Tahoma" w:hAnsi="Tahoma" w:cs="Tahoma"/>
                <w:szCs w:val="20"/>
              </w:rPr>
              <w:t>Specifikace Rozvoje</w:t>
            </w:r>
          </w:p>
        </w:tc>
      </w:tr>
      <w:tr w:rsidR="006E67F7" w:rsidRPr="00483ADE" w14:paraId="69841B9A" w14:textId="77777777" w:rsidTr="006E67F7">
        <w:tc>
          <w:tcPr>
            <w:tcW w:w="2031" w:type="pct"/>
          </w:tcPr>
          <w:p w14:paraId="5828D1BF" w14:textId="77777777" w:rsidR="006E67F7" w:rsidRPr="00483ADE" w:rsidRDefault="006E67F7" w:rsidP="00A0742B">
            <w:pPr>
              <w:ind w:left="3572" w:hanging="1361"/>
              <w:jc w:val="both"/>
              <w:rPr>
                <w:rFonts w:ascii="Tahoma" w:hAnsi="Tahoma" w:cs="Tahoma"/>
                <w:szCs w:val="20"/>
                <w:lang w:eastAsia="en-US"/>
              </w:rPr>
            </w:pPr>
            <w:r w:rsidRPr="00483ADE">
              <w:rPr>
                <w:rFonts w:ascii="Tahoma" w:hAnsi="Tahoma" w:cs="Tahoma"/>
                <w:szCs w:val="20"/>
                <w:lang w:eastAsia="en-US"/>
              </w:rPr>
              <w:t>Příloha č. 9</w:t>
            </w:r>
            <w:r w:rsidR="001C154C" w:rsidRPr="00483ADE">
              <w:rPr>
                <w:rFonts w:ascii="Tahoma" w:hAnsi="Tahoma" w:cs="Tahoma"/>
                <w:szCs w:val="20"/>
                <w:lang w:eastAsia="en-US"/>
              </w:rPr>
              <w:t xml:space="preserve"> </w:t>
            </w:r>
          </w:p>
        </w:tc>
        <w:tc>
          <w:tcPr>
            <w:tcW w:w="2969" w:type="pct"/>
          </w:tcPr>
          <w:p w14:paraId="31035FEF" w14:textId="77777777" w:rsidR="006E67F7" w:rsidRPr="00483ADE" w:rsidRDefault="006E67F7" w:rsidP="006E67F7">
            <w:pPr>
              <w:rPr>
                <w:rFonts w:ascii="Tahoma" w:hAnsi="Tahoma" w:cs="Tahoma"/>
                <w:b/>
                <w:szCs w:val="20"/>
              </w:rPr>
            </w:pPr>
            <w:r w:rsidRPr="00483ADE">
              <w:rPr>
                <w:rFonts w:ascii="Tahoma" w:hAnsi="Tahoma" w:cs="Tahoma"/>
              </w:rPr>
              <w:t>Základní dokument projektu - Osnova</w:t>
            </w:r>
          </w:p>
        </w:tc>
      </w:tr>
      <w:tr w:rsidR="006E67F7" w:rsidRPr="00483ADE" w14:paraId="29B56F0E" w14:textId="77777777" w:rsidTr="006E67F7">
        <w:tc>
          <w:tcPr>
            <w:tcW w:w="2031" w:type="pct"/>
          </w:tcPr>
          <w:p w14:paraId="0C23E39A" w14:textId="77777777" w:rsidR="006E67F7" w:rsidRPr="00483ADE" w:rsidRDefault="006E67F7" w:rsidP="00A0742B">
            <w:pPr>
              <w:ind w:left="3572" w:hanging="1361"/>
              <w:jc w:val="both"/>
              <w:rPr>
                <w:rFonts w:ascii="Tahoma" w:hAnsi="Tahoma" w:cs="Tahoma"/>
                <w:szCs w:val="20"/>
                <w:lang w:eastAsia="en-US"/>
              </w:rPr>
            </w:pPr>
            <w:r w:rsidRPr="00483ADE">
              <w:rPr>
                <w:rFonts w:ascii="Tahoma" w:hAnsi="Tahoma" w:cs="Tahoma"/>
                <w:szCs w:val="20"/>
                <w:lang w:eastAsia="en-US"/>
              </w:rPr>
              <w:t>Příloha č</w:t>
            </w:r>
            <w:r w:rsidR="0079618D" w:rsidRPr="00483ADE">
              <w:rPr>
                <w:rFonts w:ascii="Tahoma" w:hAnsi="Tahoma" w:cs="Tahoma"/>
                <w:szCs w:val="20"/>
                <w:lang w:eastAsia="en-US"/>
              </w:rPr>
              <w:t>.</w:t>
            </w:r>
            <w:r w:rsidRPr="00483ADE">
              <w:rPr>
                <w:rFonts w:ascii="Tahoma" w:hAnsi="Tahoma" w:cs="Tahoma"/>
                <w:szCs w:val="20"/>
                <w:lang w:eastAsia="en-US"/>
              </w:rPr>
              <w:t xml:space="preserve"> 10 </w:t>
            </w:r>
          </w:p>
        </w:tc>
        <w:tc>
          <w:tcPr>
            <w:tcW w:w="2969" w:type="pct"/>
          </w:tcPr>
          <w:p w14:paraId="57DF39B3" w14:textId="77777777" w:rsidR="006E67F7" w:rsidRPr="00483ADE" w:rsidRDefault="006E67F7" w:rsidP="00477CE8">
            <w:pPr>
              <w:rPr>
                <w:rFonts w:ascii="Tahoma" w:hAnsi="Tahoma" w:cs="Tahoma"/>
                <w:szCs w:val="20"/>
              </w:rPr>
            </w:pPr>
            <w:r w:rsidRPr="00483ADE">
              <w:rPr>
                <w:rFonts w:ascii="Tahoma" w:hAnsi="Tahoma" w:cs="Tahoma"/>
                <w:szCs w:val="20"/>
              </w:rPr>
              <w:t xml:space="preserve">Ochrana osobních údajů </w:t>
            </w:r>
          </w:p>
        </w:tc>
      </w:tr>
      <w:tr w:rsidR="00EE4C07" w:rsidRPr="00483ADE" w14:paraId="319EB8A0" w14:textId="77777777" w:rsidTr="006E67F7">
        <w:tc>
          <w:tcPr>
            <w:tcW w:w="2031" w:type="pct"/>
          </w:tcPr>
          <w:p w14:paraId="30723C8F" w14:textId="77777777" w:rsidR="00EE4C07" w:rsidRPr="00483ADE" w:rsidRDefault="00EE4C07" w:rsidP="0057031A">
            <w:pPr>
              <w:jc w:val="both"/>
              <w:rPr>
                <w:rFonts w:ascii="Tahoma" w:hAnsi="Tahoma" w:cs="Tahoma"/>
                <w:szCs w:val="20"/>
                <w:lang w:eastAsia="en-US"/>
              </w:rPr>
            </w:pPr>
          </w:p>
        </w:tc>
        <w:tc>
          <w:tcPr>
            <w:tcW w:w="2969" w:type="pct"/>
          </w:tcPr>
          <w:p w14:paraId="298A16F0" w14:textId="77777777" w:rsidR="00EE4C07" w:rsidRPr="00483ADE" w:rsidRDefault="00EE4C07" w:rsidP="00477CE8">
            <w:pPr>
              <w:rPr>
                <w:rFonts w:ascii="Tahoma" w:hAnsi="Tahoma" w:cs="Tahoma"/>
                <w:szCs w:val="20"/>
              </w:rPr>
            </w:pPr>
          </w:p>
        </w:tc>
      </w:tr>
      <w:tr w:rsidR="00A0742B" w:rsidRPr="00483ADE" w14:paraId="7CA8121B" w14:textId="77777777" w:rsidTr="006E67F7">
        <w:tc>
          <w:tcPr>
            <w:tcW w:w="2031" w:type="pct"/>
          </w:tcPr>
          <w:p w14:paraId="311D97E2" w14:textId="77777777" w:rsidR="00A0742B" w:rsidRPr="00483ADE" w:rsidRDefault="00A0742B" w:rsidP="003D7F40">
            <w:pPr>
              <w:jc w:val="both"/>
              <w:rPr>
                <w:rFonts w:ascii="Tahoma" w:hAnsi="Tahoma" w:cs="Tahoma"/>
                <w:szCs w:val="20"/>
                <w:lang w:eastAsia="en-US"/>
              </w:rPr>
            </w:pPr>
          </w:p>
        </w:tc>
        <w:tc>
          <w:tcPr>
            <w:tcW w:w="2969" w:type="pct"/>
          </w:tcPr>
          <w:p w14:paraId="5758970F" w14:textId="77777777" w:rsidR="00A0742B" w:rsidRPr="00483ADE" w:rsidRDefault="00A0742B" w:rsidP="00A0742B">
            <w:pPr>
              <w:rPr>
                <w:rFonts w:ascii="Tahoma" w:hAnsi="Tahoma" w:cs="Tahoma"/>
                <w:szCs w:val="20"/>
              </w:rPr>
            </w:pPr>
          </w:p>
        </w:tc>
      </w:tr>
    </w:tbl>
    <w:p w14:paraId="56CB9915" w14:textId="77777777" w:rsidR="0069160A" w:rsidRPr="00483ADE" w:rsidRDefault="0069160A" w:rsidP="00C05711">
      <w:pPr>
        <w:numPr>
          <w:ilvl w:val="1"/>
          <w:numId w:val="2"/>
        </w:numPr>
        <w:jc w:val="both"/>
        <w:rPr>
          <w:rFonts w:ascii="Tahoma" w:hAnsi="Tahoma" w:cs="Tahoma"/>
          <w:szCs w:val="20"/>
        </w:rPr>
      </w:pPr>
      <w:r w:rsidRPr="00483ADE">
        <w:rPr>
          <w:rFonts w:ascii="Tahoma" w:hAnsi="Tahoma" w:cs="Tahoma"/>
          <w:szCs w:val="20"/>
        </w:rPr>
        <w:t>Tato Smlouva je uzavřena v 5 stejnopisech, z nichž Objednatel obdrží 3 stejnopisy a</w:t>
      </w:r>
      <w:r w:rsidR="009878DF" w:rsidRPr="00483ADE">
        <w:rPr>
          <w:rFonts w:ascii="Tahoma" w:hAnsi="Tahoma" w:cs="Tahoma"/>
          <w:szCs w:val="20"/>
        </w:rPr>
        <w:t> </w:t>
      </w:r>
      <w:r w:rsidRPr="00483ADE">
        <w:rPr>
          <w:rFonts w:ascii="Tahoma" w:hAnsi="Tahoma" w:cs="Tahoma"/>
          <w:szCs w:val="20"/>
        </w:rPr>
        <w:t>Poskytovatel 2 stejnopisy.</w:t>
      </w:r>
    </w:p>
    <w:p w14:paraId="5BBC9D75" w14:textId="77777777" w:rsidR="003D4BED" w:rsidRPr="00483ADE" w:rsidRDefault="006B41C7" w:rsidP="0069160A">
      <w:pPr>
        <w:jc w:val="center"/>
        <w:rPr>
          <w:rFonts w:ascii="Tahoma" w:hAnsi="Tahoma" w:cs="Tahoma"/>
          <w:b/>
          <w:szCs w:val="20"/>
        </w:rPr>
      </w:pPr>
      <w:r w:rsidRPr="00483ADE">
        <w:rPr>
          <w:rFonts w:ascii="Tahoma" w:hAnsi="Tahoma" w:cs="Tahoma"/>
          <w:b/>
          <w:szCs w:val="20"/>
        </w:rPr>
        <w:br w:type="page"/>
      </w:r>
    </w:p>
    <w:p w14:paraId="6DF181BE" w14:textId="77777777" w:rsidR="0069160A" w:rsidRPr="00483ADE" w:rsidRDefault="0069160A" w:rsidP="0069160A">
      <w:pPr>
        <w:jc w:val="center"/>
        <w:rPr>
          <w:rFonts w:ascii="Tahoma" w:hAnsi="Tahoma" w:cs="Tahoma"/>
          <w:b/>
          <w:szCs w:val="20"/>
        </w:rPr>
      </w:pPr>
      <w:r w:rsidRPr="00483ADE">
        <w:rPr>
          <w:rFonts w:ascii="Tahoma" w:hAnsi="Tahoma" w:cs="Tahoma"/>
          <w:b/>
          <w:szCs w:val="20"/>
        </w:rPr>
        <w:t>Smluvní strany prohlašují, že si tuto Smlouvu přečetly, že s jejím obsahem souhlasí a na důkaz toho k ní připojují svoje podpisy.</w:t>
      </w:r>
    </w:p>
    <w:p w14:paraId="650B59F8" w14:textId="77777777" w:rsidR="0069160A" w:rsidRPr="00483ADE" w:rsidRDefault="0069160A" w:rsidP="0069160A">
      <w:pPr>
        <w:jc w:val="center"/>
        <w:rPr>
          <w:rFonts w:ascii="Tahoma" w:hAnsi="Tahoma" w:cs="Tahoma"/>
          <w:b/>
          <w:szCs w:val="20"/>
        </w:rPr>
      </w:pPr>
    </w:p>
    <w:tbl>
      <w:tblPr>
        <w:tblW w:w="0" w:type="auto"/>
        <w:jc w:val="center"/>
        <w:tblLook w:val="01E0" w:firstRow="1" w:lastRow="1" w:firstColumn="1" w:lastColumn="1" w:noHBand="0" w:noVBand="0"/>
      </w:tblPr>
      <w:tblGrid>
        <w:gridCol w:w="4636"/>
        <w:gridCol w:w="4636"/>
      </w:tblGrid>
      <w:tr w:rsidR="0069160A" w:rsidRPr="00483ADE" w14:paraId="0575E569" w14:textId="77777777" w:rsidTr="0069160A">
        <w:trPr>
          <w:jc w:val="center"/>
        </w:trPr>
        <w:tc>
          <w:tcPr>
            <w:tcW w:w="4605" w:type="dxa"/>
          </w:tcPr>
          <w:p w14:paraId="7F877A59" w14:textId="77777777" w:rsidR="0069160A" w:rsidRPr="00483ADE" w:rsidRDefault="0069160A" w:rsidP="0069160A">
            <w:pPr>
              <w:keepNext/>
              <w:jc w:val="center"/>
              <w:rPr>
                <w:rFonts w:ascii="Tahoma" w:hAnsi="Tahoma" w:cs="Tahoma"/>
                <w:b/>
                <w:szCs w:val="20"/>
              </w:rPr>
            </w:pPr>
            <w:r w:rsidRPr="00483ADE">
              <w:rPr>
                <w:rFonts w:ascii="Tahoma" w:hAnsi="Tahoma" w:cs="Tahoma"/>
                <w:b/>
                <w:szCs w:val="20"/>
              </w:rPr>
              <w:t>Objednatel</w:t>
            </w:r>
          </w:p>
          <w:p w14:paraId="0B6DA0D2" w14:textId="77777777" w:rsidR="0069160A" w:rsidRPr="00483ADE" w:rsidRDefault="0069160A" w:rsidP="0069160A">
            <w:pPr>
              <w:keepNext/>
              <w:jc w:val="center"/>
              <w:rPr>
                <w:rFonts w:ascii="Tahoma" w:hAnsi="Tahoma" w:cs="Tahoma"/>
                <w:szCs w:val="20"/>
                <w:lang w:eastAsia="en-US"/>
              </w:rPr>
            </w:pPr>
          </w:p>
          <w:p w14:paraId="07BF4EC4" w14:textId="77777777" w:rsidR="0069160A" w:rsidRPr="00483ADE" w:rsidRDefault="0069160A" w:rsidP="0069160A">
            <w:pPr>
              <w:keepNext/>
              <w:jc w:val="center"/>
              <w:rPr>
                <w:rFonts w:ascii="Tahoma" w:hAnsi="Tahoma" w:cs="Tahoma"/>
                <w:szCs w:val="20"/>
                <w:lang w:eastAsia="en-US"/>
              </w:rPr>
            </w:pPr>
            <w:r w:rsidRPr="00483ADE">
              <w:rPr>
                <w:rFonts w:ascii="Tahoma" w:hAnsi="Tahoma" w:cs="Tahoma"/>
                <w:szCs w:val="20"/>
                <w:lang w:eastAsia="en-US"/>
              </w:rPr>
              <w:t>V _____________ dne _____________</w:t>
            </w:r>
          </w:p>
          <w:p w14:paraId="513D6AB4" w14:textId="77777777" w:rsidR="0069160A" w:rsidRPr="00483ADE" w:rsidRDefault="0069160A" w:rsidP="0069160A">
            <w:pPr>
              <w:keepNext/>
              <w:rPr>
                <w:rFonts w:ascii="Tahoma" w:hAnsi="Tahoma" w:cs="Tahoma"/>
                <w:szCs w:val="20"/>
              </w:rPr>
            </w:pPr>
          </w:p>
          <w:p w14:paraId="3C334964" w14:textId="77777777" w:rsidR="003D7F40" w:rsidRPr="00483ADE" w:rsidRDefault="003D7F40" w:rsidP="0069160A">
            <w:pPr>
              <w:keepNext/>
              <w:rPr>
                <w:rFonts w:ascii="Tahoma" w:hAnsi="Tahoma" w:cs="Tahoma"/>
                <w:szCs w:val="20"/>
              </w:rPr>
            </w:pPr>
          </w:p>
          <w:p w14:paraId="16935E8B" w14:textId="77777777" w:rsidR="003D7F40" w:rsidRPr="00483ADE" w:rsidRDefault="003D7F40" w:rsidP="0069160A">
            <w:pPr>
              <w:keepNext/>
              <w:rPr>
                <w:rFonts w:ascii="Tahoma" w:hAnsi="Tahoma" w:cs="Tahoma"/>
                <w:szCs w:val="20"/>
              </w:rPr>
            </w:pPr>
          </w:p>
        </w:tc>
        <w:tc>
          <w:tcPr>
            <w:tcW w:w="4605" w:type="dxa"/>
          </w:tcPr>
          <w:p w14:paraId="2E9EAC7A" w14:textId="77777777" w:rsidR="0069160A" w:rsidRPr="00483ADE" w:rsidRDefault="0069160A" w:rsidP="0069160A">
            <w:pPr>
              <w:keepNext/>
              <w:jc w:val="center"/>
              <w:rPr>
                <w:rFonts w:ascii="Tahoma" w:hAnsi="Tahoma" w:cs="Tahoma"/>
                <w:b/>
                <w:bCs/>
                <w:szCs w:val="20"/>
                <w:lang w:eastAsia="en-US"/>
              </w:rPr>
            </w:pPr>
            <w:r w:rsidRPr="00483ADE">
              <w:rPr>
                <w:rFonts w:ascii="Tahoma" w:hAnsi="Tahoma" w:cs="Tahoma"/>
                <w:b/>
                <w:bCs/>
                <w:szCs w:val="20"/>
                <w:lang w:eastAsia="en-US"/>
              </w:rPr>
              <w:t>Poskytovatel</w:t>
            </w:r>
          </w:p>
          <w:p w14:paraId="184B7DB8" w14:textId="77777777" w:rsidR="0069160A" w:rsidRPr="00483ADE" w:rsidRDefault="0069160A" w:rsidP="0069160A">
            <w:pPr>
              <w:keepNext/>
              <w:jc w:val="center"/>
              <w:rPr>
                <w:rFonts w:ascii="Tahoma" w:hAnsi="Tahoma" w:cs="Tahoma"/>
                <w:szCs w:val="20"/>
                <w:lang w:eastAsia="en-US"/>
              </w:rPr>
            </w:pPr>
          </w:p>
          <w:p w14:paraId="2322B491" w14:textId="77777777" w:rsidR="0069160A" w:rsidRPr="00483ADE" w:rsidRDefault="0069160A" w:rsidP="0069160A">
            <w:pPr>
              <w:keepNext/>
              <w:jc w:val="center"/>
              <w:rPr>
                <w:rFonts w:ascii="Tahoma" w:hAnsi="Tahoma" w:cs="Tahoma"/>
                <w:szCs w:val="20"/>
                <w:lang w:eastAsia="en-US"/>
              </w:rPr>
            </w:pPr>
            <w:r w:rsidRPr="00483ADE">
              <w:rPr>
                <w:rFonts w:ascii="Tahoma" w:hAnsi="Tahoma" w:cs="Tahoma"/>
                <w:szCs w:val="20"/>
                <w:lang w:eastAsia="en-US"/>
              </w:rPr>
              <w:t>V _____________ dne _____________</w:t>
            </w:r>
          </w:p>
        </w:tc>
      </w:tr>
      <w:tr w:rsidR="0069160A" w:rsidRPr="00483ADE" w14:paraId="044688FF" w14:textId="77777777" w:rsidTr="0069160A">
        <w:trPr>
          <w:jc w:val="center"/>
        </w:trPr>
        <w:tc>
          <w:tcPr>
            <w:tcW w:w="4605" w:type="dxa"/>
          </w:tcPr>
          <w:p w14:paraId="16EEB29B" w14:textId="77777777" w:rsidR="0069160A" w:rsidRPr="00483ADE" w:rsidRDefault="0069160A" w:rsidP="0069160A">
            <w:pPr>
              <w:keepNext/>
              <w:jc w:val="center"/>
              <w:rPr>
                <w:rFonts w:ascii="Tahoma" w:hAnsi="Tahoma" w:cs="Tahoma"/>
                <w:szCs w:val="20"/>
                <w:lang w:eastAsia="en-US"/>
              </w:rPr>
            </w:pPr>
            <w:r w:rsidRPr="00483ADE">
              <w:rPr>
                <w:rFonts w:ascii="Tahoma" w:hAnsi="Tahoma" w:cs="Tahoma"/>
                <w:szCs w:val="20"/>
                <w:lang w:eastAsia="en-US"/>
              </w:rPr>
              <w:t>.........................................................................</w:t>
            </w:r>
          </w:p>
          <w:p w14:paraId="5E46A665" w14:textId="77777777" w:rsidR="0069160A" w:rsidRPr="00483ADE" w:rsidRDefault="00794D01" w:rsidP="0069160A">
            <w:pPr>
              <w:keepNext/>
              <w:jc w:val="center"/>
              <w:rPr>
                <w:rFonts w:ascii="Tahoma" w:hAnsi="Tahoma" w:cs="Tahoma"/>
                <w:b/>
                <w:bCs/>
                <w:szCs w:val="20"/>
                <w:lang w:eastAsia="en-US"/>
              </w:rPr>
            </w:pPr>
            <w:r w:rsidRPr="00483ADE">
              <w:rPr>
                <w:rFonts w:ascii="Tahoma" w:hAnsi="Tahoma" w:cs="Tahoma"/>
                <w:b/>
                <w:bCs/>
                <w:szCs w:val="20"/>
                <w:lang w:eastAsia="en-US"/>
              </w:rPr>
              <w:t>Česká republika – Česká správa sociálního zabezpečení</w:t>
            </w:r>
          </w:p>
          <w:p w14:paraId="576A5279" w14:textId="77777777" w:rsidR="0069160A" w:rsidRPr="00483ADE" w:rsidRDefault="009B5F50" w:rsidP="0069160A">
            <w:pPr>
              <w:keepNext/>
              <w:jc w:val="center"/>
              <w:rPr>
                <w:rFonts w:ascii="Tahoma" w:hAnsi="Tahoma" w:cs="Tahoma"/>
                <w:szCs w:val="20"/>
                <w:lang w:eastAsia="en-US"/>
              </w:rPr>
            </w:pPr>
            <w:r w:rsidRPr="00483ADE">
              <w:rPr>
                <w:rFonts w:ascii="Tahoma" w:hAnsi="Tahoma" w:cs="Tahoma"/>
                <w:szCs w:val="20"/>
                <w:lang w:eastAsia="en-US"/>
              </w:rPr>
              <w:t>Ing. Milan Shrbený</w:t>
            </w:r>
          </w:p>
          <w:p w14:paraId="24EAC75F" w14:textId="77777777" w:rsidR="0069160A" w:rsidRPr="00483ADE" w:rsidRDefault="009B5F50" w:rsidP="009B5F50">
            <w:pPr>
              <w:jc w:val="center"/>
              <w:rPr>
                <w:rFonts w:ascii="Tahoma" w:hAnsi="Tahoma" w:cs="Tahoma"/>
                <w:szCs w:val="20"/>
                <w:lang w:eastAsia="en-US"/>
              </w:rPr>
            </w:pPr>
            <w:r w:rsidRPr="00483ADE">
              <w:rPr>
                <w:rFonts w:ascii="Tahoma" w:hAnsi="Tahoma" w:cs="Tahoma"/>
                <w:szCs w:val="20"/>
                <w:lang w:eastAsia="en-US"/>
              </w:rPr>
              <w:t xml:space="preserve"> ředitel sekce informačních a komunikačních technologií</w:t>
            </w:r>
          </w:p>
        </w:tc>
        <w:tc>
          <w:tcPr>
            <w:tcW w:w="4605" w:type="dxa"/>
          </w:tcPr>
          <w:p w14:paraId="5DEF5210" w14:textId="77777777" w:rsidR="0069160A" w:rsidRPr="00483ADE" w:rsidRDefault="0069160A" w:rsidP="0069160A">
            <w:pPr>
              <w:keepNext/>
              <w:jc w:val="center"/>
              <w:rPr>
                <w:rFonts w:ascii="Tahoma" w:hAnsi="Tahoma" w:cs="Tahoma"/>
                <w:szCs w:val="20"/>
                <w:lang w:eastAsia="en-US"/>
              </w:rPr>
            </w:pPr>
            <w:r w:rsidRPr="00483ADE">
              <w:rPr>
                <w:rFonts w:ascii="Tahoma" w:hAnsi="Tahoma" w:cs="Tahoma"/>
                <w:szCs w:val="20"/>
                <w:lang w:eastAsia="en-US"/>
              </w:rPr>
              <w:t>.........................................................................</w:t>
            </w:r>
          </w:p>
          <w:p w14:paraId="412C25C0" w14:textId="77777777" w:rsidR="0069160A" w:rsidRPr="00483ADE" w:rsidRDefault="0069160A" w:rsidP="0069160A">
            <w:pPr>
              <w:keepNext/>
              <w:jc w:val="center"/>
              <w:rPr>
                <w:rFonts w:ascii="Tahoma" w:hAnsi="Tahoma" w:cs="Tahoma"/>
                <w:b/>
                <w:bCs/>
                <w:szCs w:val="20"/>
                <w:highlight w:val="green"/>
                <w:lang w:eastAsia="en-US"/>
              </w:rPr>
            </w:pPr>
            <w:r w:rsidRPr="00483ADE">
              <w:rPr>
                <w:rFonts w:ascii="Tahoma" w:hAnsi="Tahoma" w:cs="Tahoma"/>
                <w:b/>
                <w:color w:val="000000"/>
                <w:szCs w:val="20"/>
                <w:highlight w:val="green"/>
                <w:lang w:eastAsia="en-US"/>
              </w:rPr>
              <w:t>[</w:t>
            </w:r>
            <w:r w:rsidR="00D37AE1" w:rsidRPr="00483ADE">
              <w:rPr>
                <w:rFonts w:ascii="Tahoma" w:hAnsi="Tahoma" w:cs="Tahoma"/>
                <w:b/>
                <w:bCs/>
                <w:szCs w:val="20"/>
                <w:highlight w:val="green"/>
              </w:rPr>
              <w:t>DOPLNÍ POSKYTOVATEL</w:t>
            </w:r>
            <w:r w:rsidRPr="00483ADE">
              <w:rPr>
                <w:rFonts w:ascii="Tahoma" w:hAnsi="Tahoma" w:cs="Tahoma"/>
                <w:b/>
                <w:color w:val="000000"/>
                <w:szCs w:val="20"/>
                <w:highlight w:val="green"/>
                <w:lang w:eastAsia="en-US"/>
              </w:rPr>
              <w:t>]</w:t>
            </w:r>
          </w:p>
          <w:p w14:paraId="55B10CD7" w14:textId="77777777" w:rsidR="0069160A" w:rsidRPr="00483ADE" w:rsidRDefault="0069160A" w:rsidP="0069160A">
            <w:pPr>
              <w:keepNext/>
              <w:jc w:val="center"/>
              <w:rPr>
                <w:rFonts w:ascii="Tahoma" w:hAnsi="Tahoma" w:cs="Tahoma"/>
                <w:szCs w:val="20"/>
                <w:lang w:eastAsia="en-US"/>
              </w:rPr>
            </w:pPr>
            <w:r w:rsidRPr="00483ADE">
              <w:rPr>
                <w:rFonts w:ascii="Tahoma" w:hAnsi="Tahoma" w:cs="Tahoma"/>
                <w:color w:val="000000"/>
                <w:szCs w:val="20"/>
                <w:highlight w:val="green"/>
                <w:lang w:eastAsia="en-US"/>
              </w:rPr>
              <w:t>[</w:t>
            </w:r>
            <w:r w:rsidR="00D37AE1" w:rsidRPr="00483ADE">
              <w:rPr>
                <w:rFonts w:ascii="Tahoma" w:hAnsi="Tahoma" w:cs="Tahoma"/>
                <w:bCs/>
                <w:szCs w:val="20"/>
                <w:highlight w:val="green"/>
              </w:rPr>
              <w:t>DOPLNÍ POSKYTOVATEL</w:t>
            </w:r>
            <w:r w:rsidRPr="00483ADE">
              <w:rPr>
                <w:rFonts w:ascii="Tahoma" w:hAnsi="Tahoma" w:cs="Tahoma"/>
                <w:color w:val="000000"/>
                <w:szCs w:val="20"/>
                <w:highlight w:val="green"/>
                <w:lang w:eastAsia="en-US"/>
              </w:rPr>
              <w:t>]</w:t>
            </w:r>
          </w:p>
        </w:tc>
      </w:tr>
    </w:tbl>
    <w:p w14:paraId="21025FE7" w14:textId="77777777" w:rsidR="0069160A" w:rsidRPr="00483ADE" w:rsidRDefault="0069160A" w:rsidP="0069160A">
      <w:pPr>
        <w:rPr>
          <w:rFonts w:ascii="Tahoma" w:hAnsi="Tahoma" w:cs="Tahoma"/>
          <w:b/>
          <w:szCs w:val="20"/>
          <w:lang w:eastAsia="en-US"/>
        </w:rPr>
        <w:sectPr w:rsidR="0069160A" w:rsidRPr="00483ADE" w:rsidSect="00FD71D1">
          <w:headerReference w:type="default" r:id="rId9"/>
          <w:footerReference w:type="even" r:id="rId10"/>
          <w:footerReference w:type="default" r:id="rId11"/>
          <w:headerReference w:type="first" r:id="rId12"/>
          <w:footerReference w:type="first" r:id="rId13"/>
          <w:pgSz w:w="11906" w:h="16838" w:code="9"/>
          <w:pgMar w:top="1674" w:right="1418" w:bottom="1418" w:left="1418" w:header="680" w:footer="709" w:gutter="0"/>
          <w:cols w:space="708"/>
          <w:titlePg/>
          <w:docGrid w:linePitch="360"/>
        </w:sectPr>
      </w:pPr>
    </w:p>
    <w:p w14:paraId="7325DC69" w14:textId="77777777" w:rsidR="0069160A" w:rsidRPr="00483ADE" w:rsidRDefault="0069160A" w:rsidP="0069160A">
      <w:pPr>
        <w:jc w:val="center"/>
        <w:rPr>
          <w:rFonts w:ascii="Tahoma" w:hAnsi="Tahoma" w:cs="Tahoma"/>
          <w:b/>
          <w:szCs w:val="20"/>
        </w:rPr>
      </w:pPr>
      <w:bookmarkStart w:id="236" w:name="Annex01"/>
      <w:r w:rsidRPr="00483ADE">
        <w:rPr>
          <w:rFonts w:ascii="Tahoma" w:hAnsi="Tahoma" w:cs="Tahoma"/>
          <w:b/>
          <w:szCs w:val="20"/>
        </w:rPr>
        <w:t>Příloha č. 1</w:t>
      </w:r>
    </w:p>
    <w:bookmarkEnd w:id="236"/>
    <w:p w14:paraId="0E858A87" w14:textId="77777777" w:rsidR="0069160A" w:rsidRPr="00483ADE" w:rsidRDefault="0069160A" w:rsidP="0069160A">
      <w:pPr>
        <w:jc w:val="center"/>
        <w:rPr>
          <w:rFonts w:ascii="Tahoma" w:hAnsi="Tahoma" w:cs="Tahoma"/>
          <w:b/>
          <w:szCs w:val="20"/>
        </w:rPr>
      </w:pPr>
      <w:r w:rsidRPr="00483ADE">
        <w:rPr>
          <w:rFonts w:ascii="Tahoma" w:hAnsi="Tahoma" w:cs="Tahoma"/>
          <w:b/>
          <w:szCs w:val="20"/>
        </w:rPr>
        <w:t>Technická specifikace</w:t>
      </w:r>
    </w:p>
    <w:p w14:paraId="3420238D" w14:textId="77777777" w:rsidR="001F419B" w:rsidRPr="00483ADE" w:rsidRDefault="001F419B" w:rsidP="0069160A">
      <w:pPr>
        <w:jc w:val="center"/>
        <w:rPr>
          <w:rFonts w:ascii="Tahoma" w:hAnsi="Tahoma" w:cs="Tahoma"/>
          <w:b/>
          <w:szCs w:val="20"/>
        </w:rPr>
      </w:pPr>
    </w:p>
    <w:p w14:paraId="5000AF24" w14:textId="77777777" w:rsidR="001F419B" w:rsidRPr="00483ADE" w:rsidRDefault="001F419B" w:rsidP="001F419B">
      <w:pPr>
        <w:jc w:val="both"/>
        <w:rPr>
          <w:rFonts w:ascii="Tahoma" w:hAnsi="Tahoma" w:cs="Tahoma"/>
          <w:szCs w:val="20"/>
          <w:highlight w:val="green"/>
        </w:rPr>
      </w:pPr>
      <w:r w:rsidRPr="00483ADE">
        <w:rPr>
          <w:rFonts w:ascii="Tahoma" w:hAnsi="Tahoma" w:cs="Tahoma"/>
          <w:szCs w:val="20"/>
          <w:highlight w:val="green"/>
        </w:rPr>
        <w:t xml:space="preserve">[Poznámka zadavatele: Součástí návrhu </w:t>
      </w:r>
      <w:r w:rsidR="00084FFA" w:rsidRPr="00483ADE">
        <w:rPr>
          <w:rFonts w:ascii="Tahoma" w:hAnsi="Tahoma" w:cs="Tahoma"/>
          <w:szCs w:val="20"/>
          <w:highlight w:val="green"/>
        </w:rPr>
        <w:t>Smlouvy,</w:t>
      </w:r>
      <w:r w:rsidRPr="00483ADE">
        <w:rPr>
          <w:rFonts w:ascii="Tahoma" w:hAnsi="Tahoma" w:cs="Tahoma"/>
          <w:szCs w:val="20"/>
          <w:highlight w:val="green"/>
        </w:rPr>
        <w:t xml:space="preserve"> a tedy i součástí nabídky každ</w:t>
      </w:r>
      <w:r w:rsidR="003C71A1" w:rsidRPr="00483ADE">
        <w:rPr>
          <w:rFonts w:ascii="Tahoma" w:hAnsi="Tahoma" w:cs="Tahoma"/>
          <w:szCs w:val="20"/>
          <w:highlight w:val="green"/>
        </w:rPr>
        <w:t>ého účastníka zadávacího řízení</w:t>
      </w:r>
      <w:r w:rsidRPr="00483ADE">
        <w:rPr>
          <w:rFonts w:ascii="Tahoma" w:hAnsi="Tahoma" w:cs="Tahoma"/>
          <w:szCs w:val="20"/>
          <w:highlight w:val="green"/>
        </w:rPr>
        <w:t xml:space="preserve"> bude Příloha č. 1 Technická specifikace, která je součástí zadávacích podmínek zadavatele k předmětné veřejné zakázce. Tzn., každý účastník Technickou specifikaci přiloží k návrhu Smlouvy jako její Přílohu č. 1</w:t>
      </w:r>
      <w:r w:rsidR="004278A7" w:rsidRPr="00483ADE">
        <w:rPr>
          <w:rFonts w:ascii="Tahoma" w:hAnsi="Tahoma" w:cs="Tahoma"/>
          <w:szCs w:val="20"/>
          <w:highlight w:val="green"/>
        </w:rPr>
        <w:t>.]</w:t>
      </w:r>
      <w:r w:rsidRPr="00483ADE">
        <w:rPr>
          <w:rFonts w:ascii="Tahoma" w:hAnsi="Tahoma" w:cs="Tahoma"/>
          <w:szCs w:val="20"/>
          <w:highlight w:val="green"/>
        </w:rPr>
        <w:t xml:space="preserve"> </w:t>
      </w:r>
    </w:p>
    <w:p w14:paraId="454BC687" w14:textId="77777777" w:rsidR="001F419B" w:rsidRPr="00483ADE" w:rsidRDefault="004278A7" w:rsidP="001F419B">
      <w:pPr>
        <w:jc w:val="both"/>
        <w:rPr>
          <w:rFonts w:ascii="Tahoma" w:hAnsi="Tahoma" w:cs="Tahoma"/>
          <w:szCs w:val="20"/>
        </w:rPr>
      </w:pPr>
      <w:r w:rsidRPr="00483ADE">
        <w:rPr>
          <w:rFonts w:ascii="Tahoma" w:hAnsi="Tahoma" w:cs="Tahoma"/>
          <w:szCs w:val="20"/>
          <w:highlight w:val="green"/>
        </w:rPr>
        <w:t>[</w:t>
      </w:r>
      <w:r w:rsidR="001F419B" w:rsidRPr="00483ADE">
        <w:rPr>
          <w:rFonts w:ascii="Tahoma" w:hAnsi="Tahoma" w:cs="Tahoma"/>
          <w:szCs w:val="20"/>
          <w:highlight w:val="green"/>
        </w:rPr>
        <w:t>V rámci nabídky Poskytovatel vypustí tento úvodní vysvětlující text</w:t>
      </w:r>
      <w:r w:rsidR="00EE4C07" w:rsidRPr="00483ADE">
        <w:rPr>
          <w:rFonts w:ascii="Tahoma" w:hAnsi="Tahoma" w:cs="Tahoma"/>
          <w:szCs w:val="20"/>
          <w:highlight w:val="green"/>
        </w:rPr>
        <w:t>.</w:t>
      </w:r>
      <w:r w:rsidR="001F419B" w:rsidRPr="00483ADE">
        <w:rPr>
          <w:rFonts w:ascii="Tahoma" w:hAnsi="Tahoma" w:cs="Tahoma"/>
          <w:szCs w:val="20"/>
          <w:highlight w:val="green"/>
        </w:rPr>
        <w:t>]</w:t>
      </w:r>
    </w:p>
    <w:p w14:paraId="070C09B4" w14:textId="77777777" w:rsidR="001F419B" w:rsidRPr="00483ADE" w:rsidRDefault="001F419B" w:rsidP="001F419B">
      <w:pPr>
        <w:jc w:val="both"/>
        <w:rPr>
          <w:rFonts w:ascii="Tahoma" w:hAnsi="Tahoma" w:cs="Tahoma"/>
          <w:szCs w:val="20"/>
        </w:rPr>
      </w:pPr>
    </w:p>
    <w:p w14:paraId="73DCFE00" w14:textId="77777777" w:rsidR="001B08AC" w:rsidRPr="00483ADE" w:rsidRDefault="001B08AC" w:rsidP="00AA286C">
      <w:pPr>
        <w:rPr>
          <w:rFonts w:ascii="Tahoma" w:hAnsi="Tahoma" w:cs="Tahoma"/>
          <w:b/>
          <w:szCs w:val="20"/>
        </w:rPr>
      </w:pPr>
    </w:p>
    <w:p w14:paraId="00094E60" w14:textId="77777777" w:rsidR="00EF3434" w:rsidRPr="00483ADE" w:rsidRDefault="00EF3434" w:rsidP="00AA286C">
      <w:pPr>
        <w:rPr>
          <w:rFonts w:ascii="Tahoma" w:hAnsi="Tahoma" w:cs="Tahoma"/>
          <w:b/>
          <w:szCs w:val="20"/>
        </w:rPr>
      </w:pPr>
    </w:p>
    <w:p w14:paraId="00105C78" w14:textId="77777777" w:rsidR="004A371E" w:rsidRPr="00483ADE" w:rsidRDefault="004A371E" w:rsidP="0069160A">
      <w:pPr>
        <w:jc w:val="center"/>
        <w:rPr>
          <w:rFonts w:ascii="Tahoma" w:hAnsi="Tahoma" w:cs="Tahoma"/>
          <w:b/>
          <w:szCs w:val="20"/>
        </w:rPr>
      </w:pPr>
    </w:p>
    <w:p w14:paraId="0EB825CA" w14:textId="77777777" w:rsidR="0069160A" w:rsidRPr="00483ADE" w:rsidRDefault="0069160A" w:rsidP="0069160A">
      <w:pPr>
        <w:jc w:val="center"/>
        <w:rPr>
          <w:rFonts w:ascii="Tahoma" w:hAnsi="Tahoma" w:cs="Tahoma"/>
          <w:i/>
          <w:szCs w:val="20"/>
        </w:rPr>
        <w:sectPr w:rsidR="0069160A" w:rsidRPr="00483ADE" w:rsidSect="00F64EB2">
          <w:headerReference w:type="default" r:id="rId14"/>
          <w:footerReference w:type="default" r:id="rId15"/>
          <w:pgSz w:w="11906" w:h="16838"/>
          <w:pgMar w:top="1418" w:right="1418" w:bottom="1418" w:left="1418" w:header="709" w:footer="709" w:gutter="0"/>
          <w:pgNumType w:start="1"/>
          <w:cols w:space="708"/>
          <w:titlePg/>
          <w:docGrid w:linePitch="360"/>
        </w:sectPr>
      </w:pPr>
    </w:p>
    <w:p w14:paraId="498E6E5F" w14:textId="77777777" w:rsidR="0069160A" w:rsidRPr="00483ADE" w:rsidRDefault="0069160A" w:rsidP="0069160A">
      <w:pPr>
        <w:jc w:val="center"/>
        <w:rPr>
          <w:rFonts w:ascii="Tahoma" w:hAnsi="Tahoma" w:cs="Tahoma"/>
          <w:b/>
          <w:szCs w:val="20"/>
        </w:rPr>
      </w:pPr>
      <w:bookmarkStart w:id="237" w:name="Annex03"/>
      <w:r w:rsidRPr="00483ADE">
        <w:rPr>
          <w:rFonts w:ascii="Tahoma" w:hAnsi="Tahoma" w:cs="Tahoma"/>
          <w:b/>
          <w:szCs w:val="20"/>
        </w:rPr>
        <w:t xml:space="preserve">Příloha č. </w:t>
      </w:r>
      <w:r w:rsidR="00EA6BFB" w:rsidRPr="00483ADE">
        <w:rPr>
          <w:rFonts w:ascii="Tahoma" w:hAnsi="Tahoma" w:cs="Tahoma"/>
          <w:b/>
          <w:szCs w:val="20"/>
        </w:rPr>
        <w:t>2</w:t>
      </w:r>
      <w:bookmarkEnd w:id="237"/>
    </w:p>
    <w:p w14:paraId="782D1A7E" w14:textId="77777777" w:rsidR="0069160A" w:rsidRPr="00483ADE" w:rsidRDefault="0069160A" w:rsidP="009D0315">
      <w:pPr>
        <w:jc w:val="center"/>
        <w:rPr>
          <w:rFonts w:ascii="Tahoma" w:hAnsi="Tahoma" w:cs="Tahoma"/>
          <w:b/>
          <w:szCs w:val="20"/>
        </w:rPr>
      </w:pPr>
      <w:r w:rsidRPr="00483ADE">
        <w:rPr>
          <w:rFonts w:ascii="Tahoma" w:hAnsi="Tahoma" w:cs="Tahoma"/>
          <w:b/>
          <w:szCs w:val="20"/>
        </w:rPr>
        <w:t>Realizační tým Poskytovatele</w:t>
      </w:r>
    </w:p>
    <w:p w14:paraId="755E39F9" w14:textId="77777777" w:rsidR="00EB13A3" w:rsidRPr="00483ADE" w:rsidRDefault="00EB13A3" w:rsidP="009D0315">
      <w:pPr>
        <w:jc w:val="center"/>
        <w:rPr>
          <w:rFonts w:ascii="Tahoma" w:hAnsi="Tahoma" w:cs="Tahoma"/>
          <w:b/>
          <w:szCs w:val="20"/>
        </w:rPr>
      </w:pPr>
    </w:p>
    <w:p w14:paraId="3AE2FC5E" w14:textId="77777777" w:rsidR="00EB13A3" w:rsidRPr="00483ADE" w:rsidRDefault="00EB13A3" w:rsidP="009D0315">
      <w:pPr>
        <w:jc w:val="center"/>
        <w:rPr>
          <w:rFonts w:ascii="Tahoma" w:hAnsi="Tahoma" w:cs="Tahoma"/>
          <w:b/>
          <w:szCs w:val="20"/>
        </w:rPr>
      </w:pPr>
    </w:p>
    <w:p w14:paraId="30F8862E" w14:textId="77777777" w:rsidR="00EB13A3" w:rsidRPr="00483ADE" w:rsidRDefault="00EB13A3" w:rsidP="00EB13A3">
      <w:pPr>
        <w:jc w:val="both"/>
        <w:rPr>
          <w:rFonts w:ascii="Tahoma" w:hAnsi="Tahoma" w:cs="Tahoma"/>
          <w:szCs w:val="20"/>
          <w:highlight w:val="green"/>
        </w:rPr>
      </w:pPr>
      <w:r w:rsidRPr="00483ADE">
        <w:rPr>
          <w:rFonts w:ascii="Tahoma" w:hAnsi="Tahoma" w:cs="Tahoma"/>
          <w:szCs w:val="20"/>
          <w:highlight w:val="green"/>
        </w:rPr>
        <w:t xml:space="preserve">[V rámci nabídky </w:t>
      </w:r>
      <w:r w:rsidR="00EF7BE7" w:rsidRPr="00483ADE">
        <w:rPr>
          <w:rFonts w:ascii="Tahoma" w:hAnsi="Tahoma" w:cs="Tahoma"/>
          <w:szCs w:val="20"/>
          <w:highlight w:val="green"/>
        </w:rPr>
        <w:t>P</w:t>
      </w:r>
      <w:r w:rsidRPr="00483ADE">
        <w:rPr>
          <w:rFonts w:ascii="Tahoma" w:hAnsi="Tahoma" w:cs="Tahoma"/>
          <w:szCs w:val="20"/>
          <w:highlight w:val="green"/>
        </w:rPr>
        <w:t>oskytovatel vypustí tento úvodní vysvětlující text a do tabulky níže doplní identifikaci a kontaktní údaje osob u jednotlivých rolí, kterými prokazuje splnění kvalifikačních předpokladů v rámci Veřejné zakázky, tj. zeleně zvýrazněná místa označená slovy [DOPLNÍ DODAVATEL].</w:t>
      </w:r>
    </w:p>
    <w:p w14:paraId="494058FE" w14:textId="77777777" w:rsidR="00EB13A3" w:rsidRPr="00483ADE" w:rsidRDefault="004278A7" w:rsidP="00EB13A3">
      <w:pPr>
        <w:jc w:val="both"/>
        <w:rPr>
          <w:rFonts w:ascii="Tahoma" w:hAnsi="Tahoma" w:cs="Tahoma"/>
          <w:szCs w:val="20"/>
        </w:rPr>
      </w:pPr>
      <w:r w:rsidRPr="00483ADE">
        <w:rPr>
          <w:rFonts w:ascii="Tahoma" w:hAnsi="Tahoma" w:cs="Tahoma"/>
          <w:szCs w:val="20"/>
          <w:highlight w:val="green"/>
        </w:rPr>
        <w:t>[</w:t>
      </w:r>
      <w:r w:rsidR="00EB13A3" w:rsidRPr="00483ADE">
        <w:rPr>
          <w:rFonts w:ascii="Tahoma" w:hAnsi="Tahoma" w:cs="Tahoma"/>
          <w:szCs w:val="20"/>
          <w:highlight w:val="green"/>
        </w:rPr>
        <w:t>Poskytovatel může do tabulky níže doplnit více členů Realizačního týmu ovšem pouze takové, odpovídající kvalifikaci dle tabulky níže.]</w:t>
      </w:r>
    </w:p>
    <w:p w14:paraId="44A2F0A6" w14:textId="77777777" w:rsidR="00EB13A3" w:rsidRPr="00483ADE" w:rsidRDefault="00EB13A3" w:rsidP="00EB13A3">
      <w:pPr>
        <w:jc w:val="both"/>
        <w:rPr>
          <w:rFonts w:ascii="Tahoma" w:hAnsi="Tahoma" w:cs="Tahoma"/>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230"/>
        <w:gridCol w:w="5136"/>
        <w:gridCol w:w="5136"/>
      </w:tblGrid>
      <w:tr w:rsidR="00EB13A3" w:rsidRPr="00483ADE" w14:paraId="123D4B0C" w14:textId="77777777" w:rsidTr="00EB13A3">
        <w:tc>
          <w:tcPr>
            <w:tcW w:w="252" w:type="pct"/>
            <w:shd w:val="clear" w:color="auto" w:fill="D9D9D9"/>
          </w:tcPr>
          <w:p w14:paraId="39F6EB1E" w14:textId="77777777" w:rsidR="00EB13A3" w:rsidRPr="00483ADE" w:rsidRDefault="00EB13A3" w:rsidP="009D0315">
            <w:pPr>
              <w:widowControl w:val="0"/>
              <w:spacing w:after="60" w:line="320" w:lineRule="atLeast"/>
              <w:ind w:left="426"/>
              <w:rPr>
                <w:rFonts w:ascii="Tahoma" w:hAnsi="Tahoma" w:cs="Tahoma"/>
                <w:b/>
                <w:szCs w:val="20"/>
              </w:rPr>
            </w:pPr>
          </w:p>
        </w:tc>
        <w:tc>
          <w:tcPr>
            <w:tcW w:w="1136" w:type="pct"/>
            <w:shd w:val="clear" w:color="auto" w:fill="D9D9D9"/>
            <w:vAlign w:val="center"/>
          </w:tcPr>
          <w:p w14:paraId="50A6BD6E" w14:textId="77777777" w:rsidR="00EB13A3" w:rsidRPr="00483ADE" w:rsidRDefault="00EB13A3" w:rsidP="005615CA">
            <w:pPr>
              <w:widowControl w:val="0"/>
              <w:spacing w:after="60" w:line="320" w:lineRule="atLeast"/>
              <w:ind w:left="426"/>
              <w:rPr>
                <w:rFonts w:ascii="Tahoma" w:hAnsi="Tahoma" w:cs="Tahoma"/>
                <w:b/>
                <w:szCs w:val="20"/>
              </w:rPr>
            </w:pPr>
            <w:r w:rsidRPr="00483ADE">
              <w:rPr>
                <w:rFonts w:ascii="Tahoma" w:hAnsi="Tahoma" w:cs="Tahoma"/>
                <w:b/>
                <w:szCs w:val="20"/>
              </w:rPr>
              <w:t xml:space="preserve">Člen </w:t>
            </w:r>
            <w:r w:rsidR="005615CA" w:rsidRPr="00483ADE">
              <w:rPr>
                <w:rFonts w:ascii="Tahoma" w:hAnsi="Tahoma" w:cs="Tahoma"/>
                <w:b/>
                <w:szCs w:val="20"/>
              </w:rPr>
              <w:t xml:space="preserve">Realizačního </w:t>
            </w:r>
            <w:r w:rsidRPr="00483ADE">
              <w:rPr>
                <w:rFonts w:ascii="Tahoma" w:hAnsi="Tahoma" w:cs="Tahoma"/>
                <w:b/>
                <w:szCs w:val="20"/>
              </w:rPr>
              <w:t>týmu</w:t>
            </w:r>
          </w:p>
        </w:tc>
        <w:tc>
          <w:tcPr>
            <w:tcW w:w="1806" w:type="pct"/>
            <w:shd w:val="clear" w:color="auto" w:fill="D9D9D9"/>
            <w:vAlign w:val="center"/>
          </w:tcPr>
          <w:p w14:paraId="27BE1581" w14:textId="77777777" w:rsidR="00EB13A3" w:rsidRPr="00483ADE" w:rsidRDefault="00EB13A3" w:rsidP="009D0315">
            <w:pPr>
              <w:spacing w:after="60" w:line="320" w:lineRule="atLeast"/>
              <w:rPr>
                <w:rFonts w:ascii="Tahoma" w:hAnsi="Tahoma" w:cs="Tahoma"/>
                <w:b/>
                <w:szCs w:val="20"/>
              </w:rPr>
            </w:pPr>
            <w:r w:rsidRPr="00483ADE">
              <w:rPr>
                <w:rFonts w:ascii="Tahoma" w:hAnsi="Tahoma" w:cs="Tahoma"/>
                <w:b/>
                <w:szCs w:val="20"/>
              </w:rPr>
              <w:t>Kontaktní údaje</w:t>
            </w:r>
          </w:p>
        </w:tc>
        <w:tc>
          <w:tcPr>
            <w:tcW w:w="1806" w:type="pct"/>
            <w:shd w:val="clear" w:color="auto" w:fill="D9D9D9"/>
          </w:tcPr>
          <w:p w14:paraId="424BC8F5" w14:textId="77777777" w:rsidR="00EB13A3" w:rsidRPr="00483ADE" w:rsidRDefault="00EB13A3" w:rsidP="009D0315">
            <w:pPr>
              <w:spacing w:after="60" w:line="320" w:lineRule="atLeast"/>
              <w:rPr>
                <w:rFonts w:ascii="Tahoma" w:hAnsi="Tahoma" w:cs="Tahoma"/>
                <w:b/>
                <w:szCs w:val="20"/>
              </w:rPr>
            </w:pPr>
          </w:p>
          <w:p w14:paraId="706949B3" w14:textId="77777777" w:rsidR="00EB13A3" w:rsidRPr="00483ADE" w:rsidRDefault="00EB13A3" w:rsidP="009D0315">
            <w:pPr>
              <w:spacing w:after="60" w:line="320" w:lineRule="atLeast"/>
              <w:rPr>
                <w:rFonts w:ascii="Tahoma" w:hAnsi="Tahoma" w:cs="Tahoma"/>
                <w:b/>
                <w:szCs w:val="20"/>
              </w:rPr>
            </w:pPr>
            <w:r w:rsidRPr="00483ADE">
              <w:rPr>
                <w:rFonts w:ascii="Tahoma" w:hAnsi="Tahoma" w:cs="Tahoma"/>
                <w:b/>
                <w:szCs w:val="20"/>
              </w:rPr>
              <w:t>Kvalifikační body</w:t>
            </w:r>
          </w:p>
        </w:tc>
      </w:tr>
      <w:tr w:rsidR="00EB13A3" w:rsidRPr="00483ADE" w14:paraId="05C5C86D" w14:textId="77777777" w:rsidTr="00EB13A3">
        <w:trPr>
          <w:trHeight w:val="567"/>
        </w:trPr>
        <w:tc>
          <w:tcPr>
            <w:tcW w:w="252" w:type="pct"/>
            <w:vAlign w:val="center"/>
          </w:tcPr>
          <w:p w14:paraId="5474B7F1" w14:textId="77777777" w:rsidR="00EB13A3" w:rsidRPr="00483ADE" w:rsidRDefault="00EB13A3" w:rsidP="009D0315">
            <w:pPr>
              <w:spacing w:before="120" w:after="60" w:line="240" w:lineRule="auto"/>
              <w:jc w:val="center"/>
              <w:rPr>
                <w:rFonts w:ascii="Tahoma" w:hAnsi="Tahoma" w:cs="Tahoma"/>
                <w:b/>
                <w:szCs w:val="20"/>
              </w:rPr>
            </w:pPr>
            <w:r w:rsidRPr="00483ADE">
              <w:rPr>
                <w:rFonts w:ascii="Tahoma" w:hAnsi="Tahoma" w:cs="Tahoma"/>
                <w:b/>
                <w:szCs w:val="20"/>
              </w:rPr>
              <w:t>1.</w:t>
            </w:r>
          </w:p>
        </w:tc>
        <w:tc>
          <w:tcPr>
            <w:tcW w:w="1136" w:type="pct"/>
            <w:vAlign w:val="center"/>
          </w:tcPr>
          <w:p w14:paraId="1CC17551" w14:textId="77777777" w:rsidR="00EB13A3" w:rsidRPr="00483ADE" w:rsidRDefault="00EB13A3" w:rsidP="009D0315">
            <w:pPr>
              <w:spacing w:before="120" w:after="60" w:line="240" w:lineRule="auto"/>
              <w:jc w:val="center"/>
              <w:rPr>
                <w:rFonts w:ascii="Tahoma" w:hAnsi="Tahoma" w:cs="Tahoma"/>
                <w:b/>
                <w:color w:val="000000"/>
                <w:szCs w:val="20"/>
              </w:rPr>
            </w:pPr>
            <w:r w:rsidRPr="00483ADE">
              <w:rPr>
                <w:rFonts w:ascii="Tahoma" w:hAnsi="Tahoma" w:cs="Tahoma"/>
                <w:b/>
                <w:color w:val="000000"/>
                <w:szCs w:val="20"/>
              </w:rPr>
              <w:t>Projektový manažer</w:t>
            </w:r>
          </w:p>
        </w:tc>
        <w:tc>
          <w:tcPr>
            <w:tcW w:w="1806" w:type="pct"/>
            <w:vAlign w:val="center"/>
          </w:tcPr>
          <w:p w14:paraId="44BE52F5"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54815320"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005ECF77"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5049BDBB"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38007CF0"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069CD36D" w14:textId="77777777" w:rsidTr="00EB13A3">
        <w:trPr>
          <w:trHeight w:val="567"/>
        </w:trPr>
        <w:tc>
          <w:tcPr>
            <w:tcW w:w="252" w:type="pct"/>
            <w:vAlign w:val="center"/>
          </w:tcPr>
          <w:p w14:paraId="0FA6AAC8" w14:textId="77777777" w:rsidR="00EB13A3" w:rsidRPr="00483ADE" w:rsidRDefault="00EB13A3" w:rsidP="009D0315">
            <w:pPr>
              <w:spacing w:before="120" w:after="60" w:line="240" w:lineRule="auto"/>
              <w:jc w:val="center"/>
              <w:rPr>
                <w:rFonts w:ascii="Tahoma" w:hAnsi="Tahoma" w:cs="Tahoma"/>
                <w:b/>
                <w:szCs w:val="20"/>
              </w:rPr>
            </w:pPr>
            <w:r w:rsidRPr="00483ADE">
              <w:rPr>
                <w:rFonts w:ascii="Tahoma" w:hAnsi="Tahoma" w:cs="Tahoma"/>
                <w:b/>
                <w:szCs w:val="20"/>
              </w:rPr>
              <w:t>2.</w:t>
            </w:r>
          </w:p>
        </w:tc>
        <w:tc>
          <w:tcPr>
            <w:tcW w:w="1136" w:type="pct"/>
            <w:vAlign w:val="center"/>
          </w:tcPr>
          <w:p w14:paraId="07F28271" w14:textId="77777777" w:rsidR="00EB13A3" w:rsidRPr="00483ADE" w:rsidRDefault="00EB13A3" w:rsidP="009D0315">
            <w:pPr>
              <w:spacing w:before="120" w:after="60" w:line="240" w:lineRule="auto"/>
              <w:jc w:val="center"/>
              <w:rPr>
                <w:rFonts w:ascii="Tahoma" w:hAnsi="Tahoma" w:cs="Tahoma"/>
                <w:b/>
                <w:color w:val="000000"/>
                <w:szCs w:val="20"/>
              </w:rPr>
            </w:pPr>
            <w:r w:rsidRPr="00483ADE">
              <w:rPr>
                <w:rFonts w:ascii="Tahoma" w:hAnsi="Tahoma" w:cs="Tahoma"/>
                <w:b/>
                <w:color w:val="000000"/>
                <w:szCs w:val="20"/>
              </w:rPr>
              <w:t>Architekt informačního systému</w:t>
            </w:r>
          </w:p>
        </w:tc>
        <w:tc>
          <w:tcPr>
            <w:tcW w:w="1806" w:type="pct"/>
            <w:vAlign w:val="center"/>
          </w:tcPr>
          <w:p w14:paraId="7D82DCF9"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206437F1" w14:textId="77777777" w:rsidR="00EB13A3" w:rsidRPr="00483ADE" w:rsidRDefault="00EB13A3" w:rsidP="009D0315">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3FC2D937"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3113E374" w14:textId="77777777" w:rsidR="00EB13A3" w:rsidRPr="00483ADE" w:rsidRDefault="00EB13A3" w:rsidP="009D0315">
            <w:pPr>
              <w:spacing w:before="120" w:after="60" w:line="320" w:lineRule="atLeast"/>
              <w:rPr>
                <w:rFonts w:ascii="Tahoma" w:hAnsi="Tahoma" w:cs="Tahoma"/>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6309B620"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6C819709" w14:textId="77777777" w:rsidTr="00EB13A3">
        <w:trPr>
          <w:trHeight w:val="567"/>
        </w:trPr>
        <w:tc>
          <w:tcPr>
            <w:tcW w:w="252" w:type="pct"/>
            <w:vAlign w:val="center"/>
          </w:tcPr>
          <w:p w14:paraId="4967C25B" w14:textId="77777777" w:rsidR="00EB13A3" w:rsidRPr="00483ADE" w:rsidRDefault="00EB13A3" w:rsidP="009D0315">
            <w:pPr>
              <w:spacing w:before="120" w:after="60" w:line="240" w:lineRule="auto"/>
              <w:jc w:val="center"/>
              <w:rPr>
                <w:rFonts w:ascii="Tahoma" w:hAnsi="Tahoma" w:cs="Tahoma"/>
                <w:b/>
                <w:szCs w:val="20"/>
              </w:rPr>
            </w:pPr>
            <w:r w:rsidRPr="00483ADE">
              <w:rPr>
                <w:rFonts w:ascii="Tahoma" w:hAnsi="Tahoma" w:cs="Tahoma"/>
                <w:b/>
                <w:szCs w:val="20"/>
              </w:rPr>
              <w:t>3.</w:t>
            </w:r>
          </w:p>
        </w:tc>
        <w:tc>
          <w:tcPr>
            <w:tcW w:w="1136" w:type="pct"/>
            <w:vAlign w:val="center"/>
          </w:tcPr>
          <w:p w14:paraId="2C97FB05" w14:textId="77777777" w:rsidR="00EB13A3" w:rsidRPr="00483ADE" w:rsidRDefault="009D43EB" w:rsidP="009D43EB">
            <w:pPr>
              <w:spacing w:before="120" w:after="60" w:line="240" w:lineRule="auto"/>
              <w:jc w:val="center"/>
              <w:rPr>
                <w:rFonts w:ascii="Tahoma" w:hAnsi="Tahoma" w:cs="Tahoma"/>
                <w:b/>
                <w:szCs w:val="20"/>
              </w:rPr>
            </w:pPr>
            <w:r w:rsidRPr="00483ADE">
              <w:rPr>
                <w:rFonts w:ascii="Tahoma" w:hAnsi="Tahoma" w:cs="Tahoma"/>
                <w:b/>
                <w:szCs w:val="20"/>
              </w:rPr>
              <w:t>Procesní a</w:t>
            </w:r>
            <w:r w:rsidR="00EB13A3" w:rsidRPr="00483ADE">
              <w:rPr>
                <w:rFonts w:ascii="Tahoma" w:hAnsi="Tahoma" w:cs="Tahoma"/>
                <w:b/>
                <w:szCs w:val="20"/>
              </w:rPr>
              <w:t xml:space="preserve">nalytik </w:t>
            </w:r>
          </w:p>
        </w:tc>
        <w:tc>
          <w:tcPr>
            <w:tcW w:w="1806" w:type="pct"/>
            <w:vAlign w:val="center"/>
          </w:tcPr>
          <w:p w14:paraId="5D85C01D"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6F27F572"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6AFFF93E"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7909AFD6"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03ABAFBD"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4AECF968" w14:textId="77777777" w:rsidTr="00EB13A3">
        <w:trPr>
          <w:trHeight w:val="567"/>
        </w:trPr>
        <w:tc>
          <w:tcPr>
            <w:tcW w:w="252" w:type="pct"/>
            <w:vAlign w:val="center"/>
          </w:tcPr>
          <w:p w14:paraId="428C2902" w14:textId="77777777" w:rsidR="00EB13A3" w:rsidRPr="00483ADE" w:rsidRDefault="00EB13A3" w:rsidP="009D0315">
            <w:pPr>
              <w:spacing w:before="120" w:after="60" w:line="240" w:lineRule="auto"/>
              <w:jc w:val="center"/>
              <w:rPr>
                <w:rFonts w:ascii="Tahoma" w:hAnsi="Tahoma" w:cs="Tahoma"/>
                <w:b/>
                <w:szCs w:val="20"/>
              </w:rPr>
            </w:pPr>
            <w:r w:rsidRPr="00483ADE">
              <w:rPr>
                <w:rFonts w:ascii="Tahoma" w:hAnsi="Tahoma" w:cs="Tahoma"/>
                <w:b/>
                <w:szCs w:val="20"/>
              </w:rPr>
              <w:t>4.</w:t>
            </w:r>
          </w:p>
        </w:tc>
        <w:tc>
          <w:tcPr>
            <w:tcW w:w="1136" w:type="pct"/>
            <w:vAlign w:val="center"/>
          </w:tcPr>
          <w:p w14:paraId="160E0B92" w14:textId="77777777" w:rsidR="00EB13A3" w:rsidRPr="00483ADE" w:rsidRDefault="00EB13A3" w:rsidP="009D43EB">
            <w:pPr>
              <w:spacing w:before="120" w:after="60" w:line="240" w:lineRule="auto"/>
              <w:jc w:val="center"/>
              <w:rPr>
                <w:rFonts w:ascii="Tahoma" w:hAnsi="Tahoma" w:cs="Tahoma"/>
                <w:b/>
                <w:szCs w:val="20"/>
              </w:rPr>
            </w:pPr>
            <w:r w:rsidRPr="00483ADE">
              <w:rPr>
                <w:rFonts w:ascii="Tahoma" w:hAnsi="Tahoma" w:cs="Tahoma"/>
                <w:b/>
                <w:szCs w:val="20"/>
              </w:rPr>
              <w:t xml:space="preserve"> Senior </w:t>
            </w:r>
            <w:r w:rsidR="009D43EB" w:rsidRPr="00483ADE">
              <w:rPr>
                <w:rFonts w:ascii="Tahoma" w:hAnsi="Tahoma" w:cs="Tahoma"/>
                <w:b/>
                <w:szCs w:val="20"/>
              </w:rPr>
              <w:t xml:space="preserve">analytik </w:t>
            </w:r>
          </w:p>
        </w:tc>
        <w:tc>
          <w:tcPr>
            <w:tcW w:w="1806" w:type="pct"/>
            <w:vAlign w:val="center"/>
          </w:tcPr>
          <w:p w14:paraId="33DE8B59"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7B94AEB8"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11FFBD6F"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1B131714"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4669263E"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69A090E7" w14:textId="77777777" w:rsidTr="00EB13A3">
        <w:trPr>
          <w:trHeight w:val="567"/>
        </w:trPr>
        <w:tc>
          <w:tcPr>
            <w:tcW w:w="252" w:type="pct"/>
            <w:vAlign w:val="center"/>
          </w:tcPr>
          <w:p w14:paraId="0028DF4E" w14:textId="77777777" w:rsidR="00EB13A3" w:rsidRPr="00483ADE" w:rsidRDefault="00EB13A3" w:rsidP="009D0315">
            <w:pPr>
              <w:spacing w:before="120" w:after="60" w:line="240" w:lineRule="auto"/>
              <w:jc w:val="center"/>
              <w:rPr>
                <w:rFonts w:ascii="Tahoma" w:hAnsi="Tahoma" w:cs="Tahoma"/>
                <w:b/>
                <w:szCs w:val="20"/>
              </w:rPr>
            </w:pPr>
            <w:r w:rsidRPr="00483ADE">
              <w:rPr>
                <w:rFonts w:ascii="Tahoma" w:hAnsi="Tahoma" w:cs="Tahoma"/>
                <w:b/>
                <w:szCs w:val="20"/>
              </w:rPr>
              <w:t>5.</w:t>
            </w:r>
          </w:p>
        </w:tc>
        <w:tc>
          <w:tcPr>
            <w:tcW w:w="1136" w:type="pct"/>
            <w:vAlign w:val="center"/>
          </w:tcPr>
          <w:p w14:paraId="3B0B629E" w14:textId="77777777" w:rsidR="00EB13A3" w:rsidRPr="00483ADE" w:rsidRDefault="00EB13A3" w:rsidP="009D0315">
            <w:pPr>
              <w:spacing w:before="120" w:after="60" w:line="240" w:lineRule="auto"/>
              <w:jc w:val="center"/>
              <w:rPr>
                <w:rFonts w:ascii="Tahoma" w:hAnsi="Tahoma" w:cs="Tahoma"/>
                <w:b/>
                <w:color w:val="000000"/>
                <w:szCs w:val="20"/>
              </w:rPr>
            </w:pPr>
            <w:r w:rsidRPr="00483ADE">
              <w:rPr>
                <w:rFonts w:ascii="Tahoma" w:hAnsi="Tahoma" w:cs="Tahoma"/>
                <w:b/>
                <w:color w:val="000000"/>
                <w:szCs w:val="20"/>
              </w:rPr>
              <w:t>Specialista pro databáze</w:t>
            </w:r>
          </w:p>
        </w:tc>
        <w:tc>
          <w:tcPr>
            <w:tcW w:w="1806" w:type="pct"/>
            <w:vAlign w:val="center"/>
          </w:tcPr>
          <w:p w14:paraId="3ED3127A"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4278BAB2"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2C9F197B"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6EA13CDA"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3AA867BD"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276F0DB8" w14:textId="77777777" w:rsidTr="00EB13A3">
        <w:trPr>
          <w:trHeight w:val="567"/>
        </w:trPr>
        <w:tc>
          <w:tcPr>
            <w:tcW w:w="252" w:type="pct"/>
            <w:vAlign w:val="center"/>
          </w:tcPr>
          <w:p w14:paraId="4FE3E68D" w14:textId="77777777" w:rsidR="00EB13A3" w:rsidRPr="00483ADE" w:rsidRDefault="00EB13A3" w:rsidP="009D0315">
            <w:pPr>
              <w:spacing w:after="60"/>
              <w:jc w:val="center"/>
              <w:rPr>
                <w:rFonts w:ascii="Tahoma" w:hAnsi="Tahoma" w:cs="Tahoma"/>
                <w:b/>
                <w:color w:val="000000"/>
                <w:szCs w:val="20"/>
              </w:rPr>
            </w:pPr>
            <w:r w:rsidRPr="00483ADE">
              <w:rPr>
                <w:rFonts w:ascii="Tahoma" w:hAnsi="Tahoma" w:cs="Tahoma"/>
                <w:b/>
                <w:color w:val="000000"/>
                <w:szCs w:val="20"/>
              </w:rPr>
              <w:t>6.</w:t>
            </w:r>
          </w:p>
        </w:tc>
        <w:tc>
          <w:tcPr>
            <w:tcW w:w="1136" w:type="pct"/>
            <w:vAlign w:val="center"/>
          </w:tcPr>
          <w:p w14:paraId="751099FE" w14:textId="77777777" w:rsidR="00EB13A3" w:rsidRPr="00483ADE" w:rsidRDefault="00EB13A3" w:rsidP="009D0315">
            <w:pPr>
              <w:spacing w:after="60"/>
              <w:jc w:val="center"/>
              <w:rPr>
                <w:rFonts w:ascii="Tahoma" w:hAnsi="Tahoma" w:cs="Tahoma"/>
                <w:b/>
                <w:color w:val="000000"/>
                <w:szCs w:val="20"/>
              </w:rPr>
            </w:pPr>
            <w:r w:rsidRPr="00483ADE">
              <w:rPr>
                <w:rFonts w:ascii="Tahoma" w:hAnsi="Tahoma" w:cs="Tahoma"/>
                <w:b/>
                <w:color w:val="000000"/>
                <w:szCs w:val="20"/>
              </w:rPr>
              <w:t xml:space="preserve">Senior Vývojář </w:t>
            </w:r>
            <w:r w:rsidR="008C1B7E" w:rsidRPr="00483ADE">
              <w:rPr>
                <w:rFonts w:ascii="Tahoma" w:hAnsi="Tahoma" w:cs="Tahoma"/>
                <w:b/>
                <w:color w:val="000000"/>
                <w:szCs w:val="20"/>
              </w:rPr>
              <w:t>č. 1</w:t>
            </w:r>
          </w:p>
        </w:tc>
        <w:tc>
          <w:tcPr>
            <w:tcW w:w="1806" w:type="pct"/>
            <w:vAlign w:val="center"/>
          </w:tcPr>
          <w:p w14:paraId="18F09F42"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621A75B9"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2C2336BD"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5DF7C627"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0579A9AD"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536782E9" w14:textId="77777777" w:rsidTr="00EB13A3">
        <w:trPr>
          <w:trHeight w:val="567"/>
        </w:trPr>
        <w:tc>
          <w:tcPr>
            <w:tcW w:w="252" w:type="pct"/>
            <w:vAlign w:val="center"/>
          </w:tcPr>
          <w:p w14:paraId="6A6E0456" w14:textId="77777777" w:rsidR="00EB13A3" w:rsidRPr="00483ADE" w:rsidRDefault="00EB13A3" w:rsidP="009D0315">
            <w:pPr>
              <w:spacing w:after="60"/>
              <w:jc w:val="center"/>
              <w:rPr>
                <w:rFonts w:ascii="Tahoma" w:hAnsi="Tahoma" w:cs="Tahoma"/>
                <w:b/>
                <w:color w:val="000000"/>
                <w:szCs w:val="20"/>
              </w:rPr>
            </w:pPr>
            <w:r w:rsidRPr="00483ADE">
              <w:rPr>
                <w:rFonts w:ascii="Tahoma" w:hAnsi="Tahoma" w:cs="Tahoma"/>
                <w:b/>
                <w:color w:val="000000"/>
                <w:szCs w:val="20"/>
              </w:rPr>
              <w:t>7.</w:t>
            </w:r>
          </w:p>
        </w:tc>
        <w:tc>
          <w:tcPr>
            <w:tcW w:w="1136" w:type="pct"/>
            <w:vAlign w:val="center"/>
          </w:tcPr>
          <w:p w14:paraId="19A955CC" w14:textId="77777777" w:rsidR="00EB13A3" w:rsidRPr="00483ADE" w:rsidRDefault="00EB13A3" w:rsidP="009D0315">
            <w:pPr>
              <w:spacing w:after="60"/>
              <w:jc w:val="center"/>
              <w:rPr>
                <w:rFonts w:ascii="Tahoma" w:hAnsi="Tahoma" w:cs="Tahoma"/>
                <w:b/>
                <w:color w:val="000000"/>
                <w:szCs w:val="20"/>
              </w:rPr>
            </w:pPr>
            <w:r w:rsidRPr="00483ADE">
              <w:rPr>
                <w:rFonts w:ascii="Tahoma" w:hAnsi="Tahoma" w:cs="Tahoma"/>
                <w:b/>
                <w:color w:val="000000"/>
                <w:szCs w:val="20"/>
              </w:rPr>
              <w:t xml:space="preserve">Senior Vývojář </w:t>
            </w:r>
            <w:r w:rsidR="008C1B7E" w:rsidRPr="00483ADE">
              <w:rPr>
                <w:rFonts w:ascii="Tahoma" w:hAnsi="Tahoma" w:cs="Tahoma"/>
                <w:b/>
                <w:color w:val="000000"/>
                <w:szCs w:val="20"/>
              </w:rPr>
              <w:t>č. 2</w:t>
            </w:r>
          </w:p>
        </w:tc>
        <w:tc>
          <w:tcPr>
            <w:tcW w:w="1806" w:type="pct"/>
            <w:vAlign w:val="center"/>
          </w:tcPr>
          <w:p w14:paraId="104D44EF"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7F5A45C9"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45341C5E"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7B310ECC"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2411A158"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EB13A3" w:rsidRPr="00483ADE" w14:paraId="3B49D766" w14:textId="77777777" w:rsidTr="00EB13A3">
        <w:trPr>
          <w:trHeight w:val="567"/>
        </w:trPr>
        <w:tc>
          <w:tcPr>
            <w:tcW w:w="252" w:type="pct"/>
            <w:vAlign w:val="center"/>
          </w:tcPr>
          <w:p w14:paraId="45160B99" w14:textId="77777777" w:rsidR="00EB13A3" w:rsidRPr="00483ADE" w:rsidRDefault="00EB13A3" w:rsidP="009D0315">
            <w:pPr>
              <w:spacing w:after="60"/>
              <w:jc w:val="center"/>
              <w:rPr>
                <w:rFonts w:ascii="Tahoma" w:hAnsi="Tahoma" w:cs="Tahoma"/>
                <w:b/>
                <w:color w:val="000000"/>
                <w:szCs w:val="20"/>
              </w:rPr>
            </w:pPr>
            <w:r w:rsidRPr="00483ADE">
              <w:rPr>
                <w:rFonts w:ascii="Tahoma" w:hAnsi="Tahoma" w:cs="Tahoma"/>
                <w:b/>
                <w:color w:val="000000"/>
                <w:szCs w:val="20"/>
              </w:rPr>
              <w:t>8.</w:t>
            </w:r>
          </w:p>
        </w:tc>
        <w:tc>
          <w:tcPr>
            <w:tcW w:w="1136" w:type="pct"/>
            <w:vAlign w:val="center"/>
          </w:tcPr>
          <w:p w14:paraId="79C7B615" w14:textId="77777777" w:rsidR="00EB13A3" w:rsidRPr="00483ADE" w:rsidRDefault="00EB13A3" w:rsidP="009D0315">
            <w:pPr>
              <w:spacing w:after="60"/>
              <w:jc w:val="center"/>
              <w:rPr>
                <w:rFonts w:ascii="Tahoma" w:hAnsi="Tahoma" w:cs="Tahoma"/>
                <w:b/>
                <w:color w:val="FF0000"/>
                <w:szCs w:val="20"/>
              </w:rPr>
            </w:pPr>
            <w:r w:rsidRPr="00483ADE">
              <w:rPr>
                <w:rFonts w:ascii="Tahoma" w:hAnsi="Tahoma" w:cs="Tahoma"/>
                <w:b/>
                <w:color w:val="000000"/>
                <w:szCs w:val="20"/>
              </w:rPr>
              <w:t>Manažer servisní podpory</w:t>
            </w:r>
          </w:p>
        </w:tc>
        <w:tc>
          <w:tcPr>
            <w:tcW w:w="1806" w:type="pct"/>
            <w:vAlign w:val="center"/>
          </w:tcPr>
          <w:p w14:paraId="7DA14B19"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2FCAE782" w14:textId="77777777" w:rsidR="00086231" w:rsidRPr="00483ADE" w:rsidRDefault="00086231" w:rsidP="00086231">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16202F96" w14:textId="77777777" w:rsidR="00086231" w:rsidRPr="00483ADE" w:rsidRDefault="00086231" w:rsidP="00086231">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6BCE3A4C" w14:textId="77777777" w:rsidR="00EB13A3" w:rsidRPr="00483ADE" w:rsidRDefault="00086231" w:rsidP="009D0315">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tc>
        <w:tc>
          <w:tcPr>
            <w:tcW w:w="1806" w:type="pct"/>
          </w:tcPr>
          <w:p w14:paraId="619F6746" w14:textId="77777777" w:rsidR="00EB13A3" w:rsidRPr="00483ADE" w:rsidRDefault="00EB13A3" w:rsidP="009D0315">
            <w:pPr>
              <w:spacing w:before="120" w:after="60" w:line="320" w:lineRule="atLeast"/>
              <w:rPr>
                <w:rFonts w:ascii="Tahoma" w:hAnsi="Tahoma" w:cs="Tahoma"/>
                <w:color w:val="000000"/>
                <w:szCs w:val="20"/>
              </w:rPr>
            </w:pPr>
            <w:r w:rsidRPr="00483ADE">
              <w:rPr>
                <w:rFonts w:ascii="Tahoma" w:hAnsi="Tahoma" w:cs="Tahoma"/>
                <w:color w:val="000000"/>
                <w:szCs w:val="20"/>
                <w:highlight w:val="lightGray"/>
              </w:rPr>
              <w:t>[VYPLNÍ OBJEDNATEL PŘED PODPISEM SMLOUVY]</w:t>
            </w:r>
          </w:p>
        </w:tc>
      </w:tr>
      <w:tr w:rsidR="009D43EB" w:rsidRPr="00483ADE" w14:paraId="2EAA4CCF" w14:textId="77777777" w:rsidTr="00EB13A3">
        <w:trPr>
          <w:trHeight w:val="567"/>
        </w:trPr>
        <w:tc>
          <w:tcPr>
            <w:tcW w:w="252" w:type="pct"/>
            <w:vAlign w:val="center"/>
          </w:tcPr>
          <w:p w14:paraId="1AD93E45" w14:textId="77777777" w:rsidR="009D43EB" w:rsidRPr="00483ADE" w:rsidRDefault="009D43EB" w:rsidP="009D0315">
            <w:pPr>
              <w:spacing w:after="60"/>
              <w:jc w:val="center"/>
              <w:rPr>
                <w:rFonts w:ascii="Tahoma" w:hAnsi="Tahoma" w:cs="Tahoma"/>
                <w:b/>
                <w:color w:val="000000"/>
                <w:szCs w:val="20"/>
              </w:rPr>
            </w:pPr>
            <w:r w:rsidRPr="00483ADE">
              <w:rPr>
                <w:rFonts w:ascii="Tahoma" w:hAnsi="Tahoma" w:cs="Tahoma"/>
                <w:b/>
                <w:color w:val="000000"/>
                <w:szCs w:val="20"/>
              </w:rPr>
              <w:t>9.</w:t>
            </w:r>
          </w:p>
        </w:tc>
        <w:tc>
          <w:tcPr>
            <w:tcW w:w="1136" w:type="pct"/>
            <w:vAlign w:val="center"/>
          </w:tcPr>
          <w:p w14:paraId="1B36AB38" w14:textId="77777777" w:rsidR="009D43EB" w:rsidRPr="00483ADE" w:rsidRDefault="009D43EB" w:rsidP="009D0315">
            <w:pPr>
              <w:spacing w:after="60"/>
              <w:jc w:val="center"/>
              <w:rPr>
                <w:rFonts w:ascii="Tahoma" w:hAnsi="Tahoma" w:cs="Tahoma"/>
                <w:b/>
                <w:color w:val="000000"/>
                <w:szCs w:val="20"/>
              </w:rPr>
            </w:pPr>
            <w:r w:rsidRPr="00483ADE">
              <w:rPr>
                <w:rFonts w:ascii="Tahoma" w:hAnsi="Tahoma" w:cs="Tahoma"/>
                <w:b/>
                <w:color w:val="000000"/>
                <w:szCs w:val="20"/>
              </w:rPr>
              <w:t>Tester</w:t>
            </w:r>
          </w:p>
        </w:tc>
        <w:tc>
          <w:tcPr>
            <w:tcW w:w="1806" w:type="pct"/>
            <w:vAlign w:val="center"/>
          </w:tcPr>
          <w:p w14:paraId="1B534821" w14:textId="77777777" w:rsidR="009D43EB" w:rsidRPr="00483ADE" w:rsidRDefault="009D43EB" w:rsidP="009D43EB">
            <w:pPr>
              <w:spacing w:before="120" w:after="60" w:line="320" w:lineRule="atLeast"/>
              <w:rPr>
                <w:rFonts w:ascii="Tahoma" w:hAnsi="Tahoma" w:cs="Tahoma"/>
                <w:color w:val="000000"/>
                <w:szCs w:val="20"/>
              </w:rPr>
            </w:pPr>
            <w:r w:rsidRPr="00483ADE">
              <w:rPr>
                <w:rFonts w:ascii="Tahoma" w:hAnsi="Tahoma" w:cs="Tahoma"/>
                <w:color w:val="000000"/>
                <w:szCs w:val="20"/>
              </w:rPr>
              <w:t xml:space="preserve">Jméno a příjmení: </w:t>
            </w:r>
          </w:p>
          <w:p w14:paraId="6502EA16" w14:textId="77777777" w:rsidR="009D43EB" w:rsidRPr="00483ADE" w:rsidRDefault="009D43EB" w:rsidP="009D43EB">
            <w:pPr>
              <w:spacing w:before="120" w:after="60" w:line="320" w:lineRule="atLeast"/>
              <w:rPr>
                <w:rFonts w:ascii="Tahoma" w:hAnsi="Tahoma" w:cs="Tahoma"/>
                <w:color w:val="000000"/>
                <w:szCs w:val="20"/>
                <w:highlight w:val="green"/>
              </w:rPr>
            </w:pP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3BDB2E80" w14:textId="77777777" w:rsidR="009D43EB" w:rsidRPr="00483ADE" w:rsidRDefault="009D43EB" w:rsidP="009D43EB">
            <w:pPr>
              <w:spacing w:before="120" w:after="60" w:line="320" w:lineRule="atLeast"/>
              <w:rPr>
                <w:rFonts w:ascii="Tahoma" w:hAnsi="Tahoma" w:cs="Tahoma"/>
                <w:color w:val="000000"/>
                <w:szCs w:val="20"/>
              </w:rPr>
            </w:pPr>
            <w:r w:rsidRPr="00483ADE">
              <w:rPr>
                <w:rFonts w:ascii="Tahoma" w:hAnsi="Tahoma" w:cs="Tahoma"/>
                <w:color w:val="000000"/>
                <w:szCs w:val="20"/>
              </w:rPr>
              <w:t xml:space="preserve">Telefon: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Pr="00483ADE">
              <w:rPr>
                <w:rFonts w:ascii="Tahoma" w:hAnsi="Tahoma" w:cs="Tahoma"/>
                <w:color w:val="000000"/>
                <w:szCs w:val="20"/>
                <w:highlight w:val="green"/>
              </w:rPr>
              <w:t>]</w:t>
            </w:r>
          </w:p>
          <w:p w14:paraId="6293BC8A" w14:textId="77777777" w:rsidR="009D43EB" w:rsidRPr="00483ADE" w:rsidRDefault="009D43EB" w:rsidP="009D43EB">
            <w:pPr>
              <w:spacing w:before="120" w:after="60" w:line="320" w:lineRule="atLeast"/>
              <w:rPr>
                <w:rFonts w:ascii="Tahoma" w:hAnsi="Tahoma" w:cs="Tahoma"/>
                <w:color w:val="000000"/>
                <w:szCs w:val="20"/>
              </w:rPr>
            </w:pPr>
            <w:r w:rsidRPr="00483ADE">
              <w:rPr>
                <w:rFonts w:ascii="Tahoma" w:hAnsi="Tahoma" w:cs="Tahoma"/>
                <w:color w:val="000000"/>
                <w:szCs w:val="20"/>
              </w:rPr>
              <w:t xml:space="preserve">E-mail: </w:t>
            </w:r>
            <w:r w:rsidRPr="00483ADE">
              <w:rPr>
                <w:rFonts w:ascii="Tahoma" w:hAnsi="Tahoma" w:cs="Tahoma"/>
                <w:color w:val="000000"/>
                <w:szCs w:val="20"/>
                <w:highlight w:val="green"/>
              </w:rPr>
              <w:t>[</w:t>
            </w:r>
            <w:r w:rsidRPr="00483ADE">
              <w:rPr>
                <w:rFonts w:ascii="Tahoma" w:hAnsi="Tahoma" w:cs="Tahoma"/>
                <w:bCs/>
                <w:szCs w:val="20"/>
                <w:highlight w:val="green"/>
              </w:rPr>
              <w:t>DOPLNÍ POSKYTOVATEL</w:t>
            </w:r>
            <w:r w:rsidR="004278A7" w:rsidRPr="00483ADE">
              <w:rPr>
                <w:rFonts w:ascii="Tahoma" w:hAnsi="Tahoma" w:cs="Tahoma"/>
                <w:bCs/>
                <w:szCs w:val="20"/>
                <w:highlight w:val="green"/>
              </w:rPr>
              <w:t>]</w:t>
            </w:r>
          </w:p>
        </w:tc>
        <w:tc>
          <w:tcPr>
            <w:tcW w:w="1806" w:type="pct"/>
          </w:tcPr>
          <w:p w14:paraId="58B4E461" w14:textId="77777777" w:rsidR="009D43EB" w:rsidRPr="00483ADE" w:rsidRDefault="009D43EB" w:rsidP="009D0315">
            <w:pPr>
              <w:spacing w:before="120" w:after="60" w:line="320" w:lineRule="atLeast"/>
              <w:rPr>
                <w:rFonts w:ascii="Tahoma" w:hAnsi="Tahoma" w:cs="Tahoma"/>
                <w:color w:val="000000"/>
                <w:szCs w:val="20"/>
                <w:highlight w:val="lightGray"/>
              </w:rPr>
            </w:pPr>
            <w:r w:rsidRPr="00483ADE">
              <w:rPr>
                <w:rFonts w:ascii="Tahoma" w:hAnsi="Tahoma" w:cs="Tahoma"/>
                <w:color w:val="000000"/>
                <w:szCs w:val="20"/>
                <w:highlight w:val="lightGray"/>
              </w:rPr>
              <w:t>VYPLNÍ OBJEDNATEL PŘED PODPISEM SMLOUVY]</w:t>
            </w:r>
          </w:p>
        </w:tc>
      </w:tr>
    </w:tbl>
    <w:p w14:paraId="5651666F" w14:textId="77777777" w:rsidR="0069160A" w:rsidRPr="00483ADE" w:rsidRDefault="0069160A" w:rsidP="0069160A">
      <w:pPr>
        <w:rPr>
          <w:rFonts w:ascii="Tahoma" w:hAnsi="Tahoma" w:cs="Tahoma"/>
          <w:b/>
          <w:szCs w:val="20"/>
        </w:rPr>
      </w:pPr>
    </w:p>
    <w:p w14:paraId="0BD383DF" w14:textId="77777777" w:rsidR="00392064" w:rsidRPr="00483ADE" w:rsidRDefault="00392064" w:rsidP="0069160A">
      <w:pPr>
        <w:rPr>
          <w:rFonts w:ascii="Tahoma" w:hAnsi="Tahoma" w:cs="Tahoma"/>
          <w:b/>
          <w:szCs w:val="20"/>
        </w:rPr>
      </w:pPr>
    </w:p>
    <w:p w14:paraId="4C76C9CB" w14:textId="77777777" w:rsidR="00392064" w:rsidRPr="00483ADE" w:rsidRDefault="00392064" w:rsidP="0069160A">
      <w:pPr>
        <w:rPr>
          <w:rFonts w:ascii="Tahoma" w:hAnsi="Tahoma" w:cs="Tahoma"/>
          <w:b/>
          <w:szCs w:val="20"/>
        </w:rPr>
      </w:pPr>
    </w:p>
    <w:p w14:paraId="04284B0A" w14:textId="77777777" w:rsidR="00392064" w:rsidRPr="00483ADE" w:rsidRDefault="00392064">
      <w:pPr>
        <w:spacing w:after="0" w:line="240" w:lineRule="auto"/>
        <w:rPr>
          <w:rFonts w:ascii="Tahoma" w:hAnsi="Tahoma" w:cs="Tahoma"/>
          <w:b/>
          <w:szCs w:val="20"/>
        </w:rPr>
      </w:pPr>
      <w:r w:rsidRPr="00483ADE">
        <w:rPr>
          <w:rFonts w:ascii="Tahoma" w:hAnsi="Tahoma" w:cs="Tahoma"/>
          <w:b/>
          <w:szCs w:val="20"/>
        </w:rPr>
        <w:br w:type="page"/>
      </w:r>
    </w:p>
    <w:p w14:paraId="18D36D64" w14:textId="77777777" w:rsidR="00392064" w:rsidRPr="00483ADE" w:rsidRDefault="00392064" w:rsidP="0069160A">
      <w:pPr>
        <w:rPr>
          <w:rFonts w:ascii="Tahoma" w:hAnsi="Tahoma" w:cs="Tahoma"/>
          <w:b/>
          <w:szCs w:val="20"/>
        </w:rPr>
      </w:pPr>
    </w:p>
    <w:p w14:paraId="021855FF" w14:textId="77777777" w:rsidR="003D7978" w:rsidRPr="00483ADE" w:rsidRDefault="003D7978" w:rsidP="0069160A">
      <w:pPr>
        <w:rPr>
          <w:rFonts w:ascii="Tahoma" w:hAnsi="Tahoma" w:cs="Tahoma"/>
          <w:b/>
          <w:szCs w:val="20"/>
        </w:rPr>
      </w:pPr>
    </w:p>
    <w:p w14:paraId="7AA7C1BE" w14:textId="77777777" w:rsidR="003D7978" w:rsidRPr="00483ADE" w:rsidRDefault="003D7978" w:rsidP="0069160A">
      <w:pPr>
        <w:rPr>
          <w:rFonts w:ascii="Tahoma" w:hAnsi="Tahoma" w:cs="Tahoma"/>
          <w:b/>
          <w:szCs w:val="20"/>
        </w:rPr>
      </w:pPr>
    </w:p>
    <w:p w14:paraId="10C09961" w14:textId="77777777" w:rsidR="003D7978" w:rsidRPr="00483ADE" w:rsidRDefault="003D7978" w:rsidP="003D7978">
      <w:pPr>
        <w:rPr>
          <w:rFonts w:ascii="Tahoma" w:hAnsi="Tahoma" w:cs="Tahoma"/>
          <w:b/>
          <w:szCs w:val="20"/>
        </w:rPr>
      </w:pPr>
      <w:r w:rsidRPr="00483ADE">
        <w:rPr>
          <w:rFonts w:ascii="Tahoma" w:hAnsi="Tahoma" w:cs="Tahoma"/>
          <w:b/>
          <w:szCs w:val="20"/>
        </w:rPr>
        <w:t xml:space="preserve">Stanovení odpovědností členů týmu Poskytovatele za plnění předmětu </w:t>
      </w:r>
      <w:proofErr w:type="gramStart"/>
      <w:r w:rsidR="00EB664F">
        <w:rPr>
          <w:rFonts w:ascii="Tahoma" w:hAnsi="Tahoma" w:cs="Tahoma"/>
          <w:b/>
          <w:szCs w:val="20"/>
        </w:rPr>
        <w:t>Smlouvy</w:t>
      </w:r>
      <w:proofErr w:type="gramEnd"/>
      <w:r w:rsidRPr="00483ADE">
        <w:rPr>
          <w:rFonts w:ascii="Tahoma" w:hAnsi="Tahoma" w:cs="Tahoma"/>
          <w:b/>
          <w:szCs w:val="20"/>
        </w:rPr>
        <w:t xml:space="preserve">– </w:t>
      </w:r>
      <w:proofErr w:type="gramStart"/>
      <w:r w:rsidRPr="00483ADE">
        <w:rPr>
          <w:rFonts w:ascii="Tahoma" w:hAnsi="Tahoma" w:cs="Tahoma"/>
          <w:b/>
          <w:szCs w:val="20"/>
        </w:rPr>
        <w:t>RACI</w:t>
      </w:r>
      <w:proofErr w:type="gramEnd"/>
      <w:r w:rsidRPr="00483ADE">
        <w:rPr>
          <w:rFonts w:ascii="Tahoma" w:hAnsi="Tahoma" w:cs="Tahoma"/>
          <w:b/>
          <w:szCs w:val="20"/>
        </w:rPr>
        <w:t xml:space="preserve"> matice a stanovení maximální součinnost</w:t>
      </w:r>
      <w:r w:rsidR="0079618D" w:rsidRPr="00483ADE">
        <w:rPr>
          <w:rFonts w:ascii="Tahoma" w:hAnsi="Tahoma" w:cs="Tahoma"/>
          <w:b/>
          <w:szCs w:val="20"/>
        </w:rPr>
        <w:t>i</w:t>
      </w:r>
      <w:r w:rsidRPr="00483ADE">
        <w:rPr>
          <w:rFonts w:ascii="Tahoma" w:hAnsi="Tahoma" w:cs="Tahoma"/>
          <w:b/>
          <w:szCs w:val="20"/>
        </w:rPr>
        <w:t xml:space="preserve"> Objednatele poskytnuté Poskytovateli v</w:t>
      </w:r>
      <w:r w:rsidR="0033666E" w:rsidRPr="00483ADE">
        <w:rPr>
          <w:rFonts w:ascii="Tahoma" w:hAnsi="Tahoma" w:cs="Tahoma"/>
          <w:b/>
          <w:szCs w:val="20"/>
        </w:rPr>
        <w:t> </w:t>
      </w:r>
      <w:r w:rsidRPr="00483ADE">
        <w:rPr>
          <w:rFonts w:ascii="Tahoma" w:hAnsi="Tahoma" w:cs="Tahoma"/>
          <w:b/>
          <w:szCs w:val="20"/>
        </w:rPr>
        <w:t>rámci</w:t>
      </w:r>
      <w:r w:rsidR="0033666E" w:rsidRPr="00483ADE">
        <w:rPr>
          <w:rFonts w:ascii="Tahoma" w:hAnsi="Tahoma" w:cs="Tahoma"/>
          <w:b/>
          <w:szCs w:val="20"/>
        </w:rPr>
        <w:t xml:space="preserve"> plnění dle Smlouvy. </w:t>
      </w:r>
    </w:p>
    <w:p w14:paraId="47C8D250" w14:textId="77777777" w:rsidR="003D7978" w:rsidRPr="00483ADE" w:rsidRDefault="003D7978" w:rsidP="003D7978">
      <w:pPr>
        <w:rPr>
          <w:rFonts w:ascii="Tahoma" w:hAnsi="Tahoma" w:cs="Tahoma"/>
          <w:b/>
          <w:szCs w:val="20"/>
        </w:rPr>
      </w:pPr>
    </w:p>
    <w:p w14:paraId="7E392A1D" w14:textId="77777777" w:rsidR="003D7978" w:rsidRPr="00483ADE" w:rsidRDefault="003D7978" w:rsidP="003D7978">
      <w:pPr>
        <w:rPr>
          <w:rFonts w:ascii="Tahoma" w:hAnsi="Tahoma" w:cs="Tahoma"/>
          <w:b/>
          <w:szCs w:val="20"/>
        </w:rPr>
      </w:pPr>
    </w:p>
    <w:tbl>
      <w:tblPr>
        <w:tblStyle w:val="Mkatabulky"/>
        <w:tblW w:w="14855" w:type="dxa"/>
        <w:tblInd w:w="-5" w:type="dxa"/>
        <w:tblLook w:val="04A0" w:firstRow="1" w:lastRow="0" w:firstColumn="1" w:lastColumn="0" w:noHBand="0" w:noVBand="1"/>
      </w:tblPr>
      <w:tblGrid>
        <w:gridCol w:w="5127"/>
        <w:gridCol w:w="848"/>
        <w:gridCol w:w="1123"/>
        <w:gridCol w:w="906"/>
        <w:gridCol w:w="837"/>
        <w:gridCol w:w="962"/>
        <w:gridCol w:w="837"/>
        <w:gridCol w:w="836"/>
        <w:gridCol w:w="970"/>
        <w:gridCol w:w="703"/>
        <w:gridCol w:w="1706"/>
      </w:tblGrid>
      <w:tr w:rsidR="003D7978" w:rsidRPr="00483ADE" w14:paraId="430B6973" w14:textId="77777777" w:rsidTr="001F7316">
        <w:tc>
          <w:tcPr>
            <w:tcW w:w="5127" w:type="dxa"/>
            <w:vMerge w:val="restart"/>
          </w:tcPr>
          <w:p w14:paraId="72119FAE" w14:textId="77777777" w:rsidR="003D7978" w:rsidRPr="00483ADE" w:rsidRDefault="003D7978" w:rsidP="003D7978">
            <w:pPr>
              <w:rPr>
                <w:rFonts w:ascii="Tahoma" w:hAnsi="Tahoma" w:cs="Tahoma"/>
                <w:b/>
                <w:szCs w:val="20"/>
              </w:rPr>
            </w:pPr>
            <w:r w:rsidRPr="00483ADE">
              <w:rPr>
                <w:rFonts w:ascii="Tahoma" w:hAnsi="Tahoma" w:cs="Tahoma"/>
                <w:b/>
                <w:szCs w:val="20"/>
              </w:rPr>
              <w:t>Část předmětu</w:t>
            </w:r>
          </w:p>
        </w:tc>
        <w:tc>
          <w:tcPr>
            <w:tcW w:w="8022" w:type="dxa"/>
            <w:gridSpan w:val="9"/>
          </w:tcPr>
          <w:p w14:paraId="2927CDE0" w14:textId="77777777" w:rsidR="003D7978" w:rsidRPr="00483ADE" w:rsidRDefault="003D7978" w:rsidP="003D7978">
            <w:pPr>
              <w:rPr>
                <w:rFonts w:ascii="Tahoma" w:hAnsi="Tahoma" w:cs="Tahoma"/>
                <w:b/>
                <w:szCs w:val="20"/>
              </w:rPr>
            </w:pPr>
            <w:r w:rsidRPr="00483ADE">
              <w:rPr>
                <w:rFonts w:ascii="Tahoma" w:hAnsi="Tahoma" w:cs="Tahoma"/>
                <w:b/>
                <w:szCs w:val="20"/>
              </w:rPr>
              <w:t>Role</w:t>
            </w:r>
          </w:p>
        </w:tc>
        <w:tc>
          <w:tcPr>
            <w:tcW w:w="1706" w:type="dxa"/>
            <w:vMerge w:val="restart"/>
          </w:tcPr>
          <w:p w14:paraId="7711C0FF" w14:textId="77777777" w:rsidR="003D7978" w:rsidRPr="00483ADE" w:rsidRDefault="003D7978" w:rsidP="003D7978">
            <w:pPr>
              <w:rPr>
                <w:rFonts w:ascii="Tahoma" w:hAnsi="Tahoma" w:cs="Tahoma"/>
                <w:b/>
                <w:szCs w:val="20"/>
              </w:rPr>
            </w:pPr>
            <w:r w:rsidRPr="00483ADE">
              <w:rPr>
                <w:rFonts w:ascii="Tahoma" w:hAnsi="Tahoma" w:cs="Tahoma"/>
                <w:b/>
                <w:szCs w:val="20"/>
              </w:rPr>
              <w:t>Maximální součinnost</w:t>
            </w:r>
          </w:p>
          <w:p w14:paraId="7F25E06F" w14:textId="77777777" w:rsidR="003D7978" w:rsidRPr="00483ADE" w:rsidRDefault="003D7978" w:rsidP="003D7978">
            <w:pPr>
              <w:rPr>
                <w:rFonts w:ascii="Tahoma" w:hAnsi="Tahoma" w:cs="Tahoma"/>
                <w:b/>
                <w:szCs w:val="20"/>
              </w:rPr>
            </w:pPr>
            <w:r w:rsidRPr="00483ADE">
              <w:rPr>
                <w:rFonts w:ascii="Tahoma" w:hAnsi="Tahoma" w:cs="Tahoma"/>
                <w:b/>
                <w:szCs w:val="20"/>
              </w:rPr>
              <w:t>Objednatele</w:t>
            </w:r>
          </w:p>
          <w:p w14:paraId="6B1FEE72" w14:textId="77777777" w:rsidR="003D7978" w:rsidRPr="00483ADE" w:rsidRDefault="003D7978" w:rsidP="00A40D1B">
            <w:pPr>
              <w:rPr>
                <w:rFonts w:ascii="Tahoma" w:hAnsi="Tahoma" w:cs="Tahoma"/>
                <w:b/>
                <w:szCs w:val="20"/>
              </w:rPr>
            </w:pPr>
            <w:r w:rsidRPr="00483ADE">
              <w:rPr>
                <w:rFonts w:ascii="Tahoma" w:hAnsi="Tahoma" w:cs="Tahoma"/>
                <w:b/>
                <w:szCs w:val="20"/>
              </w:rPr>
              <w:t xml:space="preserve"> v </w:t>
            </w:r>
            <w:r w:rsidR="00A40D1B" w:rsidRPr="00483ADE">
              <w:rPr>
                <w:rFonts w:ascii="Tahoma" w:hAnsi="Tahoma" w:cs="Tahoma"/>
                <w:b/>
                <w:szCs w:val="20"/>
              </w:rPr>
              <w:t>ČD</w:t>
            </w:r>
          </w:p>
        </w:tc>
      </w:tr>
      <w:tr w:rsidR="003D7978" w:rsidRPr="00483ADE" w14:paraId="52E951A8" w14:textId="77777777" w:rsidTr="00392064">
        <w:trPr>
          <w:cantSplit/>
          <w:trHeight w:val="2565"/>
        </w:trPr>
        <w:tc>
          <w:tcPr>
            <w:tcW w:w="5127" w:type="dxa"/>
            <w:vMerge/>
          </w:tcPr>
          <w:p w14:paraId="27D9391F" w14:textId="77777777" w:rsidR="003D7978" w:rsidRPr="00483ADE" w:rsidRDefault="003D7978" w:rsidP="003D7978">
            <w:pPr>
              <w:rPr>
                <w:rFonts w:ascii="Tahoma" w:hAnsi="Tahoma" w:cs="Tahoma"/>
                <w:b/>
                <w:szCs w:val="20"/>
              </w:rPr>
            </w:pPr>
          </w:p>
        </w:tc>
        <w:tc>
          <w:tcPr>
            <w:tcW w:w="848" w:type="dxa"/>
            <w:textDirection w:val="btLr"/>
          </w:tcPr>
          <w:p w14:paraId="537113A8" w14:textId="77777777" w:rsidR="003D7978" w:rsidRPr="00483ADE" w:rsidRDefault="00EC3454" w:rsidP="003D7978">
            <w:pPr>
              <w:rPr>
                <w:rFonts w:ascii="Tahoma" w:hAnsi="Tahoma" w:cs="Tahoma"/>
                <w:b/>
                <w:szCs w:val="20"/>
              </w:rPr>
            </w:pPr>
            <w:r w:rsidRPr="00483ADE">
              <w:rPr>
                <w:rFonts w:ascii="Tahoma" w:hAnsi="Tahoma" w:cs="Tahoma"/>
                <w:b/>
                <w:color w:val="000000"/>
                <w:szCs w:val="20"/>
              </w:rPr>
              <w:t>Projektový manažer</w:t>
            </w:r>
          </w:p>
        </w:tc>
        <w:tc>
          <w:tcPr>
            <w:tcW w:w="1123" w:type="dxa"/>
            <w:textDirection w:val="btLr"/>
          </w:tcPr>
          <w:p w14:paraId="340BF31E" w14:textId="77777777" w:rsidR="003D7978" w:rsidRPr="00483ADE" w:rsidRDefault="003D7978" w:rsidP="003D7978">
            <w:pPr>
              <w:rPr>
                <w:rFonts w:ascii="Tahoma" w:hAnsi="Tahoma" w:cs="Tahoma"/>
                <w:b/>
                <w:szCs w:val="20"/>
              </w:rPr>
            </w:pPr>
            <w:r w:rsidRPr="00483ADE">
              <w:rPr>
                <w:rFonts w:ascii="Tahoma" w:hAnsi="Tahoma" w:cs="Tahoma"/>
                <w:b/>
                <w:szCs w:val="20"/>
              </w:rPr>
              <w:t>Architekt informačního systému</w:t>
            </w:r>
          </w:p>
        </w:tc>
        <w:tc>
          <w:tcPr>
            <w:tcW w:w="906" w:type="dxa"/>
            <w:textDirection w:val="btLr"/>
          </w:tcPr>
          <w:p w14:paraId="497A8CA1" w14:textId="77777777" w:rsidR="003D7978" w:rsidRPr="00483ADE" w:rsidRDefault="003D7978" w:rsidP="003D7978">
            <w:pPr>
              <w:rPr>
                <w:rFonts w:ascii="Tahoma" w:hAnsi="Tahoma" w:cs="Tahoma"/>
                <w:b/>
                <w:szCs w:val="20"/>
              </w:rPr>
            </w:pPr>
            <w:r w:rsidRPr="00483ADE">
              <w:rPr>
                <w:rFonts w:ascii="Tahoma" w:hAnsi="Tahoma" w:cs="Tahoma"/>
                <w:b/>
                <w:szCs w:val="20"/>
              </w:rPr>
              <w:t>Procesní analytik</w:t>
            </w:r>
          </w:p>
        </w:tc>
        <w:tc>
          <w:tcPr>
            <w:tcW w:w="837" w:type="dxa"/>
            <w:textDirection w:val="btLr"/>
          </w:tcPr>
          <w:p w14:paraId="7D71E84F" w14:textId="77777777" w:rsidR="003D7978" w:rsidRPr="00483ADE" w:rsidRDefault="003D7978" w:rsidP="003D7978">
            <w:pPr>
              <w:rPr>
                <w:rFonts w:ascii="Tahoma" w:hAnsi="Tahoma" w:cs="Tahoma"/>
                <w:b/>
                <w:szCs w:val="20"/>
              </w:rPr>
            </w:pPr>
            <w:r w:rsidRPr="00483ADE">
              <w:rPr>
                <w:rFonts w:ascii="Tahoma" w:hAnsi="Tahoma" w:cs="Tahoma"/>
                <w:b/>
                <w:szCs w:val="20"/>
              </w:rPr>
              <w:t>Senior analytik</w:t>
            </w:r>
          </w:p>
        </w:tc>
        <w:tc>
          <w:tcPr>
            <w:tcW w:w="962" w:type="dxa"/>
            <w:textDirection w:val="btLr"/>
          </w:tcPr>
          <w:p w14:paraId="15EA0727" w14:textId="77777777" w:rsidR="003D7978" w:rsidRPr="00483ADE" w:rsidRDefault="003D7978" w:rsidP="003D7978">
            <w:pPr>
              <w:rPr>
                <w:rFonts w:ascii="Tahoma" w:hAnsi="Tahoma" w:cs="Tahoma"/>
                <w:b/>
                <w:szCs w:val="20"/>
              </w:rPr>
            </w:pPr>
            <w:r w:rsidRPr="00483ADE">
              <w:rPr>
                <w:rFonts w:ascii="Tahoma" w:hAnsi="Tahoma" w:cs="Tahoma"/>
                <w:b/>
                <w:szCs w:val="20"/>
              </w:rPr>
              <w:t>Specialista pro databáze</w:t>
            </w:r>
          </w:p>
        </w:tc>
        <w:tc>
          <w:tcPr>
            <w:tcW w:w="837" w:type="dxa"/>
            <w:textDirection w:val="btLr"/>
          </w:tcPr>
          <w:p w14:paraId="4E211EBC" w14:textId="77777777" w:rsidR="003D7978" w:rsidRPr="00483ADE" w:rsidRDefault="003D7978" w:rsidP="003D7978">
            <w:pPr>
              <w:rPr>
                <w:rFonts w:ascii="Tahoma" w:hAnsi="Tahoma" w:cs="Tahoma"/>
                <w:b/>
                <w:szCs w:val="20"/>
              </w:rPr>
            </w:pPr>
            <w:r w:rsidRPr="00483ADE">
              <w:rPr>
                <w:rFonts w:ascii="Tahoma" w:hAnsi="Tahoma" w:cs="Tahoma"/>
                <w:b/>
                <w:szCs w:val="20"/>
              </w:rPr>
              <w:t xml:space="preserve">Senior </w:t>
            </w:r>
            <w:r w:rsidR="00EC3454" w:rsidRPr="00483ADE">
              <w:rPr>
                <w:rFonts w:ascii="Tahoma" w:hAnsi="Tahoma" w:cs="Tahoma"/>
                <w:b/>
                <w:szCs w:val="20"/>
              </w:rPr>
              <w:t>V</w:t>
            </w:r>
            <w:r w:rsidRPr="00483ADE">
              <w:rPr>
                <w:rFonts w:ascii="Tahoma" w:hAnsi="Tahoma" w:cs="Tahoma"/>
                <w:b/>
                <w:szCs w:val="20"/>
              </w:rPr>
              <w:t>ývojář č.</w:t>
            </w:r>
            <w:r w:rsidR="00A21FBE" w:rsidRPr="00483ADE">
              <w:rPr>
                <w:rFonts w:ascii="Tahoma" w:hAnsi="Tahoma" w:cs="Tahoma"/>
                <w:b/>
                <w:szCs w:val="20"/>
              </w:rPr>
              <w:t xml:space="preserve"> </w:t>
            </w:r>
            <w:r w:rsidRPr="00483ADE">
              <w:rPr>
                <w:rFonts w:ascii="Tahoma" w:hAnsi="Tahoma" w:cs="Tahoma"/>
                <w:b/>
                <w:szCs w:val="20"/>
              </w:rPr>
              <w:t>1</w:t>
            </w:r>
          </w:p>
        </w:tc>
        <w:tc>
          <w:tcPr>
            <w:tcW w:w="836" w:type="dxa"/>
            <w:textDirection w:val="btLr"/>
          </w:tcPr>
          <w:p w14:paraId="67A4FBA5" w14:textId="77777777" w:rsidR="003D7978" w:rsidRPr="00483ADE" w:rsidRDefault="003D7978" w:rsidP="003D7978">
            <w:pPr>
              <w:rPr>
                <w:rFonts w:ascii="Tahoma" w:hAnsi="Tahoma" w:cs="Tahoma"/>
                <w:b/>
                <w:szCs w:val="20"/>
              </w:rPr>
            </w:pPr>
            <w:r w:rsidRPr="00483ADE">
              <w:rPr>
                <w:rFonts w:ascii="Tahoma" w:hAnsi="Tahoma" w:cs="Tahoma"/>
                <w:b/>
                <w:szCs w:val="20"/>
              </w:rPr>
              <w:t xml:space="preserve">Senior </w:t>
            </w:r>
            <w:r w:rsidR="00EC3454" w:rsidRPr="00483ADE">
              <w:rPr>
                <w:rFonts w:ascii="Tahoma" w:hAnsi="Tahoma" w:cs="Tahoma"/>
                <w:b/>
                <w:szCs w:val="20"/>
              </w:rPr>
              <w:t>V</w:t>
            </w:r>
            <w:r w:rsidRPr="00483ADE">
              <w:rPr>
                <w:rFonts w:ascii="Tahoma" w:hAnsi="Tahoma" w:cs="Tahoma"/>
                <w:b/>
                <w:szCs w:val="20"/>
              </w:rPr>
              <w:t>ývojář č.</w:t>
            </w:r>
            <w:r w:rsidR="00A21FBE" w:rsidRPr="00483ADE">
              <w:rPr>
                <w:rFonts w:ascii="Tahoma" w:hAnsi="Tahoma" w:cs="Tahoma"/>
                <w:b/>
                <w:szCs w:val="20"/>
              </w:rPr>
              <w:t xml:space="preserve"> </w:t>
            </w:r>
            <w:r w:rsidRPr="00483ADE">
              <w:rPr>
                <w:rFonts w:ascii="Tahoma" w:hAnsi="Tahoma" w:cs="Tahoma"/>
                <w:b/>
                <w:szCs w:val="20"/>
              </w:rPr>
              <w:t>2</w:t>
            </w:r>
          </w:p>
        </w:tc>
        <w:tc>
          <w:tcPr>
            <w:tcW w:w="970" w:type="dxa"/>
            <w:textDirection w:val="btLr"/>
          </w:tcPr>
          <w:p w14:paraId="3F56D19E" w14:textId="77777777" w:rsidR="003D7978" w:rsidRPr="00483ADE" w:rsidRDefault="003D7978" w:rsidP="003D7978">
            <w:pPr>
              <w:rPr>
                <w:rFonts w:ascii="Tahoma" w:hAnsi="Tahoma" w:cs="Tahoma"/>
                <w:b/>
                <w:szCs w:val="20"/>
              </w:rPr>
            </w:pPr>
            <w:r w:rsidRPr="00483ADE">
              <w:rPr>
                <w:rFonts w:ascii="Tahoma" w:hAnsi="Tahoma" w:cs="Tahoma"/>
                <w:b/>
                <w:szCs w:val="20"/>
              </w:rPr>
              <w:t>Manažer servisní podpory</w:t>
            </w:r>
          </w:p>
        </w:tc>
        <w:tc>
          <w:tcPr>
            <w:tcW w:w="703" w:type="dxa"/>
            <w:textDirection w:val="btLr"/>
          </w:tcPr>
          <w:p w14:paraId="00B46ABA" w14:textId="77777777" w:rsidR="003D7978" w:rsidRPr="00483ADE" w:rsidRDefault="003D7978" w:rsidP="003D7978">
            <w:pPr>
              <w:rPr>
                <w:rFonts w:ascii="Tahoma" w:hAnsi="Tahoma" w:cs="Tahoma"/>
                <w:b/>
                <w:szCs w:val="20"/>
              </w:rPr>
            </w:pPr>
            <w:r w:rsidRPr="00483ADE">
              <w:rPr>
                <w:rFonts w:ascii="Tahoma" w:hAnsi="Tahoma" w:cs="Tahoma"/>
                <w:b/>
                <w:szCs w:val="20"/>
              </w:rPr>
              <w:t>Tester</w:t>
            </w:r>
          </w:p>
        </w:tc>
        <w:tc>
          <w:tcPr>
            <w:tcW w:w="1706" w:type="dxa"/>
            <w:vMerge/>
            <w:textDirection w:val="btLr"/>
          </w:tcPr>
          <w:p w14:paraId="246F0A42" w14:textId="77777777" w:rsidR="003D7978" w:rsidRPr="00483ADE" w:rsidRDefault="003D7978" w:rsidP="003D7978">
            <w:pPr>
              <w:rPr>
                <w:rFonts w:ascii="Tahoma" w:hAnsi="Tahoma" w:cs="Tahoma"/>
                <w:b/>
                <w:szCs w:val="20"/>
              </w:rPr>
            </w:pPr>
          </w:p>
        </w:tc>
      </w:tr>
      <w:tr w:rsidR="003D7978" w:rsidRPr="00483ADE" w14:paraId="2933B016" w14:textId="77777777" w:rsidTr="003D7978">
        <w:trPr>
          <w:cantSplit/>
          <w:trHeight w:val="418"/>
        </w:trPr>
        <w:tc>
          <w:tcPr>
            <w:tcW w:w="5127" w:type="dxa"/>
          </w:tcPr>
          <w:p w14:paraId="5BEE6A8A" w14:textId="77777777" w:rsidR="003D7978" w:rsidRPr="00483ADE" w:rsidRDefault="003D7978" w:rsidP="003D7978">
            <w:pPr>
              <w:rPr>
                <w:rFonts w:ascii="Tahoma" w:hAnsi="Tahoma" w:cs="Tahoma"/>
                <w:b/>
                <w:szCs w:val="20"/>
              </w:rPr>
            </w:pPr>
            <w:r w:rsidRPr="00483ADE">
              <w:rPr>
                <w:rFonts w:ascii="Tahoma" w:hAnsi="Tahoma" w:cs="Tahoma"/>
                <w:b/>
                <w:szCs w:val="20"/>
              </w:rPr>
              <w:t>Smlouva čl. 3.1.1.</w:t>
            </w:r>
            <w:r w:rsidRPr="00483ADE">
              <w:rPr>
                <w:rFonts w:ascii="Tahoma" w:hAnsi="Tahoma" w:cs="Tahoma"/>
                <w:b/>
                <w:szCs w:val="20"/>
              </w:rPr>
              <w:tab/>
              <w:t>část projektového řízení</w:t>
            </w:r>
          </w:p>
        </w:tc>
        <w:tc>
          <w:tcPr>
            <w:tcW w:w="848" w:type="dxa"/>
            <w:textDirection w:val="btLr"/>
          </w:tcPr>
          <w:p w14:paraId="647A23D2" w14:textId="77777777" w:rsidR="003D7978" w:rsidRPr="00483ADE" w:rsidRDefault="003D7978" w:rsidP="003D7978">
            <w:pPr>
              <w:rPr>
                <w:rFonts w:ascii="Tahoma" w:hAnsi="Tahoma" w:cs="Tahoma"/>
                <w:b/>
                <w:szCs w:val="20"/>
              </w:rPr>
            </w:pPr>
          </w:p>
        </w:tc>
        <w:tc>
          <w:tcPr>
            <w:tcW w:w="1123" w:type="dxa"/>
            <w:textDirection w:val="btLr"/>
          </w:tcPr>
          <w:p w14:paraId="3CBD1A83" w14:textId="77777777" w:rsidR="003D7978" w:rsidRPr="00483ADE" w:rsidRDefault="003D7978" w:rsidP="003D7978">
            <w:pPr>
              <w:rPr>
                <w:rFonts w:ascii="Tahoma" w:hAnsi="Tahoma" w:cs="Tahoma"/>
                <w:b/>
                <w:szCs w:val="20"/>
              </w:rPr>
            </w:pPr>
          </w:p>
        </w:tc>
        <w:tc>
          <w:tcPr>
            <w:tcW w:w="906" w:type="dxa"/>
            <w:textDirection w:val="btLr"/>
          </w:tcPr>
          <w:p w14:paraId="3DAEEAA8" w14:textId="77777777" w:rsidR="003D7978" w:rsidRPr="00483ADE" w:rsidRDefault="003D7978" w:rsidP="003D7978">
            <w:pPr>
              <w:rPr>
                <w:rFonts w:ascii="Tahoma" w:hAnsi="Tahoma" w:cs="Tahoma"/>
                <w:b/>
                <w:szCs w:val="20"/>
              </w:rPr>
            </w:pPr>
          </w:p>
        </w:tc>
        <w:tc>
          <w:tcPr>
            <w:tcW w:w="837" w:type="dxa"/>
            <w:textDirection w:val="btLr"/>
          </w:tcPr>
          <w:p w14:paraId="7A6D0B6A" w14:textId="77777777" w:rsidR="003D7978" w:rsidRPr="00483ADE" w:rsidRDefault="003D7978" w:rsidP="003D7978">
            <w:pPr>
              <w:rPr>
                <w:rFonts w:ascii="Tahoma" w:hAnsi="Tahoma" w:cs="Tahoma"/>
                <w:b/>
                <w:szCs w:val="20"/>
              </w:rPr>
            </w:pPr>
          </w:p>
        </w:tc>
        <w:tc>
          <w:tcPr>
            <w:tcW w:w="962" w:type="dxa"/>
            <w:textDirection w:val="btLr"/>
          </w:tcPr>
          <w:p w14:paraId="445BE049" w14:textId="77777777" w:rsidR="003D7978" w:rsidRPr="00483ADE" w:rsidRDefault="003D7978" w:rsidP="003D7978">
            <w:pPr>
              <w:rPr>
                <w:rFonts w:ascii="Tahoma" w:hAnsi="Tahoma" w:cs="Tahoma"/>
                <w:b/>
                <w:szCs w:val="20"/>
              </w:rPr>
            </w:pPr>
          </w:p>
        </w:tc>
        <w:tc>
          <w:tcPr>
            <w:tcW w:w="837" w:type="dxa"/>
            <w:textDirection w:val="btLr"/>
          </w:tcPr>
          <w:p w14:paraId="13B83740" w14:textId="77777777" w:rsidR="003D7978" w:rsidRPr="00483ADE" w:rsidRDefault="003D7978" w:rsidP="003D7978">
            <w:pPr>
              <w:rPr>
                <w:rFonts w:ascii="Tahoma" w:hAnsi="Tahoma" w:cs="Tahoma"/>
                <w:b/>
                <w:szCs w:val="20"/>
              </w:rPr>
            </w:pPr>
          </w:p>
        </w:tc>
        <w:tc>
          <w:tcPr>
            <w:tcW w:w="836" w:type="dxa"/>
            <w:textDirection w:val="btLr"/>
          </w:tcPr>
          <w:p w14:paraId="1D2C46DA" w14:textId="77777777" w:rsidR="003D7978" w:rsidRPr="00483ADE" w:rsidRDefault="003D7978" w:rsidP="003D7978">
            <w:pPr>
              <w:rPr>
                <w:rFonts w:ascii="Tahoma" w:hAnsi="Tahoma" w:cs="Tahoma"/>
                <w:b/>
                <w:szCs w:val="20"/>
              </w:rPr>
            </w:pPr>
          </w:p>
        </w:tc>
        <w:tc>
          <w:tcPr>
            <w:tcW w:w="970" w:type="dxa"/>
            <w:textDirection w:val="btLr"/>
          </w:tcPr>
          <w:p w14:paraId="46A6E04D" w14:textId="77777777" w:rsidR="003D7978" w:rsidRPr="00483ADE" w:rsidRDefault="003D7978" w:rsidP="003D7978">
            <w:pPr>
              <w:rPr>
                <w:rFonts w:ascii="Tahoma" w:hAnsi="Tahoma" w:cs="Tahoma"/>
                <w:b/>
                <w:szCs w:val="20"/>
              </w:rPr>
            </w:pPr>
          </w:p>
        </w:tc>
        <w:tc>
          <w:tcPr>
            <w:tcW w:w="703" w:type="dxa"/>
            <w:textDirection w:val="btLr"/>
          </w:tcPr>
          <w:p w14:paraId="0AF7D247" w14:textId="77777777" w:rsidR="003D7978" w:rsidRPr="00483ADE" w:rsidRDefault="003D7978" w:rsidP="003D7978">
            <w:pPr>
              <w:rPr>
                <w:rFonts w:ascii="Tahoma" w:hAnsi="Tahoma" w:cs="Tahoma"/>
                <w:b/>
                <w:szCs w:val="20"/>
              </w:rPr>
            </w:pPr>
          </w:p>
        </w:tc>
        <w:tc>
          <w:tcPr>
            <w:tcW w:w="1706" w:type="dxa"/>
            <w:textDirection w:val="btLr"/>
          </w:tcPr>
          <w:p w14:paraId="604A9B46" w14:textId="77777777" w:rsidR="003D7978" w:rsidRPr="00483ADE" w:rsidRDefault="003D7978" w:rsidP="003D7978">
            <w:pPr>
              <w:rPr>
                <w:rFonts w:ascii="Tahoma" w:hAnsi="Tahoma" w:cs="Tahoma"/>
                <w:b/>
                <w:szCs w:val="20"/>
              </w:rPr>
            </w:pPr>
          </w:p>
        </w:tc>
      </w:tr>
      <w:tr w:rsidR="003D7978" w:rsidRPr="00483ADE" w14:paraId="73F88855" w14:textId="77777777" w:rsidTr="003D7978">
        <w:tc>
          <w:tcPr>
            <w:tcW w:w="5127" w:type="dxa"/>
            <w:tcBorders>
              <w:bottom w:val="single" w:sz="4" w:space="0" w:color="auto"/>
            </w:tcBorders>
            <w:shd w:val="clear" w:color="auto" w:fill="E5DFEC" w:themeFill="accent4" w:themeFillTint="33"/>
          </w:tcPr>
          <w:p w14:paraId="3EF705CC" w14:textId="77777777" w:rsidR="003D7978" w:rsidRPr="00483ADE" w:rsidRDefault="003D7978" w:rsidP="003D7978">
            <w:pPr>
              <w:rPr>
                <w:rFonts w:ascii="Tahoma" w:hAnsi="Tahoma" w:cs="Tahoma"/>
                <w:b/>
                <w:szCs w:val="20"/>
              </w:rPr>
            </w:pPr>
            <w:r w:rsidRPr="00483ADE">
              <w:rPr>
                <w:rFonts w:ascii="Tahoma" w:hAnsi="Tahoma" w:cs="Tahoma"/>
                <w:b/>
                <w:szCs w:val="20"/>
              </w:rPr>
              <w:t>Zpracování a aktualizace základního dokumentu projektu</w:t>
            </w:r>
          </w:p>
        </w:tc>
        <w:tc>
          <w:tcPr>
            <w:tcW w:w="848" w:type="dxa"/>
            <w:tcBorders>
              <w:bottom w:val="single" w:sz="4" w:space="0" w:color="auto"/>
            </w:tcBorders>
            <w:shd w:val="clear" w:color="auto" w:fill="E5DFEC" w:themeFill="accent4" w:themeFillTint="33"/>
          </w:tcPr>
          <w:p w14:paraId="25A639BA" w14:textId="77777777" w:rsidR="003D7978" w:rsidRPr="00483ADE" w:rsidRDefault="003D7978" w:rsidP="003D7978">
            <w:pPr>
              <w:rPr>
                <w:rFonts w:ascii="Tahoma" w:hAnsi="Tahoma" w:cs="Tahoma"/>
                <w:b/>
                <w:szCs w:val="20"/>
              </w:rPr>
            </w:pPr>
            <w:r w:rsidRPr="00483ADE">
              <w:rPr>
                <w:rFonts w:ascii="Tahoma" w:hAnsi="Tahoma" w:cs="Tahoma"/>
                <w:b/>
                <w:szCs w:val="20"/>
              </w:rPr>
              <w:t>RA</w:t>
            </w:r>
          </w:p>
        </w:tc>
        <w:tc>
          <w:tcPr>
            <w:tcW w:w="1123" w:type="dxa"/>
            <w:tcBorders>
              <w:bottom w:val="single" w:sz="4" w:space="0" w:color="auto"/>
            </w:tcBorders>
            <w:shd w:val="clear" w:color="auto" w:fill="E5DFEC" w:themeFill="accent4" w:themeFillTint="33"/>
          </w:tcPr>
          <w:p w14:paraId="75016D82" w14:textId="77777777" w:rsidR="003D7978" w:rsidRPr="00483ADE" w:rsidRDefault="003D7978" w:rsidP="003D7978">
            <w:pPr>
              <w:rPr>
                <w:rFonts w:ascii="Tahoma" w:hAnsi="Tahoma" w:cs="Tahoma"/>
                <w:b/>
                <w:szCs w:val="20"/>
              </w:rPr>
            </w:pPr>
          </w:p>
        </w:tc>
        <w:tc>
          <w:tcPr>
            <w:tcW w:w="906" w:type="dxa"/>
            <w:tcBorders>
              <w:bottom w:val="single" w:sz="4" w:space="0" w:color="auto"/>
            </w:tcBorders>
            <w:shd w:val="clear" w:color="auto" w:fill="E5DFEC" w:themeFill="accent4" w:themeFillTint="33"/>
          </w:tcPr>
          <w:p w14:paraId="52D3055E"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E5DFEC" w:themeFill="accent4" w:themeFillTint="33"/>
          </w:tcPr>
          <w:p w14:paraId="0481CBC8" w14:textId="77777777" w:rsidR="003D7978" w:rsidRPr="00483ADE" w:rsidRDefault="003D7978" w:rsidP="003D7978">
            <w:pPr>
              <w:rPr>
                <w:rFonts w:ascii="Tahoma" w:hAnsi="Tahoma" w:cs="Tahoma"/>
                <w:b/>
                <w:szCs w:val="20"/>
              </w:rPr>
            </w:pPr>
          </w:p>
        </w:tc>
        <w:tc>
          <w:tcPr>
            <w:tcW w:w="962" w:type="dxa"/>
            <w:tcBorders>
              <w:bottom w:val="single" w:sz="4" w:space="0" w:color="auto"/>
            </w:tcBorders>
            <w:shd w:val="clear" w:color="auto" w:fill="E5DFEC" w:themeFill="accent4" w:themeFillTint="33"/>
          </w:tcPr>
          <w:p w14:paraId="027368F7"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E5DFEC" w:themeFill="accent4" w:themeFillTint="33"/>
          </w:tcPr>
          <w:p w14:paraId="208E6CC7" w14:textId="77777777" w:rsidR="003D7978" w:rsidRPr="00483ADE" w:rsidRDefault="003D7978" w:rsidP="003D7978">
            <w:pPr>
              <w:rPr>
                <w:rFonts w:ascii="Tahoma" w:hAnsi="Tahoma" w:cs="Tahoma"/>
                <w:b/>
                <w:szCs w:val="20"/>
              </w:rPr>
            </w:pPr>
          </w:p>
        </w:tc>
        <w:tc>
          <w:tcPr>
            <w:tcW w:w="836" w:type="dxa"/>
            <w:tcBorders>
              <w:bottom w:val="single" w:sz="4" w:space="0" w:color="auto"/>
            </w:tcBorders>
            <w:shd w:val="clear" w:color="auto" w:fill="E5DFEC" w:themeFill="accent4" w:themeFillTint="33"/>
          </w:tcPr>
          <w:p w14:paraId="12EFC5BF" w14:textId="77777777" w:rsidR="003D7978" w:rsidRPr="00483ADE" w:rsidRDefault="003D7978" w:rsidP="003D7978">
            <w:pPr>
              <w:rPr>
                <w:rFonts w:ascii="Tahoma" w:hAnsi="Tahoma" w:cs="Tahoma"/>
                <w:b/>
                <w:szCs w:val="20"/>
              </w:rPr>
            </w:pPr>
          </w:p>
        </w:tc>
        <w:tc>
          <w:tcPr>
            <w:tcW w:w="970" w:type="dxa"/>
            <w:tcBorders>
              <w:bottom w:val="single" w:sz="4" w:space="0" w:color="auto"/>
            </w:tcBorders>
            <w:shd w:val="clear" w:color="auto" w:fill="E5DFEC" w:themeFill="accent4" w:themeFillTint="33"/>
          </w:tcPr>
          <w:p w14:paraId="1381E464" w14:textId="77777777" w:rsidR="003D7978" w:rsidRPr="00483ADE" w:rsidRDefault="003D7978" w:rsidP="003D7978">
            <w:pPr>
              <w:rPr>
                <w:rFonts w:ascii="Tahoma" w:hAnsi="Tahoma" w:cs="Tahoma"/>
                <w:b/>
                <w:szCs w:val="20"/>
              </w:rPr>
            </w:pPr>
          </w:p>
        </w:tc>
        <w:tc>
          <w:tcPr>
            <w:tcW w:w="703" w:type="dxa"/>
            <w:tcBorders>
              <w:bottom w:val="single" w:sz="4" w:space="0" w:color="auto"/>
            </w:tcBorders>
            <w:shd w:val="clear" w:color="auto" w:fill="E5DFEC" w:themeFill="accent4" w:themeFillTint="33"/>
          </w:tcPr>
          <w:p w14:paraId="7923860C" w14:textId="77777777" w:rsidR="003D7978" w:rsidRPr="00483ADE" w:rsidRDefault="003D7978" w:rsidP="003D7978">
            <w:pPr>
              <w:rPr>
                <w:rFonts w:ascii="Tahoma" w:hAnsi="Tahoma" w:cs="Tahoma"/>
                <w:b/>
                <w:szCs w:val="20"/>
              </w:rPr>
            </w:pPr>
          </w:p>
        </w:tc>
        <w:tc>
          <w:tcPr>
            <w:tcW w:w="1706" w:type="dxa"/>
            <w:tcBorders>
              <w:bottom w:val="single" w:sz="4" w:space="0" w:color="auto"/>
            </w:tcBorders>
            <w:shd w:val="clear" w:color="auto" w:fill="E5DFEC" w:themeFill="accent4" w:themeFillTint="33"/>
          </w:tcPr>
          <w:p w14:paraId="62DA83A0" w14:textId="77777777" w:rsidR="003D7978" w:rsidRPr="00483ADE" w:rsidRDefault="003D7978" w:rsidP="003D7978">
            <w:pPr>
              <w:rPr>
                <w:rFonts w:ascii="Tahoma" w:hAnsi="Tahoma" w:cs="Tahoma"/>
                <w:b/>
                <w:szCs w:val="20"/>
              </w:rPr>
            </w:pPr>
            <w:r w:rsidRPr="00483ADE">
              <w:rPr>
                <w:rFonts w:ascii="Tahoma" w:hAnsi="Tahoma" w:cs="Tahoma"/>
                <w:b/>
                <w:szCs w:val="20"/>
              </w:rPr>
              <w:t>5</w:t>
            </w:r>
          </w:p>
        </w:tc>
      </w:tr>
      <w:tr w:rsidR="003D7978" w:rsidRPr="00483ADE" w14:paraId="64839723" w14:textId="77777777" w:rsidTr="003D7978">
        <w:tc>
          <w:tcPr>
            <w:tcW w:w="5127" w:type="dxa"/>
            <w:shd w:val="clear" w:color="auto" w:fill="E5DFEC" w:themeFill="accent4" w:themeFillTint="33"/>
          </w:tcPr>
          <w:p w14:paraId="209324B5" w14:textId="77777777" w:rsidR="003D7978" w:rsidRPr="00483ADE" w:rsidRDefault="003D7978" w:rsidP="003D7978">
            <w:pPr>
              <w:rPr>
                <w:rFonts w:ascii="Tahoma" w:hAnsi="Tahoma" w:cs="Tahoma"/>
                <w:b/>
                <w:szCs w:val="20"/>
              </w:rPr>
            </w:pPr>
            <w:r w:rsidRPr="00483ADE">
              <w:rPr>
                <w:rFonts w:ascii="Tahoma" w:hAnsi="Tahoma" w:cs="Tahoma"/>
                <w:b/>
                <w:szCs w:val="20"/>
              </w:rPr>
              <w:t>Řízení dodávek</w:t>
            </w:r>
          </w:p>
        </w:tc>
        <w:tc>
          <w:tcPr>
            <w:tcW w:w="848" w:type="dxa"/>
            <w:shd w:val="clear" w:color="auto" w:fill="E5DFEC" w:themeFill="accent4" w:themeFillTint="33"/>
          </w:tcPr>
          <w:p w14:paraId="47F40919" w14:textId="77777777" w:rsidR="003D7978" w:rsidRPr="00483ADE" w:rsidRDefault="003D7978" w:rsidP="003D7978">
            <w:pPr>
              <w:rPr>
                <w:rFonts w:ascii="Tahoma" w:hAnsi="Tahoma" w:cs="Tahoma"/>
                <w:b/>
                <w:szCs w:val="20"/>
              </w:rPr>
            </w:pPr>
            <w:r w:rsidRPr="00483ADE">
              <w:rPr>
                <w:rFonts w:ascii="Tahoma" w:hAnsi="Tahoma" w:cs="Tahoma"/>
                <w:b/>
                <w:szCs w:val="20"/>
              </w:rPr>
              <w:t>RA</w:t>
            </w:r>
          </w:p>
        </w:tc>
        <w:tc>
          <w:tcPr>
            <w:tcW w:w="1123" w:type="dxa"/>
            <w:shd w:val="clear" w:color="auto" w:fill="E5DFEC" w:themeFill="accent4" w:themeFillTint="33"/>
          </w:tcPr>
          <w:p w14:paraId="780DD9A6" w14:textId="77777777" w:rsidR="003D7978" w:rsidRPr="00483ADE" w:rsidRDefault="003D7978" w:rsidP="003D7978">
            <w:pPr>
              <w:rPr>
                <w:rFonts w:ascii="Tahoma" w:hAnsi="Tahoma" w:cs="Tahoma"/>
                <w:b/>
                <w:szCs w:val="20"/>
              </w:rPr>
            </w:pPr>
          </w:p>
        </w:tc>
        <w:tc>
          <w:tcPr>
            <w:tcW w:w="906" w:type="dxa"/>
            <w:shd w:val="clear" w:color="auto" w:fill="E5DFEC" w:themeFill="accent4" w:themeFillTint="33"/>
          </w:tcPr>
          <w:p w14:paraId="46639FC7" w14:textId="77777777" w:rsidR="003D7978" w:rsidRPr="00483ADE" w:rsidRDefault="003D7978" w:rsidP="003D7978">
            <w:pPr>
              <w:rPr>
                <w:rFonts w:ascii="Tahoma" w:hAnsi="Tahoma" w:cs="Tahoma"/>
                <w:b/>
                <w:szCs w:val="20"/>
              </w:rPr>
            </w:pPr>
          </w:p>
        </w:tc>
        <w:tc>
          <w:tcPr>
            <w:tcW w:w="837" w:type="dxa"/>
            <w:shd w:val="clear" w:color="auto" w:fill="E5DFEC" w:themeFill="accent4" w:themeFillTint="33"/>
          </w:tcPr>
          <w:p w14:paraId="76F5737A" w14:textId="77777777" w:rsidR="003D7978" w:rsidRPr="00483ADE" w:rsidRDefault="003D7978" w:rsidP="003D7978">
            <w:pPr>
              <w:rPr>
                <w:rFonts w:ascii="Tahoma" w:hAnsi="Tahoma" w:cs="Tahoma"/>
                <w:b/>
                <w:szCs w:val="20"/>
              </w:rPr>
            </w:pPr>
          </w:p>
        </w:tc>
        <w:tc>
          <w:tcPr>
            <w:tcW w:w="962" w:type="dxa"/>
            <w:shd w:val="clear" w:color="auto" w:fill="E5DFEC" w:themeFill="accent4" w:themeFillTint="33"/>
          </w:tcPr>
          <w:p w14:paraId="415BF586" w14:textId="77777777" w:rsidR="003D7978" w:rsidRPr="00483ADE" w:rsidRDefault="003D7978" w:rsidP="003D7978">
            <w:pPr>
              <w:rPr>
                <w:rFonts w:ascii="Tahoma" w:hAnsi="Tahoma" w:cs="Tahoma"/>
                <w:b/>
                <w:szCs w:val="20"/>
              </w:rPr>
            </w:pPr>
          </w:p>
        </w:tc>
        <w:tc>
          <w:tcPr>
            <w:tcW w:w="837" w:type="dxa"/>
            <w:shd w:val="clear" w:color="auto" w:fill="E5DFEC" w:themeFill="accent4" w:themeFillTint="33"/>
          </w:tcPr>
          <w:p w14:paraId="7FE6E639" w14:textId="77777777" w:rsidR="003D7978" w:rsidRPr="00483ADE" w:rsidRDefault="003D7978" w:rsidP="003D7978">
            <w:pPr>
              <w:rPr>
                <w:rFonts w:ascii="Tahoma" w:hAnsi="Tahoma" w:cs="Tahoma"/>
                <w:b/>
                <w:szCs w:val="20"/>
              </w:rPr>
            </w:pPr>
          </w:p>
        </w:tc>
        <w:tc>
          <w:tcPr>
            <w:tcW w:w="836" w:type="dxa"/>
            <w:shd w:val="clear" w:color="auto" w:fill="E5DFEC" w:themeFill="accent4" w:themeFillTint="33"/>
          </w:tcPr>
          <w:p w14:paraId="581B2306" w14:textId="77777777" w:rsidR="003D7978" w:rsidRPr="00483ADE" w:rsidRDefault="003D7978" w:rsidP="003D7978">
            <w:pPr>
              <w:rPr>
                <w:rFonts w:ascii="Tahoma" w:hAnsi="Tahoma" w:cs="Tahoma"/>
                <w:b/>
                <w:szCs w:val="20"/>
              </w:rPr>
            </w:pPr>
          </w:p>
        </w:tc>
        <w:tc>
          <w:tcPr>
            <w:tcW w:w="970" w:type="dxa"/>
            <w:shd w:val="clear" w:color="auto" w:fill="E5DFEC" w:themeFill="accent4" w:themeFillTint="33"/>
          </w:tcPr>
          <w:p w14:paraId="241B8302" w14:textId="77777777" w:rsidR="003D7978" w:rsidRPr="00483ADE" w:rsidRDefault="003D7978" w:rsidP="003D7978">
            <w:pPr>
              <w:rPr>
                <w:rFonts w:ascii="Tahoma" w:hAnsi="Tahoma" w:cs="Tahoma"/>
                <w:b/>
                <w:szCs w:val="20"/>
              </w:rPr>
            </w:pPr>
          </w:p>
        </w:tc>
        <w:tc>
          <w:tcPr>
            <w:tcW w:w="703" w:type="dxa"/>
            <w:shd w:val="clear" w:color="auto" w:fill="E5DFEC" w:themeFill="accent4" w:themeFillTint="33"/>
          </w:tcPr>
          <w:p w14:paraId="4E7DB7CC" w14:textId="77777777" w:rsidR="003D7978" w:rsidRPr="00483ADE" w:rsidRDefault="003D7978" w:rsidP="003D7978">
            <w:pPr>
              <w:rPr>
                <w:rFonts w:ascii="Tahoma" w:hAnsi="Tahoma" w:cs="Tahoma"/>
                <w:b/>
                <w:szCs w:val="20"/>
              </w:rPr>
            </w:pPr>
          </w:p>
        </w:tc>
        <w:tc>
          <w:tcPr>
            <w:tcW w:w="1706" w:type="dxa"/>
            <w:shd w:val="clear" w:color="auto" w:fill="E5DFEC" w:themeFill="accent4" w:themeFillTint="33"/>
          </w:tcPr>
          <w:p w14:paraId="4800DF4E" w14:textId="77777777" w:rsidR="003D7978" w:rsidRPr="00483ADE" w:rsidRDefault="003D7978" w:rsidP="003D7978">
            <w:pPr>
              <w:rPr>
                <w:rFonts w:ascii="Tahoma" w:hAnsi="Tahoma" w:cs="Tahoma"/>
                <w:b/>
                <w:szCs w:val="20"/>
              </w:rPr>
            </w:pPr>
            <w:r w:rsidRPr="00483ADE">
              <w:rPr>
                <w:rFonts w:ascii="Tahoma" w:hAnsi="Tahoma" w:cs="Tahoma"/>
                <w:b/>
                <w:szCs w:val="20"/>
              </w:rPr>
              <w:t>0</w:t>
            </w:r>
          </w:p>
        </w:tc>
      </w:tr>
      <w:tr w:rsidR="003D7978" w:rsidRPr="00483ADE" w14:paraId="04A76C73" w14:textId="77777777" w:rsidTr="003D7978">
        <w:tc>
          <w:tcPr>
            <w:tcW w:w="5127" w:type="dxa"/>
            <w:shd w:val="clear" w:color="auto" w:fill="E5DFEC" w:themeFill="accent4" w:themeFillTint="33"/>
          </w:tcPr>
          <w:p w14:paraId="274A17D2" w14:textId="77777777" w:rsidR="003D7978" w:rsidRPr="00483ADE" w:rsidRDefault="003D7978" w:rsidP="003D7978">
            <w:pPr>
              <w:rPr>
                <w:rFonts w:ascii="Tahoma" w:hAnsi="Tahoma" w:cs="Tahoma"/>
                <w:b/>
                <w:szCs w:val="20"/>
              </w:rPr>
            </w:pPr>
            <w:r w:rsidRPr="00483ADE">
              <w:rPr>
                <w:rFonts w:ascii="Tahoma" w:hAnsi="Tahoma" w:cs="Tahoma"/>
                <w:b/>
                <w:szCs w:val="20"/>
              </w:rPr>
              <w:t>Řízení týmu Poskytovatele</w:t>
            </w:r>
          </w:p>
        </w:tc>
        <w:tc>
          <w:tcPr>
            <w:tcW w:w="848" w:type="dxa"/>
            <w:shd w:val="clear" w:color="auto" w:fill="E5DFEC" w:themeFill="accent4" w:themeFillTint="33"/>
          </w:tcPr>
          <w:p w14:paraId="6080A1AA" w14:textId="77777777" w:rsidR="003D7978" w:rsidRPr="00483ADE" w:rsidRDefault="003D7978" w:rsidP="003D7978">
            <w:pPr>
              <w:rPr>
                <w:rFonts w:ascii="Tahoma" w:hAnsi="Tahoma" w:cs="Tahoma"/>
                <w:b/>
                <w:szCs w:val="20"/>
              </w:rPr>
            </w:pPr>
            <w:r w:rsidRPr="00483ADE">
              <w:rPr>
                <w:rFonts w:ascii="Tahoma" w:hAnsi="Tahoma" w:cs="Tahoma"/>
                <w:b/>
                <w:szCs w:val="20"/>
              </w:rPr>
              <w:t>RA</w:t>
            </w:r>
          </w:p>
        </w:tc>
        <w:tc>
          <w:tcPr>
            <w:tcW w:w="1123" w:type="dxa"/>
            <w:shd w:val="clear" w:color="auto" w:fill="E5DFEC" w:themeFill="accent4" w:themeFillTint="33"/>
          </w:tcPr>
          <w:p w14:paraId="41C6D072" w14:textId="77777777" w:rsidR="003D7978" w:rsidRPr="00483ADE" w:rsidRDefault="003D7978" w:rsidP="003D7978">
            <w:pPr>
              <w:rPr>
                <w:rFonts w:ascii="Tahoma" w:hAnsi="Tahoma" w:cs="Tahoma"/>
                <w:b/>
                <w:szCs w:val="20"/>
              </w:rPr>
            </w:pPr>
          </w:p>
        </w:tc>
        <w:tc>
          <w:tcPr>
            <w:tcW w:w="906" w:type="dxa"/>
            <w:shd w:val="clear" w:color="auto" w:fill="E5DFEC" w:themeFill="accent4" w:themeFillTint="33"/>
          </w:tcPr>
          <w:p w14:paraId="03378F84" w14:textId="77777777" w:rsidR="003D7978" w:rsidRPr="00483ADE" w:rsidRDefault="003D7978" w:rsidP="003D7978">
            <w:pPr>
              <w:rPr>
                <w:rFonts w:ascii="Tahoma" w:hAnsi="Tahoma" w:cs="Tahoma"/>
                <w:b/>
                <w:szCs w:val="20"/>
              </w:rPr>
            </w:pPr>
          </w:p>
        </w:tc>
        <w:tc>
          <w:tcPr>
            <w:tcW w:w="837" w:type="dxa"/>
            <w:shd w:val="clear" w:color="auto" w:fill="E5DFEC" w:themeFill="accent4" w:themeFillTint="33"/>
          </w:tcPr>
          <w:p w14:paraId="0589763A" w14:textId="77777777" w:rsidR="003D7978" w:rsidRPr="00483ADE" w:rsidRDefault="003D7978" w:rsidP="003D7978">
            <w:pPr>
              <w:rPr>
                <w:rFonts w:ascii="Tahoma" w:hAnsi="Tahoma" w:cs="Tahoma"/>
                <w:b/>
                <w:szCs w:val="20"/>
              </w:rPr>
            </w:pPr>
          </w:p>
        </w:tc>
        <w:tc>
          <w:tcPr>
            <w:tcW w:w="962" w:type="dxa"/>
            <w:shd w:val="clear" w:color="auto" w:fill="E5DFEC" w:themeFill="accent4" w:themeFillTint="33"/>
          </w:tcPr>
          <w:p w14:paraId="05893630" w14:textId="77777777" w:rsidR="003D7978" w:rsidRPr="00483ADE" w:rsidRDefault="003D7978" w:rsidP="003D7978">
            <w:pPr>
              <w:rPr>
                <w:rFonts w:ascii="Tahoma" w:hAnsi="Tahoma" w:cs="Tahoma"/>
                <w:b/>
                <w:szCs w:val="20"/>
              </w:rPr>
            </w:pPr>
          </w:p>
        </w:tc>
        <w:tc>
          <w:tcPr>
            <w:tcW w:w="837" w:type="dxa"/>
            <w:shd w:val="clear" w:color="auto" w:fill="E5DFEC" w:themeFill="accent4" w:themeFillTint="33"/>
          </w:tcPr>
          <w:p w14:paraId="7BF092DC" w14:textId="77777777" w:rsidR="003D7978" w:rsidRPr="00483ADE" w:rsidRDefault="003D7978" w:rsidP="003D7978">
            <w:pPr>
              <w:rPr>
                <w:rFonts w:ascii="Tahoma" w:hAnsi="Tahoma" w:cs="Tahoma"/>
                <w:b/>
                <w:szCs w:val="20"/>
              </w:rPr>
            </w:pPr>
          </w:p>
        </w:tc>
        <w:tc>
          <w:tcPr>
            <w:tcW w:w="836" w:type="dxa"/>
            <w:shd w:val="clear" w:color="auto" w:fill="E5DFEC" w:themeFill="accent4" w:themeFillTint="33"/>
          </w:tcPr>
          <w:p w14:paraId="573F0526" w14:textId="77777777" w:rsidR="003D7978" w:rsidRPr="00483ADE" w:rsidRDefault="003D7978" w:rsidP="003D7978">
            <w:pPr>
              <w:rPr>
                <w:rFonts w:ascii="Tahoma" w:hAnsi="Tahoma" w:cs="Tahoma"/>
                <w:b/>
                <w:szCs w:val="20"/>
              </w:rPr>
            </w:pPr>
          </w:p>
        </w:tc>
        <w:tc>
          <w:tcPr>
            <w:tcW w:w="970" w:type="dxa"/>
            <w:shd w:val="clear" w:color="auto" w:fill="E5DFEC" w:themeFill="accent4" w:themeFillTint="33"/>
          </w:tcPr>
          <w:p w14:paraId="27B56616" w14:textId="77777777" w:rsidR="003D7978" w:rsidRPr="00483ADE" w:rsidRDefault="003D7978" w:rsidP="003D7978">
            <w:pPr>
              <w:rPr>
                <w:rFonts w:ascii="Tahoma" w:hAnsi="Tahoma" w:cs="Tahoma"/>
                <w:b/>
                <w:szCs w:val="20"/>
              </w:rPr>
            </w:pPr>
          </w:p>
        </w:tc>
        <w:tc>
          <w:tcPr>
            <w:tcW w:w="703" w:type="dxa"/>
            <w:shd w:val="clear" w:color="auto" w:fill="E5DFEC" w:themeFill="accent4" w:themeFillTint="33"/>
          </w:tcPr>
          <w:p w14:paraId="751A2751" w14:textId="77777777" w:rsidR="003D7978" w:rsidRPr="00483ADE" w:rsidRDefault="003D7978" w:rsidP="003D7978">
            <w:pPr>
              <w:rPr>
                <w:rFonts w:ascii="Tahoma" w:hAnsi="Tahoma" w:cs="Tahoma"/>
                <w:b/>
                <w:szCs w:val="20"/>
              </w:rPr>
            </w:pPr>
          </w:p>
        </w:tc>
        <w:tc>
          <w:tcPr>
            <w:tcW w:w="1706" w:type="dxa"/>
            <w:shd w:val="clear" w:color="auto" w:fill="E5DFEC" w:themeFill="accent4" w:themeFillTint="33"/>
          </w:tcPr>
          <w:p w14:paraId="076339A7" w14:textId="77777777" w:rsidR="003D7978" w:rsidRPr="00483ADE" w:rsidRDefault="003D7978" w:rsidP="003D7978">
            <w:pPr>
              <w:rPr>
                <w:rFonts w:ascii="Tahoma" w:hAnsi="Tahoma" w:cs="Tahoma"/>
                <w:b/>
                <w:szCs w:val="20"/>
              </w:rPr>
            </w:pPr>
            <w:r w:rsidRPr="00483ADE">
              <w:rPr>
                <w:rFonts w:ascii="Tahoma" w:hAnsi="Tahoma" w:cs="Tahoma"/>
                <w:b/>
                <w:szCs w:val="20"/>
              </w:rPr>
              <w:t>0</w:t>
            </w:r>
          </w:p>
        </w:tc>
      </w:tr>
      <w:tr w:rsidR="003D7978" w:rsidRPr="00483ADE" w14:paraId="6FF7EE09" w14:textId="77777777" w:rsidTr="003D7978">
        <w:tc>
          <w:tcPr>
            <w:tcW w:w="5127" w:type="dxa"/>
            <w:shd w:val="clear" w:color="auto" w:fill="auto"/>
          </w:tcPr>
          <w:p w14:paraId="25F834C5" w14:textId="77777777" w:rsidR="003D7978" w:rsidRPr="00483ADE" w:rsidRDefault="003D7978" w:rsidP="003D7978">
            <w:pPr>
              <w:rPr>
                <w:rFonts w:ascii="Tahoma" w:hAnsi="Tahoma" w:cs="Tahoma"/>
                <w:b/>
                <w:szCs w:val="20"/>
              </w:rPr>
            </w:pPr>
            <w:r w:rsidRPr="00483ADE">
              <w:rPr>
                <w:rFonts w:ascii="Tahoma" w:hAnsi="Tahoma" w:cs="Tahoma"/>
                <w:b/>
                <w:szCs w:val="20"/>
              </w:rPr>
              <w:t>Smlouva čl. 3.1.2.</w:t>
            </w:r>
            <w:r w:rsidRPr="00483ADE">
              <w:rPr>
                <w:rFonts w:ascii="Tahoma" w:hAnsi="Tahoma" w:cs="Tahoma"/>
                <w:b/>
                <w:szCs w:val="20"/>
              </w:rPr>
              <w:tab/>
              <w:t>část analytická</w:t>
            </w:r>
          </w:p>
        </w:tc>
        <w:tc>
          <w:tcPr>
            <w:tcW w:w="848" w:type="dxa"/>
            <w:shd w:val="clear" w:color="auto" w:fill="auto"/>
          </w:tcPr>
          <w:p w14:paraId="3E0D3DDC" w14:textId="77777777" w:rsidR="003D7978" w:rsidRPr="00483ADE" w:rsidRDefault="003D7978" w:rsidP="003D7978">
            <w:pPr>
              <w:rPr>
                <w:rFonts w:ascii="Tahoma" w:hAnsi="Tahoma" w:cs="Tahoma"/>
                <w:b/>
                <w:szCs w:val="20"/>
              </w:rPr>
            </w:pPr>
          </w:p>
        </w:tc>
        <w:tc>
          <w:tcPr>
            <w:tcW w:w="1123" w:type="dxa"/>
            <w:shd w:val="clear" w:color="auto" w:fill="auto"/>
          </w:tcPr>
          <w:p w14:paraId="1D0B0807" w14:textId="77777777" w:rsidR="003D7978" w:rsidRPr="00483ADE" w:rsidRDefault="003D7978" w:rsidP="003D7978">
            <w:pPr>
              <w:rPr>
                <w:rFonts w:ascii="Tahoma" w:hAnsi="Tahoma" w:cs="Tahoma"/>
                <w:b/>
                <w:szCs w:val="20"/>
              </w:rPr>
            </w:pPr>
          </w:p>
        </w:tc>
        <w:tc>
          <w:tcPr>
            <w:tcW w:w="906" w:type="dxa"/>
            <w:shd w:val="clear" w:color="auto" w:fill="auto"/>
          </w:tcPr>
          <w:p w14:paraId="4B3FA59F" w14:textId="77777777" w:rsidR="003D7978" w:rsidRPr="00483ADE" w:rsidRDefault="003D7978" w:rsidP="003D7978">
            <w:pPr>
              <w:rPr>
                <w:rFonts w:ascii="Tahoma" w:hAnsi="Tahoma" w:cs="Tahoma"/>
                <w:b/>
                <w:szCs w:val="20"/>
              </w:rPr>
            </w:pPr>
          </w:p>
        </w:tc>
        <w:tc>
          <w:tcPr>
            <w:tcW w:w="837" w:type="dxa"/>
            <w:shd w:val="clear" w:color="auto" w:fill="auto"/>
          </w:tcPr>
          <w:p w14:paraId="63C19DA0" w14:textId="77777777" w:rsidR="003D7978" w:rsidRPr="00483ADE" w:rsidRDefault="003D7978" w:rsidP="003D7978">
            <w:pPr>
              <w:rPr>
                <w:rFonts w:ascii="Tahoma" w:hAnsi="Tahoma" w:cs="Tahoma"/>
                <w:b/>
                <w:szCs w:val="20"/>
              </w:rPr>
            </w:pPr>
          </w:p>
        </w:tc>
        <w:tc>
          <w:tcPr>
            <w:tcW w:w="962" w:type="dxa"/>
            <w:shd w:val="clear" w:color="auto" w:fill="auto"/>
          </w:tcPr>
          <w:p w14:paraId="15C8ED4D" w14:textId="77777777" w:rsidR="003D7978" w:rsidRPr="00483ADE" w:rsidRDefault="003D7978" w:rsidP="003D7978">
            <w:pPr>
              <w:rPr>
                <w:rFonts w:ascii="Tahoma" w:hAnsi="Tahoma" w:cs="Tahoma"/>
                <w:b/>
                <w:szCs w:val="20"/>
              </w:rPr>
            </w:pPr>
          </w:p>
        </w:tc>
        <w:tc>
          <w:tcPr>
            <w:tcW w:w="837" w:type="dxa"/>
            <w:shd w:val="clear" w:color="auto" w:fill="auto"/>
          </w:tcPr>
          <w:p w14:paraId="58446535" w14:textId="77777777" w:rsidR="003D7978" w:rsidRPr="00483ADE" w:rsidRDefault="003D7978" w:rsidP="003D7978">
            <w:pPr>
              <w:rPr>
                <w:rFonts w:ascii="Tahoma" w:hAnsi="Tahoma" w:cs="Tahoma"/>
                <w:b/>
                <w:szCs w:val="20"/>
              </w:rPr>
            </w:pPr>
          </w:p>
        </w:tc>
        <w:tc>
          <w:tcPr>
            <w:tcW w:w="836" w:type="dxa"/>
            <w:shd w:val="clear" w:color="auto" w:fill="auto"/>
          </w:tcPr>
          <w:p w14:paraId="52EB91F9" w14:textId="77777777" w:rsidR="003D7978" w:rsidRPr="00483ADE" w:rsidRDefault="003D7978" w:rsidP="003D7978">
            <w:pPr>
              <w:rPr>
                <w:rFonts w:ascii="Tahoma" w:hAnsi="Tahoma" w:cs="Tahoma"/>
                <w:b/>
                <w:szCs w:val="20"/>
              </w:rPr>
            </w:pPr>
          </w:p>
        </w:tc>
        <w:tc>
          <w:tcPr>
            <w:tcW w:w="970" w:type="dxa"/>
            <w:shd w:val="clear" w:color="auto" w:fill="auto"/>
          </w:tcPr>
          <w:p w14:paraId="324BD0A1" w14:textId="77777777" w:rsidR="003D7978" w:rsidRPr="00483ADE" w:rsidRDefault="003D7978" w:rsidP="003D7978">
            <w:pPr>
              <w:rPr>
                <w:rFonts w:ascii="Tahoma" w:hAnsi="Tahoma" w:cs="Tahoma"/>
                <w:b/>
                <w:szCs w:val="20"/>
              </w:rPr>
            </w:pPr>
          </w:p>
        </w:tc>
        <w:tc>
          <w:tcPr>
            <w:tcW w:w="703" w:type="dxa"/>
            <w:shd w:val="clear" w:color="auto" w:fill="auto"/>
          </w:tcPr>
          <w:p w14:paraId="218F7BCB" w14:textId="77777777" w:rsidR="003D7978" w:rsidRPr="00483ADE" w:rsidRDefault="003D7978" w:rsidP="003D7978">
            <w:pPr>
              <w:rPr>
                <w:rFonts w:ascii="Tahoma" w:hAnsi="Tahoma" w:cs="Tahoma"/>
                <w:b/>
                <w:szCs w:val="20"/>
              </w:rPr>
            </w:pPr>
          </w:p>
        </w:tc>
        <w:tc>
          <w:tcPr>
            <w:tcW w:w="1706" w:type="dxa"/>
          </w:tcPr>
          <w:p w14:paraId="188CE348" w14:textId="77777777" w:rsidR="003D7978" w:rsidRPr="00483ADE" w:rsidRDefault="003D7978" w:rsidP="003D7978">
            <w:pPr>
              <w:rPr>
                <w:rFonts w:ascii="Tahoma" w:hAnsi="Tahoma" w:cs="Tahoma"/>
                <w:b/>
                <w:szCs w:val="20"/>
              </w:rPr>
            </w:pPr>
          </w:p>
        </w:tc>
      </w:tr>
      <w:tr w:rsidR="003D7978" w:rsidRPr="00483ADE" w14:paraId="7547165C" w14:textId="77777777" w:rsidTr="003D7978">
        <w:tc>
          <w:tcPr>
            <w:tcW w:w="5127" w:type="dxa"/>
            <w:shd w:val="clear" w:color="auto" w:fill="FDE9D9" w:themeFill="accent6" w:themeFillTint="33"/>
          </w:tcPr>
          <w:p w14:paraId="1573C7E8" w14:textId="77777777" w:rsidR="003D7978" w:rsidRPr="00483ADE" w:rsidRDefault="003D7978" w:rsidP="003D7978">
            <w:pPr>
              <w:rPr>
                <w:rFonts w:ascii="Tahoma" w:hAnsi="Tahoma" w:cs="Tahoma"/>
                <w:b/>
                <w:szCs w:val="20"/>
              </w:rPr>
            </w:pPr>
            <w:r w:rsidRPr="00483ADE">
              <w:rPr>
                <w:rFonts w:ascii="Tahoma" w:hAnsi="Tahoma" w:cs="Tahoma"/>
                <w:b/>
                <w:szCs w:val="20"/>
              </w:rPr>
              <w:t>Provedení analýzy požadavků na APV NLPS, vytvoření jejich finálního katalogu</w:t>
            </w:r>
          </w:p>
        </w:tc>
        <w:tc>
          <w:tcPr>
            <w:tcW w:w="848" w:type="dxa"/>
            <w:shd w:val="clear" w:color="auto" w:fill="FDE9D9" w:themeFill="accent6" w:themeFillTint="33"/>
          </w:tcPr>
          <w:p w14:paraId="15C8D3D8"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DE9D9" w:themeFill="accent6" w:themeFillTint="33"/>
          </w:tcPr>
          <w:p w14:paraId="5473C0A9"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shd w:val="clear" w:color="auto" w:fill="FDE9D9" w:themeFill="accent6" w:themeFillTint="33"/>
          </w:tcPr>
          <w:p w14:paraId="77B30043"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DE9D9" w:themeFill="accent6" w:themeFillTint="33"/>
          </w:tcPr>
          <w:p w14:paraId="291E079F"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62" w:type="dxa"/>
            <w:shd w:val="clear" w:color="auto" w:fill="FDE9D9" w:themeFill="accent6" w:themeFillTint="33"/>
          </w:tcPr>
          <w:p w14:paraId="00172D37"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DE9D9" w:themeFill="accent6" w:themeFillTint="33"/>
          </w:tcPr>
          <w:p w14:paraId="142E5147"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836" w:type="dxa"/>
            <w:shd w:val="clear" w:color="auto" w:fill="FDE9D9" w:themeFill="accent6" w:themeFillTint="33"/>
          </w:tcPr>
          <w:p w14:paraId="4FF0D068"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970" w:type="dxa"/>
            <w:shd w:val="clear" w:color="auto" w:fill="FDE9D9" w:themeFill="accent6" w:themeFillTint="33"/>
          </w:tcPr>
          <w:p w14:paraId="64781571" w14:textId="77777777" w:rsidR="003D7978" w:rsidRPr="00483ADE" w:rsidRDefault="003D7978" w:rsidP="003D7978">
            <w:pPr>
              <w:rPr>
                <w:rFonts w:ascii="Tahoma" w:hAnsi="Tahoma" w:cs="Tahoma"/>
                <w:b/>
                <w:szCs w:val="20"/>
              </w:rPr>
            </w:pPr>
          </w:p>
        </w:tc>
        <w:tc>
          <w:tcPr>
            <w:tcW w:w="703" w:type="dxa"/>
            <w:shd w:val="clear" w:color="auto" w:fill="FDE9D9" w:themeFill="accent6" w:themeFillTint="33"/>
          </w:tcPr>
          <w:p w14:paraId="6DDB7ABF" w14:textId="77777777" w:rsidR="003D7978" w:rsidRPr="00483ADE" w:rsidRDefault="003D7978" w:rsidP="003D7978">
            <w:pPr>
              <w:rPr>
                <w:rFonts w:ascii="Tahoma" w:hAnsi="Tahoma" w:cs="Tahoma"/>
                <w:b/>
                <w:szCs w:val="20"/>
              </w:rPr>
            </w:pPr>
          </w:p>
        </w:tc>
        <w:tc>
          <w:tcPr>
            <w:tcW w:w="1706" w:type="dxa"/>
            <w:shd w:val="clear" w:color="auto" w:fill="FDE9D9" w:themeFill="accent6" w:themeFillTint="33"/>
          </w:tcPr>
          <w:p w14:paraId="1800E468" w14:textId="77777777" w:rsidR="003D7978" w:rsidRPr="00483ADE" w:rsidRDefault="003D7978" w:rsidP="003D7978">
            <w:pPr>
              <w:rPr>
                <w:rFonts w:ascii="Tahoma" w:hAnsi="Tahoma" w:cs="Tahoma"/>
                <w:b/>
                <w:szCs w:val="20"/>
              </w:rPr>
            </w:pPr>
            <w:r w:rsidRPr="00483ADE">
              <w:rPr>
                <w:rFonts w:ascii="Tahoma" w:hAnsi="Tahoma" w:cs="Tahoma"/>
                <w:b/>
                <w:szCs w:val="20"/>
              </w:rPr>
              <w:t>150</w:t>
            </w:r>
          </w:p>
        </w:tc>
      </w:tr>
      <w:tr w:rsidR="003D7978" w:rsidRPr="00483ADE" w14:paraId="4C6B62DC" w14:textId="77777777" w:rsidTr="003D7978">
        <w:tc>
          <w:tcPr>
            <w:tcW w:w="5127" w:type="dxa"/>
            <w:shd w:val="clear" w:color="auto" w:fill="FDE9D9" w:themeFill="accent6" w:themeFillTint="33"/>
          </w:tcPr>
          <w:p w14:paraId="4331CA8C" w14:textId="77777777" w:rsidR="003D7978" w:rsidRPr="00483ADE" w:rsidRDefault="003D7978" w:rsidP="003D7978">
            <w:pPr>
              <w:rPr>
                <w:rFonts w:ascii="Tahoma" w:hAnsi="Tahoma" w:cs="Tahoma"/>
                <w:b/>
                <w:szCs w:val="20"/>
              </w:rPr>
            </w:pPr>
            <w:r w:rsidRPr="00483ADE">
              <w:rPr>
                <w:rFonts w:ascii="Tahoma" w:hAnsi="Tahoma" w:cs="Tahoma"/>
                <w:b/>
                <w:szCs w:val="20"/>
              </w:rPr>
              <w:t>Zpracování architektonických návrhů APV NLPS</w:t>
            </w:r>
          </w:p>
        </w:tc>
        <w:tc>
          <w:tcPr>
            <w:tcW w:w="848" w:type="dxa"/>
            <w:shd w:val="clear" w:color="auto" w:fill="FDE9D9" w:themeFill="accent6" w:themeFillTint="33"/>
          </w:tcPr>
          <w:p w14:paraId="683431E7"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DE9D9" w:themeFill="accent6" w:themeFillTint="33"/>
          </w:tcPr>
          <w:p w14:paraId="356B4AFA"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shd w:val="clear" w:color="auto" w:fill="FDE9D9" w:themeFill="accent6" w:themeFillTint="33"/>
          </w:tcPr>
          <w:p w14:paraId="70282D69"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DE9D9" w:themeFill="accent6" w:themeFillTint="33"/>
          </w:tcPr>
          <w:p w14:paraId="5063181E"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62" w:type="dxa"/>
            <w:shd w:val="clear" w:color="auto" w:fill="FDE9D9" w:themeFill="accent6" w:themeFillTint="33"/>
          </w:tcPr>
          <w:p w14:paraId="04A12439"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DE9D9" w:themeFill="accent6" w:themeFillTint="33"/>
          </w:tcPr>
          <w:p w14:paraId="34F752B5"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shd w:val="clear" w:color="auto" w:fill="FDE9D9" w:themeFill="accent6" w:themeFillTint="33"/>
          </w:tcPr>
          <w:p w14:paraId="0F2CC5D8"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shd w:val="clear" w:color="auto" w:fill="FDE9D9" w:themeFill="accent6" w:themeFillTint="33"/>
          </w:tcPr>
          <w:p w14:paraId="43AEAC03"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DE9D9" w:themeFill="accent6" w:themeFillTint="33"/>
          </w:tcPr>
          <w:p w14:paraId="1F09BFF1"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1706" w:type="dxa"/>
            <w:shd w:val="clear" w:color="auto" w:fill="FDE9D9" w:themeFill="accent6" w:themeFillTint="33"/>
          </w:tcPr>
          <w:p w14:paraId="541533A7" w14:textId="77777777" w:rsidR="003D7978" w:rsidRPr="00483ADE" w:rsidRDefault="003D7978" w:rsidP="003D7978">
            <w:pPr>
              <w:rPr>
                <w:rFonts w:ascii="Tahoma" w:hAnsi="Tahoma" w:cs="Tahoma"/>
                <w:b/>
                <w:szCs w:val="20"/>
              </w:rPr>
            </w:pPr>
            <w:r w:rsidRPr="00483ADE">
              <w:rPr>
                <w:rFonts w:ascii="Tahoma" w:hAnsi="Tahoma" w:cs="Tahoma"/>
                <w:b/>
                <w:szCs w:val="20"/>
              </w:rPr>
              <w:t>50</w:t>
            </w:r>
          </w:p>
        </w:tc>
      </w:tr>
      <w:tr w:rsidR="003D7978" w:rsidRPr="00483ADE" w14:paraId="72AD20CA" w14:textId="77777777" w:rsidTr="003D7978">
        <w:trPr>
          <w:trHeight w:val="484"/>
        </w:trPr>
        <w:tc>
          <w:tcPr>
            <w:tcW w:w="5127" w:type="dxa"/>
            <w:shd w:val="clear" w:color="auto" w:fill="FDE9D9" w:themeFill="accent6" w:themeFillTint="33"/>
          </w:tcPr>
          <w:p w14:paraId="4EBC7FEB" w14:textId="77777777" w:rsidR="003D7978" w:rsidRPr="00483ADE" w:rsidRDefault="003D7978" w:rsidP="003D7978">
            <w:pPr>
              <w:rPr>
                <w:rFonts w:ascii="Tahoma" w:hAnsi="Tahoma" w:cs="Tahoma"/>
                <w:b/>
                <w:szCs w:val="20"/>
              </w:rPr>
            </w:pPr>
            <w:r w:rsidRPr="00483ADE">
              <w:rPr>
                <w:rFonts w:ascii="Tahoma" w:hAnsi="Tahoma" w:cs="Tahoma"/>
                <w:b/>
                <w:szCs w:val="20"/>
              </w:rPr>
              <w:t>Zpracování úvodní bezpečnostní analýzy a návrhu bezpečnostních opatření</w:t>
            </w:r>
          </w:p>
        </w:tc>
        <w:tc>
          <w:tcPr>
            <w:tcW w:w="848" w:type="dxa"/>
            <w:shd w:val="clear" w:color="auto" w:fill="FDE9D9" w:themeFill="accent6" w:themeFillTint="33"/>
          </w:tcPr>
          <w:p w14:paraId="308426B9"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DE9D9" w:themeFill="accent6" w:themeFillTint="33"/>
          </w:tcPr>
          <w:p w14:paraId="58CE6491"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shd w:val="clear" w:color="auto" w:fill="FDE9D9" w:themeFill="accent6" w:themeFillTint="33"/>
          </w:tcPr>
          <w:p w14:paraId="00F4F4F5"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DE9D9" w:themeFill="accent6" w:themeFillTint="33"/>
          </w:tcPr>
          <w:p w14:paraId="50660C28"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DE9D9" w:themeFill="accent6" w:themeFillTint="33"/>
          </w:tcPr>
          <w:p w14:paraId="75ED3A5D"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DE9D9" w:themeFill="accent6" w:themeFillTint="33"/>
          </w:tcPr>
          <w:p w14:paraId="28E4F34E"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shd w:val="clear" w:color="auto" w:fill="FDE9D9" w:themeFill="accent6" w:themeFillTint="33"/>
          </w:tcPr>
          <w:p w14:paraId="7256B201"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shd w:val="clear" w:color="auto" w:fill="FDE9D9" w:themeFill="accent6" w:themeFillTint="33"/>
          </w:tcPr>
          <w:p w14:paraId="02F7B2D3"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DE9D9" w:themeFill="accent6" w:themeFillTint="33"/>
          </w:tcPr>
          <w:p w14:paraId="7393EFD6" w14:textId="77777777" w:rsidR="003D7978" w:rsidRPr="00483ADE" w:rsidRDefault="003D7978" w:rsidP="003D7978">
            <w:pPr>
              <w:rPr>
                <w:rFonts w:ascii="Tahoma" w:hAnsi="Tahoma" w:cs="Tahoma"/>
                <w:b/>
                <w:szCs w:val="20"/>
              </w:rPr>
            </w:pPr>
          </w:p>
        </w:tc>
        <w:tc>
          <w:tcPr>
            <w:tcW w:w="1706" w:type="dxa"/>
            <w:shd w:val="clear" w:color="auto" w:fill="FDE9D9" w:themeFill="accent6" w:themeFillTint="33"/>
          </w:tcPr>
          <w:p w14:paraId="0D64E4E0" w14:textId="77777777" w:rsidR="003D7978" w:rsidRPr="00483ADE" w:rsidRDefault="003D7978" w:rsidP="003D7978">
            <w:pPr>
              <w:rPr>
                <w:rFonts w:ascii="Tahoma" w:hAnsi="Tahoma" w:cs="Tahoma"/>
                <w:b/>
                <w:szCs w:val="20"/>
              </w:rPr>
            </w:pPr>
            <w:r w:rsidRPr="00483ADE">
              <w:rPr>
                <w:rFonts w:ascii="Tahoma" w:hAnsi="Tahoma" w:cs="Tahoma"/>
                <w:b/>
                <w:szCs w:val="20"/>
              </w:rPr>
              <w:t>10</w:t>
            </w:r>
          </w:p>
        </w:tc>
      </w:tr>
      <w:tr w:rsidR="003D7978" w:rsidRPr="00483ADE" w14:paraId="46FE9874" w14:textId="77777777" w:rsidTr="003D7978">
        <w:tc>
          <w:tcPr>
            <w:tcW w:w="5127" w:type="dxa"/>
            <w:shd w:val="clear" w:color="auto" w:fill="FDE9D9" w:themeFill="accent6" w:themeFillTint="33"/>
          </w:tcPr>
          <w:p w14:paraId="76CFE728" w14:textId="77777777" w:rsidR="003D7978" w:rsidRPr="00483ADE" w:rsidRDefault="003D7978" w:rsidP="003D7978">
            <w:pPr>
              <w:rPr>
                <w:rFonts w:ascii="Tahoma" w:hAnsi="Tahoma" w:cs="Tahoma"/>
                <w:b/>
                <w:szCs w:val="20"/>
              </w:rPr>
            </w:pPr>
            <w:r w:rsidRPr="00483ADE">
              <w:rPr>
                <w:rFonts w:ascii="Tahoma" w:hAnsi="Tahoma" w:cs="Tahoma"/>
                <w:b/>
                <w:szCs w:val="20"/>
              </w:rPr>
              <w:t>Zpracování detailní specifikace pro výběr, pořízení, dodání a implementaci platformy zaměstnaneckého portálu pro využití v APV NLPS</w:t>
            </w:r>
          </w:p>
        </w:tc>
        <w:tc>
          <w:tcPr>
            <w:tcW w:w="848" w:type="dxa"/>
            <w:shd w:val="clear" w:color="auto" w:fill="FDE9D9" w:themeFill="accent6" w:themeFillTint="33"/>
          </w:tcPr>
          <w:p w14:paraId="20E3DA73"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DE9D9" w:themeFill="accent6" w:themeFillTint="33"/>
          </w:tcPr>
          <w:p w14:paraId="60403D6D"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shd w:val="clear" w:color="auto" w:fill="FDE9D9" w:themeFill="accent6" w:themeFillTint="33"/>
          </w:tcPr>
          <w:p w14:paraId="1B815BA9"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DE9D9" w:themeFill="accent6" w:themeFillTint="33"/>
          </w:tcPr>
          <w:p w14:paraId="4CA62CCC"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DE9D9" w:themeFill="accent6" w:themeFillTint="33"/>
          </w:tcPr>
          <w:p w14:paraId="1E11761D"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837" w:type="dxa"/>
            <w:shd w:val="clear" w:color="auto" w:fill="FDE9D9" w:themeFill="accent6" w:themeFillTint="33"/>
          </w:tcPr>
          <w:p w14:paraId="1EECEE82"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shd w:val="clear" w:color="auto" w:fill="FDE9D9" w:themeFill="accent6" w:themeFillTint="33"/>
          </w:tcPr>
          <w:p w14:paraId="0286BF02"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shd w:val="clear" w:color="auto" w:fill="FDE9D9" w:themeFill="accent6" w:themeFillTint="33"/>
          </w:tcPr>
          <w:p w14:paraId="065A51AC"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DE9D9" w:themeFill="accent6" w:themeFillTint="33"/>
          </w:tcPr>
          <w:p w14:paraId="51FBF1D4" w14:textId="77777777" w:rsidR="003D7978" w:rsidRPr="00483ADE" w:rsidRDefault="003D7978" w:rsidP="003D7978">
            <w:pPr>
              <w:rPr>
                <w:rFonts w:ascii="Tahoma" w:hAnsi="Tahoma" w:cs="Tahoma"/>
                <w:b/>
                <w:szCs w:val="20"/>
              </w:rPr>
            </w:pPr>
          </w:p>
        </w:tc>
        <w:tc>
          <w:tcPr>
            <w:tcW w:w="1706" w:type="dxa"/>
            <w:shd w:val="clear" w:color="auto" w:fill="FDE9D9" w:themeFill="accent6" w:themeFillTint="33"/>
          </w:tcPr>
          <w:p w14:paraId="49792148" w14:textId="77777777" w:rsidR="003D7978" w:rsidRPr="00483ADE" w:rsidRDefault="003D7978" w:rsidP="003D7978">
            <w:pPr>
              <w:rPr>
                <w:rFonts w:ascii="Tahoma" w:hAnsi="Tahoma" w:cs="Tahoma"/>
                <w:b/>
                <w:szCs w:val="20"/>
              </w:rPr>
            </w:pPr>
            <w:r w:rsidRPr="00483ADE">
              <w:rPr>
                <w:rFonts w:ascii="Tahoma" w:hAnsi="Tahoma" w:cs="Tahoma"/>
                <w:b/>
                <w:szCs w:val="20"/>
              </w:rPr>
              <w:t>20</w:t>
            </w:r>
          </w:p>
        </w:tc>
      </w:tr>
      <w:tr w:rsidR="003D7978" w:rsidRPr="00483ADE" w14:paraId="7E20D922" w14:textId="77777777" w:rsidTr="003D7978">
        <w:tc>
          <w:tcPr>
            <w:tcW w:w="5127" w:type="dxa"/>
            <w:tcBorders>
              <w:bottom w:val="single" w:sz="4" w:space="0" w:color="auto"/>
            </w:tcBorders>
            <w:shd w:val="clear" w:color="auto" w:fill="FDE9D9" w:themeFill="accent6" w:themeFillTint="33"/>
          </w:tcPr>
          <w:p w14:paraId="302B770E" w14:textId="77777777" w:rsidR="003D7978" w:rsidRPr="00483ADE" w:rsidRDefault="003D7978" w:rsidP="003D7978">
            <w:pPr>
              <w:rPr>
                <w:rFonts w:ascii="Tahoma" w:hAnsi="Tahoma" w:cs="Tahoma"/>
                <w:b/>
                <w:szCs w:val="20"/>
              </w:rPr>
            </w:pPr>
            <w:r w:rsidRPr="00483ADE">
              <w:rPr>
                <w:rFonts w:ascii="Tahoma" w:hAnsi="Tahoma" w:cs="Tahoma"/>
                <w:b/>
                <w:szCs w:val="20"/>
              </w:rPr>
              <w:t>Zpracování detailní specifikace pro výběr, pořízení, dodání a implementaci platformy Business proces management systému pro využití v APV NLPS</w:t>
            </w:r>
          </w:p>
        </w:tc>
        <w:tc>
          <w:tcPr>
            <w:tcW w:w="848" w:type="dxa"/>
            <w:tcBorders>
              <w:bottom w:val="single" w:sz="4" w:space="0" w:color="auto"/>
            </w:tcBorders>
            <w:shd w:val="clear" w:color="auto" w:fill="FDE9D9" w:themeFill="accent6" w:themeFillTint="33"/>
          </w:tcPr>
          <w:p w14:paraId="0E83108E"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tcBorders>
              <w:bottom w:val="single" w:sz="4" w:space="0" w:color="auto"/>
            </w:tcBorders>
            <w:shd w:val="clear" w:color="auto" w:fill="FDE9D9" w:themeFill="accent6" w:themeFillTint="33"/>
          </w:tcPr>
          <w:p w14:paraId="551EE177"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tcBorders>
              <w:bottom w:val="single" w:sz="4" w:space="0" w:color="auto"/>
            </w:tcBorders>
            <w:shd w:val="clear" w:color="auto" w:fill="FDE9D9" w:themeFill="accent6" w:themeFillTint="33"/>
          </w:tcPr>
          <w:p w14:paraId="1CBC6FD2"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tcBorders>
              <w:bottom w:val="single" w:sz="4" w:space="0" w:color="auto"/>
            </w:tcBorders>
            <w:shd w:val="clear" w:color="auto" w:fill="FDE9D9" w:themeFill="accent6" w:themeFillTint="33"/>
          </w:tcPr>
          <w:p w14:paraId="041A79C0"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tcBorders>
              <w:bottom w:val="single" w:sz="4" w:space="0" w:color="auto"/>
            </w:tcBorders>
            <w:shd w:val="clear" w:color="auto" w:fill="FDE9D9" w:themeFill="accent6" w:themeFillTint="33"/>
          </w:tcPr>
          <w:p w14:paraId="06BD5F8B"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837" w:type="dxa"/>
            <w:tcBorders>
              <w:bottom w:val="single" w:sz="4" w:space="0" w:color="auto"/>
            </w:tcBorders>
            <w:shd w:val="clear" w:color="auto" w:fill="FDE9D9" w:themeFill="accent6" w:themeFillTint="33"/>
          </w:tcPr>
          <w:p w14:paraId="2A071217"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tcBorders>
              <w:bottom w:val="single" w:sz="4" w:space="0" w:color="auto"/>
            </w:tcBorders>
            <w:shd w:val="clear" w:color="auto" w:fill="FDE9D9" w:themeFill="accent6" w:themeFillTint="33"/>
          </w:tcPr>
          <w:p w14:paraId="6C4DD7D7"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tcBorders>
              <w:bottom w:val="single" w:sz="4" w:space="0" w:color="auto"/>
            </w:tcBorders>
            <w:shd w:val="clear" w:color="auto" w:fill="FDE9D9" w:themeFill="accent6" w:themeFillTint="33"/>
          </w:tcPr>
          <w:p w14:paraId="015E4AFF"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tcBorders>
              <w:bottom w:val="single" w:sz="4" w:space="0" w:color="auto"/>
            </w:tcBorders>
            <w:shd w:val="clear" w:color="auto" w:fill="FDE9D9" w:themeFill="accent6" w:themeFillTint="33"/>
          </w:tcPr>
          <w:p w14:paraId="196FBDBB" w14:textId="77777777" w:rsidR="003D7978" w:rsidRPr="00483ADE" w:rsidRDefault="003D7978" w:rsidP="003D7978">
            <w:pPr>
              <w:rPr>
                <w:rFonts w:ascii="Tahoma" w:hAnsi="Tahoma" w:cs="Tahoma"/>
                <w:b/>
                <w:szCs w:val="20"/>
              </w:rPr>
            </w:pPr>
          </w:p>
        </w:tc>
        <w:tc>
          <w:tcPr>
            <w:tcW w:w="1706" w:type="dxa"/>
            <w:tcBorders>
              <w:bottom w:val="single" w:sz="4" w:space="0" w:color="auto"/>
            </w:tcBorders>
            <w:shd w:val="clear" w:color="auto" w:fill="FDE9D9" w:themeFill="accent6" w:themeFillTint="33"/>
          </w:tcPr>
          <w:p w14:paraId="6ECE5F09" w14:textId="77777777" w:rsidR="003D7978" w:rsidRPr="00483ADE" w:rsidRDefault="003D7978" w:rsidP="003D7978">
            <w:pPr>
              <w:rPr>
                <w:rFonts w:ascii="Tahoma" w:hAnsi="Tahoma" w:cs="Tahoma"/>
                <w:b/>
                <w:szCs w:val="20"/>
              </w:rPr>
            </w:pPr>
            <w:r w:rsidRPr="00483ADE">
              <w:rPr>
                <w:rFonts w:ascii="Tahoma" w:hAnsi="Tahoma" w:cs="Tahoma"/>
                <w:b/>
                <w:szCs w:val="20"/>
              </w:rPr>
              <w:t>20</w:t>
            </w:r>
          </w:p>
        </w:tc>
      </w:tr>
      <w:tr w:rsidR="003D7978" w:rsidRPr="00483ADE" w14:paraId="29A25C4D" w14:textId="77777777" w:rsidTr="003D7978">
        <w:trPr>
          <w:trHeight w:val="672"/>
        </w:trPr>
        <w:tc>
          <w:tcPr>
            <w:tcW w:w="5127" w:type="dxa"/>
            <w:shd w:val="clear" w:color="auto" w:fill="auto"/>
          </w:tcPr>
          <w:p w14:paraId="4D36F57F" w14:textId="77777777" w:rsidR="003D7978" w:rsidRPr="00483ADE" w:rsidRDefault="003D7978" w:rsidP="003D7978">
            <w:pPr>
              <w:rPr>
                <w:rFonts w:ascii="Tahoma" w:hAnsi="Tahoma" w:cs="Tahoma"/>
                <w:b/>
                <w:szCs w:val="20"/>
              </w:rPr>
            </w:pPr>
            <w:r w:rsidRPr="00483ADE">
              <w:rPr>
                <w:rFonts w:ascii="Tahoma" w:hAnsi="Tahoma" w:cs="Tahoma"/>
                <w:b/>
                <w:szCs w:val="20"/>
              </w:rPr>
              <w:t>Smlouva čl. 3.1.3. část vývojová</w:t>
            </w:r>
          </w:p>
          <w:p w14:paraId="5074E4A0" w14:textId="77777777" w:rsidR="003D7978" w:rsidRPr="00483ADE" w:rsidRDefault="003D7978" w:rsidP="003D7978">
            <w:pPr>
              <w:rPr>
                <w:rFonts w:ascii="Tahoma" w:hAnsi="Tahoma" w:cs="Tahoma"/>
                <w:b/>
                <w:szCs w:val="20"/>
              </w:rPr>
            </w:pPr>
            <w:r w:rsidRPr="00483ADE">
              <w:rPr>
                <w:rFonts w:ascii="Tahoma" w:hAnsi="Tahoma" w:cs="Tahoma"/>
                <w:b/>
                <w:szCs w:val="20"/>
              </w:rPr>
              <w:t>Smlouva čl. 3.1.4. část nasazování do produkce</w:t>
            </w:r>
          </w:p>
          <w:p w14:paraId="2F739FA6" w14:textId="77777777" w:rsidR="003D7978" w:rsidRPr="00483ADE" w:rsidRDefault="003D7978" w:rsidP="003D7978">
            <w:pPr>
              <w:rPr>
                <w:rFonts w:ascii="Tahoma" w:hAnsi="Tahoma" w:cs="Tahoma"/>
                <w:b/>
                <w:szCs w:val="20"/>
              </w:rPr>
            </w:pPr>
            <w:r w:rsidRPr="00483ADE">
              <w:rPr>
                <w:rFonts w:ascii="Tahoma" w:hAnsi="Tahoma" w:cs="Tahoma"/>
                <w:b/>
                <w:szCs w:val="20"/>
              </w:rPr>
              <w:t>Smlouva čl. 3.1.5</w:t>
            </w:r>
            <w:r w:rsidR="003A71DA" w:rsidRPr="00483ADE">
              <w:rPr>
                <w:rFonts w:ascii="Tahoma" w:hAnsi="Tahoma" w:cs="Tahoma"/>
                <w:b/>
                <w:szCs w:val="20"/>
              </w:rPr>
              <w:t xml:space="preserve"> </w:t>
            </w:r>
            <w:r w:rsidRPr="00483ADE">
              <w:rPr>
                <w:rFonts w:ascii="Tahoma" w:hAnsi="Tahoma" w:cs="Tahoma"/>
                <w:b/>
                <w:szCs w:val="20"/>
              </w:rPr>
              <w:t>poskytnutí licencí</w:t>
            </w:r>
          </w:p>
        </w:tc>
        <w:tc>
          <w:tcPr>
            <w:tcW w:w="848" w:type="dxa"/>
            <w:shd w:val="clear" w:color="auto" w:fill="auto"/>
          </w:tcPr>
          <w:p w14:paraId="01C06EC3" w14:textId="77777777" w:rsidR="003D7978" w:rsidRPr="00483ADE" w:rsidRDefault="003D7978" w:rsidP="003D7978">
            <w:pPr>
              <w:rPr>
                <w:rFonts w:ascii="Tahoma" w:hAnsi="Tahoma" w:cs="Tahoma"/>
                <w:b/>
                <w:szCs w:val="20"/>
              </w:rPr>
            </w:pPr>
          </w:p>
        </w:tc>
        <w:tc>
          <w:tcPr>
            <w:tcW w:w="1123" w:type="dxa"/>
            <w:shd w:val="clear" w:color="auto" w:fill="auto"/>
          </w:tcPr>
          <w:p w14:paraId="4E65DEF1" w14:textId="77777777" w:rsidR="003D7978" w:rsidRPr="00483ADE" w:rsidRDefault="003D7978" w:rsidP="003D7978">
            <w:pPr>
              <w:rPr>
                <w:rFonts w:ascii="Tahoma" w:hAnsi="Tahoma" w:cs="Tahoma"/>
                <w:b/>
                <w:szCs w:val="20"/>
              </w:rPr>
            </w:pPr>
          </w:p>
        </w:tc>
        <w:tc>
          <w:tcPr>
            <w:tcW w:w="906" w:type="dxa"/>
            <w:shd w:val="clear" w:color="auto" w:fill="auto"/>
          </w:tcPr>
          <w:p w14:paraId="3526B4EC" w14:textId="77777777" w:rsidR="003D7978" w:rsidRPr="00483ADE" w:rsidRDefault="003D7978" w:rsidP="003D7978">
            <w:pPr>
              <w:rPr>
                <w:rFonts w:ascii="Tahoma" w:hAnsi="Tahoma" w:cs="Tahoma"/>
                <w:b/>
                <w:szCs w:val="20"/>
              </w:rPr>
            </w:pPr>
          </w:p>
        </w:tc>
        <w:tc>
          <w:tcPr>
            <w:tcW w:w="837" w:type="dxa"/>
            <w:shd w:val="clear" w:color="auto" w:fill="auto"/>
          </w:tcPr>
          <w:p w14:paraId="28F78565" w14:textId="77777777" w:rsidR="003D7978" w:rsidRPr="00483ADE" w:rsidRDefault="003D7978" w:rsidP="003D7978">
            <w:pPr>
              <w:rPr>
                <w:rFonts w:ascii="Tahoma" w:hAnsi="Tahoma" w:cs="Tahoma"/>
                <w:b/>
                <w:szCs w:val="20"/>
              </w:rPr>
            </w:pPr>
          </w:p>
        </w:tc>
        <w:tc>
          <w:tcPr>
            <w:tcW w:w="962" w:type="dxa"/>
            <w:shd w:val="clear" w:color="auto" w:fill="auto"/>
          </w:tcPr>
          <w:p w14:paraId="3AC54E5B" w14:textId="77777777" w:rsidR="003D7978" w:rsidRPr="00483ADE" w:rsidRDefault="003D7978" w:rsidP="003D7978">
            <w:pPr>
              <w:rPr>
                <w:rFonts w:ascii="Tahoma" w:hAnsi="Tahoma" w:cs="Tahoma"/>
                <w:b/>
                <w:szCs w:val="20"/>
              </w:rPr>
            </w:pPr>
          </w:p>
        </w:tc>
        <w:tc>
          <w:tcPr>
            <w:tcW w:w="837" w:type="dxa"/>
            <w:shd w:val="clear" w:color="auto" w:fill="auto"/>
          </w:tcPr>
          <w:p w14:paraId="3E5BCAA8" w14:textId="77777777" w:rsidR="003D7978" w:rsidRPr="00483ADE" w:rsidRDefault="003D7978" w:rsidP="003D7978">
            <w:pPr>
              <w:rPr>
                <w:rFonts w:ascii="Tahoma" w:hAnsi="Tahoma" w:cs="Tahoma"/>
                <w:b/>
                <w:szCs w:val="20"/>
              </w:rPr>
            </w:pPr>
          </w:p>
        </w:tc>
        <w:tc>
          <w:tcPr>
            <w:tcW w:w="836" w:type="dxa"/>
            <w:shd w:val="clear" w:color="auto" w:fill="auto"/>
          </w:tcPr>
          <w:p w14:paraId="627A6173" w14:textId="77777777" w:rsidR="003D7978" w:rsidRPr="00483ADE" w:rsidRDefault="003D7978" w:rsidP="003D7978">
            <w:pPr>
              <w:rPr>
                <w:rFonts w:ascii="Tahoma" w:hAnsi="Tahoma" w:cs="Tahoma"/>
                <w:b/>
                <w:szCs w:val="20"/>
              </w:rPr>
            </w:pPr>
          </w:p>
        </w:tc>
        <w:tc>
          <w:tcPr>
            <w:tcW w:w="970" w:type="dxa"/>
            <w:shd w:val="clear" w:color="auto" w:fill="auto"/>
          </w:tcPr>
          <w:p w14:paraId="0BF9717E" w14:textId="77777777" w:rsidR="003D7978" w:rsidRPr="00483ADE" w:rsidRDefault="003D7978" w:rsidP="003D7978">
            <w:pPr>
              <w:rPr>
                <w:rFonts w:ascii="Tahoma" w:hAnsi="Tahoma" w:cs="Tahoma"/>
                <w:b/>
                <w:szCs w:val="20"/>
              </w:rPr>
            </w:pPr>
          </w:p>
        </w:tc>
        <w:tc>
          <w:tcPr>
            <w:tcW w:w="703" w:type="dxa"/>
            <w:shd w:val="clear" w:color="auto" w:fill="auto"/>
          </w:tcPr>
          <w:p w14:paraId="7B8393C9" w14:textId="77777777" w:rsidR="003D7978" w:rsidRPr="00483ADE" w:rsidRDefault="003D7978" w:rsidP="003D7978">
            <w:pPr>
              <w:rPr>
                <w:rFonts w:ascii="Tahoma" w:hAnsi="Tahoma" w:cs="Tahoma"/>
                <w:b/>
                <w:szCs w:val="20"/>
              </w:rPr>
            </w:pPr>
          </w:p>
        </w:tc>
        <w:tc>
          <w:tcPr>
            <w:tcW w:w="1706" w:type="dxa"/>
          </w:tcPr>
          <w:p w14:paraId="01C97BE3" w14:textId="77777777" w:rsidR="003D7978" w:rsidRPr="00483ADE" w:rsidRDefault="003D7978" w:rsidP="003D7978">
            <w:pPr>
              <w:rPr>
                <w:rFonts w:ascii="Tahoma" w:hAnsi="Tahoma" w:cs="Tahoma"/>
                <w:b/>
                <w:szCs w:val="20"/>
              </w:rPr>
            </w:pPr>
          </w:p>
        </w:tc>
      </w:tr>
      <w:tr w:rsidR="003D7978" w:rsidRPr="00483ADE" w14:paraId="37BF15A7" w14:textId="77777777" w:rsidTr="003D7978">
        <w:tc>
          <w:tcPr>
            <w:tcW w:w="5127" w:type="dxa"/>
            <w:shd w:val="clear" w:color="auto" w:fill="F2DBDB" w:themeFill="accent2" w:themeFillTint="33"/>
          </w:tcPr>
          <w:p w14:paraId="54BBCF97" w14:textId="77777777" w:rsidR="003D7978" w:rsidRPr="00483ADE" w:rsidRDefault="003D7978" w:rsidP="003D7978">
            <w:pPr>
              <w:rPr>
                <w:rFonts w:ascii="Tahoma" w:hAnsi="Tahoma" w:cs="Tahoma"/>
                <w:b/>
                <w:szCs w:val="20"/>
              </w:rPr>
            </w:pPr>
            <w:r w:rsidRPr="00483ADE">
              <w:rPr>
                <w:rFonts w:ascii="Tahoma" w:hAnsi="Tahoma" w:cs="Tahoma"/>
                <w:b/>
                <w:szCs w:val="20"/>
              </w:rPr>
              <w:t>Provedení vývoje subsystému NLPS nad platformou zaměstnaneckého portálu a Business proces management systémem, implementace, testování, migrace dat, verifikace/validace, ověření bezpečnosti, integrace, zaškolení uživatelů a obsluhy, a uvedení APV NLPS do produktivního provozu dle realizačního projektu (implementačního plánu)</w:t>
            </w:r>
          </w:p>
        </w:tc>
        <w:tc>
          <w:tcPr>
            <w:tcW w:w="848" w:type="dxa"/>
            <w:shd w:val="clear" w:color="auto" w:fill="F2DBDB" w:themeFill="accent2" w:themeFillTint="33"/>
          </w:tcPr>
          <w:p w14:paraId="4417A7A0"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5A8681CF"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06" w:type="dxa"/>
            <w:shd w:val="clear" w:color="auto" w:fill="F2DBDB" w:themeFill="accent2" w:themeFillTint="33"/>
          </w:tcPr>
          <w:p w14:paraId="752ED67C"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2DBDB" w:themeFill="accent2" w:themeFillTint="33"/>
          </w:tcPr>
          <w:p w14:paraId="20E74FA8"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64E79634"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237A2F3F"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6" w:type="dxa"/>
            <w:shd w:val="clear" w:color="auto" w:fill="F2DBDB" w:themeFill="accent2" w:themeFillTint="33"/>
          </w:tcPr>
          <w:p w14:paraId="21733C03"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70" w:type="dxa"/>
            <w:shd w:val="clear" w:color="auto" w:fill="F2DBDB" w:themeFill="accent2" w:themeFillTint="33"/>
          </w:tcPr>
          <w:p w14:paraId="5CD1F470"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7D9B531C"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1706" w:type="dxa"/>
            <w:shd w:val="clear" w:color="auto" w:fill="F2DBDB" w:themeFill="accent2" w:themeFillTint="33"/>
          </w:tcPr>
          <w:p w14:paraId="4AD064FD" w14:textId="77777777" w:rsidR="003D7978" w:rsidRPr="00483ADE" w:rsidRDefault="003D7978" w:rsidP="003D7978">
            <w:pPr>
              <w:rPr>
                <w:rFonts w:ascii="Tahoma" w:hAnsi="Tahoma" w:cs="Tahoma"/>
                <w:b/>
                <w:szCs w:val="20"/>
              </w:rPr>
            </w:pPr>
            <w:r w:rsidRPr="00483ADE">
              <w:rPr>
                <w:rFonts w:ascii="Tahoma" w:hAnsi="Tahoma" w:cs="Tahoma"/>
                <w:b/>
                <w:szCs w:val="20"/>
              </w:rPr>
              <w:t>80</w:t>
            </w:r>
          </w:p>
        </w:tc>
      </w:tr>
      <w:tr w:rsidR="003D7978" w:rsidRPr="00483ADE" w14:paraId="5F3FE498" w14:textId="77777777" w:rsidTr="003D7978">
        <w:tc>
          <w:tcPr>
            <w:tcW w:w="5127" w:type="dxa"/>
            <w:shd w:val="clear" w:color="auto" w:fill="F2DBDB" w:themeFill="accent2" w:themeFillTint="33"/>
          </w:tcPr>
          <w:p w14:paraId="38AE760B" w14:textId="77777777" w:rsidR="003D7978" w:rsidRPr="00483ADE" w:rsidRDefault="003D7978" w:rsidP="003D7978">
            <w:pPr>
              <w:rPr>
                <w:rFonts w:ascii="Tahoma" w:hAnsi="Tahoma" w:cs="Tahoma"/>
                <w:b/>
                <w:szCs w:val="20"/>
              </w:rPr>
            </w:pPr>
            <w:r w:rsidRPr="00483ADE">
              <w:rPr>
                <w:rFonts w:ascii="Tahoma" w:hAnsi="Tahoma" w:cs="Tahoma"/>
                <w:b/>
                <w:szCs w:val="20"/>
              </w:rPr>
              <w:t>Provedení testování v souladu s Přílohou č. 1 – Technická specifikace</w:t>
            </w:r>
          </w:p>
        </w:tc>
        <w:tc>
          <w:tcPr>
            <w:tcW w:w="848" w:type="dxa"/>
            <w:shd w:val="clear" w:color="auto" w:fill="F2DBDB" w:themeFill="accent2" w:themeFillTint="33"/>
          </w:tcPr>
          <w:p w14:paraId="17F35DB0"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6E5DECAC"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06" w:type="dxa"/>
            <w:shd w:val="clear" w:color="auto" w:fill="F2DBDB" w:themeFill="accent2" w:themeFillTint="33"/>
          </w:tcPr>
          <w:p w14:paraId="244D641E"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4806A073"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4146358B"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3D80E033"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shd w:val="clear" w:color="auto" w:fill="F2DBDB" w:themeFill="accent2" w:themeFillTint="33"/>
          </w:tcPr>
          <w:p w14:paraId="1425E20A"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shd w:val="clear" w:color="auto" w:fill="F2DBDB" w:themeFill="accent2" w:themeFillTint="33"/>
          </w:tcPr>
          <w:p w14:paraId="0C5D677D"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7657CF51"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1706" w:type="dxa"/>
            <w:shd w:val="clear" w:color="auto" w:fill="F2DBDB" w:themeFill="accent2" w:themeFillTint="33"/>
          </w:tcPr>
          <w:p w14:paraId="21B95D60" w14:textId="77777777" w:rsidR="003D7978" w:rsidRPr="00483ADE" w:rsidRDefault="00EB664F" w:rsidP="003D7978">
            <w:pPr>
              <w:rPr>
                <w:rFonts w:ascii="Tahoma" w:hAnsi="Tahoma" w:cs="Tahoma"/>
                <w:b/>
                <w:szCs w:val="20"/>
              </w:rPr>
            </w:pPr>
            <w:r>
              <w:rPr>
                <w:rFonts w:ascii="Tahoma" w:hAnsi="Tahoma" w:cs="Tahoma"/>
                <w:b/>
                <w:szCs w:val="20"/>
              </w:rPr>
              <w:t>100</w:t>
            </w:r>
          </w:p>
        </w:tc>
      </w:tr>
      <w:tr w:rsidR="003D7978" w:rsidRPr="00483ADE" w14:paraId="3A6F8827" w14:textId="77777777" w:rsidTr="003D7978">
        <w:tc>
          <w:tcPr>
            <w:tcW w:w="5127" w:type="dxa"/>
            <w:shd w:val="clear" w:color="auto" w:fill="F2DBDB" w:themeFill="accent2" w:themeFillTint="33"/>
          </w:tcPr>
          <w:p w14:paraId="31318851" w14:textId="77777777" w:rsidR="003D7978" w:rsidRPr="00483ADE" w:rsidRDefault="003D7978" w:rsidP="003D7978">
            <w:pPr>
              <w:rPr>
                <w:rFonts w:ascii="Tahoma" w:hAnsi="Tahoma" w:cs="Tahoma"/>
                <w:b/>
                <w:szCs w:val="20"/>
              </w:rPr>
            </w:pPr>
            <w:r w:rsidRPr="00483ADE">
              <w:rPr>
                <w:rFonts w:ascii="Tahoma" w:hAnsi="Tahoma" w:cs="Tahoma"/>
                <w:b/>
                <w:szCs w:val="20"/>
              </w:rPr>
              <w:t>Zpracování, předání a aktualizace dokumentace skutečného provedení, příslušné bezpečnostní dokumentace, administrátorské a uživatelské dokumentace a poskytnutí licencí k užití takové dokumentace</w:t>
            </w:r>
          </w:p>
        </w:tc>
        <w:tc>
          <w:tcPr>
            <w:tcW w:w="848" w:type="dxa"/>
            <w:shd w:val="clear" w:color="auto" w:fill="F2DBDB" w:themeFill="accent2" w:themeFillTint="33"/>
          </w:tcPr>
          <w:p w14:paraId="544750E2"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4EF6D68D"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shd w:val="clear" w:color="auto" w:fill="F2DBDB" w:themeFill="accent2" w:themeFillTint="33"/>
          </w:tcPr>
          <w:p w14:paraId="6E91C100"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68A61EC6"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47F782D9"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7D638E67"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6" w:type="dxa"/>
            <w:shd w:val="clear" w:color="auto" w:fill="F2DBDB" w:themeFill="accent2" w:themeFillTint="33"/>
          </w:tcPr>
          <w:p w14:paraId="6F5B01DF"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70" w:type="dxa"/>
            <w:shd w:val="clear" w:color="auto" w:fill="F2DBDB" w:themeFill="accent2" w:themeFillTint="33"/>
          </w:tcPr>
          <w:p w14:paraId="1163BCFA"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3A558B20" w14:textId="77777777" w:rsidR="003D7978" w:rsidRPr="00483ADE" w:rsidRDefault="003D7978" w:rsidP="003D7978">
            <w:pPr>
              <w:rPr>
                <w:rFonts w:ascii="Tahoma" w:hAnsi="Tahoma" w:cs="Tahoma"/>
                <w:b/>
                <w:szCs w:val="20"/>
              </w:rPr>
            </w:pPr>
          </w:p>
        </w:tc>
        <w:tc>
          <w:tcPr>
            <w:tcW w:w="1706" w:type="dxa"/>
            <w:shd w:val="clear" w:color="auto" w:fill="F2DBDB" w:themeFill="accent2" w:themeFillTint="33"/>
          </w:tcPr>
          <w:p w14:paraId="7EC72F53" w14:textId="77777777" w:rsidR="003D7978" w:rsidRPr="00483ADE" w:rsidRDefault="003D7978" w:rsidP="003D7978">
            <w:pPr>
              <w:rPr>
                <w:rFonts w:ascii="Tahoma" w:hAnsi="Tahoma" w:cs="Tahoma"/>
                <w:b/>
                <w:szCs w:val="20"/>
              </w:rPr>
            </w:pPr>
            <w:r w:rsidRPr="00483ADE">
              <w:rPr>
                <w:rFonts w:ascii="Tahoma" w:hAnsi="Tahoma" w:cs="Tahoma"/>
                <w:b/>
                <w:szCs w:val="20"/>
              </w:rPr>
              <w:t>5</w:t>
            </w:r>
          </w:p>
        </w:tc>
      </w:tr>
      <w:tr w:rsidR="003D7978" w:rsidRPr="00483ADE" w14:paraId="4964F07C" w14:textId="77777777" w:rsidTr="003D7978">
        <w:tc>
          <w:tcPr>
            <w:tcW w:w="5127" w:type="dxa"/>
            <w:shd w:val="clear" w:color="auto" w:fill="F2DBDB" w:themeFill="accent2" w:themeFillTint="33"/>
          </w:tcPr>
          <w:p w14:paraId="63C70387" w14:textId="77777777" w:rsidR="003D7978" w:rsidRPr="00483ADE" w:rsidRDefault="003D7978" w:rsidP="003D7978">
            <w:pPr>
              <w:rPr>
                <w:rFonts w:ascii="Tahoma" w:hAnsi="Tahoma" w:cs="Tahoma"/>
                <w:b/>
                <w:szCs w:val="20"/>
              </w:rPr>
            </w:pPr>
            <w:r w:rsidRPr="00483ADE">
              <w:rPr>
                <w:rFonts w:ascii="Tahoma" w:hAnsi="Tahoma" w:cs="Tahoma"/>
                <w:b/>
                <w:szCs w:val="20"/>
              </w:rPr>
              <w:t>Provedení implementace a integrace platformy zaměstnaneckého portálu a jeho uvedení do produktivního provozu dle realizačního projektu (implementačního plánu)</w:t>
            </w:r>
          </w:p>
        </w:tc>
        <w:tc>
          <w:tcPr>
            <w:tcW w:w="848" w:type="dxa"/>
            <w:shd w:val="clear" w:color="auto" w:fill="F2DBDB" w:themeFill="accent2" w:themeFillTint="33"/>
          </w:tcPr>
          <w:p w14:paraId="64DF3732"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62555B3E"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06" w:type="dxa"/>
            <w:shd w:val="clear" w:color="auto" w:fill="F2DBDB" w:themeFill="accent2" w:themeFillTint="33"/>
          </w:tcPr>
          <w:p w14:paraId="7F9A50CE"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5E1AF5A1"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4B4E1900"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2DBDB" w:themeFill="accent2" w:themeFillTint="33"/>
          </w:tcPr>
          <w:p w14:paraId="0E21E3FA"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6" w:type="dxa"/>
            <w:shd w:val="clear" w:color="auto" w:fill="F2DBDB" w:themeFill="accent2" w:themeFillTint="33"/>
          </w:tcPr>
          <w:p w14:paraId="4533B288"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70" w:type="dxa"/>
            <w:shd w:val="clear" w:color="auto" w:fill="F2DBDB" w:themeFill="accent2" w:themeFillTint="33"/>
          </w:tcPr>
          <w:p w14:paraId="6B54D489"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306A7066" w14:textId="77777777" w:rsidR="003D7978" w:rsidRPr="00483ADE" w:rsidRDefault="003D7978" w:rsidP="003D7978">
            <w:pPr>
              <w:rPr>
                <w:rFonts w:ascii="Tahoma" w:hAnsi="Tahoma" w:cs="Tahoma"/>
                <w:b/>
                <w:szCs w:val="20"/>
              </w:rPr>
            </w:pPr>
          </w:p>
        </w:tc>
        <w:tc>
          <w:tcPr>
            <w:tcW w:w="1706" w:type="dxa"/>
            <w:shd w:val="clear" w:color="auto" w:fill="F2DBDB" w:themeFill="accent2" w:themeFillTint="33"/>
          </w:tcPr>
          <w:p w14:paraId="7E66D0CB" w14:textId="77777777" w:rsidR="003D7978" w:rsidRPr="00483ADE" w:rsidRDefault="003D7978" w:rsidP="003D7978">
            <w:pPr>
              <w:rPr>
                <w:rFonts w:ascii="Tahoma" w:hAnsi="Tahoma" w:cs="Tahoma"/>
                <w:b/>
                <w:szCs w:val="20"/>
              </w:rPr>
            </w:pPr>
            <w:r w:rsidRPr="00483ADE">
              <w:rPr>
                <w:rFonts w:ascii="Tahoma" w:hAnsi="Tahoma" w:cs="Tahoma"/>
                <w:b/>
                <w:szCs w:val="20"/>
              </w:rPr>
              <w:t>30</w:t>
            </w:r>
          </w:p>
        </w:tc>
      </w:tr>
      <w:tr w:rsidR="003D7978" w:rsidRPr="00483ADE" w14:paraId="02ECE20E" w14:textId="77777777" w:rsidTr="003D7978">
        <w:tc>
          <w:tcPr>
            <w:tcW w:w="5127" w:type="dxa"/>
            <w:shd w:val="clear" w:color="auto" w:fill="F2DBDB" w:themeFill="accent2" w:themeFillTint="33"/>
          </w:tcPr>
          <w:p w14:paraId="406A9EE3" w14:textId="77777777" w:rsidR="003D7978" w:rsidRPr="00483ADE" w:rsidRDefault="003D7978" w:rsidP="003D7978">
            <w:pPr>
              <w:rPr>
                <w:rFonts w:ascii="Tahoma" w:hAnsi="Tahoma" w:cs="Tahoma"/>
                <w:b/>
                <w:szCs w:val="20"/>
              </w:rPr>
            </w:pPr>
            <w:r w:rsidRPr="00483ADE">
              <w:rPr>
                <w:rFonts w:ascii="Tahoma" w:hAnsi="Tahoma" w:cs="Tahoma"/>
                <w:b/>
                <w:szCs w:val="20"/>
              </w:rPr>
              <w:t>Provedení implementace a integrace platformy Business proces management systému a jeho uvedení do produktivního provozu dle realizačního projektu (implementačního plánu)</w:t>
            </w:r>
          </w:p>
        </w:tc>
        <w:tc>
          <w:tcPr>
            <w:tcW w:w="848" w:type="dxa"/>
            <w:shd w:val="clear" w:color="auto" w:fill="F2DBDB" w:themeFill="accent2" w:themeFillTint="33"/>
          </w:tcPr>
          <w:p w14:paraId="555E3C23"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1B35E41B"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06" w:type="dxa"/>
            <w:shd w:val="clear" w:color="auto" w:fill="F2DBDB" w:themeFill="accent2" w:themeFillTint="33"/>
          </w:tcPr>
          <w:p w14:paraId="7D7CAE08"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332D5B06"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6E09C13B"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2DBDB" w:themeFill="accent2" w:themeFillTint="33"/>
          </w:tcPr>
          <w:p w14:paraId="0746DC4A"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6" w:type="dxa"/>
            <w:shd w:val="clear" w:color="auto" w:fill="F2DBDB" w:themeFill="accent2" w:themeFillTint="33"/>
          </w:tcPr>
          <w:p w14:paraId="447DAD11"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70" w:type="dxa"/>
            <w:shd w:val="clear" w:color="auto" w:fill="F2DBDB" w:themeFill="accent2" w:themeFillTint="33"/>
          </w:tcPr>
          <w:p w14:paraId="24654922"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5CB35CAA" w14:textId="77777777" w:rsidR="003D7978" w:rsidRPr="00483ADE" w:rsidRDefault="003D7978" w:rsidP="003D7978">
            <w:pPr>
              <w:rPr>
                <w:rFonts w:ascii="Tahoma" w:hAnsi="Tahoma" w:cs="Tahoma"/>
                <w:b/>
                <w:szCs w:val="20"/>
              </w:rPr>
            </w:pPr>
          </w:p>
        </w:tc>
        <w:tc>
          <w:tcPr>
            <w:tcW w:w="1706" w:type="dxa"/>
            <w:shd w:val="clear" w:color="auto" w:fill="F2DBDB" w:themeFill="accent2" w:themeFillTint="33"/>
          </w:tcPr>
          <w:p w14:paraId="67F6D240" w14:textId="77777777" w:rsidR="003D7978" w:rsidRPr="00483ADE" w:rsidRDefault="003D7978" w:rsidP="003D7978">
            <w:pPr>
              <w:rPr>
                <w:rFonts w:ascii="Tahoma" w:hAnsi="Tahoma" w:cs="Tahoma"/>
                <w:b/>
                <w:szCs w:val="20"/>
              </w:rPr>
            </w:pPr>
            <w:r w:rsidRPr="00483ADE">
              <w:rPr>
                <w:rFonts w:ascii="Tahoma" w:hAnsi="Tahoma" w:cs="Tahoma"/>
                <w:b/>
                <w:szCs w:val="20"/>
              </w:rPr>
              <w:t>30</w:t>
            </w:r>
          </w:p>
        </w:tc>
      </w:tr>
      <w:tr w:rsidR="003D7978" w:rsidRPr="00483ADE" w14:paraId="1E1FC3F0" w14:textId="77777777" w:rsidTr="003D7978">
        <w:tc>
          <w:tcPr>
            <w:tcW w:w="5127" w:type="dxa"/>
            <w:shd w:val="clear" w:color="auto" w:fill="F2DBDB" w:themeFill="accent2" w:themeFillTint="33"/>
          </w:tcPr>
          <w:p w14:paraId="54A8EFC7" w14:textId="77777777" w:rsidR="003D7978" w:rsidRPr="00483ADE" w:rsidRDefault="003D7978" w:rsidP="003D7978">
            <w:pPr>
              <w:rPr>
                <w:rFonts w:ascii="Tahoma" w:hAnsi="Tahoma" w:cs="Tahoma"/>
                <w:b/>
                <w:szCs w:val="20"/>
              </w:rPr>
            </w:pPr>
            <w:r w:rsidRPr="00483ADE">
              <w:rPr>
                <w:rFonts w:ascii="Tahoma" w:hAnsi="Tahoma" w:cs="Tahoma"/>
                <w:b/>
                <w:szCs w:val="20"/>
              </w:rPr>
              <w:t>Provedení implementace a uvedení NLPS do produktivního provozu dle realizačního projektu (implementačního plánu)</w:t>
            </w:r>
          </w:p>
        </w:tc>
        <w:tc>
          <w:tcPr>
            <w:tcW w:w="848" w:type="dxa"/>
            <w:shd w:val="clear" w:color="auto" w:fill="F2DBDB" w:themeFill="accent2" w:themeFillTint="33"/>
          </w:tcPr>
          <w:p w14:paraId="70038414"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shd w:val="clear" w:color="auto" w:fill="F2DBDB" w:themeFill="accent2" w:themeFillTint="33"/>
          </w:tcPr>
          <w:p w14:paraId="51EEDB7D"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06" w:type="dxa"/>
            <w:shd w:val="clear" w:color="auto" w:fill="F2DBDB" w:themeFill="accent2" w:themeFillTint="33"/>
          </w:tcPr>
          <w:p w14:paraId="53673DB9"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shd w:val="clear" w:color="auto" w:fill="F2DBDB" w:themeFill="accent2" w:themeFillTint="33"/>
          </w:tcPr>
          <w:p w14:paraId="3AB7D0F4"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62" w:type="dxa"/>
            <w:shd w:val="clear" w:color="auto" w:fill="F2DBDB" w:themeFill="accent2" w:themeFillTint="33"/>
          </w:tcPr>
          <w:p w14:paraId="38D7E5F3"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shd w:val="clear" w:color="auto" w:fill="F2DBDB" w:themeFill="accent2" w:themeFillTint="33"/>
          </w:tcPr>
          <w:p w14:paraId="4D9D75CA"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6" w:type="dxa"/>
            <w:shd w:val="clear" w:color="auto" w:fill="F2DBDB" w:themeFill="accent2" w:themeFillTint="33"/>
          </w:tcPr>
          <w:p w14:paraId="2CBCB068"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70" w:type="dxa"/>
            <w:shd w:val="clear" w:color="auto" w:fill="F2DBDB" w:themeFill="accent2" w:themeFillTint="33"/>
          </w:tcPr>
          <w:p w14:paraId="5DC86071"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shd w:val="clear" w:color="auto" w:fill="F2DBDB" w:themeFill="accent2" w:themeFillTint="33"/>
          </w:tcPr>
          <w:p w14:paraId="6B28C702" w14:textId="77777777" w:rsidR="003D7978" w:rsidRPr="00483ADE" w:rsidRDefault="003D7978" w:rsidP="003D7978">
            <w:pPr>
              <w:rPr>
                <w:rFonts w:ascii="Tahoma" w:hAnsi="Tahoma" w:cs="Tahoma"/>
                <w:b/>
                <w:szCs w:val="20"/>
              </w:rPr>
            </w:pPr>
          </w:p>
        </w:tc>
        <w:tc>
          <w:tcPr>
            <w:tcW w:w="1706" w:type="dxa"/>
            <w:shd w:val="clear" w:color="auto" w:fill="F2DBDB" w:themeFill="accent2" w:themeFillTint="33"/>
          </w:tcPr>
          <w:p w14:paraId="16679084" w14:textId="77777777" w:rsidR="003D7978" w:rsidRPr="00483ADE" w:rsidRDefault="003D7978" w:rsidP="003D7978">
            <w:pPr>
              <w:rPr>
                <w:rFonts w:ascii="Tahoma" w:hAnsi="Tahoma" w:cs="Tahoma"/>
                <w:b/>
                <w:szCs w:val="20"/>
              </w:rPr>
            </w:pPr>
            <w:r w:rsidRPr="00483ADE">
              <w:rPr>
                <w:rFonts w:ascii="Tahoma" w:hAnsi="Tahoma" w:cs="Tahoma"/>
                <w:b/>
                <w:szCs w:val="20"/>
              </w:rPr>
              <w:t>40</w:t>
            </w:r>
          </w:p>
        </w:tc>
      </w:tr>
      <w:tr w:rsidR="003D7978" w:rsidRPr="00483ADE" w14:paraId="693AA321" w14:textId="77777777" w:rsidTr="003D7978">
        <w:tc>
          <w:tcPr>
            <w:tcW w:w="5127" w:type="dxa"/>
            <w:tcBorders>
              <w:bottom w:val="single" w:sz="4" w:space="0" w:color="auto"/>
            </w:tcBorders>
            <w:shd w:val="clear" w:color="auto" w:fill="F2DBDB" w:themeFill="accent2" w:themeFillTint="33"/>
          </w:tcPr>
          <w:p w14:paraId="43AC9991" w14:textId="77777777" w:rsidR="003D7978" w:rsidRPr="00483ADE" w:rsidRDefault="003D7978" w:rsidP="003D7978">
            <w:pPr>
              <w:rPr>
                <w:rFonts w:ascii="Tahoma" w:hAnsi="Tahoma" w:cs="Tahoma"/>
                <w:b/>
                <w:szCs w:val="20"/>
              </w:rPr>
            </w:pPr>
            <w:r w:rsidRPr="00483ADE">
              <w:rPr>
                <w:rFonts w:ascii="Tahoma" w:hAnsi="Tahoma" w:cs="Tahoma"/>
                <w:b/>
                <w:szCs w:val="20"/>
              </w:rPr>
              <w:t>Poskytnutí licencí k platformě zaměstnaneckého portálu, platformě Business proces management systému, k APV NLPS a jakýmkoliv dalším výstupům plnění</w:t>
            </w:r>
          </w:p>
        </w:tc>
        <w:tc>
          <w:tcPr>
            <w:tcW w:w="848" w:type="dxa"/>
            <w:tcBorders>
              <w:bottom w:val="single" w:sz="4" w:space="0" w:color="auto"/>
            </w:tcBorders>
            <w:shd w:val="clear" w:color="auto" w:fill="F2DBDB" w:themeFill="accent2" w:themeFillTint="33"/>
          </w:tcPr>
          <w:p w14:paraId="4F8C1F2D" w14:textId="77777777" w:rsidR="003D7978" w:rsidRPr="00483ADE" w:rsidRDefault="003D7978" w:rsidP="003D7978">
            <w:pPr>
              <w:rPr>
                <w:rFonts w:ascii="Tahoma" w:hAnsi="Tahoma" w:cs="Tahoma"/>
                <w:b/>
                <w:szCs w:val="20"/>
              </w:rPr>
            </w:pPr>
            <w:r w:rsidRPr="00483ADE">
              <w:rPr>
                <w:rFonts w:ascii="Tahoma" w:hAnsi="Tahoma" w:cs="Tahoma"/>
                <w:b/>
                <w:szCs w:val="20"/>
              </w:rPr>
              <w:t>AR</w:t>
            </w:r>
          </w:p>
        </w:tc>
        <w:tc>
          <w:tcPr>
            <w:tcW w:w="1123" w:type="dxa"/>
            <w:tcBorders>
              <w:bottom w:val="single" w:sz="4" w:space="0" w:color="auto"/>
            </w:tcBorders>
            <w:shd w:val="clear" w:color="auto" w:fill="F2DBDB" w:themeFill="accent2" w:themeFillTint="33"/>
          </w:tcPr>
          <w:p w14:paraId="4D94D079" w14:textId="77777777" w:rsidR="003D7978" w:rsidRPr="00483ADE" w:rsidRDefault="003D7978" w:rsidP="003D7978">
            <w:pPr>
              <w:rPr>
                <w:rFonts w:ascii="Tahoma" w:hAnsi="Tahoma" w:cs="Tahoma"/>
                <w:b/>
                <w:szCs w:val="20"/>
              </w:rPr>
            </w:pPr>
          </w:p>
        </w:tc>
        <w:tc>
          <w:tcPr>
            <w:tcW w:w="906" w:type="dxa"/>
            <w:tcBorders>
              <w:bottom w:val="single" w:sz="4" w:space="0" w:color="auto"/>
            </w:tcBorders>
            <w:shd w:val="clear" w:color="auto" w:fill="F2DBDB" w:themeFill="accent2" w:themeFillTint="33"/>
          </w:tcPr>
          <w:p w14:paraId="610E849A"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F2DBDB" w:themeFill="accent2" w:themeFillTint="33"/>
          </w:tcPr>
          <w:p w14:paraId="0501EF33" w14:textId="77777777" w:rsidR="003D7978" w:rsidRPr="00483ADE" w:rsidRDefault="003D7978" w:rsidP="003D7978">
            <w:pPr>
              <w:rPr>
                <w:rFonts w:ascii="Tahoma" w:hAnsi="Tahoma" w:cs="Tahoma"/>
                <w:b/>
                <w:szCs w:val="20"/>
              </w:rPr>
            </w:pPr>
          </w:p>
        </w:tc>
        <w:tc>
          <w:tcPr>
            <w:tcW w:w="962" w:type="dxa"/>
            <w:tcBorders>
              <w:bottom w:val="single" w:sz="4" w:space="0" w:color="auto"/>
            </w:tcBorders>
            <w:shd w:val="clear" w:color="auto" w:fill="F2DBDB" w:themeFill="accent2" w:themeFillTint="33"/>
          </w:tcPr>
          <w:p w14:paraId="3642368B"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F2DBDB" w:themeFill="accent2" w:themeFillTint="33"/>
          </w:tcPr>
          <w:p w14:paraId="2533431F" w14:textId="77777777" w:rsidR="003D7978" w:rsidRPr="00483ADE" w:rsidRDefault="003D7978" w:rsidP="003D7978">
            <w:pPr>
              <w:rPr>
                <w:rFonts w:ascii="Tahoma" w:hAnsi="Tahoma" w:cs="Tahoma"/>
                <w:b/>
                <w:szCs w:val="20"/>
              </w:rPr>
            </w:pPr>
          </w:p>
        </w:tc>
        <w:tc>
          <w:tcPr>
            <w:tcW w:w="836" w:type="dxa"/>
            <w:tcBorders>
              <w:bottom w:val="single" w:sz="4" w:space="0" w:color="auto"/>
            </w:tcBorders>
            <w:shd w:val="clear" w:color="auto" w:fill="F2DBDB" w:themeFill="accent2" w:themeFillTint="33"/>
          </w:tcPr>
          <w:p w14:paraId="3AA2C0D2" w14:textId="77777777" w:rsidR="003D7978" w:rsidRPr="00483ADE" w:rsidRDefault="003D7978" w:rsidP="003D7978">
            <w:pPr>
              <w:rPr>
                <w:rFonts w:ascii="Tahoma" w:hAnsi="Tahoma" w:cs="Tahoma"/>
                <w:b/>
                <w:szCs w:val="20"/>
              </w:rPr>
            </w:pPr>
          </w:p>
        </w:tc>
        <w:tc>
          <w:tcPr>
            <w:tcW w:w="970" w:type="dxa"/>
            <w:tcBorders>
              <w:bottom w:val="single" w:sz="4" w:space="0" w:color="auto"/>
            </w:tcBorders>
            <w:shd w:val="clear" w:color="auto" w:fill="F2DBDB" w:themeFill="accent2" w:themeFillTint="33"/>
          </w:tcPr>
          <w:p w14:paraId="10CC19D9" w14:textId="77777777" w:rsidR="003D7978" w:rsidRPr="00483ADE" w:rsidRDefault="003D7978" w:rsidP="003D7978">
            <w:pPr>
              <w:rPr>
                <w:rFonts w:ascii="Tahoma" w:hAnsi="Tahoma" w:cs="Tahoma"/>
                <w:b/>
                <w:szCs w:val="20"/>
              </w:rPr>
            </w:pPr>
          </w:p>
        </w:tc>
        <w:tc>
          <w:tcPr>
            <w:tcW w:w="703" w:type="dxa"/>
            <w:tcBorders>
              <w:bottom w:val="single" w:sz="4" w:space="0" w:color="auto"/>
            </w:tcBorders>
            <w:shd w:val="clear" w:color="auto" w:fill="F2DBDB" w:themeFill="accent2" w:themeFillTint="33"/>
          </w:tcPr>
          <w:p w14:paraId="01086058" w14:textId="77777777" w:rsidR="003D7978" w:rsidRPr="00483ADE" w:rsidRDefault="003D7978" w:rsidP="003D7978">
            <w:pPr>
              <w:rPr>
                <w:rFonts w:ascii="Tahoma" w:hAnsi="Tahoma" w:cs="Tahoma"/>
                <w:b/>
                <w:szCs w:val="20"/>
              </w:rPr>
            </w:pPr>
          </w:p>
        </w:tc>
        <w:tc>
          <w:tcPr>
            <w:tcW w:w="1706" w:type="dxa"/>
            <w:tcBorders>
              <w:bottom w:val="single" w:sz="4" w:space="0" w:color="auto"/>
            </w:tcBorders>
            <w:shd w:val="clear" w:color="auto" w:fill="F2DBDB" w:themeFill="accent2" w:themeFillTint="33"/>
          </w:tcPr>
          <w:p w14:paraId="3964C086" w14:textId="77777777" w:rsidR="003D7978" w:rsidRPr="00483ADE" w:rsidRDefault="003D7978" w:rsidP="003D7978">
            <w:pPr>
              <w:rPr>
                <w:rFonts w:ascii="Tahoma" w:hAnsi="Tahoma" w:cs="Tahoma"/>
                <w:b/>
                <w:szCs w:val="20"/>
              </w:rPr>
            </w:pPr>
            <w:r w:rsidRPr="00483ADE">
              <w:rPr>
                <w:rFonts w:ascii="Tahoma" w:hAnsi="Tahoma" w:cs="Tahoma"/>
                <w:b/>
                <w:szCs w:val="20"/>
              </w:rPr>
              <w:t>5</w:t>
            </w:r>
          </w:p>
        </w:tc>
      </w:tr>
      <w:tr w:rsidR="003D7978" w:rsidRPr="00483ADE" w14:paraId="0DB010C7" w14:textId="77777777" w:rsidTr="003D7978">
        <w:tc>
          <w:tcPr>
            <w:tcW w:w="5127" w:type="dxa"/>
            <w:shd w:val="clear" w:color="auto" w:fill="auto"/>
          </w:tcPr>
          <w:p w14:paraId="0991151D" w14:textId="77777777" w:rsidR="003D7978" w:rsidRPr="00483ADE" w:rsidRDefault="003D7978" w:rsidP="003D7978">
            <w:pPr>
              <w:rPr>
                <w:rFonts w:ascii="Tahoma" w:hAnsi="Tahoma" w:cs="Tahoma"/>
                <w:b/>
                <w:szCs w:val="20"/>
              </w:rPr>
            </w:pPr>
            <w:r w:rsidRPr="00483ADE">
              <w:rPr>
                <w:rFonts w:ascii="Tahoma" w:hAnsi="Tahoma" w:cs="Tahoma"/>
                <w:b/>
                <w:szCs w:val="20"/>
              </w:rPr>
              <w:t xml:space="preserve"> Smlouva čl. 3.1.5 a 3.1.6</w:t>
            </w:r>
            <w:r w:rsidR="009501B8" w:rsidRPr="00483ADE">
              <w:rPr>
                <w:rFonts w:ascii="Tahoma" w:hAnsi="Tahoma" w:cs="Tahoma"/>
                <w:b/>
                <w:szCs w:val="20"/>
              </w:rPr>
              <w:t xml:space="preserve"> </w:t>
            </w:r>
            <w:r w:rsidRPr="00483ADE">
              <w:rPr>
                <w:rFonts w:ascii="Tahoma" w:hAnsi="Tahoma" w:cs="Tahoma"/>
                <w:b/>
                <w:szCs w:val="20"/>
              </w:rPr>
              <w:t>Služby „Podpora provozu“</w:t>
            </w:r>
          </w:p>
        </w:tc>
        <w:tc>
          <w:tcPr>
            <w:tcW w:w="848" w:type="dxa"/>
            <w:shd w:val="clear" w:color="auto" w:fill="auto"/>
          </w:tcPr>
          <w:p w14:paraId="1DE3B122" w14:textId="77777777" w:rsidR="003D7978" w:rsidRPr="00483ADE" w:rsidRDefault="003D7978" w:rsidP="003D7978">
            <w:pPr>
              <w:rPr>
                <w:rFonts w:ascii="Tahoma" w:hAnsi="Tahoma" w:cs="Tahoma"/>
                <w:b/>
                <w:szCs w:val="20"/>
              </w:rPr>
            </w:pPr>
          </w:p>
        </w:tc>
        <w:tc>
          <w:tcPr>
            <w:tcW w:w="1123" w:type="dxa"/>
            <w:shd w:val="clear" w:color="auto" w:fill="auto"/>
          </w:tcPr>
          <w:p w14:paraId="430F36A6" w14:textId="77777777" w:rsidR="003D7978" w:rsidRPr="00483ADE" w:rsidRDefault="003D7978" w:rsidP="003D7978">
            <w:pPr>
              <w:rPr>
                <w:rFonts w:ascii="Tahoma" w:hAnsi="Tahoma" w:cs="Tahoma"/>
                <w:b/>
                <w:szCs w:val="20"/>
              </w:rPr>
            </w:pPr>
          </w:p>
        </w:tc>
        <w:tc>
          <w:tcPr>
            <w:tcW w:w="906" w:type="dxa"/>
            <w:shd w:val="clear" w:color="auto" w:fill="auto"/>
          </w:tcPr>
          <w:p w14:paraId="39B05B37" w14:textId="77777777" w:rsidR="003D7978" w:rsidRPr="00483ADE" w:rsidRDefault="003D7978" w:rsidP="003D7978">
            <w:pPr>
              <w:rPr>
                <w:rFonts w:ascii="Tahoma" w:hAnsi="Tahoma" w:cs="Tahoma"/>
                <w:b/>
                <w:szCs w:val="20"/>
              </w:rPr>
            </w:pPr>
          </w:p>
        </w:tc>
        <w:tc>
          <w:tcPr>
            <w:tcW w:w="837" w:type="dxa"/>
            <w:shd w:val="clear" w:color="auto" w:fill="auto"/>
          </w:tcPr>
          <w:p w14:paraId="3DA82FD0" w14:textId="77777777" w:rsidR="003D7978" w:rsidRPr="00483ADE" w:rsidRDefault="003D7978" w:rsidP="003D7978">
            <w:pPr>
              <w:rPr>
                <w:rFonts w:ascii="Tahoma" w:hAnsi="Tahoma" w:cs="Tahoma"/>
                <w:b/>
                <w:szCs w:val="20"/>
              </w:rPr>
            </w:pPr>
          </w:p>
        </w:tc>
        <w:tc>
          <w:tcPr>
            <w:tcW w:w="962" w:type="dxa"/>
            <w:shd w:val="clear" w:color="auto" w:fill="auto"/>
          </w:tcPr>
          <w:p w14:paraId="783F0870" w14:textId="77777777" w:rsidR="003D7978" w:rsidRPr="00483ADE" w:rsidRDefault="003D7978" w:rsidP="003D7978">
            <w:pPr>
              <w:rPr>
                <w:rFonts w:ascii="Tahoma" w:hAnsi="Tahoma" w:cs="Tahoma"/>
                <w:b/>
                <w:szCs w:val="20"/>
              </w:rPr>
            </w:pPr>
          </w:p>
        </w:tc>
        <w:tc>
          <w:tcPr>
            <w:tcW w:w="837" w:type="dxa"/>
            <w:shd w:val="clear" w:color="auto" w:fill="auto"/>
          </w:tcPr>
          <w:p w14:paraId="2533B4A3" w14:textId="77777777" w:rsidR="003D7978" w:rsidRPr="00483ADE" w:rsidRDefault="003D7978" w:rsidP="003D7978">
            <w:pPr>
              <w:rPr>
                <w:rFonts w:ascii="Tahoma" w:hAnsi="Tahoma" w:cs="Tahoma"/>
                <w:b/>
                <w:szCs w:val="20"/>
              </w:rPr>
            </w:pPr>
          </w:p>
        </w:tc>
        <w:tc>
          <w:tcPr>
            <w:tcW w:w="836" w:type="dxa"/>
            <w:shd w:val="clear" w:color="auto" w:fill="auto"/>
          </w:tcPr>
          <w:p w14:paraId="4BA5A61C" w14:textId="77777777" w:rsidR="003D7978" w:rsidRPr="00483ADE" w:rsidRDefault="003D7978" w:rsidP="003D7978">
            <w:pPr>
              <w:rPr>
                <w:rFonts w:ascii="Tahoma" w:hAnsi="Tahoma" w:cs="Tahoma"/>
                <w:b/>
                <w:szCs w:val="20"/>
              </w:rPr>
            </w:pPr>
          </w:p>
        </w:tc>
        <w:tc>
          <w:tcPr>
            <w:tcW w:w="970" w:type="dxa"/>
            <w:shd w:val="clear" w:color="auto" w:fill="auto"/>
          </w:tcPr>
          <w:p w14:paraId="2CE2524B" w14:textId="77777777" w:rsidR="003D7978" w:rsidRPr="00483ADE" w:rsidRDefault="003D7978" w:rsidP="003D7978">
            <w:pPr>
              <w:rPr>
                <w:rFonts w:ascii="Tahoma" w:hAnsi="Tahoma" w:cs="Tahoma"/>
                <w:b/>
                <w:szCs w:val="20"/>
              </w:rPr>
            </w:pPr>
          </w:p>
        </w:tc>
        <w:tc>
          <w:tcPr>
            <w:tcW w:w="703" w:type="dxa"/>
            <w:shd w:val="clear" w:color="auto" w:fill="auto"/>
          </w:tcPr>
          <w:p w14:paraId="017BE416" w14:textId="77777777" w:rsidR="003D7978" w:rsidRPr="00483ADE" w:rsidRDefault="003D7978" w:rsidP="003D7978">
            <w:pPr>
              <w:rPr>
                <w:rFonts w:ascii="Tahoma" w:hAnsi="Tahoma" w:cs="Tahoma"/>
                <w:b/>
                <w:szCs w:val="20"/>
              </w:rPr>
            </w:pPr>
          </w:p>
        </w:tc>
        <w:tc>
          <w:tcPr>
            <w:tcW w:w="1706" w:type="dxa"/>
          </w:tcPr>
          <w:p w14:paraId="08E9D57F" w14:textId="77777777" w:rsidR="003D7978" w:rsidRPr="00483ADE" w:rsidRDefault="003D7978" w:rsidP="003D7978">
            <w:pPr>
              <w:rPr>
                <w:rFonts w:ascii="Tahoma" w:hAnsi="Tahoma" w:cs="Tahoma"/>
                <w:b/>
                <w:szCs w:val="20"/>
              </w:rPr>
            </w:pPr>
          </w:p>
        </w:tc>
      </w:tr>
      <w:tr w:rsidR="003D7978" w:rsidRPr="00483ADE" w14:paraId="724A6F51" w14:textId="77777777" w:rsidTr="003D7978">
        <w:tc>
          <w:tcPr>
            <w:tcW w:w="5127" w:type="dxa"/>
            <w:shd w:val="clear" w:color="auto" w:fill="DBE5F1" w:themeFill="accent1" w:themeFillTint="33"/>
          </w:tcPr>
          <w:p w14:paraId="368064A5" w14:textId="77777777" w:rsidR="003D7978" w:rsidRPr="00483ADE" w:rsidRDefault="003D7978" w:rsidP="003D7978">
            <w:pPr>
              <w:rPr>
                <w:rFonts w:ascii="Tahoma" w:hAnsi="Tahoma" w:cs="Tahoma"/>
                <w:b/>
                <w:szCs w:val="20"/>
              </w:rPr>
            </w:pPr>
            <w:r w:rsidRPr="00483ADE">
              <w:rPr>
                <w:rFonts w:ascii="Tahoma" w:hAnsi="Tahoma" w:cs="Tahoma"/>
                <w:b/>
                <w:szCs w:val="20"/>
              </w:rPr>
              <w:t xml:space="preserve">Zajištění </w:t>
            </w:r>
            <w:proofErr w:type="spellStart"/>
            <w:r w:rsidRPr="00483ADE">
              <w:rPr>
                <w:rFonts w:ascii="Tahoma" w:hAnsi="Tahoma" w:cs="Tahoma"/>
                <w:b/>
                <w:bCs/>
                <w:szCs w:val="20"/>
              </w:rPr>
              <w:t>maintenance</w:t>
            </w:r>
            <w:proofErr w:type="spellEnd"/>
            <w:r w:rsidRPr="00483ADE">
              <w:rPr>
                <w:rFonts w:ascii="Tahoma" w:hAnsi="Tahoma" w:cs="Tahoma"/>
                <w:b/>
                <w:bCs/>
                <w:szCs w:val="20"/>
              </w:rPr>
              <w:t xml:space="preserve"> na celé období Smlouvy </w:t>
            </w:r>
            <w:r w:rsidRPr="00483ADE">
              <w:rPr>
                <w:rFonts w:ascii="Tahoma" w:hAnsi="Tahoma" w:cs="Tahoma"/>
                <w:b/>
                <w:szCs w:val="20"/>
              </w:rPr>
              <w:t>k poskytnutým licencím na užívání dodaného programového vybavení</w:t>
            </w:r>
          </w:p>
        </w:tc>
        <w:tc>
          <w:tcPr>
            <w:tcW w:w="848" w:type="dxa"/>
            <w:shd w:val="clear" w:color="auto" w:fill="DBE5F1" w:themeFill="accent1" w:themeFillTint="33"/>
          </w:tcPr>
          <w:p w14:paraId="76A1CE90" w14:textId="77777777" w:rsidR="003D7978" w:rsidRPr="00483ADE" w:rsidRDefault="003D7978" w:rsidP="003D7978">
            <w:pPr>
              <w:rPr>
                <w:rFonts w:ascii="Tahoma" w:hAnsi="Tahoma" w:cs="Tahoma"/>
                <w:b/>
                <w:szCs w:val="20"/>
              </w:rPr>
            </w:pPr>
            <w:r w:rsidRPr="00483ADE">
              <w:rPr>
                <w:rFonts w:ascii="Tahoma" w:hAnsi="Tahoma" w:cs="Tahoma"/>
                <w:b/>
                <w:szCs w:val="20"/>
              </w:rPr>
              <w:t>AR</w:t>
            </w:r>
          </w:p>
        </w:tc>
        <w:tc>
          <w:tcPr>
            <w:tcW w:w="1123" w:type="dxa"/>
            <w:shd w:val="clear" w:color="auto" w:fill="DBE5F1" w:themeFill="accent1" w:themeFillTint="33"/>
          </w:tcPr>
          <w:p w14:paraId="387E70E2" w14:textId="77777777" w:rsidR="003D7978" w:rsidRPr="00483ADE" w:rsidRDefault="003D7978" w:rsidP="003D7978">
            <w:pPr>
              <w:rPr>
                <w:rFonts w:ascii="Tahoma" w:hAnsi="Tahoma" w:cs="Tahoma"/>
                <w:b/>
                <w:szCs w:val="20"/>
              </w:rPr>
            </w:pPr>
          </w:p>
        </w:tc>
        <w:tc>
          <w:tcPr>
            <w:tcW w:w="906" w:type="dxa"/>
            <w:shd w:val="clear" w:color="auto" w:fill="DBE5F1" w:themeFill="accent1" w:themeFillTint="33"/>
          </w:tcPr>
          <w:p w14:paraId="65BD70A1" w14:textId="77777777" w:rsidR="003D7978" w:rsidRPr="00483ADE" w:rsidRDefault="003D7978" w:rsidP="003D7978">
            <w:pPr>
              <w:rPr>
                <w:rFonts w:ascii="Tahoma" w:hAnsi="Tahoma" w:cs="Tahoma"/>
                <w:b/>
                <w:szCs w:val="20"/>
              </w:rPr>
            </w:pPr>
          </w:p>
        </w:tc>
        <w:tc>
          <w:tcPr>
            <w:tcW w:w="837" w:type="dxa"/>
            <w:shd w:val="clear" w:color="auto" w:fill="DBE5F1" w:themeFill="accent1" w:themeFillTint="33"/>
          </w:tcPr>
          <w:p w14:paraId="2F96CB39" w14:textId="77777777" w:rsidR="003D7978" w:rsidRPr="00483ADE" w:rsidRDefault="003D7978" w:rsidP="003D7978">
            <w:pPr>
              <w:rPr>
                <w:rFonts w:ascii="Tahoma" w:hAnsi="Tahoma" w:cs="Tahoma"/>
                <w:b/>
                <w:szCs w:val="20"/>
              </w:rPr>
            </w:pPr>
          </w:p>
        </w:tc>
        <w:tc>
          <w:tcPr>
            <w:tcW w:w="962" w:type="dxa"/>
            <w:shd w:val="clear" w:color="auto" w:fill="DBE5F1" w:themeFill="accent1" w:themeFillTint="33"/>
          </w:tcPr>
          <w:p w14:paraId="46FF116A" w14:textId="77777777" w:rsidR="003D7978" w:rsidRPr="00483ADE" w:rsidRDefault="003D7978" w:rsidP="003D7978">
            <w:pPr>
              <w:rPr>
                <w:rFonts w:ascii="Tahoma" w:hAnsi="Tahoma" w:cs="Tahoma"/>
                <w:b/>
                <w:szCs w:val="20"/>
              </w:rPr>
            </w:pPr>
          </w:p>
        </w:tc>
        <w:tc>
          <w:tcPr>
            <w:tcW w:w="837" w:type="dxa"/>
            <w:shd w:val="clear" w:color="auto" w:fill="DBE5F1" w:themeFill="accent1" w:themeFillTint="33"/>
          </w:tcPr>
          <w:p w14:paraId="424BE2D4"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shd w:val="clear" w:color="auto" w:fill="DBE5F1" w:themeFill="accent1" w:themeFillTint="33"/>
          </w:tcPr>
          <w:p w14:paraId="7449B841"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shd w:val="clear" w:color="auto" w:fill="DBE5F1" w:themeFill="accent1" w:themeFillTint="33"/>
          </w:tcPr>
          <w:p w14:paraId="4B2E7C44"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703" w:type="dxa"/>
            <w:shd w:val="clear" w:color="auto" w:fill="DBE5F1" w:themeFill="accent1" w:themeFillTint="33"/>
          </w:tcPr>
          <w:p w14:paraId="516210D9" w14:textId="77777777" w:rsidR="003D7978" w:rsidRPr="00483ADE" w:rsidRDefault="003D7978" w:rsidP="003D7978">
            <w:pPr>
              <w:rPr>
                <w:rFonts w:ascii="Tahoma" w:hAnsi="Tahoma" w:cs="Tahoma"/>
                <w:b/>
                <w:szCs w:val="20"/>
              </w:rPr>
            </w:pPr>
          </w:p>
        </w:tc>
        <w:tc>
          <w:tcPr>
            <w:tcW w:w="1706" w:type="dxa"/>
            <w:shd w:val="clear" w:color="auto" w:fill="DBE5F1" w:themeFill="accent1" w:themeFillTint="33"/>
          </w:tcPr>
          <w:p w14:paraId="3A2D2DFF" w14:textId="77777777" w:rsidR="003D7978" w:rsidRPr="00483ADE" w:rsidRDefault="003D7978" w:rsidP="003D7978">
            <w:pPr>
              <w:rPr>
                <w:rFonts w:ascii="Tahoma" w:hAnsi="Tahoma" w:cs="Tahoma"/>
                <w:b/>
                <w:szCs w:val="20"/>
              </w:rPr>
            </w:pPr>
            <w:r w:rsidRPr="00483ADE">
              <w:rPr>
                <w:rFonts w:ascii="Tahoma" w:hAnsi="Tahoma" w:cs="Tahoma"/>
                <w:b/>
                <w:szCs w:val="20"/>
              </w:rPr>
              <w:t>20</w:t>
            </w:r>
          </w:p>
        </w:tc>
      </w:tr>
      <w:tr w:rsidR="003D7978" w:rsidRPr="00483ADE" w14:paraId="14AACD53" w14:textId="77777777" w:rsidTr="003D7978">
        <w:tc>
          <w:tcPr>
            <w:tcW w:w="5127" w:type="dxa"/>
            <w:tcBorders>
              <w:bottom w:val="single" w:sz="4" w:space="0" w:color="auto"/>
            </w:tcBorders>
            <w:shd w:val="clear" w:color="auto" w:fill="DBE5F1" w:themeFill="accent1" w:themeFillTint="33"/>
          </w:tcPr>
          <w:p w14:paraId="2C9D74E8" w14:textId="77777777" w:rsidR="003D7978" w:rsidRPr="00483ADE" w:rsidRDefault="003D7978" w:rsidP="008408FA">
            <w:pPr>
              <w:rPr>
                <w:rFonts w:ascii="Tahoma" w:hAnsi="Tahoma" w:cs="Tahoma"/>
                <w:b/>
                <w:szCs w:val="20"/>
              </w:rPr>
            </w:pPr>
            <w:r w:rsidRPr="00483ADE">
              <w:rPr>
                <w:rFonts w:ascii="Tahoma" w:hAnsi="Tahoma" w:cs="Tahoma"/>
                <w:b/>
                <w:szCs w:val="20"/>
              </w:rPr>
              <w:t xml:space="preserve">Poskytování služeb servisu, podpory a údržby k platformě zaměstnaneckého portálu, platformě Business proces management systému a k APV NLPS vč. monitoringu dodaného APV NLPS </w:t>
            </w:r>
          </w:p>
        </w:tc>
        <w:tc>
          <w:tcPr>
            <w:tcW w:w="848" w:type="dxa"/>
            <w:tcBorders>
              <w:bottom w:val="single" w:sz="4" w:space="0" w:color="auto"/>
            </w:tcBorders>
            <w:shd w:val="clear" w:color="auto" w:fill="DBE5F1" w:themeFill="accent1" w:themeFillTint="33"/>
          </w:tcPr>
          <w:p w14:paraId="2F9AB323" w14:textId="77777777" w:rsidR="003D7978" w:rsidRPr="00483ADE" w:rsidRDefault="003D7978" w:rsidP="003D7978">
            <w:pPr>
              <w:rPr>
                <w:rFonts w:ascii="Tahoma" w:hAnsi="Tahoma" w:cs="Tahoma"/>
                <w:b/>
                <w:szCs w:val="20"/>
              </w:rPr>
            </w:pPr>
          </w:p>
        </w:tc>
        <w:tc>
          <w:tcPr>
            <w:tcW w:w="1123" w:type="dxa"/>
            <w:tcBorders>
              <w:bottom w:val="single" w:sz="4" w:space="0" w:color="auto"/>
            </w:tcBorders>
            <w:shd w:val="clear" w:color="auto" w:fill="DBE5F1" w:themeFill="accent1" w:themeFillTint="33"/>
          </w:tcPr>
          <w:p w14:paraId="5CD70ACC" w14:textId="77777777" w:rsidR="003D7978" w:rsidRPr="00483ADE" w:rsidRDefault="003D7978" w:rsidP="003D7978">
            <w:pPr>
              <w:rPr>
                <w:rFonts w:ascii="Tahoma" w:hAnsi="Tahoma" w:cs="Tahoma"/>
                <w:b/>
                <w:szCs w:val="20"/>
              </w:rPr>
            </w:pPr>
          </w:p>
        </w:tc>
        <w:tc>
          <w:tcPr>
            <w:tcW w:w="906" w:type="dxa"/>
            <w:tcBorders>
              <w:bottom w:val="single" w:sz="4" w:space="0" w:color="auto"/>
            </w:tcBorders>
            <w:shd w:val="clear" w:color="auto" w:fill="DBE5F1" w:themeFill="accent1" w:themeFillTint="33"/>
          </w:tcPr>
          <w:p w14:paraId="40C62015"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DBE5F1" w:themeFill="accent1" w:themeFillTint="33"/>
          </w:tcPr>
          <w:p w14:paraId="0BC995A8" w14:textId="77777777" w:rsidR="003D7978" w:rsidRPr="00483ADE" w:rsidRDefault="003D7978" w:rsidP="003D7978">
            <w:pPr>
              <w:rPr>
                <w:rFonts w:ascii="Tahoma" w:hAnsi="Tahoma" w:cs="Tahoma"/>
                <w:b/>
                <w:szCs w:val="20"/>
              </w:rPr>
            </w:pPr>
          </w:p>
        </w:tc>
        <w:tc>
          <w:tcPr>
            <w:tcW w:w="962" w:type="dxa"/>
            <w:tcBorders>
              <w:bottom w:val="single" w:sz="4" w:space="0" w:color="auto"/>
            </w:tcBorders>
            <w:shd w:val="clear" w:color="auto" w:fill="DBE5F1" w:themeFill="accent1" w:themeFillTint="33"/>
          </w:tcPr>
          <w:p w14:paraId="4F7F0135" w14:textId="77777777" w:rsidR="003D7978" w:rsidRPr="00483ADE" w:rsidRDefault="003D7978" w:rsidP="003D7978">
            <w:pPr>
              <w:rPr>
                <w:rFonts w:ascii="Tahoma" w:hAnsi="Tahoma" w:cs="Tahoma"/>
                <w:b/>
                <w:szCs w:val="20"/>
              </w:rPr>
            </w:pPr>
          </w:p>
        </w:tc>
        <w:tc>
          <w:tcPr>
            <w:tcW w:w="837" w:type="dxa"/>
            <w:tcBorders>
              <w:bottom w:val="single" w:sz="4" w:space="0" w:color="auto"/>
            </w:tcBorders>
            <w:shd w:val="clear" w:color="auto" w:fill="DBE5F1" w:themeFill="accent1" w:themeFillTint="33"/>
          </w:tcPr>
          <w:p w14:paraId="565E2A6A"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tcBorders>
              <w:bottom w:val="single" w:sz="4" w:space="0" w:color="auto"/>
            </w:tcBorders>
            <w:shd w:val="clear" w:color="auto" w:fill="DBE5F1" w:themeFill="accent1" w:themeFillTint="33"/>
          </w:tcPr>
          <w:p w14:paraId="758E0E61"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tcBorders>
              <w:bottom w:val="single" w:sz="4" w:space="0" w:color="auto"/>
            </w:tcBorders>
            <w:shd w:val="clear" w:color="auto" w:fill="DBE5F1" w:themeFill="accent1" w:themeFillTint="33"/>
          </w:tcPr>
          <w:p w14:paraId="65CA9253" w14:textId="77777777" w:rsidR="003D7978" w:rsidRPr="00483ADE" w:rsidRDefault="003D7978" w:rsidP="003D7978">
            <w:pPr>
              <w:rPr>
                <w:rFonts w:ascii="Tahoma" w:hAnsi="Tahoma" w:cs="Tahoma"/>
                <w:b/>
                <w:szCs w:val="20"/>
              </w:rPr>
            </w:pPr>
            <w:r w:rsidRPr="00483ADE">
              <w:rPr>
                <w:rFonts w:ascii="Tahoma" w:hAnsi="Tahoma" w:cs="Tahoma"/>
                <w:b/>
                <w:szCs w:val="20"/>
              </w:rPr>
              <w:t>AR</w:t>
            </w:r>
          </w:p>
        </w:tc>
        <w:tc>
          <w:tcPr>
            <w:tcW w:w="703" w:type="dxa"/>
            <w:tcBorders>
              <w:bottom w:val="single" w:sz="4" w:space="0" w:color="auto"/>
            </w:tcBorders>
            <w:shd w:val="clear" w:color="auto" w:fill="DBE5F1" w:themeFill="accent1" w:themeFillTint="33"/>
          </w:tcPr>
          <w:p w14:paraId="275C7A5B" w14:textId="77777777" w:rsidR="003D7978" w:rsidRPr="00483ADE" w:rsidRDefault="003D7978" w:rsidP="003D7978">
            <w:pPr>
              <w:rPr>
                <w:rFonts w:ascii="Tahoma" w:hAnsi="Tahoma" w:cs="Tahoma"/>
                <w:b/>
                <w:szCs w:val="20"/>
              </w:rPr>
            </w:pPr>
          </w:p>
        </w:tc>
        <w:tc>
          <w:tcPr>
            <w:tcW w:w="1706" w:type="dxa"/>
            <w:tcBorders>
              <w:bottom w:val="single" w:sz="4" w:space="0" w:color="auto"/>
            </w:tcBorders>
            <w:shd w:val="clear" w:color="auto" w:fill="DBE5F1" w:themeFill="accent1" w:themeFillTint="33"/>
          </w:tcPr>
          <w:p w14:paraId="21CEC6BC" w14:textId="77777777" w:rsidR="003D7978" w:rsidRPr="00483ADE" w:rsidRDefault="003D7978" w:rsidP="003D7978">
            <w:pPr>
              <w:rPr>
                <w:rFonts w:ascii="Tahoma" w:hAnsi="Tahoma" w:cs="Tahoma"/>
                <w:b/>
                <w:szCs w:val="20"/>
              </w:rPr>
            </w:pPr>
            <w:r w:rsidRPr="00483ADE">
              <w:rPr>
                <w:rFonts w:ascii="Tahoma" w:hAnsi="Tahoma" w:cs="Tahoma"/>
                <w:b/>
                <w:szCs w:val="20"/>
              </w:rPr>
              <w:t>100</w:t>
            </w:r>
          </w:p>
        </w:tc>
      </w:tr>
      <w:tr w:rsidR="003D7978" w:rsidRPr="00483ADE" w14:paraId="18DC5F16" w14:textId="77777777" w:rsidTr="003D7978">
        <w:trPr>
          <w:trHeight w:val="266"/>
        </w:trPr>
        <w:tc>
          <w:tcPr>
            <w:tcW w:w="5127" w:type="dxa"/>
            <w:shd w:val="clear" w:color="auto" w:fill="auto"/>
          </w:tcPr>
          <w:p w14:paraId="7793B760" w14:textId="77777777" w:rsidR="003D7978" w:rsidRPr="00483ADE" w:rsidRDefault="003D7978" w:rsidP="003D7978">
            <w:pPr>
              <w:rPr>
                <w:rFonts w:ascii="Tahoma" w:hAnsi="Tahoma" w:cs="Tahoma"/>
                <w:b/>
                <w:szCs w:val="20"/>
              </w:rPr>
            </w:pPr>
            <w:r w:rsidRPr="00483ADE">
              <w:rPr>
                <w:rFonts w:ascii="Tahoma" w:hAnsi="Tahoma" w:cs="Tahoma"/>
                <w:b/>
                <w:szCs w:val="20"/>
              </w:rPr>
              <w:t>Smlouva čl. 3.1.7 Služby „Rozvoj“</w:t>
            </w:r>
          </w:p>
        </w:tc>
        <w:tc>
          <w:tcPr>
            <w:tcW w:w="848" w:type="dxa"/>
            <w:shd w:val="clear" w:color="auto" w:fill="auto"/>
          </w:tcPr>
          <w:p w14:paraId="78EECFFD" w14:textId="77777777" w:rsidR="003D7978" w:rsidRPr="00483ADE" w:rsidRDefault="003D7978" w:rsidP="003D7978">
            <w:pPr>
              <w:rPr>
                <w:rFonts w:ascii="Tahoma" w:hAnsi="Tahoma" w:cs="Tahoma"/>
                <w:b/>
                <w:szCs w:val="20"/>
              </w:rPr>
            </w:pPr>
          </w:p>
        </w:tc>
        <w:tc>
          <w:tcPr>
            <w:tcW w:w="1123" w:type="dxa"/>
            <w:shd w:val="clear" w:color="auto" w:fill="auto"/>
          </w:tcPr>
          <w:p w14:paraId="7CAE0F53" w14:textId="77777777" w:rsidR="003D7978" w:rsidRPr="00483ADE" w:rsidRDefault="003D7978" w:rsidP="003D7978">
            <w:pPr>
              <w:rPr>
                <w:rFonts w:ascii="Tahoma" w:hAnsi="Tahoma" w:cs="Tahoma"/>
                <w:b/>
                <w:szCs w:val="20"/>
              </w:rPr>
            </w:pPr>
          </w:p>
        </w:tc>
        <w:tc>
          <w:tcPr>
            <w:tcW w:w="906" w:type="dxa"/>
            <w:shd w:val="clear" w:color="auto" w:fill="auto"/>
          </w:tcPr>
          <w:p w14:paraId="3C8ECB14" w14:textId="77777777" w:rsidR="003D7978" w:rsidRPr="00483ADE" w:rsidRDefault="003D7978" w:rsidP="003D7978">
            <w:pPr>
              <w:rPr>
                <w:rFonts w:ascii="Tahoma" w:hAnsi="Tahoma" w:cs="Tahoma"/>
                <w:b/>
                <w:szCs w:val="20"/>
              </w:rPr>
            </w:pPr>
          </w:p>
        </w:tc>
        <w:tc>
          <w:tcPr>
            <w:tcW w:w="837" w:type="dxa"/>
            <w:shd w:val="clear" w:color="auto" w:fill="auto"/>
          </w:tcPr>
          <w:p w14:paraId="4D1195B5" w14:textId="77777777" w:rsidR="003D7978" w:rsidRPr="00483ADE" w:rsidRDefault="003D7978" w:rsidP="003D7978">
            <w:pPr>
              <w:rPr>
                <w:rFonts w:ascii="Tahoma" w:hAnsi="Tahoma" w:cs="Tahoma"/>
                <w:b/>
                <w:szCs w:val="20"/>
              </w:rPr>
            </w:pPr>
          </w:p>
        </w:tc>
        <w:tc>
          <w:tcPr>
            <w:tcW w:w="962" w:type="dxa"/>
            <w:shd w:val="clear" w:color="auto" w:fill="auto"/>
          </w:tcPr>
          <w:p w14:paraId="36A9199F" w14:textId="77777777" w:rsidR="003D7978" w:rsidRPr="00483ADE" w:rsidRDefault="003D7978" w:rsidP="003D7978">
            <w:pPr>
              <w:rPr>
                <w:rFonts w:ascii="Tahoma" w:hAnsi="Tahoma" w:cs="Tahoma"/>
                <w:b/>
                <w:szCs w:val="20"/>
              </w:rPr>
            </w:pPr>
          </w:p>
        </w:tc>
        <w:tc>
          <w:tcPr>
            <w:tcW w:w="837" w:type="dxa"/>
            <w:shd w:val="clear" w:color="auto" w:fill="auto"/>
          </w:tcPr>
          <w:p w14:paraId="1048AC93" w14:textId="77777777" w:rsidR="003D7978" w:rsidRPr="00483ADE" w:rsidRDefault="003D7978" w:rsidP="003D7978">
            <w:pPr>
              <w:rPr>
                <w:rFonts w:ascii="Tahoma" w:hAnsi="Tahoma" w:cs="Tahoma"/>
                <w:b/>
                <w:szCs w:val="20"/>
              </w:rPr>
            </w:pPr>
          </w:p>
        </w:tc>
        <w:tc>
          <w:tcPr>
            <w:tcW w:w="836" w:type="dxa"/>
            <w:shd w:val="clear" w:color="auto" w:fill="auto"/>
          </w:tcPr>
          <w:p w14:paraId="4F1145A3" w14:textId="77777777" w:rsidR="003D7978" w:rsidRPr="00483ADE" w:rsidRDefault="003D7978" w:rsidP="003D7978">
            <w:pPr>
              <w:rPr>
                <w:rFonts w:ascii="Tahoma" w:hAnsi="Tahoma" w:cs="Tahoma"/>
                <w:b/>
                <w:szCs w:val="20"/>
              </w:rPr>
            </w:pPr>
          </w:p>
        </w:tc>
        <w:tc>
          <w:tcPr>
            <w:tcW w:w="970" w:type="dxa"/>
            <w:shd w:val="clear" w:color="auto" w:fill="auto"/>
          </w:tcPr>
          <w:p w14:paraId="64A96DEE" w14:textId="77777777" w:rsidR="003D7978" w:rsidRPr="00483ADE" w:rsidRDefault="003D7978" w:rsidP="003D7978">
            <w:pPr>
              <w:rPr>
                <w:rFonts w:ascii="Tahoma" w:hAnsi="Tahoma" w:cs="Tahoma"/>
                <w:b/>
                <w:szCs w:val="20"/>
              </w:rPr>
            </w:pPr>
          </w:p>
        </w:tc>
        <w:tc>
          <w:tcPr>
            <w:tcW w:w="703" w:type="dxa"/>
            <w:shd w:val="clear" w:color="auto" w:fill="auto"/>
          </w:tcPr>
          <w:p w14:paraId="52EB3CFE" w14:textId="77777777" w:rsidR="003D7978" w:rsidRPr="00483ADE" w:rsidRDefault="003D7978" w:rsidP="003D7978">
            <w:pPr>
              <w:rPr>
                <w:rFonts w:ascii="Tahoma" w:hAnsi="Tahoma" w:cs="Tahoma"/>
                <w:b/>
                <w:szCs w:val="20"/>
              </w:rPr>
            </w:pPr>
          </w:p>
        </w:tc>
        <w:tc>
          <w:tcPr>
            <w:tcW w:w="1706" w:type="dxa"/>
          </w:tcPr>
          <w:p w14:paraId="258FCDF1" w14:textId="77777777" w:rsidR="003D7978" w:rsidRPr="00483ADE" w:rsidRDefault="003D7978" w:rsidP="003D7978">
            <w:pPr>
              <w:rPr>
                <w:rFonts w:ascii="Tahoma" w:hAnsi="Tahoma" w:cs="Tahoma"/>
                <w:b/>
                <w:szCs w:val="20"/>
              </w:rPr>
            </w:pPr>
          </w:p>
        </w:tc>
      </w:tr>
      <w:tr w:rsidR="003D7978" w:rsidRPr="00483ADE" w14:paraId="297322C7" w14:textId="77777777" w:rsidTr="003D7978">
        <w:tc>
          <w:tcPr>
            <w:tcW w:w="5127" w:type="dxa"/>
            <w:tcBorders>
              <w:bottom w:val="single" w:sz="4" w:space="0" w:color="auto"/>
            </w:tcBorders>
            <w:shd w:val="clear" w:color="auto" w:fill="E5B8B7" w:themeFill="accent2" w:themeFillTint="66"/>
          </w:tcPr>
          <w:p w14:paraId="59387BDF" w14:textId="77777777" w:rsidR="003D7978" w:rsidRPr="00483ADE" w:rsidRDefault="003D7978" w:rsidP="008408FA">
            <w:pPr>
              <w:rPr>
                <w:rFonts w:ascii="Tahoma" w:hAnsi="Tahoma" w:cs="Tahoma"/>
                <w:b/>
                <w:szCs w:val="20"/>
              </w:rPr>
            </w:pPr>
            <w:r w:rsidRPr="00483ADE">
              <w:rPr>
                <w:rFonts w:ascii="Tahoma" w:hAnsi="Tahoma" w:cs="Tahoma"/>
                <w:b/>
                <w:szCs w:val="20"/>
              </w:rPr>
              <w:t xml:space="preserve">Poskytování služeb dalšího rozvoje APV NLPS v dalších etapách projektu dle požadavků Objednatele, v provádění školení pro klíčové uživatele, metodiky, administrátory a koncové uživatele určené Objednatelem a poskytování dalších služeb podobných Službám podpory provozu </w:t>
            </w:r>
          </w:p>
        </w:tc>
        <w:tc>
          <w:tcPr>
            <w:tcW w:w="848" w:type="dxa"/>
            <w:tcBorders>
              <w:bottom w:val="single" w:sz="4" w:space="0" w:color="auto"/>
            </w:tcBorders>
            <w:shd w:val="clear" w:color="auto" w:fill="E5B8B7" w:themeFill="accent2" w:themeFillTint="66"/>
          </w:tcPr>
          <w:p w14:paraId="66F512A5"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tcBorders>
              <w:bottom w:val="single" w:sz="4" w:space="0" w:color="auto"/>
            </w:tcBorders>
            <w:shd w:val="clear" w:color="auto" w:fill="E5B8B7" w:themeFill="accent2" w:themeFillTint="66"/>
          </w:tcPr>
          <w:p w14:paraId="62D92EB6"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tcBorders>
              <w:bottom w:val="single" w:sz="4" w:space="0" w:color="auto"/>
            </w:tcBorders>
            <w:shd w:val="clear" w:color="auto" w:fill="E5B8B7" w:themeFill="accent2" w:themeFillTint="66"/>
          </w:tcPr>
          <w:p w14:paraId="40E1F61A" w14:textId="77777777" w:rsidR="003D7978" w:rsidRPr="00483ADE" w:rsidRDefault="00B00B2D" w:rsidP="003D7978">
            <w:pPr>
              <w:rPr>
                <w:rFonts w:ascii="Tahoma" w:hAnsi="Tahoma" w:cs="Tahoma"/>
                <w:b/>
                <w:szCs w:val="20"/>
              </w:rPr>
            </w:pPr>
            <w:r w:rsidRPr="00483ADE">
              <w:rPr>
                <w:rFonts w:ascii="Tahoma" w:hAnsi="Tahoma" w:cs="Tahoma"/>
                <w:b/>
                <w:szCs w:val="20"/>
              </w:rPr>
              <w:t>A</w:t>
            </w:r>
            <w:r w:rsidR="003D7978" w:rsidRPr="00483ADE">
              <w:rPr>
                <w:rFonts w:ascii="Tahoma" w:hAnsi="Tahoma" w:cs="Tahoma"/>
                <w:b/>
                <w:szCs w:val="20"/>
              </w:rPr>
              <w:t>R</w:t>
            </w:r>
          </w:p>
        </w:tc>
        <w:tc>
          <w:tcPr>
            <w:tcW w:w="837" w:type="dxa"/>
            <w:tcBorders>
              <w:bottom w:val="single" w:sz="4" w:space="0" w:color="auto"/>
            </w:tcBorders>
            <w:shd w:val="clear" w:color="auto" w:fill="E5B8B7" w:themeFill="accent2" w:themeFillTint="66"/>
          </w:tcPr>
          <w:p w14:paraId="37AB1232"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62" w:type="dxa"/>
            <w:tcBorders>
              <w:bottom w:val="single" w:sz="4" w:space="0" w:color="auto"/>
            </w:tcBorders>
            <w:shd w:val="clear" w:color="auto" w:fill="E5B8B7" w:themeFill="accent2" w:themeFillTint="66"/>
          </w:tcPr>
          <w:p w14:paraId="38E5DE55"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tcBorders>
              <w:bottom w:val="single" w:sz="4" w:space="0" w:color="auto"/>
            </w:tcBorders>
            <w:shd w:val="clear" w:color="auto" w:fill="E5B8B7" w:themeFill="accent2" w:themeFillTint="66"/>
          </w:tcPr>
          <w:p w14:paraId="658F385F" w14:textId="77777777" w:rsidR="003D7978" w:rsidRPr="00483ADE" w:rsidRDefault="00B00B2D" w:rsidP="003D7978">
            <w:pPr>
              <w:rPr>
                <w:rFonts w:ascii="Tahoma" w:hAnsi="Tahoma" w:cs="Tahoma"/>
                <w:b/>
                <w:szCs w:val="20"/>
              </w:rPr>
            </w:pPr>
            <w:r w:rsidRPr="00483ADE">
              <w:rPr>
                <w:rFonts w:ascii="Tahoma" w:hAnsi="Tahoma" w:cs="Tahoma"/>
                <w:b/>
                <w:szCs w:val="20"/>
              </w:rPr>
              <w:t>A</w:t>
            </w:r>
            <w:r w:rsidR="003D7978" w:rsidRPr="00483ADE">
              <w:rPr>
                <w:rFonts w:ascii="Tahoma" w:hAnsi="Tahoma" w:cs="Tahoma"/>
                <w:b/>
                <w:szCs w:val="20"/>
              </w:rPr>
              <w:t>R</w:t>
            </w:r>
          </w:p>
        </w:tc>
        <w:tc>
          <w:tcPr>
            <w:tcW w:w="836" w:type="dxa"/>
            <w:tcBorders>
              <w:bottom w:val="single" w:sz="4" w:space="0" w:color="auto"/>
            </w:tcBorders>
            <w:shd w:val="clear" w:color="auto" w:fill="E5B8B7" w:themeFill="accent2" w:themeFillTint="66"/>
          </w:tcPr>
          <w:p w14:paraId="42727804" w14:textId="77777777" w:rsidR="003D7978" w:rsidRPr="00483ADE" w:rsidRDefault="00B00B2D" w:rsidP="003D7978">
            <w:pPr>
              <w:rPr>
                <w:rFonts w:ascii="Tahoma" w:hAnsi="Tahoma" w:cs="Tahoma"/>
                <w:b/>
                <w:szCs w:val="20"/>
              </w:rPr>
            </w:pPr>
            <w:r w:rsidRPr="00483ADE">
              <w:rPr>
                <w:rFonts w:ascii="Tahoma" w:hAnsi="Tahoma" w:cs="Tahoma"/>
                <w:b/>
                <w:szCs w:val="20"/>
              </w:rPr>
              <w:t>A</w:t>
            </w:r>
            <w:r w:rsidR="003D7978" w:rsidRPr="00483ADE">
              <w:rPr>
                <w:rFonts w:ascii="Tahoma" w:hAnsi="Tahoma" w:cs="Tahoma"/>
                <w:b/>
                <w:szCs w:val="20"/>
              </w:rPr>
              <w:t>R</w:t>
            </w:r>
          </w:p>
        </w:tc>
        <w:tc>
          <w:tcPr>
            <w:tcW w:w="970" w:type="dxa"/>
            <w:tcBorders>
              <w:bottom w:val="single" w:sz="4" w:space="0" w:color="auto"/>
            </w:tcBorders>
            <w:shd w:val="clear" w:color="auto" w:fill="E5B8B7" w:themeFill="accent2" w:themeFillTint="66"/>
          </w:tcPr>
          <w:p w14:paraId="3C7313AF" w14:textId="77777777" w:rsidR="003D7978" w:rsidRPr="00483ADE" w:rsidRDefault="003D7978" w:rsidP="003D7978">
            <w:pPr>
              <w:rPr>
                <w:rFonts w:ascii="Tahoma" w:hAnsi="Tahoma" w:cs="Tahoma"/>
                <w:b/>
                <w:szCs w:val="20"/>
              </w:rPr>
            </w:pPr>
            <w:r w:rsidRPr="00483ADE">
              <w:rPr>
                <w:rFonts w:ascii="Tahoma" w:hAnsi="Tahoma" w:cs="Tahoma"/>
                <w:b/>
                <w:szCs w:val="20"/>
              </w:rPr>
              <w:t>I</w:t>
            </w:r>
          </w:p>
        </w:tc>
        <w:tc>
          <w:tcPr>
            <w:tcW w:w="703" w:type="dxa"/>
            <w:tcBorders>
              <w:bottom w:val="single" w:sz="4" w:space="0" w:color="auto"/>
            </w:tcBorders>
            <w:shd w:val="clear" w:color="auto" w:fill="E5B8B7" w:themeFill="accent2" w:themeFillTint="66"/>
          </w:tcPr>
          <w:p w14:paraId="25C6FF6F" w14:textId="77777777" w:rsidR="003D7978" w:rsidRPr="00483ADE" w:rsidRDefault="003D7978" w:rsidP="003D7978">
            <w:pPr>
              <w:rPr>
                <w:rFonts w:ascii="Tahoma" w:hAnsi="Tahoma" w:cs="Tahoma"/>
                <w:b/>
                <w:szCs w:val="20"/>
              </w:rPr>
            </w:pPr>
          </w:p>
        </w:tc>
        <w:tc>
          <w:tcPr>
            <w:tcW w:w="1706" w:type="dxa"/>
            <w:tcBorders>
              <w:bottom w:val="single" w:sz="4" w:space="0" w:color="auto"/>
            </w:tcBorders>
            <w:shd w:val="clear" w:color="auto" w:fill="E5B8B7" w:themeFill="accent2" w:themeFillTint="66"/>
          </w:tcPr>
          <w:p w14:paraId="5E421D83" w14:textId="77777777" w:rsidR="003D7978" w:rsidRPr="00483ADE" w:rsidRDefault="003D7978" w:rsidP="003D7978">
            <w:pPr>
              <w:rPr>
                <w:rFonts w:ascii="Tahoma" w:hAnsi="Tahoma" w:cs="Tahoma"/>
                <w:b/>
                <w:szCs w:val="20"/>
              </w:rPr>
            </w:pPr>
            <w:r w:rsidRPr="00483ADE">
              <w:rPr>
                <w:rFonts w:ascii="Tahoma" w:hAnsi="Tahoma" w:cs="Tahoma"/>
                <w:b/>
                <w:szCs w:val="20"/>
              </w:rPr>
              <w:t>300</w:t>
            </w:r>
          </w:p>
        </w:tc>
      </w:tr>
      <w:tr w:rsidR="003D7978" w:rsidRPr="00483ADE" w14:paraId="5294F0B1" w14:textId="77777777" w:rsidTr="003D7978">
        <w:tc>
          <w:tcPr>
            <w:tcW w:w="5127" w:type="dxa"/>
            <w:shd w:val="clear" w:color="auto" w:fill="auto"/>
          </w:tcPr>
          <w:p w14:paraId="4109ED42" w14:textId="77777777" w:rsidR="003D7978" w:rsidRPr="00483ADE" w:rsidRDefault="003D7978" w:rsidP="003D7978">
            <w:pPr>
              <w:rPr>
                <w:rFonts w:ascii="Tahoma" w:hAnsi="Tahoma" w:cs="Tahoma"/>
                <w:b/>
                <w:szCs w:val="20"/>
              </w:rPr>
            </w:pPr>
            <w:r w:rsidRPr="00483ADE">
              <w:rPr>
                <w:rFonts w:ascii="Tahoma" w:hAnsi="Tahoma" w:cs="Tahoma"/>
                <w:b/>
                <w:szCs w:val="20"/>
              </w:rPr>
              <w:t>Smlouva čl. 3.1.8 „Služby exitu“</w:t>
            </w:r>
          </w:p>
        </w:tc>
        <w:tc>
          <w:tcPr>
            <w:tcW w:w="848" w:type="dxa"/>
            <w:shd w:val="clear" w:color="auto" w:fill="auto"/>
          </w:tcPr>
          <w:p w14:paraId="34DFC2F6" w14:textId="77777777" w:rsidR="003D7978" w:rsidRPr="00483ADE" w:rsidRDefault="003D7978" w:rsidP="003D7978">
            <w:pPr>
              <w:rPr>
                <w:rFonts w:ascii="Tahoma" w:hAnsi="Tahoma" w:cs="Tahoma"/>
                <w:b/>
                <w:szCs w:val="20"/>
              </w:rPr>
            </w:pPr>
          </w:p>
        </w:tc>
        <w:tc>
          <w:tcPr>
            <w:tcW w:w="1123" w:type="dxa"/>
            <w:shd w:val="clear" w:color="auto" w:fill="auto"/>
          </w:tcPr>
          <w:p w14:paraId="074723DF" w14:textId="77777777" w:rsidR="003D7978" w:rsidRPr="00483ADE" w:rsidRDefault="003D7978" w:rsidP="003D7978">
            <w:pPr>
              <w:rPr>
                <w:rFonts w:ascii="Tahoma" w:hAnsi="Tahoma" w:cs="Tahoma"/>
                <w:b/>
                <w:szCs w:val="20"/>
              </w:rPr>
            </w:pPr>
          </w:p>
        </w:tc>
        <w:tc>
          <w:tcPr>
            <w:tcW w:w="906" w:type="dxa"/>
            <w:shd w:val="clear" w:color="auto" w:fill="auto"/>
          </w:tcPr>
          <w:p w14:paraId="4F37E6F2" w14:textId="77777777" w:rsidR="003D7978" w:rsidRPr="00483ADE" w:rsidRDefault="003D7978" w:rsidP="003D7978">
            <w:pPr>
              <w:rPr>
                <w:rFonts w:ascii="Tahoma" w:hAnsi="Tahoma" w:cs="Tahoma"/>
                <w:b/>
                <w:szCs w:val="20"/>
              </w:rPr>
            </w:pPr>
          </w:p>
        </w:tc>
        <w:tc>
          <w:tcPr>
            <w:tcW w:w="837" w:type="dxa"/>
            <w:shd w:val="clear" w:color="auto" w:fill="auto"/>
          </w:tcPr>
          <w:p w14:paraId="2EA3AFF3" w14:textId="77777777" w:rsidR="003D7978" w:rsidRPr="00483ADE" w:rsidRDefault="003D7978" w:rsidP="003D7978">
            <w:pPr>
              <w:rPr>
                <w:rFonts w:ascii="Tahoma" w:hAnsi="Tahoma" w:cs="Tahoma"/>
                <w:b/>
                <w:szCs w:val="20"/>
              </w:rPr>
            </w:pPr>
          </w:p>
        </w:tc>
        <w:tc>
          <w:tcPr>
            <w:tcW w:w="962" w:type="dxa"/>
            <w:shd w:val="clear" w:color="auto" w:fill="auto"/>
          </w:tcPr>
          <w:p w14:paraId="58A1D58B" w14:textId="77777777" w:rsidR="003D7978" w:rsidRPr="00483ADE" w:rsidRDefault="003D7978" w:rsidP="003D7978">
            <w:pPr>
              <w:rPr>
                <w:rFonts w:ascii="Tahoma" w:hAnsi="Tahoma" w:cs="Tahoma"/>
                <w:b/>
                <w:szCs w:val="20"/>
              </w:rPr>
            </w:pPr>
          </w:p>
        </w:tc>
        <w:tc>
          <w:tcPr>
            <w:tcW w:w="837" w:type="dxa"/>
            <w:shd w:val="clear" w:color="auto" w:fill="auto"/>
          </w:tcPr>
          <w:p w14:paraId="538A0E49" w14:textId="77777777" w:rsidR="003D7978" w:rsidRPr="00483ADE" w:rsidRDefault="003D7978" w:rsidP="003D7978">
            <w:pPr>
              <w:rPr>
                <w:rFonts w:ascii="Tahoma" w:hAnsi="Tahoma" w:cs="Tahoma"/>
                <w:b/>
                <w:szCs w:val="20"/>
              </w:rPr>
            </w:pPr>
          </w:p>
        </w:tc>
        <w:tc>
          <w:tcPr>
            <w:tcW w:w="836" w:type="dxa"/>
            <w:shd w:val="clear" w:color="auto" w:fill="auto"/>
          </w:tcPr>
          <w:p w14:paraId="7252E9B9" w14:textId="77777777" w:rsidR="003D7978" w:rsidRPr="00483ADE" w:rsidRDefault="003D7978" w:rsidP="003D7978">
            <w:pPr>
              <w:rPr>
                <w:rFonts w:ascii="Tahoma" w:hAnsi="Tahoma" w:cs="Tahoma"/>
                <w:b/>
                <w:szCs w:val="20"/>
              </w:rPr>
            </w:pPr>
          </w:p>
        </w:tc>
        <w:tc>
          <w:tcPr>
            <w:tcW w:w="970" w:type="dxa"/>
            <w:shd w:val="clear" w:color="auto" w:fill="auto"/>
          </w:tcPr>
          <w:p w14:paraId="71DD4AED" w14:textId="77777777" w:rsidR="003D7978" w:rsidRPr="00483ADE" w:rsidRDefault="003D7978" w:rsidP="003D7978">
            <w:pPr>
              <w:rPr>
                <w:rFonts w:ascii="Tahoma" w:hAnsi="Tahoma" w:cs="Tahoma"/>
                <w:b/>
                <w:szCs w:val="20"/>
              </w:rPr>
            </w:pPr>
          </w:p>
        </w:tc>
        <w:tc>
          <w:tcPr>
            <w:tcW w:w="703" w:type="dxa"/>
            <w:shd w:val="clear" w:color="auto" w:fill="auto"/>
          </w:tcPr>
          <w:p w14:paraId="51905584" w14:textId="77777777" w:rsidR="003D7978" w:rsidRPr="00483ADE" w:rsidRDefault="003D7978" w:rsidP="003D7978">
            <w:pPr>
              <w:rPr>
                <w:rFonts w:ascii="Tahoma" w:hAnsi="Tahoma" w:cs="Tahoma"/>
                <w:b/>
                <w:szCs w:val="20"/>
              </w:rPr>
            </w:pPr>
          </w:p>
        </w:tc>
        <w:tc>
          <w:tcPr>
            <w:tcW w:w="1706" w:type="dxa"/>
          </w:tcPr>
          <w:p w14:paraId="292D86B1" w14:textId="77777777" w:rsidR="003D7978" w:rsidRPr="00483ADE" w:rsidRDefault="003D7978" w:rsidP="003D7978">
            <w:pPr>
              <w:rPr>
                <w:rFonts w:ascii="Tahoma" w:hAnsi="Tahoma" w:cs="Tahoma"/>
                <w:b/>
                <w:szCs w:val="20"/>
              </w:rPr>
            </w:pPr>
          </w:p>
        </w:tc>
      </w:tr>
      <w:tr w:rsidR="003D7978" w:rsidRPr="00483ADE" w14:paraId="6997176D" w14:textId="77777777" w:rsidTr="003D7978">
        <w:tc>
          <w:tcPr>
            <w:tcW w:w="5127" w:type="dxa"/>
          </w:tcPr>
          <w:p w14:paraId="36E29F93" w14:textId="77777777" w:rsidR="003D7978" w:rsidRPr="00483ADE" w:rsidRDefault="003D7978" w:rsidP="008408FA">
            <w:pPr>
              <w:rPr>
                <w:rFonts w:ascii="Tahoma" w:hAnsi="Tahoma" w:cs="Tahoma"/>
                <w:b/>
                <w:szCs w:val="20"/>
              </w:rPr>
            </w:pPr>
            <w:r w:rsidRPr="00483ADE">
              <w:rPr>
                <w:rFonts w:ascii="Tahoma" w:hAnsi="Tahoma" w:cs="Tahoma"/>
                <w:b/>
                <w:szCs w:val="20"/>
              </w:rPr>
              <w:t xml:space="preserve">Poskytnutí znalostní podpory při předávání služeb k APV NLPS jinému dodavateli, respektive při nahrazování APV NLPS jiným řešením </w:t>
            </w:r>
          </w:p>
        </w:tc>
        <w:tc>
          <w:tcPr>
            <w:tcW w:w="848" w:type="dxa"/>
          </w:tcPr>
          <w:p w14:paraId="2F10AC1C" w14:textId="77777777" w:rsidR="003D7978" w:rsidRPr="00483ADE" w:rsidRDefault="003D7978" w:rsidP="003D7978">
            <w:pPr>
              <w:rPr>
                <w:rFonts w:ascii="Tahoma" w:hAnsi="Tahoma" w:cs="Tahoma"/>
                <w:b/>
                <w:szCs w:val="20"/>
              </w:rPr>
            </w:pPr>
            <w:r w:rsidRPr="00483ADE">
              <w:rPr>
                <w:rFonts w:ascii="Tahoma" w:hAnsi="Tahoma" w:cs="Tahoma"/>
                <w:b/>
                <w:szCs w:val="20"/>
              </w:rPr>
              <w:t>A</w:t>
            </w:r>
          </w:p>
        </w:tc>
        <w:tc>
          <w:tcPr>
            <w:tcW w:w="1123" w:type="dxa"/>
          </w:tcPr>
          <w:p w14:paraId="2DA7829E"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06" w:type="dxa"/>
          </w:tcPr>
          <w:p w14:paraId="0E4AB614"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837" w:type="dxa"/>
          </w:tcPr>
          <w:p w14:paraId="6337C61A" w14:textId="77777777" w:rsidR="003D7978" w:rsidRPr="00483ADE" w:rsidRDefault="003D7978" w:rsidP="003D7978">
            <w:pPr>
              <w:rPr>
                <w:rFonts w:ascii="Tahoma" w:hAnsi="Tahoma" w:cs="Tahoma"/>
                <w:b/>
                <w:szCs w:val="20"/>
              </w:rPr>
            </w:pPr>
            <w:r w:rsidRPr="00483ADE">
              <w:rPr>
                <w:rFonts w:ascii="Tahoma" w:hAnsi="Tahoma" w:cs="Tahoma"/>
                <w:b/>
                <w:szCs w:val="20"/>
              </w:rPr>
              <w:t>R</w:t>
            </w:r>
          </w:p>
        </w:tc>
        <w:tc>
          <w:tcPr>
            <w:tcW w:w="962" w:type="dxa"/>
          </w:tcPr>
          <w:p w14:paraId="6DB7AD0F"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7" w:type="dxa"/>
          </w:tcPr>
          <w:p w14:paraId="3A76FB94"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836" w:type="dxa"/>
          </w:tcPr>
          <w:p w14:paraId="019E4299" w14:textId="77777777" w:rsidR="003D7978" w:rsidRPr="00483ADE" w:rsidRDefault="003D7978" w:rsidP="003D7978">
            <w:pPr>
              <w:rPr>
                <w:rFonts w:ascii="Tahoma" w:hAnsi="Tahoma" w:cs="Tahoma"/>
                <w:b/>
                <w:szCs w:val="20"/>
              </w:rPr>
            </w:pPr>
            <w:r w:rsidRPr="00483ADE">
              <w:rPr>
                <w:rFonts w:ascii="Tahoma" w:hAnsi="Tahoma" w:cs="Tahoma"/>
                <w:b/>
                <w:szCs w:val="20"/>
              </w:rPr>
              <w:t>C</w:t>
            </w:r>
          </w:p>
        </w:tc>
        <w:tc>
          <w:tcPr>
            <w:tcW w:w="970" w:type="dxa"/>
          </w:tcPr>
          <w:p w14:paraId="2F6D954A" w14:textId="77777777" w:rsidR="003D7978" w:rsidRPr="00483ADE" w:rsidRDefault="003D7978" w:rsidP="003D7978">
            <w:pPr>
              <w:rPr>
                <w:rFonts w:ascii="Tahoma" w:hAnsi="Tahoma" w:cs="Tahoma"/>
                <w:b/>
                <w:szCs w:val="20"/>
              </w:rPr>
            </w:pPr>
          </w:p>
        </w:tc>
        <w:tc>
          <w:tcPr>
            <w:tcW w:w="703" w:type="dxa"/>
          </w:tcPr>
          <w:p w14:paraId="1A050A15" w14:textId="77777777" w:rsidR="003D7978" w:rsidRPr="00483ADE" w:rsidRDefault="003D7978" w:rsidP="003D7978">
            <w:pPr>
              <w:rPr>
                <w:rFonts w:ascii="Tahoma" w:hAnsi="Tahoma" w:cs="Tahoma"/>
                <w:b/>
                <w:szCs w:val="20"/>
              </w:rPr>
            </w:pPr>
          </w:p>
        </w:tc>
        <w:tc>
          <w:tcPr>
            <w:tcW w:w="1706" w:type="dxa"/>
          </w:tcPr>
          <w:p w14:paraId="4E609092" w14:textId="77777777" w:rsidR="003D7978" w:rsidRPr="00483ADE" w:rsidRDefault="003D7978" w:rsidP="003D7978">
            <w:pPr>
              <w:rPr>
                <w:rFonts w:ascii="Tahoma" w:hAnsi="Tahoma" w:cs="Tahoma"/>
                <w:b/>
                <w:szCs w:val="20"/>
              </w:rPr>
            </w:pPr>
            <w:r w:rsidRPr="00483ADE">
              <w:rPr>
                <w:rFonts w:ascii="Tahoma" w:hAnsi="Tahoma" w:cs="Tahoma"/>
                <w:b/>
                <w:szCs w:val="20"/>
              </w:rPr>
              <w:t>40</w:t>
            </w:r>
          </w:p>
        </w:tc>
      </w:tr>
    </w:tbl>
    <w:p w14:paraId="646AA5C9" w14:textId="77777777" w:rsidR="003D7978" w:rsidRPr="00483ADE" w:rsidRDefault="003D7978" w:rsidP="003D7978">
      <w:pPr>
        <w:numPr>
          <w:ilvl w:val="0"/>
          <w:numId w:val="23"/>
        </w:numPr>
        <w:jc w:val="both"/>
        <w:rPr>
          <w:rFonts w:ascii="Tahoma" w:hAnsi="Tahoma" w:cs="Tahoma"/>
          <w:b/>
          <w:szCs w:val="20"/>
        </w:rPr>
      </w:pPr>
      <w:proofErr w:type="spellStart"/>
      <w:r w:rsidRPr="00483ADE">
        <w:rPr>
          <w:rFonts w:ascii="Tahoma" w:hAnsi="Tahoma" w:cs="Tahoma"/>
          <w:b/>
          <w:bCs/>
          <w:szCs w:val="20"/>
        </w:rPr>
        <w:t>Responsible</w:t>
      </w:r>
      <w:proofErr w:type="spellEnd"/>
      <w:r w:rsidRPr="00483ADE">
        <w:rPr>
          <w:rFonts w:ascii="Tahoma" w:hAnsi="Tahoma" w:cs="Tahoma"/>
          <w:b/>
          <w:szCs w:val="20"/>
        </w:rPr>
        <w:t xml:space="preserve"> – Role, u které je uvedeno písmeno R, danou činnost </w:t>
      </w:r>
      <w:r w:rsidR="008408FA" w:rsidRPr="00483ADE">
        <w:rPr>
          <w:rFonts w:ascii="Tahoma" w:hAnsi="Tahoma" w:cs="Tahoma"/>
          <w:b/>
          <w:szCs w:val="20"/>
        </w:rPr>
        <w:t xml:space="preserve">osobně </w:t>
      </w:r>
      <w:r w:rsidRPr="00483ADE">
        <w:rPr>
          <w:rFonts w:ascii="Tahoma" w:hAnsi="Tahoma" w:cs="Tahoma"/>
          <w:b/>
          <w:szCs w:val="20"/>
        </w:rPr>
        <w:t>vykonává.</w:t>
      </w:r>
    </w:p>
    <w:p w14:paraId="6A66ED27" w14:textId="77777777" w:rsidR="003D7978" w:rsidRPr="00483ADE" w:rsidRDefault="003D7978" w:rsidP="003D7978">
      <w:pPr>
        <w:numPr>
          <w:ilvl w:val="0"/>
          <w:numId w:val="23"/>
        </w:numPr>
        <w:jc w:val="both"/>
        <w:rPr>
          <w:rFonts w:ascii="Tahoma" w:hAnsi="Tahoma" w:cs="Tahoma"/>
          <w:b/>
          <w:szCs w:val="20"/>
        </w:rPr>
      </w:pPr>
      <w:proofErr w:type="spellStart"/>
      <w:r w:rsidRPr="00483ADE">
        <w:rPr>
          <w:rFonts w:ascii="Tahoma" w:hAnsi="Tahoma" w:cs="Tahoma"/>
          <w:b/>
          <w:bCs/>
          <w:szCs w:val="20"/>
        </w:rPr>
        <w:t>Accountable</w:t>
      </w:r>
      <w:proofErr w:type="spellEnd"/>
      <w:r w:rsidRPr="00483ADE">
        <w:rPr>
          <w:rFonts w:ascii="Tahoma" w:hAnsi="Tahoma" w:cs="Tahoma"/>
          <w:b/>
          <w:szCs w:val="20"/>
        </w:rPr>
        <w:t> – Role, u které je uvedeno písmeno A, je odpovědná za kontrolu, že daná činnost byla úspěšně provedena, nebo že probíhá</w:t>
      </w:r>
      <w:r w:rsidR="00F21170" w:rsidRPr="00483ADE">
        <w:rPr>
          <w:rFonts w:ascii="Tahoma" w:hAnsi="Tahoma" w:cs="Tahoma"/>
          <w:b/>
          <w:szCs w:val="20"/>
        </w:rPr>
        <w:t xml:space="preserve">, </w:t>
      </w:r>
      <w:r w:rsidR="00A64602" w:rsidRPr="00483ADE">
        <w:rPr>
          <w:rFonts w:ascii="Tahoma" w:hAnsi="Tahoma" w:cs="Tahoma"/>
          <w:b/>
          <w:szCs w:val="20"/>
        </w:rPr>
        <w:t>poskytuje připomínky (koncepční či konkrétní), navrhuje řešení či úpravy a instruuje další pracovníky, přičemž</w:t>
      </w:r>
      <w:r w:rsidRPr="00483ADE">
        <w:rPr>
          <w:rFonts w:ascii="Tahoma" w:hAnsi="Tahoma" w:cs="Tahoma"/>
          <w:b/>
          <w:szCs w:val="20"/>
        </w:rPr>
        <w:t xml:space="preserve"> má konečné slovo</w:t>
      </w:r>
      <w:r w:rsidR="00AE0ECE" w:rsidRPr="00483ADE">
        <w:rPr>
          <w:rFonts w:ascii="Tahoma" w:hAnsi="Tahoma" w:cs="Tahoma"/>
          <w:b/>
          <w:szCs w:val="20"/>
        </w:rPr>
        <w:t xml:space="preserve"> </w:t>
      </w:r>
      <w:r w:rsidR="008408FA" w:rsidRPr="00483ADE">
        <w:rPr>
          <w:rFonts w:ascii="Tahoma" w:hAnsi="Tahoma" w:cs="Tahoma"/>
          <w:b/>
          <w:szCs w:val="20"/>
        </w:rPr>
        <w:t>v rámci Poskytovatele</w:t>
      </w:r>
      <w:r w:rsidR="00A64602" w:rsidRPr="00483ADE">
        <w:rPr>
          <w:rFonts w:ascii="Tahoma" w:hAnsi="Tahoma" w:cs="Tahoma"/>
          <w:b/>
          <w:szCs w:val="20"/>
        </w:rPr>
        <w:t xml:space="preserve"> k danému výstupu</w:t>
      </w:r>
      <w:r w:rsidRPr="00483ADE">
        <w:rPr>
          <w:rFonts w:ascii="Tahoma" w:hAnsi="Tahoma" w:cs="Tahoma"/>
          <w:b/>
          <w:szCs w:val="20"/>
        </w:rPr>
        <w:t>.</w:t>
      </w:r>
    </w:p>
    <w:p w14:paraId="09A4E8E8" w14:textId="77777777" w:rsidR="003D7978" w:rsidRPr="00483ADE" w:rsidRDefault="003D7978" w:rsidP="003D7978">
      <w:pPr>
        <w:numPr>
          <w:ilvl w:val="0"/>
          <w:numId w:val="23"/>
        </w:numPr>
        <w:jc w:val="both"/>
        <w:rPr>
          <w:rFonts w:ascii="Tahoma" w:hAnsi="Tahoma" w:cs="Tahoma"/>
          <w:b/>
          <w:szCs w:val="20"/>
        </w:rPr>
      </w:pPr>
      <w:proofErr w:type="spellStart"/>
      <w:r w:rsidRPr="00483ADE">
        <w:rPr>
          <w:rFonts w:ascii="Tahoma" w:hAnsi="Tahoma" w:cs="Tahoma"/>
          <w:b/>
          <w:bCs/>
          <w:szCs w:val="20"/>
        </w:rPr>
        <w:t>Consult</w:t>
      </w:r>
      <w:proofErr w:type="spellEnd"/>
      <w:r w:rsidRPr="00483ADE">
        <w:rPr>
          <w:rFonts w:ascii="Tahoma" w:hAnsi="Tahoma" w:cs="Tahoma"/>
          <w:b/>
          <w:szCs w:val="20"/>
        </w:rPr>
        <w:t> –</w:t>
      </w:r>
      <w:r w:rsidR="003A71DA" w:rsidRPr="00483ADE">
        <w:rPr>
          <w:rFonts w:ascii="Tahoma" w:hAnsi="Tahoma" w:cs="Tahoma"/>
          <w:b/>
          <w:szCs w:val="20"/>
        </w:rPr>
        <w:t xml:space="preserve"> </w:t>
      </w:r>
      <w:r w:rsidRPr="00483ADE">
        <w:rPr>
          <w:rFonts w:ascii="Tahoma" w:hAnsi="Tahoma" w:cs="Tahoma"/>
          <w:b/>
          <w:szCs w:val="20"/>
        </w:rPr>
        <w:t>Role, u které je uvedeno písmeno C, musí být kontaktována a musí s ní být vedena obousměrná komunikace</w:t>
      </w:r>
      <w:r w:rsidR="008408FA" w:rsidRPr="00483ADE">
        <w:rPr>
          <w:rFonts w:ascii="Tahoma" w:hAnsi="Tahoma" w:cs="Tahoma"/>
          <w:b/>
          <w:szCs w:val="20"/>
        </w:rPr>
        <w:t xml:space="preserve"> v rámci Poskytovatele</w:t>
      </w:r>
      <w:r w:rsidRPr="00483ADE">
        <w:rPr>
          <w:rFonts w:ascii="Tahoma" w:hAnsi="Tahoma" w:cs="Tahoma"/>
          <w:b/>
          <w:szCs w:val="20"/>
        </w:rPr>
        <w:t xml:space="preserve"> a očekává se od ní nějaká reakce</w:t>
      </w:r>
      <w:r w:rsidR="00A64602" w:rsidRPr="00483ADE">
        <w:rPr>
          <w:rFonts w:ascii="Tahoma" w:hAnsi="Tahoma" w:cs="Tahoma"/>
          <w:b/>
          <w:szCs w:val="20"/>
        </w:rPr>
        <w:t xml:space="preserve"> (připomínky koncepční či konkrétní, návrhy řešení či úprav)</w:t>
      </w:r>
      <w:r w:rsidRPr="00483ADE">
        <w:rPr>
          <w:rFonts w:ascii="Tahoma" w:hAnsi="Tahoma" w:cs="Tahoma"/>
          <w:b/>
          <w:szCs w:val="20"/>
        </w:rPr>
        <w:t>.</w:t>
      </w:r>
    </w:p>
    <w:p w14:paraId="1687C9CD" w14:textId="77777777" w:rsidR="003D7978" w:rsidRPr="00483ADE" w:rsidRDefault="003D7978" w:rsidP="003D7978">
      <w:pPr>
        <w:numPr>
          <w:ilvl w:val="0"/>
          <w:numId w:val="23"/>
        </w:numPr>
        <w:jc w:val="both"/>
        <w:rPr>
          <w:rFonts w:ascii="Tahoma" w:hAnsi="Tahoma" w:cs="Tahoma"/>
          <w:b/>
          <w:szCs w:val="20"/>
        </w:rPr>
      </w:pPr>
      <w:proofErr w:type="spellStart"/>
      <w:r w:rsidRPr="00483ADE">
        <w:rPr>
          <w:rFonts w:ascii="Tahoma" w:hAnsi="Tahoma" w:cs="Tahoma"/>
          <w:b/>
          <w:bCs/>
          <w:szCs w:val="20"/>
        </w:rPr>
        <w:t>Inform</w:t>
      </w:r>
      <w:proofErr w:type="spellEnd"/>
      <w:r w:rsidRPr="00483ADE">
        <w:rPr>
          <w:rFonts w:ascii="Tahoma" w:hAnsi="Tahoma" w:cs="Tahoma"/>
          <w:b/>
          <w:szCs w:val="20"/>
        </w:rPr>
        <w:t> – Role, u které je uvedeno písmeno I, musí být informována, ale je s ní vedena jen jednosměrná komunikace</w:t>
      </w:r>
      <w:r w:rsidR="008408FA" w:rsidRPr="00483ADE">
        <w:rPr>
          <w:rFonts w:ascii="Tahoma" w:hAnsi="Tahoma" w:cs="Tahoma"/>
          <w:b/>
          <w:szCs w:val="20"/>
        </w:rPr>
        <w:t xml:space="preserve"> v rámci Poskytovatele</w:t>
      </w:r>
      <w:r w:rsidRPr="00483ADE">
        <w:rPr>
          <w:rFonts w:ascii="Tahoma" w:hAnsi="Tahoma" w:cs="Tahoma"/>
          <w:b/>
          <w:szCs w:val="20"/>
        </w:rPr>
        <w:t xml:space="preserve">, </w:t>
      </w:r>
      <w:r w:rsidR="00FC6E61" w:rsidRPr="00483ADE">
        <w:rPr>
          <w:rFonts w:ascii="Tahoma" w:hAnsi="Tahoma" w:cs="Tahoma"/>
          <w:b/>
          <w:szCs w:val="20"/>
        </w:rPr>
        <w:t>tzn., že</w:t>
      </w:r>
      <w:r w:rsidRPr="00483ADE">
        <w:rPr>
          <w:rFonts w:ascii="Tahoma" w:hAnsi="Tahoma" w:cs="Tahoma"/>
          <w:b/>
          <w:szCs w:val="20"/>
        </w:rPr>
        <w:t xml:space="preserve"> se od ní neočekává žádná reakce</w:t>
      </w:r>
      <w:r w:rsidR="00A64602" w:rsidRPr="00483ADE">
        <w:rPr>
          <w:rFonts w:ascii="Tahoma" w:hAnsi="Tahoma" w:cs="Tahoma"/>
          <w:b/>
          <w:szCs w:val="20"/>
        </w:rPr>
        <w:t>, ale je povinna reflektovat dané informace dále v pro sebe relevantních výstupech</w:t>
      </w:r>
      <w:r w:rsidRPr="00483ADE">
        <w:rPr>
          <w:rFonts w:ascii="Tahoma" w:hAnsi="Tahoma" w:cs="Tahoma"/>
          <w:b/>
          <w:szCs w:val="20"/>
        </w:rPr>
        <w:t>.</w:t>
      </w:r>
    </w:p>
    <w:p w14:paraId="725575D1" w14:textId="77777777" w:rsidR="004D5EBF" w:rsidRPr="00483ADE" w:rsidRDefault="004D5EBF" w:rsidP="003D7978">
      <w:pPr>
        <w:numPr>
          <w:ilvl w:val="0"/>
          <w:numId w:val="23"/>
        </w:numPr>
        <w:jc w:val="both"/>
        <w:rPr>
          <w:rFonts w:ascii="Tahoma" w:hAnsi="Tahoma" w:cs="Tahoma"/>
          <w:b/>
          <w:szCs w:val="20"/>
        </w:rPr>
      </w:pPr>
      <w:r w:rsidRPr="00483ADE">
        <w:rPr>
          <w:rFonts w:ascii="Tahoma" w:hAnsi="Tahoma" w:cs="Tahoma"/>
          <w:b/>
          <w:szCs w:val="20"/>
        </w:rPr>
        <w:t xml:space="preserve">Pokud </w:t>
      </w:r>
      <w:r w:rsidR="00DA0608" w:rsidRPr="00483ADE">
        <w:rPr>
          <w:rFonts w:ascii="Tahoma" w:hAnsi="Tahoma" w:cs="Tahoma"/>
          <w:b/>
          <w:szCs w:val="20"/>
        </w:rPr>
        <w:t>jsou</w:t>
      </w:r>
      <w:r w:rsidRPr="00483ADE">
        <w:rPr>
          <w:rFonts w:ascii="Tahoma" w:hAnsi="Tahoma" w:cs="Tahoma"/>
          <w:b/>
          <w:szCs w:val="20"/>
        </w:rPr>
        <w:t xml:space="preserve"> u odpovědnosti </w:t>
      </w:r>
      <w:r w:rsidR="00DA0608" w:rsidRPr="00483ADE">
        <w:rPr>
          <w:rFonts w:ascii="Tahoma" w:hAnsi="Tahoma" w:cs="Tahoma"/>
          <w:b/>
          <w:szCs w:val="20"/>
        </w:rPr>
        <w:t>uvedena</w:t>
      </w:r>
      <w:r w:rsidRPr="00483ADE">
        <w:rPr>
          <w:rFonts w:ascii="Tahoma" w:hAnsi="Tahoma" w:cs="Tahoma"/>
          <w:b/>
          <w:szCs w:val="20"/>
        </w:rPr>
        <w:t xml:space="preserve"> dvě písmena současně, jsou přípustné obě takové varianty.</w:t>
      </w:r>
    </w:p>
    <w:p w14:paraId="5395C38B" w14:textId="77777777" w:rsidR="003D7978" w:rsidRPr="00483ADE" w:rsidRDefault="003D7978" w:rsidP="0069160A">
      <w:pPr>
        <w:rPr>
          <w:rFonts w:ascii="Tahoma" w:hAnsi="Tahoma" w:cs="Tahoma"/>
          <w:b/>
          <w:szCs w:val="20"/>
        </w:rPr>
      </w:pPr>
    </w:p>
    <w:p w14:paraId="337B85A3" w14:textId="77777777" w:rsidR="00FF2B84" w:rsidRPr="00483ADE" w:rsidRDefault="00FF2B84" w:rsidP="0069160A">
      <w:pPr>
        <w:rPr>
          <w:rFonts w:ascii="Tahoma" w:hAnsi="Tahoma" w:cs="Tahoma"/>
          <w:b/>
          <w:szCs w:val="20"/>
        </w:rPr>
      </w:pPr>
      <w:r w:rsidRPr="00483ADE">
        <w:rPr>
          <w:rFonts w:ascii="Tahoma" w:hAnsi="Tahoma" w:cs="Tahoma"/>
          <w:b/>
          <w:szCs w:val="20"/>
        </w:rPr>
        <w:t>Součástí činností, které je Kvalifikovaná osoba jako člen Realizačního týmu povinna provádět je, mimo činností uvedených výše, rovněž:</w:t>
      </w:r>
    </w:p>
    <w:p w14:paraId="24C28566" w14:textId="77777777" w:rsidR="00472727" w:rsidRPr="00483ADE" w:rsidRDefault="00FF2B84" w:rsidP="004278A7">
      <w:pPr>
        <w:pStyle w:val="Odstavecseseznamem"/>
        <w:numPr>
          <w:ilvl w:val="0"/>
          <w:numId w:val="15"/>
        </w:numPr>
        <w:ind w:left="714" w:hanging="357"/>
        <w:contextualSpacing w:val="0"/>
        <w:jc w:val="both"/>
        <w:rPr>
          <w:rFonts w:ascii="Tahoma" w:hAnsi="Tahoma" w:cs="Tahoma"/>
          <w:szCs w:val="20"/>
          <w:lang w:val="cs-CZ"/>
        </w:rPr>
      </w:pPr>
      <w:r w:rsidRPr="00483ADE">
        <w:rPr>
          <w:rFonts w:ascii="Tahoma" w:hAnsi="Tahoma" w:cs="Tahoma"/>
          <w:szCs w:val="20"/>
          <w:lang w:val="cs-CZ"/>
        </w:rPr>
        <w:t xml:space="preserve">povinnost účastnit se jednání </w:t>
      </w:r>
      <w:r w:rsidR="00330EF7" w:rsidRPr="00483ADE">
        <w:rPr>
          <w:rFonts w:ascii="Tahoma" w:hAnsi="Tahoma" w:cs="Tahoma"/>
          <w:szCs w:val="20"/>
          <w:lang w:val="cs-CZ"/>
        </w:rPr>
        <w:t>Realizačního</w:t>
      </w:r>
      <w:r w:rsidRPr="00483ADE">
        <w:rPr>
          <w:rFonts w:ascii="Tahoma" w:hAnsi="Tahoma" w:cs="Tahoma"/>
          <w:szCs w:val="20"/>
          <w:lang w:val="cs-CZ"/>
        </w:rPr>
        <w:t xml:space="preserve"> týmu </w:t>
      </w:r>
      <w:r w:rsidR="00472727" w:rsidRPr="00483ADE">
        <w:rPr>
          <w:rFonts w:ascii="Tahoma" w:hAnsi="Tahoma" w:cs="Tahoma"/>
          <w:szCs w:val="20"/>
          <w:lang w:val="cs-CZ"/>
        </w:rPr>
        <w:t xml:space="preserve">anebo jiných projektových skupin v souladu s </w:t>
      </w:r>
      <w:r w:rsidR="00084FFA" w:rsidRPr="00483ADE">
        <w:rPr>
          <w:rFonts w:ascii="Tahoma" w:hAnsi="Tahoma" w:cs="Tahoma"/>
          <w:szCs w:val="20"/>
          <w:lang w:val="cs-CZ"/>
        </w:rPr>
        <w:t xml:space="preserve">touto Smlouvou včetně příloh a na základě </w:t>
      </w:r>
      <w:r w:rsidR="008B02D3" w:rsidRPr="00483ADE">
        <w:rPr>
          <w:rFonts w:ascii="Tahoma" w:hAnsi="Tahoma" w:cs="Tahoma"/>
          <w:szCs w:val="20"/>
          <w:lang w:val="cs-CZ"/>
        </w:rPr>
        <w:t>Smlouvy vyhotovených projektových dokumentů</w:t>
      </w:r>
      <w:r w:rsidR="00472727" w:rsidRPr="00483ADE">
        <w:rPr>
          <w:rFonts w:ascii="Tahoma" w:hAnsi="Tahoma" w:cs="Tahoma"/>
          <w:szCs w:val="20"/>
          <w:lang w:val="cs-CZ"/>
        </w:rPr>
        <w:t>,</w:t>
      </w:r>
    </w:p>
    <w:p w14:paraId="558462F5" w14:textId="77777777" w:rsidR="0055122E" w:rsidRPr="00483ADE" w:rsidRDefault="00472727" w:rsidP="004278A7">
      <w:pPr>
        <w:pStyle w:val="Odstavecseseznamem"/>
        <w:numPr>
          <w:ilvl w:val="0"/>
          <w:numId w:val="15"/>
        </w:numPr>
        <w:ind w:left="714" w:hanging="357"/>
        <w:contextualSpacing w:val="0"/>
        <w:jc w:val="both"/>
        <w:rPr>
          <w:rFonts w:ascii="Tahoma" w:hAnsi="Tahoma" w:cs="Tahoma"/>
          <w:szCs w:val="20"/>
        </w:rPr>
      </w:pPr>
      <w:r w:rsidRPr="00483ADE">
        <w:rPr>
          <w:rFonts w:ascii="Tahoma" w:hAnsi="Tahoma" w:cs="Tahoma"/>
          <w:szCs w:val="20"/>
          <w:lang w:val="cs-CZ"/>
        </w:rPr>
        <w:t xml:space="preserve">na jednání ad bod 1. výše reagovat odborně a v souladu s odpovědností </w:t>
      </w:r>
      <w:r w:rsidR="0055122E" w:rsidRPr="00483ADE">
        <w:rPr>
          <w:rFonts w:ascii="Tahoma" w:hAnsi="Tahoma" w:cs="Tahoma"/>
          <w:szCs w:val="20"/>
          <w:lang w:val="cs-CZ"/>
        </w:rPr>
        <w:t xml:space="preserve">a odborností </w:t>
      </w:r>
      <w:r w:rsidRPr="00483ADE">
        <w:rPr>
          <w:rFonts w:ascii="Tahoma" w:hAnsi="Tahoma" w:cs="Tahoma"/>
          <w:szCs w:val="20"/>
          <w:lang w:val="cs-CZ"/>
        </w:rPr>
        <w:t>Kvalifikovaných osob na dotazy, otázky anebo jiné podněty Objednatele</w:t>
      </w:r>
      <w:r w:rsidR="0055122E" w:rsidRPr="00483ADE">
        <w:rPr>
          <w:rFonts w:ascii="Tahoma" w:hAnsi="Tahoma" w:cs="Tahoma"/>
          <w:szCs w:val="20"/>
          <w:lang w:val="cs-CZ"/>
        </w:rPr>
        <w:t>,</w:t>
      </w:r>
    </w:p>
    <w:p w14:paraId="52D54717" w14:textId="77777777" w:rsidR="0055122E" w:rsidRPr="00483ADE" w:rsidRDefault="0055122E" w:rsidP="004278A7">
      <w:pPr>
        <w:pStyle w:val="Odstavecseseznamem"/>
        <w:numPr>
          <w:ilvl w:val="0"/>
          <w:numId w:val="15"/>
        </w:numPr>
        <w:ind w:left="714" w:hanging="357"/>
        <w:contextualSpacing w:val="0"/>
        <w:jc w:val="both"/>
        <w:rPr>
          <w:rFonts w:ascii="Tahoma" w:hAnsi="Tahoma" w:cs="Tahoma"/>
          <w:szCs w:val="20"/>
        </w:rPr>
      </w:pPr>
      <w:r w:rsidRPr="00483ADE">
        <w:rPr>
          <w:rFonts w:ascii="Tahoma" w:hAnsi="Tahoma" w:cs="Tahoma"/>
          <w:szCs w:val="20"/>
          <w:lang w:val="cs-CZ"/>
        </w:rPr>
        <w:t>být v obvyklé pracovní době zaměstnanců Objednatele dostupný na telefonu a emailu k zodpovídání dotazů Objednatele,</w:t>
      </w:r>
    </w:p>
    <w:p w14:paraId="5B152162" w14:textId="77777777" w:rsidR="00415D64" w:rsidRPr="00483ADE" w:rsidRDefault="0002192A" w:rsidP="004278A7">
      <w:pPr>
        <w:pStyle w:val="Odstavecseseznamem"/>
        <w:numPr>
          <w:ilvl w:val="0"/>
          <w:numId w:val="15"/>
        </w:numPr>
        <w:ind w:left="714" w:hanging="357"/>
        <w:contextualSpacing w:val="0"/>
        <w:jc w:val="both"/>
        <w:rPr>
          <w:rFonts w:ascii="Tahoma" w:hAnsi="Tahoma" w:cs="Tahoma"/>
          <w:szCs w:val="20"/>
        </w:rPr>
      </w:pPr>
      <w:r w:rsidRPr="00483ADE">
        <w:rPr>
          <w:rFonts w:ascii="Tahoma" w:hAnsi="Tahoma" w:cs="Tahoma"/>
          <w:szCs w:val="20"/>
          <w:lang w:val="cs-CZ"/>
        </w:rPr>
        <w:t xml:space="preserve">skutečně se podílet na plnění Smlouvy </w:t>
      </w:r>
      <w:r w:rsidR="00415D64" w:rsidRPr="00483ADE">
        <w:rPr>
          <w:rFonts w:ascii="Tahoma" w:hAnsi="Tahoma" w:cs="Tahoma"/>
          <w:szCs w:val="20"/>
          <w:lang w:val="cs-CZ"/>
        </w:rPr>
        <w:t>dle své odbornosti a provádět činnosti uvedené výše v této Příloze č. 2, a</w:t>
      </w:r>
    </w:p>
    <w:p w14:paraId="54AE993F" w14:textId="77777777" w:rsidR="00472727" w:rsidRPr="00483ADE" w:rsidRDefault="00415D64" w:rsidP="004278A7">
      <w:pPr>
        <w:pStyle w:val="Odstavecseseznamem"/>
        <w:numPr>
          <w:ilvl w:val="0"/>
          <w:numId w:val="15"/>
        </w:numPr>
        <w:ind w:left="714" w:hanging="357"/>
        <w:contextualSpacing w:val="0"/>
        <w:jc w:val="both"/>
        <w:rPr>
          <w:rFonts w:ascii="Tahoma" w:hAnsi="Tahoma" w:cs="Tahoma"/>
          <w:szCs w:val="20"/>
        </w:rPr>
        <w:sectPr w:rsidR="00472727" w:rsidRPr="00483ADE" w:rsidSect="003D7978">
          <w:pgSz w:w="16838" w:h="11906" w:orient="landscape"/>
          <w:pgMar w:top="1418" w:right="1418" w:bottom="1418" w:left="1418" w:header="709" w:footer="709" w:gutter="0"/>
          <w:pgNumType w:start="1"/>
          <w:cols w:space="708"/>
          <w:titlePg/>
          <w:docGrid w:linePitch="360"/>
        </w:sectPr>
      </w:pPr>
      <w:r w:rsidRPr="00483ADE">
        <w:rPr>
          <w:rFonts w:ascii="Tahoma" w:hAnsi="Tahoma" w:cs="Tahoma"/>
          <w:szCs w:val="20"/>
          <w:lang w:val="cs-CZ"/>
        </w:rPr>
        <w:t xml:space="preserve">vést podrobnou evidenci o činnostech Kvalifikovaných osob ve formě </w:t>
      </w:r>
      <w:proofErr w:type="spellStart"/>
      <w:r w:rsidRPr="00483ADE">
        <w:rPr>
          <w:rFonts w:ascii="Tahoma" w:hAnsi="Tahoma" w:cs="Tahoma"/>
          <w:szCs w:val="20"/>
          <w:lang w:val="cs-CZ"/>
        </w:rPr>
        <w:t>ticketů</w:t>
      </w:r>
      <w:proofErr w:type="spellEnd"/>
      <w:r w:rsidRPr="00483ADE">
        <w:rPr>
          <w:rFonts w:ascii="Tahoma" w:hAnsi="Tahoma" w:cs="Tahoma"/>
          <w:szCs w:val="20"/>
          <w:lang w:val="cs-CZ"/>
        </w:rPr>
        <w:t xml:space="preserve"> </w:t>
      </w:r>
      <w:proofErr w:type="spellStart"/>
      <w:r w:rsidRPr="00483ADE">
        <w:rPr>
          <w:rFonts w:ascii="Tahoma" w:hAnsi="Tahoma" w:cs="Tahoma"/>
          <w:szCs w:val="20"/>
          <w:lang w:val="cs-CZ"/>
        </w:rPr>
        <w:t>Service</w:t>
      </w:r>
      <w:proofErr w:type="spellEnd"/>
      <w:r w:rsidRPr="00483ADE">
        <w:rPr>
          <w:rFonts w:ascii="Tahoma" w:hAnsi="Tahoma" w:cs="Tahoma"/>
          <w:szCs w:val="20"/>
          <w:lang w:val="cs-CZ"/>
        </w:rPr>
        <w:t xml:space="preserve"> Desku anebo jiné vhodné evidenci tak, aby mohl Objednatel efektivně kontrolovat provádění plnění Smlouvy Kvalifikovanými osobami, to vše v souladu se základním dokumentem projektu.</w:t>
      </w:r>
      <w:r w:rsidR="001C154C" w:rsidRPr="00483ADE">
        <w:rPr>
          <w:rFonts w:ascii="Tahoma" w:hAnsi="Tahoma" w:cs="Tahoma"/>
          <w:szCs w:val="20"/>
          <w:lang w:val="cs-CZ"/>
        </w:rPr>
        <w:t xml:space="preserve"> </w:t>
      </w:r>
    </w:p>
    <w:p w14:paraId="4939EE43" w14:textId="77777777" w:rsidR="0069160A" w:rsidRPr="00483ADE" w:rsidRDefault="0069160A" w:rsidP="0069160A">
      <w:pPr>
        <w:jc w:val="center"/>
        <w:rPr>
          <w:rFonts w:ascii="Tahoma" w:hAnsi="Tahoma" w:cs="Tahoma"/>
          <w:b/>
          <w:szCs w:val="20"/>
        </w:rPr>
      </w:pPr>
      <w:bookmarkStart w:id="238" w:name="Annex04"/>
      <w:r w:rsidRPr="00483ADE">
        <w:rPr>
          <w:rFonts w:ascii="Tahoma" w:hAnsi="Tahoma" w:cs="Tahoma"/>
          <w:b/>
          <w:szCs w:val="20"/>
        </w:rPr>
        <w:t xml:space="preserve">Příloha č. </w:t>
      </w:r>
      <w:r w:rsidR="00EA6BFB" w:rsidRPr="00483ADE">
        <w:rPr>
          <w:rFonts w:ascii="Tahoma" w:hAnsi="Tahoma" w:cs="Tahoma"/>
          <w:b/>
          <w:szCs w:val="20"/>
        </w:rPr>
        <w:t>3</w:t>
      </w:r>
      <w:bookmarkEnd w:id="238"/>
    </w:p>
    <w:p w14:paraId="4E765B27" w14:textId="77777777" w:rsidR="0069160A" w:rsidRPr="00483ADE" w:rsidRDefault="0069160A" w:rsidP="0069160A">
      <w:pPr>
        <w:jc w:val="center"/>
        <w:rPr>
          <w:rFonts w:ascii="Tahoma" w:hAnsi="Tahoma" w:cs="Tahoma"/>
          <w:b/>
          <w:szCs w:val="20"/>
        </w:rPr>
      </w:pPr>
      <w:r w:rsidRPr="00483ADE">
        <w:rPr>
          <w:rFonts w:ascii="Tahoma" w:hAnsi="Tahoma" w:cs="Tahoma"/>
          <w:b/>
          <w:szCs w:val="20"/>
        </w:rPr>
        <w:t xml:space="preserve">Oprávněné osoby </w:t>
      </w:r>
    </w:p>
    <w:p w14:paraId="2D93C6B4" w14:textId="77777777" w:rsidR="0069160A" w:rsidRPr="00483ADE" w:rsidRDefault="0069160A" w:rsidP="0069160A">
      <w:pPr>
        <w:rPr>
          <w:rFonts w:ascii="Tahoma" w:hAnsi="Tahoma" w:cs="Tahoma"/>
          <w:szCs w:val="20"/>
        </w:rPr>
      </w:pPr>
    </w:p>
    <w:p w14:paraId="193AB193" w14:textId="77777777" w:rsidR="0069160A" w:rsidRPr="00483ADE" w:rsidRDefault="0069160A" w:rsidP="0069160A">
      <w:pPr>
        <w:rPr>
          <w:rFonts w:ascii="Tahoma" w:hAnsi="Tahoma" w:cs="Tahoma"/>
          <w:b/>
          <w:szCs w:val="20"/>
        </w:rPr>
      </w:pPr>
      <w:r w:rsidRPr="00483ADE">
        <w:rPr>
          <w:rFonts w:ascii="Tahoma" w:hAnsi="Tahoma" w:cs="Tahoma"/>
          <w:b/>
          <w:szCs w:val="20"/>
        </w:rPr>
        <w:t>Za Objednatele:</w:t>
      </w:r>
    </w:p>
    <w:p w14:paraId="7BBB0122"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A1563" w:rsidRPr="00483ADE" w14:paraId="409AF8BF" w14:textId="77777777" w:rsidTr="006D34D8">
        <w:tc>
          <w:tcPr>
            <w:tcW w:w="2206" w:type="dxa"/>
            <w:shd w:val="clear" w:color="auto" w:fill="auto"/>
            <w:vAlign w:val="center"/>
          </w:tcPr>
          <w:p w14:paraId="5027600C" w14:textId="77777777" w:rsidR="00CA1563" w:rsidRPr="00483ADE" w:rsidRDefault="00CA1563" w:rsidP="00CA1563">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119C9F61" w14:textId="77777777" w:rsidR="00CA1563" w:rsidRPr="00483ADE" w:rsidRDefault="00CA1563" w:rsidP="00CA1563">
            <w:pPr>
              <w:keepNext/>
              <w:rPr>
                <w:rFonts w:ascii="Tahoma" w:hAnsi="Tahoma" w:cs="Tahoma"/>
                <w:szCs w:val="20"/>
                <w:lang w:eastAsia="en-US"/>
              </w:rPr>
            </w:pPr>
            <w:r w:rsidRPr="00483ADE">
              <w:rPr>
                <w:rFonts w:ascii="Tahoma" w:hAnsi="Tahoma" w:cs="Tahoma"/>
                <w:szCs w:val="20"/>
              </w:rPr>
              <w:t>Ing. Milan Shrbený</w:t>
            </w:r>
          </w:p>
        </w:tc>
      </w:tr>
      <w:tr w:rsidR="00CA1563" w:rsidRPr="00483ADE" w14:paraId="56170F51" w14:textId="77777777" w:rsidTr="0069160A">
        <w:tc>
          <w:tcPr>
            <w:tcW w:w="2206" w:type="dxa"/>
            <w:shd w:val="clear" w:color="auto" w:fill="auto"/>
            <w:vAlign w:val="center"/>
          </w:tcPr>
          <w:p w14:paraId="14458D2F" w14:textId="77777777" w:rsidR="00CA1563" w:rsidRPr="00483ADE" w:rsidRDefault="00CA1563" w:rsidP="00CA1563">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4B45F6BA" w14:textId="77777777" w:rsidR="00CA1563" w:rsidRPr="00483ADE" w:rsidRDefault="00CA1563" w:rsidP="00CA1563">
            <w:pPr>
              <w:rPr>
                <w:rFonts w:ascii="Tahoma" w:hAnsi="Tahoma" w:cs="Tahoma"/>
                <w:szCs w:val="20"/>
              </w:rPr>
            </w:pPr>
            <w:r w:rsidRPr="00483ADE">
              <w:rPr>
                <w:rFonts w:ascii="Tahoma" w:hAnsi="Tahoma" w:cs="Tahoma"/>
                <w:szCs w:val="20"/>
              </w:rPr>
              <w:t>Křížová 25, 225 08 Praha 5</w:t>
            </w:r>
          </w:p>
        </w:tc>
      </w:tr>
      <w:tr w:rsidR="00CA1563" w:rsidRPr="00483ADE" w14:paraId="6243E2C0" w14:textId="77777777" w:rsidTr="0069160A">
        <w:tc>
          <w:tcPr>
            <w:tcW w:w="2206" w:type="dxa"/>
            <w:shd w:val="clear" w:color="auto" w:fill="auto"/>
            <w:vAlign w:val="center"/>
          </w:tcPr>
          <w:p w14:paraId="4DB376C8" w14:textId="77777777" w:rsidR="00CA1563" w:rsidRPr="00483ADE" w:rsidRDefault="00CA1563" w:rsidP="00CA1563">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78E0C71F" w14:textId="77777777" w:rsidR="00CA1563" w:rsidRPr="00483ADE" w:rsidRDefault="00AD3A6B" w:rsidP="00DF6996">
            <w:pPr>
              <w:rPr>
                <w:rFonts w:ascii="Tahoma" w:hAnsi="Tahoma" w:cs="Tahoma"/>
                <w:szCs w:val="20"/>
              </w:rPr>
            </w:pPr>
            <w:hyperlink r:id="rId16" w:history="1">
              <w:r w:rsidR="00CA1563" w:rsidRPr="00483ADE">
                <w:rPr>
                  <w:rStyle w:val="Hypertextovodkaz"/>
                  <w:rFonts w:ascii="Tahoma" w:hAnsi="Tahoma" w:cs="Tahoma"/>
                  <w:color w:val="auto"/>
                  <w:szCs w:val="20"/>
                  <w:u w:val="none"/>
                </w:rPr>
                <w:t>milan.shrbeny@cssz.cz</w:t>
              </w:r>
            </w:hyperlink>
          </w:p>
        </w:tc>
      </w:tr>
      <w:tr w:rsidR="00CA1563" w:rsidRPr="00483ADE" w14:paraId="3FE590D2" w14:textId="77777777" w:rsidTr="0069160A">
        <w:tc>
          <w:tcPr>
            <w:tcW w:w="2206" w:type="dxa"/>
            <w:shd w:val="clear" w:color="auto" w:fill="auto"/>
            <w:vAlign w:val="center"/>
          </w:tcPr>
          <w:p w14:paraId="615ECE91" w14:textId="77777777" w:rsidR="00CA1563" w:rsidRPr="00483ADE" w:rsidRDefault="00CA1563" w:rsidP="00CA1563">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0D278352" w14:textId="77777777" w:rsidR="00CA1563" w:rsidRPr="00483ADE" w:rsidRDefault="00CA1563" w:rsidP="00CA1563">
            <w:pPr>
              <w:rPr>
                <w:rFonts w:ascii="Tahoma" w:hAnsi="Tahoma" w:cs="Tahoma"/>
                <w:szCs w:val="20"/>
              </w:rPr>
            </w:pPr>
            <w:r w:rsidRPr="00483ADE">
              <w:rPr>
                <w:rFonts w:ascii="Tahoma" w:hAnsi="Tahoma" w:cs="Tahoma"/>
                <w:szCs w:val="20"/>
              </w:rPr>
              <w:t>+420 257 063 370</w:t>
            </w:r>
          </w:p>
        </w:tc>
      </w:tr>
    </w:tbl>
    <w:p w14:paraId="64F18C52" w14:textId="77777777" w:rsidR="0069160A" w:rsidRPr="00483ADE" w:rsidRDefault="0069160A" w:rsidP="0069160A">
      <w:pPr>
        <w:rPr>
          <w:rFonts w:ascii="Tahoma" w:hAnsi="Tahoma" w:cs="Tahoma"/>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F6996" w:rsidRPr="00483ADE" w14:paraId="0303033E" w14:textId="77777777" w:rsidTr="006D34D8">
        <w:tc>
          <w:tcPr>
            <w:tcW w:w="2206" w:type="dxa"/>
            <w:shd w:val="clear" w:color="auto" w:fill="auto"/>
            <w:vAlign w:val="center"/>
          </w:tcPr>
          <w:p w14:paraId="21A1234C"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3DD3D79A" w14:textId="77777777" w:rsidR="00DF6996" w:rsidRPr="00483ADE" w:rsidRDefault="00DF6996" w:rsidP="00DF6996">
            <w:pPr>
              <w:keepNext/>
              <w:rPr>
                <w:rFonts w:ascii="Tahoma" w:hAnsi="Tahoma" w:cs="Tahoma"/>
                <w:szCs w:val="20"/>
                <w:lang w:eastAsia="en-US"/>
              </w:rPr>
            </w:pPr>
            <w:r w:rsidRPr="00483ADE">
              <w:rPr>
                <w:rFonts w:ascii="Tahoma" w:hAnsi="Tahoma" w:cs="Tahoma"/>
                <w:szCs w:val="20"/>
              </w:rPr>
              <w:t>Ing. Miroslav Bauer, MBA</w:t>
            </w:r>
          </w:p>
        </w:tc>
      </w:tr>
      <w:tr w:rsidR="00DF6996" w:rsidRPr="00483ADE" w14:paraId="79B55785" w14:textId="77777777" w:rsidTr="0080278A">
        <w:tc>
          <w:tcPr>
            <w:tcW w:w="2206" w:type="dxa"/>
            <w:shd w:val="clear" w:color="auto" w:fill="auto"/>
            <w:vAlign w:val="center"/>
          </w:tcPr>
          <w:p w14:paraId="25A02243"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0B4F3BC9" w14:textId="77777777" w:rsidR="00DF6996" w:rsidRPr="00483ADE" w:rsidRDefault="00DF6996" w:rsidP="00DF6996">
            <w:pPr>
              <w:rPr>
                <w:rFonts w:ascii="Tahoma" w:hAnsi="Tahoma" w:cs="Tahoma"/>
                <w:szCs w:val="20"/>
              </w:rPr>
            </w:pPr>
            <w:r w:rsidRPr="00483ADE">
              <w:rPr>
                <w:rFonts w:ascii="Tahoma" w:hAnsi="Tahoma" w:cs="Tahoma"/>
                <w:szCs w:val="20"/>
              </w:rPr>
              <w:t>Křížová 25, 225 08 Praha 5</w:t>
            </w:r>
          </w:p>
        </w:tc>
      </w:tr>
      <w:tr w:rsidR="00DF6996" w:rsidRPr="00483ADE" w14:paraId="0B33D6B3" w14:textId="77777777" w:rsidTr="0080278A">
        <w:tc>
          <w:tcPr>
            <w:tcW w:w="2206" w:type="dxa"/>
            <w:shd w:val="clear" w:color="auto" w:fill="auto"/>
            <w:vAlign w:val="center"/>
          </w:tcPr>
          <w:p w14:paraId="3CEB90CA"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341E5872" w14:textId="77777777" w:rsidR="00DF6996" w:rsidRPr="00483ADE" w:rsidRDefault="00AD3A6B" w:rsidP="00DF6996">
            <w:pPr>
              <w:rPr>
                <w:rFonts w:ascii="Tahoma" w:hAnsi="Tahoma" w:cs="Tahoma"/>
                <w:szCs w:val="20"/>
              </w:rPr>
            </w:pPr>
            <w:hyperlink r:id="rId17" w:history="1">
              <w:r w:rsidR="00DF6996" w:rsidRPr="00483ADE">
                <w:rPr>
                  <w:rStyle w:val="Hypertextovodkaz"/>
                  <w:rFonts w:ascii="Tahoma" w:hAnsi="Tahoma" w:cs="Tahoma"/>
                  <w:color w:val="auto"/>
                  <w:szCs w:val="20"/>
                  <w:u w:val="none"/>
                </w:rPr>
                <w:t>miroslav.bauer@cssz.cz</w:t>
              </w:r>
            </w:hyperlink>
          </w:p>
        </w:tc>
      </w:tr>
      <w:tr w:rsidR="00DF6996" w:rsidRPr="00483ADE" w14:paraId="688D4B0E" w14:textId="77777777" w:rsidTr="0080278A">
        <w:tc>
          <w:tcPr>
            <w:tcW w:w="2206" w:type="dxa"/>
            <w:shd w:val="clear" w:color="auto" w:fill="auto"/>
            <w:vAlign w:val="center"/>
          </w:tcPr>
          <w:p w14:paraId="5EC036DD"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0F05B213" w14:textId="77777777" w:rsidR="00DF6996" w:rsidRPr="00483ADE" w:rsidRDefault="00DF6996" w:rsidP="00DF6996">
            <w:pPr>
              <w:rPr>
                <w:rFonts w:ascii="Tahoma" w:hAnsi="Tahoma" w:cs="Tahoma"/>
                <w:szCs w:val="20"/>
              </w:rPr>
            </w:pPr>
            <w:r w:rsidRPr="00483ADE">
              <w:rPr>
                <w:rFonts w:ascii="Tahoma" w:hAnsi="Tahoma" w:cs="Tahoma"/>
                <w:szCs w:val="20"/>
              </w:rPr>
              <w:t>+420 257 062 080</w:t>
            </w:r>
          </w:p>
        </w:tc>
      </w:tr>
    </w:tbl>
    <w:p w14:paraId="0F855538" w14:textId="77777777" w:rsidR="00855771" w:rsidRPr="00483ADE" w:rsidRDefault="00855771" w:rsidP="0069160A">
      <w:pPr>
        <w:rPr>
          <w:rFonts w:ascii="Tahoma" w:hAnsi="Tahoma" w:cs="Tahoma"/>
          <w:szCs w:val="20"/>
        </w:rPr>
      </w:pPr>
    </w:p>
    <w:p w14:paraId="092305DC"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F6996" w:rsidRPr="00483ADE" w14:paraId="0134AAFD" w14:textId="77777777" w:rsidTr="0069160A">
        <w:tc>
          <w:tcPr>
            <w:tcW w:w="2206" w:type="dxa"/>
            <w:shd w:val="clear" w:color="auto" w:fill="auto"/>
            <w:vAlign w:val="center"/>
          </w:tcPr>
          <w:p w14:paraId="1FA48B76"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0686ECBC" w14:textId="77777777" w:rsidR="00DF6996" w:rsidRPr="00483ADE" w:rsidRDefault="00DF6996" w:rsidP="00DF6996">
            <w:pPr>
              <w:rPr>
                <w:rFonts w:ascii="Tahoma" w:hAnsi="Tahoma" w:cs="Tahoma"/>
                <w:szCs w:val="20"/>
              </w:rPr>
            </w:pPr>
            <w:r w:rsidRPr="00483ADE">
              <w:rPr>
                <w:rFonts w:ascii="Tahoma" w:hAnsi="Tahoma" w:cs="Tahoma"/>
                <w:szCs w:val="20"/>
              </w:rPr>
              <w:t>Ing. Miroslav Bauer, MBA</w:t>
            </w:r>
          </w:p>
        </w:tc>
      </w:tr>
      <w:tr w:rsidR="00DF6996" w:rsidRPr="00483ADE" w14:paraId="3F9C9B18" w14:textId="77777777" w:rsidTr="0069160A">
        <w:tc>
          <w:tcPr>
            <w:tcW w:w="2206" w:type="dxa"/>
            <w:shd w:val="clear" w:color="auto" w:fill="auto"/>
            <w:vAlign w:val="center"/>
          </w:tcPr>
          <w:p w14:paraId="5C905259"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27B40124" w14:textId="77777777" w:rsidR="00DF6996" w:rsidRPr="00483ADE" w:rsidRDefault="00DF6996" w:rsidP="00DF6996">
            <w:pPr>
              <w:rPr>
                <w:rFonts w:ascii="Tahoma" w:hAnsi="Tahoma" w:cs="Tahoma"/>
                <w:szCs w:val="20"/>
              </w:rPr>
            </w:pPr>
            <w:r w:rsidRPr="00483ADE">
              <w:rPr>
                <w:rFonts w:ascii="Tahoma" w:hAnsi="Tahoma" w:cs="Tahoma"/>
                <w:szCs w:val="20"/>
              </w:rPr>
              <w:t>Křížová 25, 225 08 Praha 5</w:t>
            </w:r>
          </w:p>
        </w:tc>
      </w:tr>
      <w:tr w:rsidR="00DF6996" w:rsidRPr="00483ADE" w14:paraId="50756D1C" w14:textId="77777777" w:rsidTr="0069160A">
        <w:tc>
          <w:tcPr>
            <w:tcW w:w="2206" w:type="dxa"/>
            <w:shd w:val="clear" w:color="auto" w:fill="auto"/>
            <w:vAlign w:val="center"/>
          </w:tcPr>
          <w:p w14:paraId="75F6B976"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1535EA97" w14:textId="77777777" w:rsidR="00DF6996" w:rsidRPr="00483ADE" w:rsidRDefault="00AD3A6B" w:rsidP="00DF6996">
            <w:pPr>
              <w:rPr>
                <w:rFonts w:ascii="Tahoma" w:hAnsi="Tahoma" w:cs="Tahoma"/>
                <w:szCs w:val="20"/>
              </w:rPr>
            </w:pPr>
            <w:hyperlink r:id="rId18" w:history="1">
              <w:r w:rsidR="00DF6996" w:rsidRPr="00483ADE">
                <w:rPr>
                  <w:rStyle w:val="Hypertextovodkaz"/>
                  <w:rFonts w:ascii="Tahoma" w:hAnsi="Tahoma" w:cs="Tahoma"/>
                  <w:color w:val="auto"/>
                  <w:szCs w:val="20"/>
                  <w:u w:val="none"/>
                </w:rPr>
                <w:t>miroslav.bauer@cssz.cz</w:t>
              </w:r>
            </w:hyperlink>
            <w:r w:rsidR="00DF6996" w:rsidRPr="00483ADE">
              <w:rPr>
                <w:rFonts w:ascii="Tahoma" w:hAnsi="Tahoma" w:cs="Tahoma"/>
                <w:szCs w:val="20"/>
              </w:rPr>
              <w:t xml:space="preserve"> </w:t>
            </w:r>
          </w:p>
        </w:tc>
      </w:tr>
      <w:tr w:rsidR="00DF6996" w:rsidRPr="00483ADE" w14:paraId="229890E7" w14:textId="77777777" w:rsidTr="0069160A">
        <w:tc>
          <w:tcPr>
            <w:tcW w:w="2206" w:type="dxa"/>
            <w:shd w:val="clear" w:color="auto" w:fill="auto"/>
            <w:vAlign w:val="center"/>
          </w:tcPr>
          <w:p w14:paraId="43E7A53C" w14:textId="77777777" w:rsidR="00DF6996" w:rsidRPr="00483ADE" w:rsidRDefault="00DF6996" w:rsidP="00DF6996">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28BAD560" w14:textId="77777777" w:rsidR="00DF6996" w:rsidRPr="00483ADE" w:rsidRDefault="00DF6996" w:rsidP="00DF6996">
            <w:pPr>
              <w:rPr>
                <w:rFonts w:ascii="Tahoma" w:hAnsi="Tahoma" w:cs="Tahoma"/>
                <w:szCs w:val="20"/>
              </w:rPr>
            </w:pPr>
            <w:r w:rsidRPr="00483ADE">
              <w:rPr>
                <w:rFonts w:ascii="Tahoma" w:hAnsi="Tahoma" w:cs="Tahoma"/>
                <w:szCs w:val="20"/>
              </w:rPr>
              <w:t>+420 257 062 080</w:t>
            </w:r>
          </w:p>
        </w:tc>
      </w:tr>
    </w:tbl>
    <w:p w14:paraId="51FBBD44" w14:textId="77777777" w:rsidR="00635041" w:rsidRPr="00483ADE" w:rsidRDefault="00635041" w:rsidP="0069160A">
      <w:pPr>
        <w:rPr>
          <w:rFonts w:ascii="Tahoma" w:hAnsi="Tahoma" w:cs="Tahoma"/>
          <w:szCs w:val="20"/>
          <w:lang w:eastAsia="en-US"/>
        </w:rPr>
      </w:pPr>
    </w:p>
    <w:p w14:paraId="4198C141" w14:textId="77777777" w:rsidR="00533A77" w:rsidRPr="00483ADE" w:rsidRDefault="0069160A" w:rsidP="0069160A">
      <w:pPr>
        <w:rPr>
          <w:rFonts w:ascii="Tahoma" w:hAnsi="Tahoma" w:cs="Tahoma"/>
          <w:szCs w:val="20"/>
          <w:lang w:eastAsia="en-US"/>
        </w:rPr>
      </w:pPr>
      <w:r w:rsidRPr="00483ADE">
        <w:rPr>
          <w:rFonts w:ascii="Tahoma" w:hAnsi="Tahoma" w:cs="Tahoma"/>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8787E" w:rsidRPr="00483ADE" w14:paraId="458BAA6C" w14:textId="77777777" w:rsidTr="00DF4101">
        <w:tc>
          <w:tcPr>
            <w:tcW w:w="2206" w:type="dxa"/>
            <w:shd w:val="clear" w:color="auto" w:fill="auto"/>
            <w:vAlign w:val="center"/>
          </w:tcPr>
          <w:p w14:paraId="1C3AB581" w14:textId="77777777" w:rsidR="0028787E" w:rsidRPr="00483ADE" w:rsidRDefault="0028787E" w:rsidP="00DF4101">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vAlign w:val="center"/>
          </w:tcPr>
          <w:p w14:paraId="1351D601" w14:textId="77777777" w:rsidR="0028787E" w:rsidRPr="00483ADE" w:rsidRDefault="00452684" w:rsidP="0028787E">
            <w:pPr>
              <w:keepNext/>
              <w:rPr>
                <w:rFonts w:ascii="Tahoma" w:hAnsi="Tahoma" w:cs="Tahoma"/>
                <w:szCs w:val="20"/>
                <w:lang w:eastAsia="en-US"/>
              </w:rPr>
            </w:pPr>
            <w:r w:rsidRPr="00483ADE">
              <w:rPr>
                <w:rFonts w:ascii="Tahoma" w:hAnsi="Tahoma" w:cs="Tahoma"/>
                <w:szCs w:val="20"/>
                <w:lang w:eastAsia="en-US"/>
              </w:rPr>
              <w:t>Ing. Milan Dubský</w:t>
            </w:r>
          </w:p>
        </w:tc>
      </w:tr>
      <w:tr w:rsidR="0028787E" w:rsidRPr="00483ADE" w14:paraId="2CA9DD16" w14:textId="77777777" w:rsidTr="00DF4101">
        <w:tc>
          <w:tcPr>
            <w:tcW w:w="2206" w:type="dxa"/>
            <w:shd w:val="clear" w:color="auto" w:fill="auto"/>
            <w:vAlign w:val="center"/>
          </w:tcPr>
          <w:p w14:paraId="1A15C4B5" w14:textId="77777777" w:rsidR="0028787E" w:rsidRPr="00483ADE" w:rsidRDefault="0028787E" w:rsidP="00DF4101">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50281491" w14:textId="77777777" w:rsidR="0028787E" w:rsidRPr="00483ADE" w:rsidRDefault="0028787E" w:rsidP="00DF4101">
            <w:pPr>
              <w:rPr>
                <w:rFonts w:ascii="Tahoma" w:hAnsi="Tahoma" w:cs="Tahoma"/>
                <w:szCs w:val="20"/>
              </w:rPr>
            </w:pPr>
            <w:r w:rsidRPr="00483ADE">
              <w:rPr>
                <w:rFonts w:ascii="Tahoma" w:hAnsi="Tahoma" w:cs="Tahoma"/>
                <w:szCs w:val="20"/>
              </w:rPr>
              <w:t>Křížová 25, 225 08 Praha 5</w:t>
            </w:r>
          </w:p>
        </w:tc>
      </w:tr>
      <w:tr w:rsidR="0028787E" w:rsidRPr="00483ADE" w14:paraId="54A0B28C" w14:textId="77777777" w:rsidTr="00DF4101">
        <w:tc>
          <w:tcPr>
            <w:tcW w:w="2206" w:type="dxa"/>
            <w:shd w:val="clear" w:color="auto" w:fill="auto"/>
            <w:vAlign w:val="center"/>
          </w:tcPr>
          <w:p w14:paraId="0B9369BD" w14:textId="77777777" w:rsidR="0028787E" w:rsidRPr="00483ADE" w:rsidRDefault="0028787E" w:rsidP="00DF4101">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314C3BD9" w14:textId="77777777" w:rsidR="0028787E" w:rsidRPr="00483ADE" w:rsidRDefault="00AD3A6B" w:rsidP="0028787E">
            <w:pPr>
              <w:rPr>
                <w:rFonts w:ascii="Tahoma" w:hAnsi="Tahoma" w:cs="Tahoma"/>
                <w:szCs w:val="20"/>
                <w:lang w:eastAsia="en-US"/>
              </w:rPr>
            </w:pPr>
            <w:hyperlink r:id="rId19" w:history="1">
              <w:r w:rsidR="00F44787" w:rsidRPr="00483ADE">
                <w:rPr>
                  <w:rStyle w:val="Hypertextovodkaz"/>
                  <w:rFonts w:ascii="Tahoma" w:hAnsi="Tahoma" w:cs="Tahoma"/>
                  <w:szCs w:val="20"/>
                  <w:lang w:eastAsia="en-US"/>
                </w:rPr>
                <w:t>milan.dubsky@cssz.cz</w:t>
              </w:r>
            </w:hyperlink>
          </w:p>
        </w:tc>
      </w:tr>
      <w:tr w:rsidR="0028787E" w:rsidRPr="00483ADE" w14:paraId="08DA3690" w14:textId="77777777" w:rsidTr="00DF4101">
        <w:tc>
          <w:tcPr>
            <w:tcW w:w="2206" w:type="dxa"/>
            <w:shd w:val="clear" w:color="auto" w:fill="auto"/>
            <w:vAlign w:val="center"/>
          </w:tcPr>
          <w:p w14:paraId="33EE7FF9" w14:textId="77777777" w:rsidR="0028787E" w:rsidRPr="00483ADE" w:rsidRDefault="0028787E" w:rsidP="00DF4101">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5FB04880" w14:textId="77777777" w:rsidR="0028787E" w:rsidRPr="00483ADE" w:rsidRDefault="00452684" w:rsidP="0028787E">
            <w:pPr>
              <w:rPr>
                <w:rFonts w:ascii="Tahoma" w:hAnsi="Tahoma" w:cs="Tahoma"/>
                <w:szCs w:val="20"/>
              </w:rPr>
            </w:pPr>
            <w:r w:rsidRPr="00483ADE">
              <w:rPr>
                <w:rFonts w:ascii="Tahoma" w:hAnsi="Tahoma" w:cs="Tahoma"/>
                <w:szCs w:val="20"/>
                <w:lang w:eastAsia="en-US"/>
              </w:rPr>
              <w:t>+420 257 062 175</w:t>
            </w:r>
          </w:p>
        </w:tc>
      </w:tr>
    </w:tbl>
    <w:tbl>
      <w:tblPr>
        <w:tblpPr w:leftFromText="141" w:rightFromText="141" w:vertAnchor="text" w:horzAnchor="margin" w:tblpXSpec="right"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33A77" w:rsidRPr="00483ADE" w14:paraId="75A72620" w14:textId="77777777" w:rsidTr="00AC4089">
        <w:tc>
          <w:tcPr>
            <w:tcW w:w="2206" w:type="dxa"/>
            <w:shd w:val="clear" w:color="auto" w:fill="auto"/>
            <w:vAlign w:val="center"/>
          </w:tcPr>
          <w:p w14:paraId="366BE08B" w14:textId="77777777" w:rsidR="00533A77" w:rsidRPr="00483ADE" w:rsidRDefault="00533A77" w:rsidP="00533A77">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vAlign w:val="center"/>
          </w:tcPr>
          <w:p w14:paraId="6392111B" w14:textId="77777777" w:rsidR="00533A77" w:rsidRPr="00483ADE" w:rsidRDefault="00533A77" w:rsidP="00533A77">
            <w:pPr>
              <w:keepNext/>
              <w:rPr>
                <w:rFonts w:ascii="Tahoma" w:hAnsi="Tahoma" w:cs="Tahoma"/>
                <w:szCs w:val="20"/>
                <w:lang w:eastAsia="en-US"/>
              </w:rPr>
            </w:pPr>
            <w:r w:rsidRPr="00483ADE">
              <w:rPr>
                <w:rFonts w:ascii="Tahoma" w:hAnsi="Tahoma" w:cs="Tahoma"/>
                <w:szCs w:val="20"/>
                <w:lang w:eastAsia="en-US"/>
              </w:rPr>
              <w:t>Ing. František Křesák</w:t>
            </w:r>
          </w:p>
        </w:tc>
      </w:tr>
      <w:tr w:rsidR="00533A77" w:rsidRPr="00483ADE" w14:paraId="295B7D4E" w14:textId="77777777" w:rsidTr="00AC4089">
        <w:tc>
          <w:tcPr>
            <w:tcW w:w="2206" w:type="dxa"/>
            <w:shd w:val="clear" w:color="auto" w:fill="auto"/>
            <w:vAlign w:val="center"/>
          </w:tcPr>
          <w:p w14:paraId="286E9A5B" w14:textId="77777777" w:rsidR="00533A77" w:rsidRPr="00483ADE" w:rsidRDefault="00533A77" w:rsidP="00533A77">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36244AEF" w14:textId="77777777" w:rsidR="00533A77" w:rsidRPr="00483ADE" w:rsidRDefault="00533A77" w:rsidP="00533A77">
            <w:pPr>
              <w:rPr>
                <w:rFonts w:ascii="Tahoma" w:hAnsi="Tahoma" w:cs="Tahoma"/>
                <w:szCs w:val="20"/>
              </w:rPr>
            </w:pPr>
            <w:r w:rsidRPr="00483ADE">
              <w:rPr>
                <w:rFonts w:ascii="Tahoma" w:hAnsi="Tahoma" w:cs="Tahoma"/>
                <w:szCs w:val="20"/>
              </w:rPr>
              <w:t>Křížová 25, 225 08 Praha 5</w:t>
            </w:r>
          </w:p>
        </w:tc>
      </w:tr>
      <w:tr w:rsidR="00533A77" w:rsidRPr="00483ADE" w14:paraId="6EDD915A" w14:textId="77777777" w:rsidTr="00AC4089">
        <w:tc>
          <w:tcPr>
            <w:tcW w:w="2206" w:type="dxa"/>
            <w:shd w:val="clear" w:color="auto" w:fill="auto"/>
            <w:vAlign w:val="center"/>
          </w:tcPr>
          <w:p w14:paraId="35E2E1F1" w14:textId="77777777" w:rsidR="00533A77" w:rsidRPr="00483ADE" w:rsidRDefault="00533A77" w:rsidP="00533A77">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5C02B4C3" w14:textId="77777777" w:rsidR="00533A77" w:rsidRPr="00483ADE" w:rsidRDefault="00AD3A6B" w:rsidP="00533A77">
            <w:pPr>
              <w:rPr>
                <w:rFonts w:ascii="Tahoma" w:hAnsi="Tahoma" w:cs="Tahoma"/>
                <w:szCs w:val="20"/>
                <w:lang w:eastAsia="en-US"/>
              </w:rPr>
            </w:pPr>
            <w:hyperlink r:id="rId20" w:history="1">
              <w:r w:rsidR="00533A77" w:rsidRPr="00483ADE">
                <w:rPr>
                  <w:rStyle w:val="Hypertextovodkaz"/>
                  <w:rFonts w:ascii="Tahoma" w:hAnsi="Tahoma" w:cs="Tahoma"/>
                  <w:szCs w:val="20"/>
                  <w:lang w:eastAsia="en-US"/>
                </w:rPr>
                <w:t>frantisek.kresak@cssz.cz</w:t>
              </w:r>
            </w:hyperlink>
          </w:p>
        </w:tc>
      </w:tr>
      <w:tr w:rsidR="00533A77" w:rsidRPr="00483ADE" w14:paraId="14C7C4ED" w14:textId="77777777" w:rsidTr="00AC4089">
        <w:tc>
          <w:tcPr>
            <w:tcW w:w="2206" w:type="dxa"/>
            <w:shd w:val="clear" w:color="auto" w:fill="auto"/>
            <w:vAlign w:val="center"/>
          </w:tcPr>
          <w:p w14:paraId="451E14D8" w14:textId="77777777" w:rsidR="00533A77" w:rsidRPr="00483ADE" w:rsidRDefault="00533A77" w:rsidP="00533A77">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2E1272B8" w14:textId="77777777" w:rsidR="00533A77" w:rsidRPr="00483ADE" w:rsidRDefault="00533A77" w:rsidP="00533A77">
            <w:pPr>
              <w:rPr>
                <w:rFonts w:ascii="Tahoma" w:hAnsi="Tahoma" w:cs="Tahoma"/>
                <w:szCs w:val="20"/>
              </w:rPr>
            </w:pPr>
            <w:r w:rsidRPr="00483ADE">
              <w:rPr>
                <w:rFonts w:ascii="Tahoma" w:hAnsi="Tahoma" w:cs="Tahoma"/>
                <w:szCs w:val="20"/>
                <w:lang w:eastAsia="en-US"/>
              </w:rPr>
              <w:t>+420 257 062 700</w:t>
            </w:r>
          </w:p>
        </w:tc>
      </w:tr>
    </w:tbl>
    <w:p w14:paraId="4EDA87E5" w14:textId="77777777" w:rsidR="0028787E" w:rsidRPr="00483ADE" w:rsidRDefault="0028787E" w:rsidP="0069160A">
      <w:pPr>
        <w:spacing w:after="0" w:line="240" w:lineRule="auto"/>
        <w:rPr>
          <w:rFonts w:ascii="Tahoma" w:hAnsi="Tahoma" w:cs="Tahoma"/>
          <w:b/>
          <w:szCs w:val="20"/>
        </w:rPr>
      </w:pPr>
    </w:p>
    <w:p w14:paraId="309C4731" w14:textId="77777777" w:rsidR="00533A77" w:rsidRPr="00483ADE" w:rsidRDefault="00533A77" w:rsidP="0069160A">
      <w:pPr>
        <w:spacing w:after="0" w:line="240" w:lineRule="auto"/>
        <w:rPr>
          <w:rFonts w:ascii="Tahoma" w:hAnsi="Tahoma" w:cs="Tahoma"/>
          <w:b/>
          <w:szCs w:val="20"/>
        </w:rPr>
      </w:pPr>
    </w:p>
    <w:p w14:paraId="7663E4F6" w14:textId="77777777" w:rsidR="00533A77" w:rsidRPr="00483ADE" w:rsidRDefault="00533A77" w:rsidP="0069160A">
      <w:pPr>
        <w:spacing w:after="0" w:line="240" w:lineRule="auto"/>
        <w:rPr>
          <w:rFonts w:ascii="Tahoma" w:hAnsi="Tahoma" w:cs="Tahoma"/>
          <w:b/>
          <w:szCs w:val="20"/>
        </w:rPr>
      </w:pPr>
    </w:p>
    <w:p w14:paraId="71539A1D" w14:textId="77777777" w:rsidR="00533A77" w:rsidRPr="00483ADE" w:rsidRDefault="00533A77" w:rsidP="00AC4089">
      <w:pPr>
        <w:spacing w:after="0" w:line="240" w:lineRule="auto"/>
        <w:ind w:left="284"/>
        <w:rPr>
          <w:rFonts w:ascii="Tahoma" w:hAnsi="Tahoma" w:cs="Tahoma"/>
          <w:b/>
          <w:szCs w:val="20"/>
        </w:rPr>
      </w:pPr>
    </w:p>
    <w:p w14:paraId="2F4C4857" w14:textId="77777777" w:rsidR="00533A77" w:rsidRPr="00483ADE" w:rsidRDefault="00533A77" w:rsidP="0069160A">
      <w:pPr>
        <w:spacing w:after="0" w:line="240" w:lineRule="auto"/>
        <w:rPr>
          <w:rFonts w:ascii="Tahoma" w:hAnsi="Tahoma" w:cs="Tahoma"/>
          <w:b/>
          <w:szCs w:val="20"/>
        </w:rPr>
      </w:pPr>
    </w:p>
    <w:p w14:paraId="1C800A8C" w14:textId="77777777" w:rsidR="00533A77" w:rsidRPr="00483ADE" w:rsidRDefault="00533A77" w:rsidP="0069160A">
      <w:pPr>
        <w:spacing w:after="0" w:line="240" w:lineRule="auto"/>
        <w:rPr>
          <w:rFonts w:ascii="Tahoma" w:hAnsi="Tahoma" w:cs="Tahoma"/>
          <w:b/>
          <w:szCs w:val="20"/>
        </w:rPr>
      </w:pPr>
    </w:p>
    <w:p w14:paraId="772167A3" w14:textId="77777777" w:rsidR="00533A77" w:rsidRPr="00483ADE" w:rsidRDefault="00533A77" w:rsidP="0069160A">
      <w:pPr>
        <w:spacing w:after="0" w:line="240" w:lineRule="auto"/>
        <w:rPr>
          <w:rFonts w:ascii="Tahoma" w:hAnsi="Tahoma" w:cs="Tahoma"/>
          <w:b/>
          <w:szCs w:val="20"/>
        </w:rPr>
      </w:pPr>
    </w:p>
    <w:p w14:paraId="5791BCB1" w14:textId="77777777" w:rsidR="00533A77" w:rsidRPr="00483ADE" w:rsidRDefault="00533A77" w:rsidP="0069160A">
      <w:pPr>
        <w:spacing w:after="0" w:line="240" w:lineRule="auto"/>
        <w:rPr>
          <w:rFonts w:ascii="Tahoma" w:hAnsi="Tahoma" w:cs="Tahoma"/>
          <w:b/>
          <w:szCs w:val="20"/>
        </w:rPr>
      </w:pPr>
    </w:p>
    <w:p w14:paraId="0D00C279" w14:textId="77777777" w:rsidR="00533A77" w:rsidRPr="00483ADE" w:rsidRDefault="00533A77" w:rsidP="0069160A">
      <w:pPr>
        <w:spacing w:after="0" w:line="240" w:lineRule="auto"/>
        <w:rPr>
          <w:rFonts w:ascii="Tahoma" w:hAnsi="Tahoma" w:cs="Tahoma"/>
          <w:b/>
          <w:szCs w:val="20"/>
        </w:rPr>
      </w:pPr>
    </w:p>
    <w:p w14:paraId="71314C35" w14:textId="77777777" w:rsidR="00533A77" w:rsidRPr="00483ADE" w:rsidRDefault="00533A77" w:rsidP="0069160A">
      <w:pPr>
        <w:spacing w:after="0" w:line="240" w:lineRule="auto"/>
        <w:rPr>
          <w:rFonts w:ascii="Tahoma" w:hAnsi="Tahoma" w:cs="Tahoma"/>
          <w:b/>
          <w:szCs w:val="20"/>
        </w:rPr>
      </w:pPr>
    </w:p>
    <w:p w14:paraId="0B458C90" w14:textId="77777777" w:rsidR="00BC4746" w:rsidRDefault="00BC4746" w:rsidP="00BC4746">
      <w:pPr>
        <w:rPr>
          <w:rFonts w:ascii="Tahoma" w:hAnsi="Tahoma" w:cs="Tahoma"/>
          <w:szCs w:val="20"/>
          <w:lang w:eastAsia="en-US"/>
        </w:rPr>
      </w:pPr>
    </w:p>
    <w:p w14:paraId="062E14CE" w14:textId="77777777" w:rsidR="00BC4746" w:rsidRDefault="00BC4746" w:rsidP="00BC4746">
      <w:pPr>
        <w:rPr>
          <w:rFonts w:ascii="Tahoma" w:hAnsi="Tahoma" w:cs="Tahoma"/>
          <w:szCs w:val="20"/>
          <w:lang w:eastAsia="en-US"/>
        </w:rPr>
      </w:pPr>
    </w:p>
    <w:p w14:paraId="30E0E7EC" w14:textId="3EBAC90B" w:rsidR="00BC4746" w:rsidRPr="00BC4746" w:rsidRDefault="00BC4746" w:rsidP="00BC4746">
      <w:pPr>
        <w:rPr>
          <w:rFonts w:ascii="Tahoma" w:hAnsi="Tahoma" w:cs="Tahoma"/>
          <w:szCs w:val="20"/>
          <w:lang w:eastAsia="en-US"/>
        </w:rPr>
      </w:pPr>
      <w:r w:rsidRPr="00BC4746">
        <w:rPr>
          <w:rFonts w:ascii="Tahoma" w:hAnsi="Tahoma" w:cs="Tahoma"/>
          <w:szCs w:val="20"/>
          <w:lang w:eastAsia="en-US"/>
        </w:rPr>
        <w:t>ve věcech kybernetických bezpečnostních událostí</w:t>
      </w:r>
      <w:r w:rsidR="00D17C09">
        <w:rPr>
          <w:rFonts w:ascii="Tahoma" w:hAnsi="Tahoma" w:cs="Tahoma"/>
          <w:szCs w:val="20"/>
          <w:lang w:eastAsia="en-US"/>
        </w:rPr>
        <w:t xml:space="preserve"> a incidentů</w:t>
      </w:r>
    </w:p>
    <w:tbl>
      <w:tblPr>
        <w:tblpPr w:leftFromText="141" w:rightFromText="141" w:vertAnchor="text" w:horzAnchor="margin" w:tblpXSpec="right"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C4746" w:rsidRPr="00483ADE" w14:paraId="5CFD8AD0" w14:textId="77777777" w:rsidTr="00B35181">
        <w:tc>
          <w:tcPr>
            <w:tcW w:w="2206" w:type="dxa"/>
            <w:shd w:val="clear" w:color="auto" w:fill="auto"/>
            <w:vAlign w:val="center"/>
          </w:tcPr>
          <w:p w14:paraId="3F2E0E58"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vAlign w:val="center"/>
          </w:tcPr>
          <w:p w14:paraId="64E915FE" w14:textId="77777777" w:rsidR="00BC4746" w:rsidRPr="00483ADE" w:rsidRDefault="00BC4746" w:rsidP="00B35181">
            <w:pPr>
              <w:keepNext/>
              <w:rPr>
                <w:rFonts w:ascii="Tahoma" w:hAnsi="Tahoma" w:cs="Tahoma"/>
                <w:szCs w:val="20"/>
                <w:lang w:eastAsia="en-US"/>
              </w:rPr>
            </w:pPr>
            <w:r>
              <w:rPr>
                <w:rFonts w:ascii="Tahoma" w:hAnsi="Tahoma" w:cs="Tahoma"/>
                <w:szCs w:val="20"/>
                <w:lang w:eastAsia="en-US"/>
              </w:rPr>
              <w:t>Bc. Jana Fuková</w:t>
            </w:r>
          </w:p>
        </w:tc>
      </w:tr>
      <w:tr w:rsidR="00BC4746" w:rsidRPr="00483ADE" w14:paraId="33855A5B" w14:textId="77777777" w:rsidTr="00B35181">
        <w:tc>
          <w:tcPr>
            <w:tcW w:w="2206" w:type="dxa"/>
            <w:shd w:val="clear" w:color="auto" w:fill="auto"/>
            <w:vAlign w:val="center"/>
          </w:tcPr>
          <w:p w14:paraId="05C329BA"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2B248815" w14:textId="77777777" w:rsidR="00BC4746" w:rsidRPr="00483ADE" w:rsidRDefault="00BC4746" w:rsidP="00B35181">
            <w:pPr>
              <w:rPr>
                <w:rFonts w:ascii="Tahoma" w:hAnsi="Tahoma" w:cs="Tahoma"/>
                <w:szCs w:val="20"/>
              </w:rPr>
            </w:pPr>
            <w:r w:rsidRPr="00483ADE">
              <w:rPr>
                <w:rFonts w:ascii="Tahoma" w:hAnsi="Tahoma" w:cs="Tahoma"/>
                <w:szCs w:val="20"/>
              </w:rPr>
              <w:t>Křížová 25, 225 08 Praha 5</w:t>
            </w:r>
          </w:p>
        </w:tc>
      </w:tr>
      <w:tr w:rsidR="00BC4746" w:rsidRPr="00483ADE" w14:paraId="375B2D76" w14:textId="77777777" w:rsidTr="00B35181">
        <w:tc>
          <w:tcPr>
            <w:tcW w:w="2206" w:type="dxa"/>
            <w:shd w:val="clear" w:color="auto" w:fill="auto"/>
            <w:vAlign w:val="center"/>
          </w:tcPr>
          <w:p w14:paraId="1DE82EE6"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6F5BFF39" w14:textId="77777777" w:rsidR="00BC4746" w:rsidRPr="00483ADE" w:rsidRDefault="00BC4746" w:rsidP="00BC4746">
            <w:pPr>
              <w:rPr>
                <w:rFonts w:ascii="Tahoma" w:hAnsi="Tahoma" w:cs="Tahoma"/>
                <w:szCs w:val="20"/>
                <w:lang w:eastAsia="en-US"/>
              </w:rPr>
            </w:pPr>
            <w:r>
              <w:t>jana.fukova@cssz.cz</w:t>
            </w:r>
            <w:r w:rsidRPr="00483ADE">
              <w:rPr>
                <w:rFonts w:ascii="Tahoma" w:hAnsi="Tahoma" w:cs="Tahoma"/>
                <w:szCs w:val="20"/>
                <w:lang w:eastAsia="en-US"/>
              </w:rPr>
              <w:t xml:space="preserve"> </w:t>
            </w:r>
          </w:p>
        </w:tc>
      </w:tr>
      <w:tr w:rsidR="00BC4746" w:rsidRPr="00483ADE" w14:paraId="445AB1D3" w14:textId="77777777" w:rsidTr="00B35181">
        <w:tc>
          <w:tcPr>
            <w:tcW w:w="2206" w:type="dxa"/>
            <w:shd w:val="clear" w:color="auto" w:fill="auto"/>
            <w:vAlign w:val="center"/>
          </w:tcPr>
          <w:p w14:paraId="3FEBD62B"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55840257" w14:textId="77777777" w:rsidR="00BC4746" w:rsidRPr="00483ADE" w:rsidRDefault="00BC4746" w:rsidP="00BC4746">
            <w:pPr>
              <w:rPr>
                <w:rFonts w:ascii="Tahoma" w:hAnsi="Tahoma" w:cs="Tahoma"/>
                <w:szCs w:val="20"/>
              </w:rPr>
            </w:pPr>
            <w:r w:rsidRPr="00483ADE">
              <w:rPr>
                <w:rFonts w:ascii="Tahoma" w:hAnsi="Tahoma" w:cs="Tahoma"/>
                <w:szCs w:val="20"/>
                <w:lang w:eastAsia="en-US"/>
              </w:rPr>
              <w:t>+420</w:t>
            </w:r>
            <w:r>
              <w:rPr>
                <w:rFonts w:ascii="Tahoma" w:hAnsi="Tahoma" w:cs="Tahoma"/>
                <w:szCs w:val="20"/>
                <w:lang w:eastAsia="en-US"/>
              </w:rPr>
              <w:t> 724 372 124</w:t>
            </w:r>
          </w:p>
        </w:tc>
      </w:tr>
    </w:tbl>
    <w:p w14:paraId="4415D7A4" w14:textId="77777777" w:rsidR="00533A77" w:rsidRPr="00483ADE" w:rsidRDefault="00533A77" w:rsidP="0069160A">
      <w:pPr>
        <w:spacing w:after="0" w:line="240" w:lineRule="auto"/>
        <w:rPr>
          <w:rFonts w:ascii="Tahoma" w:hAnsi="Tahoma" w:cs="Tahoma"/>
          <w:b/>
          <w:szCs w:val="20"/>
        </w:rPr>
      </w:pPr>
    </w:p>
    <w:p w14:paraId="14FE95FB" w14:textId="77777777" w:rsidR="00533A77" w:rsidRPr="00483ADE" w:rsidRDefault="00533A77" w:rsidP="0069160A">
      <w:pPr>
        <w:spacing w:after="0" w:line="240" w:lineRule="auto"/>
        <w:rPr>
          <w:rFonts w:ascii="Tahoma" w:hAnsi="Tahoma" w:cs="Tahoma"/>
          <w:b/>
          <w:szCs w:val="20"/>
        </w:rPr>
      </w:pPr>
    </w:p>
    <w:p w14:paraId="05CC8B24" w14:textId="77777777" w:rsidR="00BC4746" w:rsidRDefault="00BC4746" w:rsidP="0069160A">
      <w:pPr>
        <w:spacing w:after="0" w:line="240" w:lineRule="auto"/>
        <w:rPr>
          <w:rFonts w:ascii="Tahoma" w:hAnsi="Tahoma" w:cs="Tahoma"/>
          <w:b/>
          <w:szCs w:val="20"/>
        </w:rPr>
      </w:pPr>
    </w:p>
    <w:p w14:paraId="13028619" w14:textId="77777777" w:rsidR="00BC4746" w:rsidRDefault="00BC4746" w:rsidP="0069160A">
      <w:pPr>
        <w:spacing w:after="0" w:line="240" w:lineRule="auto"/>
        <w:rPr>
          <w:rFonts w:ascii="Tahoma" w:hAnsi="Tahoma" w:cs="Tahoma"/>
          <w:b/>
          <w:szCs w:val="20"/>
        </w:rPr>
      </w:pPr>
    </w:p>
    <w:p w14:paraId="62DF3264" w14:textId="77777777" w:rsidR="00BC4746" w:rsidRDefault="00BC4746" w:rsidP="0069160A">
      <w:pPr>
        <w:spacing w:after="0" w:line="240" w:lineRule="auto"/>
        <w:rPr>
          <w:rFonts w:ascii="Tahoma" w:hAnsi="Tahoma" w:cs="Tahoma"/>
          <w:b/>
          <w:szCs w:val="20"/>
        </w:rPr>
      </w:pPr>
    </w:p>
    <w:p w14:paraId="279D00D8" w14:textId="77777777" w:rsidR="00BC4746" w:rsidRDefault="00BC4746" w:rsidP="0069160A">
      <w:pPr>
        <w:spacing w:after="0" w:line="240" w:lineRule="auto"/>
        <w:rPr>
          <w:rFonts w:ascii="Tahoma" w:hAnsi="Tahoma" w:cs="Tahoma"/>
          <w:b/>
          <w:szCs w:val="20"/>
        </w:rPr>
      </w:pPr>
    </w:p>
    <w:p w14:paraId="4D362221" w14:textId="77777777" w:rsidR="00BC4746" w:rsidRDefault="00BC4746" w:rsidP="0069160A">
      <w:pPr>
        <w:spacing w:after="0" w:line="240" w:lineRule="auto"/>
        <w:rPr>
          <w:rFonts w:ascii="Tahoma" w:hAnsi="Tahoma" w:cs="Tahoma"/>
          <w:b/>
          <w:szCs w:val="20"/>
        </w:rPr>
      </w:pPr>
    </w:p>
    <w:p w14:paraId="30C826A7" w14:textId="77777777" w:rsidR="00BC4746" w:rsidRDefault="00BC4746" w:rsidP="0069160A">
      <w:pPr>
        <w:spacing w:after="0" w:line="240" w:lineRule="auto"/>
        <w:rPr>
          <w:rFonts w:ascii="Tahoma" w:hAnsi="Tahoma" w:cs="Tahoma"/>
          <w:b/>
          <w:szCs w:val="20"/>
        </w:rPr>
      </w:pPr>
    </w:p>
    <w:p w14:paraId="097FA645" w14:textId="77777777" w:rsidR="00BC4746" w:rsidRDefault="00BC4746" w:rsidP="0069160A">
      <w:pPr>
        <w:spacing w:after="0" w:line="240" w:lineRule="auto"/>
        <w:rPr>
          <w:rFonts w:ascii="Tahoma" w:hAnsi="Tahoma" w:cs="Tahoma"/>
          <w:b/>
          <w:szCs w:val="20"/>
        </w:rPr>
      </w:pPr>
    </w:p>
    <w:p w14:paraId="011A5121" w14:textId="77777777" w:rsidR="00BC4746" w:rsidRDefault="00BC4746" w:rsidP="0069160A">
      <w:pPr>
        <w:spacing w:after="0" w:line="240" w:lineRule="auto"/>
        <w:rPr>
          <w:rFonts w:ascii="Tahoma" w:hAnsi="Tahoma" w:cs="Tahoma"/>
          <w:b/>
          <w:szCs w:val="20"/>
        </w:rPr>
      </w:pPr>
    </w:p>
    <w:p w14:paraId="69A70AF8" w14:textId="77777777" w:rsidR="00BC4746" w:rsidRDefault="00BC4746" w:rsidP="0069160A">
      <w:pPr>
        <w:spacing w:after="0" w:line="240" w:lineRule="auto"/>
        <w:rPr>
          <w:rFonts w:ascii="Tahoma" w:hAnsi="Tahoma" w:cs="Tahoma"/>
          <w:b/>
          <w:szCs w:val="20"/>
        </w:rPr>
      </w:pPr>
    </w:p>
    <w:p w14:paraId="485CBDD6" w14:textId="77777777" w:rsidR="00BC4746" w:rsidRDefault="00BC4746" w:rsidP="0069160A">
      <w:pPr>
        <w:spacing w:after="0" w:line="240" w:lineRule="auto"/>
        <w:rPr>
          <w:rFonts w:ascii="Tahoma" w:hAnsi="Tahoma" w:cs="Tahoma"/>
          <w:b/>
          <w:szCs w:val="20"/>
        </w:rPr>
      </w:pPr>
    </w:p>
    <w:p w14:paraId="28EB95B5" w14:textId="77777777" w:rsidR="0069160A" w:rsidRPr="00483ADE" w:rsidRDefault="0069160A" w:rsidP="0069160A">
      <w:pPr>
        <w:spacing w:after="0" w:line="240" w:lineRule="auto"/>
        <w:rPr>
          <w:rFonts w:ascii="Tahoma" w:hAnsi="Tahoma" w:cs="Tahoma"/>
          <w:b/>
          <w:szCs w:val="20"/>
        </w:rPr>
      </w:pPr>
      <w:r w:rsidRPr="00483ADE">
        <w:rPr>
          <w:rFonts w:ascii="Tahoma" w:hAnsi="Tahoma" w:cs="Tahoma"/>
          <w:b/>
          <w:szCs w:val="20"/>
        </w:rPr>
        <w:t>Za Poskytovatele:</w:t>
      </w:r>
    </w:p>
    <w:p w14:paraId="70DB07DC"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160A" w:rsidRPr="00483ADE" w14:paraId="09FD2DE2" w14:textId="77777777" w:rsidTr="0069160A">
        <w:tc>
          <w:tcPr>
            <w:tcW w:w="2206" w:type="dxa"/>
            <w:shd w:val="clear" w:color="auto" w:fill="auto"/>
            <w:vAlign w:val="center"/>
          </w:tcPr>
          <w:p w14:paraId="1DC96B39"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vAlign w:val="center"/>
          </w:tcPr>
          <w:p w14:paraId="53233D8D" w14:textId="77777777" w:rsidR="0069160A" w:rsidRPr="00483ADE" w:rsidRDefault="0069160A" w:rsidP="0069160A">
            <w:pPr>
              <w:rPr>
                <w:rFonts w:ascii="Tahoma" w:hAnsi="Tahoma" w:cs="Tahoma"/>
                <w:szCs w:val="20"/>
                <w:lang w:eastAsia="en-US"/>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75887A79" w14:textId="77777777" w:rsidTr="0069160A">
        <w:tc>
          <w:tcPr>
            <w:tcW w:w="2206" w:type="dxa"/>
            <w:shd w:val="clear" w:color="auto" w:fill="auto"/>
            <w:vAlign w:val="center"/>
          </w:tcPr>
          <w:p w14:paraId="50D5DA8B"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372DDD1D" w14:textId="77777777" w:rsidR="0069160A" w:rsidRPr="00483ADE" w:rsidRDefault="0069160A" w:rsidP="0069160A">
            <w:pPr>
              <w:rPr>
                <w:rFonts w:ascii="Tahoma" w:hAnsi="Tahoma" w:cs="Tahoma"/>
                <w:szCs w:val="20"/>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4ACCA1C8" w14:textId="77777777" w:rsidTr="0069160A">
        <w:tc>
          <w:tcPr>
            <w:tcW w:w="2206" w:type="dxa"/>
            <w:shd w:val="clear" w:color="auto" w:fill="auto"/>
            <w:vAlign w:val="center"/>
          </w:tcPr>
          <w:p w14:paraId="0FCF651A"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226654B6"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6B8DC181" w14:textId="77777777" w:rsidTr="0069160A">
        <w:tc>
          <w:tcPr>
            <w:tcW w:w="2206" w:type="dxa"/>
            <w:shd w:val="clear" w:color="auto" w:fill="auto"/>
            <w:vAlign w:val="center"/>
          </w:tcPr>
          <w:p w14:paraId="2767636E"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445E2A68"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bl>
    <w:p w14:paraId="38455704" w14:textId="77777777" w:rsidR="0069160A" w:rsidRPr="00483ADE" w:rsidRDefault="0069160A" w:rsidP="0069160A">
      <w:pPr>
        <w:rPr>
          <w:rFonts w:ascii="Tahoma" w:hAnsi="Tahoma" w:cs="Tahoma"/>
          <w:snapToGrid w:val="0"/>
          <w:szCs w:val="20"/>
          <w:lang w:eastAsia="en-US"/>
        </w:rPr>
      </w:pPr>
    </w:p>
    <w:p w14:paraId="572816AF"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160A" w:rsidRPr="00483ADE" w14:paraId="125431C7" w14:textId="77777777" w:rsidTr="0069160A">
        <w:tc>
          <w:tcPr>
            <w:tcW w:w="2206" w:type="dxa"/>
            <w:shd w:val="clear" w:color="auto" w:fill="auto"/>
            <w:vAlign w:val="center"/>
          </w:tcPr>
          <w:p w14:paraId="37FB166F"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36987884" w14:textId="77777777" w:rsidR="0069160A" w:rsidRPr="00483ADE" w:rsidRDefault="0069160A" w:rsidP="0069160A">
            <w:pPr>
              <w:rPr>
                <w:rFonts w:ascii="Tahoma" w:hAnsi="Tahoma" w:cs="Tahoma"/>
                <w:szCs w:val="20"/>
                <w:highlight w:val="green"/>
                <w:lang w:eastAsia="en-US"/>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44646EDE" w14:textId="77777777" w:rsidTr="0069160A">
        <w:tc>
          <w:tcPr>
            <w:tcW w:w="2206" w:type="dxa"/>
            <w:shd w:val="clear" w:color="auto" w:fill="auto"/>
            <w:vAlign w:val="center"/>
          </w:tcPr>
          <w:p w14:paraId="43066042"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66A789F5" w14:textId="77777777" w:rsidR="0069160A" w:rsidRPr="00483ADE" w:rsidRDefault="0069160A" w:rsidP="0069160A">
            <w:pPr>
              <w:rPr>
                <w:rFonts w:ascii="Tahoma" w:hAnsi="Tahoma" w:cs="Tahoma"/>
                <w:szCs w:val="20"/>
                <w:highlight w:val="green"/>
                <w:lang w:eastAsia="en-US"/>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3DCC4C8B" w14:textId="77777777" w:rsidTr="0069160A">
        <w:tc>
          <w:tcPr>
            <w:tcW w:w="2206" w:type="dxa"/>
            <w:shd w:val="clear" w:color="auto" w:fill="auto"/>
            <w:vAlign w:val="center"/>
          </w:tcPr>
          <w:p w14:paraId="5BFE25F2"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400292F3" w14:textId="77777777" w:rsidR="0069160A" w:rsidRPr="00483ADE" w:rsidRDefault="0069160A" w:rsidP="0069160A">
            <w:pPr>
              <w:rPr>
                <w:rFonts w:ascii="Tahoma" w:hAnsi="Tahoma" w:cs="Tahoma"/>
                <w:szCs w:val="20"/>
                <w:highlight w:val="green"/>
                <w:lang w:eastAsia="en-US"/>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2DA99DEE" w14:textId="77777777" w:rsidTr="0069160A">
        <w:tc>
          <w:tcPr>
            <w:tcW w:w="2206" w:type="dxa"/>
            <w:shd w:val="clear" w:color="auto" w:fill="auto"/>
            <w:vAlign w:val="center"/>
          </w:tcPr>
          <w:p w14:paraId="61A14949"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038558BB" w14:textId="77777777" w:rsidR="0069160A" w:rsidRPr="00483ADE" w:rsidRDefault="0069160A" w:rsidP="0069160A">
            <w:pPr>
              <w:rPr>
                <w:rFonts w:ascii="Tahoma" w:hAnsi="Tahoma" w:cs="Tahoma"/>
                <w:szCs w:val="20"/>
                <w:highlight w:val="green"/>
                <w:lang w:eastAsia="en-US"/>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bl>
    <w:p w14:paraId="5F1C7C71" w14:textId="77777777" w:rsidR="0069160A" w:rsidRPr="00483ADE" w:rsidRDefault="0069160A" w:rsidP="0069160A">
      <w:pPr>
        <w:rPr>
          <w:rFonts w:ascii="Tahoma" w:hAnsi="Tahoma" w:cs="Tahoma"/>
          <w:szCs w:val="20"/>
          <w:lang w:eastAsia="en-US"/>
        </w:rPr>
      </w:pPr>
    </w:p>
    <w:p w14:paraId="62DED1BE"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9160A" w:rsidRPr="00483ADE" w14:paraId="78405B89" w14:textId="77777777" w:rsidTr="0069160A">
        <w:tc>
          <w:tcPr>
            <w:tcW w:w="2206" w:type="dxa"/>
            <w:shd w:val="clear" w:color="auto" w:fill="auto"/>
            <w:vAlign w:val="center"/>
          </w:tcPr>
          <w:p w14:paraId="192145EF"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2C84A87C"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799E6BE4" w14:textId="77777777" w:rsidTr="0069160A">
        <w:tc>
          <w:tcPr>
            <w:tcW w:w="2206" w:type="dxa"/>
            <w:shd w:val="clear" w:color="auto" w:fill="auto"/>
            <w:vAlign w:val="center"/>
          </w:tcPr>
          <w:p w14:paraId="58048357"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402F8216"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7CB3D346" w14:textId="77777777" w:rsidTr="0069160A">
        <w:tc>
          <w:tcPr>
            <w:tcW w:w="2206" w:type="dxa"/>
            <w:shd w:val="clear" w:color="auto" w:fill="auto"/>
            <w:vAlign w:val="center"/>
          </w:tcPr>
          <w:p w14:paraId="4D9E0B3B"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4321A495"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r w:rsidR="0069160A" w:rsidRPr="00483ADE" w14:paraId="2E810428" w14:textId="77777777" w:rsidTr="0069160A">
        <w:tc>
          <w:tcPr>
            <w:tcW w:w="2206" w:type="dxa"/>
            <w:shd w:val="clear" w:color="auto" w:fill="auto"/>
            <w:vAlign w:val="center"/>
          </w:tcPr>
          <w:p w14:paraId="19BD1AE5" w14:textId="77777777" w:rsidR="0069160A" w:rsidRPr="00483ADE" w:rsidRDefault="0069160A" w:rsidP="0069160A">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06BD7D6A" w14:textId="77777777" w:rsidR="0069160A" w:rsidRPr="00483ADE" w:rsidRDefault="0069160A" w:rsidP="0069160A">
            <w:pPr>
              <w:rPr>
                <w:rFonts w:ascii="Tahoma" w:hAnsi="Tahoma" w:cs="Tahoma"/>
                <w:szCs w:val="20"/>
                <w:highlight w:val="green"/>
              </w:rPr>
            </w:pP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tc>
      </w:tr>
    </w:tbl>
    <w:p w14:paraId="2689324C" w14:textId="77777777" w:rsidR="00BC4746" w:rsidRDefault="00BC4746" w:rsidP="00BC4746">
      <w:pPr>
        <w:rPr>
          <w:rFonts w:ascii="Tahoma" w:hAnsi="Tahoma" w:cs="Tahoma"/>
          <w:szCs w:val="20"/>
          <w:lang w:eastAsia="en-US"/>
        </w:rPr>
      </w:pPr>
      <w:bookmarkStart w:id="239" w:name="Annex05"/>
    </w:p>
    <w:p w14:paraId="785B5730" w14:textId="77777777" w:rsidR="00BC4746" w:rsidRDefault="00BC4746" w:rsidP="00BC4746">
      <w:pPr>
        <w:rPr>
          <w:rFonts w:ascii="Tahoma" w:hAnsi="Tahoma" w:cs="Tahoma"/>
          <w:szCs w:val="20"/>
          <w:lang w:eastAsia="en-US"/>
        </w:rPr>
      </w:pPr>
    </w:p>
    <w:p w14:paraId="632CB483" w14:textId="77777777" w:rsidR="00BC4746" w:rsidRPr="00BC4746" w:rsidRDefault="00BC4746" w:rsidP="00BC4746">
      <w:pPr>
        <w:rPr>
          <w:rFonts w:ascii="Tahoma" w:hAnsi="Tahoma" w:cs="Tahoma"/>
          <w:szCs w:val="20"/>
          <w:lang w:eastAsia="en-US"/>
        </w:rPr>
      </w:pPr>
      <w:r w:rsidRPr="00BC4746">
        <w:rPr>
          <w:rFonts w:ascii="Tahoma" w:hAnsi="Tahoma" w:cs="Tahoma"/>
          <w:szCs w:val="20"/>
          <w:lang w:eastAsia="en-US"/>
        </w:rPr>
        <w:t>ve věcech kybernetických bezpečnostních událostí</w:t>
      </w:r>
      <w:r>
        <w:rPr>
          <w:rFonts w:ascii="Tahoma" w:hAnsi="Tahoma" w:cs="Tahoma"/>
          <w:szCs w:val="20"/>
          <w:lang w:eastAsia="en-US"/>
        </w:rPr>
        <w:t>:</w:t>
      </w:r>
    </w:p>
    <w:tbl>
      <w:tblPr>
        <w:tblpPr w:leftFromText="141" w:rightFromText="141" w:vertAnchor="text" w:horzAnchor="margin" w:tblpXSpec="right"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C4746" w:rsidRPr="00483ADE" w14:paraId="6962E367" w14:textId="77777777" w:rsidTr="007E27FE">
        <w:tc>
          <w:tcPr>
            <w:tcW w:w="2206" w:type="dxa"/>
            <w:shd w:val="clear" w:color="auto" w:fill="auto"/>
            <w:vAlign w:val="center"/>
          </w:tcPr>
          <w:p w14:paraId="4515EAF8"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Jméno a příjmení</w:t>
            </w:r>
          </w:p>
        </w:tc>
        <w:tc>
          <w:tcPr>
            <w:tcW w:w="6343" w:type="dxa"/>
            <w:shd w:val="clear" w:color="auto" w:fill="auto"/>
          </w:tcPr>
          <w:p w14:paraId="74E3FCB7" w14:textId="77777777" w:rsidR="00BC4746" w:rsidRPr="00483ADE" w:rsidRDefault="00BC4746" w:rsidP="00B35181">
            <w:pPr>
              <w:keepNext/>
              <w:rPr>
                <w:rFonts w:ascii="Tahoma" w:hAnsi="Tahoma" w:cs="Tahoma"/>
                <w:szCs w:val="20"/>
                <w:lang w:eastAsia="en-US"/>
              </w:rPr>
            </w:pPr>
            <w:r w:rsidRPr="00483ADE">
              <w:rPr>
                <w:rFonts w:ascii="Tahoma" w:hAnsi="Tahoma" w:cs="Tahoma"/>
                <w:szCs w:val="20"/>
                <w:highlight w:val="green"/>
              </w:rPr>
              <w:t>[</w:t>
            </w:r>
            <w:r w:rsidRPr="00483ADE">
              <w:rPr>
                <w:rFonts w:ascii="Tahoma" w:hAnsi="Tahoma" w:cs="Tahoma"/>
                <w:bCs/>
                <w:szCs w:val="20"/>
                <w:highlight w:val="green"/>
              </w:rPr>
              <w:t>DOPLNÍ POSKYTOVATEL</w:t>
            </w:r>
            <w:r w:rsidRPr="00483ADE">
              <w:rPr>
                <w:rFonts w:ascii="Tahoma" w:hAnsi="Tahoma" w:cs="Tahoma"/>
                <w:szCs w:val="20"/>
                <w:highlight w:val="green"/>
              </w:rPr>
              <w:t>]</w:t>
            </w:r>
          </w:p>
        </w:tc>
      </w:tr>
      <w:tr w:rsidR="00BC4746" w:rsidRPr="00483ADE" w14:paraId="293F3F53" w14:textId="77777777" w:rsidTr="00B35181">
        <w:tc>
          <w:tcPr>
            <w:tcW w:w="2206" w:type="dxa"/>
            <w:shd w:val="clear" w:color="auto" w:fill="auto"/>
            <w:vAlign w:val="center"/>
          </w:tcPr>
          <w:p w14:paraId="11BAC80D"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Adresa</w:t>
            </w:r>
          </w:p>
        </w:tc>
        <w:tc>
          <w:tcPr>
            <w:tcW w:w="6343" w:type="dxa"/>
            <w:shd w:val="clear" w:color="auto" w:fill="auto"/>
          </w:tcPr>
          <w:p w14:paraId="45996833" w14:textId="77777777" w:rsidR="00BC4746" w:rsidRPr="00483ADE" w:rsidRDefault="00BC4746" w:rsidP="00B35181">
            <w:pPr>
              <w:rPr>
                <w:rFonts w:ascii="Tahoma" w:hAnsi="Tahoma" w:cs="Tahoma"/>
                <w:szCs w:val="20"/>
              </w:rPr>
            </w:pPr>
            <w:r w:rsidRPr="00483ADE">
              <w:rPr>
                <w:rFonts w:ascii="Tahoma" w:hAnsi="Tahoma" w:cs="Tahoma"/>
                <w:szCs w:val="20"/>
                <w:highlight w:val="green"/>
              </w:rPr>
              <w:t>[</w:t>
            </w:r>
            <w:r w:rsidRPr="00483ADE">
              <w:rPr>
                <w:rFonts w:ascii="Tahoma" w:hAnsi="Tahoma" w:cs="Tahoma"/>
                <w:bCs/>
                <w:szCs w:val="20"/>
                <w:highlight w:val="green"/>
              </w:rPr>
              <w:t>DOPLNÍ POSKYTOVATEL</w:t>
            </w:r>
            <w:r w:rsidRPr="00483ADE">
              <w:rPr>
                <w:rFonts w:ascii="Tahoma" w:hAnsi="Tahoma" w:cs="Tahoma"/>
                <w:szCs w:val="20"/>
                <w:highlight w:val="green"/>
              </w:rPr>
              <w:t>]</w:t>
            </w:r>
          </w:p>
        </w:tc>
      </w:tr>
      <w:tr w:rsidR="00BC4746" w:rsidRPr="00483ADE" w14:paraId="44D79873" w14:textId="77777777" w:rsidTr="00B35181">
        <w:tc>
          <w:tcPr>
            <w:tcW w:w="2206" w:type="dxa"/>
            <w:shd w:val="clear" w:color="auto" w:fill="auto"/>
            <w:vAlign w:val="center"/>
          </w:tcPr>
          <w:p w14:paraId="7A6D21F9"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E-mail</w:t>
            </w:r>
          </w:p>
        </w:tc>
        <w:tc>
          <w:tcPr>
            <w:tcW w:w="6343" w:type="dxa"/>
            <w:shd w:val="clear" w:color="auto" w:fill="auto"/>
          </w:tcPr>
          <w:p w14:paraId="47BD50F5" w14:textId="77777777" w:rsidR="00BC4746" w:rsidRPr="00483ADE" w:rsidRDefault="00BC4746" w:rsidP="00B35181">
            <w:pPr>
              <w:rPr>
                <w:rFonts w:ascii="Tahoma" w:hAnsi="Tahoma" w:cs="Tahoma"/>
                <w:szCs w:val="20"/>
                <w:lang w:eastAsia="en-US"/>
              </w:rPr>
            </w:pPr>
            <w:r w:rsidRPr="00483ADE">
              <w:rPr>
                <w:rFonts w:ascii="Tahoma" w:hAnsi="Tahoma" w:cs="Tahoma"/>
                <w:szCs w:val="20"/>
                <w:highlight w:val="green"/>
              </w:rPr>
              <w:t>[</w:t>
            </w:r>
            <w:r w:rsidRPr="00483ADE">
              <w:rPr>
                <w:rFonts w:ascii="Tahoma" w:hAnsi="Tahoma" w:cs="Tahoma"/>
                <w:bCs/>
                <w:szCs w:val="20"/>
                <w:highlight w:val="green"/>
              </w:rPr>
              <w:t>DOPLNÍ POSKYTOVATEL</w:t>
            </w:r>
            <w:r w:rsidRPr="00483ADE">
              <w:rPr>
                <w:rFonts w:ascii="Tahoma" w:hAnsi="Tahoma" w:cs="Tahoma"/>
                <w:szCs w:val="20"/>
                <w:highlight w:val="green"/>
              </w:rPr>
              <w:t>]</w:t>
            </w:r>
          </w:p>
        </w:tc>
      </w:tr>
      <w:tr w:rsidR="00BC4746" w:rsidRPr="00483ADE" w14:paraId="64B1091B" w14:textId="77777777" w:rsidTr="00B35181">
        <w:tc>
          <w:tcPr>
            <w:tcW w:w="2206" w:type="dxa"/>
            <w:shd w:val="clear" w:color="auto" w:fill="auto"/>
            <w:vAlign w:val="center"/>
          </w:tcPr>
          <w:p w14:paraId="1E005EA1" w14:textId="77777777" w:rsidR="00BC4746" w:rsidRPr="00483ADE" w:rsidRDefault="00BC4746" w:rsidP="00B35181">
            <w:pPr>
              <w:rPr>
                <w:rFonts w:ascii="Tahoma" w:hAnsi="Tahoma" w:cs="Tahoma"/>
                <w:szCs w:val="20"/>
                <w:lang w:eastAsia="en-US"/>
              </w:rPr>
            </w:pPr>
            <w:r w:rsidRPr="00483ADE">
              <w:rPr>
                <w:rFonts w:ascii="Tahoma" w:hAnsi="Tahoma" w:cs="Tahoma"/>
                <w:szCs w:val="20"/>
                <w:lang w:eastAsia="en-US"/>
              </w:rPr>
              <w:t>Telefon</w:t>
            </w:r>
          </w:p>
        </w:tc>
        <w:tc>
          <w:tcPr>
            <w:tcW w:w="6343" w:type="dxa"/>
            <w:shd w:val="clear" w:color="auto" w:fill="auto"/>
          </w:tcPr>
          <w:p w14:paraId="0F3AFAB7" w14:textId="77777777" w:rsidR="00BC4746" w:rsidRPr="00483ADE" w:rsidRDefault="00BC4746" w:rsidP="00B35181">
            <w:pPr>
              <w:rPr>
                <w:rFonts w:ascii="Tahoma" w:hAnsi="Tahoma" w:cs="Tahoma"/>
                <w:szCs w:val="20"/>
              </w:rPr>
            </w:pPr>
            <w:r w:rsidRPr="00483ADE">
              <w:rPr>
                <w:rFonts w:ascii="Tahoma" w:hAnsi="Tahoma" w:cs="Tahoma"/>
                <w:szCs w:val="20"/>
                <w:highlight w:val="green"/>
              </w:rPr>
              <w:t>[</w:t>
            </w:r>
            <w:r w:rsidRPr="00483ADE">
              <w:rPr>
                <w:rFonts w:ascii="Tahoma" w:hAnsi="Tahoma" w:cs="Tahoma"/>
                <w:bCs/>
                <w:szCs w:val="20"/>
                <w:highlight w:val="green"/>
              </w:rPr>
              <w:t>DOPLNÍ POSKYTOVATEL</w:t>
            </w:r>
            <w:r w:rsidRPr="00483ADE">
              <w:rPr>
                <w:rFonts w:ascii="Tahoma" w:hAnsi="Tahoma" w:cs="Tahoma"/>
                <w:szCs w:val="20"/>
                <w:highlight w:val="green"/>
              </w:rPr>
              <w:t>]</w:t>
            </w:r>
          </w:p>
        </w:tc>
      </w:tr>
    </w:tbl>
    <w:p w14:paraId="76B74DB6" w14:textId="77777777" w:rsidR="00BC4746" w:rsidRPr="00483ADE" w:rsidRDefault="00BC4746" w:rsidP="00BC4746">
      <w:pPr>
        <w:spacing w:after="0" w:line="240" w:lineRule="auto"/>
        <w:rPr>
          <w:rFonts w:ascii="Tahoma" w:hAnsi="Tahoma" w:cs="Tahoma"/>
          <w:b/>
          <w:szCs w:val="20"/>
        </w:rPr>
      </w:pPr>
    </w:p>
    <w:p w14:paraId="712D3773" w14:textId="77777777" w:rsidR="0069160A" w:rsidRPr="00483ADE" w:rsidRDefault="0069160A" w:rsidP="0069160A">
      <w:pPr>
        <w:jc w:val="center"/>
        <w:rPr>
          <w:rFonts w:ascii="Tahoma" w:hAnsi="Tahoma" w:cs="Tahoma"/>
          <w:b/>
          <w:szCs w:val="20"/>
        </w:rPr>
        <w:sectPr w:rsidR="0069160A" w:rsidRPr="00483ADE" w:rsidSect="00F64EB2">
          <w:headerReference w:type="default" r:id="rId21"/>
          <w:pgSz w:w="11906" w:h="16838"/>
          <w:pgMar w:top="1418" w:right="1418" w:bottom="1418" w:left="1418" w:header="709" w:footer="709" w:gutter="0"/>
          <w:pgNumType w:start="1"/>
          <w:cols w:space="708"/>
          <w:titlePg/>
          <w:docGrid w:linePitch="360"/>
        </w:sectPr>
      </w:pPr>
    </w:p>
    <w:p w14:paraId="6EB52C30" w14:textId="77777777" w:rsidR="0069160A" w:rsidRPr="00483ADE" w:rsidRDefault="0069160A" w:rsidP="0069160A">
      <w:pPr>
        <w:jc w:val="center"/>
        <w:rPr>
          <w:rFonts w:ascii="Tahoma" w:hAnsi="Tahoma" w:cs="Tahoma"/>
          <w:b/>
          <w:szCs w:val="20"/>
        </w:rPr>
      </w:pPr>
      <w:r w:rsidRPr="00483ADE">
        <w:rPr>
          <w:rFonts w:ascii="Tahoma" w:hAnsi="Tahoma" w:cs="Tahoma"/>
          <w:b/>
          <w:szCs w:val="20"/>
        </w:rPr>
        <w:t xml:space="preserve">Příloha č. </w:t>
      </w:r>
      <w:r w:rsidR="00EA6BFB" w:rsidRPr="00483ADE">
        <w:rPr>
          <w:rFonts w:ascii="Tahoma" w:hAnsi="Tahoma" w:cs="Tahoma"/>
          <w:b/>
          <w:szCs w:val="20"/>
        </w:rPr>
        <w:t>4</w:t>
      </w:r>
      <w:bookmarkEnd w:id="239"/>
    </w:p>
    <w:p w14:paraId="376D1F8E" w14:textId="77777777" w:rsidR="0069160A" w:rsidRPr="00483ADE" w:rsidRDefault="0069160A" w:rsidP="0069160A">
      <w:pPr>
        <w:jc w:val="center"/>
        <w:rPr>
          <w:rFonts w:ascii="Tahoma" w:hAnsi="Tahoma" w:cs="Tahoma"/>
          <w:b/>
          <w:szCs w:val="20"/>
        </w:rPr>
      </w:pPr>
      <w:r w:rsidRPr="00483ADE">
        <w:rPr>
          <w:rFonts w:ascii="Tahoma" w:hAnsi="Tahoma" w:cs="Tahoma"/>
          <w:b/>
          <w:szCs w:val="20"/>
        </w:rPr>
        <w:t>Seznam poddodavatelů</w:t>
      </w:r>
    </w:p>
    <w:p w14:paraId="706056A3" w14:textId="77777777" w:rsidR="0069160A" w:rsidRPr="00483ADE" w:rsidRDefault="0069160A" w:rsidP="0069160A">
      <w:pPr>
        <w:rPr>
          <w:rFonts w:ascii="Tahoma" w:hAnsi="Tahoma" w:cs="Tahoma"/>
          <w:b/>
          <w:szCs w:val="20"/>
        </w:rPr>
      </w:pPr>
    </w:p>
    <w:p w14:paraId="3AE89311" w14:textId="77777777" w:rsidR="0069160A" w:rsidRPr="00483ADE" w:rsidRDefault="0069160A" w:rsidP="0069160A">
      <w:pPr>
        <w:rPr>
          <w:rFonts w:ascii="Tahoma" w:hAnsi="Tahoma" w:cs="Tahoma"/>
          <w:b/>
          <w:szCs w:val="20"/>
        </w:rPr>
      </w:pPr>
      <w:r w:rsidRPr="00483ADE">
        <w:rPr>
          <w:rFonts w:ascii="Tahoma" w:hAnsi="Tahoma" w:cs="Tahoma"/>
          <w:b/>
          <w:szCs w:val="20"/>
        </w:rPr>
        <w:t xml:space="preserve">1) </w:t>
      </w:r>
    </w:p>
    <w:p w14:paraId="075EC3BA"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Název:</w:t>
      </w:r>
      <w:r w:rsidRPr="00483ADE">
        <w:rPr>
          <w:rFonts w:ascii="Tahoma" w:hAnsi="Tahoma" w:cs="Tahoma"/>
          <w:szCs w:val="20"/>
        </w:rPr>
        <w:t xml:space="preserve"> </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59877429"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Sídlo: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3C802E93"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Právní forma:</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1C87838A"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Identifikační číslo: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15CDF936" w14:textId="77777777" w:rsidR="0069160A" w:rsidRPr="00483ADE" w:rsidRDefault="0069160A" w:rsidP="0069160A">
      <w:pPr>
        <w:tabs>
          <w:tab w:val="left" w:pos="2340"/>
        </w:tabs>
        <w:rPr>
          <w:rFonts w:ascii="Tahoma" w:hAnsi="Tahoma" w:cs="Tahoma"/>
          <w:b/>
          <w:szCs w:val="20"/>
        </w:rPr>
      </w:pPr>
      <w:r w:rsidRPr="00483ADE">
        <w:rPr>
          <w:rFonts w:ascii="Tahoma" w:hAnsi="Tahoma" w:cs="Tahoma"/>
          <w:b/>
          <w:szCs w:val="20"/>
        </w:rPr>
        <w:t>Rozsah plnění Smlouvy:</w:t>
      </w:r>
      <w:r w:rsidRPr="00483ADE">
        <w:rPr>
          <w:rFonts w:ascii="Tahoma" w:hAnsi="Tahoma" w:cs="Tahoma"/>
          <w:b/>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19DE4950" w14:textId="77777777" w:rsidR="0069160A" w:rsidRPr="00483ADE" w:rsidRDefault="0069160A" w:rsidP="0069160A">
      <w:pPr>
        <w:rPr>
          <w:rFonts w:ascii="Tahoma" w:hAnsi="Tahoma" w:cs="Tahoma"/>
          <w:b/>
          <w:szCs w:val="20"/>
        </w:rPr>
      </w:pPr>
    </w:p>
    <w:p w14:paraId="7FAF3A7B" w14:textId="77777777" w:rsidR="0069160A" w:rsidRPr="00483ADE" w:rsidRDefault="0069160A" w:rsidP="0069160A">
      <w:pPr>
        <w:rPr>
          <w:rFonts w:ascii="Tahoma" w:hAnsi="Tahoma" w:cs="Tahoma"/>
          <w:b/>
          <w:szCs w:val="20"/>
        </w:rPr>
      </w:pPr>
      <w:r w:rsidRPr="00483ADE">
        <w:rPr>
          <w:rFonts w:ascii="Tahoma" w:hAnsi="Tahoma" w:cs="Tahoma"/>
          <w:b/>
          <w:szCs w:val="20"/>
        </w:rPr>
        <w:t>2)</w:t>
      </w:r>
    </w:p>
    <w:p w14:paraId="00637846"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Název:</w:t>
      </w:r>
      <w:r w:rsidRPr="00483ADE">
        <w:rPr>
          <w:rFonts w:ascii="Tahoma" w:hAnsi="Tahoma" w:cs="Tahoma"/>
          <w:szCs w:val="20"/>
        </w:rPr>
        <w:t xml:space="preserve"> </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0309C503"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Sídlo: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28D7C4AE"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Právní forma:</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78A11F16"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Identifikační číslo: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583291C7" w14:textId="77777777" w:rsidR="0069160A" w:rsidRPr="00483ADE" w:rsidRDefault="0069160A" w:rsidP="0069160A">
      <w:pPr>
        <w:tabs>
          <w:tab w:val="left" w:pos="2340"/>
        </w:tabs>
        <w:rPr>
          <w:rFonts w:ascii="Tahoma" w:hAnsi="Tahoma" w:cs="Tahoma"/>
          <w:b/>
          <w:szCs w:val="20"/>
        </w:rPr>
      </w:pPr>
      <w:r w:rsidRPr="00483ADE">
        <w:rPr>
          <w:rFonts w:ascii="Tahoma" w:hAnsi="Tahoma" w:cs="Tahoma"/>
          <w:b/>
          <w:szCs w:val="20"/>
        </w:rPr>
        <w:t>Rozsah plnění Smlouvy:</w:t>
      </w:r>
      <w:r w:rsidRPr="00483ADE">
        <w:rPr>
          <w:rFonts w:ascii="Tahoma" w:hAnsi="Tahoma" w:cs="Tahoma"/>
          <w:b/>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270F6E6A" w14:textId="77777777" w:rsidR="0069160A" w:rsidRPr="00483ADE" w:rsidRDefault="0069160A" w:rsidP="0069160A">
      <w:pPr>
        <w:tabs>
          <w:tab w:val="left" w:pos="2340"/>
        </w:tabs>
        <w:rPr>
          <w:rFonts w:ascii="Tahoma" w:hAnsi="Tahoma" w:cs="Tahoma"/>
          <w:szCs w:val="20"/>
        </w:rPr>
      </w:pPr>
      <w:r w:rsidRPr="00483ADE">
        <w:rPr>
          <w:rFonts w:ascii="Tahoma" w:hAnsi="Tahoma" w:cs="Tahoma"/>
          <w:szCs w:val="20"/>
        </w:rPr>
        <w:t xml:space="preserve"> </w:t>
      </w:r>
    </w:p>
    <w:p w14:paraId="160B9A4C" w14:textId="77777777" w:rsidR="0069160A" w:rsidRPr="00483ADE" w:rsidRDefault="0069160A" w:rsidP="0069160A">
      <w:pPr>
        <w:rPr>
          <w:rFonts w:ascii="Tahoma" w:hAnsi="Tahoma" w:cs="Tahoma"/>
          <w:b/>
          <w:szCs w:val="20"/>
        </w:rPr>
      </w:pPr>
      <w:r w:rsidRPr="00483ADE">
        <w:rPr>
          <w:rFonts w:ascii="Tahoma" w:hAnsi="Tahoma" w:cs="Tahoma"/>
          <w:b/>
          <w:szCs w:val="20"/>
        </w:rPr>
        <w:t>3)</w:t>
      </w:r>
    </w:p>
    <w:p w14:paraId="562B1B84"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Název:</w:t>
      </w:r>
      <w:r w:rsidRPr="00483ADE">
        <w:rPr>
          <w:rFonts w:ascii="Tahoma" w:hAnsi="Tahoma" w:cs="Tahoma"/>
          <w:szCs w:val="20"/>
        </w:rPr>
        <w:t xml:space="preserve"> </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4ECB82D9"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Sídlo: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7067AE3F"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Právní forma:</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5494AAE9" w14:textId="77777777" w:rsidR="0069160A" w:rsidRPr="00483ADE" w:rsidRDefault="0069160A" w:rsidP="0069160A">
      <w:pPr>
        <w:tabs>
          <w:tab w:val="left" w:pos="2340"/>
        </w:tabs>
        <w:rPr>
          <w:rFonts w:ascii="Tahoma" w:hAnsi="Tahoma" w:cs="Tahoma"/>
          <w:szCs w:val="20"/>
        </w:rPr>
      </w:pPr>
      <w:r w:rsidRPr="00483ADE">
        <w:rPr>
          <w:rFonts w:ascii="Tahoma" w:hAnsi="Tahoma" w:cs="Tahoma"/>
          <w:b/>
          <w:szCs w:val="20"/>
        </w:rPr>
        <w:t>Identifikační číslo:</w:t>
      </w:r>
      <w:r w:rsidRPr="00483ADE">
        <w:rPr>
          <w:rFonts w:ascii="Tahoma" w:hAnsi="Tahoma" w:cs="Tahoma"/>
          <w:szCs w:val="20"/>
        </w:rPr>
        <w:tab/>
      </w:r>
      <w:r w:rsidRPr="00483ADE">
        <w:rPr>
          <w:rFonts w:ascii="Tahoma" w:hAnsi="Tahoma" w:cs="Tahoma"/>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666D8894" w14:textId="77777777" w:rsidR="0069160A" w:rsidRPr="00483ADE" w:rsidRDefault="0069160A" w:rsidP="0069160A">
      <w:pPr>
        <w:tabs>
          <w:tab w:val="left" w:pos="2340"/>
        </w:tabs>
        <w:rPr>
          <w:rFonts w:ascii="Tahoma" w:hAnsi="Tahoma" w:cs="Tahoma"/>
          <w:b/>
          <w:szCs w:val="20"/>
        </w:rPr>
      </w:pPr>
      <w:r w:rsidRPr="00483ADE">
        <w:rPr>
          <w:rFonts w:ascii="Tahoma" w:hAnsi="Tahoma" w:cs="Tahoma"/>
          <w:b/>
          <w:szCs w:val="20"/>
        </w:rPr>
        <w:t>Rozsah plnění Smlouvy:</w:t>
      </w:r>
      <w:r w:rsidRPr="00483ADE">
        <w:rPr>
          <w:rFonts w:ascii="Tahoma" w:hAnsi="Tahoma" w:cs="Tahoma"/>
          <w:b/>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131D911A" w14:textId="77777777" w:rsidR="0069160A" w:rsidRPr="00483ADE" w:rsidRDefault="0069160A" w:rsidP="0069160A">
      <w:pPr>
        <w:tabs>
          <w:tab w:val="left" w:pos="2340"/>
        </w:tabs>
        <w:rPr>
          <w:rFonts w:ascii="Tahoma" w:hAnsi="Tahoma" w:cs="Tahoma"/>
          <w:szCs w:val="20"/>
        </w:rPr>
      </w:pPr>
    </w:p>
    <w:p w14:paraId="7054452B" w14:textId="77777777" w:rsidR="0069160A" w:rsidRPr="00483ADE" w:rsidRDefault="0069160A" w:rsidP="0069160A">
      <w:pPr>
        <w:rPr>
          <w:rFonts w:ascii="Tahoma" w:hAnsi="Tahoma" w:cs="Tahoma"/>
          <w:szCs w:val="20"/>
        </w:rPr>
      </w:pPr>
      <w:r w:rsidRPr="00483ADE">
        <w:rPr>
          <w:rFonts w:ascii="Tahoma" w:hAnsi="Tahoma" w:cs="Tahoma"/>
          <w:b/>
          <w:szCs w:val="20"/>
        </w:rPr>
        <w:t xml:space="preserve">atd. </w:t>
      </w:r>
      <w:r w:rsidRPr="00483ADE">
        <w:rPr>
          <w:rFonts w:ascii="Tahoma" w:hAnsi="Tahoma" w:cs="Tahoma"/>
          <w:b/>
          <w:szCs w:val="20"/>
        </w:rPr>
        <w:tab/>
      </w:r>
      <w:r w:rsidRPr="00483ADE">
        <w:rPr>
          <w:rFonts w:ascii="Tahoma" w:hAnsi="Tahoma" w:cs="Tahoma"/>
          <w:szCs w:val="20"/>
          <w:highlight w:val="green"/>
        </w:rPr>
        <w:t>[</w:t>
      </w:r>
      <w:r w:rsidR="00CE6766" w:rsidRPr="00483ADE">
        <w:rPr>
          <w:rFonts w:ascii="Tahoma" w:hAnsi="Tahoma" w:cs="Tahoma"/>
          <w:bCs/>
          <w:szCs w:val="20"/>
          <w:highlight w:val="green"/>
        </w:rPr>
        <w:t>DOPLNÍ POSKYTOVATEL</w:t>
      </w:r>
      <w:r w:rsidRPr="00483ADE">
        <w:rPr>
          <w:rFonts w:ascii="Tahoma" w:hAnsi="Tahoma" w:cs="Tahoma"/>
          <w:szCs w:val="20"/>
          <w:highlight w:val="green"/>
        </w:rPr>
        <w:t>]</w:t>
      </w:r>
    </w:p>
    <w:p w14:paraId="6BEE81B2" w14:textId="77777777" w:rsidR="0069160A" w:rsidRPr="00483ADE" w:rsidRDefault="0069160A" w:rsidP="0069160A">
      <w:pPr>
        <w:jc w:val="center"/>
        <w:rPr>
          <w:rFonts w:ascii="Tahoma" w:hAnsi="Tahoma" w:cs="Tahoma"/>
          <w:b/>
          <w:szCs w:val="20"/>
        </w:rPr>
      </w:pPr>
    </w:p>
    <w:p w14:paraId="37F28C44" w14:textId="77777777" w:rsidR="00D4719D" w:rsidRPr="00483ADE" w:rsidRDefault="00D4719D" w:rsidP="0069160A">
      <w:pPr>
        <w:jc w:val="center"/>
        <w:rPr>
          <w:rFonts w:ascii="Tahoma" w:hAnsi="Tahoma" w:cs="Tahoma"/>
          <w:b/>
          <w:szCs w:val="20"/>
        </w:rPr>
      </w:pPr>
    </w:p>
    <w:p w14:paraId="6EFBD741" w14:textId="77777777" w:rsidR="00D4719D" w:rsidRPr="00483ADE" w:rsidRDefault="00D4719D" w:rsidP="0069160A">
      <w:pPr>
        <w:jc w:val="center"/>
        <w:rPr>
          <w:rFonts w:ascii="Tahoma" w:hAnsi="Tahoma" w:cs="Tahoma"/>
          <w:b/>
          <w:szCs w:val="20"/>
        </w:rPr>
        <w:sectPr w:rsidR="00D4719D" w:rsidRPr="00483ADE" w:rsidSect="00C04C14">
          <w:pgSz w:w="11906" w:h="16838"/>
          <w:pgMar w:top="1418" w:right="1418" w:bottom="1418" w:left="1418" w:header="709" w:footer="709" w:gutter="0"/>
          <w:pgNumType w:start="1"/>
          <w:cols w:space="708"/>
          <w:docGrid w:linePitch="360"/>
        </w:sectPr>
      </w:pPr>
    </w:p>
    <w:p w14:paraId="4E7DCE8D" w14:textId="77777777" w:rsidR="00D4719D" w:rsidRPr="00483ADE" w:rsidRDefault="00D4719D" w:rsidP="0069160A">
      <w:pPr>
        <w:jc w:val="center"/>
        <w:rPr>
          <w:rFonts w:ascii="Tahoma" w:hAnsi="Tahoma" w:cs="Tahoma"/>
          <w:b/>
          <w:szCs w:val="20"/>
        </w:rPr>
      </w:pPr>
    </w:p>
    <w:p w14:paraId="4B69CD77" w14:textId="77777777" w:rsidR="00D4719D" w:rsidRPr="00483ADE" w:rsidRDefault="00D4719D" w:rsidP="00D4719D">
      <w:pPr>
        <w:jc w:val="center"/>
        <w:rPr>
          <w:rFonts w:ascii="Tahoma" w:hAnsi="Tahoma" w:cs="Tahoma"/>
          <w:b/>
          <w:szCs w:val="20"/>
        </w:rPr>
      </w:pPr>
      <w:r w:rsidRPr="00483ADE">
        <w:rPr>
          <w:rFonts w:ascii="Tahoma" w:hAnsi="Tahoma" w:cs="Tahoma"/>
          <w:b/>
          <w:szCs w:val="20"/>
        </w:rPr>
        <w:t>Příloha č. 5</w:t>
      </w:r>
    </w:p>
    <w:p w14:paraId="34FC2AB1" w14:textId="77777777" w:rsidR="00D4719D" w:rsidRPr="00483ADE" w:rsidRDefault="00D4719D" w:rsidP="00D4719D">
      <w:pPr>
        <w:jc w:val="center"/>
        <w:rPr>
          <w:rFonts w:ascii="Tahoma" w:hAnsi="Tahoma" w:cs="Tahoma"/>
          <w:b/>
          <w:szCs w:val="20"/>
        </w:rPr>
      </w:pPr>
      <w:r w:rsidRPr="00483ADE">
        <w:rPr>
          <w:rFonts w:ascii="Tahoma" w:hAnsi="Tahoma" w:cs="Tahoma"/>
          <w:b/>
          <w:szCs w:val="20"/>
        </w:rPr>
        <w:t xml:space="preserve">Cena </w:t>
      </w:r>
    </w:p>
    <w:p w14:paraId="48FEA7AF" w14:textId="77777777" w:rsidR="004D55CF" w:rsidRPr="00483ADE" w:rsidRDefault="004D55CF" w:rsidP="00D4719D">
      <w:pPr>
        <w:jc w:val="center"/>
        <w:rPr>
          <w:rFonts w:ascii="Tahoma" w:hAnsi="Tahoma" w:cs="Tahoma"/>
          <w:b/>
          <w:szCs w:val="20"/>
        </w:rPr>
      </w:pPr>
    </w:p>
    <w:p w14:paraId="6C73C72D" w14:textId="77777777" w:rsidR="004D55CF" w:rsidRPr="00483ADE" w:rsidRDefault="004D55CF" w:rsidP="004D55CF">
      <w:pPr>
        <w:jc w:val="both"/>
        <w:rPr>
          <w:rFonts w:ascii="Tahoma" w:hAnsi="Tahoma" w:cs="Tahoma"/>
          <w:b/>
          <w:szCs w:val="20"/>
        </w:rPr>
      </w:pPr>
    </w:p>
    <w:p w14:paraId="30AD0B0D" w14:textId="77777777" w:rsidR="004D55CF" w:rsidRPr="00483ADE" w:rsidRDefault="00BF2365" w:rsidP="004D55CF">
      <w:pPr>
        <w:jc w:val="both"/>
        <w:rPr>
          <w:rFonts w:ascii="Tahoma" w:hAnsi="Tahoma" w:cs="Tahoma"/>
          <w:szCs w:val="20"/>
          <w:highlight w:val="green"/>
        </w:rPr>
      </w:pPr>
      <w:r w:rsidRPr="00483ADE">
        <w:rPr>
          <w:rFonts w:ascii="Tahoma" w:hAnsi="Tahoma" w:cs="Tahoma"/>
          <w:szCs w:val="20"/>
          <w:highlight w:val="green"/>
        </w:rPr>
        <w:t>[</w:t>
      </w:r>
      <w:r w:rsidR="006877AD" w:rsidRPr="00483ADE">
        <w:rPr>
          <w:rFonts w:ascii="Tahoma" w:hAnsi="Tahoma" w:cs="Tahoma"/>
          <w:szCs w:val="20"/>
          <w:highlight w:val="green"/>
        </w:rPr>
        <w:t xml:space="preserve">Poznámka zadavatele: </w:t>
      </w:r>
      <w:r w:rsidR="004D55CF" w:rsidRPr="00483ADE">
        <w:rPr>
          <w:rFonts w:ascii="Tahoma" w:hAnsi="Tahoma" w:cs="Tahoma"/>
          <w:szCs w:val="20"/>
          <w:highlight w:val="green"/>
        </w:rPr>
        <w:t xml:space="preserve">Zadavatel požaduje, aby dodavatel kompletně vyplnil </w:t>
      </w:r>
      <w:proofErr w:type="spellStart"/>
      <w:r w:rsidRPr="00483ADE">
        <w:rPr>
          <w:rFonts w:ascii="Tahoma" w:hAnsi="Tahoma" w:cs="Tahoma"/>
          <w:szCs w:val="20"/>
          <w:highlight w:val="green"/>
        </w:rPr>
        <w:t>excel</w:t>
      </w:r>
      <w:proofErr w:type="spellEnd"/>
      <w:r w:rsidRPr="00483ADE">
        <w:rPr>
          <w:rFonts w:ascii="Tahoma" w:hAnsi="Tahoma" w:cs="Tahoma"/>
          <w:szCs w:val="20"/>
          <w:highlight w:val="green"/>
        </w:rPr>
        <w:t xml:space="preserve"> </w:t>
      </w:r>
      <w:r w:rsidR="004D55CF" w:rsidRPr="00483ADE">
        <w:rPr>
          <w:rFonts w:ascii="Tahoma" w:hAnsi="Tahoma" w:cs="Tahoma"/>
          <w:szCs w:val="20"/>
          <w:highlight w:val="green"/>
        </w:rPr>
        <w:t xml:space="preserve">tabulku obsaženou v </w:t>
      </w:r>
      <w:r w:rsidR="006877AD" w:rsidRPr="00483ADE">
        <w:rPr>
          <w:rFonts w:ascii="Tahoma" w:hAnsi="Tahoma" w:cs="Tahoma"/>
          <w:szCs w:val="20"/>
          <w:highlight w:val="green"/>
        </w:rPr>
        <w:t>P</w:t>
      </w:r>
      <w:r w:rsidR="004D55CF" w:rsidRPr="00483ADE">
        <w:rPr>
          <w:rFonts w:ascii="Tahoma" w:hAnsi="Tahoma" w:cs="Tahoma"/>
          <w:szCs w:val="20"/>
          <w:highlight w:val="green"/>
        </w:rPr>
        <w:t xml:space="preserve">říloze č. 5 Závazného vzoru smlouvy </w:t>
      </w:r>
      <w:r w:rsidR="006877AD" w:rsidRPr="00483ADE">
        <w:rPr>
          <w:rFonts w:ascii="Tahoma" w:hAnsi="Tahoma" w:cs="Tahoma"/>
          <w:szCs w:val="20"/>
          <w:highlight w:val="green"/>
        </w:rPr>
        <w:t>–</w:t>
      </w:r>
      <w:r w:rsidR="004D55CF" w:rsidRPr="00483ADE">
        <w:rPr>
          <w:rFonts w:ascii="Tahoma" w:hAnsi="Tahoma" w:cs="Tahoma"/>
          <w:szCs w:val="20"/>
          <w:highlight w:val="green"/>
        </w:rPr>
        <w:t xml:space="preserve"> </w:t>
      </w:r>
      <w:r w:rsidR="006877AD" w:rsidRPr="00483ADE">
        <w:rPr>
          <w:rFonts w:ascii="Tahoma" w:hAnsi="Tahoma" w:cs="Tahoma"/>
          <w:szCs w:val="20"/>
          <w:highlight w:val="green"/>
        </w:rPr>
        <w:t>„</w:t>
      </w:r>
      <w:r w:rsidR="004D55CF" w:rsidRPr="00483ADE">
        <w:rPr>
          <w:rFonts w:ascii="Tahoma" w:hAnsi="Tahoma" w:cs="Tahoma"/>
          <w:i/>
          <w:szCs w:val="20"/>
          <w:highlight w:val="green"/>
        </w:rPr>
        <w:t>Cena</w:t>
      </w:r>
      <w:r w:rsidR="006877AD" w:rsidRPr="00483ADE">
        <w:rPr>
          <w:rFonts w:ascii="Tahoma" w:hAnsi="Tahoma" w:cs="Tahoma"/>
          <w:szCs w:val="20"/>
          <w:highlight w:val="green"/>
        </w:rPr>
        <w:t>“</w:t>
      </w:r>
      <w:r w:rsidR="004D55CF" w:rsidRPr="00483ADE">
        <w:rPr>
          <w:rFonts w:ascii="Tahoma" w:hAnsi="Tahoma" w:cs="Tahoma"/>
          <w:szCs w:val="20"/>
          <w:highlight w:val="green"/>
        </w:rPr>
        <w:t>.</w:t>
      </w:r>
      <w:r w:rsidRPr="00483ADE">
        <w:rPr>
          <w:rFonts w:ascii="Tahoma" w:hAnsi="Tahoma" w:cs="Tahoma"/>
          <w:szCs w:val="20"/>
          <w:highlight w:val="green"/>
        </w:rPr>
        <w:t xml:space="preserve"> </w:t>
      </w:r>
    </w:p>
    <w:p w14:paraId="798DB561" w14:textId="77777777" w:rsidR="00BF2365" w:rsidRPr="00483ADE" w:rsidRDefault="006877AD" w:rsidP="004D55CF">
      <w:pPr>
        <w:jc w:val="both"/>
        <w:rPr>
          <w:rFonts w:ascii="Tahoma" w:hAnsi="Tahoma" w:cs="Tahoma"/>
          <w:szCs w:val="20"/>
        </w:rPr>
      </w:pPr>
      <w:r w:rsidRPr="00483ADE">
        <w:rPr>
          <w:rFonts w:ascii="Tahoma" w:hAnsi="Tahoma" w:cs="Tahoma"/>
          <w:szCs w:val="20"/>
          <w:highlight w:val="green"/>
        </w:rPr>
        <w:t>[</w:t>
      </w:r>
      <w:r w:rsidR="00BF2365" w:rsidRPr="00483ADE">
        <w:rPr>
          <w:rFonts w:ascii="Tahoma" w:hAnsi="Tahoma" w:cs="Tahoma"/>
          <w:szCs w:val="20"/>
          <w:highlight w:val="green"/>
        </w:rPr>
        <w:t>Podrobné pokyny pro zpracování Přílohy č. 5 – „</w:t>
      </w:r>
      <w:r w:rsidR="00BF2365" w:rsidRPr="00483ADE">
        <w:rPr>
          <w:rFonts w:ascii="Tahoma" w:hAnsi="Tahoma" w:cs="Tahoma"/>
          <w:i/>
          <w:szCs w:val="20"/>
          <w:highlight w:val="green"/>
        </w:rPr>
        <w:t>Cena</w:t>
      </w:r>
      <w:r w:rsidR="00BF2365" w:rsidRPr="00483ADE">
        <w:rPr>
          <w:rFonts w:ascii="Tahoma" w:hAnsi="Tahoma" w:cs="Tahoma"/>
          <w:szCs w:val="20"/>
          <w:highlight w:val="green"/>
        </w:rPr>
        <w:t xml:space="preserve">“ jsou uvedeny v článku </w:t>
      </w:r>
      <w:r w:rsidRPr="00483ADE">
        <w:rPr>
          <w:rFonts w:ascii="Tahoma" w:hAnsi="Tahoma" w:cs="Tahoma"/>
          <w:szCs w:val="20"/>
          <w:highlight w:val="green"/>
        </w:rPr>
        <w:t>6. „NABÍDKOVÁ CENA A POŽADAVKY NA ZPŮSOB JEJÍHO ZPRACOVÁNÍ“ Zadávací dokumentace.]</w:t>
      </w:r>
    </w:p>
    <w:p w14:paraId="4C744B44" w14:textId="77777777" w:rsidR="00BF2365" w:rsidRPr="00483ADE" w:rsidRDefault="00BF2365" w:rsidP="00BF2365">
      <w:pPr>
        <w:jc w:val="both"/>
        <w:rPr>
          <w:rFonts w:ascii="Tahoma" w:hAnsi="Tahoma" w:cs="Tahoma"/>
          <w:szCs w:val="20"/>
        </w:rPr>
        <w:sectPr w:rsidR="00BF2365" w:rsidRPr="00483ADE" w:rsidSect="00C04C14">
          <w:pgSz w:w="11906" w:h="16838"/>
          <w:pgMar w:top="1418" w:right="1418" w:bottom="1418" w:left="1418" w:header="709" w:footer="709" w:gutter="0"/>
          <w:pgNumType w:start="1"/>
          <w:cols w:space="708"/>
          <w:docGrid w:linePitch="360"/>
        </w:sectPr>
      </w:pPr>
    </w:p>
    <w:p w14:paraId="24784174" w14:textId="77777777" w:rsidR="00C54867" w:rsidRPr="00483ADE" w:rsidRDefault="00C54867" w:rsidP="00C54867">
      <w:pPr>
        <w:jc w:val="center"/>
        <w:rPr>
          <w:rFonts w:ascii="Tahoma" w:hAnsi="Tahoma" w:cs="Tahoma"/>
          <w:b/>
          <w:szCs w:val="20"/>
        </w:rPr>
      </w:pPr>
      <w:bookmarkStart w:id="240" w:name="_Hlt313894098"/>
      <w:bookmarkStart w:id="241" w:name="Annex07"/>
      <w:bookmarkEnd w:id="240"/>
      <w:r w:rsidRPr="00483ADE">
        <w:rPr>
          <w:rFonts w:ascii="Tahoma" w:hAnsi="Tahoma" w:cs="Tahoma"/>
          <w:b/>
          <w:szCs w:val="20"/>
        </w:rPr>
        <w:t xml:space="preserve">Příloha č. </w:t>
      </w:r>
      <w:r w:rsidR="00EA6BFB" w:rsidRPr="00483ADE">
        <w:rPr>
          <w:rFonts w:ascii="Tahoma" w:hAnsi="Tahoma" w:cs="Tahoma"/>
          <w:b/>
          <w:szCs w:val="20"/>
        </w:rPr>
        <w:t>6</w:t>
      </w:r>
      <w:bookmarkEnd w:id="241"/>
    </w:p>
    <w:p w14:paraId="3473B923" w14:textId="77777777" w:rsidR="004A551F" w:rsidRPr="00483ADE" w:rsidRDefault="00EB664F" w:rsidP="005174CB">
      <w:pPr>
        <w:jc w:val="center"/>
        <w:rPr>
          <w:rFonts w:ascii="Tahoma" w:hAnsi="Tahoma" w:cs="Tahoma"/>
          <w:b/>
          <w:szCs w:val="20"/>
        </w:rPr>
      </w:pPr>
      <w:bookmarkStart w:id="242" w:name="_Hlk520840279"/>
      <w:r>
        <w:rPr>
          <w:rFonts w:ascii="Tahoma" w:hAnsi="Tahoma" w:cs="Tahoma"/>
          <w:b/>
          <w:szCs w:val="20"/>
        </w:rPr>
        <w:t>Standardy IKT ČSSZ</w:t>
      </w:r>
    </w:p>
    <w:tbl>
      <w:tblPr>
        <w:tblW w:w="9781" w:type="dxa"/>
        <w:tblInd w:w="-497" w:type="dxa"/>
        <w:tblLayout w:type="fixed"/>
        <w:tblCellMar>
          <w:left w:w="70" w:type="dxa"/>
          <w:right w:w="70" w:type="dxa"/>
        </w:tblCellMar>
        <w:tblLook w:val="0000" w:firstRow="0" w:lastRow="0" w:firstColumn="0" w:lastColumn="0" w:noHBand="0" w:noVBand="0"/>
      </w:tblPr>
      <w:tblGrid>
        <w:gridCol w:w="709"/>
        <w:gridCol w:w="3119"/>
        <w:gridCol w:w="3827"/>
        <w:gridCol w:w="2126"/>
      </w:tblGrid>
      <w:tr w:rsidR="00031089" w:rsidRPr="00483ADE" w14:paraId="576D2E75" w14:textId="77777777" w:rsidTr="00031089">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6923DD1" w14:textId="77777777" w:rsidR="00031089" w:rsidRPr="00483ADE" w:rsidRDefault="00031089" w:rsidP="00031089">
            <w:pPr>
              <w:spacing w:after="0" w:line="240" w:lineRule="auto"/>
              <w:jc w:val="center"/>
              <w:rPr>
                <w:rFonts w:ascii="Tahoma" w:hAnsi="Tahoma" w:cs="Tahoma"/>
                <w:b/>
                <w:bCs/>
                <w:szCs w:val="20"/>
              </w:rPr>
            </w:pPr>
            <w:bookmarkStart w:id="243" w:name="RANGE!A1:G29"/>
            <w:bookmarkStart w:id="244" w:name="Annex08"/>
            <w:bookmarkEnd w:id="242"/>
            <w:r w:rsidRPr="00483ADE">
              <w:rPr>
                <w:rFonts w:ascii="Tahoma" w:hAnsi="Tahoma" w:cs="Tahoma"/>
                <w:b/>
                <w:bCs/>
                <w:szCs w:val="20"/>
              </w:rPr>
              <w:t>Číslo</w:t>
            </w:r>
            <w:bookmarkEnd w:id="243"/>
          </w:p>
        </w:tc>
        <w:tc>
          <w:tcPr>
            <w:tcW w:w="3119" w:type="dxa"/>
            <w:tcBorders>
              <w:top w:val="single" w:sz="8" w:space="0" w:color="auto"/>
              <w:left w:val="single" w:sz="4" w:space="0" w:color="auto"/>
              <w:bottom w:val="single" w:sz="8" w:space="0" w:color="auto"/>
              <w:right w:val="single" w:sz="4" w:space="0" w:color="auto"/>
            </w:tcBorders>
            <w:shd w:val="clear" w:color="auto" w:fill="BFBFBF"/>
            <w:vAlign w:val="center"/>
          </w:tcPr>
          <w:p w14:paraId="435A6D6B" w14:textId="77777777" w:rsidR="00031089" w:rsidRPr="00483ADE" w:rsidRDefault="00031089" w:rsidP="00031089">
            <w:pPr>
              <w:spacing w:after="0" w:line="240" w:lineRule="auto"/>
              <w:jc w:val="center"/>
              <w:rPr>
                <w:rFonts w:ascii="Tahoma" w:hAnsi="Tahoma" w:cs="Tahoma"/>
                <w:b/>
                <w:bCs/>
                <w:szCs w:val="20"/>
              </w:rPr>
            </w:pPr>
            <w:r w:rsidRPr="00483ADE">
              <w:rPr>
                <w:rFonts w:ascii="Tahoma" w:hAnsi="Tahoma" w:cs="Tahoma"/>
                <w:b/>
                <w:bCs/>
                <w:szCs w:val="20"/>
              </w:rPr>
              <w:t>Název</w:t>
            </w:r>
          </w:p>
          <w:p w14:paraId="7F246A53" w14:textId="77777777" w:rsidR="00031089" w:rsidRPr="00483ADE" w:rsidRDefault="00031089" w:rsidP="00031089">
            <w:pPr>
              <w:spacing w:after="0" w:line="240" w:lineRule="auto"/>
              <w:jc w:val="center"/>
              <w:rPr>
                <w:rFonts w:ascii="Tahoma" w:hAnsi="Tahoma" w:cs="Tahoma"/>
                <w:b/>
                <w:bCs/>
                <w:szCs w:val="20"/>
              </w:rPr>
            </w:pPr>
            <w:r w:rsidRPr="00483ADE">
              <w:rPr>
                <w:rFonts w:ascii="Tahoma" w:hAnsi="Tahoma" w:cs="Tahoma"/>
                <w:b/>
                <w:bCs/>
                <w:szCs w:val="20"/>
              </w:rPr>
              <w:t>souboru</w:t>
            </w:r>
          </w:p>
        </w:tc>
        <w:tc>
          <w:tcPr>
            <w:tcW w:w="3827" w:type="dxa"/>
            <w:tcBorders>
              <w:top w:val="single" w:sz="8" w:space="0" w:color="auto"/>
              <w:left w:val="nil"/>
              <w:bottom w:val="single" w:sz="8" w:space="0" w:color="auto"/>
              <w:right w:val="single" w:sz="4" w:space="0" w:color="auto"/>
            </w:tcBorders>
            <w:shd w:val="clear" w:color="auto" w:fill="BFBFBF"/>
            <w:vAlign w:val="center"/>
          </w:tcPr>
          <w:p w14:paraId="330FE4CB" w14:textId="77777777" w:rsidR="00031089" w:rsidRPr="00483ADE" w:rsidRDefault="00031089" w:rsidP="00031089">
            <w:pPr>
              <w:spacing w:after="0" w:line="240" w:lineRule="auto"/>
              <w:jc w:val="center"/>
              <w:rPr>
                <w:rFonts w:ascii="Tahoma" w:hAnsi="Tahoma" w:cs="Tahoma"/>
                <w:b/>
                <w:bCs/>
                <w:szCs w:val="20"/>
              </w:rPr>
            </w:pPr>
            <w:r w:rsidRPr="00483ADE">
              <w:rPr>
                <w:rFonts w:ascii="Tahoma" w:hAnsi="Tahoma" w:cs="Tahoma"/>
                <w:b/>
                <w:bCs/>
                <w:szCs w:val="20"/>
              </w:rPr>
              <w:t>Název</w:t>
            </w:r>
          </w:p>
          <w:p w14:paraId="03C9164B" w14:textId="77777777" w:rsidR="00031089" w:rsidRPr="00483ADE" w:rsidRDefault="00031089" w:rsidP="00031089">
            <w:pPr>
              <w:spacing w:after="0" w:line="240" w:lineRule="auto"/>
              <w:jc w:val="center"/>
              <w:rPr>
                <w:rFonts w:ascii="Tahoma" w:hAnsi="Tahoma" w:cs="Tahoma"/>
                <w:b/>
                <w:bCs/>
                <w:szCs w:val="20"/>
              </w:rPr>
            </w:pPr>
            <w:r w:rsidRPr="00483ADE">
              <w:rPr>
                <w:rFonts w:ascii="Tahoma" w:hAnsi="Tahoma" w:cs="Tahoma"/>
                <w:b/>
                <w:bCs/>
                <w:szCs w:val="20"/>
              </w:rPr>
              <w:t>dokumentu</w:t>
            </w:r>
          </w:p>
        </w:tc>
        <w:tc>
          <w:tcPr>
            <w:tcW w:w="2126" w:type="dxa"/>
            <w:tcBorders>
              <w:top w:val="single" w:sz="8" w:space="0" w:color="auto"/>
              <w:left w:val="nil"/>
              <w:bottom w:val="single" w:sz="8" w:space="0" w:color="auto"/>
              <w:right w:val="single" w:sz="4" w:space="0" w:color="auto"/>
            </w:tcBorders>
            <w:shd w:val="clear" w:color="auto" w:fill="BFBFBF"/>
            <w:vAlign w:val="center"/>
          </w:tcPr>
          <w:p w14:paraId="5468E6DA" w14:textId="77777777" w:rsidR="00031089" w:rsidRPr="00483ADE" w:rsidRDefault="00031089" w:rsidP="00031089">
            <w:pPr>
              <w:spacing w:after="0" w:line="240" w:lineRule="auto"/>
              <w:jc w:val="center"/>
              <w:rPr>
                <w:rFonts w:ascii="Tahoma" w:hAnsi="Tahoma" w:cs="Tahoma"/>
                <w:b/>
                <w:bCs/>
                <w:szCs w:val="20"/>
              </w:rPr>
            </w:pPr>
            <w:r w:rsidRPr="00483ADE">
              <w:rPr>
                <w:rFonts w:ascii="Tahoma" w:hAnsi="Tahoma" w:cs="Tahoma"/>
                <w:b/>
                <w:bCs/>
                <w:szCs w:val="20"/>
              </w:rPr>
              <w:t>Verze</w:t>
            </w:r>
          </w:p>
        </w:tc>
      </w:tr>
      <w:tr w:rsidR="00031089" w:rsidRPr="00483ADE" w14:paraId="22A2D819" w14:textId="77777777" w:rsidTr="00031089">
        <w:trPr>
          <w:trHeight w:val="406"/>
        </w:trPr>
        <w:tc>
          <w:tcPr>
            <w:tcW w:w="709" w:type="dxa"/>
            <w:tcBorders>
              <w:top w:val="nil"/>
              <w:left w:val="single" w:sz="8" w:space="0" w:color="auto"/>
              <w:bottom w:val="single" w:sz="4" w:space="0" w:color="auto"/>
              <w:right w:val="nil"/>
            </w:tcBorders>
            <w:shd w:val="clear" w:color="auto" w:fill="auto"/>
            <w:noWrap/>
            <w:vAlign w:val="center"/>
          </w:tcPr>
          <w:p w14:paraId="129C229C"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0AE887ED"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std_db_20151113_v0.97.doc</w:t>
            </w:r>
          </w:p>
        </w:tc>
        <w:tc>
          <w:tcPr>
            <w:tcW w:w="3827" w:type="dxa"/>
            <w:tcBorders>
              <w:top w:val="nil"/>
              <w:left w:val="nil"/>
              <w:bottom w:val="single" w:sz="4" w:space="0" w:color="auto"/>
              <w:right w:val="single" w:sz="4" w:space="0" w:color="auto"/>
            </w:tcBorders>
            <w:shd w:val="clear" w:color="auto" w:fill="auto"/>
            <w:vAlign w:val="center"/>
          </w:tcPr>
          <w:p w14:paraId="15B34CFE"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databází</w:t>
            </w:r>
          </w:p>
        </w:tc>
        <w:tc>
          <w:tcPr>
            <w:tcW w:w="2126" w:type="dxa"/>
            <w:tcBorders>
              <w:top w:val="nil"/>
              <w:left w:val="nil"/>
              <w:bottom w:val="single" w:sz="4" w:space="0" w:color="auto"/>
              <w:right w:val="single" w:sz="8" w:space="0" w:color="auto"/>
            </w:tcBorders>
            <w:shd w:val="clear" w:color="auto" w:fill="auto"/>
            <w:vAlign w:val="bottom"/>
          </w:tcPr>
          <w:p w14:paraId="1A9D611A"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0.97</w:t>
            </w:r>
          </w:p>
        </w:tc>
      </w:tr>
      <w:tr w:rsidR="00031089" w:rsidRPr="00483ADE" w14:paraId="0935C4BA" w14:textId="77777777" w:rsidTr="00031089">
        <w:trPr>
          <w:trHeight w:val="353"/>
        </w:trPr>
        <w:tc>
          <w:tcPr>
            <w:tcW w:w="709" w:type="dxa"/>
            <w:tcBorders>
              <w:top w:val="nil"/>
              <w:left w:val="single" w:sz="8" w:space="0" w:color="auto"/>
              <w:bottom w:val="single" w:sz="4" w:space="0" w:color="auto"/>
              <w:right w:val="nil"/>
            </w:tcBorders>
            <w:shd w:val="clear" w:color="auto" w:fill="auto"/>
            <w:noWrap/>
            <w:vAlign w:val="center"/>
          </w:tcPr>
          <w:p w14:paraId="5C48ECA8"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74ABBDFF"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std_inet_1_12.doc</w:t>
            </w:r>
          </w:p>
        </w:tc>
        <w:tc>
          <w:tcPr>
            <w:tcW w:w="3827" w:type="dxa"/>
            <w:tcBorders>
              <w:top w:val="nil"/>
              <w:left w:val="nil"/>
              <w:bottom w:val="single" w:sz="4" w:space="0" w:color="auto"/>
              <w:right w:val="single" w:sz="4" w:space="0" w:color="auto"/>
            </w:tcBorders>
            <w:shd w:val="clear" w:color="auto" w:fill="auto"/>
            <w:vAlign w:val="center"/>
          </w:tcPr>
          <w:p w14:paraId="7BA4DF16"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připojení k Internetu</w:t>
            </w:r>
          </w:p>
        </w:tc>
        <w:tc>
          <w:tcPr>
            <w:tcW w:w="2126" w:type="dxa"/>
            <w:tcBorders>
              <w:top w:val="nil"/>
              <w:left w:val="nil"/>
              <w:bottom w:val="single" w:sz="4" w:space="0" w:color="auto"/>
              <w:right w:val="single" w:sz="8" w:space="0" w:color="auto"/>
            </w:tcBorders>
            <w:shd w:val="clear" w:color="auto" w:fill="auto"/>
            <w:vAlign w:val="center"/>
          </w:tcPr>
          <w:p w14:paraId="7F0F4E24"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1.12</w:t>
            </w:r>
          </w:p>
        </w:tc>
      </w:tr>
      <w:tr w:rsidR="00031089" w:rsidRPr="00483ADE" w14:paraId="1588FC3F" w14:textId="77777777" w:rsidTr="00031089">
        <w:trPr>
          <w:trHeight w:val="415"/>
        </w:trPr>
        <w:tc>
          <w:tcPr>
            <w:tcW w:w="709" w:type="dxa"/>
            <w:tcBorders>
              <w:top w:val="nil"/>
              <w:left w:val="single" w:sz="8" w:space="0" w:color="auto"/>
              <w:bottom w:val="single" w:sz="4" w:space="0" w:color="auto"/>
              <w:right w:val="nil"/>
            </w:tcBorders>
            <w:shd w:val="clear" w:color="auto" w:fill="auto"/>
            <w:noWrap/>
            <w:vAlign w:val="center"/>
          </w:tcPr>
          <w:p w14:paraId="6EC8BA9B"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25ABBE80"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std_pošta_1_01.pdf</w:t>
            </w:r>
          </w:p>
        </w:tc>
        <w:tc>
          <w:tcPr>
            <w:tcW w:w="3827" w:type="dxa"/>
            <w:tcBorders>
              <w:top w:val="nil"/>
              <w:left w:val="nil"/>
              <w:bottom w:val="single" w:sz="4" w:space="0" w:color="auto"/>
              <w:right w:val="single" w:sz="4" w:space="0" w:color="auto"/>
            </w:tcBorders>
            <w:shd w:val="clear" w:color="auto" w:fill="auto"/>
            <w:vAlign w:val="center"/>
          </w:tcPr>
          <w:p w14:paraId="48B80772"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poštovního systému ČSSZ</w:t>
            </w:r>
          </w:p>
        </w:tc>
        <w:tc>
          <w:tcPr>
            <w:tcW w:w="2126" w:type="dxa"/>
            <w:tcBorders>
              <w:top w:val="nil"/>
              <w:left w:val="nil"/>
              <w:bottom w:val="single" w:sz="4" w:space="0" w:color="auto"/>
              <w:right w:val="single" w:sz="8" w:space="0" w:color="auto"/>
            </w:tcBorders>
            <w:shd w:val="clear" w:color="auto" w:fill="auto"/>
            <w:vAlign w:val="bottom"/>
          </w:tcPr>
          <w:p w14:paraId="57027D2D"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1.01</w:t>
            </w:r>
          </w:p>
        </w:tc>
      </w:tr>
      <w:tr w:rsidR="00031089" w:rsidRPr="00483ADE" w14:paraId="3E540E9E" w14:textId="77777777" w:rsidTr="00031089">
        <w:trPr>
          <w:trHeight w:val="421"/>
        </w:trPr>
        <w:tc>
          <w:tcPr>
            <w:tcW w:w="709" w:type="dxa"/>
            <w:tcBorders>
              <w:top w:val="nil"/>
              <w:left w:val="single" w:sz="8" w:space="0" w:color="auto"/>
              <w:bottom w:val="single" w:sz="4" w:space="0" w:color="auto"/>
              <w:right w:val="nil"/>
            </w:tcBorders>
            <w:shd w:val="clear" w:color="auto" w:fill="auto"/>
            <w:noWrap/>
            <w:vAlign w:val="center"/>
          </w:tcPr>
          <w:p w14:paraId="4341A8A5"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48EF9EC7"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std_AD_DNS_DHCP_NTP_2.05.pdf</w:t>
            </w:r>
          </w:p>
        </w:tc>
        <w:tc>
          <w:tcPr>
            <w:tcW w:w="3827" w:type="dxa"/>
            <w:tcBorders>
              <w:top w:val="nil"/>
              <w:left w:val="nil"/>
              <w:bottom w:val="single" w:sz="4" w:space="0" w:color="auto"/>
              <w:right w:val="single" w:sz="4" w:space="0" w:color="auto"/>
            </w:tcBorders>
            <w:shd w:val="clear" w:color="auto" w:fill="auto"/>
            <w:vAlign w:val="center"/>
          </w:tcPr>
          <w:p w14:paraId="2BAB1428"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AD DNS DHCP</w:t>
            </w:r>
          </w:p>
        </w:tc>
        <w:tc>
          <w:tcPr>
            <w:tcW w:w="2126" w:type="dxa"/>
            <w:tcBorders>
              <w:top w:val="nil"/>
              <w:left w:val="nil"/>
              <w:bottom w:val="single" w:sz="4" w:space="0" w:color="auto"/>
              <w:right w:val="single" w:sz="8" w:space="0" w:color="auto"/>
            </w:tcBorders>
            <w:shd w:val="clear" w:color="auto" w:fill="auto"/>
            <w:vAlign w:val="center"/>
          </w:tcPr>
          <w:p w14:paraId="5D311088"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2.05</w:t>
            </w:r>
          </w:p>
        </w:tc>
      </w:tr>
      <w:tr w:rsidR="00031089" w:rsidRPr="00483ADE" w14:paraId="2738651F" w14:textId="77777777" w:rsidTr="00031089">
        <w:trPr>
          <w:trHeight w:val="399"/>
        </w:trPr>
        <w:tc>
          <w:tcPr>
            <w:tcW w:w="709" w:type="dxa"/>
            <w:tcBorders>
              <w:top w:val="nil"/>
              <w:left w:val="single" w:sz="8" w:space="0" w:color="auto"/>
              <w:bottom w:val="single" w:sz="4" w:space="0" w:color="auto"/>
              <w:right w:val="nil"/>
            </w:tcBorders>
            <w:shd w:val="clear" w:color="auto" w:fill="auto"/>
            <w:noWrap/>
            <w:vAlign w:val="center"/>
          </w:tcPr>
          <w:p w14:paraId="39C19BBD"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5380816B"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std_AVO1_11.doc</w:t>
            </w:r>
          </w:p>
        </w:tc>
        <w:tc>
          <w:tcPr>
            <w:tcW w:w="3827" w:type="dxa"/>
            <w:tcBorders>
              <w:top w:val="nil"/>
              <w:left w:val="nil"/>
              <w:bottom w:val="single" w:sz="4" w:space="0" w:color="auto"/>
              <w:right w:val="single" w:sz="4" w:space="0" w:color="auto"/>
            </w:tcBorders>
            <w:shd w:val="clear" w:color="auto" w:fill="auto"/>
            <w:vAlign w:val="center"/>
          </w:tcPr>
          <w:p w14:paraId="03F1C4F6"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Antivirové ochrany</w:t>
            </w:r>
          </w:p>
        </w:tc>
        <w:tc>
          <w:tcPr>
            <w:tcW w:w="2126" w:type="dxa"/>
            <w:tcBorders>
              <w:top w:val="nil"/>
              <w:left w:val="nil"/>
              <w:bottom w:val="single" w:sz="4" w:space="0" w:color="auto"/>
              <w:right w:val="single" w:sz="8" w:space="0" w:color="auto"/>
            </w:tcBorders>
            <w:shd w:val="clear" w:color="auto" w:fill="auto"/>
            <w:vAlign w:val="center"/>
          </w:tcPr>
          <w:p w14:paraId="6D1DB1BC"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1.11</w:t>
            </w:r>
          </w:p>
        </w:tc>
      </w:tr>
      <w:tr w:rsidR="00031089" w:rsidRPr="00483ADE" w14:paraId="54D83152" w14:textId="77777777" w:rsidTr="00031089">
        <w:trPr>
          <w:trHeight w:val="432"/>
        </w:trPr>
        <w:tc>
          <w:tcPr>
            <w:tcW w:w="709" w:type="dxa"/>
            <w:tcBorders>
              <w:top w:val="nil"/>
              <w:left w:val="single" w:sz="8" w:space="0" w:color="auto"/>
              <w:bottom w:val="single" w:sz="4" w:space="0" w:color="auto"/>
              <w:right w:val="nil"/>
            </w:tcBorders>
            <w:shd w:val="clear" w:color="auto" w:fill="auto"/>
            <w:noWrap/>
            <w:vAlign w:val="center"/>
          </w:tcPr>
          <w:p w14:paraId="398C186D"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4E91CFFC"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systémové konfigurace pracovní stanice 2.30</w:t>
            </w:r>
          </w:p>
        </w:tc>
        <w:tc>
          <w:tcPr>
            <w:tcW w:w="3827" w:type="dxa"/>
            <w:tcBorders>
              <w:top w:val="nil"/>
              <w:left w:val="nil"/>
              <w:bottom w:val="single" w:sz="4" w:space="0" w:color="auto"/>
              <w:right w:val="single" w:sz="4" w:space="0" w:color="auto"/>
            </w:tcBorders>
            <w:shd w:val="clear" w:color="auto" w:fill="auto"/>
            <w:vAlign w:val="center"/>
          </w:tcPr>
          <w:p w14:paraId="4AE4CDD7"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systémové konfigurace pracovní stanice</w:t>
            </w:r>
          </w:p>
        </w:tc>
        <w:tc>
          <w:tcPr>
            <w:tcW w:w="2126" w:type="dxa"/>
            <w:tcBorders>
              <w:top w:val="nil"/>
              <w:left w:val="nil"/>
              <w:bottom w:val="single" w:sz="4" w:space="0" w:color="auto"/>
              <w:right w:val="single" w:sz="8" w:space="0" w:color="auto"/>
            </w:tcBorders>
            <w:shd w:val="clear" w:color="auto" w:fill="auto"/>
            <w:vAlign w:val="center"/>
          </w:tcPr>
          <w:p w14:paraId="46B97C09"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2.30</w:t>
            </w:r>
          </w:p>
        </w:tc>
      </w:tr>
      <w:tr w:rsidR="00031089" w:rsidRPr="00483ADE" w14:paraId="2F6EDB25" w14:textId="77777777" w:rsidTr="00031089">
        <w:trPr>
          <w:trHeight w:val="397"/>
        </w:trPr>
        <w:tc>
          <w:tcPr>
            <w:tcW w:w="709" w:type="dxa"/>
            <w:tcBorders>
              <w:top w:val="nil"/>
              <w:left w:val="single" w:sz="8" w:space="0" w:color="auto"/>
              <w:bottom w:val="single" w:sz="4" w:space="0" w:color="auto"/>
              <w:right w:val="nil"/>
            </w:tcBorders>
            <w:shd w:val="clear" w:color="auto" w:fill="auto"/>
            <w:noWrap/>
            <w:vAlign w:val="center"/>
          </w:tcPr>
          <w:p w14:paraId="04E8FEA5"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797DA9F9"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Std_mgmt_v.0.54.doc</w:t>
            </w:r>
          </w:p>
        </w:tc>
        <w:tc>
          <w:tcPr>
            <w:tcW w:w="3827" w:type="dxa"/>
            <w:tcBorders>
              <w:top w:val="nil"/>
              <w:left w:val="nil"/>
              <w:bottom w:val="single" w:sz="4" w:space="0" w:color="auto"/>
              <w:right w:val="single" w:sz="4" w:space="0" w:color="auto"/>
            </w:tcBorders>
            <w:shd w:val="clear" w:color="auto" w:fill="auto"/>
            <w:vAlign w:val="center"/>
          </w:tcPr>
          <w:p w14:paraId="64EEB1D6"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Management</w:t>
            </w:r>
          </w:p>
        </w:tc>
        <w:tc>
          <w:tcPr>
            <w:tcW w:w="2126" w:type="dxa"/>
            <w:tcBorders>
              <w:top w:val="nil"/>
              <w:left w:val="nil"/>
              <w:bottom w:val="single" w:sz="4" w:space="0" w:color="auto"/>
              <w:right w:val="single" w:sz="8" w:space="0" w:color="auto"/>
            </w:tcBorders>
            <w:shd w:val="clear" w:color="auto" w:fill="auto"/>
            <w:vAlign w:val="bottom"/>
          </w:tcPr>
          <w:p w14:paraId="34294CAA"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0.54</w:t>
            </w:r>
          </w:p>
        </w:tc>
      </w:tr>
      <w:tr w:rsidR="00031089" w:rsidRPr="00483ADE" w14:paraId="3CF4C831" w14:textId="77777777" w:rsidTr="00031089">
        <w:trPr>
          <w:trHeight w:val="431"/>
        </w:trPr>
        <w:tc>
          <w:tcPr>
            <w:tcW w:w="709" w:type="dxa"/>
            <w:tcBorders>
              <w:top w:val="nil"/>
              <w:left w:val="single" w:sz="8" w:space="0" w:color="auto"/>
              <w:bottom w:val="single" w:sz="4" w:space="0" w:color="auto"/>
              <w:right w:val="nil"/>
            </w:tcBorders>
            <w:shd w:val="clear" w:color="auto" w:fill="auto"/>
            <w:noWrap/>
            <w:vAlign w:val="center"/>
          </w:tcPr>
          <w:p w14:paraId="4AD9D58F"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21E2B4DB"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std_metodikavyvoje_1_0_21.pdf</w:t>
            </w:r>
          </w:p>
        </w:tc>
        <w:tc>
          <w:tcPr>
            <w:tcW w:w="3827" w:type="dxa"/>
            <w:tcBorders>
              <w:top w:val="nil"/>
              <w:left w:val="nil"/>
              <w:bottom w:val="single" w:sz="4" w:space="0" w:color="auto"/>
              <w:right w:val="single" w:sz="4" w:space="0" w:color="auto"/>
            </w:tcBorders>
            <w:shd w:val="clear" w:color="auto" w:fill="auto"/>
            <w:vAlign w:val="center"/>
          </w:tcPr>
          <w:p w14:paraId="1140EA3D"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metodiky vývoje</w:t>
            </w:r>
          </w:p>
        </w:tc>
        <w:tc>
          <w:tcPr>
            <w:tcW w:w="2126" w:type="dxa"/>
            <w:tcBorders>
              <w:top w:val="nil"/>
              <w:left w:val="nil"/>
              <w:bottom w:val="single" w:sz="4" w:space="0" w:color="auto"/>
              <w:right w:val="single" w:sz="8" w:space="0" w:color="auto"/>
            </w:tcBorders>
            <w:shd w:val="clear" w:color="auto" w:fill="auto"/>
            <w:vAlign w:val="bottom"/>
          </w:tcPr>
          <w:p w14:paraId="0266CDE0"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1_0_21</w:t>
            </w:r>
          </w:p>
        </w:tc>
      </w:tr>
      <w:tr w:rsidR="00031089" w:rsidRPr="00483ADE" w14:paraId="672C0F29" w14:textId="77777777" w:rsidTr="00031089">
        <w:trPr>
          <w:trHeight w:val="551"/>
        </w:trPr>
        <w:tc>
          <w:tcPr>
            <w:tcW w:w="709" w:type="dxa"/>
            <w:tcBorders>
              <w:top w:val="nil"/>
              <w:left w:val="single" w:sz="8" w:space="0" w:color="auto"/>
              <w:bottom w:val="single" w:sz="4" w:space="0" w:color="auto"/>
              <w:right w:val="nil"/>
            </w:tcBorders>
            <w:shd w:val="clear" w:color="auto" w:fill="auto"/>
            <w:noWrap/>
            <w:vAlign w:val="center"/>
          </w:tcPr>
          <w:p w14:paraId="15B0D407"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3BC2BAF4"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std_pravidlareleasemanagementu_apv_1_2_7.pdf</w:t>
            </w:r>
          </w:p>
        </w:tc>
        <w:tc>
          <w:tcPr>
            <w:tcW w:w="3827" w:type="dxa"/>
            <w:tcBorders>
              <w:top w:val="nil"/>
              <w:left w:val="nil"/>
              <w:bottom w:val="single" w:sz="4" w:space="0" w:color="auto"/>
              <w:right w:val="single" w:sz="4" w:space="0" w:color="auto"/>
            </w:tcBorders>
            <w:shd w:val="clear" w:color="auto" w:fill="auto"/>
            <w:vAlign w:val="center"/>
          </w:tcPr>
          <w:p w14:paraId="388AF523"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Standard </w:t>
            </w:r>
            <w:proofErr w:type="spellStart"/>
            <w:r w:rsidRPr="00483ADE">
              <w:rPr>
                <w:rFonts w:ascii="Tahoma" w:hAnsi="Tahoma" w:cs="Tahoma"/>
                <w:szCs w:val="20"/>
              </w:rPr>
              <w:t>Release</w:t>
            </w:r>
            <w:proofErr w:type="spellEnd"/>
            <w:r w:rsidRPr="00483ADE">
              <w:rPr>
                <w:rFonts w:ascii="Tahoma" w:hAnsi="Tahoma" w:cs="Tahoma"/>
                <w:szCs w:val="20"/>
              </w:rPr>
              <w:t xml:space="preserve"> managementu</w:t>
            </w:r>
          </w:p>
        </w:tc>
        <w:tc>
          <w:tcPr>
            <w:tcW w:w="2126" w:type="dxa"/>
            <w:tcBorders>
              <w:top w:val="nil"/>
              <w:left w:val="nil"/>
              <w:bottom w:val="single" w:sz="4" w:space="0" w:color="auto"/>
              <w:right w:val="single" w:sz="8" w:space="0" w:color="auto"/>
            </w:tcBorders>
            <w:shd w:val="clear" w:color="auto" w:fill="auto"/>
            <w:vAlign w:val="center"/>
          </w:tcPr>
          <w:p w14:paraId="45EB1908"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1_2_7</w:t>
            </w:r>
          </w:p>
        </w:tc>
      </w:tr>
      <w:tr w:rsidR="00031089" w:rsidRPr="00483ADE" w14:paraId="15C0B180" w14:textId="77777777" w:rsidTr="00031089">
        <w:trPr>
          <w:trHeight w:val="416"/>
        </w:trPr>
        <w:tc>
          <w:tcPr>
            <w:tcW w:w="709" w:type="dxa"/>
            <w:tcBorders>
              <w:top w:val="nil"/>
              <w:left w:val="single" w:sz="8" w:space="0" w:color="auto"/>
              <w:bottom w:val="single" w:sz="4" w:space="0" w:color="auto"/>
              <w:right w:val="nil"/>
            </w:tcBorders>
            <w:shd w:val="clear" w:color="auto" w:fill="auto"/>
            <w:noWrap/>
            <w:vAlign w:val="center"/>
          </w:tcPr>
          <w:p w14:paraId="204E8E22"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00AF79F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std_net_1-95.docx</w:t>
            </w:r>
          </w:p>
        </w:tc>
        <w:tc>
          <w:tcPr>
            <w:tcW w:w="3827" w:type="dxa"/>
            <w:tcBorders>
              <w:top w:val="nil"/>
              <w:left w:val="nil"/>
              <w:bottom w:val="single" w:sz="4" w:space="0" w:color="auto"/>
              <w:right w:val="single" w:sz="4" w:space="0" w:color="auto"/>
            </w:tcBorders>
            <w:shd w:val="clear" w:color="auto" w:fill="auto"/>
            <w:vAlign w:val="center"/>
          </w:tcPr>
          <w:p w14:paraId="66E66A0B"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síťové infrastruktury</w:t>
            </w:r>
          </w:p>
        </w:tc>
        <w:tc>
          <w:tcPr>
            <w:tcW w:w="2126" w:type="dxa"/>
            <w:tcBorders>
              <w:top w:val="nil"/>
              <w:left w:val="nil"/>
              <w:bottom w:val="single" w:sz="4" w:space="0" w:color="auto"/>
              <w:right w:val="single" w:sz="8" w:space="0" w:color="auto"/>
            </w:tcBorders>
            <w:shd w:val="clear" w:color="auto" w:fill="auto"/>
            <w:vAlign w:val="bottom"/>
          </w:tcPr>
          <w:p w14:paraId="307F111F"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1.95</w:t>
            </w:r>
          </w:p>
        </w:tc>
      </w:tr>
      <w:tr w:rsidR="00031089" w:rsidRPr="00483ADE" w14:paraId="6F8D3256" w14:textId="77777777" w:rsidTr="00031089">
        <w:trPr>
          <w:trHeight w:val="564"/>
        </w:trPr>
        <w:tc>
          <w:tcPr>
            <w:tcW w:w="709" w:type="dxa"/>
            <w:tcBorders>
              <w:top w:val="nil"/>
              <w:left w:val="single" w:sz="8" w:space="0" w:color="auto"/>
              <w:bottom w:val="single" w:sz="4" w:space="0" w:color="auto"/>
              <w:right w:val="nil"/>
            </w:tcBorders>
            <w:shd w:val="clear" w:color="auto" w:fill="auto"/>
            <w:noWrap/>
            <w:vAlign w:val="center"/>
          </w:tcPr>
          <w:p w14:paraId="1C6629CF"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165EA76B"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Programátorské </w:t>
            </w:r>
            <w:proofErr w:type="gramStart"/>
            <w:r w:rsidRPr="00483ADE">
              <w:rPr>
                <w:rFonts w:ascii="Tahoma" w:hAnsi="Tahoma" w:cs="Tahoma"/>
                <w:szCs w:val="20"/>
              </w:rPr>
              <w:t>konvence .NET</w:t>
            </w:r>
            <w:proofErr w:type="gramEnd"/>
            <w:r w:rsidRPr="00483ADE">
              <w:rPr>
                <w:rFonts w:ascii="Tahoma" w:hAnsi="Tahoma" w:cs="Tahoma"/>
                <w:szCs w:val="20"/>
              </w:rPr>
              <w:t xml:space="preserve"> 2.0 - 4.5_v1_0_19.pdf</w:t>
            </w:r>
          </w:p>
        </w:tc>
        <w:tc>
          <w:tcPr>
            <w:tcW w:w="3827" w:type="dxa"/>
            <w:tcBorders>
              <w:top w:val="nil"/>
              <w:left w:val="nil"/>
              <w:bottom w:val="single" w:sz="4" w:space="0" w:color="auto"/>
              <w:right w:val="single" w:sz="4" w:space="0" w:color="auto"/>
            </w:tcBorders>
            <w:shd w:val="clear" w:color="auto" w:fill="auto"/>
            <w:vAlign w:val="center"/>
          </w:tcPr>
          <w:p w14:paraId="484976B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Programátorské </w:t>
            </w:r>
            <w:proofErr w:type="gramStart"/>
            <w:r w:rsidRPr="00483ADE">
              <w:rPr>
                <w:rFonts w:ascii="Tahoma" w:hAnsi="Tahoma" w:cs="Tahoma"/>
                <w:szCs w:val="20"/>
              </w:rPr>
              <w:t>konvence .NET</w:t>
            </w:r>
            <w:proofErr w:type="gramEnd"/>
          </w:p>
        </w:tc>
        <w:tc>
          <w:tcPr>
            <w:tcW w:w="2126" w:type="dxa"/>
            <w:tcBorders>
              <w:top w:val="nil"/>
              <w:left w:val="nil"/>
              <w:bottom w:val="single" w:sz="4" w:space="0" w:color="auto"/>
              <w:right w:val="single" w:sz="8" w:space="0" w:color="auto"/>
            </w:tcBorders>
            <w:shd w:val="clear" w:color="auto" w:fill="auto"/>
            <w:vAlign w:val="bottom"/>
          </w:tcPr>
          <w:p w14:paraId="455BD87E"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1_0_19</w:t>
            </w:r>
          </w:p>
        </w:tc>
      </w:tr>
      <w:tr w:rsidR="00031089" w:rsidRPr="00483ADE" w14:paraId="7B33E825" w14:textId="77777777" w:rsidTr="00031089">
        <w:trPr>
          <w:trHeight w:val="558"/>
        </w:trPr>
        <w:tc>
          <w:tcPr>
            <w:tcW w:w="709" w:type="dxa"/>
            <w:tcBorders>
              <w:top w:val="nil"/>
              <w:left w:val="single" w:sz="8" w:space="0" w:color="auto"/>
              <w:bottom w:val="single" w:sz="4" w:space="0" w:color="auto"/>
              <w:right w:val="nil"/>
            </w:tcBorders>
            <w:shd w:val="clear" w:color="auto" w:fill="auto"/>
            <w:noWrap/>
            <w:vAlign w:val="center"/>
          </w:tcPr>
          <w:p w14:paraId="16D101E9"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6B42F413"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BizTalkDevelopmentStandard.v2.01.pdf</w:t>
            </w:r>
          </w:p>
        </w:tc>
        <w:tc>
          <w:tcPr>
            <w:tcW w:w="3827" w:type="dxa"/>
            <w:tcBorders>
              <w:top w:val="nil"/>
              <w:left w:val="nil"/>
              <w:bottom w:val="single" w:sz="4" w:space="0" w:color="auto"/>
              <w:right w:val="single" w:sz="4" w:space="0" w:color="auto"/>
            </w:tcBorders>
            <w:shd w:val="clear" w:color="auto" w:fill="auto"/>
            <w:vAlign w:val="center"/>
          </w:tcPr>
          <w:p w14:paraId="029A7218"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pro tvorbu aplikací pro Microsoft BizTalk server</w:t>
            </w:r>
          </w:p>
        </w:tc>
        <w:tc>
          <w:tcPr>
            <w:tcW w:w="2126" w:type="dxa"/>
            <w:tcBorders>
              <w:top w:val="nil"/>
              <w:left w:val="nil"/>
              <w:bottom w:val="single" w:sz="4" w:space="0" w:color="auto"/>
              <w:right w:val="single" w:sz="8" w:space="0" w:color="auto"/>
            </w:tcBorders>
            <w:shd w:val="clear" w:color="auto" w:fill="auto"/>
            <w:vAlign w:val="center"/>
          </w:tcPr>
          <w:p w14:paraId="7A17B97D"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2.01</w:t>
            </w:r>
          </w:p>
        </w:tc>
      </w:tr>
      <w:tr w:rsidR="00031089" w:rsidRPr="00483ADE" w14:paraId="0086E7C8" w14:textId="77777777" w:rsidTr="00031089">
        <w:trPr>
          <w:trHeight w:val="255"/>
        </w:trPr>
        <w:tc>
          <w:tcPr>
            <w:tcW w:w="709" w:type="dxa"/>
            <w:tcBorders>
              <w:top w:val="nil"/>
              <w:left w:val="single" w:sz="8" w:space="0" w:color="auto"/>
              <w:bottom w:val="single" w:sz="4" w:space="0" w:color="auto"/>
              <w:right w:val="nil"/>
            </w:tcBorders>
            <w:shd w:val="clear" w:color="auto" w:fill="auto"/>
            <w:noWrap/>
            <w:vAlign w:val="center"/>
          </w:tcPr>
          <w:p w14:paraId="115DCE67"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56C3FBBD"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AAA_Pozadavky_na_aplikace_v9.02</w:t>
            </w:r>
          </w:p>
        </w:tc>
        <w:tc>
          <w:tcPr>
            <w:tcW w:w="3827" w:type="dxa"/>
            <w:tcBorders>
              <w:top w:val="nil"/>
              <w:left w:val="nil"/>
              <w:bottom w:val="single" w:sz="4" w:space="0" w:color="auto"/>
              <w:right w:val="single" w:sz="4" w:space="0" w:color="auto"/>
            </w:tcBorders>
            <w:shd w:val="clear" w:color="auto" w:fill="auto"/>
            <w:vAlign w:val="center"/>
          </w:tcPr>
          <w:p w14:paraId="379D75F3"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Požadavky na nové aplikace při integraci do AAA portálu</w:t>
            </w:r>
          </w:p>
        </w:tc>
        <w:tc>
          <w:tcPr>
            <w:tcW w:w="2126" w:type="dxa"/>
            <w:tcBorders>
              <w:top w:val="nil"/>
              <w:left w:val="nil"/>
              <w:bottom w:val="single" w:sz="4" w:space="0" w:color="auto"/>
              <w:right w:val="single" w:sz="8" w:space="0" w:color="auto"/>
            </w:tcBorders>
            <w:shd w:val="clear" w:color="auto" w:fill="auto"/>
            <w:vAlign w:val="bottom"/>
          </w:tcPr>
          <w:p w14:paraId="2EC2C185"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9.02</w:t>
            </w:r>
          </w:p>
        </w:tc>
      </w:tr>
      <w:tr w:rsidR="00031089" w:rsidRPr="00483ADE" w14:paraId="0D6CFD75" w14:textId="77777777" w:rsidTr="00031089">
        <w:trPr>
          <w:trHeight w:val="616"/>
        </w:trPr>
        <w:tc>
          <w:tcPr>
            <w:tcW w:w="709" w:type="dxa"/>
            <w:tcBorders>
              <w:top w:val="nil"/>
              <w:left w:val="single" w:sz="8" w:space="0" w:color="auto"/>
              <w:bottom w:val="single" w:sz="4" w:space="0" w:color="auto"/>
              <w:right w:val="nil"/>
            </w:tcBorders>
            <w:shd w:val="clear" w:color="auto" w:fill="auto"/>
            <w:noWrap/>
            <w:vAlign w:val="center"/>
          </w:tcPr>
          <w:p w14:paraId="52769CAD"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2B657B7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Standard_pro_tvorbu_skriptu_db_Oracle_0.4.pdf</w:t>
            </w:r>
          </w:p>
        </w:tc>
        <w:tc>
          <w:tcPr>
            <w:tcW w:w="3827" w:type="dxa"/>
            <w:tcBorders>
              <w:top w:val="nil"/>
              <w:left w:val="nil"/>
              <w:bottom w:val="single" w:sz="4" w:space="0" w:color="auto"/>
              <w:right w:val="single" w:sz="4" w:space="0" w:color="auto"/>
            </w:tcBorders>
            <w:shd w:val="clear" w:color="auto" w:fill="auto"/>
            <w:vAlign w:val="center"/>
          </w:tcPr>
          <w:p w14:paraId="6F3DF7F1"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pro tvorbu, předávání a spouštění skriptů</w:t>
            </w:r>
          </w:p>
          <w:p w14:paraId="375DBA7C"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v databázích </w:t>
            </w:r>
            <w:proofErr w:type="spellStart"/>
            <w:r w:rsidRPr="00483ADE">
              <w:rPr>
                <w:rFonts w:ascii="Tahoma" w:hAnsi="Tahoma" w:cs="Tahoma"/>
                <w:szCs w:val="20"/>
              </w:rPr>
              <w:t>Oracle</w:t>
            </w:r>
            <w:proofErr w:type="spellEnd"/>
          </w:p>
        </w:tc>
        <w:tc>
          <w:tcPr>
            <w:tcW w:w="2126" w:type="dxa"/>
            <w:tcBorders>
              <w:top w:val="nil"/>
              <w:left w:val="nil"/>
              <w:bottom w:val="single" w:sz="4" w:space="0" w:color="auto"/>
              <w:right w:val="single" w:sz="8" w:space="0" w:color="auto"/>
            </w:tcBorders>
            <w:shd w:val="clear" w:color="auto" w:fill="auto"/>
            <w:vAlign w:val="center"/>
          </w:tcPr>
          <w:p w14:paraId="21C7EA1C"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0.4</w:t>
            </w:r>
          </w:p>
        </w:tc>
      </w:tr>
      <w:tr w:rsidR="00031089" w:rsidRPr="00483ADE" w14:paraId="2A5E5F76" w14:textId="77777777" w:rsidTr="00031089">
        <w:trPr>
          <w:trHeight w:val="710"/>
        </w:trPr>
        <w:tc>
          <w:tcPr>
            <w:tcW w:w="709" w:type="dxa"/>
            <w:tcBorders>
              <w:top w:val="nil"/>
              <w:left w:val="single" w:sz="8" w:space="0" w:color="auto"/>
              <w:bottom w:val="single" w:sz="4" w:space="0" w:color="auto"/>
              <w:right w:val="nil"/>
            </w:tcBorders>
            <w:shd w:val="clear" w:color="auto" w:fill="auto"/>
            <w:noWrap/>
            <w:vAlign w:val="center"/>
          </w:tcPr>
          <w:p w14:paraId="29441758"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34405A6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API rozhraní systému DMA_CSSZ_DMS_WS_API_DMA_v4_3</w:t>
            </w:r>
          </w:p>
        </w:tc>
        <w:tc>
          <w:tcPr>
            <w:tcW w:w="3827" w:type="dxa"/>
            <w:tcBorders>
              <w:top w:val="nil"/>
              <w:left w:val="nil"/>
              <w:bottom w:val="single" w:sz="4" w:space="0" w:color="auto"/>
              <w:right w:val="single" w:sz="4" w:space="0" w:color="auto"/>
            </w:tcBorders>
            <w:shd w:val="clear" w:color="auto" w:fill="auto"/>
            <w:vAlign w:val="center"/>
          </w:tcPr>
          <w:p w14:paraId="23D89CD9"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API ROZHRANÍ SYSTÉMU DMA:  WS_API_DMA -  Standard rozhraní pro ukládání dokumentů do DMS</w:t>
            </w:r>
          </w:p>
        </w:tc>
        <w:tc>
          <w:tcPr>
            <w:tcW w:w="2126" w:type="dxa"/>
            <w:tcBorders>
              <w:top w:val="nil"/>
              <w:left w:val="nil"/>
              <w:bottom w:val="single" w:sz="4" w:space="0" w:color="auto"/>
              <w:right w:val="single" w:sz="8" w:space="0" w:color="auto"/>
            </w:tcBorders>
            <w:shd w:val="clear" w:color="auto" w:fill="auto"/>
            <w:vAlign w:val="center"/>
          </w:tcPr>
          <w:p w14:paraId="48060799"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4.3</w:t>
            </w:r>
          </w:p>
        </w:tc>
      </w:tr>
      <w:tr w:rsidR="00031089" w:rsidRPr="00483ADE" w14:paraId="03D6D8ED" w14:textId="77777777" w:rsidTr="00031089">
        <w:trPr>
          <w:trHeight w:val="454"/>
        </w:trPr>
        <w:tc>
          <w:tcPr>
            <w:tcW w:w="709" w:type="dxa"/>
            <w:tcBorders>
              <w:top w:val="nil"/>
              <w:left w:val="single" w:sz="8" w:space="0" w:color="auto"/>
              <w:bottom w:val="single" w:sz="4" w:space="0" w:color="auto"/>
              <w:right w:val="nil"/>
            </w:tcBorders>
            <w:shd w:val="clear" w:color="auto" w:fill="auto"/>
            <w:noWrap/>
            <w:vAlign w:val="center"/>
          </w:tcPr>
          <w:p w14:paraId="0180F468"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FFFFFF"/>
            <w:vAlign w:val="center"/>
          </w:tcPr>
          <w:p w14:paraId="4B2CF8A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CSSZ_DU_STD_V_1.12.doc</w:t>
            </w:r>
          </w:p>
        </w:tc>
        <w:tc>
          <w:tcPr>
            <w:tcW w:w="3827" w:type="dxa"/>
            <w:tcBorders>
              <w:top w:val="nil"/>
              <w:left w:val="nil"/>
              <w:bottom w:val="single" w:sz="4" w:space="0" w:color="auto"/>
              <w:right w:val="single" w:sz="4" w:space="0" w:color="auto"/>
            </w:tcBorders>
            <w:shd w:val="clear" w:color="auto" w:fill="FFFFFF"/>
            <w:vAlign w:val="center"/>
          </w:tcPr>
          <w:p w14:paraId="174BBAFF"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Standard provozu databáze </w:t>
            </w:r>
            <w:proofErr w:type="spellStart"/>
            <w:r w:rsidRPr="00483ADE">
              <w:rPr>
                <w:rFonts w:ascii="Tahoma" w:hAnsi="Tahoma" w:cs="Tahoma"/>
                <w:szCs w:val="20"/>
              </w:rPr>
              <w:t>Oracle</w:t>
            </w:r>
            <w:proofErr w:type="spellEnd"/>
          </w:p>
        </w:tc>
        <w:tc>
          <w:tcPr>
            <w:tcW w:w="2126" w:type="dxa"/>
            <w:tcBorders>
              <w:top w:val="nil"/>
              <w:left w:val="nil"/>
              <w:bottom w:val="single" w:sz="4" w:space="0" w:color="auto"/>
              <w:right w:val="single" w:sz="8" w:space="0" w:color="auto"/>
            </w:tcBorders>
            <w:shd w:val="clear" w:color="auto" w:fill="FFFFFF"/>
            <w:vAlign w:val="center"/>
          </w:tcPr>
          <w:p w14:paraId="4F517A8A"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1.12</w:t>
            </w:r>
          </w:p>
        </w:tc>
      </w:tr>
      <w:tr w:rsidR="00031089" w:rsidRPr="00483ADE" w14:paraId="1E02B394" w14:textId="77777777" w:rsidTr="00031089">
        <w:trPr>
          <w:trHeight w:val="514"/>
        </w:trPr>
        <w:tc>
          <w:tcPr>
            <w:tcW w:w="709" w:type="dxa"/>
            <w:tcBorders>
              <w:top w:val="nil"/>
              <w:left w:val="single" w:sz="8" w:space="0" w:color="auto"/>
              <w:bottom w:val="single" w:sz="4" w:space="0" w:color="auto"/>
              <w:right w:val="nil"/>
            </w:tcBorders>
            <w:shd w:val="clear" w:color="auto" w:fill="auto"/>
            <w:noWrap/>
            <w:vAlign w:val="center"/>
          </w:tcPr>
          <w:p w14:paraId="644CB8F0"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FFFFFF"/>
            <w:vAlign w:val="center"/>
          </w:tcPr>
          <w:p w14:paraId="6E5FBBE8"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std_srv_0.41.doc</w:t>
            </w:r>
          </w:p>
        </w:tc>
        <w:tc>
          <w:tcPr>
            <w:tcW w:w="3827" w:type="dxa"/>
            <w:tcBorders>
              <w:top w:val="nil"/>
              <w:left w:val="nil"/>
              <w:bottom w:val="single" w:sz="4" w:space="0" w:color="auto"/>
              <w:right w:val="single" w:sz="4" w:space="0" w:color="auto"/>
            </w:tcBorders>
            <w:shd w:val="clear" w:color="auto" w:fill="FFFFFF"/>
            <w:vAlign w:val="center"/>
          </w:tcPr>
          <w:p w14:paraId="69B8A29F"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systémové konfigurace aplikačních serverů verze</w:t>
            </w:r>
          </w:p>
        </w:tc>
        <w:tc>
          <w:tcPr>
            <w:tcW w:w="2126" w:type="dxa"/>
            <w:tcBorders>
              <w:top w:val="nil"/>
              <w:left w:val="nil"/>
              <w:bottom w:val="single" w:sz="4" w:space="0" w:color="auto"/>
              <w:right w:val="single" w:sz="8" w:space="0" w:color="auto"/>
            </w:tcBorders>
            <w:shd w:val="clear" w:color="auto" w:fill="FFFFFF"/>
            <w:vAlign w:val="center"/>
          </w:tcPr>
          <w:p w14:paraId="6B43AAF7"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0.41</w:t>
            </w:r>
          </w:p>
        </w:tc>
      </w:tr>
      <w:tr w:rsidR="00031089" w:rsidRPr="00483ADE" w14:paraId="2A1E5DEE" w14:textId="77777777" w:rsidTr="00031089">
        <w:trPr>
          <w:trHeight w:val="550"/>
        </w:trPr>
        <w:tc>
          <w:tcPr>
            <w:tcW w:w="709" w:type="dxa"/>
            <w:tcBorders>
              <w:top w:val="nil"/>
              <w:left w:val="single" w:sz="8" w:space="0" w:color="auto"/>
              <w:bottom w:val="single" w:sz="4" w:space="0" w:color="auto"/>
              <w:right w:val="nil"/>
            </w:tcBorders>
            <w:shd w:val="clear" w:color="auto" w:fill="auto"/>
            <w:noWrap/>
            <w:vAlign w:val="center"/>
          </w:tcPr>
          <w:p w14:paraId="68AFF354"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nil"/>
              <w:left w:val="single" w:sz="8" w:space="0" w:color="auto"/>
              <w:bottom w:val="single" w:sz="4" w:space="0" w:color="auto"/>
              <w:right w:val="single" w:sz="4" w:space="0" w:color="auto"/>
            </w:tcBorders>
            <w:shd w:val="clear" w:color="auto" w:fill="FFFFFF"/>
            <w:vAlign w:val="center"/>
          </w:tcPr>
          <w:p w14:paraId="4116D10E"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std_PKI_v2.pdf</w:t>
            </w:r>
          </w:p>
        </w:tc>
        <w:tc>
          <w:tcPr>
            <w:tcW w:w="3827" w:type="dxa"/>
            <w:tcBorders>
              <w:top w:val="nil"/>
              <w:left w:val="nil"/>
              <w:bottom w:val="single" w:sz="4" w:space="0" w:color="auto"/>
              <w:right w:val="single" w:sz="4" w:space="0" w:color="auto"/>
            </w:tcBorders>
            <w:shd w:val="clear" w:color="auto" w:fill="FFFFFF"/>
            <w:vAlign w:val="center"/>
          </w:tcPr>
          <w:p w14:paraId="235EE360"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pro PKI</w:t>
            </w:r>
          </w:p>
        </w:tc>
        <w:tc>
          <w:tcPr>
            <w:tcW w:w="2126" w:type="dxa"/>
            <w:tcBorders>
              <w:top w:val="nil"/>
              <w:left w:val="nil"/>
              <w:bottom w:val="single" w:sz="4" w:space="0" w:color="auto"/>
              <w:right w:val="single" w:sz="8" w:space="0" w:color="auto"/>
            </w:tcBorders>
            <w:shd w:val="clear" w:color="auto" w:fill="FFFFFF"/>
            <w:vAlign w:val="center"/>
          </w:tcPr>
          <w:p w14:paraId="0A4592D3"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2.0</w:t>
            </w:r>
          </w:p>
        </w:tc>
      </w:tr>
      <w:tr w:rsidR="00031089" w:rsidRPr="00483ADE" w14:paraId="26BBDB2D" w14:textId="77777777" w:rsidTr="00031089">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2C8E"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9E82D2A"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Standard Komunikace SD s </w:t>
            </w:r>
            <w:proofErr w:type="spellStart"/>
            <w:r w:rsidRPr="00483ADE">
              <w:rPr>
                <w:rFonts w:ascii="Tahoma" w:hAnsi="Tahoma" w:cs="Tahoma"/>
                <w:szCs w:val="20"/>
              </w:rPr>
              <w:t>exter</w:t>
            </w:r>
            <w:proofErr w:type="spellEnd"/>
            <w:r w:rsidRPr="00483ADE">
              <w:rPr>
                <w:rFonts w:ascii="Tahoma" w:hAnsi="Tahoma" w:cs="Tahoma"/>
                <w:szCs w:val="20"/>
              </w:rPr>
              <w:t xml:space="preserve"> </w:t>
            </w:r>
            <w:proofErr w:type="spellStart"/>
            <w:r w:rsidRPr="00483ADE">
              <w:rPr>
                <w:rFonts w:ascii="Tahoma" w:hAnsi="Tahoma" w:cs="Tahoma"/>
                <w:szCs w:val="20"/>
              </w:rPr>
              <w:t>firm</w:t>
            </w:r>
            <w:proofErr w:type="spellEnd"/>
            <w:r w:rsidRPr="00483ADE">
              <w:rPr>
                <w:rFonts w:ascii="Tahoma" w:hAnsi="Tahoma" w:cs="Tahoma"/>
                <w:szCs w:val="20"/>
              </w:rPr>
              <w:t xml:space="preserve"> v1_00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B19551D"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 xml:space="preserve">Standard komunikace </w:t>
            </w:r>
            <w:proofErr w:type="spellStart"/>
            <w:r w:rsidRPr="00483ADE">
              <w:rPr>
                <w:rFonts w:ascii="Tahoma" w:hAnsi="Tahoma" w:cs="Tahoma"/>
                <w:szCs w:val="20"/>
              </w:rPr>
              <w:t>Servicedesku</w:t>
            </w:r>
            <w:proofErr w:type="spellEnd"/>
          </w:p>
          <w:p w14:paraId="05E2FD80"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 externími firmami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023C14F" w14:textId="77777777" w:rsidR="00031089" w:rsidRPr="00483ADE" w:rsidRDefault="00031089" w:rsidP="00031089">
            <w:pPr>
              <w:spacing w:after="0" w:line="240" w:lineRule="auto"/>
              <w:jc w:val="center"/>
              <w:rPr>
                <w:rFonts w:ascii="Tahoma" w:hAnsi="Tahoma" w:cs="Tahoma"/>
                <w:b/>
                <w:szCs w:val="20"/>
              </w:rPr>
            </w:pPr>
            <w:r w:rsidRPr="00483ADE">
              <w:rPr>
                <w:rFonts w:ascii="Tahoma" w:hAnsi="Tahoma" w:cs="Tahoma"/>
                <w:b/>
                <w:szCs w:val="20"/>
              </w:rPr>
              <w:t>1.00</w:t>
            </w:r>
          </w:p>
        </w:tc>
      </w:tr>
      <w:tr w:rsidR="00031089" w:rsidRPr="00483ADE" w14:paraId="614AFE40" w14:textId="77777777" w:rsidTr="00031089">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42158" w14:textId="77777777" w:rsidR="00031089" w:rsidRPr="00483ADE" w:rsidRDefault="00031089" w:rsidP="00031089">
            <w:pPr>
              <w:numPr>
                <w:ilvl w:val="0"/>
                <w:numId w:val="10"/>
              </w:numPr>
              <w:spacing w:after="0" w:line="240" w:lineRule="auto"/>
              <w:rPr>
                <w:rFonts w:ascii="Tahoma" w:hAnsi="Tahoma" w:cs="Tahoma"/>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80FF832" w14:textId="77777777" w:rsidR="00031089" w:rsidRPr="00483ADE" w:rsidRDefault="00031089" w:rsidP="00031089">
            <w:pPr>
              <w:spacing w:after="0" w:line="240" w:lineRule="auto"/>
              <w:jc w:val="both"/>
              <w:rPr>
                <w:rFonts w:ascii="Tahoma" w:hAnsi="Tahoma" w:cs="Tahoma"/>
                <w:szCs w:val="20"/>
              </w:rPr>
            </w:pPr>
            <w:proofErr w:type="spellStart"/>
            <w:r w:rsidRPr="00483ADE">
              <w:rPr>
                <w:rFonts w:ascii="Tahoma" w:hAnsi="Tahoma" w:cs="Tahoma"/>
                <w:szCs w:val="20"/>
              </w:rPr>
              <w:t>Std</w:t>
            </w:r>
            <w:proofErr w:type="spellEnd"/>
            <w:r w:rsidRPr="00483ADE">
              <w:rPr>
                <w:rFonts w:ascii="Tahoma" w:hAnsi="Tahoma" w:cs="Tahoma"/>
                <w:szCs w:val="20"/>
              </w:rPr>
              <w:t xml:space="preserve"> provoz prostředí v4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7B17E16"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provozních prostředí v prostředí IKT ČSSZ.docx</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F3F0FB8"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4.00</w:t>
            </w:r>
          </w:p>
        </w:tc>
      </w:tr>
      <w:tr w:rsidR="00031089" w:rsidRPr="00483ADE" w14:paraId="4D7F0736" w14:textId="77777777" w:rsidTr="00031089">
        <w:trPr>
          <w:trHeight w:val="406"/>
        </w:trPr>
        <w:tc>
          <w:tcPr>
            <w:tcW w:w="709" w:type="dxa"/>
            <w:tcBorders>
              <w:top w:val="nil"/>
              <w:left w:val="single" w:sz="8" w:space="0" w:color="auto"/>
              <w:bottom w:val="single" w:sz="4" w:space="0" w:color="auto"/>
              <w:right w:val="nil"/>
            </w:tcBorders>
            <w:shd w:val="clear" w:color="auto" w:fill="auto"/>
            <w:noWrap/>
            <w:vAlign w:val="center"/>
          </w:tcPr>
          <w:p w14:paraId="1508D98F" w14:textId="77777777" w:rsidR="00031089" w:rsidRPr="00483ADE" w:rsidRDefault="00031089" w:rsidP="00031089">
            <w:pPr>
              <w:spacing w:after="0" w:line="240" w:lineRule="auto"/>
              <w:jc w:val="center"/>
              <w:rPr>
                <w:rFonts w:ascii="Tahoma" w:hAnsi="Tahoma" w:cs="Tahoma"/>
                <w:szCs w:val="20"/>
              </w:rPr>
            </w:pPr>
            <w:r w:rsidRPr="00483ADE">
              <w:rPr>
                <w:rFonts w:ascii="Tahoma" w:hAnsi="Tahoma" w:cs="Tahoma"/>
                <w:szCs w:val="20"/>
              </w:rPr>
              <w:t>S6.1.</w:t>
            </w:r>
          </w:p>
        </w:tc>
        <w:tc>
          <w:tcPr>
            <w:tcW w:w="3119" w:type="dxa"/>
            <w:tcBorders>
              <w:top w:val="nil"/>
              <w:left w:val="single" w:sz="8" w:space="0" w:color="auto"/>
              <w:bottom w:val="single" w:sz="4" w:space="0" w:color="auto"/>
              <w:right w:val="single" w:sz="4" w:space="0" w:color="auto"/>
            </w:tcBorders>
            <w:shd w:val="clear" w:color="auto" w:fill="auto"/>
            <w:vAlign w:val="center"/>
          </w:tcPr>
          <w:p w14:paraId="0F8F038A"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Připravenost IIS ČSSZ na otevřená data.pdf</w:t>
            </w:r>
          </w:p>
        </w:tc>
        <w:tc>
          <w:tcPr>
            <w:tcW w:w="3827" w:type="dxa"/>
            <w:tcBorders>
              <w:top w:val="nil"/>
              <w:left w:val="nil"/>
              <w:bottom w:val="single" w:sz="4" w:space="0" w:color="auto"/>
              <w:right w:val="single" w:sz="4" w:space="0" w:color="auto"/>
            </w:tcBorders>
            <w:shd w:val="clear" w:color="auto" w:fill="auto"/>
            <w:vAlign w:val="center"/>
          </w:tcPr>
          <w:p w14:paraId="7C878EA2"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Připravenost IIS ČSSZ na otevřená data</w:t>
            </w:r>
          </w:p>
        </w:tc>
        <w:tc>
          <w:tcPr>
            <w:tcW w:w="2126" w:type="dxa"/>
            <w:tcBorders>
              <w:top w:val="nil"/>
              <w:left w:val="nil"/>
              <w:bottom w:val="single" w:sz="4" w:space="0" w:color="auto"/>
              <w:right w:val="single" w:sz="8" w:space="0" w:color="auto"/>
            </w:tcBorders>
            <w:shd w:val="clear" w:color="auto" w:fill="auto"/>
            <w:vAlign w:val="center"/>
          </w:tcPr>
          <w:p w14:paraId="7777E452"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0.4</w:t>
            </w:r>
          </w:p>
        </w:tc>
      </w:tr>
      <w:tr w:rsidR="00031089" w:rsidRPr="00483ADE" w14:paraId="63E6A4F6" w14:textId="77777777" w:rsidTr="00031089">
        <w:trPr>
          <w:trHeight w:val="353"/>
        </w:trPr>
        <w:tc>
          <w:tcPr>
            <w:tcW w:w="709" w:type="dxa"/>
            <w:tcBorders>
              <w:top w:val="nil"/>
              <w:left w:val="single" w:sz="8" w:space="0" w:color="auto"/>
              <w:bottom w:val="single" w:sz="4" w:space="0" w:color="auto"/>
              <w:right w:val="nil"/>
            </w:tcBorders>
            <w:shd w:val="clear" w:color="auto" w:fill="auto"/>
            <w:noWrap/>
            <w:vAlign w:val="center"/>
          </w:tcPr>
          <w:p w14:paraId="1D449256" w14:textId="77777777" w:rsidR="00031089" w:rsidRPr="00483ADE" w:rsidRDefault="00031089" w:rsidP="00031089">
            <w:pPr>
              <w:spacing w:after="0" w:line="240" w:lineRule="auto"/>
              <w:jc w:val="center"/>
              <w:rPr>
                <w:rFonts w:ascii="Tahoma" w:hAnsi="Tahoma" w:cs="Tahoma"/>
                <w:szCs w:val="20"/>
              </w:rPr>
            </w:pPr>
            <w:r w:rsidRPr="00483ADE">
              <w:rPr>
                <w:rFonts w:ascii="Tahoma" w:hAnsi="Tahoma" w:cs="Tahoma"/>
                <w:szCs w:val="20"/>
              </w:rPr>
              <w:t>S6.2.</w:t>
            </w:r>
          </w:p>
        </w:tc>
        <w:tc>
          <w:tcPr>
            <w:tcW w:w="3119" w:type="dxa"/>
            <w:tcBorders>
              <w:top w:val="nil"/>
              <w:left w:val="single" w:sz="8" w:space="0" w:color="auto"/>
              <w:bottom w:val="single" w:sz="4" w:space="0" w:color="auto"/>
              <w:right w:val="single" w:sz="4" w:space="0" w:color="auto"/>
            </w:tcBorders>
            <w:shd w:val="clear" w:color="auto" w:fill="auto"/>
            <w:vAlign w:val="center"/>
          </w:tcPr>
          <w:p w14:paraId="6AAEC069"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Tvorba IRI RDF zdrojů.pdf</w:t>
            </w:r>
          </w:p>
        </w:tc>
        <w:tc>
          <w:tcPr>
            <w:tcW w:w="3827" w:type="dxa"/>
            <w:tcBorders>
              <w:top w:val="nil"/>
              <w:left w:val="nil"/>
              <w:bottom w:val="single" w:sz="4" w:space="0" w:color="auto"/>
              <w:right w:val="single" w:sz="4" w:space="0" w:color="auto"/>
            </w:tcBorders>
            <w:shd w:val="clear" w:color="auto" w:fill="auto"/>
            <w:vAlign w:val="center"/>
          </w:tcPr>
          <w:p w14:paraId="4D186DCF"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Tvorba IRI RDF zdrojů</w:t>
            </w:r>
          </w:p>
        </w:tc>
        <w:tc>
          <w:tcPr>
            <w:tcW w:w="2126" w:type="dxa"/>
            <w:tcBorders>
              <w:top w:val="nil"/>
              <w:left w:val="nil"/>
              <w:bottom w:val="single" w:sz="4" w:space="0" w:color="auto"/>
              <w:right w:val="single" w:sz="8" w:space="0" w:color="auto"/>
            </w:tcBorders>
            <w:shd w:val="clear" w:color="auto" w:fill="auto"/>
            <w:vAlign w:val="center"/>
          </w:tcPr>
          <w:p w14:paraId="3D398D18"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0.2</w:t>
            </w:r>
          </w:p>
        </w:tc>
      </w:tr>
      <w:tr w:rsidR="00031089" w:rsidRPr="00483ADE" w14:paraId="46F0CCB3" w14:textId="77777777" w:rsidTr="00031089">
        <w:trPr>
          <w:trHeight w:val="415"/>
        </w:trPr>
        <w:tc>
          <w:tcPr>
            <w:tcW w:w="709" w:type="dxa"/>
            <w:tcBorders>
              <w:top w:val="nil"/>
              <w:left w:val="single" w:sz="8" w:space="0" w:color="auto"/>
              <w:bottom w:val="single" w:sz="4" w:space="0" w:color="auto"/>
              <w:right w:val="nil"/>
            </w:tcBorders>
            <w:shd w:val="clear" w:color="auto" w:fill="auto"/>
            <w:noWrap/>
            <w:vAlign w:val="center"/>
          </w:tcPr>
          <w:p w14:paraId="22536A01" w14:textId="77777777" w:rsidR="00031089" w:rsidRPr="00483ADE" w:rsidRDefault="00031089" w:rsidP="00031089">
            <w:pPr>
              <w:spacing w:after="0" w:line="240" w:lineRule="auto"/>
              <w:jc w:val="center"/>
              <w:rPr>
                <w:rFonts w:ascii="Tahoma" w:hAnsi="Tahoma" w:cs="Tahoma"/>
                <w:szCs w:val="20"/>
              </w:rPr>
            </w:pPr>
            <w:r w:rsidRPr="00483ADE">
              <w:rPr>
                <w:rFonts w:ascii="Tahoma" w:hAnsi="Tahoma" w:cs="Tahoma"/>
                <w:szCs w:val="20"/>
              </w:rPr>
              <w:t>S6.3.</w:t>
            </w:r>
          </w:p>
        </w:tc>
        <w:tc>
          <w:tcPr>
            <w:tcW w:w="3119" w:type="dxa"/>
            <w:tcBorders>
              <w:top w:val="nil"/>
              <w:left w:val="single" w:sz="8" w:space="0" w:color="auto"/>
              <w:bottom w:val="single" w:sz="4" w:space="0" w:color="auto"/>
              <w:right w:val="single" w:sz="4" w:space="0" w:color="auto"/>
            </w:tcBorders>
            <w:shd w:val="clear" w:color="auto" w:fill="auto"/>
            <w:vAlign w:val="center"/>
          </w:tcPr>
          <w:p w14:paraId="75166CC5"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Využívání KE.pdf</w:t>
            </w:r>
          </w:p>
        </w:tc>
        <w:tc>
          <w:tcPr>
            <w:tcW w:w="3827" w:type="dxa"/>
            <w:tcBorders>
              <w:top w:val="nil"/>
              <w:left w:val="nil"/>
              <w:bottom w:val="single" w:sz="4" w:space="0" w:color="auto"/>
              <w:right w:val="single" w:sz="4" w:space="0" w:color="auto"/>
            </w:tcBorders>
            <w:shd w:val="clear" w:color="auto" w:fill="auto"/>
            <w:vAlign w:val="center"/>
          </w:tcPr>
          <w:p w14:paraId="7857BB8C"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využívání kmenových evidencí</w:t>
            </w:r>
          </w:p>
        </w:tc>
        <w:tc>
          <w:tcPr>
            <w:tcW w:w="2126" w:type="dxa"/>
            <w:tcBorders>
              <w:top w:val="nil"/>
              <w:left w:val="nil"/>
              <w:bottom w:val="single" w:sz="4" w:space="0" w:color="auto"/>
              <w:right w:val="single" w:sz="8" w:space="0" w:color="auto"/>
            </w:tcBorders>
            <w:shd w:val="clear" w:color="auto" w:fill="auto"/>
            <w:vAlign w:val="center"/>
          </w:tcPr>
          <w:p w14:paraId="58C2DEF9"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0.4</w:t>
            </w:r>
          </w:p>
        </w:tc>
      </w:tr>
      <w:tr w:rsidR="00031089" w:rsidRPr="00483ADE" w14:paraId="2FC00FEE" w14:textId="77777777" w:rsidTr="00031089">
        <w:trPr>
          <w:trHeight w:val="421"/>
        </w:trPr>
        <w:tc>
          <w:tcPr>
            <w:tcW w:w="709" w:type="dxa"/>
            <w:tcBorders>
              <w:top w:val="nil"/>
              <w:left w:val="single" w:sz="8" w:space="0" w:color="auto"/>
              <w:bottom w:val="single" w:sz="4" w:space="0" w:color="auto"/>
              <w:right w:val="nil"/>
            </w:tcBorders>
            <w:shd w:val="clear" w:color="auto" w:fill="auto"/>
            <w:noWrap/>
            <w:vAlign w:val="center"/>
          </w:tcPr>
          <w:p w14:paraId="1EE9CB7E" w14:textId="77777777" w:rsidR="00031089" w:rsidRPr="00483ADE" w:rsidRDefault="00031089" w:rsidP="00031089">
            <w:pPr>
              <w:spacing w:after="0" w:line="240" w:lineRule="auto"/>
              <w:jc w:val="center"/>
              <w:rPr>
                <w:rFonts w:ascii="Tahoma" w:hAnsi="Tahoma" w:cs="Tahoma"/>
                <w:szCs w:val="20"/>
              </w:rPr>
            </w:pPr>
            <w:r w:rsidRPr="00483ADE">
              <w:rPr>
                <w:rFonts w:ascii="Tahoma" w:hAnsi="Tahoma" w:cs="Tahoma"/>
                <w:szCs w:val="20"/>
              </w:rPr>
              <w:t>S6.4.</w:t>
            </w:r>
          </w:p>
        </w:tc>
        <w:tc>
          <w:tcPr>
            <w:tcW w:w="3119" w:type="dxa"/>
            <w:tcBorders>
              <w:top w:val="nil"/>
              <w:left w:val="single" w:sz="8" w:space="0" w:color="auto"/>
              <w:bottom w:val="single" w:sz="4" w:space="0" w:color="auto"/>
              <w:right w:val="single" w:sz="4" w:space="0" w:color="auto"/>
            </w:tcBorders>
            <w:shd w:val="clear" w:color="auto" w:fill="auto"/>
            <w:vAlign w:val="center"/>
          </w:tcPr>
          <w:p w14:paraId="0A3059CC"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Využívání datového katalogu.pdf</w:t>
            </w:r>
          </w:p>
        </w:tc>
        <w:tc>
          <w:tcPr>
            <w:tcW w:w="3827" w:type="dxa"/>
            <w:tcBorders>
              <w:top w:val="nil"/>
              <w:left w:val="nil"/>
              <w:bottom w:val="single" w:sz="4" w:space="0" w:color="auto"/>
              <w:right w:val="single" w:sz="4" w:space="0" w:color="auto"/>
            </w:tcBorders>
            <w:shd w:val="clear" w:color="auto" w:fill="auto"/>
            <w:vAlign w:val="center"/>
          </w:tcPr>
          <w:p w14:paraId="7BF1A359"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využívání datového katalogu</w:t>
            </w:r>
          </w:p>
        </w:tc>
        <w:tc>
          <w:tcPr>
            <w:tcW w:w="2126" w:type="dxa"/>
            <w:tcBorders>
              <w:top w:val="nil"/>
              <w:left w:val="nil"/>
              <w:bottom w:val="single" w:sz="4" w:space="0" w:color="auto"/>
              <w:right w:val="single" w:sz="8" w:space="0" w:color="auto"/>
            </w:tcBorders>
            <w:shd w:val="clear" w:color="auto" w:fill="auto"/>
            <w:vAlign w:val="center"/>
          </w:tcPr>
          <w:p w14:paraId="00148F0A"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0.4</w:t>
            </w:r>
          </w:p>
        </w:tc>
      </w:tr>
      <w:tr w:rsidR="00031089" w:rsidRPr="00483ADE" w14:paraId="418DDF6A" w14:textId="77777777" w:rsidTr="00031089">
        <w:trPr>
          <w:trHeight w:val="399"/>
        </w:trPr>
        <w:tc>
          <w:tcPr>
            <w:tcW w:w="709" w:type="dxa"/>
            <w:tcBorders>
              <w:top w:val="nil"/>
              <w:left w:val="single" w:sz="8" w:space="0" w:color="auto"/>
              <w:bottom w:val="single" w:sz="4" w:space="0" w:color="auto"/>
              <w:right w:val="nil"/>
            </w:tcBorders>
            <w:shd w:val="clear" w:color="auto" w:fill="auto"/>
            <w:noWrap/>
            <w:vAlign w:val="center"/>
          </w:tcPr>
          <w:p w14:paraId="762FF81F" w14:textId="77777777" w:rsidR="00031089" w:rsidRPr="00483ADE" w:rsidRDefault="00031089" w:rsidP="00031089">
            <w:pPr>
              <w:spacing w:after="0" w:line="240" w:lineRule="auto"/>
              <w:jc w:val="center"/>
              <w:rPr>
                <w:rFonts w:ascii="Tahoma" w:hAnsi="Tahoma" w:cs="Tahoma"/>
                <w:szCs w:val="20"/>
              </w:rPr>
            </w:pPr>
            <w:r w:rsidRPr="00483ADE">
              <w:rPr>
                <w:rFonts w:ascii="Tahoma" w:hAnsi="Tahoma" w:cs="Tahoma"/>
                <w:szCs w:val="20"/>
              </w:rPr>
              <w:t>S6.5.</w:t>
            </w:r>
          </w:p>
        </w:tc>
        <w:tc>
          <w:tcPr>
            <w:tcW w:w="3119" w:type="dxa"/>
            <w:tcBorders>
              <w:top w:val="nil"/>
              <w:left w:val="single" w:sz="8" w:space="0" w:color="auto"/>
              <w:bottom w:val="single" w:sz="4" w:space="0" w:color="auto"/>
              <w:right w:val="single" w:sz="4" w:space="0" w:color="auto"/>
            </w:tcBorders>
            <w:shd w:val="clear" w:color="auto" w:fill="auto"/>
            <w:vAlign w:val="center"/>
          </w:tcPr>
          <w:p w14:paraId="294EC2DC"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Číselníky ČSSZ.pdf</w:t>
            </w:r>
          </w:p>
        </w:tc>
        <w:tc>
          <w:tcPr>
            <w:tcW w:w="3827" w:type="dxa"/>
            <w:tcBorders>
              <w:top w:val="nil"/>
              <w:left w:val="nil"/>
              <w:bottom w:val="single" w:sz="4" w:space="0" w:color="auto"/>
              <w:right w:val="single" w:sz="4" w:space="0" w:color="auto"/>
            </w:tcBorders>
            <w:shd w:val="clear" w:color="auto" w:fill="auto"/>
            <w:vAlign w:val="center"/>
          </w:tcPr>
          <w:p w14:paraId="4D9646AA" w14:textId="77777777" w:rsidR="00031089" w:rsidRPr="00483ADE" w:rsidRDefault="00031089" w:rsidP="00031089">
            <w:pPr>
              <w:spacing w:after="0" w:line="240" w:lineRule="auto"/>
              <w:rPr>
                <w:rFonts w:ascii="Tahoma" w:hAnsi="Tahoma" w:cs="Tahoma"/>
                <w:szCs w:val="20"/>
              </w:rPr>
            </w:pPr>
            <w:r w:rsidRPr="00483ADE">
              <w:rPr>
                <w:rFonts w:ascii="Tahoma" w:hAnsi="Tahoma" w:cs="Tahoma"/>
                <w:szCs w:val="20"/>
              </w:rPr>
              <w:t>Standard Číselníky ČSSZ</w:t>
            </w:r>
          </w:p>
        </w:tc>
        <w:tc>
          <w:tcPr>
            <w:tcW w:w="2126" w:type="dxa"/>
            <w:tcBorders>
              <w:top w:val="nil"/>
              <w:left w:val="nil"/>
              <w:bottom w:val="single" w:sz="4" w:space="0" w:color="auto"/>
              <w:right w:val="single" w:sz="8" w:space="0" w:color="auto"/>
            </w:tcBorders>
            <w:shd w:val="clear" w:color="auto" w:fill="auto"/>
            <w:vAlign w:val="center"/>
          </w:tcPr>
          <w:p w14:paraId="1921D24F" w14:textId="77777777" w:rsidR="00031089" w:rsidRPr="00483ADE" w:rsidRDefault="00031089" w:rsidP="00031089">
            <w:pPr>
              <w:spacing w:after="0" w:line="240" w:lineRule="auto"/>
              <w:jc w:val="center"/>
              <w:rPr>
                <w:rFonts w:ascii="Tahoma" w:hAnsi="Tahoma" w:cs="Tahoma"/>
                <w:b/>
                <w:color w:val="000000"/>
                <w:szCs w:val="20"/>
              </w:rPr>
            </w:pPr>
            <w:r w:rsidRPr="00483ADE">
              <w:rPr>
                <w:rFonts w:ascii="Tahoma" w:hAnsi="Tahoma" w:cs="Tahoma"/>
                <w:b/>
                <w:color w:val="000000"/>
                <w:szCs w:val="20"/>
              </w:rPr>
              <w:t>0.5</w:t>
            </w:r>
          </w:p>
        </w:tc>
      </w:tr>
    </w:tbl>
    <w:p w14:paraId="7AC0C09E" w14:textId="77777777" w:rsidR="00F64EB2" w:rsidRPr="00483ADE" w:rsidRDefault="00F64EB2" w:rsidP="005174CB">
      <w:pPr>
        <w:jc w:val="center"/>
        <w:rPr>
          <w:rFonts w:ascii="Tahoma" w:hAnsi="Tahoma" w:cs="Tahoma"/>
          <w:b/>
          <w:szCs w:val="20"/>
        </w:rPr>
      </w:pPr>
    </w:p>
    <w:p w14:paraId="4FAA68CE" w14:textId="77777777" w:rsidR="00031089" w:rsidRPr="00483ADE" w:rsidRDefault="00031089" w:rsidP="005174CB">
      <w:pPr>
        <w:jc w:val="center"/>
        <w:rPr>
          <w:rFonts w:ascii="Tahoma" w:hAnsi="Tahoma" w:cs="Tahoma"/>
          <w:b/>
          <w:szCs w:val="20"/>
        </w:rPr>
        <w:sectPr w:rsidR="00031089" w:rsidRPr="00483ADE" w:rsidSect="00044A40">
          <w:headerReference w:type="default" r:id="rId22"/>
          <w:headerReference w:type="first" r:id="rId23"/>
          <w:pgSz w:w="11906" w:h="16838" w:code="9"/>
          <w:pgMar w:top="1817" w:right="1418" w:bottom="1418" w:left="1418" w:header="709" w:footer="709" w:gutter="0"/>
          <w:pgNumType w:start="1"/>
          <w:cols w:space="708"/>
          <w:titlePg/>
          <w:docGrid w:linePitch="360"/>
        </w:sectPr>
      </w:pPr>
    </w:p>
    <w:p w14:paraId="578386F8" w14:textId="77777777" w:rsidR="00003BE4" w:rsidRPr="00483ADE" w:rsidRDefault="005174CB" w:rsidP="00003BE4">
      <w:pPr>
        <w:pStyle w:val="RLProhlensmluvnchstran"/>
        <w:rPr>
          <w:rFonts w:ascii="Tahoma" w:hAnsi="Tahoma" w:cs="Tahoma"/>
          <w:szCs w:val="20"/>
          <w:lang w:val="cs-CZ"/>
        </w:rPr>
      </w:pPr>
      <w:r w:rsidRPr="00483ADE">
        <w:rPr>
          <w:rFonts w:ascii="Tahoma" w:hAnsi="Tahoma" w:cs="Tahoma"/>
          <w:szCs w:val="20"/>
        </w:rPr>
        <w:t>Příloha č.</w:t>
      </w:r>
      <w:r w:rsidR="00003BE4" w:rsidRPr="00483ADE">
        <w:rPr>
          <w:rFonts w:ascii="Tahoma" w:hAnsi="Tahoma" w:cs="Tahoma"/>
          <w:szCs w:val="20"/>
          <w:lang w:val="cs-CZ"/>
        </w:rPr>
        <w:t xml:space="preserve"> </w:t>
      </w:r>
      <w:r w:rsidR="00EA6BFB" w:rsidRPr="00483ADE">
        <w:rPr>
          <w:rFonts w:ascii="Tahoma" w:hAnsi="Tahoma" w:cs="Tahoma"/>
          <w:szCs w:val="20"/>
          <w:lang w:val="cs-CZ"/>
        </w:rPr>
        <w:t>7</w:t>
      </w:r>
    </w:p>
    <w:p w14:paraId="6BDDB3A7" w14:textId="77777777" w:rsidR="00003BE4" w:rsidRPr="00483ADE" w:rsidRDefault="00003BE4" w:rsidP="00003BE4">
      <w:pPr>
        <w:pStyle w:val="RLProhlensmluvnchstran"/>
        <w:rPr>
          <w:rFonts w:ascii="Tahoma" w:hAnsi="Tahoma" w:cs="Tahoma"/>
          <w:szCs w:val="20"/>
        </w:rPr>
      </w:pPr>
      <w:r w:rsidRPr="00483ADE">
        <w:rPr>
          <w:rFonts w:ascii="Tahoma" w:hAnsi="Tahoma" w:cs="Tahoma"/>
          <w:szCs w:val="20"/>
        </w:rPr>
        <w:t xml:space="preserve">Podrobný popis způsobu uzavírání </w:t>
      </w:r>
      <w:r w:rsidR="009D2DFE" w:rsidRPr="00483ADE">
        <w:rPr>
          <w:rFonts w:ascii="Tahoma" w:hAnsi="Tahoma" w:cs="Tahoma"/>
          <w:szCs w:val="20"/>
          <w:lang w:val="cs-CZ"/>
        </w:rPr>
        <w:t xml:space="preserve">Specifikací </w:t>
      </w:r>
      <w:r w:rsidR="00C84081" w:rsidRPr="00483ADE">
        <w:rPr>
          <w:rFonts w:ascii="Tahoma" w:hAnsi="Tahoma" w:cs="Tahoma"/>
          <w:szCs w:val="20"/>
          <w:lang w:val="cs-CZ"/>
        </w:rPr>
        <w:t>Rozvoje</w:t>
      </w:r>
      <w:r w:rsidRPr="00483ADE">
        <w:rPr>
          <w:rFonts w:ascii="Tahoma" w:hAnsi="Tahoma" w:cs="Tahoma"/>
          <w:szCs w:val="20"/>
        </w:rPr>
        <w:t xml:space="preserve"> </w:t>
      </w:r>
    </w:p>
    <w:p w14:paraId="33420C86" w14:textId="77777777" w:rsidR="00003BE4" w:rsidRPr="00483ADE" w:rsidRDefault="00003BE4" w:rsidP="00003BE4">
      <w:pPr>
        <w:pStyle w:val="RLProhlensmluvnchstran"/>
        <w:jc w:val="left"/>
        <w:rPr>
          <w:rFonts w:ascii="Tahoma" w:hAnsi="Tahoma" w:cs="Tahoma"/>
          <w:szCs w:val="20"/>
        </w:rPr>
      </w:pPr>
    </w:p>
    <w:p w14:paraId="07E73817" w14:textId="77777777" w:rsidR="00003BE4" w:rsidRPr="00483ADE" w:rsidRDefault="00003BE4" w:rsidP="00003BE4">
      <w:pPr>
        <w:pStyle w:val="RLTextlnkuslovan"/>
        <w:spacing w:after="0"/>
        <w:ind w:firstLine="708"/>
        <w:rPr>
          <w:rFonts w:ascii="Tahoma" w:hAnsi="Tahoma" w:cs="Tahoma"/>
          <w:b/>
          <w:i/>
          <w:szCs w:val="20"/>
          <w:lang w:val="cs-CZ"/>
        </w:rPr>
      </w:pPr>
      <w:bookmarkStart w:id="245" w:name="_Ref369488289"/>
      <w:bookmarkStart w:id="246" w:name="_Ref245445456"/>
      <w:r w:rsidRPr="00483ADE">
        <w:rPr>
          <w:rFonts w:ascii="Tahoma" w:hAnsi="Tahoma" w:cs="Tahoma"/>
          <w:b/>
          <w:i/>
          <w:szCs w:val="20"/>
        </w:rPr>
        <w:t xml:space="preserve">Způsob </w:t>
      </w:r>
      <w:r w:rsidR="00A23750" w:rsidRPr="00483ADE">
        <w:rPr>
          <w:rFonts w:ascii="Tahoma" w:hAnsi="Tahoma" w:cs="Tahoma"/>
          <w:b/>
          <w:i/>
          <w:szCs w:val="20"/>
          <w:lang w:val="cs-CZ"/>
        </w:rPr>
        <w:t>u</w:t>
      </w:r>
      <w:r w:rsidRPr="00483ADE">
        <w:rPr>
          <w:rFonts w:ascii="Tahoma" w:hAnsi="Tahoma" w:cs="Tahoma"/>
          <w:b/>
          <w:i/>
          <w:szCs w:val="20"/>
        </w:rPr>
        <w:t xml:space="preserve">zavírání </w:t>
      </w:r>
      <w:r w:rsidR="009D2DFE" w:rsidRPr="00483ADE">
        <w:rPr>
          <w:rFonts w:ascii="Tahoma" w:hAnsi="Tahoma" w:cs="Tahoma"/>
          <w:b/>
          <w:i/>
          <w:szCs w:val="20"/>
          <w:lang w:val="cs-CZ"/>
        </w:rPr>
        <w:t xml:space="preserve">Specifikací </w:t>
      </w:r>
      <w:r w:rsidR="00C84081" w:rsidRPr="00483ADE">
        <w:rPr>
          <w:rFonts w:ascii="Tahoma" w:hAnsi="Tahoma" w:cs="Tahoma"/>
          <w:b/>
          <w:i/>
          <w:szCs w:val="20"/>
          <w:lang w:val="cs-CZ"/>
        </w:rPr>
        <w:t>Rozvoje</w:t>
      </w:r>
    </w:p>
    <w:p w14:paraId="4C5F81CD" w14:textId="77777777" w:rsidR="00003BE4" w:rsidRPr="00483ADE" w:rsidRDefault="00D53DC3" w:rsidP="00FE3342">
      <w:pPr>
        <w:pStyle w:val="RLlneksmlouvy"/>
        <w:numPr>
          <w:ilvl w:val="0"/>
          <w:numId w:val="11"/>
        </w:numPr>
        <w:tabs>
          <w:tab w:val="num" w:pos="879"/>
        </w:tabs>
        <w:spacing w:after="0"/>
        <w:ind w:left="879"/>
        <w:rPr>
          <w:rFonts w:ascii="Tahoma" w:hAnsi="Tahoma" w:cs="Tahoma"/>
          <w:b w:val="0"/>
          <w:szCs w:val="20"/>
        </w:rPr>
      </w:pPr>
      <w:bookmarkStart w:id="247" w:name="_Ref427016220"/>
      <w:bookmarkStart w:id="248" w:name="_Ref357062019"/>
      <w:bookmarkStart w:id="249" w:name="_Ref371936020"/>
      <w:bookmarkStart w:id="250" w:name="_Ref403374594"/>
      <w:bookmarkStart w:id="251" w:name="_Ref373919091"/>
      <w:r w:rsidRPr="00483ADE">
        <w:rPr>
          <w:rFonts w:ascii="Tahoma" w:hAnsi="Tahoma" w:cs="Tahoma"/>
          <w:b w:val="0"/>
          <w:szCs w:val="20"/>
          <w:lang w:val="cs-CZ"/>
        </w:rPr>
        <w:t>Specifikace Rozvoje</w:t>
      </w:r>
      <w:r w:rsidR="00003BE4" w:rsidRPr="00483ADE">
        <w:rPr>
          <w:rFonts w:ascii="Tahoma" w:hAnsi="Tahoma" w:cs="Tahoma"/>
          <w:b w:val="0"/>
          <w:szCs w:val="20"/>
        </w:rPr>
        <w:t xml:space="preserve"> </w:t>
      </w:r>
      <w:r w:rsidR="00743232" w:rsidRPr="00483ADE">
        <w:rPr>
          <w:rFonts w:ascii="Tahoma" w:hAnsi="Tahoma" w:cs="Tahoma"/>
          <w:b w:val="0"/>
          <w:szCs w:val="20"/>
          <w:lang w:val="cs-CZ"/>
        </w:rPr>
        <w:t>se</w:t>
      </w:r>
      <w:r w:rsidR="00003BE4" w:rsidRPr="00483ADE">
        <w:rPr>
          <w:rFonts w:ascii="Tahoma" w:hAnsi="Tahoma" w:cs="Tahoma"/>
          <w:b w:val="0"/>
          <w:szCs w:val="20"/>
        </w:rPr>
        <w:t xml:space="preserve"> uzav</w:t>
      </w:r>
      <w:r w:rsidR="00743232" w:rsidRPr="00483ADE">
        <w:rPr>
          <w:rFonts w:ascii="Tahoma" w:hAnsi="Tahoma" w:cs="Tahoma"/>
          <w:b w:val="0"/>
          <w:szCs w:val="20"/>
          <w:lang w:val="cs-CZ"/>
        </w:rPr>
        <w:t>írá</w:t>
      </w:r>
      <w:r w:rsidR="00003BE4" w:rsidRPr="00483ADE">
        <w:rPr>
          <w:rFonts w:ascii="Tahoma" w:hAnsi="Tahoma" w:cs="Tahoma"/>
          <w:b w:val="0"/>
          <w:szCs w:val="20"/>
        </w:rPr>
        <w:t xml:space="preserve"> na základě písemné výzvy k poskytnutí plnění, jež je </w:t>
      </w:r>
      <w:r w:rsidR="00574120" w:rsidRPr="00483ADE">
        <w:rPr>
          <w:rFonts w:ascii="Tahoma" w:hAnsi="Tahoma" w:cs="Tahoma"/>
          <w:b w:val="0"/>
          <w:szCs w:val="20"/>
          <w:lang w:val="cs-CZ"/>
        </w:rPr>
        <w:t>výzvou k</w:t>
      </w:r>
      <w:r w:rsidR="004278A7" w:rsidRPr="00483ADE">
        <w:rPr>
          <w:rFonts w:ascii="Tahoma" w:hAnsi="Tahoma" w:cs="Tahoma"/>
          <w:b w:val="0"/>
          <w:szCs w:val="20"/>
          <w:lang w:val="cs-CZ"/>
        </w:rPr>
        <w:t> </w:t>
      </w:r>
      <w:r w:rsidR="00003BE4" w:rsidRPr="00483ADE">
        <w:rPr>
          <w:rFonts w:ascii="Tahoma" w:hAnsi="Tahoma" w:cs="Tahoma"/>
          <w:b w:val="0"/>
          <w:szCs w:val="20"/>
        </w:rPr>
        <w:t xml:space="preserve">uzavření </w:t>
      </w:r>
      <w:r w:rsidR="009D2DFE" w:rsidRPr="00483ADE">
        <w:rPr>
          <w:rFonts w:ascii="Tahoma" w:hAnsi="Tahoma" w:cs="Tahoma"/>
          <w:b w:val="0"/>
          <w:szCs w:val="20"/>
          <w:lang w:val="cs-CZ"/>
        </w:rPr>
        <w:t xml:space="preserve">Specifikace </w:t>
      </w:r>
      <w:r w:rsidRPr="00483ADE">
        <w:rPr>
          <w:rFonts w:ascii="Tahoma" w:hAnsi="Tahoma" w:cs="Tahoma"/>
          <w:b w:val="0"/>
          <w:szCs w:val="20"/>
          <w:lang w:val="cs-CZ"/>
        </w:rPr>
        <w:t>Rozvoje</w:t>
      </w:r>
      <w:r w:rsidR="00003BE4" w:rsidRPr="00483ADE">
        <w:rPr>
          <w:rFonts w:ascii="Tahoma" w:hAnsi="Tahoma" w:cs="Tahoma"/>
          <w:b w:val="0"/>
          <w:szCs w:val="20"/>
        </w:rPr>
        <w:t xml:space="preserve"> (dále jen „</w:t>
      </w:r>
      <w:r w:rsidR="00003BE4" w:rsidRPr="00483ADE">
        <w:rPr>
          <w:rFonts w:ascii="Tahoma" w:hAnsi="Tahoma" w:cs="Tahoma"/>
          <w:szCs w:val="20"/>
        </w:rPr>
        <w:t>Výzva</w:t>
      </w:r>
      <w:r w:rsidR="00003BE4" w:rsidRPr="00483ADE">
        <w:rPr>
          <w:rFonts w:ascii="Tahoma" w:hAnsi="Tahoma" w:cs="Tahoma"/>
          <w:b w:val="0"/>
          <w:szCs w:val="20"/>
        </w:rPr>
        <w:t>“). Výzva musí být učiněna (i) listinnou formou nebo (</w:t>
      </w:r>
      <w:proofErr w:type="spellStart"/>
      <w:r w:rsidR="00003BE4" w:rsidRPr="00483ADE">
        <w:rPr>
          <w:rFonts w:ascii="Tahoma" w:hAnsi="Tahoma" w:cs="Tahoma"/>
          <w:b w:val="0"/>
          <w:szCs w:val="20"/>
        </w:rPr>
        <w:t>ii</w:t>
      </w:r>
      <w:proofErr w:type="spellEnd"/>
      <w:r w:rsidR="00003BE4" w:rsidRPr="00483ADE">
        <w:rPr>
          <w:rFonts w:ascii="Tahoma" w:hAnsi="Tahoma" w:cs="Tahoma"/>
          <w:b w:val="0"/>
          <w:szCs w:val="20"/>
        </w:rPr>
        <w:t>) elektronickými prostředky. Úmysl realizovat plnění na základě této Smlouvy oznámí Objednatel Poskytovateli písemně prostřednictvím oprávněných osob uvedených v</w:t>
      </w:r>
      <w:r w:rsidR="00003BE4" w:rsidRPr="00483ADE">
        <w:rPr>
          <w:rFonts w:ascii="Tahoma" w:hAnsi="Tahoma" w:cs="Tahoma"/>
          <w:b w:val="0"/>
          <w:szCs w:val="20"/>
          <w:lang w:val="cs-CZ"/>
        </w:rPr>
        <w:t> Příloze</w:t>
      </w:r>
      <w:r w:rsidR="00C061B3" w:rsidRPr="00483ADE">
        <w:rPr>
          <w:rFonts w:ascii="Tahoma" w:hAnsi="Tahoma" w:cs="Tahoma"/>
          <w:b w:val="0"/>
          <w:szCs w:val="20"/>
          <w:lang w:val="cs-CZ"/>
        </w:rPr>
        <w:br/>
      </w:r>
      <w:r w:rsidR="00003BE4" w:rsidRPr="00483ADE">
        <w:rPr>
          <w:rFonts w:ascii="Tahoma" w:hAnsi="Tahoma" w:cs="Tahoma"/>
          <w:b w:val="0"/>
          <w:szCs w:val="20"/>
          <w:lang w:val="cs-CZ"/>
        </w:rPr>
        <w:t>č.</w:t>
      </w:r>
      <w:r w:rsidR="00743232" w:rsidRPr="00483ADE">
        <w:rPr>
          <w:rFonts w:ascii="Tahoma" w:hAnsi="Tahoma" w:cs="Tahoma"/>
          <w:b w:val="0"/>
          <w:szCs w:val="20"/>
          <w:lang w:val="cs-CZ"/>
        </w:rPr>
        <w:t xml:space="preserve"> 3</w:t>
      </w:r>
      <w:r w:rsidR="00003BE4" w:rsidRPr="00483ADE">
        <w:rPr>
          <w:rFonts w:ascii="Tahoma" w:hAnsi="Tahoma" w:cs="Tahoma"/>
          <w:b w:val="0"/>
          <w:szCs w:val="20"/>
        </w:rPr>
        <w:t xml:space="preserve"> </w:t>
      </w:r>
      <w:proofErr w:type="gramStart"/>
      <w:r w:rsidR="00003BE4" w:rsidRPr="00483ADE">
        <w:rPr>
          <w:rFonts w:ascii="Tahoma" w:hAnsi="Tahoma" w:cs="Tahoma"/>
          <w:b w:val="0"/>
          <w:szCs w:val="20"/>
        </w:rPr>
        <w:t>této</w:t>
      </w:r>
      <w:proofErr w:type="gramEnd"/>
      <w:r w:rsidR="00003BE4" w:rsidRPr="00483ADE">
        <w:rPr>
          <w:rFonts w:ascii="Tahoma" w:hAnsi="Tahoma" w:cs="Tahoma"/>
          <w:b w:val="0"/>
          <w:szCs w:val="20"/>
        </w:rPr>
        <w:t xml:space="preserve"> Smlouvy.</w:t>
      </w:r>
      <w:bookmarkEnd w:id="247"/>
    </w:p>
    <w:p w14:paraId="07037F33" w14:textId="77777777" w:rsidR="00003BE4" w:rsidRPr="00483ADE" w:rsidRDefault="00003BE4" w:rsidP="00003BE4">
      <w:pPr>
        <w:pStyle w:val="RLlneksmlouvy"/>
        <w:tabs>
          <w:tab w:val="num" w:pos="879"/>
        </w:tabs>
        <w:ind w:left="879"/>
        <w:rPr>
          <w:rFonts w:ascii="Tahoma" w:hAnsi="Tahoma" w:cs="Tahoma"/>
          <w:b w:val="0"/>
          <w:szCs w:val="20"/>
        </w:rPr>
      </w:pPr>
      <w:r w:rsidRPr="00483ADE">
        <w:rPr>
          <w:rFonts w:ascii="Tahoma" w:hAnsi="Tahoma" w:cs="Tahoma"/>
          <w:b w:val="0"/>
          <w:szCs w:val="20"/>
        </w:rPr>
        <w:t xml:space="preserve">Poskytovatel je povinen </w:t>
      </w:r>
      <w:r w:rsidR="008C1B7E" w:rsidRPr="00483ADE">
        <w:rPr>
          <w:rFonts w:ascii="Tahoma" w:hAnsi="Tahoma" w:cs="Tahoma"/>
          <w:b w:val="0"/>
          <w:szCs w:val="20"/>
          <w:lang w:val="cs-CZ"/>
        </w:rPr>
        <w:t>Výzvu</w:t>
      </w:r>
      <w:r w:rsidR="008C1B7E" w:rsidRPr="00483ADE">
        <w:rPr>
          <w:rFonts w:ascii="Tahoma" w:hAnsi="Tahoma" w:cs="Tahoma"/>
          <w:b w:val="0"/>
          <w:szCs w:val="20"/>
        </w:rPr>
        <w:t xml:space="preserve"> </w:t>
      </w:r>
      <w:r w:rsidRPr="00483ADE">
        <w:rPr>
          <w:rFonts w:ascii="Tahoma" w:hAnsi="Tahoma" w:cs="Tahoma"/>
          <w:b w:val="0"/>
          <w:szCs w:val="20"/>
        </w:rPr>
        <w:t>Objednatele potvrdit nejpozději do 10 pracovních dnů ode dne jejího doručení Poskytovateli, s výjimkou případů, kdy (i) Poskytovatel oznámí Objednateli nezbytnost prodloužení této lhůty, a to zejména s ohledem na objektivní složitost požadovaného předmětu plnění; (</w:t>
      </w:r>
      <w:proofErr w:type="spellStart"/>
      <w:r w:rsidRPr="00483ADE">
        <w:rPr>
          <w:rFonts w:ascii="Tahoma" w:hAnsi="Tahoma" w:cs="Tahoma"/>
          <w:b w:val="0"/>
          <w:szCs w:val="20"/>
        </w:rPr>
        <w:t>ii</w:t>
      </w:r>
      <w:proofErr w:type="spellEnd"/>
      <w:r w:rsidRPr="00483ADE">
        <w:rPr>
          <w:rFonts w:ascii="Tahoma" w:hAnsi="Tahoma" w:cs="Tahoma"/>
          <w:b w:val="0"/>
          <w:szCs w:val="20"/>
        </w:rPr>
        <w:t xml:space="preserve">) Poskytovateli brání v potvrzení </w:t>
      </w:r>
      <w:r w:rsidR="008C1B7E" w:rsidRPr="00483ADE">
        <w:rPr>
          <w:rFonts w:ascii="Tahoma" w:hAnsi="Tahoma" w:cs="Tahoma"/>
          <w:b w:val="0"/>
          <w:szCs w:val="20"/>
          <w:lang w:val="cs-CZ"/>
        </w:rPr>
        <w:t>Výzvy</w:t>
      </w:r>
      <w:r w:rsidR="008C1B7E" w:rsidRPr="00483ADE">
        <w:rPr>
          <w:rFonts w:ascii="Tahoma" w:hAnsi="Tahoma" w:cs="Tahoma"/>
          <w:b w:val="0"/>
          <w:szCs w:val="20"/>
        </w:rPr>
        <w:t xml:space="preserve"> </w:t>
      </w:r>
      <w:r w:rsidRPr="00483ADE">
        <w:rPr>
          <w:rFonts w:ascii="Tahoma" w:hAnsi="Tahoma" w:cs="Tahoma"/>
          <w:b w:val="0"/>
          <w:szCs w:val="20"/>
        </w:rPr>
        <w:t>vážné důvody, které není schopen objektivně překonat, přičemž je Poskytovatel povinen tyto důvody Objednateli neprodleně oznámit.</w:t>
      </w:r>
    </w:p>
    <w:p w14:paraId="2C338652" w14:textId="77777777" w:rsidR="00C061B3" w:rsidRPr="00483ADE" w:rsidRDefault="00003BE4" w:rsidP="00741B95">
      <w:pPr>
        <w:pStyle w:val="RLlneksmlouvy"/>
        <w:numPr>
          <w:ilvl w:val="0"/>
          <w:numId w:val="11"/>
        </w:numPr>
        <w:tabs>
          <w:tab w:val="num" w:pos="879"/>
        </w:tabs>
        <w:spacing w:after="0"/>
        <w:ind w:left="879"/>
        <w:rPr>
          <w:rFonts w:ascii="Tahoma" w:hAnsi="Tahoma" w:cs="Tahoma"/>
          <w:szCs w:val="20"/>
          <w:lang w:val="cs-CZ"/>
        </w:rPr>
      </w:pPr>
      <w:bookmarkStart w:id="252" w:name="_Ref371936798"/>
      <w:bookmarkEnd w:id="248"/>
      <w:bookmarkEnd w:id="249"/>
      <w:bookmarkEnd w:id="250"/>
      <w:r w:rsidRPr="00483ADE">
        <w:rPr>
          <w:rFonts w:ascii="Tahoma" w:hAnsi="Tahoma" w:cs="Tahoma"/>
          <w:b w:val="0"/>
          <w:szCs w:val="20"/>
        </w:rPr>
        <w:t xml:space="preserve">Výzva dle odst. </w:t>
      </w:r>
      <w:r w:rsidRPr="00483ADE">
        <w:rPr>
          <w:rFonts w:ascii="Tahoma" w:hAnsi="Tahoma" w:cs="Tahoma"/>
          <w:szCs w:val="20"/>
        </w:rPr>
        <w:fldChar w:fldCharType="begin"/>
      </w:r>
      <w:r w:rsidRPr="00483ADE">
        <w:rPr>
          <w:rFonts w:ascii="Tahoma" w:hAnsi="Tahoma" w:cs="Tahoma"/>
          <w:b w:val="0"/>
          <w:szCs w:val="20"/>
        </w:rPr>
        <w:instrText xml:space="preserve"> REF _Ref371936020 \r \h  \* MERGEFORMAT </w:instrText>
      </w:r>
      <w:r w:rsidRPr="00483ADE">
        <w:rPr>
          <w:rFonts w:ascii="Tahoma" w:hAnsi="Tahoma" w:cs="Tahoma"/>
          <w:szCs w:val="20"/>
        </w:rPr>
      </w:r>
      <w:r w:rsidRPr="00483ADE">
        <w:rPr>
          <w:rFonts w:ascii="Tahoma" w:hAnsi="Tahoma" w:cs="Tahoma"/>
          <w:szCs w:val="20"/>
        </w:rPr>
        <w:fldChar w:fldCharType="separate"/>
      </w:r>
      <w:r w:rsidR="00D46B10" w:rsidRPr="00483ADE">
        <w:rPr>
          <w:rFonts w:ascii="Tahoma" w:hAnsi="Tahoma" w:cs="Tahoma"/>
          <w:b w:val="0"/>
          <w:szCs w:val="20"/>
        </w:rPr>
        <w:t>1</w:t>
      </w:r>
      <w:r w:rsidRPr="00483ADE">
        <w:rPr>
          <w:rFonts w:ascii="Tahoma" w:hAnsi="Tahoma" w:cs="Tahoma"/>
          <w:szCs w:val="20"/>
        </w:rPr>
        <w:fldChar w:fldCharType="end"/>
      </w:r>
      <w:r w:rsidR="00A23750" w:rsidRPr="00483ADE">
        <w:rPr>
          <w:rFonts w:ascii="Tahoma" w:hAnsi="Tahoma" w:cs="Tahoma"/>
          <w:b w:val="0"/>
          <w:szCs w:val="20"/>
          <w:lang w:val="cs-CZ"/>
        </w:rPr>
        <w:t>.</w:t>
      </w:r>
      <w:r w:rsidRPr="00483ADE">
        <w:rPr>
          <w:rFonts w:ascii="Tahoma" w:hAnsi="Tahoma" w:cs="Tahoma"/>
          <w:b w:val="0"/>
          <w:szCs w:val="20"/>
        </w:rPr>
        <w:t xml:space="preserve"> této Přílohy č. </w:t>
      </w:r>
      <w:r w:rsidR="00C061B3" w:rsidRPr="00483ADE">
        <w:rPr>
          <w:rFonts w:ascii="Tahoma" w:hAnsi="Tahoma" w:cs="Tahoma"/>
          <w:b w:val="0"/>
          <w:szCs w:val="20"/>
          <w:lang w:val="cs-CZ"/>
        </w:rPr>
        <w:t>7</w:t>
      </w:r>
      <w:r w:rsidR="005F2BF5" w:rsidRPr="00483ADE">
        <w:rPr>
          <w:rFonts w:ascii="Tahoma" w:hAnsi="Tahoma" w:cs="Tahoma"/>
          <w:b w:val="0"/>
          <w:szCs w:val="20"/>
          <w:lang w:val="cs-CZ"/>
        </w:rPr>
        <w:t xml:space="preserve"> této</w:t>
      </w:r>
      <w:r w:rsidRPr="00483ADE">
        <w:rPr>
          <w:rFonts w:ascii="Tahoma" w:hAnsi="Tahoma" w:cs="Tahoma"/>
          <w:b w:val="0"/>
          <w:szCs w:val="20"/>
        </w:rPr>
        <w:t xml:space="preserve"> Smlouvy musí obsahovat zejména následující náležitosti:</w:t>
      </w:r>
      <w:bookmarkEnd w:id="252"/>
    </w:p>
    <w:p w14:paraId="4FB4B382" w14:textId="77777777" w:rsidR="00003BE4" w:rsidRPr="00483ADE" w:rsidRDefault="00003BE4" w:rsidP="004278A7">
      <w:pPr>
        <w:pStyle w:val="RLTextlnkuslovan"/>
        <w:numPr>
          <w:ilvl w:val="0"/>
          <w:numId w:val="16"/>
        </w:numPr>
        <w:rPr>
          <w:rFonts w:ascii="Tahoma" w:hAnsi="Tahoma" w:cs="Tahoma"/>
          <w:szCs w:val="20"/>
        </w:rPr>
      </w:pPr>
      <w:r w:rsidRPr="00483ADE">
        <w:rPr>
          <w:rFonts w:ascii="Tahoma" w:hAnsi="Tahoma" w:cs="Tahoma"/>
          <w:szCs w:val="20"/>
        </w:rPr>
        <w:t xml:space="preserve">označení této Smlouvy a </w:t>
      </w:r>
      <w:r w:rsidR="00C32FA9" w:rsidRPr="00483ADE">
        <w:rPr>
          <w:rFonts w:ascii="Tahoma" w:hAnsi="Tahoma" w:cs="Tahoma"/>
          <w:szCs w:val="20"/>
          <w:lang w:val="cs-CZ"/>
        </w:rPr>
        <w:t>S</w:t>
      </w:r>
      <w:r w:rsidR="00C32FA9" w:rsidRPr="00483ADE">
        <w:rPr>
          <w:rFonts w:ascii="Tahoma" w:hAnsi="Tahoma" w:cs="Tahoma"/>
          <w:szCs w:val="20"/>
        </w:rPr>
        <w:t xml:space="preserve">mluvních </w:t>
      </w:r>
      <w:r w:rsidRPr="00483ADE">
        <w:rPr>
          <w:rFonts w:ascii="Tahoma" w:hAnsi="Tahoma" w:cs="Tahoma"/>
          <w:szCs w:val="20"/>
        </w:rPr>
        <w:t xml:space="preserve">stran a pořadové číslo </w:t>
      </w:r>
      <w:r w:rsidR="00D53DC3" w:rsidRPr="00483ADE">
        <w:rPr>
          <w:rFonts w:ascii="Tahoma" w:hAnsi="Tahoma" w:cs="Tahoma"/>
          <w:szCs w:val="20"/>
          <w:lang w:val="cs-CZ"/>
        </w:rPr>
        <w:t>Specifikace Rozvoje</w:t>
      </w:r>
      <w:r w:rsidRPr="00483ADE">
        <w:rPr>
          <w:rFonts w:ascii="Tahoma" w:hAnsi="Tahoma" w:cs="Tahoma"/>
          <w:szCs w:val="20"/>
        </w:rPr>
        <w:t xml:space="preserve"> dle vzestupného číslování od počátku plnění dle této Smlouvy;</w:t>
      </w:r>
    </w:p>
    <w:p w14:paraId="62575326" w14:textId="77777777" w:rsidR="00003BE4" w:rsidRPr="00483ADE" w:rsidRDefault="00003BE4" w:rsidP="004278A7">
      <w:pPr>
        <w:pStyle w:val="RLTextlnkuslovan"/>
        <w:numPr>
          <w:ilvl w:val="0"/>
          <w:numId w:val="16"/>
        </w:numPr>
        <w:rPr>
          <w:rFonts w:ascii="Tahoma" w:hAnsi="Tahoma" w:cs="Tahoma"/>
          <w:szCs w:val="20"/>
        </w:rPr>
      </w:pPr>
      <w:r w:rsidRPr="00483ADE">
        <w:rPr>
          <w:rFonts w:ascii="Tahoma" w:hAnsi="Tahoma" w:cs="Tahoma"/>
          <w:szCs w:val="20"/>
        </w:rPr>
        <w:t xml:space="preserve">požadovaný termín </w:t>
      </w:r>
      <w:r w:rsidR="005E2824" w:rsidRPr="00483ADE">
        <w:rPr>
          <w:rFonts w:ascii="Tahoma" w:hAnsi="Tahoma" w:cs="Tahoma"/>
          <w:szCs w:val="20"/>
          <w:lang w:val="cs-CZ"/>
        </w:rPr>
        <w:t>realizace</w:t>
      </w:r>
      <w:r w:rsidR="005E2824" w:rsidRPr="00483ADE">
        <w:rPr>
          <w:rFonts w:ascii="Tahoma" w:hAnsi="Tahoma" w:cs="Tahoma"/>
          <w:szCs w:val="20"/>
        </w:rPr>
        <w:t xml:space="preserve"> </w:t>
      </w:r>
      <w:r w:rsidRPr="00483ADE">
        <w:rPr>
          <w:rFonts w:ascii="Tahoma" w:hAnsi="Tahoma" w:cs="Tahoma"/>
          <w:szCs w:val="20"/>
        </w:rPr>
        <w:t>plnění</w:t>
      </w:r>
      <w:r w:rsidR="00C32FA9" w:rsidRPr="00483ADE">
        <w:rPr>
          <w:rFonts w:ascii="Tahoma" w:hAnsi="Tahoma" w:cs="Tahoma"/>
          <w:szCs w:val="20"/>
          <w:lang w:val="cs-CZ"/>
        </w:rPr>
        <w:t xml:space="preserve"> včetně případného harmonogramu</w:t>
      </w:r>
      <w:r w:rsidRPr="00483ADE">
        <w:rPr>
          <w:rFonts w:ascii="Tahoma" w:hAnsi="Tahoma" w:cs="Tahoma"/>
          <w:szCs w:val="20"/>
        </w:rPr>
        <w:t>;</w:t>
      </w:r>
    </w:p>
    <w:p w14:paraId="4B1DB93D" w14:textId="77777777" w:rsidR="00003BE4" w:rsidRPr="00483ADE" w:rsidRDefault="00003BE4" w:rsidP="004278A7">
      <w:pPr>
        <w:pStyle w:val="RLTextlnkuslovan"/>
        <w:numPr>
          <w:ilvl w:val="0"/>
          <w:numId w:val="16"/>
        </w:numPr>
        <w:rPr>
          <w:rFonts w:ascii="Tahoma" w:hAnsi="Tahoma" w:cs="Tahoma"/>
          <w:szCs w:val="20"/>
        </w:rPr>
      </w:pPr>
      <w:r w:rsidRPr="00483ADE">
        <w:rPr>
          <w:rFonts w:ascii="Tahoma" w:hAnsi="Tahoma" w:cs="Tahoma"/>
          <w:szCs w:val="20"/>
        </w:rPr>
        <w:t>specifikac</w:t>
      </w:r>
      <w:r w:rsidR="005E2824" w:rsidRPr="00483ADE">
        <w:rPr>
          <w:rFonts w:ascii="Tahoma" w:hAnsi="Tahoma" w:cs="Tahoma"/>
          <w:szCs w:val="20"/>
          <w:lang w:val="cs-CZ"/>
        </w:rPr>
        <w:t>i</w:t>
      </w:r>
      <w:r w:rsidRPr="00483ADE">
        <w:rPr>
          <w:rFonts w:ascii="Tahoma" w:hAnsi="Tahoma" w:cs="Tahoma"/>
          <w:szCs w:val="20"/>
        </w:rPr>
        <w:t xml:space="preserve"> požadovaného plnění a závazných </w:t>
      </w:r>
      <w:r w:rsidR="009B6558" w:rsidRPr="00483ADE">
        <w:rPr>
          <w:rFonts w:ascii="Tahoma" w:hAnsi="Tahoma" w:cs="Tahoma"/>
          <w:szCs w:val="20"/>
          <w:lang w:val="cs-CZ"/>
        </w:rPr>
        <w:t xml:space="preserve">akceptačních </w:t>
      </w:r>
      <w:r w:rsidRPr="00483ADE">
        <w:rPr>
          <w:rFonts w:ascii="Tahoma" w:hAnsi="Tahoma" w:cs="Tahoma"/>
          <w:szCs w:val="20"/>
        </w:rPr>
        <w:t xml:space="preserve">kritérií, jejichž splnění Objednatel pro akceptaci </w:t>
      </w:r>
      <w:r w:rsidR="00C32FA9" w:rsidRPr="00483ADE">
        <w:rPr>
          <w:rFonts w:ascii="Tahoma" w:hAnsi="Tahoma" w:cs="Tahoma"/>
          <w:szCs w:val="20"/>
          <w:lang w:val="cs-CZ"/>
        </w:rPr>
        <w:t xml:space="preserve">Rozvoje poskytnutého na základě </w:t>
      </w:r>
      <w:r w:rsidR="00D53DC3" w:rsidRPr="00483ADE">
        <w:rPr>
          <w:rFonts w:ascii="Tahoma" w:hAnsi="Tahoma" w:cs="Tahoma"/>
          <w:szCs w:val="20"/>
          <w:lang w:val="cs-CZ"/>
        </w:rPr>
        <w:t>Specifikace Rozvoje</w:t>
      </w:r>
      <w:r w:rsidR="007C32E9" w:rsidRPr="00483ADE">
        <w:rPr>
          <w:rFonts w:ascii="Tahoma" w:hAnsi="Tahoma" w:cs="Tahoma"/>
          <w:szCs w:val="20"/>
          <w:lang w:val="cs-CZ"/>
        </w:rPr>
        <w:t xml:space="preserve"> bude</w:t>
      </w:r>
      <w:r w:rsidR="00C32FA9" w:rsidRPr="00483ADE">
        <w:rPr>
          <w:rFonts w:ascii="Tahoma" w:hAnsi="Tahoma" w:cs="Tahoma"/>
          <w:szCs w:val="20"/>
        </w:rPr>
        <w:t xml:space="preserve"> </w:t>
      </w:r>
      <w:r w:rsidRPr="00483ADE">
        <w:rPr>
          <w:rFonts w:ascii="Tahoma" w:hAnsi="Tahoma" w:cs="Tahoma"/>
          <w:szCs w:val="20"/>
        </w:rPr>
        <w:t>požad</w:t>
      </w:r>
      <w:r w:rsidR="00C32FA9" w:rsidRPr="00483ADE">
        <w:rPr>
          <w:rFonts w:ascii="Tahoma" w:hAnsi="Tahoma" w:cs="Tahoma"/>
          <w:szCs w:val="20"/>
          <w:lang w:val="cs-CZ"/>
        </w:rPr>
        <w:t>ovat</w:t>
      </w:r>
      <w:r w:rsidRPr="00483ADE">
        <w:rPr>
          <w:rFonts w:ascii="Tahoma" w:hAnsi="Tahoma" w:cs="Tahoma"/>
          <w:szCs w:val="20"/>
        </w:rPr>
        <w:t xml:space="preserve">; </w:t>
      </w:r>
    </w:p>
    <w:p w14:paraId="4E582A3B" w14:textId="77777777" w:rsidR="00FB7E92" w:rsidRPr="00483ADE" w:rsidRDefault="00FB7E92" w:rsidP="004278A7">
      <w:pPr>
        <w:pStyle w:val="RLTextlnkuslovan"/>
        <w:numPr>
          <w:ilvl w:val="0"/>
          <w:numId w:val="16"/>
        </w:numPr>
        <w:rPr>
          <w:rFonts w:ascii="Tahoma" w:hAnsi="Tahoma" w:cs="Tahoma"/>
          <w:szCs w:val="20"/>
        </w:rPr>
      </w:pPr>
      <w:r w:rsidRPr="00483ADE">
        <w:rPr>
          <w:rFonts w:ascii="Tahoma" w:hAnsi="Tahoma" w:cs="Tahoma"/>
          <w:szCs w:val="20"/>
          <w:lang w:val="cs-CZ"/>
        </w:rPr>
        <w:t>předpokládaný rozsah v</w:t>
      </w:r>
      <w:r w:rsidR="00137048" w:rsidRPr="00483ADE">
        <w:rPr>
          <w:rFonts w:ascii="Tahoma" w:hAnsi="Tahoma" w:cs="Tahoma"/>
          <w:szCs w:val="20"/>
          <w:lang w:val="cs-CZ"/>
        </w:rPr>
        <w:t> </w:t>
      </w:r>
      <w:r w:rsidRPr="00483ADE">
        <w:rPr>
          <w:rFonts w:ascii="Tahoma" w:hAnsi="Tahoma" w:cs="Tahoma"/>
          <w:szCs w:val="20"/>
          <w:lang w:val="cs-CZ"/>
        </w:rPr>
        <w:t>ČD</w:t>
      </w:r>
      <w:r w:rsidR="00137048" w:rsidRPr="00483ADE">
        <w:rPr>
          <w:rFonts w:ascii="Tahoma" w:hAnsi="Tahoma" w:cs="Tahoma"/>
          <w:szCs w:val="20"/>
          <w:lang w:val="cs-CZ"/>
        </w:rPr>
        <w:t xml:space="preserve">, je-li to možné s ohledem na povahu </w:t>
      </w:r>
      <w:r w:rsidR="00137048" w:rsidRPr="00483ADE">
        <w:rPr>
          <w:rFonts w:ascii="Tahoma" w:hAnsi="Tahoma" w:cs="Tahoma"/>
          <w:szCs w:val="20"/>
        </w:rPr>
        <w:t>požadovaného plnění</w:t>
      </w:r>
      <w:r w:rsidRPr="00483ADE">
        <w:rPr>
          <w:rFonts w:ascii="Tahoma" w:hAnsi="Tahoma" w:cs="Tahoma"/>
          <w:szCs w:val="20"/>
          <w:lang w:val="cs-CZ"/>
        </w:rPr>
        <w:t>;</w:t>
      </w:r>
    </w:p>
    <w:p w14:paraId="275907CE" w14:textId="77777777" w:rsidR="00003BE4" w:rsidRPr="00483ADE" w:rsidRDefault="00003BE4" w:rsidP="004278A7">
      <w:pPr>
        <w:pStyle w:val="RLTextlnkuslovan"/>
        <w:numPr>
          <w:ilvl w:val="0"/>
          <w:numId w:val="16"/>
        </w:numPr>
        <w:rPr>
          <w:rFonts w:ascii="Tahoma" w:hAnsi="Tahoma" w:cs="Tahoma"/>
          <w:szCs w:val="20"/>
        </w:rPr>
      </w:pPr>
      <w:r w:rsidRPr="00483ADE">
        <w:rPr>
          <w:rFonts w:ascii="Tahoma" w:hAnsi="Tahoma" w:cs="Tahoma"/>
          <w:szCs w:val="20"/>
        </w:rPr>
        <w:t>specifikaci místa plnění; a</w:t>
      </w:r>
    </w:p>
    <w:p w14:paraId="1D8D32AB" w14:textId="77777777" w:rsidR="00003BE4" w:rsidRPr="00483ADE" w:rsidRDefault="00003BE4" w:rsidP="004278A7">
      <w:pPr>
        <w:pStyle w:val="RLTextlnkuslovan"/>
        <w:numPr>
          <w:ilvl w:val="0"/>
          <w:numId w:val="16"/>
        </w:numPr>
        <w:rPr>
          <w:rFonts w:ascii="Tahoma" w:hAnsi="Tahoma" w:cs="Tahoma"/>
          <w:szCs w:val="20"/>
        </w:rPr>
      </w:pPr>
      <w:r w:rsidRPr="00483ADE">
        <w:rPr>
          <w:rFonts w:ascii="Tahoma" w:hAnsi="Tahoma" w:cs="Tahoma"/>
          <w:szCs w:val="20"/>
        </w:rPr>
        <w:t xml:space="preserve">podpis osoby oprávněné zastupovat Objednatele. </w:t>
      </w:r>
      <w:bookmarkStart w:id="253" w:name="_Ref427044492"/>
    </w:p>
    <w:p w14:paraId="4CDD92E0" w14:textId="77777777" w:rsidR="00003BE4" w:rsidRPr="00483ADE" w:rsidRDefault="00003BE4" w:rsidP="00003BE4">
      <w:pPr>
        <w:pStyle w:val="RLTextlnkuslovan"/>
        <w:spacing w:after="0"/>
        <w:ind w:left="1588"/>
        <w:rPr>
          <w:rFonts w:ascii="Tahoma" w:hAnsi="Tahoma" w:cs="Tahoma"/>
          <w:szCs w:val="20"/>
        </w:rPr>
      </w:pPr>
    </w:p>
    <w:p w14:paraId="6B588386" w14:textId="77777777" w:rsidR="00003BE4" w:rsidRPr="00483ADE" w:rsidRDefault="00003BE4" w:rsidP="00FE3342">
      <w:pPr>
        <w:pStyle w:val="RLTextlnkuslovan"/>
        <w:numPr>
          <w:ilvl w:val="0"/>
          <w:numId w:val="11"/>
        </w:numPr>
        <w:tabs>
          <w:tab w:val="num" w:pos="879"/>
        </w:tabs>
        <w:spacing w:after="0"/>
        <w:ind w:left="879"/>
        <w:rPr>
          <w:rFonts w:ascii="Tahoma" w:hAnsi="Tahoma" w:cs="Tahoma"/>
          <w:szCs w:val="20"/>
        </w:rPr>
      </w:pPr>
      <w:r w:rsidRPr="00483ADE">
        <w:rPr>
          <w:rFonts w:ascii="Tahoma" w:hAnsi="Tahoma" w:cs="Tahoma"/>
          <w:szCs w:val="20"/>
        </w:rPr>
        <w:t>V případě, že Výzva neobsahuje všechny povinné náležitosti uvedené v odst.</w:t>
      </w:r>
      <w:r w:rsidR="00180F2E">
        <w:rPr>
          <w:rFonts w:ascii="Tahoma" w:hAnsi="Tahoma" w:cs="Tahoma"/>
          <w:szCs w:val="20"/>
          <w:lang w:val="cs-CZ"/>
        </w:rPr>
        <w:t xml:space="preserve"> 2</w:t>
      </w:r>
      <w:r w:rsidRPr="00483ADE">
        <w:rPr>
          <w:rFonts w:ascii="Tahoma" w:hAnsi="Tahoma" w:cs="Tahoma"/>
          <w:szCs w:val="20"/>
        </w:rPr>
        <w:t xml:space="preserve"> </w:t>
      </w:r>
      <w:r w:rsidR="00574120" w:rsidRPr="00483ADE">
        <w:rPr>
          <w:rFonts w:ascii="Tahoma" w:hAnsi="Tahoma" w:cs="Tahoma"/>
          <w:szCs w:val="20"/>
        </w:rPr>
        <w:fldChar w:fldCharType="begin"/>
      </w:r>
      <w:r w:rsidR="00574120" w:rsidRPr="00483ADE">
        <w:rPr>
          <w:rFonts w:ascii="Tahoma" w:hAnsi="Tahoma" w:cs="Tahoma"/>
          <w:szCs w:val="20"/>
        </w:rPr>
        <w:instrText xml:space="preserve"> REF _Ref515221447 \r \h </w:instrText>
      </w:r>
      <w:r w:rsidR="009A0B75" w:rsidRPr="00483ADE">
        <w:rPr>
          <w:rFonts w:ascii="Tahoma" w:hAnsi="Tahoma" w:cs="Tahoma"/>
          <w:szCs w:val="20"/>
        </w:rPr>
        <w:instrText xml:space="preserve"> \* MERGEFORMAT </w:instrText>
      </w:r>
      <w:r w:rsidR="00574120" w:rsidRPr="00483ADE">
        <w:rPr>
          <w:rFonts w:ascii="Tahoma" w:hAnsi="Tahoma" w:cs="Tahoma"/>
          <w:szCs w:val="20"/>
        </w:rPr>
      </w:r>
      <w:r w:rsidR="00574120" w:rsidRPr="00483ADE">
        <w:rPr>
          <w:rFonts w:ascii="Tahoma" w:hAnsi="Tahoma" w:cs="Tahoma"/>
          <w:szCs w:val="20"/>
        </w:rPr>
        <w:fldChar w:fldCharType="end"/>
      </w:r>
      <w:r w:rsidR="00574120" w:rsidRPr="00483ADE">
        <w:rPr>
          <w:rFonts w:ascii="Tahoma" w:hAnsi="Tahoma" w:cs="Tahoma"/>
          <w:szCs w:val="20"/>
          <w:lang w:val="cs-CZ"/>
        </w:rPr>
        <w:t xml:space="preserve"> </w:t>
      </w:r>
      <w:r w:rsidRPr="00483ADE">
        <w:rPr>
          <w:rFonts w:ascii="Tahoma" w:hAnsi="Tahoma" w:cs="Tahoma"/>
          <w:szCs w:val="20"/>
        </w:rPr>
        <w:t>této přílohy č. </w:t>
      </w:r>
      <w:r w:rsidR="006C02DA" w:rsidRPr="00483ADE">
        <w:rPr>
          <w:rFonts w:ascii="Tahoma" w:hAnsi="Tahoma" w:cs="Tahoma"/>
          <w:szCs w:val="20"/>
          <w:lang w:val="cs-CZ"/>
        </w:rPr>
        <w:t>7</w:t>
      </w:r>
      <w:r w:rsidR="005F2BF5" w:rsidRPr="00483ADE">
        <w:rPr>
          <w:rFonts w:ascii="Tahoma" w:hAnsi="Tahoma" w:cs="Tahoma"/>
          <w:szCs w:val="20"/>
          <w:lang w:val="cs-CZ"/>
        </w:rPr>
        <w:t xml:space="preserve"> této</w:t>
      </w:r>
      <w:r w:rsidRPr="00483ADE">
        <w:rPr>
          <w:rFonts w:ascii="Tahoma" w:hAnsi="Tahoma" w:cs="Tahoma"/>
          <w:szCs w:val="20"/>
        </w:rPr>
        <w:t xml:space="preserve"> Smlouvy nebo obsahuje vady, je Poskytovatel oprávněn Výzvu odmítnout, je však povinen o tom Objednatele písemně informovat včetně označení těch částí Výzvy, které jsou v rozporu s odst. </w:t>
      </w:r>
      <w:r w:rsidR="00180F2E">
        <w:rPr>
          <w:rFonts w:ascii="Tahoma" w:hAnsi="Tahoma" w:cs="Tahoma"/>
          <w:szCs w:val="20"/>
          <w:lang w:val="cs-CZ"/>
        </w:rPr>
        <w:t xml:space="preserve">2 </w:t>
      </w:r>
      <w:r w:rsidR="00574120" w:rsidRPr="00483ADE">
        <w:rPr>
          <w:rFonts w:ascii="Tahoma" w:hAnsi="Tahoma" w:cs="Tahoma"/>
          <w:szCs w:val="20"/>
        </w:rPr>
        <w:fldChar w:fldCharType="begin"/>
      </w:r>
      <w:r w:rsidR="00574120" w:rsidRPr="00483ADE">
        <w:rPr>
          <w:rFonts w:ascii="Tahoma" w:hAnsi="Tahoma" w:cs="Tahoma"/>
          <w:szCs w:val="20"/>
        </w:rPr>
        <w:instrText xml:space="preserve"> REF _Ref515221447 \r \h </w:instrText>
      </w:r>
      <w:r w:rsidR="009A0B75" w:rsidRPr="00483ADE">
        <w:rPr>
          <w:rFonts w:ascii="Tahoma" w:hAnsi="Tahoma" w:cs="Tahoma"/>
          <w:szCs w:val="20"/>
        </w:rPr>
        <w:instrText xml:space="preserve"> \* MERGEFORMAT </w:instrText>
      </w:r>
      <w:r w:rsidR="00574120" w:rsidRPr="00483ADE">
        <w:rPr>
          <w:rFonts w:ascii="Tahoma" w:hAnsi="Tahoma" w:cs="Tahoma"/>
          <w:szCs w:val="20"/>
        </w:rPr>
      </w:r>
      <w:r w:rsidR="00574120" w:rsidRPr="00483ADE">
        <w:rPr>
          <w:rFonts w:ascii="Tahoma" w:hAnsi="Tahoma" w:cs="Tahoma"/>
          <w:szCs w:val="20"/>
        </w:rPr>
        <w:fldChar w:fldCharType="end"/>
      </w:r>
      <w:r w:rsidR="00A23750" w:rsidRPr="00483ADE">
        <w:rPr>
          <w:rFonts w:ascii="Tahoma" w:hAnsi="Tahoma" w:cs="Tahoma"/>
          <w:szCs w:val="20"/>
          <w:lang w:val="cs-CZ"/>
        </w:rPr>
        <w:t>.</w:t>
      </w:r>
      <w:r w:rsidRPr="00483ADE">
        <w:rPr>
          <w:rFonts w:ascii="Tahoma" w:hAnsi="Tahoma" w:cs="Tahoma"/>
          <w:szCs w:val="20"/>
        </w:rPr>
        <w:t xml:space="preserve"> této Přílohy č. </w:t>
      </w:r>
      <w:r w:rsidR="006C02DA" w:rsidRPr="00483ADE">
        <w:rPr>
          <w:rFonts w:ascii="Tahoma" w:hAnsi="Tahoma" w:cs="Tahoma"/>
          <w:szCs w:val="20"/>
          <w:lang w:val="cs-CZ"/>
        </w:rPr>
        <w:t>7</w:t>
      </w:r>
      <w:r w:rsidR="005F2BF5" w:rsidRPr="00483ADE">
        <w:rPr>
          <w:rFonts w:ascii="Tahoma" w:hAnsi="Tahoma" w:cs="Tahoma"/>
          <w:szCs w:val="20"/>
          <w:lang w:val="cs-CZ"/>
        </w:rPr>
        <w:t xml:space="preserve"> této</w:t>
      </w:r>
      <w:r w:rsidRPr="00483ADE">
        <w:rPr>
          <w:rFonts w:ascii="Tahoma" w:hAnsi="Tahoma" w:cs="Tahoma"/>
          <w:szCs w:val="20"/>
        </w:rPr>
        <w:t xml:space="preserve"> Smlouvy, a to nejpozději ve lhůtě 3 pracovních dnů od jejího doručení. </w:t>
      </w:r>
      <w:r w:rsidRPr="00483ADE">
        <w:rPr>
          <w:rFonts w:ascii="Tahoma" w:eastAsia="Calibri" w:hAnsi="Tahoma" w:cs="Tahoma"/>
          <w:color w:val="000000"/>
          <w:spacing w:val="-1"/>
          <w:szCs w:val="20"/>
          <w:lang w:eastAsia="ar-SA"/>
        </w:rPr>
        <w:t>Vadou Výzvy je zejména neurčitost zadání nebo rozpor s touto Smlouvou.</w:t>
      </w:r>
      <w:r w:rsidRPr="00483ADE">
        <w:rPr>
          <w:rFonts w:ascii="Tahoma" w:hAnsi="Tahoma" w:cs="Tahoma"/>
          <w:szCs w:val="20"/>
          <w:lang w:eastAsia="en-US"/>
        </w:rPr>
        <w:t xml:space="preserve"> Vadou </w:t>
      </w:r>
      <w:r w:rsidRPr="00483ADE">
        <w:rPr>
          <w:rFonts w:ascii="Tahoma" w:hAnsi="Tahoma" w:cs="Tahoma"/>
          <w:szCs w:val="20"/>
        </w:rPr>
        <w:t>Výzvy také je</w:t>
      </w:r>
      <w:r w:rsidRPr="00483ADE">
        <w:rPr>
          <w:rFonts w:ascii="Tahoma" w:hAnsi="Tahoma" w:cs="Tahoma"/>
          <w:szCs w:val="20"/>
          <w:lang w:eastAsia="en-US"/>
        </w:rPr>
        <w:t>, pokud obsahuje nepřiměřeně krátký termín plnění nebo nízký rozsah odhadované pracnosti, přičemž v takovém případě je Poskytovatel povinen tyto skutečnosti konkrétně a detailně specifikovat a odůvodnit</w:t>
      </w:r>
      <w:r w:rsidRPr="00483ADE">
        <w:rPr>
          <w:rFonts w:ascii="Tahoma" w:hAnsi="Tahoma" w:cs="Tahoma"/>
          <w:szCs w:val="20"/>
        </w:rPr>
        <w:t>. Objednatel je povinen odstranit případné vady Výzvy, které budou řádně specifikované Poskytovatelem a Výzvu opětovně předložit Poskytovateli. Neodstraní-li Objednatel vady Výzvy, je Poskytovatel povinen průběžně (minimálně 1x měsíčně) na trvání tohoto stavu Objednatele upozorňovat, a to až do té doby, než Objednatel rozhodne, že Výzvu bere zpět, nebo specifikované vady odstraní.</w:t>
      </w:r>
      <w:bookmarkEnd w:id="253"/>
    </w:p>
    <w:p w14:paraId="3DBA97F4" w14:textId="77777777" w:rsidR="00003BE4" w:rsidRPr="00483ADE" w:rsidRDefault="00003BE4" w:rsidP="004D5EBF">
      <w:pPr>
        <w:pStyle w:val="RLlneksmlouvy"/>
        <w:keepNext w:val="0"/>
        <w:numPr>
          <w:ilvl w:val="0"/>
          <w:numId w:val="11"/>
        </w:numPr>
        <w:tabs>
          <w:tab w:val="num" w:pos="879"/>
        </w:tabs>
        <w:spacing w:after="0" w:line="240" w:lineRule="auto"/>
        <w:ind w:left="879"/>
        <w:rPr>
          <w:rFonts w:ascii="Tahoma" w:hAnsi="Tahoma" w:cs="Tahoma"/>
          <w:b w:val="0"/>
          <w:szCs w:val="20"/>
        </w:rPr>
      </w:pPr>
      <w:bookmarkStart w:id="254" w:name="_Ref456181733"/>
      <w:r w:rsidRPr="00483ADE">
        <w:rPr>
          <w:rFonts w:ascii="Tahoma" w:hAnsi="Tahoma" w:cs="Tahoma"/>
          <w:b w:val="0"/>
          <w:szCs w:val="20"/>
        </w:rPr>
        <w:t xml:space="preserve">Za potvrzení </w:t>
      </w:r>
      <w:r w:rsidR="008C1B7E" w:rsidRPr="00483ADE">
        <w:rPr>
          <w:rFonts w:ascii="Tahoma" w:hAnsi="Tahoma" w:cs="Tahoma"/>
          <w:b w:val="0"/>
          <w:szCs w:val="20"/>
          <w:lang w:val="cs-CZ"/>
        </w:rPr>
        <w:t>Výzvy</w:t>
      </w:r>
      <w:r w:rsidR="008C1B7E" w:rsidRPr="00483ADE">
        <w:rPr>
          <w:rFonts w:ascii="Tahoma" w:hAnsi="Tahoma" w:cs="Tahoma"/>
          <w:b w:val="0"/>
          <w:szCs w:val="20"/>
        </w:rPr>
        <w:t xml:space="preserve"> </w:t>
      </w:r>
      <w:r w:rsidRPr="00483ADE">
        <w:rPr>
          <w:rFonts w:ascii="Tahoma" w:hAnsi="Tahoma" w:cs="Tahoma"/>
          <w:b w:val="0"/>
          <w:szCs w:val="20"/>
        </w:rPr>
        <w:t xml:space="preserve">Objednatele se považuje doručení návrhu </w:t>
      </w:r>
      <w:r w:rsidR="00D53DC3" w:rsidRPr="00483ADE">
        <w:rPr>
          <w:rFonts w:ascii="Tahoma" w:hAnsi="Tahoma" w:cs="Tahoma"/>
          <w:b w:val="0"/>
          <w:szCs w:val="20"/>
          <w:lang w:val="cs-CZ"/>
        </w:rPr>
        <w:t>Specifikace Rozvoje</w:t>
      </w:r>
      <w:r w:rsidRPr="00483ADE">
        <w:rPr>
          <w:rFonts w:ascii="Tahoma" w:hAnsi="Tahoma" w:cs="Tahoma"/>
          <w:b w:val="0"/>
          <w:szCs w:val="20"/>
        </w:rPr>
        <w:t xml:space="preserve"> Poskytovatelem Objednateli. Poskytovatelem předložený návrh </w:t>
      </w:r>
      <w:r w:rsidR="00D53DC3" w:rsidRPr="00483ADE">
        <w:rPr>
          <w:rFonts w:ascii="Tahoma" w:hAnsi="Tahoma" w:cs="Tahoma"/>
          <w:b w:val="0"/>
          <w:szCs w:val="20"/>
          <w:lang w:val="cs-CZ"/>
        </w:rPr>
        <w:t>Specifikace Rozvoje</w:t>
      </w:r>
      <w:r w:rsidRPr="00483ADE">
        <w:rPr>
          <w:rFonts w:ascii="Tahoma" w:hAnsi="Tahoma" w:cs="Tahoma"/>
          <w:b w:val="0"/>
          <w:szCs w:val="20"/>
        </w:rPr>
        <w:t xml:space="preserve"> musí být v souladu s</w:t>
      </w:r>
      <w:r w:rsidR="004278A7" w:rsidRPr="00483ADE">
        <w:rPr>
          <w:rFonts w:ascii="Tahoma" w:hAnsi="Tahoma" w:cs="Tahoma"/>
          <w:b w:val="0"/>
          <w:szCs w:val="20"/>
          <w:lang w:val="cs-CZ"/>
        </w:rPr>
        <w:t> </w:t>
      </w:r>
      <w:r w:rsidR="006C02DA" w:rsidRPr="00483ADE">
        <w:rPr>
          <w:rFonts w:ascii="Tahoma" w:hAnsi="Tahoma" w:cs="Tahoma"/>
          <w:b w:val="0"/>
          <w:szCs w:val="20"/>
          <w:lang w:val="cs-CZ"/>
        </w:rPr>
        <w:t>touto</w:t>
      </w:r>
      <w:r w:rsidRPr="00483ADE">
        <w:rPr>
          <w:rFonts w:ascii="Tahoma" w:hAnsi="Tahoma" w:cs="Tahoma"/>
          <w:b w:val="0"/>
          <w:szCs w:val="20"/>
        </w:rPr>
        <w:t> </w:t>
      </w:r>
      <w:r w:rsidR="008C1B7E" w:rsidRPr="00483ADE">
        <w:rPr>
          <w:rFonts w:ascii="Tahoma" w:hAnsi="Tahoma" w:cs="Tahoma"/>
          <w:b w:val="0"/>
          <w:szCs w:val="20"/>
          <w:lang w:val="cs-CZ"/>
        </w:rPr>
        <w:t>Smlouvou</w:t>
      </w:r>
      <w:r w:rsidRPr="00483ADE">
        <w:rPr>
          <w:rFonts w:ascii="Tahoma" w:hAnsi="Tahoma" w:cs="Tahoma"/>
          <w:b w:val="0"/>
          <w:szCs w:val="20"/>
        </w:rPr>
        <w:t xml:space="preserve">, </w:t>
      </w:r>
      <w:r w:rsidR="00195277" w:rsidRPr="00483ADE">
        <w:rPr>
          <w:rFonts w:ascii="Tahoma" w:hAnsi="Tahoma" w:cs="Tahoma"/>
          <w:b w:val="0"/>
          <w:szCs w:val="20"/>
          <w:lang w:val="cs-CZ"/>
        </w:rPr>
        <w:t xml:space="preserve">s </w:t>
      </w:r>
      <w:r w:rsidRPr="00483ADE">
        <w:rPr>
          <w:rFonts w:ascii="Tahoma" w:hAnsi="Tahoma" w:cs="Tahoma"/>
          <w:b w:val="0"/>
          <w:szCs w:val="20"/>
        </w:rPr>
        <w:t>požadavky Objednatele uvedenými v</w:t>
      </w:r>
      <w:r w:rsidR="00195277" w:rsidRPr="00483ADE">
        <w:rPr>
          <w:rFonts w:ascii="Tahoma" w:hAnsi="Tahoma" w:cs="Tahoma"/>
          <w:b w:val="0"/>
          <w:szCs w:val="20"/>
          <w:lang w:val="cs-CZ"/>
        </w:rPr>
        <w:t>e</w:t>
      </w:r>
      <w:r w:rsidRPr="00483ADE">
        <w:rPr>
          <w:rFonts w:ascii="Tahoma" w:hAnsi="Tahoma" w:cs="Tahoma"/>
          <w:b w:val="0"/>
          <w:szCs w:val="20"/>
        </w:rPr>
        <w:t> </w:t>
      </w:r>
      <w:r w:rsidR="008C1B7E" w:rsidRPr="00483ADE">
        <w:rPr>
          <w:rFonts w:ascii="Tahoma" w:hAnsi="Tahoma" w:cs="Tahoma"/>
          <w:b w:val="0"/>
          <w:szCs w:val="20"/>
          <w:lang w:val="cs-CZ"/>
        </w:rPr>
        <w:t>Výzvě</w:t>
      </w:r>
      <w:r w:rsidR="008C1B7E" w:rsidRPr="00483ADE">
        <w:rPr>
          <w:rFonts w:ascii="Tahoma" w:hAnsi="Tahoma" w:cs="Tahoma"/>
          <w:b w:val="0"/>
          <w:szCs w:val="20"/>
        </w:rPr>
        <w:t xml:space="preserve"> </w:t>
      </w:r>
      <w:r w:rsidRPr="00483ADE">
        <w:rPr>
          <w:rFonts w:ascii="Tahoma" w:hAnsi="Tahoma" w:cs="Tahoma"/>
          <w:b w:val="0"/>
          <w:szCs w:val="20"/>
        </w:rPr>
        <w:t xml:space="preserve">a v souladu se zadáním, které bylo nedílnou součástí </w:t>
      </w:r>
      <w:r w:rsidR="008C1B7E" w:rsidRPr="00483ADE">
        <w:rPr>
          <w:rFonts w:ascii="Tahoma" w:hAnsi="Tahoma" w:cs="Tahoma"/>
          <w:b w:val="0"/>
          <w:szCs w:val="20"/>
          <w:lang w:val="cs-CZ"/>
        </w:rPr>
        <w:t>Výzvy</w:t>
      </w:r>
      <w:r w:rsidR="008C1B7E" w:rsidRPr="00483ADE">
        <w:rPr>
          <w:rFonts w:ascii="Tahoma" w:hAnsi="Tahoma" w:cs="Tahoma"/>
          <w:b w:val="0"/>
          <w:szCs w:val="20"/>
        </w:rPr>
        <w:t xml:space="preserve"> </w:t>
      </w:r>
      <w:r w:rsidRPr="00483ADE">
        <w:rPr>
          <w:rFonts w:ascii="Tahoma" w:hAnsi="Tahoma" w:cs="Tahoma"/>
          <w:b w:val="0"/>
          <w:szCs w:val="20"/>
        </w:rPr>
        <w:t xml:space="preserve">Objednatele a stane se nedílnou součástí uzavřené </w:t>
      </w:r>
      <w:r w:rsidR="00D53DC3" w:rsidRPr="00483ADE">
        <w:rPr>
          <w:rFonts w:ascii="Tahoma" w:hAnsi="Tahoma" w:cs="Tahoma"/>
          <w:b w:val="0"/>
          <w:szCs w:val="20"/>
          <w:lang w:val="cs-CZ"/>
        </w:rPr>
        <w:t>Specifikace Rozvoje</w:t>
      </w:r>
      <w:r w:rsidRPr="00483ADE">
        <w:rPr>
          <w:rFonts w:ascii="Tahoma" w:hAnsi="Tahoma" w:cs="Tahoma"/>
          <w:b w:val="0"/>
          <w:szCs w:val="20"/>
        </w:rPr>
        <w:t xml:space="preserve">. Cena za realizaci </w:t>
      </w:r>
      <w:r w:rsidR="00F6201B" w:rsidRPr="00483ADE">
        <w:rPr>
          <w:rFonts w:ascii="Tahoma" w:hAnsi="Tahoma" w:cs="Tahoma"/>
          <w:b w:val="0"/>
          <w:szCs w:val="20"/>
          <w:lang w:val="cs-CZ"/>
        </w:rPr>
        <w:t>D</w:t>
      </w:r>
      <w:r w:rsidR="008C1B7E" w:rsidRPr="00483ADE">
        <w:rPr>
          <w:rFonts w:ascii="Tahoma" w:hAnsi="Tahoma" w:cs="Tahoma"/>
          <w:b w:val="0"/>
          <w:szCs w:val="20"/>
          <w:lang w:val="cs-CZ"/>
        </w:rPr>
        <w:t>ílčího</w:t>
      </w:r>
      <w:r w:rsidR="008C1B7E" w:rsidRPr="00483ADE">
        <w:rPr>
          <w:rFonts w:ascii="Tahoma" w:hAnsi="Tahoma" w:cs="Tahoma"/>
          <w:b w:val="0"/>
          <w:szCs w:val="20"/>
        </w:rPr>
        <w:t xml:space="preserve"> </w:t>
      </w:r>
      <w:r w:rsidRPr="00483ADE">
        <w:rPr>
          <w:rFonts w:ascii="Tahoma" w:hAnsi="Tahoma" w:cs="Tahoma"/>
          <w:b w:val="0"/>
          <w:szCs w:val="20"/>
        </w:rPr>
        <w:t>plnění bude určena v souladu se zadáním a s</w:t>
      </w:r>
      <w:r w:rsidR="006C02DA" w:rsidRPr="00483ADE">
        <w:rPr>
          <w:rFonts w:ascii="Tahoma" w:hAnsi="Tahoma" w:cs="Tahoma"/>
          <w:b w:val="0"/>
          <w:szCs w:val="20"/>
          <w:lang w:val="cs-CZ"/>
        </w:rPr>
        <w:t> příslušnými ustanoveními</w:t>
      </w:r>
      <w:r w:rsidR="005F2BF5" w:rsidRPr="00483ADE">
        <w:rPr>
          <w:rFonts w:ascii="Tahoma" w:hAnsi="Tahoma" w:cs="Tahoma"/>
          <w:b w:val="0"/>
          <w:szCs w:val="20"/>
          <w:lang w:val="cs-CZ"/>
        </w:rPr>
        <w:t xml:space="preserve"> této</w:t>
      </w:r>
      <w:r w:rsidRPr="00483ADE">
        <w:rPr>
          <w:rFonts w:ascii="Tahoma" w:hAnsi="Tahoma" w:cs="Tahoma"/>
          <w:b w:val="0"/>
          <w:szCs w:val="20"/>
        </w:rPr>
        <w:t> </w:t>
      </w:r>
      <w:r w:rsidR="008C1B7E" w:rsidRPr="00483ADE">
        <w:rPr>
          <w:rFonts w:ascii="Tahoma" w:hAnsi="Tahoma" w:cs="Tahoma"/>
          <w:b w:val="0"/>
          <w:szCs w:val="20"/>
          <w:lang w:val="cs-CZ"/>
        </w:rPr>
        <w:t>Smlouvy</w:t>
      </w:r>
      <w:r w:rsidRPr="00483ADE">
        <w:rPr>
          <w:rFonts w:ascii="Tahoma" w:hAnsi="Tahoma" w:cs="Tahoma"/>
          <w:b w:val="0"/>
          <w:szCs w:val="20"/>
        </w:rPr>
        <w:t xml:space="preserve">. </w:t>
      </w:r>
    </w:p>
    <w:p w14:paraId="3A643140" w14:textId="77777777" w:rsidR="00003BE4" w:rsidRPr="00483ADE" w:rsidRDefault="00003BE4" w:rsidP="004D5EBF">
      <w:pPr>
        <w:pStyle w:val="RLlneksmlouvy"/>
        <w:keepNext w:val="0"/>
        <w:numPr>
          <w:ilvl w:val="0"/>
          <w:numId w:val="11"/>
        </w:numPr>
        <w:tabs>
          <w:tab w:val="num" w:pos="879"/>
        </w:tabs>
        <w:spacing w:after="0" w:line="240" w:lineRule="auto"/>
        <w:ind w:left="879"/>
        <w:rPr>
          <w:rFonts w:ascii="Tahoma" w:hAnsi="Tahoma" w:cs="Tahoma"/>
          <w:b w:val="0"/>
          <w:szCs w:val="20"/>
          <w:lang w:val="cs-CZ"/>
        </w:rPr>
      </w:pPr>
      <w:r w:rsidRPr="00483ADE">
        <w:rPr>
          <w:rFonts w:ascii="Tahoma" w:hAnsi="Tahoma" w:cs="Tahoma"/>
          <w:b w:val="0"/>
          <w:szCs w:val="20"/>
        </w:rPr>
        <w:t xml:space="preserve">Objednatel se zavazuje Poskytovatelem doručený návrh </w:t>
      </w:r>
      <w:r w:rsidR="00D53DC3" w:rsidRPr="00483ADE">
        <w:rPr>
          <w:rFonts w:ascii="Tahoma" w:hAnsi="Tahoma" w:cs="Tahoma"/>
          <w:b w:val="0"/>
          <w:szCs w:val="20"/>
          <w:lang w:val="cs-CZ"/>
        </w:rPr>
        <w:t>Specifikace Rozvoje</w:t>
      </w:r>
      <w:r w:rsidRPr="00483ADE">
        <w:rPr>
          <w:rFonts w:ascii="Tahoma" w:hAnsi="Tahoma" w:cs="Tahoma"/>
          <w:b w:val="0"/>
          <w:szCs w:val="20"/>
        </w:rPr>
        <w:t xml:space="preserve"> nejpozději do </w:t>
      </w:r>
      <w:r w:rsidR="009D0315" w:rsidRPr="00483ADE">
        <w:rPr>
          <w:rFonts w:ascii="Tahoma" w:hAnsi="Tahoma" w:cs="Tahoma"/>
          <w:b w:val="0"/>
          <w:szCs w:val="20"/>
          <w:lang w:val="cs-CZ"/>
        </w:rPr>
        <w:t>30</w:t>
      </w:r>
      <w:r w:rsidR="009D0315" w:rsidRPr="00483ADE">
        <w:rPr>
          <w:rFonts w:ascii="Tahoma" w:hAnsi="Tahoma" w:cs="Tahoma"/>
          <w:b w:val="0"/>
          <w:szCs w:val="20"/>
        </w:rPr>
        <w:t xml:space="preserve"> </w:t>
      </w:r>
      <w:r w:rsidRPr="00483ADE">
        <w:rPr>
          <w:rFonts w:ascii="Tahoma" w:hAnsi="Tahoma" w:cs="Tahoma"/>
          <w:b w:val="0"/>
          <w:szCs w:val="20"/>
        </w:rPr>
        <w:t xml:space="preserve">pracovních dnů od dne jeho doručení odsouhlasit a podepsat nebo oznámit Poskytovateli, že s předloženým návrhem </w:t>
      </w:r>
      <w:r w:rsidR="009D2DFE" w:rsidRPr="00483ADE">
        <w:rPr>
          <w:rFonts w:ascii="Tahoma" w:hAnsi="Tahoma" w:cs="Tahoma"/>
          <w:b w:val="0"/>
          <w:szCs w:val="20"/>
          <w:lang w:val="cs-CZ"/>
        </w:rPr>
        <w:t xml:space="preserve">Specifikace </w:t>
      </w:r>
      <w:r w:rsidR="00D53DC3" w:rsidRPr="00483ADE">
        <w:rPr>
          <w:rFonts w:ascii="Tahoma" w:hAnsi="Tahoma" w:cs="Tahoma"/>
          <w:b w:val="0"/>
          <w:szCs w:val="20"/>
          <w:lang w:val="cs-CZ"/>
        </w:rPr>
        <w:t>Rozvoje</w:t>
      </w:r>
      <w:r w:rsidRPr="00483ADE">
        <w:rPr>
          <w:rFonts w:ascii="Tahoma" w:hAnsi="Tahoma" w:cs="Tahoma"/>
          <w:b w:val="0"/>
          <w:szCs w:val="20"/>
        </w:rPr>
        <w:t xml:space="preserve"> nesouhlasí a z jakých důvodů.</w:t>
      </w:r>
      <w:r w:rsidR="00335E78" w:rsidRPr="00483ADE">
        <w:rPr>
          <w:rFonts w:ascii="Tahoma" w:hAnsi="Tahoma" w:cs="Tahoma"/>
          <w:b w:val="0"/>
          <w:szCs w:val="20"/>
          <w:lang w:val="cs-CZ"/>
        </w:rPr>
        <w:t xml:space="preserve"> K uzavření </w:t>
      </w:r>
      <w:r w:rsidR="00D53DC3" w:rsidRPr="00483ADE">
        <w:rPr>
          <w:rFonts w:ascii="Tahoma" w:hAnsi="Tahoma" w:cs="Tahoma"/>
          <w:b w:val="0"/>
          <w:szCs w:val="20"/>
          <w:lang w:val="cs-CZ"/>
        </w:rPr>
        <w:t>Specifikace Rozvoje</w:t>
      </w:r>
      <w:r w:rsidR="00335E78" w:rsidRPr="00483ADE">
        <w:rPr>
          <w:rFonts w:ascii="Tahoma" w:hAnsi="Tahoma" w:cs="Tahoma"/>
          <w:b w:val="0"/>
          <w:szCs w:val="20"/>
          <w:lang w:val="cs-CZ"/>
        </w:rPr>
        <w:t xml:space="preserve"> dochází až jejím potvrzením Objednatelem.</w:t>
      </w:r>
    </w:p>
    <w:p w14:paraId="30C23446" w14:textId="77777777" w:rsidR="00EF3CB8" w:rsidRPr="00483ADE" w:rsidRDefault="00EF3CB8" w:rsidP="004D5EBF">
      <w:pPr>
        <w:pStyle w:val="RLlneksmlouvy"/>
        <w:keepNext w:val="0"/>
        <w:numPr>
          <w:ilvl w:val="0"/>
          <w:numId w:val="11"/>
        </w:numPr>
        <w:tabs>
          <w:tab w:val="num" w:pos="879"/>
        </w:tabs>
        <w:spacing w:after="0" w:line="240" w:lineRule="auto"/>
        <w:ind w:left="879"/>
        <w:rPr>
          <w:rFonts w:ascii="Tahoma" w:hAnsi="Tahoma" w:cs="Tahoma"/>
          <w:b w:val="0"/>
          <w:szCs w:val="20"/>
        </w:rPr>
      </w:pPr>
      <w:r w:rsidRPr="00483ADE">
        <w:rPr>
          <w:rFonts w:ascii="Tahoma" w:hAnsi="Tahoma" w:cs="Tahoma"/>
          <w:b w:val="0"/>
          <w:szCs w:val="20"/>
        </w:rPr>
        <w:t xml:space="preserve">Objednatel není povinen vystavit byť jedinou Výzvu dle odst. </w:t>
      </w:r>
      <w:r w:rsidRPr="00483ADE">
        <w:rPr>
          <w:rFonts w:ascii="Tahoma" w:hAnsi="Tahoma" w:cs="Tahoma"/>
          <w:b w:val="0"/>
          <w:szCs w:val="20"/>
        </w:rPr>
        <w:fldChar w:fldCharType="begin"/>
      </w:r>
      <w:r w:rsidRPr="00483ADE">
        <w:rPr>
          <w:rFonts w:ascii="Tahoma" w:hAnsi="Tahoma" w:cs="Tahoma"/>
          <w:b w:val="0"/>
          <w:szCs w:val="20"/>
        </w:rPr>
        <w:instrText xml:space="preserve"> REF _Ref427016220 \r \h  \* MERGEFORMAT </w:instrText>
      </w:r>
      <w:r w:rsidRPr="00483ADE">
        <w:rPr>
          <w:rFonts w:ascii="Tahoma" w:hAnsi="Tahoma" w:cs="Tahoma"/>
          <w:b w:val="0"/>
          <w:szCs w:val="20"/>
        </w:rPr>
      </w:r>
      <w:r w:rsidRPr="00483ADE">
        <w:rPr>
          <w:rFonts w:ascii="Tahoma" w:hAnsi="Tahoma" w:cs="Tahoma"/>
          <w:b w:val="0"/>
          <w:szCs w:val="20"/>
        </w:rPr>
        <w:fldChar w:fldCharType="separate"/>
      </w:r>
      <w:r w:rsidR="00D46B10" w:rsidRPr="00483ADE">
        <w:rPr>
          <w:rFonts w:ascii="Tahoma" w:hAnsi="Tahoma" w:cs="Tahoma"/>
          <w:b w:val="0"/>
          <w:szCs w:val="20"/>
        </w:rPr>
        <w:t>1</w:t>
      </w:r>
      <w:r w:rsidRPr="00483ADE">
        <w:rPr>
          <w:rFonts w:ascii="Tahoma" w:hAnsi="Tahoma" w:cs="Tahoma"/>
          <w:b w:val="0"/>
          <w:szCs w:val="20"/>
        </w:rPr>
        <w:fldChar w:fldCharType="end"/>
      </w:r>
      <w:r w:rsidRPr="00483ADE">
        <w:rPr>
          <w:rFonts w:ascii="Tahoma" w:hAnsi="Tahoma" w:cs="Tahoma"/>
          <w:b w:val="0"/>
          <w:szCs w:val="20"/>
        </w:rPr>
        <w:t>. této Přílohy č. 7 této Smlouvy.</w:t>
      </w:r>
    </w:p>
    <w:bookmarkEnd w:id="245"/>
    <w:bookmarkEnd w:id="246"/>
    <w:bookmarkEnd w:id="251"/>
    <w:bookmarkEnd w:id="254"/>
    <w:p w14:paraId="255C3AF9" w14:textId="77777777" w:rsidR="00B63ABF" w:rsidRPr="00483ADE" w:rsidRDefault="008C0881" w:rsidP="004D5EBF">
      <w:pPr>
        <w:pStyle w:val="RLlneksmlouvy"/>
        <w:keepNext w:val="0"/>
        <w:numPr>
          <w:ilvl w:val="0"/>
          <w:numId w:val="11"/>
        </w:numPr>
        <w:tabs>
          <w:tab w:val="num" w:pos="879"/>
        </w:tabs>
        <w:spacing w:after="0"/>
        <w:ind w:left="879"/>
        <w:rPr>
          <w:rFonts w:ascii="Tahoma" w:hAnsi="Tahoma" w:cs="Tahoma"/>
          <w:b w:val="0"/>
          <w:szCs w:val="20"/>
          <w:lang w:val="cs-CZ"/>
        </w:rPr>
      </w:pPr>
      <w:r w:rsidRPr="00483ADE">
        <w:rPr>
          <w:rFonts w:ascii="Tahoma" w:hAnsi="Tahoma" w:cs="Tahoma"/>
          <w:b w:val="0"/>
          <w:szCs w:val="20"/>
          <w:lang w:val="cs-CZ"/>
        </w:rPr>
        <w:t xml:space="preserve">Podléhá-li </w:t>
      </w:r>
      <w:r w:rsidR="00D53DC3" w:rsidRPr="00483ADE">
        <w:rPr>
          <w:rFonts w:ascii="Tahoma" w:hAnsi="Tahoma" w:cs="Tahoma"/>
          <w:b w:val="0"/>
          <w:szCs w:val="20"/>
          <w:lang w:val="cs-CZ"/>
        </w:rPr>
        <w:t>Specifikace Rozvoje</w:t>
      </w:r>
      <w:r w:rsidRPr="00483ADE">
        <w:rPr>
          <w:rFonts w:ascii="Tahoma" w:hAnsi="Tahoma" w:cs="Tahoma"/>
          <w:b w:val="0"/>
          <w:szCs w:val="20"/>
          <w:lang w:val="cs-CZ"/>
        </w:rPr>
        <w:t xml:space="preserve"> </w:t>
      </w:r>
      <w:proofErr w:type="spellStart"/>
      <w:r w:rsidRPr="00483ADE">
        <w:rPr>
          <w:rFonts w:ascii="Tahoma" w:hAnsi="Tahoma" w:cs="Tahoma"/>
          <w:b w:val="0"/>
          <w:szCs w:val="20"/>
          <w:lang w:val="cs-CZ"/>
        </w:rPr>
        <w:t>uveřejňovací</w:t>
      </w:r>
      <w:proofErr w:type="spellEnd"/>
      <w:r w:rsidRPr="00483ADE">
        <w:rPr>
          <w:rFonts w:ascii="Tahoma" w:hAnsi="Tahoma" w:cs="Tahoma"/>
          <w:b w:val="0"/>
          <w:szCs w:val="20"/>
          <w:lang w:val="cs-CZ"/>
        </w:rPr>
        <w:t xml:space="preserve"> povinnosti dle </w:t>
      </w:r>
      <w:r w:rsidRPr="00483ADE">
        <w:rPr>
          <w:rFonts w:ascii="Tahoma" w:hAnsi="Tahoma" w:cs="Tahoma"/>
          <w:b w:val="0"/>
          <w:szCs w:val="20"/>
        </w:rPr>
        <w:t>zákon</w:t>
      </w:r>
      <w:r w:rsidRPr="00483ADE">
        <w:rPr>
          <w:rFonts w:ascii="Tahoma" w:hAnsi="Tahoma" w:cs="Tahoma"/>
          <w:b w:val="0"/>
          <w:szCs w:val="20"/>
          <w:lang w:val="cs-CZ"/>
        </w:rPr>
        <w:t>a</w:t>
      </w:r>
      <w:r w:rsidRPr="00483ADE">
        <w:rPr>
          <w:rFonts w:ascii="Tahoma" w:hAnsi="Tahoma" w:cs="Tahoma"/>
          <w:b w:val="0"/>
          <w:szCs w:val="20"/>
        </w:rPr>
        <w:t xml:space="preserve"> č. 340/2015 Sb., </w:t>
      </w:r>
      <w:r w:rsidRPr="00483ADE">
        <w:rPr>
          <w:rFonts w:ascii="Tahoma" w:hAnsi="Tahoma" w:cs="Tahoma"/>
          <w:b w:val="0"/>
          <w:szCs w:val="20"/>
        </w:rPr>
        <w:br/>
        <w:t>o zvláštních podmínkách účinnosti některých smluv, uveřejňování těchto smluv a o registru smluv (zákon o registru smluv), ve znění pozdějších předpisů</w:t>
      </w:r>
      <w:r w:rsidRPr="00483ADE">
        <w:rPr>
          <w:rFonts w:ascii="Tahoma" w:hAnsi="Tahoma" w:cs="Tahoma"/>
          <w:b w:val="0"/>
          <w:szCs w:val="20"/>
          <w:lang w:val="cs-CZ"/>
        </w:rPr>
        <w:t xml:space="preserve">, nabyde </w:t>
      </w:r>
      <w:r w:rsidR="00D53DC3" w:rsidRPr="00483ADE">
        <w:rPr>
          <w:rFonts w:ascii="Tahoma" w:hAnsi="Tahoma" w:cs="Tahoma"/>
          <w:b w:val="0"/>
          <w:szCs w:val="20"/>
          <w:lang w:val="cs-CZ"/>
        </w:rPr>
        <w:t>Specifikace Rozvoje</w:t>
      </w:r>
      <w:r w:rsidRPr="00483ADE" w:rsidDel="008C0881">
        <w:rPr>
          <w:rFonts w:ascii="Tahoma" w:hAnsi="Tahoma" w:cs="Tahoma"/>
          <w:b w:val="0"/>
          <w:szCs w:val="20"/>
        </w:rPr>
        <w:t xml:space="preserve"> </w:t>
      </w:r>
      <w:r w:rsidR="00494339" w:rsidRPr="00483ADE">
        <w:rPr>
          <w:rFonts w:ascii="Tahoma" w:hAnsi="Tahoma" w:cs="Tahoma"/>
          <w:b w:val="0"/>
          <w:szCs w:val="20"/>
        </w:rPr>
        <w:t xml:space="preserve">platnosti dnem podpisu oběma </w:t>
      </w:r>
      <w:r w:rsidR="00982A91" w:rsidRPr="00483ADE">
        <w:rPr>
          <w:rFonts w:ascii="Tahoma" w:hAnsi="Tahoma" w:cs="Tahoma"/>
          <w:b w:val="0"/>
          <w:szCs w:val="20"/>
          <w:lang w:val="cs-CZ"/>
        </w:rPr>
        <w:t>S</w:t>
      </w:r>
      <w:r w:rsidR="00982A91" w:rsidRPr="00483ADE">
        <w:rPr>
          <w:rFonts w:ascii="Tahoma" w:hAnsi="Tahoma" w:cs="Tahoma"/>
          <w:b w:val="0"/>
          <w:szCs w:val="20"/>
        </w:rPr>
        <w:t xml:space="preserve">mluvními </w:t>
      </w:r>
      <w:r w:rsidR="00494339" w:rsidRPr="00483ADE">
        <w:rPr>
          <w:rFonts w:ascii="Tahoma" w:hAnsi="Tahoma" w:cs="Tahoma"/>
          <w:b w:val="0"/>
          <w:szCs w:val="20"/>
        </w:rPr>
        <w:t xml:space="preserve">stranami </w:t>
      </w:r>
      <w:r w:rsidR="004A5B34" w:rsidRPr="00483ADE">
        <w:rPr>
          <w:rFonts w:ascii="Tahoma" w:hAnsi="Tahoma" w:cs="Tahoma"/>
          <w:b w:val="0"/>
          <w:szCs w:val="20"/>
        </w:rPr>
        <w:t>a účinnosti dnem uveřejnění v registru smluv v souladu se zákonem č. 340/2015 Sb., o zvláštních podmínkách účinnosti některých smluv, uveřejňování těchto smluv a o registru smluv (zákon o registru smluv), ve znění pozdějších předpisů, nebo ke dni, kdy bude Poskytovateli ze strany Objednatele doručeno oznámení, že Objednateli bylo schváleno Stanovení výdajů financování akce ze státního rozpočtu ze strany příslušného správce rozpočtové kapitoly, tedy ze strany Ministerstva práce a sociálních věcí a</w:t>
      </w:r>
      <w:r w:rsidR="004278A7" w:rsidRPr="00483ADE">
        <w:rPr>
          <w:rFonts w:ascii="Tahoma" w:hAnsi="Tahoma" w:cs="Tahoma"/>
          <w:b w:val="0"/>
          <w:szCs w:val="20"/>
          <w:lang w:val="cs-CZ"/>
        </w:rPr>
        <w:t> </w:t>
      </w:r>
      <w:r w:rsidR="004A5B34" w:rsidRPr="00483ADE">
        <w:rPr>
          <w:rFonts w:ascii="Tahoma" w:hAnsi="Tahoma" w:cs="Tahoma"/>
          <w:b w:val="0"/>
          <w:szCs w:val="20"/>
        </w:rPr>
        <w:t>to dle toho, který z těchto okamžiků nastane později. Nedojde-li k</w:t>
      </w:r>
      <w:r w:rsidR="0026048D" w:rsidRPr="00483ADE">
        <w:rPr>
          <w:rFonts w:ascii="Tahoma" w:hAnsi="Tahoma" w:cs="Tahoma"/>
          <w:b w:val="0"/>
          <w:szCs w:val="20"/>
        </w:rPr>
        <w:t>e</w:t>
      </w:r>
      <w:r w:rsidR="004A5B34" w:rsidRPr="00483ADE">
        <w:rPr>
          <w:rFonts w:ascii="Tahoma" w:hAnsi="Tahoma" w:cs="Tahoma"/>
          <w:b w:val="0"/>
          <w:szCs w:val="20"/>
        </w:rPr>
        <w:t xml:space="preserve"> Stanovení výdajů na financování předmětné akce, a to ani do 120 (slovy: jedno sto dvaceti) kalendářních dnů ode dne nabytí platnosti </w:t>
      </w:r>
      <w:r w:rsidR="009D2DFE" w:rsidRPr="00483ADE">
        <w:rPr>
          <w:rFonts w:ascii="Tahoma" w:hAnsi="Tahoma" w:cs="Tahoma"/>
          <w:b w:val="0"/>
          <w:szCs w:val="20"/>
          <w:lang w:val="cs-CZ"/>
        </w:rPr>
        <w:t xml:space="preserve">příslušné </w:t>
      </w:r>
      <w:r w:rsidR="00D53DC3" w:rsidRPr="00483ADE">
        <w:rPr>
          <w:rFonts w:ascii="Tahoma" w:hAnsi="Tahoma" w:cs="Tahoma"/>
          <w:b w:val="0"/>
          <w:szCs w:val="20"/>
          <w:lang w:val="cs-CZ"/>
        </w:rPr>
        <w:t>Specifikace Rozvoje</w:t>
      </w:r>
      <w:r w:rsidR="004A5B34" w:rsidRPr="00483ADE">
        <w:rPr>
          <w:rFonts w:ascii="Tahoma" w:hAnsi="Tahoma" w:cs="Tahoma"/>
          <w:b w:val="0"/>
          <w:szCs w:val="20"/>
        </w:rPr>
        <w:t xml:space="preserve">, </w:t>
      </w:r>
      <w:r w:rsidR="00D53DC3" w:rsidRPr="00483ADE">
        <w:rPr>
          <w:rFonts w:ascii="Tahoma" w:hAnsi="Tahoma" w:cs="Tahoma"/>
          <w:b w:val="0"/>
          <w:szCs w:val="20"/>
          <w:lang w:val="cs-CZ"/>
        </w:rPr>
        <w:t>Specifikace Rozvoje</w:t>
      </w:r>
      <w:r w:rsidR="004A5B34" w:rsidRPr="00483ADE">
        <w:rPr>
          <w:rFonts w:ascii="Tahoma" w:hAnsi="Tahoma" w:cs="Tahoma"/>
          <w:b w:val="0"/>
          <w:szCs w:val="20"/>
        </w:rPr>
        <w:t xml:space="preserve"> se od svého počátku ruší. Smluvní strany nejsou v takovém případě povinny hradit si navzájem účelně vynaložené náklady a</w:t>
      </w:r>
      <w:r w:rsidR="004278A7" w:rsidRPr="00483ADE">
        <w:rPr>
          <w:rFonts w:ascii="Tahoma" w:hAnsi="Tahoma" w:cs="Tahoma"/>
          <w:b w:val="0"/>
          <w:szCs w:val="20"/>
          <w:lang w:val="cs-CZ"/>
        </w:rPr>
        <w:t> </w:t>
      </w:r>
      <w:r w:rsidR="004A5B34" w:rsidRPr="00483ADE">
        <w:rPr>
          <w:rFonts w:ascii="Tahoma" w:hAnsi="Tahoma" w:cs="Tahoma"/>
          <w:b w:val="0"/>
          <w:szCs w:val="20"/>
        </w:rPr>
        <w:t>prohlašují, že mezi Smluvními stranami neexistují žádné závazky anebo nároky, jejichž splnění by mohla druhá Smluvní strana požadovat</w:t>
      </w:r>
      <w:r w:rsidR="00003BE4" w:rsidRPr="00483ADE">
        <w:rPr>
          <w:rFonts w:ascii="Tahoma" w:hAnsi="Tahoma" w:cs="Tahoma"/>
          <w:b w:val="0"/>
          <w:szCs w:val="20"/>
        </w:rPr>
        <w:t>.</w:t>
      </w:r>
    </w:p>
    <w:p w14:paraId="5E4F1841" w14:textId="77777777" w:rsidR="009A0B75" w:rsidRPr="00483ADE" w:rsidRDefault="00D53DC3" w:rsidP="00D653DD">
      <w:pPr>
        <w:pStyle w:val="RLlneksmlouvy"/>
        <w:keepNext w:val="0"/>
        <w:numPr>
          <w:ilvl w:val="0"/>
          <w:numId w:val="11"/>
        </w:numPr>
        <w:spacing w:after="0"/>
        <w:ind w:left="851"/>
        <w:rPr>
          <w:rFonts w:ascii="Tahoma" w:hAnsi="Tahoma" w:cs="Tahoma"/>
          <w:b w:val="0"/>
          <w:szCs w:val="20"/>
          <w:lang w:val="cs-CZ"/>
        </w:rPr>
      </w:pPr>
      <w:r w:rsidRPr="00483ADE">
        <w:rPr>
          <w:rFonts w:ascii="Tahoma" w:hAnsi="Tahoma" w:cs="Tahoma"/>
          <w:b w:val="0"/>
          <w:szCs w:val="20"/>
          <w:lang w:val="cs-CZ"/>
        </w:rPr>
        <w:t>Specifikace Rozvoje</w:t>
      </w:r>
      <w:r w:rsidR="009A0B75" w:rsidRPr="00483ADE">
        <w:rPr>
          <w:rFonts w:ascii="Tahoma" w:hAnsi="Tahoma" w:cs="Tahoma"/>
          <w:b w:val="0"/>
          <w:szCs w:val="20"/>
          <w:lang w:val="cs-CZ"/>
        </w:rPr>
        <w:t xml:space="preserve"> je uzavřena </w:t>
      </w:r>
      <w:r w:rsidR="00D653DD" w:rsidRPr="00483ADE">
        <w:rPr>
          <w:rFonts w:ascii="Tahoma" w:hAnsi="Tahoma" w:cs="Tahoma"/>
          <w:b w:val="0"/>
          <w:szCs w:val="20"/>
          <w:lang w:val="cs-CZ"/>
        </w:rPr>
        <w:t xml:space="preserve">pouze v případě, že </w:t>
      </w:r>
      <w:r w:rsidR="009A0B75" w:rsidRPr="00483ADE">
        <w:rPr>
          <w:rFonts w:ascii="Tahoma" w:hAnsi="Tahoma" w:cs="Tahoma"/>
          <w:b w:val="0"/>
          <w:szCs w:val="20"/>
          <w:lang w:val="cs-CZ"/>
        </w:rPr>
        <w:t>dojde ke shodě na počtu ČD nezbytných k provedení Rozvoje.</w:t>
      </w:r>
    </w:p>
    <w:p w14:paraId="1B625F7D" w14:textId="77777777" w:rsidR="00335E78" w:rsidRPr="00483ADE" w:rsidRDefault="009A0B75" w:rsidP="00653D13">
      <w:pPr>
        <w:pStyle w:val="RLlneksmlouvy"/>
        <w:keepNext w:val="0"/>
        <w:numPr>
          <w:ilvl w:val="0"/>
          <w:numId w:val="11"/>
        </w:numPr>
        <w:spacing w:after="0"/>
        <w:ind w:left="851"/>
        <w:rPr>
          <w:rFonts w:ascii="Tahoma" w:hAnsi="Tahoma" w:cs="Tahoma"/>
          <w:b w:val="0"/>
          <w:lang w:val="cs-CZ"/>
        </w:rPr>
      </w:pPr>
      <w:r w:rsidRPr="00483ADE">
        <w:rPr>
          <w:rFonts w:ascii="Tahoma" w:hAnsi="Tahoma" w:cs="Tahoma"/>
          <w:b w:val="0"/>
        </w:rPr>
        <w:t xml:space="preserve">Při výpočtu </w:t>
      </w:r>
      <w:r w:rsidR="008C1B7E" w:rsidRPr="00483ADE">
        <w:rPr>
          <w:rFonts w:ascii="Tahoma" w:hAnsi="Tahoma" w:cs="Tahoma"/>
          <w:b w:val="0"/>
          <w:lang w:val="cs-CZ"/>
        </w:rPr>
        <w:t>ceny</w:t>
      </w:r>
      <w:r w:rsidRPr="00483ADE">
        <w:rPr>
          <w:rFonts w:ascii="Tahoma" w:hAnsi="Tahoma" w:cs="Tahoma"/>
          <w:b w:val="0"/>
        </w:rPr>
        <w:t xml:space="preserve"> </w:t>
      </w:r>
      <w:r w:rsidR="00C07A9A" w:rsidRPr="00483ADE">
        <w:rPr>
          <w:rFonts w:ascii="Tahoma" w:hAnsi="Tahoma" w:cs="Tahoma"/>
          <w:b w:val="0"/>
          <w:lang w:val="cs-CZ"/>
        </w:rPr>
        <w:t xml:space="preserve">za plnění </w:t>
      </w:r>
      <w:r w:rsidR="009D2DFE" w:rsidRPr="00483ADE">
        <w:rPr>
          <w:rFonts w:ascii="Tahoma" w:hAnsi="Tahoma" w:cs="Tahoma"/>
          <w:b w:val="0"/>
          <w:lang w:val="cs-CZ"/>
        </w:rPr>
        <w:t xml:space="preserve">příslušné </w:t>
      </w:r>
      <w:r w:rsidR="00D53DC3" w:rsidRPr="00483ADE">
        <w:rPr>
          <w:rFonts w:ascii="Tahoma" w:hAnsi="Tahoma" w:cs="Tahoma"/>
          <w:b w:val="0"/>
          <w:lang w:val="cs-CZ"/>
        </w:rPr>
        <w:t>Specifikace Rozvoje</w:t>
      </w:r>
      <w:r w:rsidRPr="00483ADE">
        <w:rPr>
          <w:rFonts w:ascii="Tahoma" w:hAnsi="Tahoma" w:cs="Tahoma"/>
          <w:b w:val="0"/>
        </w:rPr>
        <w:t xml:space="preserve"> se bude vždy vycházet ze sazby za </w:t>
      </w:r>
      <w:r w:rsidR="00492717" w:rsidRPr="00483ADE">
        <w:rPr>
          <w:rFonts w:ascii="Tahoma" w:hAnsi="Tahoma" w:cs="Tahoma"/>
          <w:b w:val="0"/>
          <w:lang w:val="cs-CZ"/>
        </w:rPr>
        <w:t>1 (</w:t>
      </w:r>
      <w:r w:rsidRPr="00483ADE">
        <w:rPr>
          <w:rFonts w:ascii="Tahoma" w:hAnsi="Tahoma" w:cs="Tahoma"/>
          <w:b w:val="0"/>
        </w:rPr>
        <w:t>jeden</w:t>
      </w:r>
      <w:r w:rsidR="00492717" w:rsidRPr="00483ADE">
        <w:rPr>
          <w:rFonts w:ascii="Tahoma" w:hAnsi="Tahoma" w:cs="Tahoma"/>
          <w:b w:val="0"/>
          <w:lang w:val="cs-CZ"/>
        </w:rPr>
        <w:t>)</w:t>
      </w:r>
      <w:r w:rsidRPr="00483ADE">
        <w:rPr>
          <w:rFonts w:ascii="Tahoma" w:hAnsi="Tahoma" w:cs="Tahoma"/>
          <w:b w:val="0"/>
        </w:rPr>
        <w:t xml:space="preserve">  Č</w:t>
      </w:r>
      <w:r w:rsidR="00C07A9A" w:rsidRPr="00483ADE">
        <w:rPr>
          <w:rFonts w:ascii="Tahoma" w:hAnsi="Tahoma" w:cs="Tahoma"/>
          <w:b w:val="0"/>
          <w:lang w:val="cs-CZ"/>
        </w:rPr>
        <w:t>D</w:t>
      </w:r>
      <w:r w:rsidRPr="00483ADE">
        <w:rPr>
          <w:rFonts w:ascii="Tahoma" w:hAnsi="Tahoma" w:cs="Tahoma"/>
          <w:b w:val="0"/>
        </w:rPr>
        <w:t xml:space="preserve"> uvedené v</w:t>
      </w:r>
      <w:r w:rsidR="00C07A9A" w:rsidRPr="00483ADE">
        <w:rPr>
          <w:rFonts w:ascii="Tahoma" w:hAnsi="Tahoma" w:cs="Tahoma"/>
          <w:b w:val="0"/>
        </w:rPr>
        <w:t> </w:t>
      </w:r>
      <w:r w:rsidR="00C07A9A" w:rsidRPr="00483ADE">
        <w:rPr>
          <w:rFonts w:ascii="Tahoma" w:hAnsi="Tahoma" w:cs="Tahoma"/>
          <w:b w:val="0"/>
          <w:lang w:val="cs-CZ"/>
        </w:rPr>
        <w:t>Příloze č. 5 Smlouvy</w:t>
      </w:r>
      <w:r w:rsidRPr="00483ADE">
        <w:rPr>
          <w:rFonts w:ascii="Tahoma" w:hAnsi="Tahoma" w:cs="Tahoma"/>
          <w:b w:val="0"/>
        </w:rPr>
        <w:t>.</w:t>
      </w:r>
    </w:p>
    <w:p w14:paraId="27F60B23" w14:textId="77777777" w:rsidR="00335E78" w:rsidRPr="00483ADE" w:rsidRDefault="00335E78" w:rsidP="009A0B75">
      <w:pPr>
        <w:pStyle w:val="RLlneksmlouvy"/>
        <w:spacing w:after="0"/>
        <w:rPr>
          <w:rFonts w:ascii="Tahoma" w:hAnsi="Tahoma" w:cs="Tahoma"/>
          <w:szCs w:val="20"/>
          <w:lang w:val="cs-CZ"/>
        </w:rPr>
        <w:sectPr w:rsidR="00335E78" w:rsidRPr="00483ADE" w:rsidSect="00044A40">
          <w:pgSz w:w="11906" w:h="16838" w:code="9"/>
          <w:pgMar w:top="1817" w:right="1418" w:bottom="1418" w:left="1418" w:header="709" w:footer="709" w:gutter="0"/>
          <w:pgNumType w:start="1"/>
          <w:cols w:space="708"/>
          <w:titlePg/>
          <w:docGrid w:linePitch="360"/>
        </w:sectPr>
      </w:pPr>
    </w:p>
    <w:p w14:paraId="2516178E" w14:textId="77777777" w:rsidR="00B63ABF" w:rsidRPr="00483ADE" w:rsidRDefault="00032283" w:rsidP="00B63ABF">
      <w:pPr>
        <w:jc w:val="center"/>
        <w:rPr>
          <w:rFonts w:ascii="Tahoma" w:hAnsi="Tahoma" w:cs="Tahoma"/>
          <w:b/>
          <w:szCs w:val="20"/>
        </w:rPr>
      </w:pPr>
      <w:r w:rsidRPr="00483ADE">
        <w:rPr>
          <w:rFonts w:ascii="Tahoma" w:hAnsi="Tahoma" w:cs="Tahoma"/>
          <w:szCs w:val="20"/>
        </w:rPr>
        <w:t xml:space="preserve"> </w:t>
      </w:r>
      <w:bookmarkEnd w:id="244"/>
      <w:r w:rsidR="00B63ABF" w:rsidRPr="00483ADE">
        <w:rPr>
          <w:rFonts w:ascii="Tahoma" w:hAnsi="Tahoma" w:cs="Tahoma"/>
          <w:b/>
          <w:szCs w:val="20"/>
        </w:rPr>
        <w:t>Příloha č. 8</w:t>
      </w:r>
    </w:p>
    <w:p w14:paraId="5B927442" w14:textId="77777777" w:rsidR="00B63ABF" w:rsidRPr="00483ADE" w:rsidRDefault="00B63ABF" w:rsidP="00B63ABF">
      <w:pPr>
        <w:jc w:val="center"/>
        <w:rPr>
          <w:rFonts w:ascii="Tahoma" w:hAnsi="Tahoma" w:cs="Tahoma"/>
          <w:b/>
          <w:szCs w:val="20"/>
          <w:lang w:eastAsia="x-none"/>
        </w:rPr>
      </w:pPr>
      <w:r w:rsidRPr="00483ADE">
        <w:rPr>
          <w:rFonts w:ascii="Tahoma" w:hAnsi="Tahoma" w:cs="Tahoma"/>
          <w:b/>
          <w:szCs w:val="20"/>
          <w:lang w:val="x-none" w:eastAsia="x-none"/>
        </w:rPr>
        <w:t xml:space="preserve">Vzor </w:t>
      </w:r>
      <w:r w:rsidR="00D53DC3" w:rsidRPr="00483ADE">
        <w:rPr>
          <w:rFonts w:ascii="Tahoma" w:hAnsi="Tahoma" w:cs="Tahoma"/>
          <w:b/>
          <w:szCs w:val="20"/>
          <w:lang w:eastAsia="x-none"/>
        </w:rPr>
        <w:t>Specifikace Rozvoje</w:t>
      </w:r>
    </w:p>
    <w:p w14:paraId="1C82E15E" w14:textId="77777777" w:rsidR="00B63ABF" w:rsidRPr="00483ADE" w:rsidRDefault="00B63ABF" w:rsidP="00B63ABF">
      <w:pPr>
        <w:spacing w:after="0" w:line="240" w:lineRule="auto"/>
        <w:rPr>
          <w:rFonts w:ascii="Tahoma" w:hAnsi="Tahoma" w:cs="Tahoma"/>
          <w:szCs w:val="20"/>
        </w:rPr>
      </w:pPr>
    </w:p>
    <w:p w14:paraId="640CA15F" w14:textId="77777777" w:rsidR="00B63ABF" w:rsidRPr="00483ADE" w:rsidRDefault="00D53DC3" w:rsidP="00B63ABF">
      <w:pPr>
        <w:spacing w:before="120" w:after="1200" w:line="240" w:lineRule="auto"/>
        <w:jc w:val="center"/>
        <w:rPr>
          <w:rFonts w:ascii="Tahoma" w:hAnsi="Tahoma" w:cs="Tahoma"/>
          <w:b/>
          <w:bCs/>
          <w:caps/>
          <w:spacing w:val="40"/>
          <w:kern w:val="28"/>
          <w:szCs w:val="20"/>
        </w:rPr>
      </w:pPr>
      <w:r w:rsidRPr="00483ADE">
        <w:rPr>
          <w:rFonts w:ascii="Tahoma" w:hAnsi="Tahoma" w:cs="Tahoma"/>
          <w:b/>
          <w:bCs/>
          <w:caps/>
          <w:spacing w:val="40"/>
          <w:kern w:val="28"/>
          <w:szCs w:val="20"/>
        </w:rPr>
        <w:t>Specifikace Rozvoje</w:t>
      </w:r>
      <w:r w:rsidR="00B63ABF" w:rsidRPr="00483ADE">
        <w:rPr>
          <w:rFonts w:ascii="Tahoma" w:hAnsi="Tahoma" w:cs="Tahoma"/>
          <w:b/>
          <w:bCs/>
          <w:caps/>
          <w:spacing w:val="40"/>
          <w:kern w:val="28"/>
          <w:szCs w:val="20"/>
        </w:rPr>
        <w:t xml:space="preserve"> č….</w:t>
      </w:r>
    </w:p>
    <w:p w14:paraId="5397ABA0" w14:textId="77777777" w:rsidR="00B63ABF" w:rsidRPr="00483ADE" w:rsidRDefault="00B63ABF" w:rsidP="00B63ABF">
      <w:pPr>
        <w:spacing w:before="120" w:after="1200" w:line="240" w:lineRule="auto"/>
        <w:jc w:val="center"/>
        <w:rPr>
          <w:rFonts w:ascii="Tahoma" w:hAnsi="Tahoma" w:cs="Tahoma"/>
          <w:b/>
          <w:bCs/>
          <w:caps/>
          <w:spacing w:val="40"/>
          <w:kern w:val="28"/>
          <w:szCs w:val="20"/>
        </w:rPr>
      </w:pPr>
      <w:r w:rsidRPr="00483ADE">
        <w:rPr>
          <w:rFonts w:ascii="Tahoma" w:hAnsi="Tahoma" w:cs="Tahoma"/>
          <w:szCs w:val="20"/>
          <w:lang w:eastAsia="en-US"/>
        </w:rPr>
        <w:t>Smluvní strany:</w:t>
      </w:r>
    </w:p>
    <w:p w14:paraId="7CA00B76" w14:textId="77777777" w:rsidR="00B63ABF" w:rsidRPr="00483ADE" w:rsidRDefault="00B63ABF" w:rsidP="00B63ABF">
      <w:pPr>
        <w:rPr>
          <w:rFonts w:ascii="Tahoma" w:hAnsi="Tahoma" w:cs="Tahoma"/>
          <w:b/>
          <w:szCs w:val="20"/>
          <w:lang w:eastAsia="en-US"/>
        </w:rPr>
      </w:pPr>
      <w:r w:rsidRPr="00483ADE">
        <w:rPr>
          <w:rFonts w:ascii="Tahoma" w:hAnsi="Tahoma" w:cs="Tahoma"/>
          <w:b/>
          <w:szCs w:val="20"/>
          <w:lang w:eastAsia="en-US"/>
        </w:rPr>
        <w:t>Česká republika – Česká správa sociálního zabezpečení</w:t>
      </w:r>
    </w:p>
    <w:p w14:paraId="22E4B51D"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se sídlem:</w:t>
      </w:r>
      <w:r w:rsidRPr="00483ADE">
        <w:rPr>
          <w:rFonts w:ascii="Tahoma" w:hAnsi="Tahoma" w:cs="Tahoma"/>
          <w:szCs w:val="20"/>
          <w:lang w:eastAsia="en-US"/>
        </w:rPr>
        <w:tab/>
        <w:t>Křížová 25, 225 08 Praha 5</w:t>
      </w:r>
    </w:p>
    <w:p w14:paraId="3B04EE21"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IČO: </w:t>
      </w:r>
      <w:r w:rsidRPr="00483ADE">
        <w:rPr>
          <w:rFonts w:ascii="Tahoma" w:hAnsi="Tahoma" w:cs="Tahoma"/>
          <w:szCs w:val="20"/>
          <w:lang w:eastAsia="en-US"/>
        </w:rPr>
        <w:tab/>
      </w:r>
      <w:r w:rsidRPr="00483ADE">
        <w:rPr>
          <w:rFonts w:ascii="Tahoma" w:hAnsi="Tahoma" w:cs="Tahoma"/>
          <w:szCs w:val="20"/>
          <w:lang w:eastAsia="en-US"/>
        </w:rPr>
        <w:tab/>
        <w:t>00006963</w:t>
      </w:r>
    </w:p>
    <w:p w14:paraId="47304499"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bank. </w:t>
      </w:r>
      <w:proofErr w:type="gramStart"/>
      <w:r w:rsidRPr="00483ADE">
        <w:rPr>
          <w:rFonts w:ascii="Tahoma" w:hAnsi="Tahoma" w:cs="Tahoma"/>
          <w:szCs w:val="20"/>
          <w:lang w:eastAsia="en-US"/>
        </w:rPr>
        <w:t>spojení</w:t>
      </w:r>
      <w:proofErr w:type="gramEnd"/>
      <w:r w:rsidRPr="00483ADE">
        <w:rPr>
          <w:rFonts w:ascii="Tahoma" w:hAnsi="Tahoma" w:cs="Tahoma"/>
          <w:szCs w:val="20"/>
          <w:lang w:eastAsia="en-US"/>
        </w:rPr>
        <w:t xml:space="preserve">: </w:t>
      </w:r>
      <w:r w:rsidRPr="00483ADE">
        <w:rPr>
          <w:rFonts w:ascii="Tahoma" w:hAnsi="Tahoma" w:cs="Tahoma"/>
          <w:szCs w:val="20"/>
          <w:lang w:eastAsia="en-US"/>
        </w:rPr>
        <w:tab/>
        <w:t xml:space="preserve">Česká národní banka </w:t>
      </w:r>
    </w:p>
    <w:p w14:paraId="21C48EE8"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č. účtu: </w:t>
      </w:r>
      <w:r w:rsidRPr="00483ADE">
        <w:rPr>
          <w:rFonts w:ascii="Tahoma" w:hAnsi="Tahoma" w:cs="Tahoma"/>
          <w:szCs w:val="20"/>
          <w:lang w:eastAsia="en-US"/>
        </w:rPr>
        <w:tab/>
        <w:t>10006-127001/0710</w:t>
      </w:r>
    </w:p>
    <w:p w14:paraId="0CAB0E49" w14:textId="77777777" w:rsidR="00B63ABF" w:rsidRPr="00483ADE" w:rsidRDefault="00B63ABF" w:rsidP="00B63ABF">
      <w:pPr>
        <w:rPr>
          <w:rFonts w:ascii="Tahoma" w:hAnsi="Tahoma" w:cs="Tahoma"/>
          <w:bCs/>
          <w:szCs w:val="20"/>
          <w:lang w:eastAsia="en-US"/>
        </w:rPr>
      </w:pPr>
      <w:r w:rsidRPr="00483ADE">
        <w:rPr>
          <w:rFonts w:ascii="Tahoma" w:hAnsi="Tahoma" w:cs="Tahoma"/>
          <w:szCs w:val="20"/>
          <w:lang w:eastAsia="en-US"/>
        </w:rPr>
        <w:t xml:space="preserve">zastoupená: </w:t>
      </w:r>
      <w:r w:rsidRPr="00483ADE">
        <w:rPr>
          <w:rFonts w:ascii="Tahoma" w:hAnsi="Tahoma" w:cs="Tahoma"/>
          <w:szCs w:val="20"/>
          <w:lang w:eastAsia="en-US"/>
        </w:rPr>
        <w:tab/>
      </w:r>
      <w:r w:rsidRPr="00483ADE">
        <w:rPr>
          <w:rFonts w:ascii="Tahoma" w:hAnsi="Tahoma" w:cs="Tahoma"/>
          <w:szCs w:val="20"/>
          <w:highlight w:val="yellow"/>
          <w:lang w:val="x-none" w:eastAsia="x-none"/>
        </w:rPr>
        <w:t>[</w:t>
      </w:r>
      <w:r w:rsidRPr="00483ADE">
        <w:rPr>
          <w:rFonts w:ascii="Tahoma" w:hAnsi="Tahoma" w:cs="Tahoma"/>
          <w:szCs w:val="20"/>
          <w:highlight w:val="yellow"/>
          <w:lang w:eastAsia="x-none"/>
        </w:rPr>
        <w:t>BUDE DOPLNĚNO OBJEDNATELEM</w:t>
      </w:r>
      <w:r w:rsidRPr="00483ADE">
        <w:rPr>
          <w:rFonts w:ascii="Tahoma" w:hAnsi="Tahoma" w:cs="Tahoma"/>
          <w:szCs w:val="20"/>
          <w:highlight w:val="yellow"/>
          <w:lang w:val="x-none" w:eastAsia="x-none"/>
        </w:rPr>
        <w:t>]</w:t>
      </w:r>
      <w:r w:rsidRPr="00483ADE">
        <w:rPr>
          <w:rFonts w:ascii="Tahoma" w:hAnsi="Tahoma" w:cs="Tahoma"/>
          <w:bCs/>
          <w:szCs w:val="20"/>
          <w:lang w:eastAsia="en-US"/>
        </w:rPr>
        <w:t xml:space="preserve"> </w:t>
      </w:r>
    </w:p>
    <w:p w14:paraId="194FBC3F" w14:textId="77777777" w:rsidR="00B63ABF" w:rsidRPr="00483ADE" w:rsidRDefault="00B63ABF" w:rsidP="00B63ABF">
      <w:pPr>
        <w:rPr>
          <w:rFonts w:ascii="Tahoma" w:hAnsi="Tahoma" w:cs="Tahoma"/>
          <w:bCs/>
          <w:szCs w:val="20"/>
          <w:lang w:eastAsia="en-US"/>
        </w:rPr>
      </w:pPr>
      <w:r w:rsidRPr="00483ADE">
        <w:rPr>
          <w:rFonts w:ascii="Tahoma" w:hAnsi="Tahoma" w:cs="Tahoma"/>
          <w:bCs/>
          <w:szCs w:val="20"/>
          <w:lang w:eastAsia="en-US"/>
        </w:rPr>
        <w:t xml:space="preserve">jednající: </w:t>
      </w:r>
      <w:r w:rsidRPr="00483ADE">
        <w:rPr>
          <w:rFonts w:ascii="Tahoma" w:hAnsi="Tahoma" w:cs="Tahoma"/>
          <w:bCs/>
          <w:szCs w:val="20"/>
          <w:lang w:eastAsia="en-US"/>
        </w:rPr>
        <w:tab/>
      </w:r>
      <w:r w:rsidRPr="00483ADE">
        <w:rPr>
          <w:rFonts w:ascii="Tahoma" w:hAnsi="Tahoma" w:cs="Tahoma"/>
          <w:szCs w:val="20"/>
          <w:highlight w:val="yellow"/>
          <w:lang w:val="x-none" w:eastAsia="x-none"/>
        </w:rPr>
        <w:t>[</w:t>
      </w:r>
      <w:r w:rsidRPr="00483ADE">
        <w:rPr>
          <w:rFonts w:ascii="Tahoma" w:hAnsi="Tahoma" w:cs="Tahoma"/>
          <w:szCs w:val="20"/>
          <w:highlight w:val="yellow"/>
          <w:lang w:eastAsia="x-none"/>
        </w:rPr>
        <w:t>BUDE DOPLNĚNO OBJEDNATELEM</w:t>
      </w:r>
      <w:r w:rsidRPr="00483ADE">
        <w:rPr>
          <w:rFonts w:ascii="Tahoma" w:hAnsi="Tahoma" w:cs="Tahoma"/>
          <w:szCs w:val="20"/>
          <w:highlight w:val="yellow"/>
          <w:lang w:val="x-none" w:eastAsia="x-none"/>
        </w:rPr>
        <w:t>]</w:t>
      </w:r>
    </w:p>
    <w:p w14:paraId="22F5796E" w14:textId="77777777" w:rsidR="00B63ABF" w:rsidRPr="00483ADE" w:rsidRDefault="00B63ABF" w:rsidP="007C32E9">
      <w:pPr>
        <w:rPr>
          <w:rFonts w:ascii="Tahoma" w:hAnsi="Tahoma" w:cs="Tahoma"/>
          <w:szCs w:val="20"/>
          <w:lang w:eastAsia="en-US"/>
        </w:rPr>
      </w:pPr>
      <w:r w:rsidRPr="00483ADE">
        <w:rPr>
          <w:rFonts w:ascii="Tahoma" w:hAnsi="Tahoma" w:cs="Tahoma"/>
          <w:szCs w:val="20"/>
          <w:lang w:eastAsia="en-US"/>
        </w:rPr>
        <w:t>(dále jen „</w:t>
      </w:r>
      <w:r w:rsidRPr="00483ADE">
        <w:rPr>
          <w:rFonts w:ascii="Tahoma" w:hAnsi="Tahoma" w:cs="Tahoma"/>
          <w:b/>
          <w:szCs w:val="20"/>
          <w:lang w:eastAsia="en-US"/>
        </w:rPr>
        <w:t>Objednatel</w:t>
      </w:r>
      <w:r w:rsidRPr="00483ADE">
        <w:rPr>
          <w:rFonts w:ascii="Tahoma" w:hAnsi="Tahoma" w:cs="Tahoma"/>
          <w:szCs w:val="20"/>
          <w:lang w:eastAsia="en-US"/>
        </w:rPr>
        <w:t>“)</w:t>
      </w:r>
    </w:p>
    <w:p w14:paraId="3E4041CF" w14:textId="77777777" w:rsidR="00B63ABF" w:rsidRPr="00483ADE" w:rsidRDefault="00B63ABF" w:rsidP="007C32E9">
      <w:pPr>
        <w:rPr>
          <w:rFonts w:ascii="Tahoma" w:hAnsi="Tahoma" w:cs="Tahoma"/>
          <w:szCs w:val="20"/>
          <w:lang w:eastAsia="en-US"/>
        </w:rPr>
      </w:pPr>
      <w:r w:rsidRPr="00483ADE">
        <w:rPr>
          <w:rFonts w:ascii="Tahoma" w:hAnsi="Tahoma" w:cs="Tahoma"/>
          <w:szCs w:val="20"/>
          <w:lang w:eastAsia="en-US"/>
        </w:rPr>
        <w:t>a</w:t>
      </w:r>
    </w:p>
    <w:p w14:paraId="42297BAA" w14:textId="77777777" w:rsidR="00B63ABF" w:rsidRPr="00483ADE" w:rsidRDefault="00B63ABF" w:rsidP="00B63ABF">
      <w:pPr>
        <w:rPr>
          <w:rFonts w:ascii="Tahoma" w:hAnsi="Tahoma" w:cs="Tahoma"/>
          <w:b/>
          <w:bCs/>
          <w:szCs w:val="20"/>
          <w:lang w:eastAsia="en-US"/>
        </w:rPr>
      </w:pPr>
      <w:r w:rsidRPr="00483ADE">
        <w:rPr>
          <w:rFonts w:ascii="Tahoma" w:hAnsi="Tahoma" w:cs="Tahoma"/>
          <w:bCs/>
          <w:szCs w:val="20"/>
          <w:highlight w:val="green"/>
          <w:lang w:eastAsia="en-US"/>
        </w:rPr>
        <w:t>[DOPLNÍ POSKYTOVATEL]</w:t>
      </w:r>
      <w:r w:rsidRPr="00483ADE">
        <w:rPr>
          <w:rFonts w:ascii="Tahoma" w:hAnsi="Tahoma" w:cs="Tahoma"/>
          <w:b/>
          <w:bCs/>
          <w:szCs w:val="20"/>
          <w:lang w:eastAsia="en-US"/>
        </w:rPr>
        <w:t xml:space="preserve"> </w:t>
      </w:r>
    </w:p>
    <w:p w14:paraId="4C79FDF3" w14:textId="77777777" w:rsidR="00B63ABF" w:rsidRPr="00483ADE" w:rsidRDefault="00B63ABF" w:rsidP="00B63ABF">
      <w:pPr>
        <w:rPr>
          <w:rFonts w:ascii="Tahoma" w:hAnsi="Tahoma" w:cs="Tahoma"/>
          <w:b/>
          <w:bCs/>
          <w:szCs w:val="20"/>
          <w:lang w:eastAsia="en-US"/>
        </w:rPr>
      </w:pPr>
      <w:r w:rsidRPr="00483ADE">
        <w:rPr>
          <w:rFonts w:ascii="Tahoma" w:hAnsi="Tahoma" w:cs="Tahoma"/>
          <w:szCs w:val="20"/>
          <w:lang w:eastAsia="en-US"/>
        </w:rPr>
        <w:t>se sídlem:</w:t>
      </w:r>
      <w:r w:rsidRPr="00483ADE">
        <w:rPr>
          <w:rFonts w:ascii="Tahoma" w:hAnsi="Tahoma" w:cs="Tahoma"/>
          <w:szCs w:val="20"/>
          <w:lang w:eastAsia="en-US"/>
        </w:rPr>
        <w:tab/>
      </w:r>
      <w:r w:rsidRPr="00483ADE">
        <w:rPr>
          <w:rFonts w:ascii="Tahoma" w:hAnsi="Tahoma" w:cs="Tahoma"/>
          <w:bCs/>
          <w:szCs w:val="20"/>
          <w:highlight w:val="green"/>
          <w:lang w:eastAsia="en-US"/>
        </w:rPr>
        <w:t>[DOPLNÍ POSKYTOVATEL]</w:t>
      </w:r>
      <w:r w:rsidRPr="00483ADE">
        <w:rPr>
          <w:rFonts w:ascii="Tahoma" w:hAnsi="Tahoma" w:cs="Tahoma"/>
          <w:b/>
          <w:bCs/>
          <w:szCs w:val="20"/>
          <w:lang w:eastAsia="en-US"/>
        </w:rPr>
        <w:t xml:space="preserve"> </w:t>
      </w:r>
    </w:p>
    <w:p w14:paraId="7F104145"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IČO: </w:t>
      </w:r>
      <w:r w:rsidRPr="00483ADE">
        <w:rPr>
          <w:rFonts w:ascii="Tahoma" w:hAnsi="Tahoma" w:cs="Tahoma"/>
          <w:szCs w:val="20"/>
          <w:lang w:eastAsia="en-US"/>
        </w:rPr>
        <w:tab/>
      </w:r>
      <w:r w:rsidRPr="00483ADE">
        <w:rPr>
          <w:rFonts w:ascii="Tahoma" w:hAnsi="Tahoma" w:cs="Tahoma"/>
          <w:szCs w:val="20"/>
          <w:lang w:eastAsia="en-US"/>
        </w:rPr>
        <w:tab/>
      </w:r>
      <w:r w:rsidRPr="00483ADE">
        <w:rPr>
          <w:rFonts w:ascii="Tahoma" w:hAnsi="Tahoma" w:cs="Tahoma"/>
          <w:bCs/>
          <w:szCs w:val="20"/>
          <w:highlight w:val="green"/>
          <w:lang w:eastAsia="en-US"/>
        </w:rPr>
        <w:t>[DOPLNÍ POSKYTOVATEL]</w:t>
      </w:r>
    </w:p>
    <w:p w14:paraId="2DA4E6C8"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DIČ: </w:t>
      </w:r>
      <w:r w:rsidRPr="00483ADE">
        <w:rPr>
          <w:rFonts w:ascii="Tahoma" w:hAnsi="Tahoma" w:cs="Tahoma"/>
          <w:szCs w:val="20"/>
          <w:lang w:eastAsia="en-US"/>
        </w:rPr>
        <w:tab/>
      </w:r>
      <w:r w:rsidRPr="00483ADE">
        <w:rPr>
          <w:rFonts w:ascii="Tahoma" w:hAnsi="Tahoma" w:cs="Tahoma"/>
          <w:szCs w:val="20"/>
          <w:lang w:eastAsia="en-US"/>
        </w:rPr>
        <w:tab/>
      </w:r>
      <w:r w:rsidRPr="00483ADE">
        <w:rPr>
          <w:rFonts w:ascii="Tahoma" w:hAnsi="Tahoma" w:cs="Tahoma"/>
          <w:bCs/>
          <w:szCs w:val="20"/>
          <w:highlight w:val="green"/>
          <w:lang w:eastAsia="en-US"/>
        </w:rPr>
        <w:t>[DOPLNÍ POSKYTOVATEL]</w:t>
      </w:r>
    </w:p>
    <w:p w14:paraId="2A366418" w14:textId="77777777" w:rsidR="00B63ABF" w:rsidRPr="00483ADE" w:rsidRDefault="00B63ABF" w:rsidP="00B63ABF">
      <w:pPr>
        <w:rPr>
          <w:rFonts w:ascii="Tahoma" w:hAnsi="Tahoma" w:cs="Tahoma"/>
          <w:b/>
          <w:bCs/>
          <w:szCs w:val="20"/>
          <w:lang w:eastAsia="en-US"/>
        </w:rPr>
      </w:pPr>
      <w:r w:rsidRPr="00483ADE">
        <w:rPr>
          <w:rFonts w:ascii="Tahoma" w:hAnsi="Tahoma" w:cs="Tahoma"/>
          <w:szCs w:val="20"/>
          <w:lang w:eastAsia="en-US"/>
        </w:rPr>
        <w:t xml:space="preserve">společnost zapsaná v obchodním rejstříku vedeném </w:t>
      </w:r>
      <w:r w:rsidRPr="00483ADE">
        <w:rPr>
          <w:rFonts w:ascii="Tahoma" w:hAnsi="Tahoma" w:cs="Tahoma"/>
          <w:bCs/>
          <w:szCs w:val="20"/>
          <w:highlight w:val="green"/>
          <w:lang w:eastAsia="en-US"/>
        </w:rPr>
        <w:t>[DOPLNÍ POSKYTOVATEL]</w:t>
      </w:r>
      <w:r w:rsidRPr="00483ADE">
        <w:rPr>
          <w:rFonts w:ascii="Tahoma" w:hAnsi="Tahoma" w:cs="Tahoma"/>
          <w:szCs w:val="20"/>
          <w:lang w:eastAsia="en-US"/>
        </w:rPr>
        <w:t xml:space="preserve">, </w:t>
      </w:r>
    </w:p>
    <w:p w14:paraId="03AAB39B" w14:textId="77777777" w:rsidR="00B63ABF" w:rsidRPr="00483ADE" w:rsidRDefault="00B63ABF" w:rsidP="00B63ABF">
      <w:pPr>
        <w:rPr>
          <w:rFonts w:ascii="Tahoma" w:hAnsi="Tahoma" w:cs="Tahoma"/>
          <w:b/>
          <w:bCs/>
          <w:szCs w:val="20"/>
          <w:lang w:eastAsia="en-US"/>
        </w:rPr>
      </w:pPr>
      <w:r w:rsidRPr="00483ADE">
        <w:rPr>
          <w:rFonts w:ascii="Tahoma" w:hAnsi="Tahoma" w:cs="Tahoma"/>
          <w:szCs w:val="20"/>
          <w:lang w:eastAsia="en-US"/>
        </w:rPr>
        <w:t xml:space="preserve">oddíl </w:t>
      </w:r>
      <w:r w:rsidRPr="00483ADE">
        <w:rPr>
          <w:rFonts w:ascii="Tahoma" w:hAnsi="Tahoma" w:cs="Tahoma"/>
          <w:bCs/>
          <w:szCs w:val="20"/>
          <w:highlight w:val="green"/>
          <w:lang w:eastAsia="en-US"/>
        </w:rPr>
        <w:t>[DOPLNÍ POSKYTOVATEL]</w:t>
      </w:r>
      <w:r w:rsidRPr="00483ADE">
        <w:rPr>
          <w:rFonts w:ascii="Tahoma" w:hAnsi="Tahoma" w:cs="Tahoma"/>
          <w:szCs w:val="20"/>
          <w:lang w:eastAsia="en-US"/>
        </w:rPr>
        <w:t xml:space="preserve">, vložka </w:t>
      </w:r>
      <w:r w:rsidRPr="00483ADE">
        <w:rPr>
          <w:rFonts w:ascii="Tahoma" w:hAnsi="Tahoma" w:cs="Tahoma"/>
          <w:bCs/>
          <w:szCs w:val="20"/>
          <w:highlight w:val="green"/>
          <w:lang w:eastAsia="en-US"/>
        </w:rPr>
        <w:t>[DOPLNÍ POSKYTOVATEL]</w:t>
      </w:r>
      <w:r w:rsidRPr="00483ADE">
        <w:rPr>
          <w:rFonts w:ascii="Tahoma" w:hAnsi="Tahoma" w:cs="Tahoma"/>
          <w:b/>
          <w:bCs/>
          <w:szCs w:val="20"/>
          <w:lang w:eastAsia="en-US"/>
        </w:rPr>
        <w:t xml:space="preserve"> </w:t>
      </w:r>
    </w:p>
    <w:p w14:paraId="46B8EE57"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 xml:space="preserve">bank. </w:t>
      </w:r>
      <w:proofErr w:type="gramStart"/>
      <w:r w:rsidRPr="00483ADE">
        <w:rPr>
          <w:rFonts w:ascii="Tahoma" w:hAnsi="Tahoma" w:cs="Tahoma"/>
          <w:szCs w:val="20"/>
          <w:lang w:eastAsia="en-US"/>
        </w:rPr>
        <w:t>spojení</w:t>
      </w:r>
      <w:proofErr w:type="gramEnd"/>
      <w:r w:rsidRPr="00483ADE">
        <w:rPr>
          <w:rFonts w:ascii="Tahoma" w:hAnsi="Tahoma" w:cs="Tahoma"/>
          <w:szCs w:val="20"/>
          <w:lang w:eastAsia="en-US"/>
        </w:rPr>
        <w:t xml:space="preserve">: </w:t>
      </w:r>
      <w:r w:rsidRPr="00483ADE">
        <w:rPr>
          <w:rFonts w:ascii="Tahoma" w:hAnsi="Tahoma" w:cs="Tahoma"/>
          <w:szCs w:val="20"/>
          <w:lang w:eastAsia="en-US"/>
        </w:rPr>
        <w:tab/>
      </w:r>
      <w:r w:rsidRPr="00483ADE">
        <w:rPr>
          <w:rFonts w:ascii="Tahoma" w:hAnsi="Tahoma" w:cs="Tahoma"/>
          <w:bCs/>
          <w:szCs w:val="20"/>
          <w:highlight w:val="green"/>
          <w:lang w:eastAsia="en-US"/>
        </w:rPr>
        <w:t>[DOPLNÍ POSKYTOVATEL]</w:t>
      </w:r>
    </w:p>
    <w:p w14:paraId="3F9C5FD0" w14:textId="77777777" w:rsidR="00B63ABF" w:rsidRPr="00483ADE" w:rsidRDefault="00B63ABF" w:rsidP="00B63ABF">
      <w:pPr>
        <w:rPr>
          <w:rFonts w:ascii="Tahoma" w:hAnsi="Tahoma" w:cs="Tahoma"/>
          <w:b/>
          <w:bCs/>
          <w:szCs w:val="20"/>
          <w:lang w:eastAsia="en-US"/>
        </w:rPr>
      </w:pPr>
      <w:r w:rsidRPr="00483ADE">
        <w:rPr>
          <w:rFonts w:ascii="Tahoma" w:hAnsi="Tahoma" w:cs="Tahoma"/>
          <w:szCs w:val="20"/>
          <w:lang w:eastAsia="en-US"/>
        </w:rPr>
        <w:t>č. účtu:</w:t>
      </w:r>
      <w:r w:rsidRPr="00483ADE">
        <w:rPr>
          <w:rFonts w:ascii="Tahoma" w:hAnsi="Tahoma" w:cs="Tahoma"/>
          <w:szCs w:val="20"/>
          <w:lang w:eastAsia="en-US"/>
        </w:rPr>
        <w:tab/>
      </w:r>
      <w:r w:rsidRPr="00483ADE">
        <w:rPr>
          <w:rFonts w:ascii="Tahoma" w:hAnsi="Tahoma" w:cs="Tahoma"/>
          <w:szCs w:val="20"/>
          <w:lang w:eastAsia="en-US"/>
        </w:rPr>
        <w:tab/>
      </w:r>
      <w:r w:rsidRPr="00483ADE">
        <w:rPr>
          <w:rFonts w:ascii="Tahoma" w:hAnsi="Tahoma" w:cs="Tahoma"/>
          <w:bCs/>
          <w:szCs w:val="20"/>
          <w:highlight w:val="green"/>
          <w:lang w:eastAsia="en-US"/>
        </w:rPr>
        <w:t>[DOPLNÍ POSKYTOVATEL]</w:t>
      </w:r>
      <w:r w:rsidRPr="00483ADE">
        <w:rPr>
          <w:rFonts w:ascii="Tahoma" w:hAnsi="Tahoma" w:cs="Tahoma"/>
          <w:b/>
          <w:bCs/>
          <w:szCs w:val="20"/>
          <w:lang w:eastAsia="en-US"/>
        </w:rPr>
        <w:t xml:space="preserve"> </w:t>
      </w:r>
    </w:p>
    <w:p w14:paraId="6D149117" w14:textId="77777777" w:rsidR="00B63ABF" w:rsidRPr="00483ADE" w:rsidRDefault="00B63ABF" w:rsidP="00B63ABF">
      <w:pPr>
        <w:rPr>
          <w:rFonts w:ascii="Tahoma" w:hAnsi="Tahoma" w:cs="Tahoma"/>
          <w:b/>
          <w:bCs/>
          <w:szCs w:val="20"/>
          <w:lang w:eastAsia="en-US"/>
        </w:rPr>
      </w:pPr>
      <w:r w:rsidRPr="00483ADE">
        <w:rPr>
          <w:rFonts w:ascii="Tahoma" w:hAnsi="Tahoma" w:cs="Tahoma"/>
          <w:szCs w:val="20"/>
          <w:lang w:eastAsia="en-US"/>
        </w:rPr>
        <w:t>zastoupená:</w:t>
      </w:r>
      <w:r w:rsidRPr="00483ADE">
        <w:rPr>
          <w:rFonts w:ascii="Tahoma" w:hAnsi="Tahoma" w:cs="Tahoma"/>
          <w:szCs w:val="20"/>
          <w:lang w:eastAsia="en-US"/>
        </w:rPr>
        <w:tab/>
      </w:r>
      <w:r w:rsidRPr="00483ADE">
        <w:rPr>
          <w:rFonts w:ascii="Tahoma" w:hAnsi="Tahoma" w:cs="Tahoma"/>
          <w:bCs/>
          <w:szCs w:val="20"/>
          <w:highlight w:val="green"/>
          <w:lang w:val="de-DE" w:eastAsia="en-US"/>
        </w:rPr>
        <w:t>[</w:t>
      </w:r>
      <w:r w:rsidRPr="00483ADE">
        <w:rPr>
          <w:rFonts w:ascii="Tahoma" w:hAnsi="Tahoma" w:cs="Tahoma"/>
          <w:bCs/>
          <w:szCs w:val="20"/>
          <w:highlight w:val="green"/>
          <w:lang w:eastAsia="en-US"/>
        </w:rPr>
        <w:t>DOPLNÍ POSKYTOVATEL]</w:t>
      </w:r>
      <w:r w:rsidRPr="00483ADE">
        <w:rPr>
          <w:rFonts w:ascii="Tahoma" w:hAnsi="Tahoma" w:cs="Tahoma"/>
          <w:b/>
          <w:bCs/>
          <w:szCs w:val="20"/>
          <w:lang w:eastAsia="en-US"/>
        </w:rPr>
        <w:t xml:space="preserve"> </w:t>
      </w:r>
    </w:p>
    <w:p w14:paraId="490F1A16" w14:textId="77777777" w:rsidR="00B63ABF" w:rsidRPr="00483ADE" w:rsidRDefault="00B63ABF" w:rsidP="00B63ABF">
      <w:pPr>
        <w:rPr>
          <w:rFonts w:ascii="Tahoma" w:hAnsi="Tahoma" w:cs="Tahoma"/>
          <w:szCs w:val="20"/>
          <w:lang w:eastAsia="en-US"/>
        </w:rPr>
      </w:pPr>
      <w:r w:rsidRPr="00483ADE">
        <w:rPr>
          <w:rFonts w:ascii="Tahoma" w:hAnsi="Tahoma" w:cs="Tahoma"/>
          <w:szCs w:val="20"/>
          <w:lang w:eastAsia="en-US"/>
        </w:rPr>
        <w:t>(dále jen „</w:t>
      </w:r>
      <w:r w:rsidRPr="00483ADE">
        <w:rPr>
          <w:rFonts w:ascii="Tahoma" w:hAnsi="Tahoma" w:cs="Tahoma"/>
          <w:b/>
          <w:bCs/>
          <w:szCs w:val="20"/>
          <w:lang w:eastAsia="en-US"/>
        </w:rPr>
        <w:t>Poskytovatel</w:t>
      </w:r>
      <w:r w:rsidRPr="00483ADE">
        <w:rPr>
          <w:rFonts w:ascii="Tahoma" w:hAnsi="Tahoma" w:cs="Tahoma"/>
          <w:szCs w:val="20"/>
          <w:lang w:eastAsia="en-US"/>
        </w:rPr>
        <w:t>“)</w:t>
      </w:r>
    </w:p>
    <w:p w14:paraId="6368AC36" w14:textId="77777777" w:rsidR="007C32E9" w:rsidRPr="00483ADE" w:rsidRDefault="00B63ABF" w:rsidP="00B63ABF">
      <w:pPr>
        <w:jc w:val="center"/>
        <w:rPr>
          <w:rFonts w:ascii="Tahoma" w:hAnsi="Tahoma" w:cs="Tahoma"/>
          <w:szCs w:val="20"/>
        </w:rPr>
      </w:pPr>
      <w:r w:rsidRPr="00483ADE">
        <w:rPr>
          <w:rFonts w:ascii="Tahoma" w:hAnsi="Tahoma" w:cs="Tahoma"/>
          <w:szCs w:val="20"/>
        </w:rPr>
        <w:t xml:space="preserve">dnešního dne uzavřely tuto </w:t>
      </w:r>
      <w:r w:rsidR="008A12D5" w:rsidRPr="00483ADE">
        <w:rPr>
          <w:rFonts w:ascii="Tahoma" w:hAnsi="Tahoma" w:cs="Tahoma"/>
          <w:szCs w:val="20"/>
        </w:rPr>
        <w:t>Specifikaci Rozvoje</w:t>
      </w:r>
      <w:r w:rsidRPr="00483ADE">
        <w:rPr>
          <w:rFonts w:ascii="Tahoma" w:hAnsi="Tahoma" w:cs="Tahoma"/>
          <w:szCs w:val="20"/>
        </w:rPr>
        <w:t xml:space="preserve"> na základě Smlouvy </w:t>
      </w:r>
      <w:r w:rsidR="004D5847" w:rsidRPr="00483ADE">
        <w:rPr>
          <w:rFonts w:ascii="Tahoma" w:hAnsi="Tahoma" w:cs="Tahoma"/>
          <w:szCs w:val="20"/>
        </w:rPr>
        <w:t>„</w:t>
      </w:r>
      <w:r w:rsidR="00205191" w:rsidRPr="00483ADE">
        <w:rPr>
          <w:rFonts w:ascii="Tahoma" w:hAnsi="Tahoma" w:cs="Tahoma"/>
          <w:szCs w:val="20"/>
        </w:rPr>
        <w:t>ČSSZ – Lékařská posudková služba</w:t>
      </w:r>
      <w:r w:rsidR="004D5847" w:rsidRPr="00483ADE">
        <w:rPr>
          <w:rFonts w:ascii="Tahoma" w:hAnsi="Tahoma" w:cs="Tahoma"/>
          <w:szCs w:val="20"/>
        </w:rPr>
        <w:t>“</w:t>
      </w:r>
      <w:r w:rsidR="00350DE6" w:rsidRPr="00483ADE">
        <w:rPr>
          <w:rFonts w:ascii="Tahoma" w:hAnsi="Tahoma" w:cs="Tahoma"/>
          <w:szCs w:val="20"/>
        </w:rPr>
        <w:t xml:space="preserve"> </w:t>
      </w:r>
      <w:r w:rsidRPr="00483ADE">
        <w:rPr>
          <w:rFonts w:ascii="Tahoma" w:hAnsi="Tahoma" w:cs="Tahoma"/>
          <w:szCs w:val="20"/>
        </w:rPr>
        <w:t xml:space="preserve">uzavřené mezi nimi dne </w:t>
      </w:r>
      <w:r w:rsidRPr="00483ADE">
        <w:rPr>
          <w:rFonts w:ascii="Tahoma" w:hAnsi="Tahoma" w:cs="Tahoma"/>
          <w:szCs w:val="20"/>
          <w:highlight w:val="green"/>
        </w:rPr>
        <w:t>[DOPLNÍ POSKYTOVATEL]</w:t>
      </w:r>
      <w:r w:rsidRPr="00483ADE">
        <w:rPr>
          <w:rFonts w:ascii="Tahoma" w:hAnsi="Tahoma" w:cs="Tahoma"/>
          <w:szCs w:val="20"/>
        </w:rPr>
        <w:t xml:space="preserve"> (dále jen „</w:t>
      </w:r>
      <w:r w:rsidR="007C36A6" w:rsidRPr="00483ADE">
        <w:rPr>
          <w:rFonts w:ascii="Tahoma" w:hAnsi="Tahoma" w:cs="Tahoma"/>
          <w:b/>
          <w:szCs w:val="20"/>
        </w:rPr>
        <w:t>Smlouva</w:t>
      </w:r>
      <w:r w:rsidRPr="00483ADE">
        <w:rPr>
          <w:rFonts w:ascii="Tahoma" w:hAnsi="Tahoma" w:cs="Tahoma"/>
          <w:szCs w:val="20"/>
        </w:rPr>
        <w:t>“) v souladu s ustanovením § 1746 odst. 2 zák. č. 89/2012 Sb., občanského zákoníku, ve znění pozdějších předpisů (dále jen „</w:t>
      </w:r>
      <w:r w:rsidRPr="00483ADE">
        <w:rPr>
          <w:rFonts w:ascii="Tahoma" w:hAnsi="Tahoma" w:cs="Tahoma"/>
          <w:b/>
          <w:szCs w:val="20"/>
        </w:rPr>
        <w:t>Občanský zákoník</w:t>
      </w:r>
      <w:r w:rsidR="009E45FD" w:rsidRPr="00483ADE">
        <w:rPr>
          <w:rFonts w:ascii="Tahoma" w:hAnsi="Tahoma" w:cs="Tahoma"/>
          <w:szCs w:val="20"/>
        </w:rPr>
        <w:t>“</w:t>
      </w:r>
      <w:r w:rsidR="007C32E9" w:rsidRPr="00483ADE">
        <w:rPr>
          <w:rFonts w:ascii="Tahoma" w:hAnsi="Tahoma" w:cs="Tahoma"/>
          <w:szCs w:val="20"/>
        </w:rPr>
        <w:t>)</w:t>
      </w:r>
      <w:r w:rsidR="009E45FD" w:rsidRPr="00483ADE">
        <w:rPr>
          <w:rFonts w:ascii="Tahoma" w:hAnsi="Tahoma" w:cs="Tahoma"/>
          <w:szCs w:val="20"/>
        </w:rPr>
        <w:t xml:space="preserve">  </w:t>
      </w:r>
    </w:p>
    <w:p w14:paraId="41A374E0" w14:textId="77777777" w:rsidR="00B63ABF" w:rsidRPr="00483ADE" w:rsidRDefault="007C32E9" w:rsidP="00B63ABF">
      <w:pPr>
        <w:jc w:val="center"/>
        <w:rPr>
          <w:rFonts w:ascii="Tahoma" w:hAnsi="Tahoma" w:cs="Tahoma"/>
          <w:szCs w:val="20"/>
          <w:lang w:eastAsia="en-US"/>
        </w:rPr>
      </w:pPr>
      <w:r w:rsidRPr="00483ADE">
        <w:rPr>
          <w:rFonts w:ascii="Tahoma" w:hAnsi="Tahoma" w:cs="Tahoma"/>
          <w:szCs w:val="20"/>
        </w:rPr>
        <w:t xml:space="preserve">(dále jen </w:t>
      </w:r>
      <w:r w:rsidR="00B63ABF" w:rsidRPr="00483ADE">
        <w:rPr>
          <w:rFonts w:ascii="Tahoma" w:hAnsi="Tahoma" w:cs="Tahoma"/>
          <w:szCs w:val="20"/>
          <w:lang w:eastAsia="en-US"/>
        </w:rPr>
        <w:t>„</w:t>
      </w:r>
      <w:r w:rsidR="00D53DC3" w:rsidRPr="00483ADE">
        <w:rPr>
          <w:rFonts w:ascii="Tahoma" w:hAnsi="Tahoma" w:cs="Tahoma"/>
          <w:b/>
          <w:szCs w:val="20"/>
          <w:lang w:eastAsia="x-none"/>
        </w:rPr>
        <w:t>Specifikace Rozvoje</w:t>
      </w:r>
      <w:r w:rsidR="00B63ABF" w:rsidRPr="00483ADE">
        <w:rPr>
          <w:rFonts w:ascii="Tahoma" w:hAnsi="Tahoma" w:cs="Tahoma"/>
          <w:szCs w:val="20"/>
          <w:lang w:eastAsia="en-US"/>
        </w:rPr>
        <w:t>“)</w:t>
      </w:r>
    </w:p>
    <w:p w14:paraId="36C78660" w14:textId="77777777" w:rsidR="00B63ABF" w:rsidRPr="00483ADE" w:rsidRDefault="00B63ABF" w:rsidP="007C32E9">
      <w:pPr>
        <w:pStyle w:val="RLlneksmlouvy"/>
        <w:numPr>
          <w:ilvl w:val="0"/>
          <w:numId w:val="13"/>
        </w:numPr>
        <w:tabs>
          <w:tab w:val="num" w:pos="879"/>
        </w:tabs>
        <w:ind w:firstLine="207"/>
        <w:rPr>
          <w:rFonts w:ascii="Tahoma" w:hAnsi="Tahoma" w:cs="Tahoma"/>
          <w:szCs w:val="20"/>
        </w:rPr>
      </w:pPr>
      <w:r w:rsidRPr="00483ADE">
        <w:rPr>
          <w:rFonts w:ascii="Tahoma" w:hAnsi="Tahoma" w:cs="Tahoma"/>
          <w:szCs w:val="20"/>
        </w:rPr>
        <w:t>ÚVODNÍ UJEDNÁNÍ</w:t>
      </w:r>
    </w:p>
    <w:p w14:paraId="1F7AD1EA" w14:textId="77777777" w:rsidR="00B63ABF" w:rsidRPr="00483ADE" w:rsidRDefault="00B63ABF" w:rsidP="00DE2BEE">
      <w:pPr>
        <w:numPr>
          <w:ilvl w:val="1"/>
          <w:numId w:val="1"/>
        </w:numPr>
        <w:tabs>
          <w:tab w:val="num" w:pos="1588"/>
        </w:tabs>
        <w:ind w:left="1588"/>
        <w:jc w:val="both"/>
        <w:rPr>
          <w:rFonts w:ascii="Tahoma" w:hAnsi="Tahoma" w:cs="Tahoma"/>
          <w:szCs w:val="20"/>
          <w:lang w:val="x-none" w:eastAsia="x-none"/>
        </w:rPr>
      </w:pPr>
      <w:r w:rsidRPr="00483ADE">
        <w:rPr>
          <w:rFonts w:ascii="Tahoma" w:hAnsi="Tahoma" w:cs="Tahoma"/>
          <w:szCs w:val="20"/>
          <w:lang w:val="x-none" w:eastAsia="x-none"/>
        </w:rPr>
        <w:t>Smluvní strany uzavřely</w:t>
      </w:r>
      <w:r w:rsidR="0061293C" w:rsidRPr="00483ADE">
        <w:rPr>
          <w:rFonts w:ascii="Tahoma" w:hAnsi="Tahoma" w:cs="Tahoma"/>
          <w:szCs w:val="20"/>
          <w:lang w:eastAsia="x-none"/>
        </w:rPr>
        <w:t xml:space="preserve"> Smlouvu</w:t>
      </w:r>
      <w:r w:rsidRPr="00483ADE">
        <w:rPr>
          <w:rFonts w:ascii="Tahoma" w:hAnsi="Tahoma" w:cs="Tahoma"/>
          <w:szCs w:val="20"/>
          <w:lang w:val="x-none" w:eastAsia="x-none"/>
        </w:rPr>
        <w:t xml:space="preserve"> </w:t>
      </w:r>
      <w:r w:rsidR="0061293C" w:rsidRPr="00483ADE">
        <w:rPr>
          <w:rFonts w:ascii="Tahoma" w:hAnsi="Tahoma" w:cs="Tahoma"/>
          <w:szCs w:val="20"/>
          <w:lang w:eastAsia="x-none"/>
        </w:rPr>
        <w:t>pro realizaci veřejné zakázky ČSSZ – Lékařská posudková služba.</w:t>
      </w:r>
      <w:r w:rsidR="00DE2BEE" w:rsidRPr="00483ADE">
        <w:rPr>
          <w:rFonts w:ascii="Tahoma" w:hAnsi="Tahoma" w:cs="Tahoma"/>
          <w:szCs w:val="20"/>
          <w:lang w:eastAsia="x-none"/>
        </w:rPr>
        <w:t xml:space="preserve"> </w:t>
      </w:r>
    </w:p>
    <w:p w14:paraId="45D3CAF6"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x-none"/>
        </w:rPr>
        <w:t xml:space="preserve">Objednatel a Poskytovatel uzavírají tuto </w:t>
      </w:r>
      <w:r w:rsidR="008A12D5" w:rsidRPr="00483ADE">
        <w:rPr>
          <w:rFonts w:ascii="Tahoma" w:hAnsi="Tahoma" w:cs="Tahoma"/>
          <w:szCs w:val="20"/>
          <w:lang w:eastAsia="x-none"/>
        </w:rPr>
        <w:t>Specifikaci Rozvoje</w:t>
      </w:r>
      <w:r w:rsidR="001B08AC" w:rsidRPr="00483ADE">
        <w:rPr>
          <w:rFonts w:ascii="Tahoma" w:hAnsi="Tahoma" w:cs="Tahoma"/>
          <w:szCs w:val="20"/>
          <w:lang w:val="x-none" w:eastAsia="x-none"/>
        </w:rPr>
        <w:t xml:space="preserve"> </w:t>
      </w:r>
      <w:r w:rsidRPr="00483ADE">
        <w:rPr>
          <w:rFonts w:ascii="Tahoma" w:hAnsi="Tahoma" w:cs="Tahoma"/>
          <w:szCs w:val="20"/>
          <w:lang w:val="x-none" w:eastAsia="x-none"/>
        </w:rPr>
        <w:t xml:space="preserve">v souladu s postupem dle </w:t>
      </w:r>
      <w:r w:rsidR="001B08AC" w:rsidRPr="00483ADE">
        <w:rPr>
          <w:rFonts w:ascii="Tahoma" w:hAnsi="Tahoma" w:cs="Tahoma"/>
          <w:szCs w:val="20"/>
          <w:lang w:eastAsia="x-none"/>
        </w:rPr>
        <w:t xml:space="preserve">Smlouvy a její </w:t>
      </w:r>
      <w:r w:rsidRPr="00483ADE">
        <w:rPr>
          <w:rFonts w:ascii="Tahoma" w:hAnsi="Tahoma" w:cs="Tahoma"/>
          <w:szCs w:val="20"/>
          <w:lang w:val="x-none" w:eastAsia="x-none"/>
        </w:rPr>
        <w:t xml:space="preserve">Přílohy č. </w:t>
      </w:r>
      <w:r w:rsidRPr="00483ADE">
        <w:rPr>
          <w:rFonts w:ascii="Tahoma" w:hAnsi="Tahoma" w:cs="Tahoma"/>
          <w:szCs w:val="20"/>
          <w:lang w:eastAsia="x-none"/>
        </w:rPr>
        <w:t>7</w:t>
      </w:r>
      <w:r w:rsidRPr="00483ADE">
        <w:rPr>
          <w:rFonts w:ascii="Tahoma" w:hAnsi="Tahoma" w:cs="Tahoma"/>
          <w:szCs w:val="20"/>
          <w:lang w:val="x-none" w:eastAsia="x-none"/>
        </w:rPr>
        <w:t xml:space="preserve"> </w:t>
      </w:r>
      <w:r w:rsidR="001B08AC" w:rsidRPr="00483ADE">
        <w:rPr>
          <w:rFonts w:ascii="Tahoma" w:hAnsi="Tahoma" w:cs="Tahoma"/>
          <w:szCs w:val="20"/>
          <w:lang w:eastAsia="x-none"/>
        </w:rPr>
        <w:t>Smlouvy.</w:t>
      </w:r>
    </w:p>
    <w:p w14:paraId="691E07BF"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PŘEDMĚT PLNĚNÍ</w:t>
      </w:r>
    </w:p>
    <w:p w14:paraId="401C160F"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en-US"/>
        </w:rPr>
        <w:t>Poskytovatel se zavazuje poskytnout Objednateli služby</w:t>
      </w:r>
      <w:r w:rsidR="00AA286C" w:rsidRPr="00483ADE">
        <w:rPr>
          <w:rFonts w:ascii="Tahoma" w:hAnsi="Tahoma" w:cs="Tahoma"/>
          <w:szCs w:val="20"/>
          <w:lang w:eastAsia="en-US"/>
        </w:rPr>
        <w:t xml:space="preserve"> Rozvoje</w:t>
      </w:r>
      <w:r w:rsidRPr="00483ADE">
        <w:rPr>
          <w:rFonts w:ascii="Tahoma" w:hAnsi="Tahoma" w:cs="Tahoma"/>
          <w:szCs w:val="20"/>
          <w:lang w:val="x-none" w:eastAsia="en-US"/>
        </w:rPr>
        <w:t xml:space="preserve"> specifikované v Příloze č. 1 této </w:t>
      </w:r>
      <w:r w:rsidR="00D53DC3" w:rsidRPr="00483ADE">
        <w:rPr>
          <w:rFonts w:ascii="Tahoma" w:hAnsi="Tahoma" w:cs="Tahoma"/>
          <w:szCs w:val="20"/>
          <w:lang w:eastAsia="en-US"/>
        </w:rPr>
        <w:t>Specifikace Rozvoje</w:t>
      </w:r>
      <w:r w:rsidR="00AA286C" w:rsidRPr="00483ADE">
        <w:rPr>
          <w:rFonts w:ascii="Tahoma" w:hAnsi="Tahoma" w:cs="Tahoma"/>
          <w:szCs w:val="20"/>
          <w:lang w:val="x-none" w:eastAsia="en-US"/>
        </w:rPr>
        <w:t xml:space="preserve"> </w:t>
      </w:r>
      <w:r w:rsidRPr="00483ADE">
        <w:rPr>
          <w:rFonts w:ascii="Tahoma" w:hAnsi="Tahoma" w:cs="Tahoma"/>
          <w:szCs w:val="20"/>
          <w:lang w:val="x-none" w:eastAsia="en-US"/>
        </w:rPr>
        <w:t>(dále jen „</w:t>
      </w:r>
      <w:r w:rsidRPr="00483ADE">
        <w:rPr>
          <w:rFonts w:ascii="Tahoma" w:hAnsi="Tahoma" w:cs="Tahoma"/>
          <w:b/>
          <w:szCs w:val="20"/>
          <w:lang w:val="x-none" w:eastAsia="en-US"/>
        </w:rPr>
        <w:t>Služby</w:t>
      </w:r>
      <w:r w:rsidRPr="00483ADE">
        <w:rPr>
          <w:rFonts w:ascii="Tahoma" w:hAnsi="Tahoma" w:cs="Tahoma"/>
          <w:szCs w:val="20"/>
          <w:lang w:val="x-none" w:eastAsia="en-US"/>
        </w:rPr>
        <w:t>“).</w:t>
      </w:r>
    </w:p>
    <w:p w14:paraId="108717F7"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HARMONOGRAM PLNĚNÍ</w:t>
      </w:r>
    </w:p>
    <w:p w14:paraId="29AF2264"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en-US"/>
        </w:rPr>
        <w:t xml:space="preserve">Poskytovatel se zavazuje poskytnout Objednateli Služby v termínech specifikovaných v Příloze č. 1 této </w:t>
      </w:r>
      <w:r w:rsidR="00D53DC3" w:rsidRPr="00483ADE">
        <w:rPr>
          <w:rFonts w:ascii="Tahoma" w:hAnsi="Tahoma" w:cs="Tahoma"/>
          <w:szCs w:val="20"/>
          <w:lang w:eastAsia="en-US"/>
        </w:rPr>
        <w:t>Specifikace Rozvoje</w:t>
      </w:r>
      <w:r w:rsidR="00EE769A" w:rsidRPr="00483ADE">
        <w:rPr>
          <w:rFonts w:ascii="Tahoma" w:hAnsi="Tahoma" w:cs="Tahoma"/>
          <w:szCs w:val="20"/>
          <w:lang w:eastAsia="en-US"/>
        </w:rPr>
        <w:t xml:space="preserve"> a dokončit plnění této </w:t>
      </w:r>
      <w:r w:rsidR="00D53DC3" w:rsidRPr="00483ADE">
        <w:rPr>
          <w:rFonts w:ascii="Tahoma" w:hAnsi="Tahoma" w:cs="Tahoma"/>
          <w:szCs w:val="20"/>
          <w:lang w:eastAsia="en-US"/>
        </w:rPr>
        <w:t>Specifikace Rozvoje</w:t>
      </w:r>
      <w:r w:rsidR="00EE769A" w:rsidRPr="00483ADE">
        <w:rPr>
          <w:rFonts w:ascii="Tahoma" w:hAnsi="Tahoma" w:cs="Tahoma"/>
          <w:szCs w:val="20"/>
          <w:lang w:eastAsia="en-US"/>
        </w:rPr>
        <w:t xml:space="preserve"> nejpozději do </w:t>
      </w:r>
      <w:r w:rsidR="008D01A3" w:rsidRPr="00483ADE">
        <w:rPr>
          <w:rFonts w:ascii="Tahoma" w:hAnsi="Tahoma" w:cs="Tahoma"/>
          <w:szCs w:val="20"/>
          <w:highlight w:val="yellow"/>
          <w:lang w:val="x-none" w:eastAsia="en-US"/>
        </w:rPr>
        <w:t>[BUDE DOPLNĚNO]</w:t>
      </w:r>
      <w:r w:rsidRPr="00483ADE">
        <w:rPr>
          <w:rFonts w:ascii="Tahoma" w:hAnsi="Tahoma" w:cs="Tahoma"/>
          <w:szCs w:val="20"/>
          <w:lang w:val="x-none" w:eastAsia="en-US"/>
        </w:rPr>
        <w:t>.</w:t>
      </w:r>
    </w:p>
    <w:p w14:paraId="3EC730FE"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MÍSTO PLNĚNÍ</w:t>
      </w:r>
    </w:p>
    <w:p w14:paraId="7AAF51DE"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en-US"/>
        </w:rPr>
        <w:t>Poskytovatel se zavazuje poskytnout Objednateli Služby v </w:t>
      </w:r>
      <w:r w:rsidRPr="00483ADE">
        <w:rPr>
          <w:rFonts w:ascii="Tahoma" w:hAnsi="Tahoma" w:cs="Tahoma"/>
          <w:szCs w:val="20"/>
          <w:lang w:eastAsia="en-US"/>
        </w:rPr>
        <w:t>místech/místě plnění</w:t>
      </w:r>
      <w:r w:rsidRPr="00483ADE">
        <w:rPr>
          <w:rFonts w:ascii="Tahoma" w:hAnsi="Tahoma" w:cs="Tahoma"/>
          <w:szCs w:val="20"/>
          <w:lang w:val="x-none" w:eastAsia="en-US"/>
        </w:rPr>
        <w:t xml:space="preserve"> specifikovaných</w:t>
      </w:r>
      <w:r w:rsidRPr="00483ADE">
        <w:rPr>
          <w:rFonts w:ascii="Tahoma" w:hAnsi="Tahoma" w:cs="Tahoma"/>
          <w:szCs w:val="20"/>
          <w:lang w:eastAsia="en-US"/>
        </w:rPr>
        <w:t>/specifikovaném</w:t>
      </w:r>
      <w:r w:rsidRPr="00483ADE">
        <w:rPr>
          <w:rFonts w:ascii="Tahoma" w:hAnsi="Tahoma" w:cs="Tahoma"/>
          <w:szCs w:val="20"/>
          <w:lang w:val="x-none" w:eastAsia="en-US"/>
        </w:rPr>
        <w:t xml:space="preserve"> v Příloze č. 1 </w:t>
      </w:r>
      <w:r w:rsidR="00D53DC3" w:rsidRPr="00483ADE">
        <w:rPr>
          <w:rFonts w:ascii="Tahoma" w:hAnsi="Tahoma" w:cs="Tahoma"/>
          <w:szCs w:val="20"/>
          <w:lang w:eastAsia="en-US"/>
        </w:rPr>
        <w:t>Specifikace Rozvoje</w:t>
      </w:r>
      <w:r w:rsidRPr="00483ADE">
        <w:rPr>
          <w:rFonts w:ascii="Tahoma" w:hAnsi="Tahoma" w:cs="Tahoma"/>
          <w:szCs w:val="20"/>
          <w:lang w:val="x-none" w:eastAsia="en-US"/>
        </w:rPr>
        <w:t>.</w:t>
      </w:r>
    </w:p>
    <w:p w14:paraId="32E4AA6F"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CENA PLNĚNÍ</w:t>
      </w:r>
    </w:p>
    <w:p w14:paraId="096B36AD"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en-US"/>
        </w:rPr>
        <w:t xml:space="preserve">Objednatel se zavazuje uhradit Poskytovateli cenu za řádně poskytnuté Služby určenou pro příslušné Služby v souladu s podmínkami stanovenými </w:t>
      </w:r>
      <w:r w:rsidR="00AA286C" w:rsidRPr="00483ADE">
        <w:rPr>
          <w:rFonts w:ascii="Tahoma" w:hAnsi="Tahoma" w:cs="Tahoma"/>
          <w:szCs w:val="20"/>
          <w:lang w:eastAsia="en-US"/>
        </w:rPr>
        <w:t>Smlouvou</w:t>
      </w:r>
      <w:r w:rsidRPr="00483ADE">
        <w:rPr>
          <w:rFonts w:ascii="Tahoma" w:hAnsi="Tahoma" w:cs="Tahoma"/>
          <w:szCs w:val="20"/>
          <w:lang w:val="x-none" w:eastAsia="en-US"/>
        </w:rPr>
        <w:t xml:space="preserve"> a</w:t>
      </w:r>
      <w:r w:rsidR="004278A7" w:rsidRPr="00483ADE">
        <w:rPr>
          <w:rFonts w:ascii="Tahoma" w:hAnsi="Tahoma" w:cs="Tahoma"/>
          <w:szCs w:val="20"/>
          <w:lang w:eastAsia="en-US"/>
        </w:rPr>
        <w:t> </w:t>
      </w:r>
      <w:r w:rsidRPr="00483ADE">
        <w:rPr>
          <w:rFonts w:ascii="Tahoma" w:hAnsi="Tahoma" w:cs="Tahoma"/>
          <w:szCs w:val="20"/>
          <w:lang w:val="x-none" w:eastAsia="en-US"/>
        </w:rPr>
        <w:t>jejími přílohami.</w:t>
      </w:r>
    </w:p>
    <w:p w14:paraId="711D2FDC"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eastAsia="en-US"/>
        </w:rPr>
        <w:t xml:space="preserve">Faktura bude vystavena v souladu s příslušnými ujednáními </w:t>
      </w:r>
      <w:r w:rsidR="008C1B7E" w:rsidRPr="00483ADE">
        <w:rPr>
          <w:rFonts w:ascii="Tahoma" w:hAnsi="Tahoma" w:cs="Tahoma"/>
          <w:szCs w:val="20"/>
          <w:lang w:eastAsia="en-US"/>
        </w:rPr>
        <w:t>Smlouvy. / Faktura</w:t>
      </w:r>
      <w:r w:rsidRPr="00483ADE">
        <w:rPr>
          <w:rFonts w:ascii="Tahoma" w:hAnsi="Tahoma" w:cs="Tahoma"/>
          <w:szCs w:val="20"/>
          <w:lang w:eastAsia="en-US"/>
        </w:rPr>
        <w:t xml:space="preserve"> bude vystavena </w:t>
      </w:r>
      <w:r w:rsidRPr="00483ADE">
        <w:rPr>
          <w:rFonts w:ascii="Tahoma" w:hAnsi="Tahoma" w:cs="Tahoma"/>
          <w:szCs w:val="20"/>
          <w:highlight w:val="yellow"/>
          <w:lang w:val="x-none" w:eastAsia="en-US"/>
        </w:rPr>
        <w:t>[BUDE DOPLNĚNO]</w:t>
      </w:r>
      <w:r w:rsidRPr="00483ADE">
        <w:rPr>
          <w:rFonts w:ascii="Tahoma" w:hAnsi="Tahoma" w:cs="Tahoma"/>
          <w:szCs w:val="20"/>
          <w:lang w:eastAsia="en-US"/>
        </w:rPr>
        <w:t>.</w:t>
      </w:r>
    </w:p>
    <w:p w14:paraId="07C200CA" w14:textId="77777777" w:rsidR="008D01A3" w:rsidRPr="00483ADE" w:rsidRDefault="008D01A3"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eastAsia="en-US"/>
        </w:rPr>
        <w:t xml:space="preserve">Služby budou poskytnuty v rozsahu </w:t>
      </w:r>
      <w:r w:rsidRPr="00483ADE">
        <w:rPr>
          <w:rFonts w:ascii="Tahoma" w:hAnsi="Tahoma" w:cs="Tahoma"/>
          <w:szCs w:val="20"/>
          <w:highlight w:val="yellow"/>
          <w:lang w:val="x-none" w:eastAsia="en-US"/>
        </w:rPr>
        <w:t>[BUDE DOPLNĚNO]</w:t>
      </w:r>
      <w:r w:rsidRPr="00483ADE">
        <w:rPr>
          <w:rFonts w:ascii="Tahoma" w:hAnsi="Tahoma" w:cs="Tahoma"/>
          <w:szCs w:val="20"/>
          <w:lang w:eastAsia="en-US"/>
        </w:rPr>
        <w:t xml:space="preserve"> ČD.</w:t>
      </w:r>
    </w:p>
    <w:p w14:paraId="38A4EE38" w14:textId="77777777" w:rsidR="008D01A3" w:rsidRPr="00483ADE" w:rsidRDefault="008D01A3"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eastAsia="en-US"/>
        </w:rPr>
        <w:t>AKCEPTAČNÍ KRITÉRIA</w:t>
      </w:r>
    </w:p>
    <w:p w14:paraId="2A53B3F6" w14:textId="77777777" w:rsidR="008D01A3" w:rsidRPr="00483ADE" w:rsidRDefault="008D01A3" w:rsidP="008D01A3">
      <w:pPr>
        <w:numPr>
          <w:ilvl w:val="1"/>
          <w:numId w:val="1"/>
        </w:numPr>
        <w:tabs>
          <w:tab w:val="num" w:pos="1588"/>
        </w:tabs>
        <w:ind w:left="1588"/>
        <w:jc w:val="both"/>
        <w:rPr>
          <w:rFonts w:ascii="Tahoma" w:hAnsi="Tahoma" w:cs="Tahoma"/>
        </w:rPr>
      </w:pPr>
      <w:r w:rsidRPr="00483ADE">
        <w:rPr>
          <w:rFonts w:ascii="Tahoma" w:hAnsi="Tahoma" w:cs="Tahoma"/>
          <w:szCs w:val="20"/>
          <w:highlight w:val="yellow"/>
          <w:lang w:val="x-none" w:eastAsia="en-US"/>
        </w:rPr>
        <w:t>[BUDE DOPLNĚNO]</w:t>
      </w:r>
    </w:p>
    <w:p w14:paraId="682BA122"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OPRÁVNĚNÉ OSOBY</w:t>
      </w:r>
    </w:p>
    <w:p w14:paraId="6CD17B1A" w14:textId="77777777" w:rsidR="00B63ABF" w:rsidRPr="00483ADE" w:rsidRDefault="00B63ABF" w:rsidP="00B63ABF">
      <w:pPr>
        <w:numPr>
          <w:ilvl w:val="1"/>
          <w:numId w:val="1"/>
        </w:numPr>
        <w:tabs>
          <w:tab w:val="num" w:pos="1588"/>
        </w:tabs>
        <w:ind w:left="1588"/>
        <w:jc w:val="both"/>
        <w:rPr>
          <w:rFonts w:ascii="Tahoma" w:hAnsi="Tahoma" w:cs="Tahoma"/>
          <w:szCs w:val="20"/>
          <w:lang w:val="x-none" w:eastAsia="en-US"/>
        </w:rPr>
      </w:pPr>
      <w:r w:rsidRPr="00483ADE">
        <w:rPr>
          <w:rFonts w:ascii="Tahoma" w:hAnsi="Tahoma" w:cs="Tahoma"/>
          <w:szCs w:val="20"/>
          <w:lang w:val="x-none" w:eastAsia="en-US"/>
        </w:rPr>
        <w:t xml:space="preserve">Oprávněné osoby oprávněné zastupovat </w:t>
      </w:r>
      <w:r w:rsidR="00AA286C" w:rsidRPr="00483ADE">
        <w:rPr>
          <w:rFonts w:ascii="Tahoma" w:hAnsi="Tahoma" w:cs="Tahoma"/>
          <w:szCs w:val="20"/>
          <w:lang w:eastAsia="en-US"/>
        </w:rPr>
        <w:t>S</w:t>
      </w:r>
      <w:r w:rsidR="00AA286C" w:rsidRPr="00483ADE">
        <w:rPr>
          <w:rFonts w:ascii="Tahoma" w:hAnsi="Tahoma" w:cs="Tahoma"/>
          <w:szCs w:val="20"/>
          <w:lang w:val="x-none" w:eastAsia="en-US"/>
        </w:rPr>
        <w:t xml:space="preserve">mluvní </w:t>
      </w:r>
      <w:r w:rsidRPr="00483ADE">
        <w:rPr>
          <w:rFonts w:ascii="Tahoma" w:hAnsi="Tahoma" w:cs="Tahoma"/>
          <w:szCs w:val="20"/>
          <w:lang w:val="x-none" w:eastAsia="en-US"/>
        </w:rPr>
        <w:t xml:space="preserve">strany v záležitostech této Smlouvy jsou: </w:t>
      </w:r>
      <w:r w:rsidRPr="00483ADE">
        <w:rPr>
          <w:rFonts w:ascii="Tahoma" w:hAnsi="Tahoma" w:cs="Tahoma"/>
          <w:szCs w:val="20"/>
          <w:highlight w:val="yellow"/>
          <w:lang w:val="x-none" w:eastAsia="en-US"/>
        </w:rPr>
        <w:t>[BUDE DOPLNĚNO]</w:t>
      </w:r>
    </w:p>
    <w:p w14:paraId="3B6C87E9"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eastAsia="en-US"/>
        </w:rPr>
      </w:pPr>
      <w:r w:rsidRPr="00483ADE">
        <w:rPr>
          <w:rFonts w:ascii="Tahoma" w:hAnsi="Tahoma" w:cs="Tahoma"/>
          <w:b/>
          <w:szCs w:val="20"/>
          <w:lang w:eastAsia="en-US"/>
        </w:rPr>
        <w:t>ZÁRUKA</w:t>
      </w:r>
    </w:p>
    <w:p w14:paraId="4DA6CC09" w14:textId="16BC6895" w:rsidR="00B63ABF" w:rsidRPr="00483ADE" w:rsidRDefault="007E27FE" w:rsidP="00B63ABF">
      <w:pPr>
        <w:numPr>
          <w:ilvl w:val="1"/>
          <w:numId w:val="1"/>
        </w:numPr>
        <w:ind w:left="1560" w:hanging="709"/>
        <w:jc w:val="both"/>
        <w:rPr>
          <w:rFonts w:ascii="Tahoma" w:hAnsi="Tahoma" w:cs="Tahoma"/>
          <w:szCs w:val="20"/>
          <w:lang w:eastAsia="en-US"/>
        </w:rPr>
      </w:pPr>
      <w:r>
        <w:rPr>
          <w:rFonts w:ascii="Tahoma" w:hAnsi="Tahoma" w:cs="Tahoma"/>
          <w:szCs w:val="20"/>
          <w:lang w:eastAsia="en-US"/>
        </w:rPr>
        <w:t>Záruka bude poskytována v souladu se Smlouvou</w:t>
      </w:r>
      <w:r w:rsidR="00B63ABF" w:rsidRPr="00483ADE">
        <w:rPr>
          <w:rFonts w:ascii="Tahoma" w:hAnsi="Tahoma" w:cs="Tahoma"/>
          <w:szCs w:val="20"/>
          <w:lang w:eastAsia="en-US"/>
        </w:rPr>
        <w:t>.</w:t>
      </w:r>
    </w:p>
    <w:p w14:paraId="12EE5FAC" w14:textId="77777777" w:rsidR="00B63ABF" w:rsidRPr="00483ADE" w:rsidRDefault="00B63ABF" w:rsidP="00B63ABF">
      <w:pPr>
        <w:keepNext/>
        <w:numPr>
          <w:ilvl w:val="0"/>
          <w:numId w:val="1"/>
        </w:numPr>
        <w:tabs>
          <w:tab w:val="num" w:pos="879"/>
        </w:tabs>
        <w:suppressAutoHyphens/>
        <w:spacing w:before="360"/>
        <w:ind w:left="879"/>
        <w:jc w:val="both"/>
        <w:outlineLvl w:val="0"/>
        <w:rPr>
          <w:rFonts w:ascii="Tahoma" w:hAnsi="Tahoma" w:cs="Tahoma"/>
          <w:b/>
          <w:szCs w:val="20"/>
          <w:lang w:val="x-none" w:eastAsia="en-US"/>
        </w:rPr>
      </w:pPr>
      <w:r w:rsidRPr="00483ADE">
        <w:rPr>
          <w:rFonts w:ascii="Tahoma" w:hAnsi="Tahoma" w:cs="Tahoma"/>
          <w:b/>
          <w:szCs w:val="20"/>
          <w:lang w:val="x-none" w:eastAsia="en-US"/>
        </w:rPr>
        <w:t xml:space="preserve">ZÁVĚREČNÁ </w:t>
      </w:r>
      <w:r w:rsidRPr="00483ADE">
        <w:rPr>
          <w:rFonts w:ascii="Tahoma" w:hAnsi="Tahoma" w:cs="Tahoma"/>
          <w:b/>
          <w:szCs w:val="20"/>
          <w:lang w:eastAsia="en-US"/>
        </w:rPr>
        <w:t>UJEDNÁNÍ</w:t>
      </w:r>
    </w:p>
    <w:p w14:paraId="5DD8FA43" w14:textId="4920678F" w:rsidR="00B63ABF" w:rsidRPr="00483ADE" w:rsidRDefault="00B63ABF" w:rsidP="00CF06D3">
      <w:pPr>
        <w:numPr>
          <w:ilvl w:val="1"/>
          <w:numId w:val="1"/>
        </w:numPr>
        <w:ind w:left="1560" w:hanging="709"/>
        <w:jc w:val="both"/>
        <w:rPr>
          <w:rFonts w:ascii="Tahoma" w:hAnsi="Tahoma" w:cs="Tahoma"/>
          <w:szCs w:val="20"/>
          <w:lang w:val="x-none" w:eastAsia="x-none"/>
        </w:rPr>
      </w:pPr>
      <w:r w:rsidRPr="00483ADE">
        <w:rPr>
          <w:rFonts w:ascii="Tahoma" w:hAnsi="Tahoma" w:cs="Tahoma"/>
          <w:szCs w:val="20"/>
          <w:lang w:eastAsia="x-none"/>
        </w:rPr>
        <w:t xml:space="preserve">Tato </w:t>
      </w:r>
      <w:r w:rsidR="00D53DC3" w:rsidRPr="00483ADE">
        <w:rPr>
          <w:rFonts w:ascii="Tahoma" w:hAnsi="Tahoma" w:cs="Tahoma"/>
          <w:szCs w:val="20"/>
          <w:lang w:eastAsia="x-none"/>
        </w:rPr>
        <w:t>Specifikace Rozvoje</w:t>
      </w:r>
      <w:r w:rsidR="000416F7" w:rsidRPr="00483ADE">
        <w:rPr>
          <w:rFonts w:ascii="Tahoma" w:hAnsi="Tahoma" w:cs="Tahoma"/>
          <w:szCs w:val="20"/>
          <w:lang w:eastAsia="x-none"/>
        </w:rPr>
        <w:t xml:space="preserve"> </w:t>
      </w:r>
      <w:r w:rsidRPr="00483ADE">
        <w:rPr>
          <w:rFonts w:ascii="Tahoma" w:hAnsi="Tahoma" w:cs="Tahoma"/>
          <w:szCs w:val="20"/>
          <w:lang w:eastAsia="x-none"/>
        </w:rPr>
        <w:t xml:space="preserve">nabývá platnosti dnem podpisu oběma </w:t>
      </w:r>
      <w:r w:rsidR="000416F7" w:rsidRPr="00483ADE">
        <w:rPr>
          <w:rFonts w:ascii="Tahoma" w:hAnsi="Tahoma" w:cs="Tahoma"/>
          <w:szCs w:val="20"/>
          <w:lang w:eastAsia="x-none"/>
        </w:rPr>
        <w:t xml:space="preserve">Smluvními </w:t>
      </w:r>
      <w:r w:rsidRPr="00483ADE">
        <w:rPr>
          <w:rFonts w:ascii="Tahoma" w:hAnsi="Tahoma" w:cs="Tahoma"/>
          <w:szCs w:val="20"/>
          <w:lang w:eastAsia="x-none"/>
        </w:rPr>
        <w:t>stranami a</w:t>
      </w:r>
      <w:r w:rsidR="007E27FE" w:rsidRPr="00483ADE">
        <w:rPr>
          <w:rFonts w:ascii="Tahoma" w:hAnsi="Tahoma" w:cs="Tahoma"/>
          <w:szCs w:val="20"/>
          <w:lang w:eastAsia="en-US"/>
        </w:rPr>
        <w:t xml:space="preserve"> účinnosti dnem uveřejnění v registru smluv dle zákona č. 340/2015 Sb., </w:t>
      </w:r>
      <w:r w:rsidR="007E27FE" w:rsidRPr="00483ADE">
        <w:rPr>
          <w:rFonts w:ascii="Tahoma" w:hAnsi="Tahoma" w:cs="Tahoma"/>
          <w:szCs w:val="20"/>
        </w:rPr>
        <w:t xml:space="preserve">o zvláštních podmínkách účinnosti některých smluv, uveřejňování těchto smluv a </w:t>
      </w:r>
      <w:r w:rsidR="007E27FE" w:rsidRPr="00483ADE">
        <w:rPr>
          <w:rFonts w:ascii="Tahoma" w:hAnsi="Tahoma" w:cs="Tahoma"/>
          <w:szCs w:val="20"/>
          <w:lang w:eastAsia="en-US"/>
        </w:rPr>
        <w:t>o registru smluv (zákon o registru smluv), ve znění pozdějších předpisů (dále jen „</w:t>
      </w:r>
      <w:r w:rsidR="007E27FE" w:rsidRPr="00483ADE">
        <w:rPr>
          <w:rFonts w:ascii="Tahoma" w:hAnsi="Tahoma" w:cs="Tahoma"/>
          <w:b/>
          <w:szCs w:val="20"/>
          <w:lang w:eastAsia="en-US"/>
        </w:rPr>
        <w:t>Zákon o registru smluv</w:t>
      </w:r>
      <w:r w:rsidR="007E27FE" w:rsidRPr="00483ADE">
        <w:rPr>
          <w:rFonts w:ascii="Tahoma" w:hAnsi="Tahoma" w:cs="Tahoma"/>
          <w:szCs w:val="20"/>
          <w:lang w:eastAsia="en-US"/>
        </w:rPr>
        <w:t>“), nebo ke dni, kdy bude Poskytovateli ze strany Objednatele doručeno oznámení, že Objednateli bylo schváleno stanovení výdajů financování akce ze státního rozpočtu ze strany příslušného správce rozpočtové kapitoly, tedy ze strany ministerstva práce a sociálních věcí, a to dle toho, který z těchto okamžiků nastane později. Nedojde-li ke stanovení výdajů na financování před</w:t>
      </w:r>
      <w:r w:rsidR="007E27FE">
        <w:rPr>
          <w:rFonts w:ascii="Tahoma" w:hAnsi="Tahoma" w:cs="Tahoma"/>
          <w:szCs w:val="20"/>
          <w:lang w:eastAsia="en-US"/>
        </w:rPr>
        <w:t>mětné akce, a to ani do 120</w:t>
      </w:r>
      <w:r w:rsidR="007E27FE" w:rsidRPr="00483ADE">
        <w:rPr>
          <w:rFonts w:ascii="Tahoma" w:hAnsi="Tahoma" w:cs="Tahoma"/>
          <w:szCs w:val="20"/>
          <w:lang w:eastAsia="en-US"/>
        </w:rPr>
        <w:t xml:space="preserve"> kalendářních dnů od dne nabytí platnosti této Smlouvy, tato Smlouva se od svého počátku ruší. Smluvní strany nejsou v takovém případě povinny hradit si navzájem účelně vynaložené náklady a prohlašují, že mezi Smluvními stranami neexistují žádné závazky anebo nároky, jejichž splnění by mohla druhá Smluvní strana požadovat.</w:t>
      </w:r>
      <w:r w:rsidR="00CF06D3" w:rsidRPr="00483ADE">
        <w:rPr>
          <w:rFonts w:ascii="Tahoma" w:hAnsi="Tahoma" w:cs="Tahoma"/>
          <w:szCs w:val="20"/>
          <w:lang w:eastAsia="x-none"/>
        </w:rPr>
        <w:t xml:space="preserve"> </w:t>
      </w:r>
    </w:p>
    <w:p w14:paraId="6805BFB1" w14:textId="7D5228EC" w:rsidR="006E28F1" w:rsidRPr="00483ADE" w:rsidRDefault="007E27FE" w:rsidP="006E28F1">
      <w:pPr>
        <w:numPr>
          <w:ilvl w:val="1"/>
          <w:numId w:val="1"/>
        </w:numPr>
        <w:ind w:left="1560" w:hanging="709"/>
        <w:jc w:val="both"/>
        <w:rPr>
          <w:rFonts w:ascii="Tahoma" w:hAnsi="Tahoma" w:cs="Tahoma"/>
          <w:szCs w:val="20"/>
          <w:lang w:eastAsia="x-none"/>
        </w:rPr>
      </w:pPr>
      <w:r>
        <w:rPr>
          <w:rFonts w:ascii="Tahoma" w:hAnsi="Tahoma" w:cs="Tahoma"/>
          <w:szCs w:val="20"/>
          <w:lang w:val="x-none" w:eastAsia="x-none"/>
        </w:rPr>
        <w:t>Není-li v této Specifikaci Rozvoje</w:t>
      </w:r>
      <w:r w:rsidR="00B63ABF" w:rsidRPr="00483ADE">
        <w:rPr>
          <w:rFonts w:ascii="Tahoma" w:hAnsi="Tahoma" w:cs="Tahoma"/>
          <w:szCs w:val="20"/>
          <w:lang w:val="x-none" w:eastAsia="x-none"/>
        </w:rPr>
        <w:t xml:space="preserve"> stanoveno jinak nebo neplyne-li z povahy věci jinak, mají veškeré pojmy definované </w:t>
      </w:r>
      <w:r w:rsidR="00AA286C" w:rsidRPr="00483ADE">
        <w:rPr>
          <w:rFonts w:ascii="Tahoma" w:hAnsi="Tahoma" w:cs="Tahoma"/>
          <w:szCs w:val="20"/>
          <w:lang w:eastAsia="x-none"/>
        </w:rPr>
        <w:t xml:space="preserve">ve Smlouvě </w:t>
      </w:r>
      <w:r w:rsidR="00B63ABF" w:rsidRPr="00483ADE">
        <w:rPr>
          <w:rFonts w:ascii="Tahoma" w:hAnsi="Tahoma" w:cs="Tahoma"/>
          <w:szCs w:val="20"/>
          <w:lang w:val="x-none" w:eastAsia="x-none"/>
        </w:rPr>
        <w:t xml:space="preserve">a použité v této </w:t>
      </w:r>
      <w:r w:rsidR="00DB5866" w:rsidRPr="00483ADE">
        <w:rPr>
          <w:rFonts w:ascii="Tahoma" w:hAnsi="Tahoma" w:cs="Tahoma"/>
          <w:szCs w:val="20"/>
          <w:lang w:eastAsia="x-none"/>
        </w:rPr>
        <w:t>Specifikaci</w:t>
      </w:r>
      <w:r w:rsidR="009501B8" w:rsidRPr="00483ADE">
        <w:rPr>
          <w:rFonts w:ascii="Tahoma" w:hAnsi="Tahoma" w:cs="Tahoma"/>
          <w:szCs w:val="20"/>
          <w:lang w:eastAsia="x-none"/>
        </w:rPr>
        <w:t xml:space="preserve"> </w:t>
      </w:r>
      <w:r w:rsidR="00DB5866" w:rsidRPr="00483ADE">
        <w:rPr>
          <w:rFonts w:ascii="Tahoma" w:hAnsi="Tahoma" w:cs="Tahoma"/>
          <w:szCs w:val="20"/>
          <w:lang w:eastAsia="x-none"/>
        </w:rPr>
        <w:t>Rozvoje</w:t>
      </w:r>
      <w:r w:rsidR="00AA286C" w:rsidRPr="00483ADE">
        <w:rPr>
          <w:rFonts w:ascii="Tahoma" w:hAnsi="Tahoma" w:cs="Tahoma"/>
          <w:szCs w:val="20"/>
          <w:lang w:val="x-none" w:eastAsia="x-none"/>
        </w:rPr>
        <w:t xml:space="preserve"> </w:t>
      </w:r>
      <w:r w:rsidR="00B63ABF" w:rsidRPr="00483ADE">
        <w:rPr>
          <w:rFonts w:ascii="Tahoma" w:hAnsi="Tahoma" w:cs="Tahoma"/>
          <w:szCs w:val="20"/>
          <w:lang w:val="x-none" w:eastAsia="x-none"/>
        </w:rPr>
        <w:t xml:space="preserve">stejný význam, jako </w:t>
      </w:r>
      <w:r w:rsidR="00B63ABF" w:rsidRPr="00483ADE">
        <w:rPr>
          <w:rFonts w:ascii="Tahoma" w:hAnsi="Tahoma" w:cs="Tahoma"/>
          <w:szCs w:val="20"/>
          <w:lang w:eastAsia="x-none"/>
        </w:rPr>
        <w:t>v</w:t>
      </w:r>
      <w:r w:rsidR="00AA286C" w:rsidRPr="00483ADE">
        <w:rPr>
          <w:rFonts w:ascii="Tahoma" w:hAnsi="Tahoma" w:cs="Tahoma"/>
          <w:szCs w:val="20"/>
          <w:lang w:eastAsia="x-none"/>
        </w:rPr>
        <w:t>e Smlouvě</w:t>
      </w:r>
      <w:r w:rsidR="00B63ABF" w:rsidRPr="00483ADE">
        <w:rPr>
          <w:rFonts w:ascii="Tahoma" w:hAnsi="Tahoma" w:cs="Tahoma"/>
          <w:szCs w:val="20"/>
          <w:lang w:eastAsia="x-none"/>
        </w:rPr>
        <w:t>.</w:t>
      </w:r>
      <w:r>
        <w:rPr>
          <w:rFonts w:ascii="Tahoma" w:hAnsi="Tahoma" w:cs="Tahoma"/>
          <w:szCs w:val="20"/>
          <w:lang w:eastAsia="x-none"/>
        </w:rPr>
        <w:t xml:space="preserve"> Tuto Specifikaci Rozvoje</w:t>
      </w:r>
      <w:r w:rsidR="006E28F1" w:rsidRPr="00483ADE">
        <w:rPr>
          <w:rFonts w:ascii="Tahoma" w:hAnsi="Tahoma" w:cs="Tahoma"/>
          <w:szCs w:val="20"/>
          <w:lang w:eastAsia="x-none"/>
        </w:rPr>
        <w:t xml:space="preserve"> je možné měnit pouze písemnou dohodou Smluvních stran ve formě číslovaných dodatků uzavřených v souladu s příslušnými ustanoveními ZZVZ a podepsaných osobami oprávněnými jednat jménem Smluvní</w:t>
      </w:r>
      <w:r>
        <w:rPr>
          <w:rFonts w:ascii="Tahoma" w:hAnsi="Tahoma" w:cs="Tahoma"/>
          <w:szCs w:val="20"/>
          <w:lang w:eastAsia="x-none"/>
        </w:rPr>
        <w:t>ch stran, není-li v této Specifikaci Rozvoje</w:t>
      </w:r>
      <w:r w:rsidR="006E28F1" w:rsidRPr="00483ADE">
        <w:rPr>
          <w:rFonts w:ascii="Tahoma" w:hAnsi="Tahoma" w:cs="Tahoma"/>
          <w:szCs w:val="20"/>
          <w:lang w:eastAsia="x-none"/>
        </w:rPr>
        <w:t xml:space="preserve"> výslovně uvedeno jinak.</w:t>
      </w:r>
    </w:p>
    <w:p w14:paraId="3F97E3F5" w14:textId="77777777" w:rsidR="006E28F1" w:rsidRPr="00483ADE" w:rsidRDefault="006E28F1" w:rsidP="006E28F1">
      <w:pPr>
        <w:numPr>
          <w:ilvl w:val="1"/>
          <w:numId w:val="1"/>
        </w:numPr>
        <w:ind w:left="1560" w:hanging="709"/>
        <w:jc w:val="both"/>
        <w:rPr>
          <w:rFonts w:ascii="Tahoma" w:hAnsi="Tahoma" w:cs="Tahoma"/>
          <w:szCs w:val="20"/>
          <w:lang w:eastAsia="x-none"/>
        </w:rPr>
      </w:pPr>
      <w:r w:rsidRPr="00483ADE">
        <w:rPr>
          <w:rFonts w:ascii="Tahoma" w:hAnsi="Tahoma" w:cs="Tahoma"/>
          <w:szCs w:val="20"/>
          <w:lang w:eastAsia="x-none"/>
        </w:rPr>
        <w:t>Stane-li se některé z u</w:t>
      </w:r>
      <w:r w:rsidR="007C32E9" w:rsidRPr="00483ADE">
        <w:rPr>
          <w:rFonts w:ascii="Tahoma" w:hAnsi="Tahoma" w:cs="Tahoma"/>
          <w:szCs w:val="20"/>
          <w:lang w:eastAsia="x-none"/>
        </w:rPr>
        <w:t>jednání</w:t>
      </w:r>
      <w:r w:rsidRPr="00483ADE">
        <w:rPr>
          <w:rFonts w:ascii="Tahoma" w:hAnsi="Tahoma" w:cs="Tahoma"/>
          <w:szCs w:val="20"/>
          <w:lang w:eastAsia="x-none"/>
        </w:rPr>
        <w:t xml:space="preserve"> této </w:t>
      </w:r>
      <w:r w:rsidR="00D53DC3" w:rsidRPr="00483ADE">
        <w:rPr>
          <w:rFonts w:ascii="Tahoma" w:hAnsi="Tahoma" w:cs="Tahoma"/>
          <w:szCs w:val="20"/>
          <w:lang w:eastAsia="x-none"/>
        </w:rPr>
        <w:t>Specifikace Rozvoje</w:t>
      </w:r>
      <w:r w:rsidRPr="00483ADE">
        <w:rPr>
          <w:rFonts w:ascii="Tahoma" w:hAnsi="Tahoma" w:cs="Tahoma"/>
          <w:szCs w:val="20"/>
          <w:lang w:eastAsia="x-none"/>
        </w:rPr>
        <w:t xml:space="preserve"> neplatné, zdánlivé nebo neúčinné, nebude to mít vliv na platnost a účinnost u</w:t>
      </w:r>
      <w:r w:rsidR="007C32E9" w:rsidRPr="00483ADE">
        <w:rPr>
          <w:rFonts w:ascii="Tahoma" w:hAnsi="Tahoma" w:cs="Tahoma"/>
          <w:szCs w:val="20"/>
          <w:lang w:eastAsia="x-none"/>
        </w:rPr>
        <w:t>jednání</w:t>
      </w:r>
      <w:r w:rsidRPr="00483ADE">
        <w:rPr>
          <w:rFonts w:ascii="Tahoma" w:hAnsi="Tahoma" w:cs="Tahoma"/>
          <w:szCs w:val="20"/>
          <w:lang w:eastAsia="x-none"/>
        </w:rPr>
        <w:t xml:space="preserve"> ostatních a na platnost a</w:t>
      </w:r>
      <w:r w:rsidR="004278A7" w:rsidRPr="00483ADE">
        <w:rPr>
          <w:rFonts w:ascii="Tahoma" w:hAnsi="Tahoma" w:cs="Tahoma"/>
          <w:szCs w:val="20"/>
          <w:lang w:eastAsia="x-none"/>
        </w:rPr>
        <w:t> </w:t>
      </w:r>
      <w:r w:rsidRPr="00483ADE">
        <w:rPr>
          <w:rFonts w:ascii="Tahoma" w:hAnsi="Tahoma" w:cs="Tahoma"/>
          <w:szCs w:val="20"/>
          <w:lang w:eastAsia="x-none"/>
        </w:rPr>
        <w:t xml:space="preserve">účinnost této </w:t>
      </w:r>
      <w:r w:rsidR="00D53DC3" w:rsidRPr="00483ADE">
        <w:rPr>
          <w:rFonts w:ascii="Tahoma" w:hAnsi="Tahoma" w:cs="Tahoma"/>
          <w:szCs w:val="20"/>
          <w:lang w:eastAsia="x-none"/>
        </w:rPr>
        <w:t>Specifikace Rozvoje</w:t>
      </w:r>
      <w:r w:rsidRPr="00483ADE">
        <w:rPr>
          <w:rFonts w:ascii="Tahoma" w:hAnsi="Tahoma" w:cs="Tahoma"/>
          <w:szCs w:val="20"/>
          <w:lang w:eastAsia="x-none"/>
        </w:rPr>
        <w:t xml:space="preserve"> jakožto celku. Neplatné, zdánlivé nebo neúčinné u</w:t>
      </w:r>
      <w:r w:rsidR="007C32E9" w:rsidRPr="00483ADE">
        <w:rPr>
          <w:rFonts w:ascii="Tahoma" w:hAnsi="Tahoma" w:cs="Tahoma"/>
          <w:szCs w:val="20"/>
          <w:lang w:eastAsia="x-none"/>
        </w:rPr>
        <w:t>jednání</w:t>
      </w:r>
      <w:r w:rsidRPr="00483ADE">
        <w:rPr>
          <w:rFonts w:ascii="Tahoma" w:hAnsi="Tahoma" w:cs="Tahoma"/>
          <w:szCs w:val="20"/>
          <w:lang w:eastAsia="x-none"/>
        </w:rPr>
        <w:t xml:space="preserve"> bude nahrazeno po vzájemné dohodě Smluvních stran takovým u</w:t>
      </w:r>
      <w:r w:rsidR="007C32E9" w:rsidRPr="00483ADE">
        <w:rPr>
          <w:rFonts w:ascii="Tahoma" w:hAnsi="Tahoma" w:cs="Tahoma"/>
          <w:szCs w:val="20"/>
          <w:lang w:eastAsia="x-none"/>
        </w:rPr>
        <w:t>jednáním</w:t>
      </w:r>
      <w:r w:rsidRPr="00483ADE">
        <w:rPr>
          <w:rFonts w:ascii="Tahoma" w:hAnsi="Tahoma" w:cs="Tahoma"/>
          <w:szCs w:val="20"/>
          <w:lang w:eastAsia="x-none"/>
        </w:rPr>
        <w:t>, které bude odpovídat svým účinkem co nejblíže původnímu záměru a</w:t>
      </w:r>
      <w:r w:rsidR="004278A7" w:rsidRPr="00483ADE">
        <w:rPr>
          <w:rFonts w:ascii="Tahoma" w:hAnsi="Tahoma" w:cs="Tahoma"/>
          <w:szCs w:val="20"/>
          <w:lang w:eastAsia="x-none"/>
        </w:rPr>
        <w:t> </w:t>
      </w:r>
      <w:r w:rsidRPr="00483ADE">
        <w:rPr>
          <w:rFonts w:ascii="Tahoma" w:hAnsi="Tahoma" w:cs="Tahoma"/>
          <w:szCs w:val="20"/>
          <w:lang w:eastAsia="x-none"/>
        </w:rPr>
        <w:t>účelu neplatného či neúčinného u</w:t>
      </w:r>
      <w:r w:rsidR="007C32E9" w:rsidRPr="00483ADE">
        <w:rPr>
          <w:rFonts w:ascii="Tahoma" w:hAnsi="Tahoma" w:cs="Tahoma"/>
          <w:szCs w:val="20"/>
          <w:lang w:eastAsia="x-none"/>
        </w:rPr>
        <w:t>jednání</w:t>
      </w:r>
      <w:r w:rsidRPr="00483ADE">
        <w:rPr>
          <w:rFonts w:ascii="Tahoma" w:hAnsi="Tahoma" w:cs="Tahoma"/>
          <w:szCs w:val="20"/>
          <w:lang w:eastAsia="x-none"/>
        </w:rPr>
        <w:t xml:space="preserve"> v ekonomickém i právním smyslu.</w:t>
      </w:r>
    </w:p>
    <w:p w14:paraId="4111151B" w14:textId="77777777" w:rsidR="006E28F1" w:rsidRPr="00483ADE" w:rsidRDefault="006E28F1" w:rsidP="006E28F1">
      <w:pPr>
        <w:numPr>
          <w:ilvl w:val="1"/>
          <w:numId w:val="1"/>
        </w:numPr>
        <w:ind w:left="1560" w:hanging="709"/>
        <w:jc w:val="both"/>
        <w:rPr>
          <w:rFonts w:ascii="Tahoma" w:hAnsi="Tahoma" w:cs="Tahoma"/>
          <w:szCs w:val="20"/>
          <w:lang w:eastAsia="x-none"/>
        </w:rPr>
      </w:pPr>
      <w:r w:rsidRPr="00483ADE">
        <w:rPr>
          <w:rFonts w:ascii="Tahoma" w:hAnsi="Tahoma" w:cs="Tahoma"/>
          <w:szCs w:val="20"/>
          <w:lang w:eastAsia="x-none"/>
        </w:rPr>
        <w:t xml:space="preserve">Veškerá práva a povinnosti vyplývající z této </w:t>
      </w:r>
      <w:r w:rsidR="00D53DC3" w:rsidRPr="00483ADE">
        <w:rPr>
          <w:rFonts w:ascii="Tahoma" w:hAnsi="Tahoma" w:cs="Tahoma"/>
          <w:szCs w:val="20"/>
          <w:lang w:eastAsia="x-none"/>
        </w:rPr>
        <w:t>Specifikace Rozvoje</w:t>
      </w:r>
      <w:r w:rsidRPr="00483ADE">
        <w:rPr>
          <w:rFonts w:ascii="Tahoma" w:hAnsi="Tahoma" w:cs="Tahoma"/>
          <w:szCs w:val="20"/>
          <w:lang w:eastAsia="x-none"/>
        </w:rPr>
        <w:t xml:space="preserve"> přecházejí, pokud to povaha těchto práv a povinností nevylučuje, na právní nástupce Smluvních stran.</w:t>
      </w:r>
    </w:p>
    <w:p w14:paraId="47638440" w14:textId="3D370B3B" w:rsidR="006E28F1" w:rsidRDefault="006E28F1" w:rsidP="006E28F1">
      <w:pPr>
        <w:numPr>
          <w:ilvl w:val="1"/>
          <w:numId w:val="1"/>
        </w:numPr>
        <w:ind w:left="1560" w:hanging="709"/>
        <w:jc w:val="both"/>
        <w:rPr>
          <w:rFonts w:ascii="Tahoma" w:hAnsi="Tahoma" w:cs="Tahoma"/>
          <w:szCs w:val="20"/>
        </w:rPr>
      </w:pPr>
      <w:r w:rsidRPr="00483ADE">
        <w:rPr>
          <w:rFonts w:ascii="Tahoma" w:hAnsi="Tahoma" w:cs="Tahoma"/>
          <w:szCs w:val="20"/>
          <w:lang w:eastAsia="x-none"/>
        </w:rPr>
        <w:t>Poskytovatel není oprávněn postoupit peněžité nároky vůči Objednateli na třetí osobu bez předchozího písemného</w:t>
      </w:r>
      <w:r w:rsidRPr="00483ADE">
        <w:rPr>
          <w:rFonts w:ascii="Tahoma" w:hAnsi="Tahoma" w:cs="Tahoma"/>
          <w:szCs w:val="20"/>
        </w:rPr>
        <w:t xml:space="preserve"> souhlasu Objednatele. </w:t>
      </w:r>
    </w:p>
    <w:p w14:paraId="03B6A5B6" w14:textId="376D1CCD" w:rsidR="007E27FE" w:rsidRDefault="007E27FE" w:rsidP="006E28F1">
      <w:pPr>
        <w:numPr>
          <w:ilvl w:val="1"/>
          <w:numId w:val="1"/>
        </w:numPr>
        <w:ind w:left="1560" w:hanging="709"/>
        <w:jc w:val="both"/>
        <w:rPr>
          <w:rFonts w:ascii="Tahoma" w:hAnsi="Tahoma" w:cs="Tahoma"/>
          <w:szCs w:val="20"/>
        </w:rPr>
      </w:pPr>
      <w:r>
        <w:rPr>
          <w:rFonts w:ascii="Tahoma" w:hAnsi="Tahoma" w:cs="Tahoma"/>
          <w:szCs w:val="20"/>
        </w:rPr>
        <w:t>Touto Specifikací Rozvoje neupravené skutečnosti se řídí příslušnými ustanoveními Smlouvy.</w:t>
      </w:r>
    </w:p>
    <w:p w14:paraId="7D41820F" w14:textId="3961A0B6" w:rsidR="007E27FE" w:rsidRPr="00483ADE" w:rsidRDefault="007E27FE" w:rsidP="006E28F1">
      <w:pPr>
        <w:numPr>
          <w:ilvl w:val="1"/>
          <w:numId w:val="1"/>
        </w:numPr>
        <w:ind w:left="1560" w:hanging="709"/>
        <w:jc w:val="both"/>
        <w:rPr>
          <w:rFonts w:ascii="Tahoma" w:hAnsi="Tahoma" w:cs="Tahoma"/>
          <w:szCs w:val="20"/>
        </w:rPr>
      </w:pPr>
      <w:r>
        <w:rPr>
          <w:rFonts w:ascii="Tahoma" w:hAnsi="Tahoma" w:cs="Tahoma"/>
          <w:szCs w:val="20"/>
        </w:rPr>
        <w:t>Tato Specifikace Rozvoje je vyhotovena v 5 stejnopisech, z nichž 3 obdrží Objednatel a 2 obdrží Poskytovatel.</w:t>
      </w:r>
    </w:p>
    <w:p w14:paraId="4FD5641D" w14:textId="77777777" w:rsidR="00B63ABF" w:rsidRPr="00483ADE" w:rsidRDefault="00B63ABF" w:rsidP="00B63ABF">
      <w:pPr>
        <w:numPr>
          <w:ilvl w:val="1"/>
          <w:numId w:val="1"/>
        </w:numPr>
        <w:ind w:left="1560" w:hanging="709"/>
        <w:jc w:val="both"/>
        <w:rPr>
          <w:rFonts w:ascii="Tahoma" w:hAnsi="Tahoma" w:cs="Tahoma"/>
          <w:szCs w:val="20"/>
          <w:lang w:val="x-none" w:eastAsia="x-none"/>
        </w:rPr>
      </w:pPr>
      <w:r w:rsidRPr="00483ADE">
        <w:rPr>
          <w:rFonts w:ascii="Tahoma" w:hAnsi="Tahoma" w:cs="Tahoma"/>
          <w:szCs w:val="20"/>
          <w:lang w:val="x-none" w:eastAsia="x-none"/>
        </w:rPr>
        <w:t xml:space="preserve">Nedílnou součást </w:t>
      </w:r>
      <w:r w:rsidR="00D53DC3" w:rsidRPr="00483ADE">
        <w:rPr>
          <w:rFonts w:ascii="Tahoma" w:hAnsi="Tahoma" w:cs="Tahoma"/>
          <w:szCs w:val="20"/>
          <w:lang w:eastAsia="x-none"/>
        </w:rPr>
        <w:t>Specifikace Rozvoje</w:t>
      </w:r>
      <w:r w:rsidR="00AA286C" w:rsidRPr="00483ADE">
        <w:rPr>
          <w:rFonts w:ascii="Tahoma" w:hAnsi="Tahoma" w:cs="Tahoma"/>
          <w:szCs w:val="20"/>
          <w:lang w:val="x-none" w:eastAsia="x-none"/>
        </w:rPr>
        <w:t xml:space="preserve"> </w:t>
      </w:r>
      <w:r w:rsidRPr="00483ADE">
        <w:rPr>
          <w:rFonts w:ascii="Tahoma" w:hAnsi="Tahoma" w:cs="Tahoma"/>
          <w:szCs w:val="20"/>
          <w:lang w:val="x-none" w:eastAsia="x-none"/>
        </w:rPr>
        <w:t>tvoří t</w:t>
      </w:r>
      <w:r w:rsidRPr="00483ADE">
        <w:rPr>
          <w:rFonts w:ascii="Tahoma" w:hAnsi="Tahoma" w:cs="Tahoma"/>
          <w:szCs w:val="20"/>
          <w:lang w:eastAsia="x-none"/>
        </w:rPr>
        <w:t>ato</w:t>
      </w:r>
      <w:r w:rsidRPr="00483ADE">
        <w:rPr>
          <w:rFonts w:ascii="Tahoma" w:hAnsi="Tahoma" w:cs="Tahoma"/>
          <w:szCs w:val="20"/>
          <w:lang w:val="x-none" w:eastAsia="x-none"/>
        </w:rPr>
        <w:t xml:space="preserve"> příloh</w:t>
      </w:r>
      <w:r w:rsidRPr="00483ADE">
        <w:rPr>
          <w:rFonts w:ascii="Tahoma" w:hAnsi="Tahoma" w:cs="Tahoma"/>
          <w:szCs w:val="20"/>
          <w:lang w:eastAsia="x-none"/>
        </w:rPr>
        <w:t>a</w:t>
      </w:r>
      <w:r w:rsidRPr="00483ADE">
        <w:rPr>
          <w:rFonts w:ascii="Tahoma" w:hAnsi="Tahoma" w:cs="Tahoma"/>
          <w:szCs w:val="20"/>
          <w:lang w:val="x-none" w:eastAsia="x-none"/>
        </w:rPr>
        <w:t>:</w:t>
      </w:r>
    </w:p>
    <w:p w14:paraId="486E96B5" w14:textId="77777777" w:rsidR="00B63ABF" w:rsidRPr="00483ADE" w:rsidRDefault="00B63ABF" w:rsidP="00B63ABF">
      <w:pPr>
        <w:ind w:left="1560"/>
        <w:jc w:val="both"/>
        <w:rPr>
          <w:rFonts w:ascii="Tahoma" w:hAnsi="Tahoma" w:cs="Tahoma"/>
          <w:szCs w:val="20"/>
          <w:lang w:eastAsia="x-none"/>
        </w:rPr>
      </w:pPr>
      <w:r w:rsidRPr="00483ADE">
        <w:rPr>
          <w:rFonts w:ascii="Tahoma" w:hAnsi="Tahoma" w:cs="Tahoma"/>
          <w:szCs w:val="20"/>
          <w:lang w:eastAsia="x-none"/>
        </w:rPr>
        <w:t xml:space="preserve">Příloha č. 1 Specifikace </w:t>
      </w:r>
      <w:r w:rsidR="004278A7" w:rsidRPr="00483ADE">
        <w:rPr>
          <w:rFonts w:ascii="Tahoma" w:hAnsi="Tahoma" w:cs="Tahoma"/>
          <w:szCs w:val="20"/>
          <w:lang w:eastAsia="x-none"/>
        </w:rPr>
        <w:t xml:space="preserve">Rozvoje </w:t>
      </w:r>
      <w:r w:rsidRPr="00483ADE">
        <w:rPr>
          <w:rFonts w:ascii="Tahoma" w:hAnsi="Tahoma" w:cs="Tahoma"/>
          <w:szCs w:val="20"/>
          <w:lang w:eastAsia="x-none"/>
        </w:rPr>
        <w:t>[</w:t>
      </w:r>
      <w:r w:rsidRPr="00483ADE">
        <w:rPr>
          <w:rFonts w:ascii="Tahoma" w:hAnsi="Tahoma" w:cs="Tahoma"/>
          <w:szCs w:val="20"/>
          <w:highlight w:val="yellow"/>
          <w:lang w:eastAsia="x-none"/>
        </w:rPr>
        <w:t>BUDE DOPLNĚNO</w:t>
      </w:r>
      <w:r w:rsidRPr="00483ADE">
        <w:rPr>
          <w:rFonts w:ascii="Tahoma" w:hAnsi="Tahoma" w:cs="Tahoma"/>
          <w:szCs w:val="20"/>
          <w:lang w:eastAsia="x-none"/>
        </w:rPr>
        <w:t>]</w:t>
      </w:r>
    </w:p>
    <w:p w14:paraId="5598865A" w14:textId="77777777" w:rsidR="00B63ABF" w:rsidRPr="00483ADE" w:rsidRDefault="00B63ABF" w:rsidP="00B63ABF">
      <w:pPr>
        <w:jc w:val="center"/>
        <w:rPr>
          <w:rFonts w:ascii="Tahoma" w:hAnsi="Tahoma" w:cs="Tahoma"/>
          <w:b/>
          <w:szCs w:val="20"/>
          <w:lang w:val="x-none" w:eastAsia="x-none"/>
        </w:rPr>
      </w:pPr>
    </w:p>
    <w:p w14:paraId="57671A6A" w14:textId="77777777" w:rsidR="00B63ABF" w:rsidRPr="00483ADE" w:rsidRDefault="00B63ABF" w:rsidP="00B63ABF">
      <w:pPr>
        <w:jc w:val="center"/>
        <w:rPr>
          <w:rFonts w:ascii="Tahoma" w:hAnsi="Tahoma" w:cs="Tahoma"/>
          <w:b/>
          <w:szCs w:val="20"/>
          <w:lang w:val="x-none" w:eastAsia="x-none"/>
        </w:rPr>
      </w:pPr>
    </w:p>
    <w:tbl>
      <w:tblPr>
        <w:tblW w:w="0" w:type="auto"/>
        <w:jc w:val="center"/>
        <w:tblLayout w:type="fixed"/>
        <w:tblLook w:val="01E0" w:firstRow="1" w:lastRow="1" w:firstColumn="1" w:lastColumn="1" w:noHBand="0" w:noVBand="0"/>
      </w:tblPr>
      <w:tblGrid>
        <w:gridCol w:w="4643"/>
        <w:gridCol w:w="4643"/>
      </w:tblGrid>
      <w:tr w:rsidR="00B63ABF" w:rsidRPr="00483ADE" w14:paraId="11717B16" w14:textId="77777777" w:rsidTr="00DE2BEE">
        <w:trPr>
          <w:jc w:val="center"/>
        </w:trPr>
        <w:tc>
          <w:tcPr>
            <w:tcW w:w="4643" w:type="dxa"/>
          </w:tcPr>
          <w:p w14:paraId="296D27AE" w14:textId="77777777" w:rsidR="00B63ABF" w:rsidRPr="00483ADE" w:rsidRDefault="00B63ABF" w:rsidP="00B63ABF">
            <w:pPr>
              <w:keepNext/>
              <w:jc w:val="center"/>
              <w:rPr>
                <w:rFonts w:ascii="Tahoma" w:hAnsi="Tahoma" w:cs="Tahoma"/>
                <w:b/>
                <w:szCs w:val="20"/>
                <w:lang w:val="x-none" w:eastAsia="x-none"/>
              </w:rPr>
            </w:pPr>
            <w:r w:rsidRPr="00483ADE">
              <w:rPr>
                <w:rFonts w:ascii="Tahoma" w:hAnsi="Tahoma" w:cs="Tahoma"/>
                <w:b/>
                <w:szCs w:val="20"/>
                <w:lang w:val="x-none" w:eastAsia="x-none"/>
              </w:rPr>
              <w:t>Objednatel</w:t>
            </w:r>
          </w:p>
          <w:p w14:paraId="5B980983" w14:textId="77777777" w:rsidR="00B63ABF" w:rsidRPr="00483ADE" w:rsidRDefault="00B63ABF" w:rsidP="00B63ABF">
            <w:pPr>
              <w:keepNext/>
              <w:jc w:val="center"/>
              <w:rPr>
                <w:rFonts w:ascii="Tahoma" w:hAnsi="Tahoma" w:cs="Tahoma"/>
                <w:szCs w:val="20"/>
                <w:lang w:eastAsia="en-US"/>
              </w:rPr>
            </w:pPr>
            <w:r w:rsidRPr="00483ADE">
              <w:rPr>
                <w:rFonts w:ascii="Tahoma" w:hAnsi="Tahoma" w:cs="Tahoma"/>
                <w:szCs w:val="20"/>
                <w:lang w:eastAsia="en-US"/>
              </w:rPr>
              <w:t>V _____________ dne _____________</w:t>
            </w:r>
          </w:p>
          <w:p w14:paraId="72B1D57B" w14:textId="77777777" w:rsidR="00B63ABF" w:rsidRPr="00483ADE" w:rsidRDefault="00B63ABF" w:rsidP="00B63ABF">
            <w:pPr>
              <w:keepNext/>
              <w:rPr>
                <w:rFonts w:ascii="Tahoma" w:hAnsi="Tahoma" w:cs="Tahoma"/>
                <w:szCs w:val="20"/>
              </w:rPr>
            </w:pPr>
          </w:p>
          <w:p w14:paraId="2B57C94B" w14:textId="77777777" w:rsidR="00B63ABF" w:rsidRPr="00483ADE" w:rsidRDefault="00B63ABF" w:rsidP="00B63ABF">
            <w:pPr>
              <w:keepNext/>
              <w:rPr>
                <w:rFonts w:ascii="Tahoma" w:hAnsi="Tahoma" w:cs="Tahoma"/>
                <w:szCs w:val="20"/>
              </w:rPr>
            </w:pPr>
          </w:p>
        </w:tc>
        <w:tc>
          <w:tcPr>
            <w:tcW w:w="4643" w:type="dxa"/>
          </w:tcPr>
          <w:p w14:paraId="61D21497" w14:textId="77777777" w:rsidR="00B63ABF" w:rsidRPr="00483ADE" w:rsidRDefault="00B63ABF" w:rsidP="00B63ABF">
            <w:pPr>
              <w:keepNext/>
              <w:jc w:val="center"/>
              <w:rPr>
                <w:rFonts w:ascii="Tahoma" w:hAnsi="Tahoma" w:cs="Tahoma"/>
                <w:b/>
                <w:bCs/>
                <w:szCs w:val="20"/>
                <w:lang w:eastAsia="en-US"/>
              </w:rPr>
            </w:pPr>
            <w:r w:rsidRPr="00483ADE">
              <w:rPr>
                <w:rFonts w:ascii="Tahoma" w:hAnsi="Tahoma" w:cs="Tahoma"/>
                <w:b/>
                <w:bCs/>
                <w:szCs w:val="20"/>
                <w:lang w:eastAsia="en-US"/>
              </w:rPr>
              <w:t>Poskytovatel</w:t>
            </w:r>
          </w:p>
          <w:p w14:paraId="536CD699" w14:textId="77777777" w:rsidR="00B63ABF" w:rsidRPr="00483ADE" w:rsidRDefault="00B63ABF" w:rsidP="00B63ABF">
            <w:pPr>
              <w:keepNext/>
              <w:jc w:val="center"/>
              <w:rPr>
                <w:rFonts w:ascii="Tahoma" w:hAnsi="Tahoma" w:cs="Tahoma"/>
                <w:szCs w:val="20"/>
                <w:lang w:eastAsia="en-US"/>
              </w:rPr>
            </w:pPr>
            <w:r w:rsidRPr="00483ADE">
              <w:rPr>
                <w:rFonts w:ascii="Tahoma" w:hAnsi="Tahoma" w:cs="Tahoma"/>
                <w:szCs w:val="20"/>
                <w:lang w:eastAsia="en-US"/>
              </w:rPr>
              <w:t>V _____________ dne _____________</w:t>
            </w:r>
          </w:p>
        </w:tc>
      </w:tr>
      <w:tr w:rsidR="00B63ABF" w:rsidRPr="00483ADE" w14:paraId="037DCD1F" w14:textId="77777777" w:rsidTr="00DE2BEE">
        <w:trPr>
          <w:jc w:val="center"/>
        </w:trPr>
        <w:tc>
          <w:tcPr>
            <w:tcW w:w="4643" w:type="dxa"/>
          </w:tcPr>
          <w:p w14:paraId="498BA3C1" w14:textId="77777777" w:rsidR="00B63ABF" w:rsidRPr="00483ADE" w:rsidRDefault="00B63ABF" w:rsidP="00B63ABF">
            <w:pPr>
              <w:keepNext/>
              <w:jc w:val="center"/>
              <w:rPr>
                <w:rFonts w:ascii="Tahoma" w:hAnsi="Tahoma" w:cs="Tahoma"/>
                <w:szCs w:val="20"/>
                <w:lang w:eastAsia="en-US"/>
              </w:rPr>
            </w:pPr>
            <w:r w:rsidRPr="00483ADE">
              <w:rPr>
                <w:rFonts w:ascii="Tahoma" w:hAnsi="Tahoma" w:cs="Tahoma"/>
                <w:szCs w:val="20"/>
                <w:lang w:eastAsia="en-US"/>
              </w:rPr>
              <w:t>.........................................................................</w:t>
            </w:r>
          </w:p>
          <w:p w14:paraId="0D15F5C3" w14:textId="77777777" w:rsidR="00B63ABF" w:rsidRPr="00483ADE" w:rsidRDefault="00B63ABF" w:rsidP="00B63ABF">
            <w:pPr>
              <w:keepNext/>
              <w:jc w:val="center"/>
              <w:rPr>
                <w:rFonts w:ascii="Tahoma" w:hAnsi="Tahoma" w:cs="Tahoma"/>
                <w:b/>
                <w:bCs/>
                <w:szCs w:val="20"/>
                <w:lang w:eastAsia="en-US"/>
              </w:rPr>
            </w:pPr>
            <w:r w:rsidRPr="00483ADE">
              <w:rPr>
                <w:rFonts w:ascii="Tahoma" w:hAnsi="Tahoma" w:cs="Tahoma"/>
                <w:b/>
                <w:bCs/>
                <w:szCs w:val="20"/>
                <w:lang w:eastAsia="en-US"/>
              </w:rPr>
              <w:t xml:space="preserve">Česká republika – </w:t>
            </w:r>
            <w:r w:rsidRPr="00483ADE">
              <w:rPr>
                <w:rFonts w:ascii="Tahoma" w:hAnsi="Tahoma" w:cs="Tahoma"/>
                <w:b/>
                <w:szCs w:val="20"/>
                <w:lang w:eastAsia="en-US"/>
              </w:rPr>
              <w:t>Česká správa sociálního zabezpečení</w:t>
            </w:r>
          </w:p>
          <w:p w14:paraId="1E81FABB" w14:textId="77777777" w:rsidR="00B63ABF" w:rsidRPr="00483ADE" w:rsidRDefault="00B63ABF" w:rsidP="00B63ABF">
            <w:pPr>
              <w:keepNext/>
              <w:jc w:val="center"/>
              <w:rPr>
                <w:rFonts w:ascii="Tahoma" w:hAnsi="Tahoma" w:cs="Tahoma"/>
                <w:szCs w:val="20"/>
                <w:lang w:eastAsia="en-US"/>
              </w:rPr>
            </w:pPr>
            <w:r w:rsidRPr="00483ADE">
              <w:rPr>
                <w:rFonts w:ascii="Tahoma" w:hAnsi="Tahoma" w:cs="Tahoma"/>
                <w:szCs w:val="20"/>
                <w:lang w:val="x-none" w:eastAsia="x-none"/>
              </w:rPr>
              <w:t>[</w:t>
            </w:r>
            <w:r w:rsidRPr="00483ADE">
              <w:rPr>
                <w:rFonts w:ascii="Tahoma" w:hAnsi="Tahoma" w:cs="Tahoma"/>
                <w:szCs w:val="20"/>
                <w:highlight w:val="yellow"/>
                <w:lang w:eastAsia="x-none"/>
              </w:rPr>
              <w:t>DOPLNÍ OBJEDNATEL</w:t>
            </w:r>
            <w:r w:rsidRPr="00483ADE">
              <w:rPr>
                <w:rFonts w:ascii="Tahoma" w:hAnsi="Tahoma" w:cs="Tahoma"/>
                <w:szCs w:val="20"/>
                <w:lang w:val="x-none" w:eastAsia="x-none"/>
              </w:rPr>
              <w:t>]</w:t>
            </w:r>
          </w:p>
        </w:tc>
        <w:tc>
          <w:tcPr>
            <w:tcW w:w="4643" w:type="dxa"/>
          </w:tcPr>
          <w:p w14:paraId="7B7C96F2" w14:textId="77777777" w:rsidR="00B63ABF" w:rsidRPr="00483ADE" w:rsidRDefault="00B63ABF" w:rsidP="00B63ABF">
            <w:pPr>
              <w:keepNext/>
              <w:jc w:val="center"/>
              <w:rPr>
                <w:rFonts w:ascii="Tahoma" w:hAnsi="Tahoma" w:cs="Tahoma"/>
                <w:szCs w:val="20"/>
                <w:lang w:eastAsia="en-US"/>
              </w:rPr>
            </w:pPr>
            <w:r w:rsidRPr="00483ADE">
              <w:rPr>
                <w:rFonts w:ascii="Tahoma" w:hAnsi="Tahoma" w:cs="Tahoma"/>
                <w:szCs w:val="20"/>
                <w:lang w:eastAsia="en-US"/>
              </w:rPr>
              <w:t>.........................................................................</w:t>
            </w:r>
          </w:p>
          <w:p w14:paraId="75B7B8E6" w14:textId="77777777" w:rsidR="00B63ABF" w:rsidRPr="00483ADE" w:rsidRDefault="00B63ABF" w:rsidP="00B63ABF">
            <w:pPr>
              <w:jc w:val="center"/>
              <w:rPr>
                <w:rFonts w:ascii="Tahoma" w:hAnsi="Tahoma" w:cs="Tahoma"/>
                <w:b/>
                <w:bCs/>
                <w:szCs w:val="20"/>
                <w:lang w:eastAsia="en-US"/>
              </w:rPr>
            </w:pPr>
            <w:r w:rsidRPr="00483ADE">
              <w:rPr>
                <w:rFonts w:ascii="Tahoma" w:hAnsi="Tahoma" w:cs="Tahoma"/>
                <w:bCs/>
                <w:szCs w:val="20"/>
                <w:lang w:val="en-US" w:eastAsia="en-US"/>
              </w:rPr>
              <w:t>[</w:t>
            </w:r>
            <w:r w:rsidRPr="00483ADE">
              <w:rPr>
                <w:rFonts w:ascii="Tahoma" w:hAnsi="Tahoma" w:cs="Tahoma"/>
                <w:bCs/>
                <w:szCs w:val="20"/>
                <w:highlight w:val="green"/>
                <w:lang w:eastAsia="en-US"/>
              </w:rPr>
              <w:t>DOPLNÍ POSKYTOVATEL</w:t>
            </w:r>
            <w:r w:rsidRPr="00483ADE">
              <w:rPr>
                <w:rFonts w:ascii="Tahoma" w:hAnsi="Tahoma" w:cs="Tahoma"/>
                <w:bCs/>
                <w:szCs w:val="20"/>
                <w:lang w:eastAsia="en-US"/>
              </w:rPr>
              <w:t>]</w:t>
            </w:r>
            <w:r w:rsidRPr="00483ADE">
              <w:rPr>
                <w:rFonts w:ascii="Tahoma" w:hAnsi="Tahoma" w:cs="Tahoma"/>
                <w:b/>
                <w:bCs/>
                <w:szCs w:val="20"/>
                <w:lang w:eastAsia="en-US"/>
              </w:rPr>
              <w:t xml:space="preserve"> </w:t>
            </w:r>
          </w:p>
          <w:p w14:paraId="243D3A7B" w14:textId="77777777" w:rsidR="00B63ABF" w:rsidRPr="00483ADE" w:rsidRDefault="00B63ABF" w:rsidP="00B63ABF">
            <w:pPr>
              <w:jc w:val="center"/>
              <w:rPr>
                <w:rFonts w:ascii="Tahoma" w:hAnsi="Tahoma" w:cs="Tahoma"/>
                <w:b/>
                <w:bCs/>
                <w:szCs w:val="20"/>
                <w:lang w:eastAsia="en-US"/>
              </w:rPr>
            </w:pPr>
            <w:r w:rsidRPr="00483ADE">
              <w:rPr>
                <w:rFonts w:ascii="Tahoma" w:hAnsi="Tahoma" w:cs="Tahoma"/>
                <w:bCs/>
                <w:szCs w:val="20"/>
                <w:lang w:val="en-US" w:eastAsia="en-US"/>
              </w:rPr>
              <w:t>[</w:t>
            </w:r>
            <w:r w:rsidRPr="00483ADE">
              <w:rPr>
                <w:rFonts w:ascii="Tahoma" w:hAnsi="Tahoma" w:cs="Tahoma"/>
                <w:bCs/>
                <w:szCs w:val="20"/>
                <w:highlight w:val="green"/>
                <w:lang w:eastAsia="en-US"/>
              </w:rPr>
              <w:t>DOPLNÍ POSKYTOVATEL</w:t>
            </w:r>
            <w:r w:rsidRPr="00483ADE">
              <w:rPr>
                <w:rFonts w:ascii="Tahoma" w:hAnsi="Tahoma" w:cs="Tahoma"/>
                <w:bCs/>
                <w:szCs w:val="20"/>
                <w:lang w:eastAsia="en-US"/>
              </w:rPr>
              <w:t>]</w:t>
            </w:r>
            <w:r w:rsidRPr="00483ADE">
              <w:rPr>
                <w:rFonts w:ascii="Tahoma" w:hAnsi="Tahoma" w:cs="Tahoma"/>
                <w:b/>
                <w:bCs/>
                <w:szCs w:val="20"/>
                <w:lang w:eastAsia="en-US"/>
              </w:rPr>
              <w:t xml:space="preserve"> </w:t>
            </w:r>
          </w:p>
          <w:p w14:paraId="5BF93BF3" w14:textId="77777777" w:rsidR="00B63ABF" w:rsidRPr="00483ADE" w:rsidRDefault="00B63ABF" w:rsidP="00B63ABF">
            <w:pPr>
              <w:keepNext/>
              <w:jc w:val="center"/>
              <w:rPr>
                <w:rFonts w:ascii="Tahoma" w:hAnsi="Tahoma" w:cs="Tahoma"/>
                <w:szCs w:val="20"/>
                <w:lang w:eastAsia="en-US"/>
              </w:rPr>
            </w:pPr>
          </w:p>
        </w:tc>
      </w:tr>
    </w:tbl>
    <w:p w14:paraId="0C32CAB3" w14:textId="77777777" w:rsidR="00B63ABF" w:rsidRPr="00483ADE" w:rsidRDefault="00B63ABF" w:rsidP="00741B95">
      <w:pPr>
        <w:pStyle w:val="RLTextlnkuslovan"/>
        <w:ind w:left="1560"/>
        <w:rPr>
          <w:rFonts w:ascii="Tahoma" w:hAnsi="Tahoma" w:cs="Tahoma"/>
          <w:i/>
          <w:szCs w:val="20"/>
          <w:lang w:val="cs-CZ"/>
        </w:rPr>
      </w:pPr>
    </w:p>
    <w:p w14:paraId="1396DD7E" w14:textId="77777777" w:rsidR="006E67F7" w:rsidRPr="00483ADE" w:rsidRDefault="006E67F7" w:rsidP="00741B95">
      <w:pPr>
        <w:pStyle w:val="RLTextlnkuslovan"/>
        <w:ind w:left="1560"/>
        <w:rPr>
          <w:rFonts w:ascii="Tahoma" w:hAnsi="Tahoma" w:cs="Tahoma"/>
          <w:i/>
          <w:szCs w:val="20"/>
          <w:lang w:val="cs-CZ"/>
        </w:rPr>
      </w:pPr>
    </w:p>
    <w:p w14:paraId="1DBBE18C" w14:textId="77777777" w:rsidR="006E67F7" w:rsidRPr="00483ADE" w:rsidRDefault="006E67F7" w:rsidP="00741B95">
      <w:pPr>
        <w:pStyle w:val="RLTextlnkuslovan"/>
        <w:ind w:left="1560"/>
        <w:rPr>
          <w:rFonts w:ascii="Tahoma" w:hAnsi="Tahoma" w:cs="Tahoma"/>
          <w:i/>
          <w:szCs w:val="20"/>
          <w:lang w:val="cs-CZ"/>
        </w:rPr>
        <w:sectPr w:rsidR="006E67F7" w:rsidRPr="00483ADE" w:rsidSect="00044A40">
          <w:pgSz w:w="11906" w:h="16838" w:code="9"/>
          <w:pgMar w:top="1817" w:right="1418" w:bottom="1418" w:left="1418" w:header="709" w:footer="709" w:gutter="0"/>
          <w:pgNumType w:start="1"/>
          <w:cols w:space="708"/>
          <w:titlePg/>
          <w:docGrid w:linePitch="360"/>
        </w:sectPr>
      </w:pPr>
    </w:p>
    <w:p w14:paraId="4BC8893B" w14:textId="77777777" w:rsidR="006E67F7" w:rsidRPr="00483ADE" w:rsidRDefault="006E67F7" w:rsidP="006E67F7">
      <w:pPr>
        <w:jc w:val="center"/>
        <w:rPr>
          <w:rFonts w:ascii="Tahoma" w:hAnsi="Tahoma" w:cs="Tahoma"/>
          <w:b/>
          <w:szCs w:val="20"/>
        </w:rPr>
      </w:pPr>
      <w:r w:rsidRPr="00483ADE">
        <w:rPr>
          <w:rFonts w:ascii="Tahoma" w:hAnsi="Tahoma" w:cs="Tahoma"/>
          <w:b/>
          <w:szCs w:val="20"/>
        </w:rPr>
        <w:t>Příloha č. 9</w:t>
      </w:r>
    </w:p>
    <w:p w14:paraId="67458050" w14:textId="77777777" w:rsidR="006E67F7" w:rsidRPr="00483ADE" w:rsidRDefault="006E67F7" w:rsidP="006E67F7">
      <w:pPr>
        <w:jc w:val="center"/>
        <w:rPr>
          <w:rFonts w:ascii="Tahoma" w:hAnsi="Tahoma" w:cs="Tahoma"/>
          <w:b/>
        </w:rPr>
      </w:pPr>
      <w:r w:rsidRPr="00483ADE">
        <w:rPr>
          <w:rFonts w:ascii="Tahoma" w:hAnsi="Tahoma" w:cs="Tahoma"/>
          <w:b/>
        </w:rPr>
        <w:t>Základní dokument projektu - Osnova</w:t>
      </w:r>
    </w:p>
    <w:p w14:paraId="70585BC5" w14:textId="77777777" w:rsidR="000066CA" w:rsidRPr="00483ADE" w:rsidRDefault="002C3740" w:rsidP="000066CA">
      <w:pPr>
        <w:jc w:val="both"/>
        <w:rPr>
          <w:rFonts w:ascii="Tahoma" w:hAnsi="Tahoma" w:cs="Tahoma"/>
          <w:szCs w:val="20"/>
        </w:rPr>
      </w:pPr>
      <w:r w:rsidRPr="00483ADE">
        <w:rPr>
          <w:rFonts w:ascii="Tahoma" w:hAnsi="Tahoma" w:cs="Tahoma"/>
          <w:szCs w:val="20"/>
        </w:rPr>
        <w:t xml:space="preserve">Pojmy uvedené níže </w:t>
      </w:r>
      <w:r w:rsidR="00106BB3" w:rsidRPr="00483ADE">
        <w:rPr>
          <w:rFonts w:ascii="Tahoma" w:hAnsi="Tahoma" w:cs="Tahoma"/>
          <w:szCs w:val="20"/>
        </w:rPr>
        <w:t xml:space="preserve">začínající velkým písmenem jsou </w:t>
      </w:r>
      <w:r w:rsidRPr="00483ADE">
        <w:rPr>
          <w:rFonts w:ascii="Tahoma" w:hAnsi="Tahoma" w:cs="Tahoma"/>
          <w:szCs w:val="20"/>
        </w:rPr>
        <w:t>standardizované pojmy</w:t>
      </w:r>
      <w:r w:rsidR="002B4877" w:rsidRPr="00483ADE">
        <w:rPr>
          <w:rFonts w:ascii="Tahoma" w:hAnsi="Tahoma" w:cs="Tahoma"/>
          <w:szCs w:val="20"/>
        </w:rPr>
        <w:t xml:space="preserve"> </w:t>
      </w:r>
      <w:r w:rsidR="00D23965" w:rsidRPr="00483ADE">
        <w:rPr>
          <w:rFonts w:ascii="Tahoma" w:hAnsi="Tahoma" w:cs="Tahoma"/>
          <w:szCs w:val="20"/>
        </w:rPr>
        <w:t xml:space="preserve">používané </w:t>
      </w:r>
      <w:r w:rsidRPr="00483ADE">
        <w:rPr>
          <w:rFonts w:ascii="Tahoma" w:hAnsi="Tahoma" w:cs="Tahoma"/>
          <w:szCs w:val="20"/>
        </w:rPr>
        <w:t>(i) v rámci projektového řízení či (</w:t>
      </w:r>
      <w:proofErr w:type="spellStart"/>
      <w:r w:rsidRPr="00483ADE">
        <w:rPr>
          <w:rFonts w:ascii="Tahoma" w:hAnsi="Tahoma" w:cs="Tahoma"/>
          <w:szCs w:val="20"/>
        </w:rPr>
        <w:t>ii</w:t>
      </w:r>
      <w:proofErr w:type="spellEnd"/>
      <w:r w:rsidRPr="00483ADE">
        <w:rPr>
          <w:rFonts w:ascii="Tahoma" w:hAnsi="Tahoma" w:cs="Tahoma"/>
          <w:szCs w:val="20"/>
        </w:rPr>
        <w:t xml:space="preserve">) v rámci některých procesů Objednatele. </w:t>
      </w:r>
      <w:r w:rsidR="00B36A06" w:rsidRPr="00483ADE">
        <w:rPr>
          <w:rFonts w:ascii="Tahoma" w:hAnsi="Tahoma" w:cs="Tahoma"/>
          <w:szCs w:val="20"/>
        </w:rPr>
        <w:t>Tyto p</w:t>
      </w:r>
      <w:r w:rsidR="000066CA" w:rsidRPr="00483ADE">
        <w:rPr>
          <w:rFonts w:ascii="Tahoma" w:hAnsi="Tahoma" w:cs="Tahoma"/>
          <w:szCs w:val="20"/>
        </w:rPr>
        <w:t>ojmy</w:t>
      </w:r>
      <w:r w:rsidRPr="00483ADE">
        <w:rPr>
          <w:rFonts w:ascii="Tahoma" w:hAnsi="Tahoma" w:cs="Tahoma"/>
          <w:szCs w:val="20"/>
        </w:rPr>
        <w:t xml:space="preserve"> jsou blíže vymezeny v Příloze č. 1 – „</w:t>
      </w:r>
      <w:r w:rsidRPr="00483ADE">
        <w:rPr>
          <w:rFonts w:ascii="Tahoma" w:hAnsi="Tahoma" w:cs="Tahoma"/>
          <w:i/>
          <w:szCs w:val="20"/>
        </w:rPr>
        <w:t>Technická specifikace</w:t>
      </w:r>
      <w:r w:rsidRPr="00483ADE">
        <w:rPr>
          <w:rFonts w:ascii="Tahoma" w:hAnsi="Tahoma" w:cs="Tahoma"/>
          <w:szCs w:val="20"/>
        </w:rPr>
        <w:t>“ Smlouvy</w:t>
      </w:r>
      <w:r w:rsidR="000066CA" w:rsidRPr="00483ADE">
        <w:rPr>
          <w:rFonts w:ascii="Tahoma" w:hAnsi="Tahoma" w:cs="Tahoma"/>
          <w:szCs w:val="20"/>
        </w:rPr>
        <w:t xml:space="preserve"> a ve standardech Objednatele, jejichž seznam je uvedený v Příloze č. 6 – „</w:t>
      </w:r>
      <w:r w:rsidR="00EB664F">
        <w:rPr>
          <w:rFonts w:ascii="Tahoma" w:hAnsi="Tahoma" w:cs="Tahoma"/>
          <w:i/>
          <w:szCs w:val="20"/>
        </w:rPr>
        <w:t>Standardy IKT ČSSZ</w:t>
      </w:r>
      <w:r w:rsidR="000066CA" w:rsidRPr="00483ADE">
        <w:rPr>
          <w:rFonts w:ascii="Tahoma" w:hAnsi="Tahoma" w:cs="Tahoma"/>
          <w:szCs w:val="20"/>
        </w:rPr>
        <w:t>“</w:t>
      </w:r>
      <w:r w:rsidR="007E5CE3" w:rsidRPr="00483ADE">
        <w:rPr>
          <w:rFonts w:ascii="Tahoma" w:hAnsi="Tahoma" w:cs="Tahoma"/>
          <w:szCs w:val="20"/>
        </w:rPr>
        <w:t xml:space="preserve"> </w:t>
      </w:r>
      <w:r w:rsidR="000066CA" w:rsidRPr="00483ADE">
        <w:rPr>
          <w:rFonts w:ascii="Tahoma" w:hAnsi="Tahoma" w:cs="Tahoma"/>
          <w:szCs w:val="20"/>
        </w:rPr>
        <w:t xml:space="preserve">a Poskytovatel </w:t>
      </w:r>
      <w:r w:rsidR="00834860" w:rsidRPr="00483ADE">
        <w:rPr>
          <w:rFonts w:ascii="Tahoma" w:hAnsi="Tahoma" w:cs="Tahoma"/>
          <w:szCs w:val="20"/>
        </w:rPr>
        <w:t xml:space="preserve">s nimi bude </w:t>
      </w:r>
      <w:r w:rsidR="000066CA" w:rsidRPr="00483ADE">
        <w:rPr>
          <w:rFonts w:ascii="Tahoma" w:hAnsi="Tahoma" w:cs="Tahoma"/>
          <w:szCs w:val="20"/>
        </w:rPr>
        <w:t xml:space="preserve">v rámci plnění této Smlouvy seznámen. </w:t>
      </w:r>
    </w:p>
    <w:p w14:paraId="08C58530" w14:textId="77777777" w:rsidR="006E67F7" w:rsidRPr="00483ADE" w:rsidRDefault="006E67F7" w:rsidP="006E67F7">
      <w:pPr>
        <w:jc w:val="both"/>
        <w:rPr>
          <w:rFonts w:ascii="Tahoma" w:hAnsi="Tahoma" w:cs="Tahoma"/>
        </w:rPr>
      </w:pPr>
      <w:r w:rsidRPr="00483ADE">
        <w:rPr>
          <w:rFonts w:ascii="Tahoma" w:hAnsi="Tahoma" w:cs="Tahoma"/>
        </w:rPr>
        <w:t>Základní dokument projektu je kompletován Projektovým manažerem v rámci procesu Přípravy Základního dokumentu projektu a obsahuje následující části:</w:t>
      </w:r>
    </w:p>
    <w:p w14:paraId="1C933637"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Základní informace o projektu</w:t>
      </w:r>
      <w:r w:rsidRPr="00483ADE">
        <w:rPr>
          <w:rFonts w:ascii="Tahoma" w:hAnsi="Tahoma" w:cs="Tahoma"/>
        </w:rPr>
        <w:t>:</w:t>
      </w:r>
    </w:p>
    <w:p w14:paraId="5693A329"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Název projektu;</w:t>
      </w:r>
    </w:p>
    <w:p w14:paraId="78E74B29"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Číslo projektu – jak interní číslo projektu, tak číslo dle systému EU (v případě projektů spolufinancovaných ze zdrojů EU);</w:t>
      </w:r>
    </w:p>
    <w:p w14:paraId="5C3B59FB"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Stručný popis projektu – stručná informace o důvodech realizace projektu a jeho předpokládaném průběhu;</w:t>
      </w:r>
    </w:p>
    <w:p w14:paraId="6BF7D636"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Cíle projektu – informace o základních cílech projektu, kterých má být realizací projektu dosaženo;</w:t>
      </w:r>
    </w:p>
    <w:p w14:paraId="1DE1C244"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Organizační struktura projektu - stanovení konkrétních osob pro jednotlivé pozice rámci organizační struktury projektu. Musí být uvedeno zejména obsazení jednotlivých pozic v rámci </w:t>
      </w:r>
      <w:r w:rsidR="00500EC6" w:rsidRPr="00483ADE">
        <w:rPr>
          <w:rFonts w:ascii="Tahoma" w:hAnsi="Tahoma" w:cs="Tahoma"/>
          <w:lang w:val="cs-CZ"/>
        </w:rPr>
        <w:t>Ř</w:t>
      </w:r>
      <w:proofErr w:type="spellStart"/>
      <w:r w:rsidR="00500EC6" w:rsidRPr="00483ADE">
        <w:rPr>
          <w:rFonts w:ascii="Tahoma" w:hAnsi="Tahoma" w:cs="Tahoma"/>
        </w:rPr>
        <w:t>ídícího</w:t>
      </w:r>
      <w:proofErr w:type="spellEnd"/>
      <w:r w:rsidR="00500EC6" w:rsidRPr="00483ADE">
        <w:rPr>
          <w:rFonts w:ascii="Tahoma" w:hAnsi="Tahoma" w:cs="Tahoma"/>
        </w:rPr>
        <w:t xml:space="preserve"> </w:t>
      </w:r>
      <w:r w:rsidRPr="00483ADE">
        <w:rPr>
          <w:rFonts w:ascii="Tahoma" w:hAnsi="Tahoma" w:cs="Tahoma"/>
        </w:rPr>
        <w:t>výboru projektu (</w:t>
      </w:r>
      <w:r w:rsidR="00500EC6" w:rsidRPr="00483ADE">
        <w:rPr>
          <w:rFonts w:ascii="Tahoma" w:hAnsi="Tahoma" w:cs="Tahoma"/>
          <w:lang w:val="cs-CZ"/>
        </w:rPr>
        <w:t>S</w:t>
      </w:r>
      <w:proofErr w:type="spellStart"/>
      <w:r w:rsidR="00500EC6" w:rsidRPr="00483ADE">
        <w:rPr>
          <w:rFonts w:ascii="Tahoma" w:hAnsi="Tahoma" w:cs="Tahoma"/>
        </w:rPr>
        <w:t>ponzor</w:t>
      </w:r>
      <w:proofErr w:type="spellEnd"/>
      <w:r w:rsidR="00500EC6" w:rsidRPr="00483ADE">
        <w:rPr>
          <w:rFonts w:ascii="Tahoma" w:hAnsi="Tahoma" w:cs="Tahoma"/>
        </w:rPr>
        <w:t xml:space="preserve"> </w:t>
      </w:r>
      <w:r w:rsidRPr="00483ADE">
        <w:rPr>
          <w:rFonts w:ascii="Tahoma" w:hAnsi="Tahoma" w:cs="Tahoma"/>
        </w:rPr>
        <w:t xml:space="preserve">projektu, zástupce </w:t>
      </w:r>
      <w:r w:rsidR="00500EC6" w:rsidRPr="00483ADE">
        <w:rPr>
          <w:rFonts w:ascii="Tahoma" w:hAnsi="Tahoma" w:cs="Tahoma"/>
          <w:lang w:val="cs-CZ"/>
        </w:rPr>
        <w:t>H</w:t>
      </w:r>
      <w:proofErr w:type="spellStart"/>
      <w:r w:rsidR="00500EC6" w:rsidRPr="00483ADE">
        <w:rPr>
          <w:rFonts w:ascii="Tahoma" w:hAnsi="Tahoma" w:cs="Tahoma"/>
        </w:rPr>
        <w:t>lavního</w:t>
      </w:r>
      <w:proofErr w:type="spellEnd"/>
      <w:r w:rsidR="00500EC6" w:rsidRPr="00483ADE">
        <w:rPr>
          <w:rFonts w:ascii="Tahoma" w:hAnsi="Tahoma" w:cs="Tahoma"/>
        </w:rPr>
        <w:t xml:space="preserve"> </w:t>
      </w:r>
      <w:r w:rsidRPr="00483ADE">
        <w:rPr>
          <w:rFonts w:ascii="Tahoma" w:hAnsi="Tahoma" w:cs="Tahoma"/>
        </w:rPr>
        <w:t xml:space="preserve">uživatele, případně další členové </w:t>
      </w:r>
      <w:r w:rsidR="00500EC6" w:rsidRPr="00483ADE">
        <w:rPr>
          <w:rFonts w:ascii="Tahoma" w:hAnsi="Tahoma" w:cs="Tahoma"/>
          <w:lang w:val="cs-CZ"/>
        </w:rPr>
        <w:t>Ř</w:t>
      </w:r>
      <w:proofErr w:type="spellStart"/>
      <w:r w:rsidR="00500EC6" w:rsidRPr="00483ADE">
        <w:rPr>
          <w:rFonts w:ascii="Tahoma" w:hAnsi="Tahoma" w:cs="Tahoma"/>
        </w:rPr>
        <w:t>ídícího</w:t>
      </w:r>
      <w:proofErr w:type="spellEnd"/>
      <w:r w:rsidR="00500EC6" w:rsidRPr="00483ADE">
        <w:rPr>
          <w:rFonts w:ascii="Tahoma" w:hAnsi="Tahoma" w:cs="Tahoma"/>
        </w:rPr>
        <w:t xml:space="preserve"> </w:t>
      </w:r>
      <w:r w:rsidRPr="00483ADE">
        <w:rPr>
          <w:rFonts w:ascii="Tahoma" w:hAnsi="Tahoma" w:cs="Tahoma"/>
        </w:rPr>
        <w:t xml:space="preserve">výboru), dále obsazení pozice Projektového manažera a dalších členů </w:t>
      </w:r>
      <w:r w:rsidR="009A08AC" w:rsidRPr="00483ADE">
        <w:rPr>
          <w:rFonts w:ascii="Tahoma" w:hAnsi="Tahoma" w:cs="Tahoma"/>
          <w:lang w:val="cs-CZ"/>
        </w:rPr>
        <w:t>Realizačního</w:t>
      </w:r>
      <w:r w:rsidR="009A08AC" w:rsidRPr="00483ADE">
        <w:rPr>
          <w:rFonts w:ascii="Tahoma" w:hAnsi="Tahoma" w:cs="Tahoma"/>
        </w:rPr>
        <w:t xml:space="preserve"> </w:t>
      </w:r>
      <w:r w:rsidRPr="00483ADE">
        <w:rPr>
          <w:rFonts w:ascii="Tahoma" w:hAnsi="Tahoma" w:cs="Tahoma"/>
        </w:rPr>
        <w:t xml:space="preserve">týmu a případně také obsazení pozic vedoucích jednotlivých </w:t>
      </w:r>
      <w:r w:rsidR="00500EC6" w:rsidRPr="00483ADE">
        <w:rPr>
          <w:rFonts w:ascii="Tahoma" w:hAnsi="Tahoma" w:cs="Tahoma"/>
          <w:lang w:val="cs-CZ"/>
        </w:rPr>
        <w:t>Ř</w:t>
      </w:r>
      <w:proofErr w:type="spellStart"/>
      <w:r w:rsidR="00500EC6" w:rsidRPr="00483ADE">
        <w:rPr>
          <w:rFonts w:ascii="Tahoma" w:hAnsi="Tahoma" w:cs="Tahoma"/>
        </w:rPr>
        <w:t>ešitelských</w:t>
      </w:r>
      <w:proofErr w:type="spellEnd"/>
      <w:r w:rsidR="00500EC6" w:rsidRPr="00483ADE">
        <w:rPr>
          <w:rFonts w:ascii="Tahoma" w:hAnsi="Tahoma" w:cs="Tahoma"/>
        </w:rPr>
        <w:t xml:space="preserve"> </w:t>
      </w:r>
      <w:r w:rsidRPr="00483ADE">
        <w:rPr>
          <w:rFonts w:ascii="Tahoma" w:hAnsi="Tahoma" w:cs="Tahoma"/>
        </w:rPr>
        <w:t>týmů;</w:t>
      </w:r>
    </w:p>
    <w:p w14:paraId="78E66CDD"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Plán projektu</w:t>
      </w:r>
      <w:r w:rsidRPr="00483ADE">
        <w:rPr>
          <w:rFonts w:ascii="Tahoma" w:hAnsi="Tahoma" w:cs="Tahoma"/>
        </w:rPr>
        <w:t>:</w:t>
      </w:r>
    </w:p>
    <w:p w14:paraId="3AEB4309"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Datum zahájení realizace projektu a plánované datum jeho ukončení - termín zahájení a plánovaného ukončení projektu;</w:t>
      </w:r>
    </w:p>
    <w:p w14:paraId="6E7787B5"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Základní harmonogram projektu – rozdělení projektu do etap a plánované termíny jejich realizace;</w:t>
      </w:r>
    </w:p>
    <w:p w14:paraId="7A9E29FB"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Náklady projektu – výše finančních prostředků potřebných na zajištění úspěšné realizace projektu včetně jeho udržitelnosti a definování jejich zdrojů;</w:t>
      </w:r>
    </w:p>
    <w:p w14:paraId="20BD6C82"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Způsob realizace projektu – popis aktivit a výstupů realizovaných interními zdroji a popis aktivit a výstupů, které budou zajištěny </w:t>
      </w:r>
      <w:r w:rsidR="00F01288" w:rsidRPr="00483ADE">
        <w:rPr>
          <w:rFonts w:ascii="Tahoma" w:hAnsi="Tahoma" w:cs="Tahoma"/>
          <w:lang w:val="cs-CZ"/>
        </w:rPr>
        <w:t>Poskytovatelem</w:t>
      </w:r>
      <w:r w:rsidRPr="00483ADE">
        <w:rPr>
          <w:rFonts w:ascii="Tahoma" w:hAnsi="Tahoma" w:cs="Tahoma"/>
        </w:rPr>
        <w:t>;</w:t>
      </w:r>
    </w:p>
    <w:p w14:paraId="1DF8877A"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Způsob zajištění udržitelnosti projektu a zdroje jejího financování – popis způsobu zajištění udržitelnosti projektu a zdrojů jejího financování včetně informace, zda prostředky na zajištění udržitelnosti jsou součástí rozpočtu, který je povinnou přílohou Základního dokumentu projektu;</w:t>
      </w:r>
    </w:p>
    <w:p w14:paraId="62721B66"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Strategie řízení kvality</w:t>
      </w:r>
      <w:r w:rsidRPr="00483ADE">
        <w:rPr>
          <w:rFonts w:ascii="Tahoma" w:hAnsi="Tahoma" w:cs="Tahoma"/>
        </w:rPr>
        <w:t>:</w:t>
      </w:r>
    </w:p>
    <w:p w14:paraId="4E920E37"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Klíčové výstupy projektu – popis klíčových výstupů projektu. Všechny výstupy projektu (jak klíčové, tak dílčí) jsou uvedeny v </w:t>
      </w:r>
      <w:r w:rsidR="00500EC6" w:rsidRPr="00483ADE">
        <w:rPr>
          <w:rFonts w:ascii="Tahoma" w:hAnsi="Tahoma" w:cs="Tahoma"/>
          <w:lang w:val="cs-CZ"/>
        </w:rPr>
        <w:t>R</w:t>
      </w:r>
      <w:proofErr w:type="spellStart"/>
      <w:r w:rsidR="00500EC6" w:rsidRPr="00483ADE">
        <w:rPr>
          <w:rFonts w:ascii="Tahoma" w:hAnsi="Tahoma" w:cs="Tahoma"/>
        </w:rPr>
        <w:t>egistru</w:t>
      </w:r>
      <w:proofErr w:type="spellEnd"/>
      <w:r w:rsidR="00500EC6" w:rsidRPr="00483ADE">
        <w:rPr>
          <w:rFonts w:ascii="Tahoma" w:hAnsi="Tahoma" w:cs="Tahoma"/>
        </w:rPr>
        <w:t xml:space="preserve"> </w:t>
      </w:r>
      <w:r w:rsidRPr="00483ADE">
        <w:rPr>
          <w:rFonts w:ascii="Tahoma" w:hAnsi="Tahoma" w:cs="Tahoma"/>
        </w:rPr>
        <w:t>kvality;</w:t>
      </w:r>
    </w:p>
    <w:p w14:paraId="54383EFA"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Způsob řízení kvality v rámci projektu – výchozími pokyny pro řízení kvality v rámci projektu </w:t>
      </w:r>
      <w:r w:rsidRPr="00483ADE">
        <w:rPr>
          <w:rFonts w:ascii="Tahoma" w:hAnsi="Tahoma" w:cs="Tahoma"/>
          <w:lang w:val="cs-CZ"/>
        </w:rPr>
        <w:t>v Zadávací dokumentaci</w:t>
      </w:r>
      <w:r w:rsidRPr="00483ADE">
        <w:rPr>
          <w:rFonts w:ascii="Tahoma" w:hAnsi="Tahoma" w:cs="Tahoma"/>
        </w:rPr>
        <w:t>;</w:t>
      </w:r>
    </w:p>
    <w:p w14:paraId="0CD4E559"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Specifika oblasti řízení kvality nad rámec </w:t>
      </w:r>
      <w:r w:rsidRPr="00483ADE">
        <w:rPr>
          <w:rFonts w:ascii="Tahoma" w:hAnsi="Tahoma" w:cs="Tahoma"/>
          <w:lang w:val="cs-CZ"/>
        </w:rPr>
        <w:t>Z</w:t>
      </w:r>
      <w:r w:rsidR="00EB664F">
        <w:rPr>
          <w:rFonts w:ascii="Tahoma" w:hAnsi="Tahoma" w:cs="Tahoma"/>
          <w:lang w:val="cs-CZ"/>
        </w:rPr>
        <w:t>adávací dokument</w:t>
      </w:r>
      <w:r w:rsidR="00AB14AC">
        <w:rPr>
          <w:rFonts w:ascii="Tahoma" w:hAnsi="Tahoma" w:cs="Tahoma"/>
          <w:lang w:val="cs-CZ"/>
        </w:rPr>
        <w:t>a</w:t>
      </w:r>
      <w:r w:rsidR="00EB664F">
        <w:rPr>
          <w:rFonts w:ascii="Tahoma" w:hAnsi="Tahoma" w:cs="Tahoma"/>
          <w:lang w:val="cs-CZ"/>
        </w:rPr>
        <w:t>ce</w:t>
      </w:r>
      <w:r w:rsidRPr="00483ADE">
        <w:rPr>
          <w:rFonts w:ascii="Tahoma" w:hAnsi="Tahoma" w:cs="Tahoma"/>
        </w:rPr>
        <w:t xml:space="preserve"> – v případě, že řízení kvality v rámci daného projektu zcela neodpovídá </w:t>
      </w:r>
      <w:r w:rsidR="00AB14AC" w:rsidRPr="00483ADE">
        <w:rPr>
          <w:rFonts w:ascii="Tahoma" w:hAnsi="Tahoma" w:cs="Tahoma"/>
          <w:lang w:val="cs-CZ"/>
        </w:rPr>
        <w:t>Z</w:t>
      </w:r>
      <w:r w:rsidR="00AB14AC">
        <w:rPr>
          <w:rFonts w:ascii="Tahoma" w:hAnsi="Tahoma" w:cs="Tahoma"/>
          <w:lang w:val="cs-CZ"/>
        </w:rPr>
        <w:t>adávací dokumentace</w:t>
      </w:r>
      <w:r w:rsidRPr="00483ADE">
        <w:rPr>
          <w:rFonts w:ascii="Tahoma" w:hAnsi="Tahoma" w:cs="Tahoma"/>
        </w:rPr>
        <w:t xml:space="preserve"> je nutno popsat, v čem konkrétně se liší postup řízení kvality v rámci daného projektu vytvořený Projektovým manažerem;</w:t>
      </w:r>
    </w:p>
    <w:p w14:paraId="5E6F49B8"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Metody hodnocení kvality klíčových výstupů – u každého klíčového výstupu projektu je uvedeno, jaká metoda hodnocení kvality bude pro tento výstup použita a průběh dané metody hodnocení kvality je dostatečně popsán.</w:t>
      </w:r>
    </w:p>
    <w:p w14:paraId="6E6BEF22"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Role a odpovědnosti v rámci řízení kvality – pro každý uvedený klíčový výstup projektu je stanoveno, kdo je zodpovědný za jeho zpracování a včasné dodání, v jakém termínu bude výstup dodán a kdo je zodpovědný za následné hodnocení tohoto výstupu;</w:t>
      </w:r>
    </w:p>
    <w:p w14:paraId="3DC1DCA5"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Pozice nezávislého projektového dohledu – je uvedeno, zda byla v rámci projektu zřízena role nezávislého projektového dohledu (tzv. Project </w:t>
      </w:r>
      <w:proofErr w:type="spellStart"/>
      <w:r w:rsidRPr="00483ADE">
        <w:rPr>
          <w:rFonts w:ascii="Tahoma" w:hAnsi="Tahoma" w:cs="Tahoma"/>
        </w:rPr>
        <w:t>Assurance</w:t>
      </w:r>
      <w:proofErr w:type="spellEnd"/>
      <w:r w:rsidRPr="00483ADE">
        <w:rPr>
          <w:rFonts w:ascii="Tahoma" w:hAnsi="Tahoma" w:cs="Tahoma"/>
        </w:rPr>
        <w:t>) a pokud byla zřízena, je popsáno, kdo tuto pozici zastává a jaká je přesně jeho úloha.</w:t>
      </w:r>
    </w:p>
    <w:p w14:paraId="513A71FE" w14:textId="77777777" w:rsidR="006E67F7" w:rsidRPr="00483ADE" w:rsidRDefault="006E67F7" w:rsidP="006E67F7">
      <w:pPr>
        <w:jc w:val="both"/>
        <w:rPr>
          <w:rFonts w:ascii="Tahoma" w:hAnsi="Tahoma" w:cs="Tahoma"/>
        </w:rPr>
      </w:pPr>
      <w:r w:rsidRPr="00483ADE">
        <w:rPr>
          <w:rFonts w:ascii="Tahoma" w:hAnsi="Tahoma" w:cs="Tahoma"/>
        </w:rPr>
        <w:t xml:space="preserve">V rámci nastavení strategie řízení kvality Objednatel poskytne Projektovému manažerovi vzor </w:t>
      </w:r>
      <w:r w:rsidR="00617A42" w:rsidRPr="00483ADE">
        <w:rPr>
          <w:rFonts w:ascii="Tahoma" w:hAnsi="Tahoma" w:cs="Tahoma"/>
        </w:rPr>
        <w:t>r</w:t>
      </w:r>
      <w:r w:rsidRPr="00483ADE">
        <w:rPr>
          <w:rFonts w:ascii="Tahoma" w:hAnsi="Tahoma" w:cs="Tahoma"/>
        </w:rPr>
        <w:t>egistru kvality, který jej upraví dle typu daného projektu.</w:t>
      </w:r>
    </w:p>
    <w:p w14:paraId="4A340520"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Strategie řízení rizik</w:t>
      </w:r>
      <w:r w:rsidRPr="00483ADE">
        <w:rPr>
          <w:rFonts w:ascii="Tahoma" w:hAnsi="Tahoma" w:cs="Tahoma"/>
        </w:rPr>
        <w:t>:</w:t>
      </w:r>
    </w:p>
    <w:p w14:paraId="48B56D06"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Způsob řízení rizik v rámci projektu – výchozími pokyny pro řízení rizik v rámci projektu jsou informace uvedené ve Smlouvě </w:t>
      </w:r>
    </w:p>
    <w:p w14:paraId="73245532"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Specifika oblasti řízení rizik nad rámec </w:t>
      </w:r>
      <w:r w:rsidRPr="00483ADE">
        <w:rPr>
          <w:rFonts w:ascii="Tahoma" w:hAnsi="Tahoma" w:cs="Tahoma"/>
          <w:lang w:val="cs-CZ"/>
        </w:rPr>
        <w:t>Smlouvy</w:t>
      </w:r>
      <w:r w:rsidRPr="00483ADE">
        <w:rPr>
          <w:rFonts w:ascii="Tahoma" w:hAnsi="Tahoma" w:cs="Tahoma"/>
        </w:rPr>
        <w:t xml:space="preserve"> – v případě, že řízení rizik v rámci daného projektu zcela neodpovídá Metodice řízení projektů, je nutno popsat, v čem konkrétně se liší postup řízení rizik v rámci daného projektu vytvořený Projektovým manažerem;</w:t>
      </w:r>
    </w:p>
    <w:p w14:paraId="53E54D15"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Nejvýznamnější rizika projektu – stanovení a stručný popis nejvýznamnějších rizik projektu. Všechna rizika </w:t>
      </w:r>
      <w:r w:rsidRPr="00483ADE">
        <w:rPr>
          <w:rFonts w:ascii="Tahoma" w:hAnsi="Tahoma" w:cs="Tahoma"/>
          <w:lang w:val="cs-CZ"/>
        </w:rPr>
        <w:t>musí být</w:t>
      </w:r>
      <w:r w:rsidR="001C154C" w:rsidRPr="00483ADE">
        <w:rPr>
          <w:rFonts w:ascii="Tahoma" w:hAnsi="Tahoma" w:cs="Tahoma"/>
          <w:lang w:val="cs-CZ"/>
        </w:rPr>
        <w:t xml:space="preserve"> </w:t>
      </w:r>
      <w:r w:rsidRPr="00483ADE">
        <w:rPr>
          <w:rFonts w:ascii="Tahoma" w:hAnsi="Tahoma" w:cs="Tahoma"/>
        </w:rPr>
        <w:t>popsána a vyhodnocena v </w:t>
      </w:r>
      <w:r w:rsidR="00094773" w:rsidRPr="00483ADE">
        <w:rPr>
          <w:rFonts w:ascii="Tahoma" w:hAnsi="Tahoma" w:cs="Tahoma"/>
          <w:lang w:val="cs-CZ"/>
        </w:rPr>
        <w:t>R</w:t>
      </w:r>
      <w:proofErr w:type="spellStart"/>
      <w:r w:rsidR="00094773" w:rsidRPr="00483ADE">
        <w:rPr>
          <w:rFonts w:ascii="Tahoma" w:hAnsi="Tahoma" w:cs="Tahoma"/>
        </w:rPr>
        <w:t>egistru</w:t>
      </w:r>
      <w:proofErr w:type="spellEnd"/>
      <w:r w:rsidR="00094773" w:rsidRPr="00483ADE">
        <w:rPr>
          <w:rFonts w:ascii="Tahoma" w:hAnsi="Tahoma" w:cs="Tahoma"/>
        </w:rPr>
        <w:t xml:space="preserve"> </w:t>
      </w:r>
      <w:r w:rsidRPr="00483ADE">
        <w:rPr>
          <w:rFonts w:ascii="Tahoma" w:hAnsi="Tahoma" w:cs="Tahoma"/>
        </w:rPr>
        <w:t>rizik.</w:t>
      </w:r>
    </w:p>
    <w:p w14:paraId="1ECB0A74" w14:textId="77777777" w:rsidR="006E67F7" w:rsidRPr="00483ADE" w:rsidRDefault="006E67F7" w:rsidP="006E67F7">
      <w:pPr>
        <w:jc w:val="both"/>
        <w:rPr>
          <w:rFonts w:ascii="Tahoma" w:hAnsi="Tahoma" w:cs="Tahoma"/>
        </w:rPr>
      </w:pPr>
      <w:r w:rsidRPr="00483ADE">
        <w:rPr>
          <w:rFonts w:ascii="Tahoma" w:hAnsi="Tahoma" w:cs="Tahoma"/>
        </w:rPr>
        <w:t xml:space="preserve">V rámci nastavení strategie řízení rizik Objednatel poskytne Projektovému manažerovi vzor </w:t>
      </w:r>
      <w:r w:rsidR="007F22D6" w:rsidRPr="00483ADE">
        <w:rPr>
          <w:rFonts w:ascii="Tahoma" w:hAnsi="Tahoma" w:cs="Tahoma"/>
        </w:rPr>
        <w:t xml:space="preserve">registru </w:t>
      </w:r>
      <w:r w:rsidRPr="00483ADE">
        <w:rPr>
          <w:rFonts w:ascii="Tahoma" w:hAnsi="Tahoma" w:cs="Tahoma"/>
        </w:rPr>
        <w:t>rizik, který jej upraví dle typu daného projektu.</w:t>
      </w:r>
    </w:p>
    <w:p w14:paraId="6E5CC63A"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Strategie řízení problémů a změn</w:t>
      </w:r>
      <w:r w:rsidRPr="00483ADE">
        <w:rPr>
          <w:rFonts w:ascii="Tahoma" w:hAnsi="Tahoma" w:cs="Tahoma"/>
        </w:rPr>
        <w:t>:</w:t>
      </w:r>
    </w:p>
    <w:p w14:paraId="782D80D9"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Způsob řízení problémů a změn v rámci projektu – výchozími pokyny pro řízení problémů a změn v rámci projektu jsou informace uvedené</w:t>
      </w:r>
      <w:r w:rsidR="0045016A" w:rsidRPr="00483ADE">
        <w:rPr>
          <w:rFonts w:ascii="Tahoma" w:hAnsi="Tahoma" w:cs="Tahoma"/>
          <w:lang w:val="cs-CZ"/>
        </w:rPr>
        <w:t xml:space="preserve"> ve</w:t>
      </w:r>
      <w:r w:rsidRPr="00483ADE">
        <w:rPr>
          <w:rFonts w:ascii="Tahoma" w:hAnsi="Tahoma" w:cs="Tahoma"/>
        </w:rPr>
        <w:t xml:space="preserve"> </w:t>
      </w:r>
      <w:r w:rsidRPr="00483ADE">
        <w:rPr>
          <w:rFonts w:ascii="Tahoma" w:hAnsi="Tahoma" w:cs="Tahoma"/>
          <w:lang w:val="cs-CZ"/>
        </w:rPr>
        <w:t>Smlouvě</w:t>
      </w:r>
    </w:p>
    <w:p w14:paraId="04B506B0"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Specifika oblasti řízení problémů a změn nad rámec </w:t>
      </w:r>
      <w:r w:rsidRPr="00483ADE">
        <w:rPr>
          <w:rFonts w:ascii="Tahoma" w:hAnsi="Tahoma" w:cs="Tahoma"/>
          <w:lang w:val="cs-CZ"/>
        </w:rPr>
        <w:t>Smlouvy</w:t>
      </w:r>
      <w:r w:rsidRPr="00483ADE">
        <w:rPr>
          <w:rFonts w:ascii="Tahoma" w:hAnsi="Tahoma" w:cs="Tahoma"/>
        </w:rPr>
        <w:t xml:space="preserve"> – v případě, že řízení problémů a změn v rámci daného projektu zcela neodpovídá Metodice řízení projektů, je nutno popsat, v čem konkrétně se liší postup řízení problémů a změn v rámci daného projektu vytvořený Projektovým manažerem;</w:t>
      </w:r>
    </w:p>
    <w:p w14:paraId="2FCE392C"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Významné problémy a změny projektu – jsou uvedeny a stručně pospány nejvýznamnější problémy a změny projektu, které nastaly. Všechny problémy a</w:t>
      </w:r>
      <w:r w:rsidR="00B561AB" w:rsidRPr="00483ADE">
        <w:rPr>
          <w:rFonts w:ascii="Tahoma" w:hAnsi="Tahoma" w:cs="Tahoma"/>
          <w:lang w:val="cs-CZ"/>
        </w:rPr>
        <w:t> </w:t>
      </w:r>
      <w:r w:rsidRPr="00483ADE">
        <w:rPr>
          <w:rFonts w:ascii="Tahoma" w:hAnsi="Tahoma" w:cs="Tahoma"/>
        </w:rPr>
        <w:t>změny, které v průběhu realizace projektu nastaly, jsou uvedeny a popsány v </w:t>
      </w:r>
      <w:r w:rsidR="00094773" w:rsidRPr="00483ADE">
        <w:rPr>
          <w:rFonts w:ascii="Tahoma" w:hAnsi="Tahoma" w:cs="Tahoma"/>
          <w:lang w:val="cs-CZ"/>
        </w:rPr>
        <w:t>R</w:t>
      </w:r>
      <w:proofErr w:type="spellStart"/>
      <w:r w:rsidR="00094773" w:rsidRPr="00483ADE">
        <w:rPr>
          <w:rFonts w:ascii="Tahoma" w:hAnsi="Tahoma" w:cs="Tahoma"/>
        </w:rPr>
        <w:t>egistru</w:t>
      </w:r>
      <w:proofErr w:type="spellEnd"/>
      <w:r w:rsidR="00094773" w:rsidRPr="00483ADE">
        <w:rPr>
          <w:rFonts w:ascii="Tahoma" w:hAnsi="Tahoma" w:cs="Tahoma"/>
        </w:rPr>
        <w:t xml:space="preserve"> </w:t>
      </w:r>
      <w:r w:rsidRPr="00483ADE">
        <w:rPr>
          <w:rFonts w:ascii="Tahoma" w:hAnsi="Tahoma" w:cs="Tahoma"/>
        </w:rPr>
        <w:t>problémů a změn.</w:t>
      </w:r>
    </w:p>
    <w:p w14:paraId="15741F69" w14:textId="77777777" w:rsidR="006E67F7" w:rsidRPr="00483ADE" w:rsidRDefault="006E67F7" w:rsidP="006E67F7">
      <w:pPr>
        <w:jc w:val="both"/>
        <w:rPr>
          <w:rFonts w:ascii="Tahoma" w:hAnsi="Tahoma" w:cs="Tahoma"/>
        </w:rPr>
      </w:pPr>
      <w:r w:rsidRPr="00483ADE">
        <w:rPr>
          <w:rFonts w:ascii="Tahoma" w:hAnsi="Tahoma" w:cs="Tahoma"/>
        </w:rPr>
        <w:t>V rámci nastavení strategie řízení problémů a změn Objednatel poskytne Projektovému manažerovi vzor Registru problémů a změn, který jej upraví dle typu daného projektu.</w:t>
      </w:r>
    </w:p>
    <w:p w14:paraId="22E5AB21" w14:textId="77777777" w:rsidR="006E67F7" w:rsidRPr="00483ADE" w:rsidRDefault="006E67F7" w:rsidP="006E67F7">
      <w:pPr>
        <w:pStyle w:val="Odstavecseseznamem"/>
        <w:numPr>
          <w:ilvl w:val="0"/>
          <w:numId w:val="17"/>
        </w:numPr>
        <w:spacing w:after="200" w:line="276" w:lineRule="auto"/>
        <w:jc w:val="both"/>
        <w:rPr>
          <w:rFonts w:ascii="Tahoma" w:hAnsi="Tahoma" w:cs="Tahoma"/>
        </w:rPr>
      </w:pPr>
      <w:r w:rsidRPr="00483ADE">
        <w:rPr>
          <w:rFonts w:ascii="Tahoma" w:hAnsi="Tahoma" w:cs="Tahoma"/>
          <w:b/>
        </w:rPr>
        <w:t>Komunikační strategie</w:t>
      </w:r>
      <w:r w:rsidRPr="00483ADE">
        <w:rPr>
          <w:rFonts w:ascii="Tahoma" w:hAnsi="Tahoma" w:cs="Tahoma"/>
        </w:rPr>
        <w:t>:</w:t>
      </w:r>
    </w:p>
    <w:p w14:paraId="5FE2DC5D"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Interní komunikace (reporting) – jsou uvedeny reportingové nástroje (Zpráva o stavu prací řešitelského týmu, Zpráva o stavu realizace projektu, Zpráva o ukončení etapy projektu, Žádost o změnu a další), které budou v průběhu projektu využívány, u</w:t>
      </w:r>
      <w:r w:rsidR="00B561AB" w:rsidRPr="00483ADE">
        <w:rPr>
          <w:rFonts w:ascii="Tahoma" w:hAnsi="Tahoma" w:cs="Tahoma"/>
          <w:lang w:val="cs-CZ"/>
        </w:rPr>
        <w:t> </w:t>
      </w:r>
      <w:r w:rsidRPr="00483ADE">
        <w:rPr>
          <w:rFonts w:ascii="Tahoma" w:hAnsi="Tahoma" w:cs="Tahoma"/>
        </w:rPr>
        <w:t>každé této zprávy je stanovena osoba odpovědná za její zpracování, je nastavena frekvence předkládání těchto zpráv a rovněž jsou stanoveni příjemci těchto zpráv (týká se jak pravidelného, tak nepravidelného reportingu);</w:t>
      </w:r>
    </w:p>
    <w:p w14:paraId="1D2CD1A6"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 xml:space="preserve">Interní komunikace (jednání v rámci organizační struktury projektu) – jsou stanoveny další interní komunikační nástroje (mimo reporting). Jedná se především o Jednání Realizačního týmu (za Realizační tým projektu je v tomto případě považován Projektový manažer a jednotliví vedoucí </w:t>
      </w:r>
      <w:r w:rsidR="00500EC6" w:rsidRPr="00483ADE">
        <w:rPr>
          <w:rFonts w:ascii="Tahoma" w:hAnsi="Tahoma" w:cs="Tahoma"/>
          <w:lang w:val="cs-CZ"/>
        </w:rPr>
        <w:t>Ř</w:t>
      </w:r>
      <w:proofErr w:type="spellStart"/>
      <w:r w:rsidR="00500EC6" w:rsidRPr="00483ADE">
        <w:rPr>
          <w:rFonts w:ascii="Tahoma" w:hAnsi="Tahoma" w:cs="Tahoma"/>
        </w:rPr>
        <w:t>ešitelských</w:t>
      </w:r>
      <w:proofErr w:type="spellEnd"/>
      <w:r w:rsidR="00500EC6" w:rsidRPr="00483ADE">
        <w:rPr>
          <w:rFonts w:ascii="Tahoma" w:hAnsi="Tahoma" w:cs="Tahoma"/>
        </w:rPr>
        <w:t xml:space="preserve"> </w:t>
      </w:r>
      <w:r w:rsidRPr="00483ADE">
        <w:rPr>
          <w:rFonts w:ascii="Tahoma" w:hAnsi="Tahoma" w:cs="Tahoma"/>
        </w:rPr>
        <w:t xml:space="preserve">týmů, případně další členové </w:t>
      </w:r>
      <w:r w:rsidR="00500EC6" w:rsidRPr="00483ADE">
        <w:rPr>
          <w:rFonts w:ascii="Tahoma" w:hAnsi="Tahoma" w:cs="Tahoma"/>
          <w:lang w:val="cs-CZ"/>
        </w:rPr>
        <w:t>Ř</w:t>
      </w:r>
      <w:proofErr w:type="spellStart"/>
      <w:r w:rsidR="00500EC6" w:rsidRPr="00483ADE">
        <w:rPr>
          <w:rFonts w:ascii="Tahoma" w:hAnsi="Tahoma" w:cs="Tahoma"/>
        </w:rPr>
        <w:t>ešitelských</w:t>
      </w:r>
      <w:proofErr w:type="spellEnd"/>
      <w:r w:rsidR="00433045" w:rsidRPr="00483ADE">
        <w:rPr>
          <w:rFonts w:ascii="Tahoma" w:hAnsi="Tahoma" w:cs="Tahoma"/>
          <w:lang w:val="cs-CZ"/>
        </w:rPr>
        <w:t xml:space="preserve"> </w:t>
      </w:r>
      <w:r w:rsidRPr="00483ADE">
        <w:rPr>
          <w:rFonts w:ascii="Tahoma" w:hAnsi="Tahoma" w:cs="Tahoma"/>
        </w:rPr>
        <w:t xml:space="preserve">týmů) a </w:t>
      </w:r>
      <w:r w:rsidR="00500EC6" w:rsidRPr="00483ADE">
        <w:rPr>
          <w:rFonts w:ascii="Tahoma" w:hAnsi="Tahoma" w:cs="Tahoma"/>
          <w:lang w:val="cs-CZ"/>
        </w:rPr>
        <w:t>J</w:t>
      </w:r>
      <w:proofErr w:type="spellStart"/>
      <w:r w:rsidR="00500EC6" w:rsidRPr="00483ADE">
        <w:rPr>
          <w:rFonts w:ascii="Tahoma" w:hAnsi="Tahoma" w:cs="Tahoma"/>
        </w:rPr>
        <w:t>ednání</w:t>
      </w:r>
      <w:proofErr w:type="spellEnd"/>
      <w:r w:rsidR="00500EC6" w:rsidRPr="00483ADE">
        <w:rPr>
          <w:rFonts w:ascii="Tahoma" w:hAnsi="Tahoma" w:cs="Tahoma"/>
        </w:rPr>
        <w:t xml:space="preserve"> </w:t>
      </w:r>
      <w:r w:rsidR="00500EC6" w:rsidRPr="00483ADE">
        <w:rPr>
          <w:rFonts w:ascii="Tahoma" w:hAnsi="Tahoma" w:cs="Tahoma"/>
          <w:lang w:val="cs-CZ"/>
        </w:rPr>
        <w:t>Ř</w:t>
      </w:r>
      <w:proofErr w:type="spellStart"/>
      <w:r w:rsidR="00500EC6" w:rsidRPr="00483ADE">
        <w:rPr>
          <w:rFonts w:ascii="Tahoma" w:hAnsi="Tahoma" w:cs="Tahoma"/>
        </w:rPr>
        <w:t>ídícího</w:t>
      </w:r>
      <w:proofErr w:type="spellEnd"/>
      <w:r w:rsidR="00500EC6" w:rsidRPr="00483ADE">
        <w:rPr>
          <w:rFonts w:ascii="Tahoma" w:hAnsi="Tahoma" w:cs="Tahoma"/>
        </w:rPr>
        <w:t xml:space="preserve"> </w:t>
      </w:r>
      <w:r w:rsidRPr="00483ADE">
        <w:rPr>
          <w:rFonts w:ascii="Tahoma" w:hAnsi="Tahoma" w:cs="Tahoma"/>
        </w:rPr>
        <w:t>výboru projektu, případně další potřebné nástroje. Je určena jejich frekvence a účastníci, kteří by se měli těchto jednání účastnit;</w:t>
      </w:r>
    </w:p>
    <w:p w14:paraId="5B739C6D" w14:textId="77777777" w:rsidR="006E67F7" w:rsidRPr="00483ADE" w:rsidRDefault="006E67F7" w:rsidP="006E67F7">
      <w:pPr>
        <w:pStyle w:val="Odstavecseseznamem"/>
        <w:numPr>
          <w:ilvl w:val="0"/>
          <w:numId w:val="17"/>
        </w:numPr>
        <w:spacing w:after="200" w:line="276" w:lineRule="auto"/>
        <w:jc w:val="both"/>
        <w:rPr>
          <w:rFonts w:ascii="Tahoma" w:hAnsi="Tahoma" w:cs="Tahoma"/>
          <w:b/>
        </w:rPr>
      </w:pPr>
      <w:r w:rsidRPr="00483ADE">
        <w:rPr>
          <w:rFonts w:ascii="Tahoma" w:hAnsi="Tahoma" w:cs="Tahoma"/>
          <w:b/>
        </w:rPr>
        <w:t>Přílohy:</w:t>
      </w:r>
    </w:p>
    <w:p w14:paraId="7D44FA9A" w14:textId="77777777" w:rsidR="006E67F7" w:rsidRPr="00483ADE" w:rsidRDefault="006E67F7" w:rsidP="006E67F7">
      <w:pPr>
        <w:pStyle w:val="Odstavecseseznamem"/>
        <w:numPr>
          <w:ilvl w:val="1"/>
          <w:numId w:val="17"/>
        </w:numPr>
        <w:spacing w:after="200" w:line="276" w:lineRule="auto"/>
        <w:jc w:val="both"/>
        <w:rPr>
          <w:rFonts w:ascii="Tahoma" w:hAnsi="Tahoma" w:cs="Tahoma"/>
        </w:rPr>
      </w:pPr>
      <w:r w:rsidRPr="00483ADE">
        <w:rPr>
          <w:rFonts w:ascii="Tahoma" w:hAnsi="Tahoma" w:cs="Tahoma"/>
        </w:rPr>
        <w:t>Povinnými přílohami Základního dokumentu projektu je Business Case, který je aktualizován na pravidelné bázi a také aktuální rozpočet projektu. V případě potřeby obsahuje Základní dokument projektu rovněž další přílohy.</w:t>
      </w:r>
    </w:p>
    <w:p w14:paraId="5A4EF38F" w14:textId="77777777" w:rsidR="006E67F7" w:rsidRPr="00483ADE" w:rsidRDefault="006E67F7" w:rsidP="006E67F7">
      <w:pPr>
        <w:pStyle w:val="RLTextlnkuslovan"/>
        <w:ind w:left="1560"/>
        <w:rPr>
          <w:rFonts w:ascii="Tahoma" w:hAnsi="Tahoma" w:cs="Tahoma"/>
          <w:i/>
          <w:szCs w:val="20"/>
          <w:lang w:val="cs-CZ"/>
        </w:rPr>
      </w:pPr>
    </w:p>
    <w:p w14:paraId="21E29A7B" w14:textId="77777777" w:rsidR="006E67F7" w:rsidRPr="00483ADE" w:rsidRDefault="006E67F7" w:rsidP="00741B95">
      <w:pPr>
        <w:pStyle w:val="RLTextlnkuslovan"/>
        <w:ind w:left="1560"/>
        <w:rPr>
          <w:rFonts w:ascii="Tahoma" w:hAnsi="Tahoma" w:cs="Tahoma"/>
          <w:szCs w:val="20"/>
          <w:lang w:val="cs-CZ"/>
        </w:rPr>
      </w:pPr>
    </w:p>
    <w:p w14:paraId="0D4D18E2" w14:textId="77777777" w:rsidR="000A06D0" w:rsidRPr="00483ADE" w:rsidRDefault="000A06D0" w:rsidP="00741B95">
      <w:pPr>
        <w:pStyle w:val="RLTextlnkuslovan"/>
        <w:ind w:left="1560"/>
        <w:rPr>
          <w:rFonts w:ascii="Tahoma" w:hAnsi="Tahoma" w:cs="Tahoma"/>
          <w:szCs w:val="20"/>
          <w:lang w:val="cs-CZ"/>
        </w:rPr>
      </w:pPr>
    </w:p>
    <w:p w14:paraId="61C0526B" w14:textId="77777777" w:rsidR="000A06D0" w:rsidRPr="00483ADE" w:rsidRDefault="000A06D0" w:rsidP="00741B95">
      <w:pPr>
        <w:pStyle w:val="RLTextlnkuslovan"/>
        <w:ind w:left="1560"/>
        <w:rPr>
          <w:rFonts w:ascii="Tahoma" w:hAnsi="Tahoma" w:cs="Tahoma"/>
          <w:szCs w:val="20"/>
          <w:lang w:val="cs-CZ"/>
        </w:rPr>
        <w:sectPr w:rsidR="000A06D0" w:rsidRPr="00483ADE" w:rsidSect="00044A40">
          <w:pgSz w:w="11906" w:h="16838" w:code="9"/>
          <w:pgMar w:top="1817" w:right="1418" w:bottom="1418" w:left="1418" w:header="709" w:footer="709" w:gutter="0"/>
          <w:pgNumType w:start="1"/>
          <w:cols w:space="708"/>
          <w:titlePg/>
          <w:docGrid w:linePitch="360"/>
        </w:sectPr>
      </w:pPr>
    </w:p>
    <w:p w14:paraId="2A26B52E" w14:textId="77777777" w:rsidR="000A06D0" w:rsidRPr="00483ADE" w:rsidRDefault="000A06D0" w:rsidP="00741B95">
      <w:pPr>
        <w:pStyle w:val="RLTextlnkuslovan"/>
        <w:ind w:left="1560"/>
        <w:rPr>
          <w:rFonts w:ascii="Tahoma" w:hAnsi="Tahoma" w:cs="Tahoma"/>
          <w:szCs w:val="20"/>
          <w:lang w:val="cs-CZ"/>
        </w:rPr>
      </w:pPr>
    </w:p>
    <w:p w14:paraId="2A01652D" w14:textId="77777777" w:rsidR="004F1226" w:rsidRPr="00483ADE" w:rsidRDefault="004D173E" w:rsidP="004D173E">
      <w:pPr>
        <w:pStyle w:val="RLTextlnkuslovan"/>
        <w:ind w:left="1560"/>
        <w:jc w:val="center"/>
        <w:rPr>
          <w:rFonts w:ascii="Tahoma" w:hAnsi="Tahoma" w:cs="Tahoma"/>
          <w:b/>
          <w:szCs w:val="20"/>
          <w:lang w:val="cs-CZ"/>
        </w:rPr>
      </w:pPr>
      <w:r w:rsidRPr="00483ADE">
        <w:rPr>
          <w:rFonts w:ascii="Tahoma" w:hAnsi="Tahoma" w:cs="Tahoma"/>
          <w:b/>
          <w:szCs w:val="20"/>
          <w:lang w:val="cs-CZ"/>
        </w:rPr>
        <w:t xml:space="preserve">Příloha č. 10 </w:t>
      </w:r>
    </w:p>
    <w:p w14:paraId="1293436C" w14:textId="77777777" w:rsidR="004D173E" w:rsidRPr="00483ADE" w:rsidRDefault="004D173E" w:rsidP="004D173E">
      <w:pPr>
        <w:pStyle w:val="RLTextlnkuslovan"/>
        <w:ind w:left="1560"/>
        <w:jc w:val="center"/>
        <w:rPr>
          <w:rFonts w:ascii="Tahoma" w:hAnsi="Tahoma" w:cs="Tahoma"/>
          <w:b/>
          <w:szCs w:val="20"/>
          <w:lang w:val="cs-CZ"/>
        </w:rPr>
      </w:pPr>
      <w:r w:rsidRPr="00483ADE">
        <w:rPr>
          <w:rFonts w:ascii="Tahoma" w:hAnsi="Tahoma" w:cs="Tahoma"/>
          <w:b/>
          <w:szCs w:val="20"/>
          <w:lang w:val="cs-CZ"/>
        </w:rPr>
        <w:t xml:space="preserve"> Ochrana osobních údajů</w:t>
      </w:r>
    </w:p>
    <w:p w14:paraId="368E3211" w14:textId="77777777" w:rsidR="004D173E" w:rsidRPr="00483ADE" w:rsidRDefault="004D173E" w:rsidP="004D173E">
      <w:pPr>
        <w:pStyle w:val="RLTextlnkuslovan"/>
        <w:ind w:left="1560"/>
        <w:rPr>
          <w:rFonts w:ascii="Tahoma" w:hAnsi="Tahoma" w:cs="Tahoma"/>
          <w:szCs w:val="20"/>
          <w:lang w:val="cs-CZ"/>
        </w:rPr>
      </w:pPr>
    </w:p>
    <w:p w14:paraId="082399FC" w14:textId="77777777" w:rsidR="004D173E" w:rsidRPr="00483ADE" w:rsidRDefault="004D173E" w:rsidP="004D173E">
      <w:pPr>
        <w:keepNext/>
        <w:numPr>
          <w:ilvl w:val="0"/>
          <w:numId w:val="18"/>
        </w:numPr>
        <w:suppressAutoHyphens/>
        <w:spacing w:before="360"/>
        <w:jc w:val="both"/>
        <w:outlineLvl w:val="0"/>
        <w:rPr>
          <w:rFonts w:ascii="Tahoma" w:hAnsi="Tahoma" w:cs="Tahoma"/>
          <w:b/>
          <w:szCs w:val="20"/>
          <w:lang w:eastAsia="en-US"/>
        </w:rPr>
      </w:pPr>
      <w:r w:rsidRPr="00483ADE">
        <w:rPr>
          <w:rFonts w:ascii="Tahoma" w:hAnsi="Tahoma" w:cs="Tahoma"/>
          <w:b/>
          <w:szCs w:val="20"/>
          <w:lang w:eastAsia="en-US"/>
        </w:rPr>
        <w:t>OCHRANA OSOBNÍCH ÚDAJŮ</w:t>
      </w:r>
    </w:p>
    <w:p w14:paraId="58D709EC" w14:textId="77777777" w:rsidR="004D173E" w:rsidRPr="00483ADE" w:rsidRDefault="004D173E" w:rsidP="004D173E">
      <w:pPr>
        <w:numPr>
          <w:ilvl w:val="1"/>
          <w:numId w:val="18"/>
        </w:numPr>
        <w:jc w:val="both"/>
        <w:rPr>
          <w:rFonts w:ascii="Tahoma" w:hAnsi="Tahoma" w:cs="Tahoma"/>
        </w:rPr>
      </w:pPr>
      <w:bookmarkStart w:id="255" w:name="_Ref516476564"/>
      <w:r w:rsidRPr="00483ADE">
        <w:rPr>
          <w:rFonts w:ascii="Tahoma" w:hAnsi="Tahoma" w:cs="Tahoma"/>
        </w:rPr>
        <w:t xml:space="preserve">S ohledem na předmět této Smlouvy Smluvní strany předpokládají, že Poskytovatel se může podílet na zpracování osobních údajů nebo zvláštní kategorie osobních údajů (citlivé údaje) ve smyslu článku 9 Nařízení Evropského parlamentu a Rady (EU) 2016/679 o ochraně fyzických osob v souvislosti se zpracováním osobních údajů a o volném pohybu těchto údajů a o zrušení směrnice 95/46/ES (obecné nařízení o ochraně osobních </w:t>
      </w:r>
      <w:proofErr w:type="gramStart"/>
      <w:r w:rsidRPr="00483ADE">
        <w:rPr>
          <w:rFonts w:ascii="Tahoma" w:hAnsi="Tahoma" w:cs="Tahoma"/>
        </w:rPr>
        <w:t>údajů) (dále</w:t>
      </w:r>
      <w:proofErr w:type="gramEnd"/>
      <w:r w:rsidRPr="00483ADE">
        <w:rPr>
          <w:rFonts w:ascii="Tahoma" w:hAnsi="Tahoma" w:cs="Tahoma"/>
        </w:rPr>
        <w:t xml:space="preserve"> jen „</w:t>
      </w:r>
      <w:r w:rsidRPr="00483ADE">
        <w:rPr>
          <w:rFonts w:ascii="Tahoma" w:hAnsi="Tahoma" w:cs="Tahoma"/>
          <w:b/>
        </w:rPr>
        <w:t>Nařízení</w:t>
      </w:r>
      <w:r w:rsidRPr="00483ADE">
        <w:rPr>
          <w:rFonts w:ascii="Tahoma" w:hAnsi="Tahoma" w:cs="Tahoma"/>
        </w:rPr>
        <w:t>“) (dále společně jen „</w:t>
      </w:r>
      <w:r w:rsidRPr="00483ADE">
        <w:rPr>
          <w:rFonts w:ascii="Tahoma" w:hAnsi="Tahoma" w:cs="Tahoma"/>
          <w:b/>
        </w:rPr>
        <w:t>Osobní údaje</w:t>
      </w:r>
      <w:r w:rsidRPr="00483ADE">
        <w:rPr>
          <w:rFonts w:ascii="Tahoma" w:hAnsi="Tahoma" w:cs="Tahoma"/>
        </w:rPr>
        <w:t>“) subjektů údajů obsažených v Subsystému (dále jen „</w:t>
      </w:r>
      <w:r w:rsidRPr="00483ADE">
        <w:rPr>
          <w:rFonts w:ascii="Tahoma" w:hAnsi="Tahoma" w:cs="Tahoma"/>
          <w:b/>
        </w:rPr>
        <w:t>Subjekty údajů</w:t>
      </w:r>
      <w:r w:rsidRPr="00483ADE">
        <w:rPr>
          <w:rFonts w:ascii="Tahoma" w:hAnsi="Tahoma" w:cs="Tahoma"/>
        </w:rPr>
        <w:t>“). Nedílnou součástí této Smlouvy je tak i ustanovení o</w:t>
      </w:r>
      <w:r w:rsidR="001F0847" w:rsidRPr="00483ADE">
        <w:rPr>
          <w:rFonts w:ascii="Tahoma" w:hAnsi="Tahoma" w:cs="Tahoma"/>
        </w:rPr>
        <w:t> </w:t>
      </w:r>
      <w:r w:rsidRPr="00483ADE">
        <w:rPr>
          <w:rFonts w:ascii="Tahoma" w:hAnsi="Tahoma" w:cs="Tahoma"/>
        </w:rPr>
        <w:t xml:space="preserve">zpracování Osobních údajů mezi Objednatelem jakožto správcem a Poskytovatelem jakožto zpracovatelem, uvedené níže v tomto článku této Smlouvy, které se uplatní v případech, kdy Poskytovatel zpracovává Osobní údaje pro Objednatele. </w:t>
      </w:r>
      <w:bookmarkEnd w:id="255"/>
    </w:p>
    <w:p w14:paraId="4CA49779" w14:textId="77777777" w:rsidR="004D173E" w:rsidRPr="00483ADE" w:rsidRDefault="004D173E" w:rsidP="004D173E">
      <w:pPr>
        <w:keepNext/>
        <w:keepLines/>
        <w:ind w:left="1474" w:hanging="765"/>
        <w:jc w:val="both"/>
        <w:rPr>
          <w:rFonts w:ascii="Tahoma" w:hAnsi="Tahoma" w:cs="Tahoma"/>
          <w:szCs w:val="20"/>
          <w:lang w:eastAsia="en-US"/>
        </w:rPr>
      </w:pPr>
      <w:r w:rsidRPr="00483ADE">
        <w:rPr>
          <w:rFonts w:ascii="Tahoma" w:hAnsi="Tahoma" w:cs="Tahoma"/>
          <w:b/>
          <w:szCs w:val="20"/>
        </w:rPr>
        <w:t>Povaha, rozsah, účel a prostředky zpracování</w:t>
      </w:r>
    </w:p>
    <w:p w14:paraId="6153D6A5" w14:textId="77777777" w:rsidR="004D173E" w:rsidRDefault="004D173E" w:rsidP="004D173E">
      <w:pPr>
        <w:numPr>
          <w:ilvl w:val="1"/>
          <w:numId w:val="18"/>
        </w:numPr>
        <w:jc w:val="both"/>
        <w:rPr>
          <w:rFonts w:ascii="Tahoma" w:hAnsi="Tahoma" w:cs="Tahoma"/>
          <w:szCs w:val="20"/>
          <w:lang w:eastAsia="en-US"/>
        </w:rPr>
      </w:pPr>
      <w:r w:rsidRPr="00483ADE">
        <w:rPr>
          <w:rFonts w:ascii="Tahoma" w:hAnsi="Tahoma" w:cs="Tahoma"/>
          <w:szCs w:val="20"/>
        </w:rPr>
        <w:t>Poskytovatel zpracovává Osobní údaje automatizovanými prostředky, a to za účelem testování před uvedením do provozu, migrace a poskytování služeb podpory provozu Subsystému, případně za dalšími účely, které vyplývají z této Smlouvy a jejich příloh.</w:t>
      </w:r>
    </w:p>
    <w:p w14:paraId="07E3FB45" w14:textId="4309F375" w:rsidR="00EB2D2E" w:rsidRPr="00EB2D2E" w:rsidRDefault="00EB2D2E" w:rsidP="00EB2D2E">
      <w:pPr>
        <w:numPr>
          <w:ilvl w:val="1"/>
          <w:numId w:val="18"/>
        </w:numPr>
        <w:spacing w:line="240" w:lineRule="auto"/>
        <w:jc w:val="both"/>
        <w:rPr>
          <w:rFonts w:ascii="Tahoma" w:hAnsi="Tahoma" w:cs="Tahoma"/>
          <w:szCs w:val="20"/>
        </w:rPr>
      </w:pPr>
      <w:r w:rsidRPr="00EB2D2E">
        <w:rPr>
          <w:rFonts w:ascii="Tahoma" w:hAnsi="Tahoma" w:cs="Tahoma"/>
          <w:szCs w:val="20"/>
        </w:rPr>
        <w:t xml:space="preserve">Předmětem plnění Smlouvy je též zpracování osobních údajů v rámci Subsystému. Zpracování se týká </w:t>
      </w:r>
      <w:r w:rsidR="007E27FE">
        <w:rPr>
          <w:rFonts w:ascii="Tahoma" w:hAnsi="Tahoma" w:cs="Tahoma"/>
          <w:szCs w:val="20"/>
        </w:rPr>
        <w:t>následujících typů</w:t>
      </w:r>
      <w:r w:rsidRPr="00EB2D2E">
        <w:rPr>
          <w:rFonts w:ascii="Tahoma" w:hAnsi="Tahoma" w:cs="Tahoma"/>
          <w:szCs w:val="20"/>
        </w:rPr>
        <w:t xml:space="preserve"> osobních údajů:</w:t>
      </w:r>
    </w:p>
    <w:p w14:paraId="01452230" w14:textId="77777777" w:rsidR="00F329C4" w:rsidRDefault="00F329C4" w:rsidP="00F329C4">
      <w:pPr>
        <w:spacing w:after="0" w:line="240" w:lineRule="auto"/>
        <w:ind w:left="792"/>
        <w:rPr>
          <w:rFonts w:ascii="Tahoma" w:hAnsi="Tahoma" w:cs="Tahoma"/>
          <w:szCs w:val="20"/>
        </w:rPr>
      </w:pPr>
      <w:r>
        <w:rPr>
          <w:rFonts w:ascii="Tahoma" w:hAnsi="Tahoma" w:cs="Tahoma"/>
          <w:szCs w:val="20"/>
        </w:rPr>
        <w:t>Osobní údaje</w:t>
      </w:r>
    </w:p>
    <w:p w14:paraId="543D36AC"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Identifikační údaje (např. rodné číslo, jméno, příjmení, datum a místo narození)</w:t>
      </w:r>
    </w:p>
    <w:p w14:paraId="4B6736E8"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Adresní údaje  (např. adresa pobytu, kontaktní adresa, adresy pro výplatu dávek)</w:t>
      </w:r>
    </w:p>
    <w:p w14:paraId="51B24017"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Kontaktní údaje (e-mail, telefon, datová schránka)</w:t>
      </w:r>
    </w:p>
    <w:p w14:paraId="3E519C14"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pro provádění nemocenského pojištění (např. doba nemoci, diagnóza, výše dávky, exekuce)</w:t>
      </w:r>
    </w:p>
    <w:p w14:paraId="5BDD906B"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pro provádění důchodového pojištění (např. doby pojištění, vyměřovací základ, výše důchodu, exekuce)</w:t>
      </w:r>
    </w:p>
    <w:p w14:paraId="5DFA3AF3"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pro provádění LPS (např. diagnóza, kontrolní lhůty, podklady k posudku)</w:t>
      </w:r>
    </w:p>
    <w:p w14:paraId="63B47390"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o výběru pojistného (např. výše pojistného, dlužná částka, výše zálohy)</w:t>
      </w:r>
    </w:p>
    <w:p w14:paraId="1CC23BBF"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evidované na základě požadavků práva Evropských společenství a mezinárodních smluv o sociálním zabezpečení (např. doby důchodového, nemocenského pojištění, identifikační údaje o otci, matce)</w:t>
      </w:r>
    </w:p>
    <w:p w14:paraId="627ADF75"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 xml:space="preserve">Majetkové a finanční údaje </w:t>
      </w:r>
    </w:p>
    <w:p w14:paraId="1EDB79E0" w14:textId="77777777" w:rsidR="00F329C4" w:rsidRDefault="00F329C4" w:rsidP="00F329C4">
      <w:pPr>
        <w:numPr>
          <w:ilvl w:val="2"/>
          <w:numId w:val="37"/>
        </w:numPr>
        <w:spacing w:after="0" w:line="240" w:lineRule="auto"/>
        <w:ind w:left="1656"/>
        <w:rPr>
          <w:rFonts w:ascii="Tahoma" w:hAnsi="Tahoma" w:cs="Tahoma"/>
          <w:szCs w:val="20"/>
        </w:rPr>
      </w:pPr>
      <w:r>
        <w:rPr>
          <w:rFonts w:ascii="Tahoma" w:hAnsi="Tahoma" w:cs="Tahoma"/>
          <w:szCs w:val="20"/>
        </w:rPr>
        <w:t>Údaje pro personální a mzdovou agendu (např. vzdělání, počet dětí a údaje o nich, údaje o manželce/manželovi,  odčitatelné položky, příjem/výdělek, srážky ze mzdy)</w:t>
      </w:r>
    </w:p>
    <w:p w14:paraId="69DBB197" w14:textId="77777777" w:rsidR="00F329C4" w:rsidRDefault="00F329C4" w:rsidP="00F329C4">
      <w:pPr>
        <w:spacing w:after="0" w:line="240" w:lineRule="auto"/>
        <w:ind w:left="1656"/>
        <w:rPr>
          <w:rFonts w:ascii="Tahoma" w:hAnsi="Tahoma" w:cs="Tahoma"/>
          <w:szCs w:val="20"/>
        </w:rPr>
      </w:pPr>
    </w:p>
    <w:p w14:paraId="64DF4F34" w14:textId="77777777" w:rsidR="00F329C4" w:rsidRDefault="00F329C4" w:rsidP="00F329C4">
      <w:pPr>
        <w:spacing w:after="0" w:line="240" w:lineRule="auto"/>
        <w:ind w:left="792"/>
        <w:rPr>
          <w:rFonts w:ascii="Tahoma" w:hAnsi="Tahoma" w:cs="Tahoma"/>
          <w:szCs w:val="20"/>
        </w:rPr>
      </w:pPr>
      <w:r>
        <w:rPr>
          <w:rFonts w:ascii="Tahoma" w:hAnsi="Tahoma" w:cs="Tahoma"/>
          <w:szCs w:val="20"/>
        </w:rPr>
        <w:t>Osobní údaje zvláštní kategorie</w:t>
      </w:r>
    </w:p>
    <w:p w14:paraId="65EE6D02" w14:textId="77777777" w:rsidR="00F329C4" w:rsidRDefault="00F329C4" w:rsidP="00F329C4">
      <w:pPr>
        <w:numPr>
          <w:ilvl w:val="3"/>
          <w:numId w:val="39"/>
        </w:numPr>
        <w:spacing w:after="0" w:line="240" w:lineRule="auto"/>
        <w:ind w:left="1644" w:hanging="480"/>
        <w:rPr>
          <w:rFonts w:ascii="Tahoma" w:hAnsi="Tahoma" w:cs="Tahoma"/>
          <w:szCs w:val="20"/>
        </w:rPr>
      </w:pPr>
      <w:r>
        <w:rPr>
          <w:rFonts w:ascii="Tahoma" w:hAnsi="Tahoma" w:cs="Tahoma"/>
          <w:szCs w:val="20"/>
        </w:rPr>
        <w:t>Údaje o zdravotním stavu (např. diagnóza, stupeň invalidity)</w:t>
      </w:r>
    </w:p>
    <w:p w14:paraId="06D8CDE1" w14:textId="77777777" w:rsidR="00F329C4" w:rsidRDefault="00F329C4" w:rsidP="00F329C4">
      <w:pPr>
        <w:numPr>
          <w:ilvl w:val="3"/>
          <w:numId w:val="39"/>
        </w:numPr>
        <w:spacing w:after="0" w:line="240" w:lineRule="auto"/>
        <w:ind w:left="1644" w:hanging="480"/>
        <w:rPr>
          <w:rFonts w:ascii="Tahoma" w:hAnsi="Tahoma" w:cs="Tahoma"/>
          <w:szCs w:val="20"/>
        </w:rPr>
      </w:pPr>
      <w:r>
        <w:rPr>
          <w:rFonts w:ascii="Tahoma" w:hAnsi="Tahoma" w:cs="Tahoma"/>
          <w:szCs w:val="20"/>
        </w:rPr>
        <w:t>Údaje o členství v odborech</w:t>
      </w:r>
    </w:p>
    <w:p w14:paraId="7C790B2B" w14:textId="77777777" w:rsidR="00F329C4" w:rsidRDefault="00F329C4" w:rsidP="004D173E">
      <w:pPr>
        <w:pStyle w:val="RLlneksmlouvy"/>
        <w:ind w:left="737"/>
        <w:rPr>
          <w:rFonts w:ascii="Tahoma" w:hAnsi="Tahoma" w:cs="Tahoma"/>
          <w:szCs w:val="20"/>
          <w:lang w:val="cs-CZ"/>
        </w:rPr>
      </w:pPr>
    </w:p>
    <w:p w14:paraId="4AAE69C8" w14:textId="77777777" w:rsidR="00F329C4" w:rsidRDefault="00F329C4" w:rsidP="004D173E">
      <w:pPr>
        <w:pStyle w:val="RLlneksmlouvy"/>
        <w:ind w:left="737"/>
        <w:rPr>
          <w:rFonts w:ascii="Tahoma" w:hAnsi="Tahoma" w:cs="Tahoma"/>
          <w:szCs w:val="20"/>
          <w:lang w:val="cs-CZ"/>
        </w:rPr>
      </w:pPr>
    </w:p>
    <w:p w14:paraId="201CEC8F" w14:textId="77777777" w:rsidR="00F329C4" w:rsidRDefault="00F329C4" w:rsidP="004D173E">
      <w:pPr>
        <w:pStyle w:val="RLlneksmlouvy"/>
        <w:ind w:left="737"/>
        <w:rPr>
          <w:rFonts w:ascii="Tahoma" w:hAnsi="Tahoma" w:cs="Tahoma"/>
          <w:szCs w:val="20"/>
          <w:lang w:val="cs-CZ"/>
        </w:rPr>
      </w:pPr>
    </w:p>
    <w:p w14:paraId="7D5B41DB" w14:textId="77777777" w:rsidR="004D173E" w:rsidRPr="00483ADE" w:rsidRDefault="004D173E" w:rsidP="004D173E">
      <w:pPr>
        <w:pStyle w:val="RLlneksmlouvy"/>
        <w:ind w:left="737"/>
        <w:rPr>
          <w:rFonts w:ascii="Tahoma" w:hAnsi="Tahoma" w:cs="Tahoma"/>
          <w:szCs w:val="20"/>
        </w:rPr>
      </w:pPr>
      <w:r w:rsidRPr="00483ADE">
        <w:rPr>
          <w:rFonts w:ascii="Tahoma" w:hAnsi="Tahoma" w:cs="Tahoma"/>
          <w:szCs w:val="20"/>
        </w:rPr>
        <w:t>Doba zpracování</w:t>
      </w:r>
    </w:p>
    <w:p w14:paraId="30FA664C" w14:textId="77777777" w:rsidR="004D173E" w:rsidRPr="00483ADE" w:rsidRDefault="004D173E" w:rsidP="004D173E">
      <w:pPr>
        <w:numPr>
          <w:ilvl w:val="1"/>
          <w:numId w:val="18"/>
        </w:numPr>
        <w:jc w:val="both"/>
        <w:rPr>
          <w:rFonts w:ascii="Tahoma" w:hAnsi="Tahoma" w:cs="Tahoma"/>
          <w:szCs w:val="20"/>
          <w:lang w:eastAsia="en-US"/>
        </w:rPr>
      </w:pPr>
      <w:r w:rsidRPr="00483ADE">
        <w:rPr>
          <w:rFonts w:ascii="Tahoma" w:hAnsi="Tahoma" w:cs="Tahoma"/>
          <w:szCs w:val="20"/>
        </w:rPr>
        <w:t xml:space="preserve">Zpracování Osobních údajů bude ze strany Poskytovatele probíhat po dobu trvání této Smlouvy a </w:t>
      </w:r>
      <w:r w:rsidR="008A12D5" w:rsidRPr="00483ADE">
        <w:rPr>
          <w:rFonts w:ascii="Tahoma" w:hAnsi="Tahoma" w:cs="Tahoma"/>
          <w:szCs w:val="20"/>
        </w:rPr>
        <w:t xml:space="preserve">Specifikací </w:t>
      </w:r>
      <w:r w:rsidR="00C84081" w:rsidRPr="00483ADE">
        <w:rPr>
          <w:rFonts w:ascii="Tahoma" w:hAnsi="Tahoma" w:cs="Tahoma"/>
          <w:szCs w:val="20"/>
        </w:rPr>
        <w:t>Rozvoje</w:t>
      </w:r>
      <w:r w:rsidRPr="00483ADE">
        <w:rPr>
          <w:rFonts w:ascii="Tahoma" w:hAnsi="Tahoma" w:cs="Tahoma"/>
          <w:szCs w:val="20"/>
        </w:rPr>
        <w:t xml:space="preserve"> uzavřených na jejím základě. Povinnosti Poskytovatele týkající se ochrany Osobních údajů se Poskytovatel zavazuje plnit po celou dobu trvání této Smlouvy a</w:t>
      </w:r>
      <w:r w:rsidR="001F0847" w:rsidRPr="00483ADE">
        <w:rPr>
          <w:rFonts w:ascii="Tahoma" w:hAnsi="Tahoma" w:cs="Tahoma"/>
          <w:szCs w:val="20"/>
        </w:rPr>
        <w:t> </w:t>
      </w:r>
      <w:r w:rsidR="008A12D5" w:rsidRPr="00483ADE">
        <w:rPr>
          <w:rFonts w:ascii="Tahoma" w:hAnsi="Tahoma" w:cs="Tahoma"/>
          <w:szCs w:val="20"/>
        </w:rPr>
        <w:t xml:space="preserve">Specifikací </w:t>
      </w:r>
      <w:r w:rsidR="00C84081" w:rsidRPr="00483ADE">
        <w:rPr>
          <w:rFonts w:ascii="Tahoma" w:hAnsi="Tahoma" w:cs="Tahoma"/>
          <w:szCs w:val="20"/>
        </w:rPr>
        <w:t>Rozvoje</w:t>
      </w:r>
      <w:r w:rsidRPr="00483ADE">
        <w:rPr>
          <w:rFonts w:ascii="Tahoma" w:hAnsi="Tahoma" w:cs="Tahoma"/>
          <w:szCs w:val="20"/>
        </w:rPr>
        <w:t>, pokud z ustanovení Smlouvy nevyplývá, že mají trvat i po zániku Smlouvy.</w:t>
      </w:r>
    </w:p>
    <w:p w14:paraId="11332F47" w14:textId="77777777" w:rsidR="004D173E" w:rsidRPr="00483ADE" w:rsidRDefault="004D173E" w:rsidP="004D173E">
      <w:pPr>
        <w:ind w:left="737"/>
        <w:jc w:val="both"/>
        <w:rPr>
          <w:rFonts w:ascii="Tahoma" w:hAnsi="Tahoma" w:cs="Tahoma"/>
          <w:b/>
          <w:szCs w:val="20"/>
          <w:lang w:eastAsia="en-US"/>
        </w:rPr>
      </w:pPr>
      <w:r w:rsidRPr="00483ADE">
        <w:rPr>
          <w:rFonts w:ascii="Tahoma" w:hAnsi="Tahoma" w:cs="Tahoma"/>
          <w:b/>
          <w:szCs w:val="20"/>
          <w:lang w:eastAsia="en-US"/>
        </w:rPr>
        <w:t xml:space="preserve">Obecné zásady zpracování osobních údajů </w:t>
      </w:r>
    </w:p>
    <w:p w14:paraId="73A97D13" w14:textId="23FBA20E" w:rsidR="004D173E" w:rsidRPr="00483ADE" w:rsidRDefault="004D173E" w:rsidP="002438F1">
      <w:pPr>
        <w:numPr>
          <w:ilvl w:val="1"/>
          <w:numId w:val="18"/>
        </w:numPr>
        <w:jc w:val="both"/>
        <w:rPr>
          <w:rFonts w:ascii="Tahoma" w:hAnsi="Tahoma" w:cs="Tahoma"/>
          <w:szCs w:val="20"/>
          <w:lang w:eastAsia="en-US"/>
        </w:rPr>
      </w:pPr>
      <w:r w:rsidRPr="00483ADE">
        <w:rPr>
          <w:rFonts w:ascii="Tahoma" w:hAnsi="Tahoma" w:cs="Tahoma"/>
          <w:szCs w:val="20"/>
        </w:rPr>
        <w:t>Poskytovatel se zavazuje dodržovat všechny povinnosti, které mu jako zpracovateli vyplývají z právních předpisů o ochraně Osobních údajů, jakož i z interních předpisů Objednatele (</w:t>
      </w:r>
      <w:proofErr w:type="gramStart"/>
      <w:r w:rsidRPr="00483ADE">
        <w:rPr>
          <w:rFonts w:ascii="Tahoma" w:hAnsi="Tahoma" w:cs="Tahoma"/>
          <w:szCs w:val="20"/>
        </w:rPr>
        <w:t>zejména z </w:t>
      </w:r>
      <w:r w:rsidR="002438F1" w:rsidRPr="002438F1">
        <w:rPr>
          <w:rFonts w:ascii="Tahoma" w:hAnsi="Tahoma" w:cs="Tahoma"/>
          <w:szCs w:val="20"/>
        </w:rPr>
        <w:t>Standardy</w:t>
      </w:r>
      <w:proofErr w:type="gramEnd"/>
      <w:r w:rsidR="002438F1" w:rsidRPr="002438F1">
        <w:rPr>
          <w:rFonts w:ascii="Tahoma" w:hAnsi="Tahoma" w:cs="Tahoma"/>
          <w:szCs w:val="20"/>
        </w:rPr>
        <w:t xml:space="preserve"> IKT ČSSZ</w:t>
      </w:r>
      <w:r w:rsidRPr="00483ADE">
        <w:rPr>
          <w:rFonts w:ascii="Tahoma" w:hAnsi="Tahoma" w:cs="Tahoma"/>
          <w:szCs w:val="20"/>
        </w:rPr>
        <w:t>) a rozhodnutí či doporučení nebo stanovisek vydaných pro Objednatele příslušným orgánem státní správy, s nimiž byl seznámen, a to včetně rozhodnutí či stanovisek nebo doporučení vydaných v budoucnu</w:t>
      </w:r>
      <w:r w:rsidRPr="00483ADE">
        <w:rPr>
          <w:rFonts w:ascii="Tahoma" w:hAnsi="Tahoma" w:cs="Tahoma"/>
          <w:szCs w:val="20"/>
          <w:lang w:eastAsia="en-US"/>
        </w:rPr>
        <w:t xml:space="preserve">. </w:t>
      </w:r>
    </w:p>
    <w:p w14:paraId="48302A47" w14:textId="77777777" w:rsidR="004D173E" w:rsidRPr="00483ADE" w:rsidRDefault="004D173E" w:rsidP="004D173E">
      <w:pPr>
        <w:numPr>
          <w:ilvl w:val="1"/>
          <w:numId w:val="18"/>
        </w:numPr>
        <w:jc w:val="both"/>
        <w:rPr>
          <w:rFonts w:ascii="Tahoma" w:hAnsi="Tahoma" w:cs="Tahoma"/>
          <w:szCs w:val="20"/>
          <w:lang w:eastAsia="en-US"/>
        </w:rPr>
      </w:pPr>
      <w:bookmarkStart w:id="256" w:name="_Ref515634313"/>
      <w:r w:rsidRPr="00483ADE">
        <w:rPr>
          <w:rFonts w:ascii="Tahoma" w:hAnsi="Tahoma" w:cs="Tahoma"/>
          <w:szCs w:val="20"/>
        </w:rPr>
        <w:t>Poskytovatel v souvislosti se zpracováním Osobních údajů:</w:t>
      </w:r>
      <w:bookmarkEnd w:id="256"/>
      <w:r w:rsidRPr="00483ADE">
        <w:rPr>
          <w:rFonts w:ascii="Tahoma" w:hAnsi="Tahoma" w:cs="Tahoma"/>
          <w:szCs w:val="20"/>
        </w:rPr>
        <w:t xml:space="preserve"> </w:t>
      </w:r>
    </w:p>
    <w:p w14:paraId="7AD2C0AD"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zpracovává Osobní údaje výlučně na základě pokynů Objednatele učiněných v souladu se zásadami komunikace dle této Smlouvy, včetně v otázkách předání Osobních údajů do třetí země nebo mezinárodní organizaci, Poskytovatel je povinen upozornit Objednatele bez zbytečného odkladu na nevhodnou povahu pokynů, jestliže Poskytovatel mohl tuto nevhodnost zjistit při vynaložení veškeré odborné péče. Poskytovatel je v takovém případě povinen pokyny provést pouze na základě písemného požadavku Objednatele;</w:t>
      </w:r>
    </w:p>
    <w:p w14:paraId="0236B9B8"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rPr>
        <w:t>pověří zpracováním Osobních údajů pouze své vybrané zaměstnance na základě písemného povolení</w:t>
      </w:r>
      <w:r w:rsidR="00490AB8" w:rsidRPr="00483ADE">
        <w:rPr>
          <w:rFonts w:ascii="Tahoma" w:hAnsi="Tahoma" w:cs="Tahoma"/>
        </w:rPr>
        <w:t xml:space="preserve"> Objednatele</w:t>
      </w:r>
      <w:r w:rsidRPr="00483ADE">
        <w:rPr>
          <w:rFonts w:ascii="Tahoma" w:hAnsi="Tahoma" w:cs="Tahoma"/>
        </w:rPr>
        <w:t>, které poučí o jejich povinnosti zachovávat mlčenlivost ohledně Osobních údajů a o dalších povinnostech, které jsou povinni dodržovat tak, aby nedošlo k porušení Nařízení či této Smlouvy</w:t>
      </w:r>
      <w:r w:rsidR="00FC6D06" w:rsidRPr="00483ADE">
        <w:rPr>
          <w:rFonts w:ascii="Tahoma" w:hAnsi="Tahoma" w:cs="Tahoma"/>
        </w:rPr>
        <w:t xml:space="preserve">, uvedené ustanovení nevylučuje </w:t>
      </w:r>
      <w:proofErr w:type="gramStart"/>
      <w:r w:rsidR="00FC6D06" w:rsidRPr="00483ADE">
        <w:rPr>
          <w:rFonts w:ascii="Tahoma" w:hAnsi="Tahoma" w:cs="Tahoma"/>
        </w:rPr>
        <w:t>odst.</w:t>
      </w:r>
      <w:r w:rsidR="008175EF" w:rsidRPr="00483ADE">
        <w:rPr>
          <w:rFonts w:ascii="Tahoma" w:hAnsi="Tahoma" w:cs="Tahoma"/>
        </w:rPr>
        <w:t xml:space="preserve"> </w:t>
      </w:r>
      <w:r w:rsidR="00790D3B" w:rsidRPr="00483ADE">
        <w:rPr>
          <w:rFonts w:ascii="Tahoma" w:hAnsi="Tahoma" w:cs="Tahoma"/>
        </w:rPr>
        <w:fldChar w:fldCharType="begin"/>
      </w:r>
      <w:r w:rsidR="00790D3B" w:rsidRPr="00483ADE">
        <w:rPr>
          <w:rFonts w:ascii="Tahoma" w:hAnsi="Tahoma" w:cs="Tahoma"/>
        </w:rPr>
        <w:instrText xml:space="preserve"> REF _Ref518203730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1.6.6</w:t>
      </w:r>
      <w:proofErr w:type="gramEnd"/>
      <w:r w:rsidR="00790D3B" w:rsidRPr="00483ADE">
        <w:rPr>
          <w:rFonts w:ascii="Tahoma" w:hAnsi="Tahoma" w:cs="Tahoma"/>
        </w:rPr>
        <w:fldChar w:fldCharType="end"/>
      </w:r>
      <w:r w:rsidR="00790D3B" w:rsidRPr="00483ADE">
        <w:rPr>
          <w:rFonts w:ascii="Tahoma" w:hAnsi="Tahoma" w:cs="Tahoma"/>
        </w:rPr>
        <w:t xml:space="preserve"> </w:t>
      </w:r>
      <w:r w:rsidR="008175EF" w:rsidRPr="00483ADE">
        <w:rPr>
          <w:rFonts w:ascii="Tahoma" w:hAnsi="Tahoma" w:cs="Tahoma"/>
        </w:rPr>
        <w:t xml:space="preserve">a </w:t>
      </w:r>
      <w:r w:rsidR="00790D3B" w:rsidRPr="00483ADE">
        <w:rPr>
          <w:rFonts w:ascii="Tahoma" w:hAnsi="Tahoma" w:cs="Tahoma"/>
        </w:rPr>
        <w:fldChar w:fldCharType="begin"/>
      </w:r>
      <w:r w:rsidR="00790D3B" w:rsidRPr="00483ADE">
        <w:rPr>
          <w:rFonts w:ascii="Tahoma" w:hAnsi="Tahoma" w:cs="Tahoma"/>
        </w:rPr>
        <w:instrText xml:space="preserve"> REF _Ref517092929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1.18</w:t>
      </w:r>
      <w:r w:rsidR="00790D3B" w:rsidRPr="00483ADE">
        <w:rPr>
          <w:rFonts w:ascii="Tahoma" w:hAnsi="Tahoma" w:cs="Tahoma"/>
        </w:rPr>
        <w:fldChar w:fldCharType="end"/>
      </w:r>
      <w:r w:rsidRPr="00483ADE">
        <w:rPr>
          <w:rFonts w:ascii="Tahoma" w:hAnsi="Tahoma" w:cs="Tahoma"/>
        </w:rPr>
        <w:t>;</w:t>
      </w:r>
    </w:p>
    <w:p w14:paraId="087F678B"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1AB3EC9C"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poskytne Objednateli součinnost při komunikaci s dozorovým orgánem a dle pokynů Objednatele bude spolupracovat při přípravě odpovědí dozorovému úřadu ohledně činností prováděných Poskytovatelem;</w:t>
      </w:r>
    </w:p>
    <w:p w14:paraId="0388CE1F"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nezpracovává Osobní údaje získané za účelem plnění této Smlouvy pro své vlastní účely;</w:t>
      </w:r>
      <w:bookmarkStart w:id="257" w:name="_Ref515954410"/>
    </w:p>
    <w:p w14:paraId="32581AFF" w14:textId="77777777" w:rsidR="004D173E" w:rsidRPr="00483ADE" w:rsidRDefault="004D173E" w:rsidP="004D173E">
      <w:pPr>
        <w:numPr>
          <w:ilvl w:val="2"/>
          <w:numId w:val="18"/>
        </w:numPr>
        <w:jc w:val="both"/>
        <w:rPr>
          <w:rFonts w:ascii="Tahoma" w:hAnsi="Tahoma" w:cs="Tahoma"/>
          <w:szCs w:val="20"/>
          <w:lang w:eastAsia="en-US"/>
        </w:rPr>
      </w:pPr>
      <w:bookmarkStart w:id="258" w:name="_Ref518203730"/>
      <w:bookmarkStart w:id="259" w:name="_Ref517092946"/>
      <w:bookmarkEnd w:id="257"/>
      <w:r w:rsidRPr="00483ADE">
        <w:rPr>
          <w:rFonts w:ascii="Tahoma" w:hAnsi="Tahoma" w:cs="Tahoma"/>
          <w:szCs w:val="20"/>
        </w:rPr>
        <w:t xml:space="preserve">nezapojí do zpracování žádného dalšího zpracovatele bez předchozího písemného povolení Objednatele. </w:t>
      </w:r>
      <w:r w:rsidRPr="00483ADE">
        <w:rPr>
          <w:rFonts w:ascii="Tahoma" w:hAnsi="Tahoma" w:cs="Tahoma"/>
        </w:rPr>
        <w:t>Pokud Poskytovatel zapojí dalšího zpracovatele, aby provedl určité činnosti zpracování, musí být tomuto dalšímu zpracovateli uloženy na základě smlouvy stejné povinnosti na ochranu Osobních údajů, jaké jsou uvedeny v této Smlouvě, a to zejména poskytnutí dostatečných záruk, pokud jde o zavedení vhodných technických a</w:t>
      </w:r>
      <w:r w:rsidR="001F0847" w:rsidRPr="00483ADE">
        <w:rPr>
          <w:rFonts w:ascii="Tahoma" w:hAnsi="Tahoma" w:cs="Tahoma"/>
        </w:rPr>
        <w:t> </w:t>
      </w:r>
      <w:r w:rsidRPr="00483ADE">
        <w:rPr>
          <w:rFonts w:ascii="Tahoma" w:hAnsi="Tahoma" w:cs="Tahoma"/>
        </w:rPr>
        <w:t>organizačních opatření tak, aby zpracování splňovalo požadavky Nařízení. Neplní-li další zpracovatel své povinnosti v oblasti ochrany údajů, odpovídá Objednavateli za plnění povinností dotčeného dalšího zpracovatele i nadále plně Poskytovatel</w:t>
      </w:r>
      <w:r w:rsidR="00274DE1" w:rsidRPr="00483ADE">
        <w:rPr>
          <w:rFonts w:ascii="Tahoma" w:hAnsi="Tahoma" w:cs="Tahoma"/>
        </w:rPr>
        <w:t>;</w:t>
      </w:r>
      <w:bookmarkEnd w:id="258"/>
      <w:bookmarkEnd w:id="259"/>
      <w:r w:rsidRPr="00483ADE">
        <w:rPr>
          <w:rFonts w:ascii="Tahoma" w:hAnsi="Tahoma" w:cs="Tahoma"/>
        </w:rPr>
        <w:t xml:space="preserve"> </w:t>
      </w:r>
    </w:p>
    <w:p w14:paraId="79106C68"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je Objednateli nápomocen prostřednictvím vhodných technických</w:t>
      </w:r>
      <w:r w:rsidRPr="00483ADE">
        <w:rPr>
          <w:rFonts w:ascii="Tahoma" w:hAnsi="Tahoma" w:cs="Tahoma"/>
          <w:szCs w:val="20"/>
        </w:rPr>
        <w:br/>
        <w:t>a organizačních opatření pro splnění Objednatelovy povinnosti reagovat na žádosti Subjektu údajů při uplatnění jejich práv dle Nařízení;</w:t>
      </w:r>
      <w:bookmarkStart w:id="260" w:name="_Ref497926309"/>
      <w:bookmarkStart w:id="261" w:name="_Ref497928873"/>
      <w:bookmarkStart w:id="262" w:name="_Ref499124519"/>
    </w:p>
    <w:p w14:paraId="061BCA15"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je</w:t>
      </w:r>
      <w:r w:rsidRPr="00483ADE">
        <w:rPr>
          <w:rFonts w:ascii="Tahoma" w:hAnsi="Tahoma" w:cs="Tahoma"/>
        </w:rPr>
        <w:t xml:space="preserve"> povinen informovat Objednatele o každém případu ztráty či úniku Osobních údajů, neoprávněné manipulace s Osobními údaji nebo jiného porušení zabezpečení Osobních údajů (dále jen „</w:t>
      </w:r>
      <w:r w:rsidRPr="00483ADE">
        <w:rPr>
          <w:rFonts w:ascii="Tahoma" w:hAnsi="Tahoma" w:cs="Tahoma"/>
          <w:b/>
        </w:rPr>
        <w:t>Porušení zabezpečení Osobních údajů</w:t>
      </w:r>
      <w:r w:rsidRPr="00483ADE">
        <w:rPr>
          <w:rFonts w:ascii="Tahoma" w:hAnsi="Tahoma" w:cs="Tahoma"/>
        </w:rPr>
        <w:t>“), a to bez zbytečného odkladu, nejpozději do 24 hodin od vzniku Porušení zabezpečení Osobních údajů nebo i pouhé hrozby, jestliže Poskytovatel mohl o tomto Porušení zabezpečení Osobních údajů či i o hrozbě vzniku Porušení zabezpečení Osobních údajů vědět při vynaložení veškeré odborné péče. Nemohl-li Poskytovatel zjistit případ skutečného či hrozícího Porušení zabezpečení Osobních údajů před uplynutím lhůty dle předchozí věty tohoto článku</w:t>
      </w:r>
      <w:bookmarkEnd w:id="260"/>
      <w:r w:rsidRPr="00483ADE">
        <w:rPr>
          <w:rFonts w:ascii="Tahoma" w:hAnsi="Tahoma" w:cs="Tahoma"/>
        </w:rPr>
        <w:t>, informuje Poskytovatel Objednatele nejpozději do 24 hodin od okamžiku, kdy se o vzniku Porušení zabezpečení Osobních údajů nebo jeho hrozbě Poskytovatel dozví.</w:t>
      </w:r>
      <w:bookmarkEnd w:id="261"/>
      <w:r w:rsidRPr="00483ADE">
        <w:rPr>
          <w:rFonts w:ascii="Tahoma" w:hAnsi="Tahoma" w:cs="Tahoma"/>
        </w:rPr>
        <w:t xml:space="preserve"> Poskytovatel je i po poskytnutí informace Objednateli povinen být maximálně nápomocen při řešení Porušení zabezpečení Osobních údajů, resp. při přijímání opatření ke zmírnění možných nepříznivých dopadů a zabránění vzniku obdobných situací v</w:t>
      </w:r>
      <w:r w:rsidR="00274DE1" w:rsidRPr="00483ADE">
        <w:rPr>
          <w:rFonts w:ascii="Tahoma" w:hAnsi="Tahoma" w:cs="Tahoma"/>
        </w:rPr>
        <w:t> </w:t>
      </w:r>
      <w:r w:rsidRPr="00483ADE">
        <w:rPr>
          <w:rFonts w:ascii="Tahoma" w:hAnsi="Tahoma" w:cs="Tahoma"/>
        </w:rPr>
        <w:t>budoucnu</w:t>
      </w:r>
      <w:r w:rsidR="00274DE1" w:rsidRPr="00483ADE">
        <w:rPr>
          <w:rFonts w:ascii="Tahoma" w:hAnsi="Tahoma" w:cs="Tahoma"/>
        </w:rPr>
        <w:t>;</w:t>
      </w:r>
      <w:bookmarkEnd w:id="262"/>
    </w:p>
    <w:p w14:paraId="73243FE6"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je Objednateli dle jeho pokynů nápomocen při zajišťování povinností dle Nařízení, především povinnosti zabezpečit zpracování Osobních údajů, ohlašovat případy Porušení zabezpečení Osobních údajů dozorovému úřadu a případně též Subjektům údajů, zajištění posouzení vlivu na ochranu Osobních údajů (výstupem tohoto posouzení bude poskytnutí podkladových materiálů a vlastních odborných vyjádření) či zajištění předchozí konzultace s dozorovým úřadem, a to při zohlednění povahy zpracování a informací, jež má Poskytovatel k dispozici;</w:t>
      </w:r>
    </w:p>
    <w:p w14:paraId="50B44434"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při ukončení zpracování Osobních údajů se řídí písemnými pokyny Objednatele;</w:t>
      </w:r>
    </w:p>
    <w:p w14:paraId="2EA95D3A"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poskytne Objednateli veškeré informace potřebné k doložení toho, že byly splněny povinnosti stanovené v tomto článku této Smlouvy, a umožní audity, včetně inspekcí, prováděné Objednatelem nebo jiným auditorem, kterého Objednatel pověřil, a k těmto auditům přispěje;</w:t>
      </w:r>
    </w:p>
    <w:p w14:paraId="326A47D9" w14:textId="77777777" w:rsidR="004D173E" w:rsidRPr="00483ADE" w:rsidRDefault="004D173E" w:rsidP="004D173E">
      <w:pPr>
        <w:numPr>
          <w:ilvl w:val="2"/>
          <w:numId w:val="18"/>
        </w:numPr>
        <w:jc w:val="both"/>
        <w:rPr>
          <w:rFonts w:ascii="Tahoma" w:hAnsi="Tahoma" w:cs="Tahoma"/>
          <w:szCs w:val="20"/>
          <w:lang w:eastAsia="en-US"/>
        </w:rPr>
      </w:pPr>
      <w:proofErr w:type="gramStart"/>
      <w:r w:rsidRPr="00483ADE">
        <w:rPr>
          <w:rFonts w:ascii="Tahoma" w:hAnsi="Tahoma" w:cs="Tahoma"/>
          <w:szCs w:val="20"/>
        </w:rPr>
        <w:t>není oprávněn</w:t>
      </w:r>
      <w:proofErr w:type="gramEnd"/>
      <w:r w:rsidRPr="00483ADE">
        <w:rPr>
          <w:rFonts w:ascii="Tahoma" w:hAnsi="Tahoma" w:cs="Tahoma"/>
          <w:szCs w:val="20"/>
        </w:rPr>
        <w:t xml:space="preserve"> Osobní údaje Subjektu údajů jím zpracovávané či k nimž mu byl umožněn přístup žádným způsobem ukládat, kopírovat, tisknout, opisovat, činit z nich výpisky či opisy či je pozměňovat, pokud toto není nezbytné pro plnění jeho povinností dle této Smlouvy;</w:t>
      </w:r>
    </w:p>
    <w:p w14:paraId="32531824"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umožní Objednateli na vyžádání kontrolu dodržování povinností dle tohoto článku této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38D1DB6B"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 xml:space="preserve">bude </w:t>
      </w:r>
      <w:r w:rsidR="005C0891" w:rsidRPr="00483ADE">
        <w:rPr>
          <w:rFonts w:ascii="Tahoma" w:hAnsi="Tahoma" w:cs="Tahoma"/>
          <w:szCs w:val="20"/>
        </w:rPr>
        <w:t>přistupovat do</w:t>
      </w:r>
      <w:r w:rsidRPr="00483ADE">
        <w:rPr>
          <w:rFonts w:ascii="Tahoma" w:hAnsi="Tahoma" w:cs="Tahoma"/>
          <w:szCs w:val="20"/>
        </w:rPr>
        <w:t xml:space="preserve"> informačního Subsystému užívaného pro zpracování a k probíhajícím operacím zpracování pouze v souvislosti s plněním Smlouvy;</w:t>
      </w:r>
    </w:p>
    <w:p w14:paraId="65DB7681" w14:textId="77777777" w:rsidR="00274DE1" w:rsidRPr="00483ADE" w:rsidRDefault="00274DE1" w:rsidP="00274DE1">
      <w:pPr>
        <w:numPr>
          <w:ilvl w:val="2"/>
          <w:numId w:val="18"/>
        </w:numPr>
        <w:spacing w:line="340" w:lineRule="exact"/>
        <w:ind w:left="1225" w:hanging="505"/>
        <w:jc w:val="both"/>
        <w:rPr>
          <w:rFonts w:ascii="Tahoma" w:hAnsi="Tahoma" w:cs="Tahoma"/>
          <w:szCs w:val="20"/>
          <w:lang w:eastAsia="en-US"/>
        </w:rPr>
      </w:pPr>
      <w:r w:rsidRPr="00483ADE">
        <w:rPr>
          <w:rFonts w:ascii="Tahoma" w:hAnsi="Tahoma" w:cs="Tahoma"/>
          <w:szCs w:val="20"/>
        </w:rPr>
        <w:t>je povinen provádět jakékoliv operace s Osobními údaji pouze v rozhraní informačního Subsystému;</w:t>
      </w:r>
    </w:p>
    <w:p w14:paraId="2F5E1C83"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lang w:eastAsia="en-US"/>
        </w:rPr>
        <w:t>je povinen dbát, aby žádný Subjekt údajů neutrpěl újmu na svých právech, zejména na právu na zachování lidské důstojnosti, a také dbá na ochranu před neoprávněným zasahováním do soukromého a osobního života Subjektu údajů</w:t>
      </w:r>
      <w:r w:rsidR="00274DE1" w:rsidRPr="00483ADE">
        <w:rPr>
          <w:rFonts w:ascii="Tahoma" w:hAnsi="Tahoma" w:cs="Tahoma"/>
          <w:szCs w:val="20"/>
          <w:lang w:eastAsia="en-US"/>
        </w:rPr>
        <w:t>;</w:t>
      </w:r>
    </w:p>
    <w:p w14:paraId="4878ABC6" w14:textId="77777777" w:rsidR="004D173E" w:rsidRDefault="004D173E" w:rsidP="004D173E">
      <w:pPr>
        <w:numPr>
          <w:ilvl w:val="2"/>
          <w:numId w:val="18"/>
        </w:numPr>
        <w:jc w:val="both"/>
        <w:rPr>
          <w:rFonts w:ascii="Tahoma" w:hAnsi="Tahoma" w:cs="Tahoma"/>
          <w:szCs w:val="20"/>
          <w:lang w:eastAsia="en-US"/>
        </w:rPr>
      </w:pPr>
      <w:r w:rsidRPr="00483ADE">
        <w:rPr>
          <w:rFonts w:ascii="Tahoma" w:hAnsi="Tahoma" w:cs="Tahoma"/>
          <w:szCs w:val="20"/>
          <w:lang w:eastAsia="en-US"/>
        </w:rPr>
        <w:t xml:space="preserve">v případě, že se kterýkoli Subjekt údajů bude domnívat, že Objednatel nebo </w:t>
      </w:r>
      <w:r w:rsidR="00AB14AC">
        <w:rPr>
          <w:rFonts w:ascii="Tahoma" w:hAnsi="Tahoma" w:cs="Tahoma"/>
          <w:szCs w:val="20"/>
          <w:lang w:eastAsia="en-US"/>
        </w:rPr>
        <w:t>Poskytovatel</w:t>
      </w:r>
      <w:r w:rsidR="00AB14AC" w:rsidRPr="00483ADE">
        <w:rPr>
          <w:rFonts w:ascii="Tahoma" w:hAnsi="Tahoma" w:cs="Tahoma"/>
          <w:szCs w:val="20"/>
          <w:lang w:eastAsia="en-US"/>
        </w:rPr>
        <w:t xml:space="preserve"> </w:t>
      </w:r>
      <w:r w:rsidRPr="00483ADE">
        <w:rPr>
          <w:rFonts w:ascii="Tahoma" w:hAnsi="Tahoma" w:cs="Tahoma"/>
          <w:szCs w:val="20"/>
          <w:lang w:eastAsia="en-US"/>
        </w:rPr>
        <w:t>provádí zpracování jeho Osobních údajů, které je v rozporu s ochranou soukromého a</w:t>
      </w:r>
      <w:r w:rsidR="001F0847" w:rsidRPr="00483ADE">
        <w:rPr>
          <w:rFonts w:ascii="Tahoma" w:hAnsi="Tahoma" w:cs="Tahoma"/>
          <w:szCs w:val="20"/>
          <w:lang w:eastAsia="en-US"/>
        </w:rPr>
        <w:t> </w:t>
      </w:r>
      <w:r w:rsidRPr="00483ADE">
        <w:rPr>
          <w:rFonts w:ascii="Tahoma" w:hAnsi="Tahoma" w:cs="Tahoma"/>
          <w:szCs w:val="20"/>
          <w:lang w:eastAsia="en-US"/>
        </w:rPr>
        <w:t>osobního života Subjektu údajů nebo v rozporu se zákonem, zejména budou-li Osobní údaje nepřesné s ohledem na účel jejich zpracování, a tento Subjekt údajů požádá Poskytovatele o vysvětlení nebo o odstranění vzniklého stavu, zavazuje se Poskytovatel o tom neprodleně informovat Objednatele způsobem dle Smlouvy</w:t>
      </w:r>
      <w:r w:rsidR="00274DE1" w:rsidRPr="00483ADE">
        <w:rPr>
          <w:rFonts w:ascii="Tahoma" w:hAnsi="Tahoma" w:cs="Tahoma"/>
          <w:szCs w:val="20"/>
          <w:lang w:eastAsia="en-US"/>
        </w:rPr>
        <w:t>;</w:t>
      </w:r>
    </w:p>
    <w:p w14:paraId="5862B121" w14:textId="77777777" w:rsidR="004D579D" w:rsidRPr="00483ADE" w:rsidRDefault="004D579D" w:rsidP="004D173E">
      <w:pPr>
        <w:numPr>
          <w:ilvl w:val="2"/>
          <w:numId w:val="18"/>
        </w:numPr>
        <w:jc w:val="both"/>
        <w:rPr>
          <w:rFonts w:ascii="Tahoma" w:hAnsi="Tahoma" w:cs="Tahoma"/>
          <w:szCs w:val="20"/>
          <w:lang w:eastAsia="en-US"/>
        </w:rPr>
      </w:pPr>
    </w:p>
    <w:p w14:paraId="5D3235E6" w14:textId="77777777" w:rsidR="004D173E" w:rsidRPr="00483ADE" w:rsidRDefault="004D173E" w:rsidP="00274DE1">
      <w:pPr>
        <w:ind w:left="851"/>
        <w:jc w:val="both"/>
        <w:rPr>
          <w:rFonts w:ascii="Tahoma" w:hAnsi="Tahoma" w:cs="Tahoma"/>
          <w:szCs w:val="20"/>
          <w:lang w:eastAsia="en-US"/>
        </w:rPr>
      </w:pPr>
      <w:r w:rsidRPr="00483ADE">
        <w:rPr>
          <w:rFonts w:ascii="Tahoma" w:hAnsi="Tahoma" w:cs="Tahoma"/>
          <w:szCs w:val="20"/>
        </w:rPr>
        <w:t xml:space="preserve">přičemž činnosti Poskytovatele dle </w:t>
      </w:r>
      <w:proofErr w:type="gramStart"/>
      <w:r w:rsidRPr="00483ADE">
        <w:rPr>
          <w:rFonts w:ascii="Tahoma" w:hAnsi="Tahoma" w:cs="Tahoma"/>
          <w:szCs w:val="20"/>
        </w:rPr>
        <w:t>odst.</w:t>
      </w:r>
      <w:r w:rsidR="004814FB" w:rsidRPr="00483ADE">
        <w:rPr>
          <w:rFonts w:ascii="Tahoma" w:hAnsi="Tahoma" w:cs="Tahoma"/>
          <w:szCs w:val="20"/>
        </w:rPr>
        <w:t xml:space="preserve"> </w:t>
      </w:r>
      <w:r w:rsidR="00790D3B" w:rsidRPr="00483ADE">
        <w:rPr>
          <w:rFonts w:ascii="Tahoma" w:hAnsi="Tahoma" w:cs="Tahoma"/>
          <w:szCs w:val="20"/>
        </w:rPr>
        <w:fldChar w:fldCharType="begin"/>
      </w:r>
      <w:r w:rsidR="00790D3B" w:rsidRPr="00483ADE">
        <w:rPr>
          <w:rFonts w:ascii="Tahoma" w:hAnsi="Tahoma" w:cs="Tahoma"/>
          <w:szCs w:val="20"/>
        </w:rPr>
        <w:instrText xml:space="preserve"> REF _Ref515634313 \r \h </w:instrText>
      </w:r>
      <w:r w:rsidR="00483ADE">
        <w:rPr>
          <w:rFonts w:ascii="Tahoma" w:hAnsi="Tahoma" w:cs="Tahoma"/>
          <w:szCs w:val="20"/>
        </w:rPr>
        <w:instrText xml:space="preserve"> \* MERGEFORMAT </w:instrText>
      </w:r>
      <w:r w:rsidR="00790D3B" w:rsidRPr="00483ADE">
        <w:rPr>
          <w:rFonts w:ascii="Tahoma" w:hAnsi="Tahoma" w:cs="Tahoma"/>
          <w:szCs w:val="20"/>
        </w:rPr>
      </w:r>
      <w:r w:rsidR="00790D3B" w:rsidRPr="00483ADE">
        <w:rPr>
          <w:rFonts w:ascii="Tahoma" w:hAnsi="Tahoma" w:cs="Tahoma"/>
          <w:szCs w:val="20"/>
        </w:rPr>
        <w:fldChar w:fldCharType="separate"/>
      </w:r>
      <w:r w:rsidR="00D46B10" w:rsidRPr="00483ADE">
        <w:rPr>
          <w:rFonts w:ascii="Tahoma" w:hAnsi="Tahoma" w:cs="Tahoma"/>
          <w:szCs w:val="20"/>
        </w:rPr>
        <w:t>1.6</w:t>
      </w:r>
      <w:r w:rsidR="00790D3B" w:rsidRPr="00483ADE">
        <w:rPr>
          <w:rFonts w:ascii="Tahoma" w:hAnsi="Tahoma" w:cs="Tahoma"/>
          <w:szCs w:val="20"/>
        </w:rPr>
        <w:fldChar w:fldCharType="end"/>
      </w:r>
      <w:r w:rsidR="00790D3B" w:rsidRPr="00483ADE">
        <w:rPr>
          <w:rFonts w:ascii="Tahoma" w:hAnsi="Tahoma" w:cs="Tahoma"/>
          <w:szCs w:val="20"/>
        </w:rPr>
        <w:t xml:space="preserve"> </w:t>
      </w:r>
      <w:r w:rsidRPr="00483ADE">
        <w:rPr>
          <w:rFonts w:ascii="Tahoma" w:hAnsi="Tahoma" w:cs="Tahoma"/>
          <w:szCs w:val="20"/>
        </w:rPr>
        <w:t>tohoto</w:t>
      </w:r>
      <w:proofErr w:type="gramEnd"/>
      <w:r w:rsidRPr="00483ADE">
        <w:rPr>
          <w:rFonts w:ascii="Tahoma" w:hAnsi="Tahoma" w:cs="Tahoma"/>
          <w:szCs w:val="20"/>
        </w:rPr>
        <w:t xml:space="preserve"> článku této Přílohy č. 10 budou hrazeny v režimu Služeb podpory provozu (jsou zahrnuty v takové Ceně Služeb podpory provozu).</w:t>
      </w:r>
    </w:p>
    <w:p w14:paraId="6A4A9C82" w14:textId="77777777" w:rsidR="004D173E" w:rsidRPr="00483ADE" w:rsidRDefault="004D173E" w:rsidP="004D173E">
      <w:pPr>
        <w:numPr>
          <w:ilvl w:val="1"/>
          <w:numId w:val="18"/>
        </w:numPr>
        <w:jc w:val="both"/>
        <w:rPr>
          <w:rFonts w:ascii="Tahoma" w:hAnsi="Tahoma" w:cs="Tahoma"/>
          <w:szCs w:val="20"/>
        </w:rPr>
      </w:pPr>
      <w:r w:rsidRPr="00483ADE">
        <w:rPr>
          <w:rFonts w:ascii="Tahoma" w:hAnsi="Tahoma" w:cs="Tahoma"/>
          <w:szCs w:val="20"/>
        </w:rPr>
        <w:t>V souvislosti se zpracováním Osobních údajů vede Poskytovatel v souladu s právními předpisy o ochraně Osobních údajů záznamy o všech kategoriích činností zpracování prováděných pro Objednatele, jež obsahují zejména:</w:t>
      </w:r>
    </w:p>
    <w:p w14:paraId="4B630CE7"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jméno a kontaktní údaje Poskytovatele, Objednatele a případného zástupce Objednatele nebo Poskytovatele a pověřence pro ochranu Osobních údajů</w:t>
      </w:r>
      <w:r w:rsidRPr="00483ADE">
        <w:rPr>
          <w:rFonts w:ascii="Tahoma" w:hAnsi="Tahoma" w:cs="Tahoma"/>
          <w:szCs w:val="20"/>
          <w:lang w:eastAsia="en-US"/>
        </w:rPr>
        <w:t>;</w:t>
      </w:r>
    </w:p>
    <w:p w14:paraId="31F2E66A"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kategorie zpracování prováděného pro Objednatele;</w:t>
      </w:r>
    </w:p>
    <w:p w14:paraId="4E7E4AF2"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informace o případném předání Osobních údajů do třetí země nebo mezinárodní organizaci; a</w:t>
      </w:r>
    </w:p>
    <w:p w14:paraId="5E0E08F8"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popis technických a organizačních bezpečnostních opatření.</w:t>
      </w:r>
    </w:p>
    <w:p w14:paraId="5B7AF0E0" w14:textId="77777777" w:rsidR="004D173E" w:rsidRPr="00483ADE" w:rsidRDefault="004D173E" w:rsidP="004D173E">
      <w:pPr>
        <w:ind w:left="1418"/>
        <w:jc w:val="both"/>
        <w:rPr>
          <w:rFonts w:ascii="Tahoma" w:hAnsi="Tahoma" w:cs="Tahoma"/>
          <w:szCs w:val="20"/>
          <w:lang w:eastAsia="en-US"/>
        </w:rPr>
      </w:pPr>
      <w:r w:rsidRPr="00483ADE">
        <w:rPr>
          <w:rFonts w:ascii="Tahoma" w:hAnsi="Tahoma" w:cs="Tahoma"/>
          <w:szCs w:val="20"/>
        </w:rPr>
        <w:t>Poskytovatel se na základě písemné výzvy Objednatele zavazuje Objednateli vedené záznamy zpřístupnit.</w:t>
      </w:r>
    </w:p>
    <w:p w14:paraId="1677B8F7" w14:textId="77777777" w:rsidR="004D173E" w:rsidRPr="00483ADE" w:rsidRDefault="004D173E" w:rsidP="004D173E">
      <w:pPr>
        <w:numPr>
          <w:ilvl w:val="1"/>
          <w:numId w:val="18"/>
        </w:numPr>
        <w:jc w:val="both"/>
        <w:rPr>
          <w:rFonts w:ascii="Tahoma" w:hAnsi="Tahoma" w:cs="Tahoma"/>
          <w:szCs w:val="20"/>
        </w:rPr>
      </w:pPr>
      <w:r w:rsidRPr="00483ADE">
        <w:rPr>
          <w:rFonts w:ascii="Tahoma" w:hAnsi="Tahoma" w:cs="Tahoma"/>
          <w:szCs w:val="20"/>
        </w:rPr>
        <w:t xml:space="preserve">Poskytovatel zajišťuje, kontroluje a odpovídá </w:t>
      </w:r>
      <w:proofErr w:type="gramStart"/>
      <w:r w:rsidRPr="00483ADE">
        <w:rPr>
          <w:rFonts w:ascii="Tahoma" w:hAnsi="Tahoma" w:cs="Tahoma"/>
          <w:szCs w:val="20"/>
        </w:rPr>
        <w:t>za</w:t>
      </w:r>
      <w:proofErr w:type="gramEnd"/>
      <w:r w:rsidRPr="00483ADE">
        <w:rPr>
          <w:rFonts w:ascii="Tahoma" w:hAnsi="Tahoma" w:cs="Tahoma"/>
          <w:szCs w:val="20"/>
        </w:rPr>
        <w:t>:</w:t>
      </w:r>
    </w:p>
    <w:p w14:paraId="09FF8B50"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plnění pokynů pro zpracování Osobních údajů osobami, které mají bezprostřední přístup k Osobním údajům</w:t>
      </w:r>
      <w:r w:rsidRPr="00483ADE">
        <w:rPr>
          <w:rFonts w:ascii="Tahoma" w:hAnsi="Tahoma" w:cs="Tahoma"/>
          <w:szCs w:val="20"/>
          <w:lang w:eastAsia="en-US"/>
        </w:rPr>
        <w:t>;</w:t>
      </w:r>
    </w:p>
    <w:p w14:paraId="2B903CA7" w14:textId="77777777" w:rsidR="004D173E" w:rsidRPr="00483ADE" w:rsidRDefault="004D173E" w:rsidP="004D173E">
      <w:pPr>
        <w:numPr>
          <w:ilvl w:val="2"/>
          <w:numId w:val="18"/>
        </w:numPr>
        <w:jc w:val="both"/>
        <w:rPr>
          <w:rFonts w:ascii="Tahoma" w:hAnsi="Tahoma" w:cs="Tahoma"/>
          <w:szCs w:val="20"/>
          <w:lang w:eastAsia="en-US"/>
        </w:rPr>
      </w:pPr>
      <w:r w:rsidRPr="00483ADE">
        <w:rPr>
          <w:rFonts w:ascii="Tahoma" w:hAnsi="Tahoma" w:cs="Tahoma"/>
          <w:szCs w:val="20"/>
        </w:rPr>
        <w:t>zabránění neoprávněným osobám přistupovat k Osobním údajům a k prostředkům pro jejich zpracování;</w:t>
      </w:r>
    </w:p>
    <w:p w14:paraId="57739C2C" w14:textId="77777777" w:rsidR="004D173E" w:rsidRPr="00483ADE" w:rsidRDefault="004D173E" w:rsidP="004D173E">
      <w:pPr>
        <w:numPr>
          <w:ilvl w:val="2"/>
          <w:numId w:val="18"/>
        </w:numPr>
        <w:spacing w:after="0" w:line="340" w:lineRule="exact"/>
        <w:jc w:val="both"/>
        <w:rPr>
          <w:rFonts w:ascii="Tahoma" w:hAnsi="Tahoma" w:cs="Tahoma"/>
          <w:szCs w:val="20"/>
          <w:lang w:eastAsia="en-US"/>
        </w:rPr>
      </w:pPr>
      <w:r w:rsidRPr="00483ADE">
        <w:rPr>
          <w:rFonts w:ascii="Tahoma" w:hAnsi="Tahoma" w:cs="Tahoma"/>
          <w:szCs w:val="20"/>
        </w:rPr>
        <w:t>zabránění neoprávněnému čtení, vytváření, kopírování, přenosu, úpravě či vymazání záznamů obsahujících Osobní údaje a</w:t>
      </w:r>
    </w:p>
    <w:p w14:paraId="093B2518" w14:textId="77777777" w:rsidR="00274DE1" w:rsidRPr="00483ADE" w:rsidRDefault="004D173E" w:rsidP="004D173E">
      <w:pPr>
        <w:numPr>
          <w:ilvl w:val="2"/>
          <w:numId w:val="18"/>
        </w:numPr>
        <w:spacing w:line="340" w:lineRule="exact"/>
        <w:ind w:left="1225" w:hanging="505"/>
        <w:jc w:val="both"/>
        <w:rPr>
          <w:rFonts w:ascii="Tahoma" w:hAnsi="Tahoma" w:cs="Tahoma"/>
          <w:szCs w:val="20"/>
          <w:lang w:eastAsia="en-US"/>
        </w:rPr>
      </w:pPr>
      <w:r w:rsidRPr="00483ADE">
        <w:rPr>
          <w:rFonts w:ascii="Tahoma" w:hAnsi="Tahoma" w:cs="Tahoma"/>
          <w:szCs w:val="20"/>
        </w:rPr>
        <w:t>opatření, která umožní určit a ověřit, komu byly Osobní údaje předány</w:t>
      </w:r>
    </w:p>
    <w:p w14:paraId="3D0ACCC8" w14:textId="77777777" w:rsidR="009D6BF5" w:rsidRPr="00483ADE" w:rsidRDefault="004D173E" w:rsidP="004D173E">
      <w:pPr>
        <w:numPr>
          <w:ilvl w:val="1"/>
          <w:numId w:val="18"/>
        </w:numPr>
        <w:jc w:val="both"/>
        <w:rPr>
          <w:rFonts w:ascii="Tahoma" w:hAnsi="Tahoma" w:cs="Tahoma"/>
          <w:szCs w:val="20"/>
        </w:rPr>
      </w:pPr>
      <w:r w:rsidRPr="00483ADE">
        <w:rPr>
          <w:rFonts w:ascii="Tahoma" w:hAnsi="Tahoma" w:cs="Tahoma"/>
          <w:szCs w:val="20"/>
        </w:rPr>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w:t>
      </w:r>
      <w:r w:rsidR="001F0847" w:rsidRPr="00483ADE">
        <w:rPr>
          <w:rFonts w:ascii="Tahoma" w:hAnsi="Tahoma" w:cs="Tahoma"/>
          <w:szCs w:val="20"/>
        </w:rPr>
        <w:t> </w:t>
      </w:r>
      <w:r w:rsidRPr="00483ADE">
        <w:rPr>
          <w:rFonts w:ascii="Tahoma" w:hAnsi="Tahoma" w:cs="Tahoma"/>
          <w:szCs w:val="20"/>
        </w:rPr>
        <w:t>zmocní, zajistí provedení těchto úkonů.</w:t>
      </w:r>
    </w:p>
    <w:p w14:paraId="625EDDEF" w14:textId="77777777" w:rsidR="00CE1F38" w:rsidRPr="00483ADE" w:rsidRDefault="004D173E" w:rsidP="009D6BF5">
      <w:pPr>
        <w:numPr>
          <w:ilvl w:val="1"/>
          <w:numId w:val="18"/>
        </w:numPr>
        <w:ind w:hanging="508"/>
        <w:jc w:val="both"/>
        <w:rPr>
          <w:rFonts w:ascii="Tahoma" w:hAnsi="Tahoma" w:cs="Tahoma"/>
          <w:szCs w:val="20"/>
          <w:lang w:eastAsia="en-US"/>
        </w:rPr>
      </w:pPr>
      <w:r w:rsidRPr="00483ADE">
        <w:rPr>
          <w:rFonts w:ascii="Tahoma" w:hAnsi="Tahoma" w:cs="Tahoma"/>
          <w:szCs w:val="20"/>
        </w:rPr>
        <w:t>Pokud Poskytovatel zjistí, že Objednatel porušuje povinnosti podle právních předpisů o</w:t>
      </w:r>
      <w:r w:rsidR="001F0847" w:rsidRPr="00483ADE">
        <w:rPr>
          <w:rFonts w:ascii="Tahoma" w:hAnsi="Tahoma" w:cs="Tahoma"/>
          <w:szCs w:val="20"/>
        </w:rPr>
        <w:t> </w:t>
      </w:r>
      <w:r w:rsidRPr="00483ADE">
        <w:rPr>
          <w:rFonts w:ascii="Tahoma" w:hAnsi="Tahoma" w:cs="Tahoma"/>
          <w:szCs w:val="20"/>
        </w:rPr>
        <w:t>ochraně Osobních údajů, je povinen jej na to neprodleně upozornit</w:t>
      </w:r>
      <w:r w:rsidRPr="00483ADE">
        <w:rPr>
          <w:rFonts w:ascii="Tahoma" w:hAnsi="Tahoma" w:cs="Tahoma"/>
          <w:szCs w:val="20"/>
          <w:lang w:eastAsia="en-US"/>
        </w:rPr>
        <w:t>.</w:t>
      </w:r>
      <w:r w:rsidR="009D6BF5" w:rsidRPr="00483ADE">
        <w:rPr>
          <w:rFonts w:ascii="Tahoma" w:hAnsi="Tahoma" w:cs="Tahoma"/>
          <w:szCs w:val="20"/>
          <w:lang w:eastAsia="en-US"/>
        </w:rPr>
        <w:t xml:space="preserve"> </w:t>
      </w:r>
    </w:p>
    <w:p w14:paraId="6C750C63" w14:textId="77777777" w:rsidR="009D6BF5" w:rsidRPr="00483ADE" w:rsidRDefault="004D173E" w:rsidP="009D6BF5">
      <w:pPr>
        <w:numPr>
          <w:ilvl w:val="1"/>
          <w:numId w:val="18"/>
        </w:numPr>
        <w:ind w:hanging="508"/>
        <w:jc w:val="both"/>
        <w:rPr>
          <w:rFonts w:ascii="Tahoma" w:hAnsi="Tahoma" w:cs="Tahoma"/>
          <w:szCs w:val="20"/>
          <w:lang w:eastAsia="en-US"/>
        </w:rPr>
      </w:pPr>
      <w:r w:rsidRPr="00483ADE">
        <w:rPr>
          <w:rFonts w:ascii="Tahoma" w:hAnsi="Tahoma" w:cs="Tahoma"/>
          <w:szCs w:val="20"/>
        </w:rPr>
        <w:t>Vznikne-li Objednateli v důsledku nesplnění povinnosti Poskytovatele dle právních předpisů o ochraně Osobních údajů újma (škoda i nemajetková újma), zavazuje se Poskytovatel Objednateli tuto újmu v</w:t>
      </w:r>
      <w:r w:rsidR="001F0847" w:rsidRPr="00483ADE">
        <w:rPr>
          <w:rFonts w:ascii="Tahoma" w:hAnsi="Tahoma" w:cs="Tahoma"/>
          <w:szCs w:val="20"/>
        </w:rPr>
        <w:t> </w:t>
      </w:r>
      <w:r w:rsidRPr="00483ADE">
        <w:rPr>
          <w:rFonts w:ascii="Tahoma" w:hAnsi="Tahoma" w:cs="Tahoma"/>
          <w:szCs w:val="20"/>
        </w:rPr>
        <w:t>plném rozsahu nahradit. Újmou vzniklou Objednateli se pro účely tohoto ustanovení rozumí zejména (i) náhrada újmy (škody i nemajetkové újmy) subjektům údajů ve smyslu právních předpisů o ochraně Osobních údajů a (</w:t>
      </w:r>
      <w:proofErr w:type="spellStart"/>
      <w:r w:rsidRPr="00483ADE">
        <w:rPr>
          <w:rFonts w:ascii="Tahoma" w:hAnsi="Tahoma" w:cs="Tahoma"/>
          <w:szCs w:val="20"/>
        </w:rPr>
        <w:t>ii</w:t>
      </w:r>
      <w:proofErr w:type="spellEnd"/>
      <w:r w:rsidRPr="00483ADE">
        <w:rPr>
          <w:rFonts w:ascii="Tahoma" w:hAnsi="Tahoma" w:cs="Tahoma"/>
          <w:szCs w:val="20"/>
        </w:rPr>
        <w:t>) pokuty uložené Úřadem pro ochranu osobních údajů či jiným správním úřadem.</w:t>
      </w:r>
      <w:r w:rsidR="009D6BF5" w:rsidRPr="00483ADE">
        <w:rPr>
          <w:rFonts w:ascii="Tahoma" w:hAnsi="Tahoma" w:cs="Tahoma"/>
          <w:szCs w:val="20"/>
        </w:rPr>
        <w:t xml:space="preserve"> </w:t>
      </w:r>
    </w:p>
    <w:p w14:paraId="616927C0" w14:textId="77777777" w:rsidR="00FE52CD" w:rsidRPr="00483ADE" w:rsidRDefault="004D173E" w:rsidP="009D6BF5">
      <w:pPr>
        <w:numPr>
          <w:ilvl w:val="1"/>
          <w:numId w:val="18"/>
        </w:numPr>
        <w:ind w:hanging="508"/>
        <w:jc w:val="both"/>
        <w:rPr>
          <w:rFonts w:ascii="Tahoma" w:hAnsi="Tahoma" w:cs="Tahoma"/>
          <w:szCs w:val="20"/>
        </w:rPr>
      </w:pPr>
      <w:r w:rsidRPr="00483ADE">
        <w:rPr>
          <w:rFonts w:ascii="Tahoma" w:hAnsi="Tahoma" w:cs="Tahoma"/>
          <w:szCs w:val="20"/>
        </w:rPr>
        <w:t>V případě ukončení této Smlouvy je Poskytovatel povinen předat Objednateli protokolárně veškeré hmotné nosiče obsahující Osobní údaje a smazat veškeré Osobní údaje v</w:t>
      </w:r>
      <w:r w:rsidR="001F0847" w:rsidRPr="00483ADE">
        <w:rPr>
          <w:rFonts w:ascii="Tahoma" w:hAnsi="Tahoma" w:cs="Tahoma"/>
          <w:szCs w:val="20"/>
        </w:rPr>
        <w:t> </w:t>
      </w:r>
      <w:r w:rsidRPr="00483ADE">
        <w:rPr>
          <w:rFonts w:ascii="Tahoma" w:hAnsi="Tahoma" w:cs="Tahoma"/>
          <w:szCs w:val="20"/>
        </w:rPr>
        <w:t>elektronické podobě v jeho dispozici, neobdrží-li Poskytovatel od Objednatele písemně jiné pokyny, pokud právo Unie nebo členského státu nepožaduje uložení daných Osobních údajů</w:t>
      </w:r>
    </w:p>
    <w:p w14:paraId="1A26DF46" w14:textId="77777777" w:rsidR="00FE52CD" w:rsidRPr="00483ADE" w:rsidRDefault="00FE52CD" w:rsidP="00FE52CD">
      <w:pPr>
        <w:ind w:left="360"/>
        <w:jc w:val="both"/>
        <w:rPr>
          <w:rFonts w:ascii="Tahoma" w:hAnsi="Tahoma" w:cs="Tahoma"/>
          <w:szCs w:val="20"/>
          <w:lang w:eastAsia="en-US"/>
        </w:rPr>
      </w:pPr>
    </w:p>
    <w:p w14:paraId="605030D5" w14:textId="77777777" w:rsidR="004D173E" w:rsidRPr="00483ADE" w:rsidRDefault="004D173E" w:rsidP="004D173E">
      <w:pPr>
        <w:ind w:left="1474"/>
        <w:jc w:val="both"/>
        <w:rPr>
          <w:rFonts w:ascii="Tahoma" w:hAnsi="Tahoma" w:cs="Tahoma"/>
          <w:szCs w:val="20"/>
          <w:lang w:eastAsia="en-US"/>
        </w:rPr>
      </w:pPr>
      <w:r w:rsidRPr="00483ADE">
        <w:rPr>
          <w:rFonts w:ascii="Tahoma" w:hAnsi="Tahoma" w:cs="Tahoma"/>
          <w:b/>
          <w:szCs w:val="20"/>
        </w:rPr>
        <w:t>Pověření Poskytovatele k poskytování součinnosti Objednateli</w:t>
      </w:r>
    </w:p>
    <w:p w14:paraId="7F6E4240" w14:textId="77777777" w:rsidR="004D173E" w:rsidRPr="00483ADE" w:rsidRDefault="004D173E" w:rsidP="009D6BF5">
      <w:pPr>
        <w:numPr>
          <w:ilvl w:val="1"/>
          <w:numId w:val="18"/>
        </w:numPr>
        <w:ind w:hanging="508"/>
        <w:jc w:val="both"/>
        <w:rPr>
          <w:rFonts w:ascii="Tahoma" w:hAnsi="Tahoma" w:cs="Tahoma"/>
          <w:lang w:eastAsia="en-US"/>
        </w:rPr>
      </w:pPr>
      <w:bookmarkStart w:id="263" w:name="_Ref515634359"/>
      <w:r w:rsidRPr="00483ADE">
        <w:rPr>
          <w:rFonts w:ascii="Tahoma" w:hAnsi="Tahoma" w:cs="Tahoma"/>
        </w:rPr>
        <w:t>Poskytovatel je povinen proaktivně poskytovat součinnost Objednateli při výkonu jeho povinností týkajících se práv Subjektu údajů, popř. tyto činnosti z části zajistit, a to v následujícím rozsahu</w:t>
      </w:r>
      <w:r w:rsidRPr="00483ADE">
        <w:rPr>
          <w:rFonts w:ascii="Tahoma" w:hAnsi="Tahoma" w:cs="Tahoma"/>
          <w:lang w:eastAsia="en-US"/>
        </w:rPr>
        <w:t>:</w:t>
      </w:r>
      <w:bookmarkEnd w:id="263"/>
    </w:p>
    <w:p w14:paraId="43F0A083" w14:textId="77777777" w:rsidR="004D173E" w:rsidRPr="00483ADE" w:rsidRDefault="004D173E" w:rsidP="004D173E">
      <w:pPr>
        <w:numPr>
          <w:ilvl w:val="2"/>
          <w:numId w:val="18"/>
        </w:numPr>
        <w:jc w:val="both"/>
        <w:rPr>
          <w:rFonts w:ascii="Tahoma" w:hAnsi="Tahoma" w:cs="Tahoma"/>
          <w:lang w:eastAsia="en-US"/>
        </w:rPr>
      </w:pPr>
      <w:r w:rsidRPr="00483ADE">
        <w:rPr>
          <w:rFonts w:ascii="Tahoma" w:hAnsi="Tahoma" w:cs="Tahoma"/>
        </w:rPr>
        <w:t>přijetí požadavku na součinnost při řešení žádostí Objednatelem;</w:t>
      </w:r>
    </w:p>
    <w:p w14:paraId="014AA6D2"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 xml:space="preserve">kalkulace ceny za vyřízení </w:t>
      </w:r>
      <w:r w:rsidRPr="00483ADE">
        <w:rPr>
          <w:rFonts w:ascii="Tahoma" w:hAnsi="Tahoma" w:cs="Tahoma"/>
          <w:lang w:val="cs-CZ"/>
        </w:rPr>
        <w:t>požadavku</w:t>
      </w:r>
      <w:r w:rsidRPr="00483ADE">
        <w:rPr>
          <w:rFonts w:ascii="Tahoma" w:hAnsi="Tahoma" w:cs="Tahoma"/>
        </w:rPr>
        <w:t>;</w:t>
      </w:r>
    </w:p>
    <w:p w14:paraId="27EE88FA"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lang w:val="cs-CZ"/>
        </w:rPr>
        <w:t>realizace</w:t>
      </w:r>
      <w:r w:rsidRPr="00483ADE">
        <w:rPr>
          <w:rFonts w:ascii="Tahoma" w:hAnsi="Tahoma" w:cs="Tahoma"/>
        </w:rPr>
        <w:t xml:space="preserve"> </w:t>
      </w:r>
      <w:r w:rsidRPr="00483ADE">
        <w:rPr>
          <w:rFonts w:ascii="Tahoma" w:hAnsi="Tahoma" w:cs="Tahoma"/>
          <w:lang w:val="cs-CZ"/>
        </w:rPr>
        <w:t>požadavku Objednatele</w:t>
      </w:r>
      <w:r w:rsidRPr="00483ADE">
        <w:rPr>
          <w:rFonts w:ascii="Tahoma" w:hAnsi="Tahoma" w:cs="Tahoma"/>
        </w:rPr>
        <w:t>;</w:t>
      </w:r>
    </w:p>
    <w:p w14:paraId="0509ABA0"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lang w:val="cs-CZ"/>
        </w:rPr>
        <w:t xml:space="preserve">předání </w:t>
      </w:r>
      <w:r w:rsidRPr="00483ADE">
        <w:rPr>
          <w:rFonts w:ascii="Tahoma" w:hAnsi="Tahoma" w:cs="Tahoma"/>
        </w:rPr>
        <w:t>návrh</w:t>
      </w:r>
      <w:r w:rsidRPr="00483ADE">
        <w:rPr>
          <w:rFonts w:ascii="Tahoma" w:hAnsi="Tahoma" w:cs="Tahoma"/>
          <w:lang w:val="cs-CZ"/>
        </w:rPr>
        <w:t xml:space="preserve">u řešení vypořádání požadavku </w:t>
      </w:r>
      <w:r w:rsidRPr="00483ADE">
        <w:rPr>
          <w:rFonts w:ascii="Tahoma" w:hAnsi="Tahoma" w:cs="Tahoma"/>
        </w:rPr>
        <w:t>Objednateli k potvrzení navrhovaného řešení či k vyřešení žádosti;</w:t>
      </w:r>
    </w:p>
    <w:p w14:paraId="5F09DF12" w14:textId="77777777" w:rsidR="004D173E" w:rsidRPr="00483ADE" w:rsidRDefault="004D173E" w:rsidP="009D6BF5">
      <w:pPr>
        <w:numPr>
          <w:ilvl w:val="1"/>
          <w:numId w:val="18"/>
        </w:numPr>
        <w:ind w:hanging="508"/>
        <w:jc w:val="both"/>
        <w:rPr>
          <w:rFonts w:ascii="Tahoma" w:hAnsi="Tahoma" w:cs="Tahoma"/>
          <w:lang w:eastAsia="en-US"/>
        </w:rPr>
      </w:pPr>
      <w:r w:rsidRPr="00483ADE">
        <w:rPr>
          <w:rFonts w:ascii="Tahoma" w:hAnsi="Tahoma" w:cs="Tahoma"/>
        </w:rPr>
        <w:t xml:space="preserve">V rámci provádění činností dle </w:t>
      </w:r>
      <w:proofErr w:type="gramStart"/>
      <w:r w:rsidRPr="00483ADE">
        <w:rPr>
          <w:rFonts w:ascii="Tahoma" w:hAnsi="Tahoma" w:cs="Tahoma"/>
        </w:rPr>
        <w:t xml:space="preserve">odst. </w:t>
      </w:r>
      <w:r w:rsidR="00790D3B" w:rsidRPr="00483ADE">
        <w:rPr>
          <w:rFonts w:ascii="Tahoma" w:hAnsi="Tahoma" w:cs="Tahoma"/>
        </w:rPr>
        <w:fldChar w:fldCharType="begin"/>
      </w:r>
      <w:r w:rsidR="00790D3B" w:rsidRPr="00483ADE">
        <w:rPr>
          <w:rFonts w:ascii="Tahoma" w:hAnsi="Tahoma" w:cs="Tahoma"/>
        </w:rPr>
        <w:instrText xml:space="preserve"> REF _Ref515634359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1.13</w:t>
      </w:r>
      <w:proofErr w:type="gramEnd"/>
      <w:r w:rsidR="00790D3B" w:rsidRPr="00483ADE">
        <w:rPr>
          <w:rFonts w:ascii="Tahoma" w:hAnsi="Tahoma" w:cs="Tahoma"/>
        </w:rPr>
        <w:fldChar w:fldCharType="end"/>
      </w:r>
      <w:r w:rsidR="00FC6D06" w:rsidRPr="00483ADE">
        <w:rPr>
          <w:rFonts w:ascii="Tahoma" w:hAnsi="Tahoma" w:cs="Tahoma"/>
        </w:rPr>
        <w:t xml:space="preserve"> </w:t>
      </w:r>
      <w:r w:rsidRPr="00483ADE">
        <w:rPr>
          <w:rFonts w:ascii="Tahoma" w:hAnsi="Tahoma" w:cs="Tahoma"/>
        </w:rPr>
        <w:t>této Přílohy č. 10 je Poskytovatel povinen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w:t>
      </w:r>
      <w:r w:rsidRPr="00483ADE">
        <w:rPr>
          <w:rFonts w:ascii="Tahoma" w:hAnsi="Tahoma" w:cs="Tahoma"/>
          <w:lang w:eastAsia="en-US"/>
        </w:rPr>
        <w:t>.</w:t>
      </w:r>
    </w:p>
    <w:p w14:paraId="18BF91BE" w14:textId="77777777" w:rsidR="004D173E" w:rsidRPr="00483ADE" w:rsidRDefault="004D173E" w:rsidP="009D6BF5">
      <w:pPr>
        <w:numPr>
          <w:ilvl w:val="1"/>
          <w:numId w:val="18"/>
        </w:numPr>
        <w:ind w:hanging="508"/>
        <w:jc w:val="both"/>
        <w:rPr>
          <w:rFonts w:ascii="Tahoma" w:hAnsi="Tahoma" w:cs="Tahoma"/>
          <w:lang w:eastAsia="en-US"/>
        </w:rPr>
      </w:pPr>
      <w:r w:rsidRPr="00483ADE">
        <w:rPr>
          <w:rFonts w:ascii="Tahoma" w:hAnsi="Tahoma" w:cs="Tahoma"/>
        </w:rPr>
        <w:t xml:space="preserve">Činnosti dle </w:t>
      </w:r>
      <w:proofErr w:type="gramStart"/>
      <w:r w:rsidRPr="00483ADE">
        <w:rPr>
          <w:rFonts w:ascii="Tahoma" w:hAnsi="Tahoma" w:cs="Tahoma"/>
        </w:rPr>
        <w:t xml:space="preserve">odst. </w:t>
      </w:r>
      <w:r w:rsidR="00790D3B" w:rsidRPr="00483ADE">
        <w:rPr>
          <w:rFonts w:ascii="Tahoma" w:hAnsi="Tahoma" w:cs="Tahoma"/>
        </w:rPr>
        <w:fldChar w:fldCharType="begin"/>
      </w:r>
      <w:r w:rsidR="00790D3B" w:rsidRPr="00483ADE">
        <w:rPr>
          <w:rFonts w:ascii="Tahoma" w:hAnsi="Tahoma" w:cs="Tahoma"/>
        </w:rPr>
        <w:instrText xml:space="preserve"> REF _Ref515634359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1.13</w:t>
      </w:r>
      <w:proofErr w:type="gramEnd"/>
      <w:r w:rsidR="00790D3B" w:rsidRPr="00483ADE">
        <w:rPr>
          <w:rFonts w:ascii="Tahoma" w:hAnsi="Tahoma" w:cs="Tahoma"/>
        </w:rPr>
        <w:fldChar w:fldCharType="end"/>
      </w:r>
      <w:r w:rsidR="00FC6D06" w:rsidRPr="00483ADE">
        <w:rPr>
          <w:rFonts w:ascii="Tahoma" w:hAnsi="Tahoma" w:cs="Tahoma"/>
        </w:rPr>
        <w:t xml:space="preserve"> </w:t>
      </w:r>
      <w:r w:rsidRPr="00483ADE">
        <w:rPr>
          <w:rFonts w:ascii="Tahoma" w:hAnsi="Tahoma" w:cs="Tahoma"/>
        </w:rPr>
        <w:t xml:space="preserve">této Přílohy č. 10 budou hrazeny v režimu Služeb podpory provozu </w:t>
      </w:r>
      <w:r w:rsidRPr="00483ADE">
        <w:rPr>
          <w:rFonts w:ascii="Tahoma" w:hAnsi="Tahoma" w:cs="Tahoma"/>
          <w:szCs w:val="20"/>
        </w:rPr>
        <w:t>(jsou zahrnuty v takové Ceně Služeb podpory provozu)</w:t>
      </w:r>
      <w:r w:rsidRPr="00483ADE">
        <w:rPr>
          <w:rFonts w:ascii="Tahoma" w:hAnsi="Tahoma" w:cs="Tahoma"/>
        </w:rPr>
        <w:t xml:space="preserve">. </w:t>
      </w:r>
    </w:p>
    <w:p w14:paraId="0846D9E1" w14:textId="77777777" w:rsidR="004D173E" w:rsidRPr="00483ADE" w:rsidRDefault="004D173E" w:rsidP="009D6BF5">
      <w:pPr>
        <w:numPr>
          <w:ilvl w:val="1"/>
          <w:numId w:val="18"/>
        </w:numPr>
        <w:ind w:hanging="508"/>
        <w:jc w:val="both"/>
        <w:rPr>
          <w:rFonts w:ascii="Tahoma" w:hAnsi="Tahoma" w:cs="Tahoma"/>
          <w:lang w:eastAsia="en-US"/>
        </w:rPr>
      </w:pPr>
      <w:r w:rsidRPr="00483ADE">
        <w:rPr>
          <w:rFonts w:ascii="Tahoma" w:hAnsi="Tahoma" w:cs="Tahoma"/>
        </w:rPr>
        <w:t xml:space="preserve">Činnosti dle </w:t>
      </w:r>
      <w:proofErr w:type="gramStart"/>
      <w:r w:rsidRPr="00483ADE">
        <w:rPr>
          <w:rFonts w:ascii="Tahoma" w:hAnsi="Tahoma" w:cs="Tahoma"/>
        </w:rPr>
        <w:t xml:space="preserve">odst. </w:t>
      </w:r>
      <w:r w:rsidR="00790D3B" w:rsidRPr="00483ADE">
        <w:rPr>
          <w:rFonts w:ascii="Tahoma" w:hAnsi="Tahoma" w:cs="Tahoma"/>
        </w:rPr>
        <w:fldChar w:fldCharType="begin"/>
      </w:r>
      <w:r w:rsidR="00790D3B" w:rsidRPr="00483ADE">
        <w:rPr>
          <w:rFonts w:ascii="Tahoma" w:hAnsi="Tahoma" w:cs="Tahoma"/>
        </w:rPr>
        <w:instrText xml:space="preserve"> REF _Ref515634359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1.13</w:t>
      </w:r>
      <w:proofErr w:type="gramEnd"/>
      <w:r w:rsidR="00790D3B" w:rsidRPr="00483ADE">
        <w:rPr>
          <w:rFonts w:ascii="Tahoma" w:hAnsi="Tahoma" w:cs="Tahoma"/>
        </w:rPr>
        <w:fldChar w:fldCharType="end"/>
      </w:r>
      <w:r w:rsidR="00FC6D06" w:rsidRPr="00483ADE">
        <w:rPr>
          <w:rFonts w:ascii="Tahoma" w:hAnsi="Tahoma" w:cs="Tahoma"/>
        </w:rPr>
        <w:t xml:space="preserve"> </w:t>
      </w:r>
      <w:r w:rsidRPr="00483ADE">
        <w:rPr>
          <w:rFonts w:ascii="Tahoma" w:hAnsi="Tahoma" w:cs="Tahoma"/>
        </w:rPr>
        <w:t>této Přílohy č. 10 se vztahují k následujícím právům Subjektu údajů:</w:t>
      </w:r>
    </w:p>
    <w:p w14:paraId="21213487"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 xml:space="preserve">Právo na přístup k </w:t>
      </w:r>
      <w:r w:rsidRPr="00483ADE">
        <w:rPr>
          <w:rFonts w:ascii="Tahoma" w:hAnsi="Tahoma" w:cs="Tahoma"/>
          <w:lang w:val="cs-CZ"/>
        </w:rPr>
        <w:t>Osobním</w:t>
      </w:r>
      <w:r w:rsidRPr="00483ADE">
        <w:rPr>
          <w:rFonts w:ascii="Tahoma" w:hAnsi="Tahoma" w:cs="Tahoma"/>
        </w:rPr>
        <w:t xml:space="preserve"> údajům</w:t>
      </w:r>
    </w:p>
    <w:p w14:paraId="11E8E3D5"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Právo na opravu</w:t>
      </w:r>
    </w:p>
    <w:p w14:paraId="2E790C1E"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Práva na výmaz a omezení zpracování</w:t>
      </w:r>
    </w:p>
    <w:p w14:paraId="74D2950A"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Právo na přenositelnost údajů</w:t>
      </w:r>
    </w:p>
    <w:p w14:paraId="4DAC9F09" w14:textId="77777777" w:rsidR="004D173E" w:rsidRPr="00483ADE" w:rsidRDefault="004D173E" w:rsidP="004D173E">
      <w:pPr>
        <w:pStyle w:val="RLTextlnkuslovan"/>
        <w:numPr>
          <w:ilvl w:val="2"/>
          <w:numId w:val="18"/>
        </w:numPr>
        <w:rPr>
          <w:rFonts w:ascii="Tahoma" w:hAnsi="Tahoma" w:cs="Tahoma"/>
        </w:rPr>
      </w:pPr>
      <w:r w:rsidRPr="00483ADE">
        <w:rPr>
          <w:rFonts w:ascii="Tahoma" w:hAnsi="Tahoma" w:cs="Tahoma"/>
        </w:rPr>
        <w:t>Právo vznést námitku</w:t>
      </w:r>
    </w:p>
    <w:p w14:paraId="725E0697" w14:textId="77777777" w:rsidR="004D173E" w:rsidRPr="00483ADE" w:rsidRDefault="004D173E" w:rsidP="004D173E">
      <w:pPr>
        <w:ind w:firstLine="1418"/>
        <w:jc w:val="both"/>
        <w:rPr>
          <w:rFonts w:ascii="Tahoma" w:hAnsi="Tahoma" w:cs="Tahoma"/>
          <w:szCs w:val="20"/>
          <w:lang w:eastAsia="en-US"/>
        </w:rPr>
      </w:pPr>
      <w:r w:rsidRPr="00483ADE">
        <w:rPr>
          <w:rFonts w:ascii="Tahoma" w:hAnsi="Tahoma" w:cs="Tahoma"/>
          <w:b/>
          <w:szCs w:val="20"/>
        </w:rPr>
        <w:t>Zabezpečení Osobních údajů</w:t>
      </w:r>
      <w:r w:rsidRPr="00483ADE" w:rsidDel="00AF4C7D">
        <w:rPr>
          <w:rFonts w:ascii="Tahoma" w:hAnsi="Tahoma" w:cs="Tahoma"/>
          <w:szCs w:val="20"/>
          <w:lang w:eastAsia="en-US"/>
        </w:rPr>
        <w:t xml:space="preserve"> </w:t>
      </w:r>
    </w:p>
    <w:p w14:paraId="1C2FC565" w14:textId="77777777" w:rsidR="004D173E" w:rsidRPr="00483ADE" w:rsidRDefault="004D173E" w:rsidP="009D6BF5">
      <w:pPr>
        <w:numPr>
          <w:ilvl w:val="1"/>
          <w:numId w:val="18"/>
        </w:numPr>
        <w:ind w:hanging="508"/>
        <w:jc w:val="both"/>
        <w:rPr>
          <w:rFonts w:ascii="Tahoma" w:hAnsi="Tahoma" w:cs="Tahoma"/>
          <w:szCs w:val="20"/>
          <w:lang w:eastAsia="en-US"/>
        </w:rPr>
      </w:pPr>
      <w:bookmarkStart w:id="264" w:name="_Ref515634443"/>
      <w:r w:rsidRPr="00483ADE">
        <w:rPr>
          <w:rFonts w:ascii="Tahoma" w:hAnsi="Tahoma" w:cs="Tahoma"/>
          <w:szCs w:val="20"/>
        </w:rPr>
        <w:t>Poskytovatel přijal a udržuje taková technická a organizační opatření ve smyslu článku 32 Nařízení, aby nemohlo dojít k neoprávněnému nebo nahodilému přístupu k Osobním údajům, k jejich změně, zničení či ztrátě, neoprávněným přenosům, k jejich jinému neoprávněnému zpracování, jakož i k jinému zneužití Osobních údajů</w:t>
      </w:r>
      <w:r w:rsidRPr="00483ADE">
        <w:rPr>
          <w:rFonts w:ascii="Tahoma" w:hAnsi="Tahoma" w:cs="Tahoma"/>
          <w:szCs w:val="20"/>
          <w:lang w:eastAsia="en-US"/>
        </w:rPr>
        <w:t>.</w:t>
      </w:r>
      <w:bookmarkEnd w:id="264"/>
    </w:p>
    <w:p w14:paraId="6FB474F4" w14:textId="77777777" w:rsidR="004D173E" w:rsidRPr="00483ADE" w:rsidRDefault="004D173E" w:rsidP="009D6BF5">
      <w:pPr>
        <w:numPr>
          <w:ilvl w:val="1"/>
          <w:numId w:val="18"/>
        </w:numPr>
        <w:ind w:hanging="508"/>
        <w:jc w:val="both"/>
        <w:rPr>
          <w:rFonts w:ascii="Tahoma" w:hAnsi="Tahoma" w:cs="Tahoma"/>
          <w:szCs w:val="20"/>
          <w:lang w:eastAsia="en-US"/>
        </w:rPr>
      </w:pPr>
      <w:bookmarkStart w:id="265" w:name="_Ref517092929"/>
      <w:r w:rsidRPr="00483ADE">
        <w:rPr>
          <w:rFonts w:ascii="Tahoma" w:hAnsi="Tahoma" w:cs="Tahoma"/>
          <w:szCs w:val="20"/>
        </w:rPr>
        <w:t xml:space="preserve">Poskytovatel je povinen zajistit, že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483ADE">
        <w:rPr>
          <w:rFonts w:ascii="Tahoma" w:hAnsi="Tahoma" w:cs="Tahoma"/>
          <w:b/>
          <w:szCs w:val="20"/>
        </w:rPr>
        <w:t>„Pověřené osoby</w:t>
      </w:r>
      <w:r w:rsidRPr="00483ADE">
        <w:rPr>
          <w:rFonts w:ascii="Tahoma" w:hAnsi="Tahoma" w:cs="Tahoma"/>
          <w:szCs w:val="20"/>
        </w:rPr>
        <w:t xml:space="preserve">“). Splnění této povinností zajistí Poskytovatel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 V případech kdy Pověřená osoba není zaměstnancem Poskytovatele, uplatní se ustanovení o zapojení dalšího zpracovatele dle </w:t>
      </w:r>
      <w:proofErr w:type="gramStart"/>
      <w:r w:rsidRPr="00483ADE">
        <w:rPr>
          <w:rFonts w:ascii="Tahoma" w:hAnsi="Tahoma" w:cs="Tahoma"/>
          <w:szCs w:val="20"/>
        </w:rPr>
        <w:t xml:space="preserve">odst. </w:t>
      </w:r>
      <w:r w:rsidR="00790D3B" w:rsidRPr="00483ADE">
        <w:rPr>
          <w:rFonts w:ascii="Tahoma" w:hAnsi="Tahoma" w:cs="Tahoma"/>
        </w:rPr>
        <w:fldChar w:fldCharType="begin"/>
      </w:r>
      <w:r w:rsidR="00790D3B" w:rsidRPr="00483ADE">
        <w:rPr>
          <w:rFonts w:ascii="Tahoma" w:hAnsi="Tahoma" w:cs="Tahoma"/>
        </w:rPr>
        <w:instrText xml:space="preserve"> REF _Ref518203730 \r \h </w:instrText>
      </w:r>
      <w:r w:rsidR="00483ADE">
        <w:rPr>
          <w:rFonts w:ascii="Tahoma" w:hAnsi="Tahoma" w:cs="Tahoma"/>
        </w:rPr>
        <w:instrText xml:space="preserve"> \* MERGEFORMAT </w:instrText>
      </w:r>
      <w:r w:rsidR="00790D3B" w:rsidRPr="00483ADE">
        <w:rPr>
          <w:rFonts w:ascii="Tahoma" w:hAnsi="Tahoma" w:cs="Tahoma"/>
        </w:rPr>
      </w:r>
      <w:r w:rsidR="00790D3B" w:rsidRPr="00483ADE">
        <w:rPr>
          <w:rFonts w:ascii="Tahoma" w:hAnsi="Tahoma" w:cs="Tahoma"/>
        </w:rPr>
        <w:fldChar w:fldCharType="separate"/>
      </w:r>
      <w:r w:rsidR="00D46B10" w:rsidRPr="00483ADE">
        <w:rPr>
          <w:rFonts w:ascii="Tahoma" w:hAnsi="Tahoma" w:cs="Tahoma"/>
        </w:rPr>
        <w:t>1.6.6</w:t>
      </w:r>
      <w:proofErr w:type="gramEnd"/>
      <w:r w:rsidR="00790D3B" w:rsidRPr="00483ADE">
        <w:rPr>
          <w:rFonts w:ascii="Tahoma" w:hAnsi="Tahoma" w:cs="Tahoma"/>
        </w:rPr>
        <w:fldChar w:fldCharType="end"/>
      </w:r>
      <w:r w:rsidR="008175EF" w:rsidRPr="00483ADE">
        <w:rPr>
          <w:rFonts w:ascii="Tahoma" w:hAnsi="Tahoma" w:cs="Tahoma"/>
          <w:szCs w:val="20"/>
        </w:rPr>
        <w:t xml:space="preserve"> </w:t>
      </w:r>
      <w:r w:rsidRPr="00483ADE">
        <w:rPr>
          <w:rFonts w:ascii="Tahoma" w:hAnsi="Tahoma" w:cs="Tahoma"/>
          <w:szCs w:val="20"/>
        </w:rPr>
        <w:t>této Přílohy 10.</w:t>
      </w:r>
      <w:bookmarkEnd w:id="265"/>
      <w:r w:rsidRPr="00483ADE">
        <w:rPr>
          <w:rFonts w:ascii="Tahoma" w:hAnsi="Tahoma" w:cs="Tahoma"/>
          <w:szCs w:val="20"/>
        </w:rPr>
        <w:t xml:space="preserve"> </w:t>
      </w:r>
    </w:p>
    <w:p w14:paraId="78F7967E" w14:textId="77777777" w:rsidR="004D173E" w:rsidRPr="00483ADE" w:rsidRDefault="004D173E" w:rsidP="009D6BF5">
      <w:pPr>
        <w:numPr>
          <w:ilvl w:val="1"/>
          <w:numId w:val="18"/>
        </w:numPr>
        <w:ind w:hanging="508"/>
        <w:jc w:val="both"/>
        <w:rPr>
          <w:rFonts w:ascii="Tahoma" w:hAnsi="Tahoma" w:cs="Tahoma"/>
          <w:szCs w:val="20"/>
        </w:rPr>
      </w:pPr>
      <w:r w:rsidRPr="00483ADE">
        <w:rPr>
          <w:rFonts w:ascii="Tahoma" w:hAnsi="Tahoma" w:cs="Tahoma"/>
          <w:szCs w:val="20"/>
        </w:rPr>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4D5568AB" w14:textId="77777777" w:rsidR="004D173E" w:rsidRPr="00483ADE" w:rsidRDefault="004D173E" w:rsidP="009D6BF5">
      <w:pPr>
        <w:numPr>
          <w:ilvl w:val="1"/>
          <w:numId w:val="18"/>
        </w:numPr>
        <w:ind w:hanging="508"/>
        <w:jc w:val="both"/>
        <w:rPr>
          <w:rFonts w:ascii="Tahoma" w:hAnsi="Tahoma" w:cs="Tahoma"/>
          <w:szCs w:val="20"/>
          <w:lang w:eastAsia="en-US"/>
        </w:rPr>
      </w:pPr>
      <w:r w:rsidRPr="00483ADE">
        <w:rPr>
          <w:rFonts w:ascii="Tahoma" w:hAnsi="Tahoma" w:cs="Tahoma"/>
          <w:szCs w:val="20"/>
        </w:rPr>
        <w:t>Poskytovatel přijal a udržuje zejména následující opatření k zajištění úrovně zabezpečení:</w:t>
      </w:r>
    </w:p>
    <w:p w14:paraId="609D3C90" w14:textId="77777777" w:rsidR="004D173E" w:rsidRPr="00483ADE" w:rsidRDefault="004D173E" w:rsidP="004D173E">
      <w:pPr>
        <w:pStyle w:val="RLTextlnkuslovan"/>
        <w:numPr>
          <w:ilvl w:val="2"/>
          <w:numId w:val="18"/>
        </w:numPr>
        <w:rPr>
          <w:rFonts w:ascii="Tahoma" w:hAnsi="Tahoma" w:cs="Tahoma"/>
          <w:szCs w:val="20"/>
        </w:rPr>
      </w:pPr>
      <w:r w:rsidRPr="00483ADE">
        <w:rPr>
          <w:rFonts w:ascii="Tahoma" w:hAnsi="Tahoma" w:cs="Tahoma"/>
          <w:szCs w:val="20"/>
        </w:rPr>
        <w:t xml:space="preserve">zajištění toho, aby </w:t>
      </w:r>
      <w:r w:rsidRPr="00483ADE">
        <w:rPr>
          <w:rFonts w:ascii="Tahoma" w:hAnsi="Tahoma" w:cs="Tahoma"/>
          <w:szCs w:val="20"/>
          <w:lang w:val="cs-CZ"/>
        </w:rPr>
        <w:t>Sub</w:t>
      </w:r>
      <w:r w:rsidRPr="00483ADE">
        <w:rPr>
          <w:rFonts w:ascii="Tahoma" w:hAnsi="Tahoma" w:cs="Tahoma"/>
          <w:szCs w:val="20"/>
        </w:rPr>
        <w:t xml:space="preserve">systémy pro automatizovaná zpracování </w:t>
      </w:r>
      <w:r w:rsidRPr="00483ADE">
        <w:rPr>
          <w:rFonts w:ascii="Tahoma" w:hAnsi="Tahoma" w:cs="Tahoma"/>
          <w:szCs w:val="20"/>
          <w:lang w:val="cs-CZ"/>
        </w:rPr>
        <w:t>Osobních</w:t>
      </w:r>
      <w:r w:rsidRPr="00483ADE">
        <w:rPr>
          <w:rFonts w:ascii="Tahoma" w:hAnsi="Tahoma" w:cs="Tahoma"/>
          <w:szCs w:val="20"/>
        </w:rPr>
        <w:t xml:space="preserve"> údajů používaly pouze </w:t>
      </w:r>
      <w:r w:rsidRPr="00483ADE">
        <w:rPr>
          <w:rFonts w:ascii="Tahoma" w:hAnsi="Tahoma" w:cs="Tahoma"/>
          <w:szCs w:val="20"/>
          <w:lang w:val="cs-CZ"/>
        </w:rPr>
        <w:t>P</w:t>
      </w:r>
      <w:r w:rsidRPr="00483ADE">
        <w:rPr>
          <w:rFonts w:ascii="Tahoma" w:hAnsi="Tahoma" w:cs="Tahoma"/>
          <w:szCs w:val="20"/>
        </w:rPr>
        <w:t>ověřené osoby;</w:t>
      </w:r>
    </w:p>
    <w:p w14:paraId="0B29555B" w14:textId="77777777" w:rsidR="004D173E" w:rsidRPr="00483ADE" w:rsidRDefault="004D173E" w:rsidP="004D173E">
      <w:pPr>
        <w:pStyle w:val="RLTextlnkuslovan"/>
        <w:numPr>
          <w:ilvl w:val="2"/>
          <w:numId w:val="18"/>
        </w:numPr>
        <w:rPr>
          <w:rFonts w:ascii="Tahoma" w:hAnsi="Tahoma" w:cs="Tahoma"/>
          <w:szCs w:val="20"/>
        </w:rPr>
      </w:pPr>
      <w:r w:rsidRPr="00483ADE">
        <w:rPr>
          <w:rFonts w:ascii="Tahoma" w:hAnsi="Tahoma" w:cs="Tahoma"/>
          <w:szCs w:val="20"/>
        </w:rPr>
        <w:t xml:space="preserve">antivirovou ochranu; </w:t>
      </w:r>
    </w:p>
    <w:p w14:paraId="4BBC2CE5" w14:textId="77777777" w:rsidR="004D173E" w:rsidRPr="00483ADE" w:rsidRDefault="004D173E" w:rsidP="009D6BF5">
      <w:pPr>
        <w:numPr>
          <w:ilvl w:val="1"/>
          <w:numId w:val="18"/>
        </w:numPr>
        <w:ind w:hanging="508"/>
        <w:jc w:val="both"/>
        <w:rPr>
          <w:rFonts w:ascii="Tahoma" w:hAnsi="Tahoma" w:cs="Tahoma"/>
          <w:szCs w:val="20"/>
        </w:rPr>
      </w:pPr>
      <w:bookmarkStart w:id="266" w:name="_Ref515634472"/>
      <w:r w:rsidRPr="00483ADE">
        <w:rPr>
          <w:rFonts w:ascii="Tahoma" w:hAnsi="Tahoma" w:cs="Tahoma"/>
          <w:szCs w:val="20"/>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bookmarkEnd w:id="266"/>
    </w:p>
    <w:p w14:paraId="0D1326CF" w14:textId="77777777" w:rsidR="004D173E" w:rsidRPr="00483ADE" w:rsidRDefault="004D173E" w:rsidP="009D6BF5">
      <w:pPr>
        <w:widowControl w:val="0"/>
        <w:numPr>
          <w:ilvl w:val="1"/>
          <w:numId w:val="18"/>
        </w:numPr>
        <w:ind w:hanging="508"/>
        <w:jc w:val="both"/>
        <w:rPr>
          <w:rFonts w:ascii="Tahoma" w:hAnsi="Tahoma" w:cs="Tahoma"/>
          <w:szCs w:val="20"/>
        </w:rPr>
      </w:pPr>
      <w:r w:rsidRPr="00483ADE">
        <w:rPr>
          <w:rFonts w:ascii="Tahoma" w:hAnsi="Tahoma" w:cs="Tahoma"/>
          <w:szCs w:val="20"/>
        </w:rPr>
        <w:t xml:space="preserve">V případě zjištění porušení záruk dle </w:t>
      </w:r>
      <w:proofErr w:type="gramStart"/>
      <w:r w:rsidRPr="00483ADE">
        <w:rPr>
          <w:rFonts w:ascii="Tahoma" w:hAnsi="Tahoma" w:cs="Tahoma"/>
          <w:szCs w:val="20"/>
        </w:rPr>
        <w:t>odst.</w:t>
      </w:r>
      <w:r w:rsidR="00A75415" w:rsidRPr="00483ADE">
        <w:rPr>
          <w:rFonts w:ascii="Tahoma" w:hAnsi="Tahoma" w:cs="Tahoma"/>
          <w:szCs w:val="20"/>
        </w:rPr>
        <w:t xml:space="preserve"> </w:t>
      </w:r>
      <w:r w:rsidR="00FC6D06" w:rsidRPr="00483ADE">
        <w:rPr>
          <w:rFonts w:ascii="Tahoma" w:hAnsi="Tahoma" w:cs="Tahoma"/>
          <w:szCs w:val="20"/>
        </w:rPr>
        <w:fldChar w:fldCharType="begin"/>
      </w:r>
      <w:r w:rsidR="00FC6D06" w:rsidRPr="00483ADE">
        <w:rPr>
          <w:rFonts w:ascii="Tahoma" w:hAnsi="Tahoma" w:cs="Tahoma"/>
          <w:szCs w:val="20"/>
        </w:rPr>
        <w:instrText xml:space="preserve"> REF _Ref515634443 \r \h </w:instrText>
      </w:r>
      <w:r w:rsidR="00483ADE">
        <w:rPr>
          <w:rFonts w:ascii="Tahoma" w:hAnsi="Tahoma" w:cs="Tahoma"/>
          <w:szCs w:val="20"/>
        </w:rPr>
        <w:instrText xml:space="preserve"> \* MERGEFORMAT </w:instrText>
      </w:r>
      <w:r w:rsidR="00FC6D06" w:rsidRPr="00483ADE">
        <w:rPr>
          <w:rFonts w:ascii="Tahoma" w:hAnsi="Tahoma" w:cs="Tahoma"/>
          <w:szCs w:val="20"/>
        </w:rPr>
      </w:r>
      <w:r w:rsidR="00FC6D06" w:rsidRPr="00483ADE">
        <w:rPr>
          <w:rFonts w:ascii="Tahoma" w:hAnsi="Tahoma" w:cs="Tahoma"/>
          <w:szCs w:val="20"/>
        </w:rPr>
        <w:fldChar w:fldCharType="separate"/>
      </w:r>
      <w:r w:rsidR="00D46B10" w:rsidRPr="00483ADE">
        <w:rPr>
          <w:rFonts w:ascii="Tahoma" w:hAnsi="Tahoma" w:cs="Tahoma"/>
          <w:szCs w:val="20"/>
        </w:rPr>
        <w:t>1.17</w:t>
      </w:r>
      <w:proofErr w:type="gramEnd"/>
      <w:r w:rsidR="00FC6D06" w:rsidRPr="00483ADE">
        <w:rPr>
          <w:rFonts w:ascii="Tahoma" w:hAnsi="Tahoma" w:cs="Tahoma"/>
          <w:szCs w:val="20"/>
        </w:rPr>
        <w:fldChar w:fldCharType="end"/>
      </w:r>
      <w:r w:rsidR="00FC6D06" w:rsidRPr="00483ADE">
        <w:rPr>
          <w:rFonts w:ascii="Tahoma" w:hAnsi="Tahoma" w:cs="Tahoma"/>
          <w:szCs w:val="20"/>
        </w:rPr>
        <w:t xml:space="preserve"> </w:t>
      </w:r>
      <w:r w:rsidRPr="00483ADE">
        <w:rPr>
          <w:rFonts w:ascii="Tahoma" w:hAnsi="Tahoma" w:cs="Tahoma"/>
          <w:szCs w:val="20"/>
        </w:rPr>
        <w:t>až</w:t>
      </w:r>
      <w:r w:rsidR="004814FB" w:rsidRPr="00483ADE">
        <w:rPr>
          <w:rFonts w:ascii="Tahoma" w:hAnsi="Tahoma" w:cs="Tahoma"/>
          <w:szCs w:val="20"/>
        </w:rPr>
        <w:t xml:space="preserve"> </w:t>
      </w:r>
      <w:r w:rsidR="00FC6D06" w:rsidRPr="00483ADE">
        <w:rPr>
          <w:rFonts w:ascii="Tahoma" w:hAnsi="Tahoma" w:cs="Tahoma"/>
          <w:szCs w:val="20"/>
        </w:rPr>
        <w:fldChar w:fldCharType="begin"/>
      </w:r>
      <w:r w:rsidR="00FC6D06" w:rsidRPr="00483ADE">
        <w:rPr>
          <w:rFonts w:ascii="Tahoma" w:hAnsi="Tahoma" w:cs="Tahoma"/>
          <w:szCs w:val="20"/>
        </w:rPr>
        <w:instrText xml:space="preserve"> REF _Ref515634472 \r \h </w:instrText>
      </w:r>
      <w:r w:rsidR="00483ADE">
        <w:rPr>
          <w:rFonts w:ascii="Tahoma" w:hAnsi="Tahoma" w:cs="Tahoma"/>
          <w:szCs w:val="20"/>
        </w:rPr>
        <w:instrText xml:space="preserve"> \* MERGEFORMAT </w:instrText>
      </w:r>
      <w:r w:rsidR="00FC6D06" w:rsidRPr="00483ADE">
        <w:rPr>
          <w:rFonts w:ascii="Tahoma" w:hAnsi="Tahoma" w:cs="Tahoma"/>
          <w:szCs w:val="20"/>
        </w:rPr>
      </w:r>
      <w:r w:rsidR="00FC6D06" w:rsidRPr="00483ADE">
        <w:rPr>
          <w:rFonts w:ascii="Tahoma" w:hAnsi="Tahoma" w:cs="Tahoma"/>
          <w:szCs w:val="20"/>
        </w:rPr>
        <w:fldChar w:fldCharType="separate"/>
      </w:r>
      <w:r w:rsidR="00D46B10" w:rsidRPr="00483ADE">
        <w:rPr>
          <w:rFonts w:ascii="Tahoma" w:hAnsi="Tahoma" w:cs="Tahoma"/>
          <w:szCs w:val="20"/>
        </w:rPr>
        <w:t>1.21</w:t>
      </w:r>
      <w:r w:rsidR="00FC6D06" w:rsidRPr="00483ADE">
        <w:rPr>
          <w:rFonts w:ascii="Tahoma" w:hAnsi="Tahoma" w:cs="Tahoma"/>
          <w:szCs w:val="20"/>
        </w:rPr>
        <w:fldChar w:fldCharType="end"/>
      </w:r>
      <w:r w:rsidR="00FC6D06" w:rsidRPr="00483ADE">
        <w:rPr>
          <w:rFonts w:ascii="Tahoma" w:hAnsi="Tahoma" w:cs="Tahoma"/>
          <w:szCs w:val="20"/>
        </w:rPr>
        <w:t xml:space="preserve"> </w:t>
      </w:r>
      <w:r w:rsidRPr="00483ADE">
        <w:rPr>
          <w:rFonts w:ascii="Tahoma" w:hAnsi="Tahoma" w:cs="Tahoma"/>
          <w:szCs w:val="20"/>
        </w:rPr>
        <w:t>tohoto článku Přílohy č. 10</w:t>
      </w:r>
      <w:r w:rsidR="001C154C" w:rsidRPr="00483ADE">
        <w:rPr>
          <w:rFonts w:ascii="Tahoma" w:hAnsi="Tahoma" w:cs="Tahoma"/>
          <w:szCs w:val="20"/>
        </w:rPr>
        <w:t xml:space="preserve"> </w:t>
      </w:r>
      <w:r w:rsidRPr="00483ADE">
        <w:rPr>
          <w:rFonts w:ascii="Tahoma" w:hAnsi="Tahoma" w:cs="Tahoma"/>
          <w:szCs w:val="20"/>
        </w:rPr>
        <w:t>je Poskytovatel povinen zajistit stav odpovídající zárukám neprodleně poté, co zjistí, že záruky porušuje, nejpozději však do 3 pracovních dnů poté, co je k tomu Objednatelem vyzván.</w:t>
      </w:r>
    </w:p>
    <w:p w14:paraId="32C48FF8" w14:textId="77777777" w:rsidR="003D7978" w:rsidRPr="00483ADE" w:rsidRDefault="004D173E" w:rsidP="009D6BF5">
      <w:pPr>
        <w:widowControl w:val="0"/>
        <w:numPr>
          <w:ilvl w:val="1"/>
          <w:numId w:val="18"/>
        </w:numPr>
        <w:ind w:left="788" w:hanging="504"/>
        <w:jc w:val="both"/>
        <w:rPr>
          <w:rFonts w:ascii="Tahoma" w:hAnsi="Tahoma" w:cs="Tahoma"/>
          <w:szCs w:val="20"/>
        </w:rPr>
      </w:pPr>
      <w:r w:rsidRPr="00483ADE">
        <w:rPr>
          <w:rFonts w:ascii="Tahoma" w:hAnsi="Tahoma" w:cs="Tahoma"/>
          <w:szCs w:val="20"/>
        </w:rPr>
        <w:t>V případě, že Poskytovatel zjistí porušení zabezpečení Osobních údajů, ohlásí je bez zbytečného odkladu, nejpozději do 24 hodin, Objednatel</w:t>
      </w:r>
      <w:r w:rsidR="003D7978" w:rsidRPr="00483ADE">
        <w:rPr>
          <w:rFonts w:ascii="Tahoma" w:hAnsi="Tahoma" w:cs="Tahoma"/>
          <w:szCs w:val="20"/>
        </w:rPr>
        <w:t>i.</w:t>
      </w:r>
    </w:p>
    <w:sectPr w:rsidR="003D7978" w:rsidRPr="00483ADE" w:rsidSect="00044A40">
      <w:pgSz w:w="11906" w:h="16838" w:code="9"/>
      <w:pgMar w:top="1817" w:right="1418" w:bottom="1418" w:left="1418"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00AAB" w16cid:durableId="1F0B72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A4505" w14:textId="77777777" w:rsidR="00B4282E" w:rsidRDefault="00B4282E">
      <w:r>
        <w:separator/>
      </w:r>
    </w:p>
  </w:endnote>
  <w:endnote w:type="continuationSeparator" w:id="0">
    <w:p w14:paraId="5A4FCF13" w14:textId="77777777" w:rsidR="00B4282E" w:rsidRDefault="00B4282E">
      <w:r>
        <w:continuationSeparator/>
      </w:r>
    </w:p>
  </w:endnote>
  <w:endnote w:type="continuationNotice" w:id="1">
    <w:p w14:paraId="0A43F602" w14:textId="77777777" w:rsidR="00B4282E" w:rsidRDefault="00B42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Warnock Pro">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82C1" w14:textId="77777777" w:rsidR="0072107C" w:rsidRDefault="0072107C" w:rsidP="00094A1C">
    <w:pPr>
      <w:pStyle w:val="Zpat"/>
      <w:framePr w:wrap="around" w:vAnchor="text" w:hAnchor="margin" w:xAlign="center" w:y="1"/>
    </w:pPr>
    <w:r>
      <w:fldChar w:fldCharType="begin"/>
    </w:r>
    <w:r>
      <w:instrText xml:space="preserve">PAGE  </w:instrText>
    </w:r>
    <w:r>
      <w:fldChar w:fldCharType="end"/>
    </w:r>
  </w:p>
  <w:p w14:paraId="4B9211DC" w14:textId="77777777" w:rsidR="0072107C" w:rsidRDefault="007210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68353" w14:textId="7CE57951" w:rsidR="0072107C" w:rsidRPr="00CF06D5" w:rsidRDefault="0072107C">
    <w:pPr>
      <w:pStyle w:val="Zpat"/>
      <w:rPr>
        <w:rFonts w:ascii="Tahoma" w:hAnsi="Tahoma" w:cs="Tahoma"/>
      </w:rPr>
    </w:pPr>
    <w:r w:rsidRPr="00CF06D5">
      <w:rPr>
        <w:rFonts w:ascii="Tahoma" w:hAnsi="Tahoma" w:cs="Tahoma"/>
      </w:rPr>
      <w:t xml:space="preserve">Strana </w:t>
    </w:r>
    <w:r w:rsidRPr="00CF06D5">
      <w:rPr>
        <w:rStyle w:val="slostrnky"/>
        <w:rFonts w:ascii="Tahoma" w:hAnsi="Tahoma" w:cs="Tahoma"/>
      </w:rPr>
      <w:fldChar w:fldCharType="begin"/>
    </w:r>
    <w:r w:rsidRPr="00CF06D5">
      <w:rPr>
        <w:rStyle w:val="slostrnky"/>
        <w:rFonts w:ascii="Tahoma" w:hAnsi="Tahoma" w:cs="Tahoma"/>
      </w:rPr>
      <w:instrText xml:space="preserve"> PAGE </w:instrText>
    </w:r>
    <w:r w:rsidRPr="00CF06D5">
      <w:rPr>
        <w:rStyle w:val="slostrnky"/>
        <w:rFonts w:ascii="Tahoma" w:hAnsi="Tahoma" w:cs="Tahoma"/>
      </w:rPr>
      <w:fldChar w:fldCharType="separate"/>
    </w:r>
    <w:r w:rsidR="00AD3A6B">
      <w:rPr>
        <w:rStyle w:val="slostrnky"/>
        <w:rFonts w:ascii="Tahoma" w:hAnsi="Tahoma" w:cs="Tahoma"/>
        <w:noProof/>
      </w:rPr>
      <w:t>3</w:t>
    </w:r>
    <w:r w:rsidRPr="00CF06D5">
      <w:rPr>
        <w:rStyle w:val="slostrnky"/>
        <w:rFonts w:ascii="Tahoma" w:hAnsi="Tahoma" w:cs="Tahoma"/>
      </w:rPr>
      <w:fldChar w:fldCharType="end"/>
    </w:r>
    <w:r w:rsidRPr="00CF06D5">
      <w:rPr>
        <w:rStyle w:val="slostrnky"/>
        <w:rFonts w:ascii="Tahoma" w:hAnsi="Tahoma" w:cs="Tahoma"/>
      </w:rPr>
      <w:t xml:space="preserve"> / </w:t>
    </w:r>
    <w:r w:rsidRPr="00CF06D5">
      <w:rPr>
        <w:rFonts w:ascii="Tahoma" w:hAnsi="Tahoma" w:cs="Tahoma"/>
      </w:rPr>
      <w:fldChar w:fldCharType="begin"/>
    </w:r>
    <w:r w:rsidRPr="00CF06D5">
      <w:rPr>
        <w:rFonts w:ascii="Tahoma" w:hAnsi="Tahoma" w:cs="Tahoma"/>
      </w:rPr>
      <w:instrText xml:space="preserve"> SECTIONPAGES  \* Arabic  \* MERGEFORMAT </w:instrText>
    </w:r>
    <w:r w:rsidRPr="00CF06D5">
      <w:rPr>
        <w:rFonts w:ascii="Tahoma" w:hAnsi="Tahoma" w:cs="Tahoma"/>
      </w:rPr>
      <w:fldChar w:fldCharType="separate"/>
    </w:r>
    <w:r w:rsidR="00AD3A6B">
      <w:rPr>
        <w:rFonts w:ascii="Tahoma" w:hAnsi="Tahoma" w:cs="Tahoma"/>
        <w:noProof/>
      </w:rPr>
      <w:t>38</w:t>
    </w:r>
    <w:r w:rsidRPr="00CF06D5">
      <w:rPr>
        <w:rFonts w:ascii="Tahoma" w:hAnsi="Tahoma" w:cs="Tahom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EABFC" w14:textId="0772095D" w:rsidR="0072107C" w:rsidRPr="003D7F40" w:rsidRDefault="0072107C">
    <w:pPr>
      <w:pStyle w:val="Zpat"/>
      <w:rPr>
        <w:rFonts w:ascii="Tahoma" w:hAnsi="Tahoma" w:cs="Tahoma"/>
      </w:rPr>
    </w:pPr>
    <w:r w:rsidRPr="003D7F40">
      <w:rPr>
        <w:rFonts w:ascii="Tahoma" w:hAnsi="Tahoma" w:cs="Tahoma"/>
        <w:lang w:val="cs-CZ"/>
      </w:rPr>
      <w:t xml:space="preserve">Strana </w:t>
    </w:r>
    <w:sdt>
      <w:sdtPr>
        <w:rPr>
          <w:rFonts w:ascii="Tahoma" w:hAnsi="Tahoma" w:cs="Tahoma"/>
        </w:rPr>
        <w:id w:val="2136590490"/>
        <w:docPartObj>
          <w:docPartGallery w:val="Page Numbers (Bottom of Page)"/>
          <w:docPartUnique/>
        </w:docPartObj>
      </w:sdtPr>
      <w:sdtEndPr/>
      <w:sdtContent>
        <w:r w:rsidRPr="003D7F40">
          <w:rPr>
            <w:rFonts w:ascii="Tahoma" w:hAnsi="Tahoma" w:cs="Tahoma"/>
          </w:rPr>
          <w:fldChar w:fldCharType="begin"/>
        </w:r>
        <w:r w:rsidRPr="003D7F40">
          <w:rPr>
            <w:rFonts w:ascii="Tahoma" w:hAnsi="Tahoma" w:cs="Tahoma"/>
          </w:rPr>
          <w:instrText>PAGE   \* MERGEFORMAT</w:instrText>
        </w:r>
        <w:r w:rsidRPr="003D7F40">
          <w:rPr>
            <w:rFonts w:ascii="Tahoma" w:hAnsi="Tahoma" w:cs="Tahoma"/>
          </w:rPr>
          <w:fldChar w:fldCharType="separate"/>
        </w:r>
        <w:r w:rsidR="00AD3A6B" w:rsidRPr="00AD3A6B">
          <w:rPr>
            <w:rFonts w:ascii="Tahoma" w:hAnsi="Tahoma" w:cs="Tahoma"/>
            <w:noProof/>
            <w:lang w:val="cs-CZ"/>
          </w:rPr>
          <w:t>1</w:t>
        </w:r>
        <w:r w:rsidRPr="003D7F40">
          <w:rPr>
            <w:rFonts w:ascii="Tahoma" w:hAnsi="Tahoma" w:cs="Tahoma"/>
          </w:rPr>
          <w:fldChar w:fldCharType="end"/>
        </w:r>
      </w:sdtContent>
    </w:sdt>
  </w:p>
  <w:p w14:paraId="3C88E90B" w14:textId="77777777" w:rsidR="0072107C" w:rsidRDefault="0072107C" w:rsidP="002815B9">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800B" w14:textId="6F75702E" w:rsidR="0072107C" w:rsidRPr="00F066BA" w:rsidRDefault="0072107C" w:rsidP="00F64EB2">
    <w:pPr>
      <w:pStyle w:val="Zpat"/>
      <w:rPr>
        <w:rFonts w:ascii="Tahoma" w:hAnsi="Tahoma" w:cs="Tahoma"/>
      </w:rPr>
    </w:pPr>
    <w:r w:rsidRPr="00F066BA">
      <w:rPr>
        <w:rFonts w:ascii="Tahoma" w:hAnsi="Tahoma" w:cs="Tahoma"/>
        <w:lang w:val="cs-CZ"/>
      </w:rPr>
      <w:t xml:space="preserve">Strana </w:t>
    </w:r>
    <w:r w:rsidRPr="00F066BA">
      <w:rPr>
        <w:rFonts w:ascii="Tahoma" w:hAnsi="Tahoma" w:cs="Tahoma"/>
      </w:rPr>
      <w:fldChar w:fldCharType="begin"/>
    </w:r>
    <w:r w:rsidRPr="00F066BA">
      <w:rPr>
        <w:rFonts w:ascii="Tahoma" w:hAnsi="Tahoma" w:cs="Tahoma"/>
      </w:rPr>
      <w:instrText>PAGE   \* MERGEFORMAT</w:instrText>
    </w:r>
    <w:r w:rsidRPr="00F066BA">
      <w:rPr>
        <w:rFonts w:ascii="Tahoma" w:hAnsi="Tahoma" w:cs="Tahoma"/>
      </w:rPr>
      <w:fldChar w:fldCharType="separate"/>
    </w:r>
    <w:r w:rsidR="00AD3A6B" w:rsidRPr="00AD3A6B">
      <w:rPr>
        <w:rFonts w:ascii="Tahoma" w:hAnsi="Tahoma" w:cs="Tahoma"/>
        <w:noProof/>
        <w:lang w:val="cs-CZ"/>
      </w:rPr>
      <w:t>6</w:t>
    </w:r>
    <w:r w:rsidRPr="00F066BA">
      <w:rPr>
        <w:rFonts w:ascii="Tahoma" w:hAnsi="Tahoma" w:cs="Tahoma"/>
      </w:rPr>
      <w:fldChar w:fldCharType="end"/>
    </w:r>
  </w:p>
  <w:p w14:paraId="4CFB1D48" w14:textId="77777777" w:rsidR="0072107C" w:rsidRPr="003958ED" w:rsidRDefault="0072107C">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BE5CB" w14:textId="77777777" w:rsidR="00B4282E" w:rsidRDefault="00B4282E">
      <w:r>
        <w:separator/>
      </w:r>
    </w:p>
  </w:footnote>
  <w:footnote w:type="continuationSeparator" w:id="0">
    <w:p w14:paraId="1434DD70" w14:textId="77777777" w:rsidR="00B4282E" w:rsidRDefault="00B4282E">
      <w:r>
        <w:continuationSeparator/>
      </w:r>
    </w:p>
  </w:footnote>
  <w:footnote w:type="continuationNotice" w:id="1">
    <w:p w14:paraId="1CD5EE31" w14:textId="77777777" w:rsidR="00B4282E" w:rsidRDefault="00B428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5B51" w14:textId="77777777" w:rsidR="0072107C" w:rsidRPr="00411C02" w:rsidRDefault="0072107C" w:rsidP="00D7430A">
    <w:pPr>
      <w:pStyle w:val="Zhlav"/>
      <w:jc w:val="center"/>
      <w:rPr>
        <w:rFonts w:ascii="Tahoma" w:hAnsi="Tahoma" w:cs="Tahoma"/>
      </w:rPr>
    </w:pPr>
    <w:r w:rsidRPr="00452CA0">
      <w:rPr>
        <w:rFonts w:ascii="Tahoma" w:hAnsi="Tahoma" w:cs="Tahoma"/>
        <w:szCs w:val="16"/>
      </w:rPr>
      <w:t>ČSSZ – Lékařská posudková služba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A8218" w14:textId="77777777" w:rsidR="0072107C" w:rsidRPr="003958ED" w:rsidRDefault="0072107C" w:rsidP="003958ED">
    <w:pPr>
      <w:pStyle w:val="Zhlav"/>
      <w:jc w:val="center"/>
      <w:rPr>
        <w:rFonts w:ascii="Tahoma" w:hAnsi="Tahoma" w:cs="Tahoma"/>
        <w:lang w:val="cs-CZ"/>
      </w:rPr>
    </w:pPr>
    <w:r w:rsidRPr="00452CA0">
      <w:rPr>
        <w:rFonts w:ascii="Tahoma" w:hAnsi="Tahoma" w:cs="Tahoma"/>
        <w:szCs w:val="20"/>
      </w:rPr>
      <w:t>ČSSZ – Lékařská posudková služba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3F450" w14:textId="77777777" w:rsidR="0072107C" w:rsidRPr="003958ED" w:rsidRDefault="0072107C" w:rsidP="004425A7">
    <w:pPr>
      <w:pStyle w:val="Zhlav"/>
      <w:jc w:val="center"/>
      <w:rPr>
        <w:rFonts w:ascii="Tahoma" w:hAnsi="Tahoma" w:cs="Tahoma"/>
        <w:lang w:val="cs-CZ"/>
      </w:rPr>
    </w:pPr>
    <w:r w:rsidRPr="002118AB">
      <w:rPr>
        <w:rFonts w:ascii="Tahoma" w:hAnsi="Tahoma" w:cs="Tahoma"/>
        <w:lang w:val="cs-CZ"/>
      </w:rPr>
      <w:t>Vývoj, podpora a rozvoj nového APV pro Lékařskou posudkovou službu – 2018+</w:t>
    </w:r>
  </w:p>
  <w:p w14:paraId="5D90646C" w14:textId="77777777" w:rsidR="0072107C" w:rsidRPr="00CD0946" w:rsidRDefault="0072107C" w:rsidP="00CD0946">
    <w:pPr>
      <w:pStyle w:val="Zhlav"/>
      <w:rPr>
        <w:rFonts w:ascii="Tahoma" w:hAnsi="Tahoma" w:cs="Tahoma"/>
        <w:lang w:val="cs-C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F8ED" w14:textId="6763DA42" w:rsidR="0072107C" w:rsidRPr="003958ED" w:rsidRDefault="0072107C" w:rsidP="004425A7">
    <w:pPr>
      <w:pStyle w:val="Zhlav"/>
      <w:jc w:val="center"/>
      <w:rPr>
        <w:rFonts w:ascii="Tahoma" w:hAnsi="Tahoma" w:cs="Tahoma"/>
        <w:lang w:val="cs-CZ"/>
      </w:rPr>
    </w:pPr>
    <w:r w:rsidRPr="002118AB">
      <w:rPr>
        <w:rFonts w:ascii="Tahoma" w:hAnsi="Tahoma" w:cs="Tahoma"/>
        <w:lang w:val="cs-CZ"/>
      </w:rPr>
      <w:t xml:space="preserve">Vývoj, podpora a rozvoj nového APV pro Lékařskou posudkovou službu </w:t>
    </w:r>
  </w:p>
  <w:p w14:paraId="647C8A77" w14:textId="77777777" w:rsidR="0072107C" w:rsidRPr="00CD0946" w:rsidRDefault="0072107C" w:rsidP="00CD0946">
    <w:pPr>
      <w:pStyle w:val="Zhlav"/>
      <w:rPr>
        <w:rFonts w:ascii="Tahoma" w:hAnsi="Tahoma" w:cs="Tahoma"/>
        <w:lang w:val="cs-CZ"/>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F8C39" w14:textId="77777777" w:rsidR="0072107C" w:rsidRPr="003958ED" w:rsidRDefault="0072107C" w:rsidP="004425A7">
    <w:pPr>
      <w:pStyle w:val="Zhlav"/>
      <w:jc w:val="center"/>
      <w:rPr>
        <w:rFonts w:ascii="Tahoma" w:hAnsi="Tahoma" w:cs="Tahoma"/>
        <w:lang w:val="cs-CZ"/>
      </w:rPr>
    </w:pPr>
    <w:r>
      <w:rPr>
        <w:rFonts w:ascii="Tahoma" w:hAnsi="Tahoma" w:cs="Tahoma"/>
        <w:lang w:val="cs-CZ"/>
      </w:rPr>
      <w:t>ČSSZ – Lékařská posudková služba</w:t>
    </w:r>
  </w:p>
  <w:p w14:paraId="73834ABC" w14:textId="77777777" w:rsidR="0072107C" w:rsidRPr="00C54867" w:rsidRDefault="0072107C" w:rsidP="001B6A28">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5D813" w14:textId="77777777" w:rsidR="0072107C" w:rsidRPr="003958ED" w:rsidRDefault="0072107C" w:rsidP="004425A7">
    <w:pPr>
      <w:pStyle w:val="Zhlav"/>
      <w:jc w:val="center"/>
      <w:rPr>
        <w:rFonts w:ascii="Tahoma" w:hAnsi="Tahoma" w:cs="Tahoma"/>
        <w:lang w:val="cs-CZ"/>
      </w:rPr>
    </w:pPr>
    <w:r>
      <w:rPr>
        <w:rFonts w:ascii="Tahoma" w:hAnsi="Tahoma" w:cs="Tahoma"/>
        <w:lang w:val="cs-CZ"/>
      </w:rPr>
      <w:t>ČSSZ – Lékařská posudková služba</w:t>
    </w:r>
  </w:p>
  <w:p w14:paraId="261F39A7" w14:textId="77777777" w:rsidR="0072107C" w:rsidRPr="004425A7" w:rsidRDefault="0072107C" w:rsidP="004425A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Seznamsodrkami"/>
      <w:lvlText w:val="*"/>
      <w:lvlJc w:val="left"/>
      <w:pPr>
        <w:ind w:left="0" w:firstLine="0"/>
      </w:pPr>
    </w:lvl>
  </w:abstractNum>
  <w:abstractNum w:abstractNumId="1">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nsid w:val="012D5760"/>
    <w:multiLevelType w:val="multilevel"/>
    <w:tmpl w:val="486CC86C"/>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A041C6"/>
    <w:multiLevelType w:val="multilevel"/>
    <w:tmpl w:val="3A900D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7387B0F"/>
    <w:multiLevelType w:val="hybridMultilevel"/>
    <w:tmpl w:val="19EE032C"/>
    <w:lvl w:ilvl="0" w:tplc="04050001">
      <w:start w:val="1"/>
      <w:numFmt w:val="bullet"/>
      <w:lvlText w:val=""/>
      <w:lvlJc w:val="left"/>
      <w:pPr>
        <w:ind w:left="2308" w:hanging="360"/>
      </w:pPr>
      <w:rPr>
        <w:rFonts w:ascii="Symbol" w:hAnsi="Symbol" w:hint="default"/>
      </w:rPr>
    </w:lvl>
    <w:lvl w:ilvl="1" w:tplc="04050003" w:tentative="1">
      <w:start w:val="1"/>
      <w:numFmt w:val="bullet"/>
      <w:lvlText w:val="o"/>
      <w:lvlJc w:val="left"/>
      <w:pPr>
        <w:ind w:left="3028" w:hanging="360"/>
      </w:pPr>
      <w:rPr>
        <w:rFonts w:ascii="Courier New" w:hAnsi="Courier New" w:cs="Courier New" w:hint="default"/>
      </w:rPr>
    </w:lvl>
    <w:lvl w:ilvl="2" w:tplc="04050005" w:tentative="1">
      <w:start w:val="1"/>
      <w:numFmt w:val="bullet"/>
      <w:lvlText w:val=""/>
      <w:lvlJc w:val="left"/>
      <w:pPr>
        <w:ind w:left="3748" w:hanging="360"/>
      </w:pPr>
      <w:rPr>
        <w:rFonts w:ascii="Wingdings" w:hAnsi="Wingdings" w:hint="default"/>
      </w:rPr>
    </w:lvl>
    <w:lvl w:ilvl="3" w:tplc="04050001" w:tentative="1">
      <w:start w:val="1"/>
      <w:numFmt w:val="bullet"/>
      <w:lvlText w:val=""/>
      <w:lvlJc w:val="left"/>
      <w:pPr>
        <w:ind w:left="4468" w:hanging="360"/>
      </w:pPr>
      <w:rPr>
        <w:rFonts w:ascii="Symbol" w:hAnsi="Symbol" w:hint="default"/>
      </w:rPr>
    </w:lvl>
    <w:lvl w:ilvl="4" w:tplc="04050003" w:tentative="1">
      <w:start w:val="1"/>
      <w:numFmt w:val="bullet"/>
      <w:lvlText w:val="o"/>
      <w:lvlJc w:val="left"/>
      <w:pPr>
        <w:ind w:left="5188" w:hanging="360"/>
      </w:pPr>
      <w:rPr>
        <w:rFonts w:ascii="Courier New" w:hAnsi="Courier New" w:cs="Courier New" w:hint="default"/>
      </w:rPr>
    </w:lvl>
    <w:lvl w:ilvl="5" w:tplc="04050005" w:tentative="1">
      <w:start w:val="1"/>
      <w:numFmt w:val="bullet"/>
      <w:lvlText w:val=""/>
      <w:lvlJc w:val="left"/>
      <w:pPr>
        <w:ind w:left="5908" w:hanging="360"/>
      </w:pPr>
      <w:rPr>
        <w:rFonts w:ascii="Wingdings" w:hAnsi="Wingdings" w:hint="default"/>
      </w:rPr>
    </w:lvl>
    <w:lvl w:ilvl="6" w:tplc="04050001" w:tentative="1">
      <w:start w:val="1"/>
      <w:numFmt w:val="bullet"/>
      <w:lvlText w:val=""/>
      <w:lvlJc w:val="left"/>
      <w:pPr>
        <w:ind w:left="6628" w:hanging="360"/>
      </w:pPr>
      <w:rPr>
        <w:rFonts w:ascii="Symbol" w:hAnsi="Symbol" w:hint="default"/>
      </w:rPr>
    </w:lvl>
    <w:lvl w:ilvl="7" w:tplc="04050003" w:tentative="1">
      <w:start w:val="1"/>
      <w:numFmt w:val="bullet"/>
      <w:lvlText w:val="o"/>
      <w:lvlJc w:val="left"/>
      <w:pPr>
        <w:ind w:left="7348" w:hanging="360"/>
      </w:pPr>
      <w:rPr>
        <w:rFonts w:ascii="Courier New" w:hAnsi="Courier New" w:cs="Courier New" w:hint="default"/>
      </w:rPr>
    </w:lvl>
    <w:lvl w:ilvl="8" w:tplc="04050005" w:tentative="1">
      <w:start w:val="1"/>
      <w:numFmt w:val="bullet"/>
      <w:lvlText w:val=""/>
      <w:lvlJc w:val="left"/>
      <w:pPr>
        <w:ind w:left="8068" w:hanging="360"/>
      </w:pPr>
      <w:rPr>
        <w:rFonts w:ascii="Wingdings" w:hAnsi="Wingdings" w:hint="default"/>
      </w:rPr>
    </w:lvl>
  </w:abstractNum>
  <w:abstractNum w:abstractNumId="5">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6">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62C6FCD"/>
    <w:multiLevelType w:val="multilevel"/>
    <w:tmpl w:val="D2E2CB9A"/>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6EB1E94"/>
    <w:multiLevelType w:val="multilevel"/>
    <w:tmpl w:val="7EB442D6"/>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542411"/>
    <w:multiLevelType w:val="multilevel"/>
    <w:tmpl w:val="C44C17BE"/>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844C65"/>
    <w:multiLevelType w:val="multilevel"/>
    <w:tmpl w:val="F7BA34A4"/>
    <w:lvl w:ilvl="0">
      <w:start w:val="1"/>
      <w:numFmt w:val="lowerLetter"/>
      <w:lvlText w:val="%1)"/>
      <w:lvlJc w:val="left"/>
      <w:pPr>
        <w:ind w:left="720" w:hanging="360"/>
      </w:pPr>
      <w:rPr>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404B51A5"/>
    <w:multiLevelType w:val="multilevel"/>
    <w:tmpl w:val="ED52F190"/>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4">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431372C6"/>
    <w:multiLevelType w:val="multilevel"/>
    <w:tmpl w:val="A74698A0"/>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sz w:val="20"/>
        <w:szCs w:val="20"/>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AD00D2"/>
    <w:multiLevelType w:val="hybridMultilevel"/>
    <w:tmpl w:val="5CDCF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EF6FFD"/>
    <w:multiLevelType w:val="hybridMultilevel"/>
    <w:tmpl w:val="1BCEF6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3C622D"/>
    <w:multiLevelType w:val="multilevel"/>
    <w:tmpl w:val="26CCE0E2"/>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9E207B"/>
    <w:multiLevelType w:val="hybridMultilevel"/>
    <w:tmpl w:val="2D0EC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3913385"/>
    <w:multiLevelType w:val="hybridMultilevel"/>
    <w:tmpl w:val="7BF60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5D8166A"/>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nsid w:val="576C1AF4"/>
    <w:multiLevelType w:val="hybridMultilevel"/>
    <w:tmpl w:val="3F38AF1E"/>
    <w:lvl w:ilvl="0" w:tplc="EFF08B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C569AD"/>
    <w:multiLevelType w:val="hybridMultilevel"/>
    <w:tmpl w:val="D540A4D8"/>
    <w:lvl w:ilvl="0" w:tplc="70F6277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192352"/>
    <w:multiLevelType w:val="hybridMultilevel"/>
    <w:tmpl w:val="9D4C10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140EF3"/>
    <w:multiLevelType w:val="multilevel"/>
    <w:tmpl w:val="75107C5A"/>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763D3B"/>
    <w:multiLevelType w:val="hybridMultilevel"/>
    <w:tmpl w:val="1BCEF6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nsid w:val="68217ED7"/>
    <w:multiLevelType w:val="hybridMultilevel"/>
    <w:tmpl w:val="21761EB8"/>
    <w:lvl w:ilvl="0" w:tplc="F2C2A298">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nsid w:val="6DD60636"/>
    <w:multiLevelType w:val="hybridMultilevel"/>
    <w:tmpl w:val="71122E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4B5D6A"/>
    <w:multiLevelType w:val="multilevel"/>
    <w:tmpl w:val="A4DE418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nsid w:val="700E2A69"/>
    <w:multiLevelType w:val="hybridMultilevel"/>
    <w:tmpl w:val="780E2B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75977F15"/>
    <w:multiLevelType w:val="multilevel"/>
    <w:tmpl w:val="56405342"/>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6515C41"/>
    <w:multiLevelType w:val="multilevel"/>
    <w:tmpl w:val="C278F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9910D7"/>
    <w:multiLevelType w:val="multilevel"/>
    <w:tmpl w:val="D2E2CB9A"/>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F1187B"/>
    <w:multiLevelType w:val="multilevel"/>
    <w:tmpl w:val="CBBEC06A"/>
    <w:lvl w:ilvl="0">
      <w:start w:val="1"/>
      <w:numFmt w:val="decimal"/>
      <w:lvlText w:val="%1."/>
      <w:lvlJc w:val="left"/>
      <w:pPr>
        <w:ind w:left="360" w:hanging="360"/>
      </w:pPr>
      <w:rPr>
        <w:rFonts w:hint="default"/>
        <w:b w:val="0"/>
        <w:i w:val="0"/>
        <w:caps/>
        <w:strike w:val="0"/>
        <w:dstrike w:val="0"/>
        <w:vanish w:val="0"/>
        <w:color w:val="000000"/>
        <w:sz w:val="20"/>
        <w:szCs w:val="20"/>
        <w:vertAlign w:val="baseline"/>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sz w:val="20"/>
        <w:szCs w:val="2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27"/>
  </w:num>
  <w:num w:numId="8">
    <w:abstractNumId w:val="6"/>
  </w:num>
  <w:num w:numId="9">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startOverride w:val="1"/>
    </w:lvlOverride>
  </w:num>
  <w:num w:numId="12">
    <w:abstractNumId w:val="2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4"/>
  </w:num>
  <w:num w:numId="17">
    <w:abstractNumId w:val="20"/>
  </w:num>
  <w:num w:numId="18">
    <w:abstractNumId w:val="10"/>
  </w:num>
  <w:num w:numId="19">
    <w:abstractNumId w:val="30"/>
  </w:num>
  <w:num w:numId="20">
    <w:abstractNumId w:val="21"/>
  </w:num>
  <w:num w:numId="21">
    <w:abstractNumId w:val="31"/>
  </w:num>
  <w:num w:numId="22">
    <w:abstractNumId w:val="2"/>
  </w:num>
  <w:num w:numId="23">
    <w:abstractNumId w:val="34"/>
  </w:num>
  <w:num w:numId="24">
    <w:abstractNumId w:val="17"/>
  </w:num>
  <w:num w:numId="25">
    <w:abstractNumId w:val="26"/>
  </w:num>
  <w:num w:numId="26">
    <w:abstractNumId w:val="32"/>
  </w:num>
  <w:num w:numId="27">
    <w:abstractNumId w:val="24"/>
  </w:num>
  <w:num w:numId="28">
    <w:abstractNumId w:val="22"/>
  </w:num>
  <w:num w:numId="29">
    <w:abstractNumId w:val="3"/>
  </w:num>
  <w:num w:numId="30">
    <w:abstractNumId w:val="11"/>
  </w:num>
  <w:num w:numId="31">
    <w:abstractNumId w:val="35"/>
  </w:num>
  <w:num w:numId="32">
    <w:abstractNumId w:val="28"/>
    <w:lvlOverride w:ilvl="0"/>
    <w:lvlOverride w:ilvl="1"/>
    <w:lvlOverride w:ilvl="2"/>
    <w:lvlOverride w:ilvl="3"/>
    <w:lvlOverride w:ilvl="4"/>
    <w:lvlOverride w:ilvl="5"/>
    <w:lvlOverride w:ilvl="6"/>
    <w:lvlOverride w:ilvl="7"/>
    <w:lvlOverride w:ilvl="8"/>
  </w:num>
  <w:num w:numId="33">
    <w:abstractNumId w:val="9"/>
  </w:num>
  <w:num w:numId="34">
    <w:abstractNumId w:val="12"/>
  </w:num>
  <w:num w:numId="35">
    <w:abstractNumId w:val="18"/>
  </w:num>
  <w:num w:numId="36">
    <w:abstractNumId w:val="33"/>
  </w:num>
  <w:num w:numId="37">
    <w:abstractNumId w:val="25"/>
  </w:num>
  <w:num w:numId="38">
    <w:abstractNumId w:val="36"/>
  </w:num>
  <w:num w:numId="3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E60"/>
    <w:rsid w:val="00000FC7"/>
    <w:rsid w:val="00001975"/>
    <w:rsid w:val="00001AA9"/>
    <w:rsid w:val="00002EF9"/>
    <w:rsid w:val="000030CC"/>
    <w:rsid w:val="000035A3"/>
    <w:rsid w:val="00003815"/>
    <w:rsid w:val="000038EB"/>
    <w:rsid w:val="00003BE4"/>
    <w:rsid w:val="00004E1E"/>
    <w:rsid w:val="00004EF0"/>
    <w:rsid w:val="000052A2"/>
    <w:rsid w:val="000052A5"/>
    <w:rsid w:val="0000553F"/>
    <w:rsid w:val="00005548"/>
    <w:rsid w:val="0000593D"/>
    <w:rsid w:val="00005E8A"/>
    <w:rsid w:val="000066CA"/>
    <w:rsid w:val="000070CD"/>
    <w:rsid w:val="00007346"/>
    <w:rsid w:val="0001080A"/>
    <w:rsid w:val="00010BC3"/>
    <w:rsid w:val="00011316"/>
    <w:rsid w:val="0001136B"/>
    <w:rsid w:val="00011674"/>
    <w:rsid w:val="00011A93"/>
    <w:rsid w:val="0001237D"/>
    <w:rsid w:val="0001285B"/>
    <w:rsid w:val="00012F51"/>
    <w:rsid w:val="00014665"/>
    <w:rsid w:val="00014AFD"/>
    <w:rsid w:val="00014E01"/>
    <w:rsid w:val="00014EB2"/>
    <w:rsid w:val="0001536B"/>
    <w:rsid w:val="00015417"/>
    <w:rsid w:val="00015D58"/>
    <w:rsid w:val="000165D4"/>
    <w:rsid w:val="00016983"/>
    <w:rsid w:val="00016B0C"/>
    <w:rsid w:val="00016C1D"/>
    <w:rsid w:val="00016FC5"/>
    <w:rsid w:val="000176DB"/>
    <w:rsid w:val="00017B14"/>
    <w:rsid w:val="00017ED4"/>
    <w:rsid w:val="00020846"/>
    <w:rsid w:val="0002192A"/>
    <w:rsid w:val="00022F3E"/>
    <w:rsid w:val="000232AF"/>
    <w:rsid w:val="00023E49"/>
    <w:rsid w:val="00024D52"/>
    <w:rsid w:val="0002553A"/>
    <w:rsid w:val="0002575A"/>
    <w:rsid w:val="00025CDF"/>
    <w:rsid w:val="00025DFA"/>
    <w:rsid w:val="00026BAD"/>
    <w:rsid w:val="0002704D"/>
    <w:rsid w:val="000277BB"/>
    <w:rsid w:val="0003049C"/>
    <w:rsid w:val="00031089"/>
    <w:rsid w:val="000311AC"/>
    <w:rsid w:val="000319FA"/>
    <w:rsid w:val="00032283"/>
    <w:rsid w:val="00032A64"/>
    <w:rsid w:val="00033374"/>
    <w:rsid w:val="00033D95"/>
    <w:rsid w:val="00033EEF"/>
    <w:rsid w:val="000347B8"/>
    <w:rsid w:val="00034E65"/>
    <w:rsid w:val="000351E7"/>
    <w:rsid w:val="00035288"/>
    <w:rsid w:val="000355EC"/>
    <w:rsid w:val="00035CB5"/>
    <w:rsid w:val="00035D0D"/>
    <w:rsid w:val="00036A43"/>
    <w:rsid w:val="00037048"/>
    <w:rsid w:val="00037A4F"/>
    <w:rsid w:val="00041474"/>
    <w:rsid w:val="000414E2"/>
    <w:rsid w:val="000416F7"/>
    <w:rsid w:val="00041867"/>
    <w:rsid w:val="00042C38"/>
    <w:rsid w:val="00043245"/>
    <w:rsid w:val="00043542"/>
    <w:rsid w:val="0004460B"/>
    <w:rsid w:val="0004489C"/>
    <w:rsid w:val="0004492D"/>
    <w:rsid w:val="00044A40"/>
    <w:rsid w:val="00044D13"/>
    <w:rsid w:val="00045104"/>
    <w:rsid w:val="0004549D"/>
    <w:rsid w:val="0004630B"/>
    <w:rsid w:val="000465D9"/>
    <w:rsid w:val="00046603"/>
    <w:rsid w:val="00046768"/>
    <w:rsid w:val="00046D24"/>
    <w:rsid w:val="00047911"/>
    <w:rsid w:val="00047920"/>
    <w:rsid w:val="00047E36"/>
    <w:rsid w:val="00047F09"/>
    <w:rsid w:val="00050A93"/>
    <w:rsid w:val="00051D9D"/>
    <w:rsid w:val="00053670"/>
    <w:rsid w:val="00053A6B"/>
    <w:rsid w:val="000544F9"/>
    <w:rsid w:val="000548EA"/>
    <w:rsid w:val="00054C1F"/>
    <w:rsid w:val="00054EFE"/>
    <w:rsid w:val="00055172"/>
    <w:rsid w:val="00055FEF"/>
    <w:rsid w:val="000560F4"/>
    <w:rsid w:val="00056137"/>
    <w:rsid w:val="00057279"/>
    <w:rsid w:val="000572DD"/>
    <w:rsid w:val="00057554"/>
    <w:rsid w:val="00060A49"/>
    <w:rsid w:val="0006111A"/>
    <w:rsid w:val="00061576"/>
    <w:rsid w:val="00062541"/>
    <w:rsid w:val="00062648"/>
    <w:rsid w:val="000630C1"/>
    <w:rsid w:val="00063482"/>
    <w:rsid w:val="0006369B"/>
    <w:rsid w:val="00064114"/>
    <w:rsid w:val="0006496A"/>
    <w:rsid w:val="00065633"/>
    <w:rsid w:val="0006575A"/>
    <w:rsid w:val="000657A0"/>
    <w:rsid w:val="0006587A"/>
    <w:rsid w:val="00065AE8"/>
    <w:rsid w:val="00065B10"/>
    <w:rsid w:val="00065F18"/>
    <w:rsid w:val="0006719D"/>
    <w:rsid w:val="00070641"/>
    <w:rsid w:val="00070695"/>
    <w:rsid w:val="00070D5A"/>
    <w:rsid w:val="00071652"/>
    <w:rsid w:val="00071686"/>
    <w:rsid w:val="0007296B"/>
    <w:rsid w:val="00072B1E"/>
    <w:rsid w:val="00072B81"/>
    <w:rsid w:val="00072E7A"/>
    <w:rsid w:val="000731C0"/>
    <w:rsid w:val="0007361D"/>
    <w:rsid w:val="0007371D"/>
    <w:rsid w:val="0007386E"/>
    <w:rsid w:val="000744F5"/>
    <w:rsid w:val="000748DD"/>
    <w:rsid w:val="00074F4F"/>
    <w:rsid w:val="00075243"/>
    <w:rsid w:val="00075356"/>
    <w:rsid w:val="00075AC5"/>
    <w:rsid w:val="00075F05"/>
    <w:rsid w:val="000767D4"/>
    <w:rsid w:val="00076868"/>
    <w:rsid w:val="0007695A"/>
    <w:rsid w:val="000769C3"/>
    <w:rsid w:val="00077B17"/>
    <w:rsid w:val="00077BBA"/>
    <w:rsid w:val="00077FCD"/>
    <w:rsid w:val="000803E8"/>
    <w:rsid w:val="000809B7"/>
    <w:rsid w:val="00081C52"/>
    <w:rsid w:val="00081D99"/>
    <w:rsid w:val="00082873"/>
    <w:rsid w:val="00084060"/>
    <w:rsid w:val="00084075"/>
    <w:rsid w:val="00084A62"/>
    <w:rsid w:val="00084FFA"/>
    <w:rsid w:val="00085307"/>
    <w:rsid w:val="000855F6"/>
    <w:rsid w:val="00085A8F"/>
    <w:rsid w:val="00086231"/>
    <w:rsid w:val="0008643E"/>
    <w:rsid w:val="000871ED"/>
    <w:rsid w:val="000872F5"/>
    <w:rsid w:val="000874A9"/>
    <w:rsid w:val="00087515"/>
    <w:rsid w:val="00090191"/>
    <w:rsid w:val="000902BE"/>
    <w:rsid w:val="0009092F"/>
    <w:rsid w:val="00090AF5"/>
    <w:rsid w:val="000914A9"/>
    <w:rsid w:val="00092319"/>
    <w:rsid w:val="00092A44"/>
    <w:rsid w:val="000932E1"/>
    <w:rsid w:val="0009353F"/>
    <w:rsid w:val="00093926"/>
    <w:rsid w:val="00093F1D"/>
    <w:rsid w:val="000945A4"/>
    <w:rsid w:val="00094773"/>
    <w:rsid w:val="00094A1C"/>
    <w:rsid w:val="00094BCC"/>
    <w:rsid w:val="000959F0"/>
    <w:rsid w:val="000966ED"/>
    <w:rsid w:val="00097A29"/>
    <w:rsid w:val="00097E8C"/>
    <w:rsid w:val="00097F76"/>
    <w:rsid w:val="000A020B"/>
    <w:rsid w:val="000A06D0"/>
    <w:rsid w:val="000A091E"/>
    <w:rsid w:val="000A0AE6"/>
    <w:rsid w:val="000A0DCF"/>
    <w:rsid w:val="000A1137"/>
    <w:rsid w:val="000A185A"/>
    <w:rsid w:val="000A1F56"/>
    <w:rsid w:val="000A23DF"/>
    <w:rsid w:val="000A25B0"/>
    <w:rsid w:val="000A278B"/>
    <w:rsid w:val="000A28D7"/>
    <w:rsid w:val="000A36E5"/>
    <w:rsid w:val="000A3F3B"/>
    <w:rsid w:val="000A4AB9"/>
    <w:rsid w:val="000A60BF"/>
    <w:rsid w:val="000A64BD"/>
    <w:rsid w:val="000A64F9"/>
    <w:rsid w:val="000A65E3"/>
    <w:rsid w:val="000A665D"/>
    <w:rsid w:val="000A698C"/>
    <w:rsid w:val="000A6D41"/>
    <w:rsid w:val="000A77C2"/>
    <w:rsid w:val="000A7ABB"/>
    <w:rsid w:val="000B0027"/>
    <w:rsid w:val="000B08AF"/>
    <w:rsid w:val="000B1BD9"/>
    <w:rsid w:val="000B2D63"/>
    <w:rsid w:val="000B341B"/>
    <w:rsid w:val="000B35CA"/>
    <w:rsid w:val="000B35F1"/>
    <w:rsid w:val="000B37FD"/>
    <w:rsid w:val="000B41E3"/>
    <w:rsid w:val="000B42D9"/>
    <w:rsid w:val="000B470C"/>
    <w:rsid w:val="000B4B14"/>
    <w:rsid w:val="000B5176"/>
    <w:rsid w:val="000B59C8"/>
    <w:rsid w:val="000B62F4"/>
    <w:rsid w:val="000B670C"/>
    <w:rsid w:val="000B6A3F"/>
    <w:rsid w:val="000B70D9"/>
    <w:rsid w:val="000B717A"/>
    <w:rsid w:val="000B7251"/>
    <w:rsid w:val="000B7427"/>
    <w:rsid w:val="000B7472"/>
    <w:rsid w:val="000B7D8B"/>
    <w:rsid w:val="000C0224"/>
    <w:rsid w:val="000C0994"/>
    <w:rsid w:val="000C1240"/>
    <w:rsid w:val="000C1457"/>
    <w:rsid w:val="000C14C8"/>
    <w:rsid w:val="000C1787"/>
    <w:rsid w:val="000C22E3"/>
    <w:rsid w:val="000C2655"/>
    <w:rsid w:val="000C2A66"/>
    <w:rsid w:val="000C2CA8"/>
    <w:rsid w:val="000C3704"/>
    <w:rsid w:val="000C3AF6"/>
    <w:rsid w:val="000C3F5E"/>
    <w:rsid w:val="000C3F72"/>
    <w:rsid w:val="000C419C"/>
    <w:rsid w:val="000C4AAB"/>
    <w:rsid w:val="000C5158"/>
    <w:rsid w:val="000C5170"/>
    <w:rsid w:val="000C53E0"/>
    <w:rsid w:val="000C617D"/>
    <w:rsid w:val="000C665F"/>
    <w:rsid w:val="000C6733"/>
    <w:rsid w:val="000C6C30"/>
    <w:rsid w:val="000C6ED1"/>
    <w:rsid w:val="000C70EB"/>
    <w:rsid w:val="000C77E5"/>
    <w:rsid w:val="000D0234"/>
    <w:rsid w:val="000D08FB"/>
    <w:rsid w:val="000D09F4"/>
    <w:rsid w:val="000D0AEB"/>
    <w:rsid w:val="000D17FB"/>
    <w:rsid w:val="000D1AD3"/>
    <w:rsid w:val="000D2473"/>
    <w:rsid w:val="000D2A4A"/>
    <w:rsid w:val="000D2CF7"/>
    <w:rsid w:val="000D3324"/>
    <w:rsid w:val="000D4096"/>
    <w:rsid w:val="000D4D44"/>
    <w:rsid w:val="000D5215"/>
    <w:rsid w:val="000D6249"/>
    <w:rsid w:val="000D666E"/>
    <w:rsid w:val="000D6A82"/>
    <w:rsid w:val="000D6BAA"/>
    <w:rsid w:val="000D6BD4"/>
    <w:rsid w:val="000D6D17"/>
    <w:rsid w:val="000D6E87"/>
    <w:rsid w:val="000D7108"/>
    <w:rsid w:val="000D7333"/>
    <w:rsid w:val="000E1318"/>
    <w:rsid w:val="000E1512"/>
    <w:rsid w:val="000E1CE0"/>
    <w:rsid w:val="000E22A5"/>
    <w:rsid w:val="000E26A9"/>
    <w:rsid w:val="000E2916"/>
    <w:rsid w:val="000E2A53"/>
    <w:rsid w:val="000E3D6B"/>
    <w:rsid w:val="000E4006"/>
    <w:rsid w:val="000E415A"/>
    <w:rsid w:val="000E4273"/>
    <w:rsid w:val="000E45BA"/>
    <w:rsid w:val="000E4774"/>
    <w:rsid w:val="000E5258"/>
    <w:rsid w:val="000E615C"/>
    <w:rsid w:val="000E69A5"/>
    <w:rsid w:val="000E6C09"/>
    <w:rsid w:val="000E72EF"/>
    <w:rsid w:val="000E73BB"/>
    <w:rsid w:val="000E7C03"/>
    <w:rsid w:val="000E7D63"/>
    <w:rsid w:val="000F0328"/>
    <w:rsid w:val="000F0440"/>
    <w:rsid w:val="000F08F7"/>
    <w:rsid w:val="000F0CA1"/>
    <w:rsid w:val="000F102C"/>
    <w:rsid w:val="000F220D"/>
    <w:rsid w:val="000F291E"/>
    <w:rsid w:val="000F2C35"/>
    <w:rsid w:val="000F2FD2"/>
    <w:rsid w:val="000F3D66"/>
    <w:rsid w:val="000F40E6"/>
    <w:rsid w:val="000F442B"/>
    <w:rsid w:val="000F4A99"/>
    <w:rsid w:val="000F4D9E"/>
    <w:rsid w:val="000F4EC1"/>
    <w:rsid w:val="000F592C"/>
    <w:rsid w:val="000F5B8A"/>
    <w:rsid w:val="000F5BDD"/>
    <w:rsid w:val="000F5F36"/>
    <w:rsid w:val="000F6477"/>
    <w:rsid w:val="000F7338"/>
    <w:rsid w:val="000F7641"/>
    <w:rsid w:val="000F77BE"/>
    <w:rsid w:val="000F7E77"/>
    <w:rsid w:val="00100589"/>
    <w:rsid w:val="00100E16"/>
    <w:rsid w:val="00101F1A"/>
    <w:rsid w:val="00102162"/>
    <w:rsid w:val="001029FE"/>
    <w:rsid w:val="00102A6E"/>
    <w:rsid w:val="00103A37"/>
    <w:rsid w:val="00104576"/>
    <w:rsid w:val="0010461B"/>
    <w:rsid w:val="00104B07"/>
    <w:rsid w:val="00104B38"/>
    <w:rsid w:val="00106808"/>
    <w:rsid w:val="00106BB3"/>
    <w:rsid w:val="00106CCD"/>
    <w:rsid w:val="00106F73"/>
    <w:rsid w:val="001070A6"/>
    <w:rsid w:val="0010716A"/>
    <w:rsid w:val="00107390"/>
    <w:rsid w:val="00107BA6"/>
    <w:rsid w:val="00107DE4"/>
    <w:rsid w:val="00110382"/>
    <w:rsid w:val="00110A9B"/>
    <w:rsid w:val="00110EA8"/>
    <w:rsid w:val="001110D4"/>
    <w:rsid w:val="001113FC"/>
    <w:rsid w:val="00111E1D"/>
    <w:rsid w:val="00112423"/>
    <w:rsid w:val="001124A5"/>
    <w:rsid w:val="001125BD"/>
    <w:rsid w:val="0011274F"/>
    <w:rsid w:val="00112DB5"/>
    <w:rsid w:val="00112E47"/>
    <w:rsid w:val="001148CC"/>
    <w:rsid w:val="00114972"/>
    <w:rsid w:val="00116DDF"/>
    <w:rsid w:val="00117937"/>
    <w:rsid w:val="00120172"/>
    <w:rsid w:val="00120382"/>
    <w:rsid w:val="00120D89"/>
    <w:rsid w:val="00120DEC"/>
    <w:rsid w:val="00120E7E"/>
    <w:rsid w:val="0012107C"/>
    <w:rsid w:val="0012129A"/>
    <w:rsid w:val="001232BC"/>
    <w:rsid w:val="00123CB4"/>
    <w:rsid w:val="00123CC8"/>
    <w:rsid w:val="00124C1F"/>
    <w:rsid w:val="001255E6"/>
    <w:rsid w:val="00125C8C"/>
    <w:rsid w:val="001261CD"/>
    <w:rsid w:val="00126505"/>
    <w:rsid w:val="001268D6"/>
    <w:rsid w:val="00126961"/>
    <w:rsid w:val="00126A4D"/>
    <w:rsid w:val="00126A98"/>
    <w:rsid w:val="00126CF5"/>
    <w:rsid w:val="00126E54"/>
    <w:rsid w:val="00127279"/>
    <w:rsid w:val="00127763"/>
    <w:rsid w:val="00127FC0"/>
    <w:rsid w:val="001304F6"/>
    <w:rsid w:val="00130A94"/>
    <w:rsid w:val="00130B42"/>
    <w:rsid w:val="001312EA"/>
    <w:rsid w:val="00131C19"/>
    <w:rsid w:val="00132964"/>
    <w:rsid w:val="00132F4E"/>
    <w:rsid w:val="0013384C"/>
    <w:rsid w:val="00133E7A"/>
    <w:rsid w:val="0013417B"/>
    <w:rsid w:val="0013504C"/>
    <w:rsid w:val="0013518B"/>
    <w:rsid w:val="001352B4"/>
    <w:rsid w:val="00135AF9"/>
    <w:rsid w:val="00135DE2"/>
    <w:rsid w:val="001364ED"/>
    <w:rsid w:val="001365EC"/>
    <w:rsid w:val="00136866"/>
    <w:rsid w:val="00136B72"/>
    <w:rsid w:val="00136B75"/>
    <w:rsid w:val="00136DC5"/>
    <w:rsid w:val="00136E7E"/>
    <w:rsid w:val="00136F91"/>
    <w:rsid w:val="00137048"/>
    <w:rsid w:val="00137C53"/>
    <w:rsid w:val="00137F59"/>
    <w:rsid w:val="00140329"/>
    <w:rsid w:val="00140FE7"/>
    <w:rsid w:val="00141316"/>
    <w:rsid w:val="00141343"/>
    <w:rsid w:val="001433E6"/>
    <w:rsid w:val="00143FFF"/>
    <w:rsid w:val="00144049"/>
    <w:rsid w:val="001443BD"/>
    <w:rsid w:val="0014530A"/>
    <w:rsid w:val="001456AE"/>
    <w:rsid w:val="001457CB"/>
    <w:rsid w:val="00147823"/>
    <w:rsid w:val="00147A33"/>
    <w:rsid w:val="0015028E"/>
    <w:rsid w:val="001506E7"/>
    <w:rsid w:val="00150FB1"/>
    <w:rsid w:val="00151327"/>
    <w:rsid w:val="00151832"/>
    <w:rsid w:val="001523A6"/>
    <w:rsid w:val="00152792"/>
    <w:rsid w:val="0015279C"/>
    <w:rsid w:val="00152C2F"/>
    <w:rsid w:val="00152E7F"/>
    <w:rsid w:val="0015322B"/>
    <w:rsid w:val="00153386"/>
    <w:rsid w:val="00153A7C"/>
    <w:rsid w:val="00153FEB"/>
    <w:rsid w:val="00154346"/>
    <w:rsid w:val="00155734"/>
    <w:rsid w:val="0015581B"/>
    <w:rsid w:val="00155F38"/>
    <w:rsid w:val="00155F5C"/>
    <w:rsid w:val="00156335"/>
    <w:rsid w:val="00157018"/>
    <w:rsid w:val="00157223"/>
    <w:rsid w:val="00157433"/>
    <w:rsid w:val="0015744A"/>
    <w:rsid w:val="00157A4C"/>
    <w:rsid w:val="00160A81"/>
    <w:rsid w:val="00160CFA"/>
    <w:rsid w:val="00160FA4"/>
    <w:rsid w:val="00160FA5"/>
    <w:rsid w:val="00161520"/>
    <w:rsid w:val="0016273B"/>
    <w:rsid w:val="00162CD1"/>
    <w:rsid w:val="00163FDA"/>
    <w:rsid w:val="00164313"/>
    <w:rsid w:val="001651A1"/>
    <w:rsid w:val="0016522B"/>
    <w:rsid w:val="0016541A"/>
    <w:rsid w:val="00165C06"/>
    <w:rsid w:val="00165FDE"/>
    <w:rsid w:val="0016622D"/>
    <w:rsid w:val="0016664B"/>
    <w:rsid w:val="001668D3"/>
    <w:rsid w:val="001669CD"/>
    <w:rsid w:val="00166C89"/>
    <w:rsid w:val="00166F69"/>
    <w:rsid w:val="0016760A"/>
    <w:rsid w:val="00167B20"/>
    <w:rsid w:val="00167ED5"/>
    <w:rsid w:val="00170D46"/>
    <w:rsid w:val="00170E32"/>
    <w:rsid w:val="00170EAA"/>
    <w:rsid w:val="001725B4"/>
    <w:rsid w:val="00172A02"/>
    <w:rsid w:val="00172E5F"/>
    <w:rsid w:val="001731A6"/>
    <w:rsid w:val="0017323B"/>
    <w:rsid w:val="001746ED"/>
    <w:rsid w:val="00174B23"/>
    <w:rsid w:val="00174EF0"/>
    <w:rsid w:val="001753AD"/>
    <w:rsid w:val="0017689A"/>
    <w:rsid w:val="00176DF6"/>
    <w:rsid w:val="00176E0F"/>
    <w:rsid w:val="00177094"/>
    <w:rsid w:val="001776B4"/>
    <w:rsid w:val="001779DE"/>
    <w:rsid w:val="00177AAF"/>
    <w:rsid w:val="00180F2E"/>
    <w:rsid w:val="001812D8"/>
    <w:rsid w:val="001813BD"/>
    <w:rsid w:val="00181BBD"/>
    <w:rsid w:val="00181BE3"/>
    <w:rsid w:val="00181D8F"/>
    <w:rsid w:val="0018384D"/>
    <w:rsid w:val="00183D57"/>
    <w:rsid w:val="00184139"/>
    <w:rsid w:val="001845D2"/>
    <w:rsid w:val="001849F8"/>
    <w:rsid w:val="00184C3D"/>
    <w:rsid w:val="00184D5E"/>
    <w:rsid w:val="00184F22"/>
    <w:rsid w:val="00185601"/>
    <w:rsid w:val="00185A9E"/>
    <w:rsid w:val="0018613A"/>
    <w:rsid w:val="00186D44"/>
    <w:rsid w:val="001878CF"/>
    <w:rsid w:val="00187E49"/>
    <w:rsid w:val="001913B8"/>
    <w:rsid w:val="001917A8"/>
    <w:rsid w:val="00191DE0"/>
    <w:rsid w:val="0019207A"/>
    <w:rsid w:val="00192542"/>
    <w:rsid w:val="00192BAA"/>
    <w:rsid w:val="00192D32"/>
    <w:rsid w:val="0019343B"/>
    <w:rsid w:val="0019351D"/>
    <w:rsid w:val="00193541"/>
    <w:rsid w:val="00193A21"/>
    <w:rsid w:val="00193C3A"/>
    <w:rsid w:val="00193EA3"/>
    <w:rsid w:val="00193EBC"/>
    <w:rsid w:val="00194EF8"/>
    <w:rsid w:val="00195277"/>
    <w:rsid w:val="00195782"/>
    <w:rsid w:val="00195C9B"/>
    <w:rsid w:val="00196DC9"/>
    <w:rsid w:val="001973EF"/>
    <w:rsid w:val="0019755C"/>
    <w:rsid w:val="00197848"/>
    <w:rsid w:val="001A094C"/>
    <w:rsid w:val="001A0BB6"/>
    <w:rsid w:val="001A0BC4"/>
    <w:rsid w:val="001A0DDE"/>
    <w:rsid w:val="001A1668"/>
    <w:rsid w:val="001A1BA2"/>
    <w:rsid w:val="001A1DA1"/>
    <w:rsid w:val="001A1E34"/>
    <w:rsid w:val="001A1F39"/>
    <w:rsid w:val="001A2276"/>
    <w:rsid w:val="001A26A6"/>
    <w:rsid w:val="001A3007"/>
    <w:rsid w:val="001A319F"/>
    <w:rsid w:val="001A32AE"/>
    <w:rsid w:val="001A3595"/>
    <w:rsid w:val="001A3684"/>
    <w:rsid w:val="001A3883"/>
    <w:rsid w:val="001A4807"/>
    <w:rsid w:val="001A48B3"/>
    <w:rsid w:val="001A4D7B"/>
    <w:rsid w:val="001A52B7"/>
    <w:rsid w:val="001A53EC"/>
    <w:rsid w:val="001A5560"/>
    <w:rsid w:val="001A5844"/>
    <w:rsid w:val="001A5944"/>
    <w:rsid w:val="001A5FA9"/>
    <w:rsid w:val="001A612C"/>
    <w:rsid w:val="001A620B"/>
    <w:rsid w:val="001A6644"/>
    <w:rsid w:val="001B0165"/>
    <w:rsid w:val="001B01B5"/>
    <w:rsid w:val="001B0350"/>
    <w:rsid w:val="001B036D"/>
    <w:rsid w:val="001B08AC"/>
    <w:rsid w:val="001B1635"/>
    <w:rsid w:val="001B1872"/>
    <w:rsid w:val="001B2796"/>
    <w:rsid w:val="001B2939"/>
    <w:rsid w:val="001B2D64"/>
    <w:rsid w:val="001B38D9"/>
    <w:rsid w:val="001B3F3F"/>
    <w:rsid w:val="001B55A2"/>
    <w:rsid w:val="001B5C31"/>
    <w:rsid w:val="001B5DBE"/>
    <w:rsid w:val="001B5E43"/>
    <w:rsid w:val="001B5EC1"/>
    <w:rsid w:val="001B671D"/>
    <w:rsid w:val="001B6A28"/>
    <w:rsid w:val="001B741B"/>
    <w:rsid w:val="001B7707"/>
    <w:rsid w:val="001B78D0"/>
    <w:rsid w:val="001B7A20"/>
    <w:rsid w:val="001C0F50"/>
    <w:rsid w:val="001C154C"/>
    <w:rsid w:val="001C1E65"/>
    <w:rsid w:val="001C208C"/>
    <w:rsid w:val="001C24E6"/>
    <w:rsid w:val="001C26D5"/>
    <w:rsid w:val="001C279F"/>
    <w:rsid w:val="001C27CD"/>
    <w:rsid w:val="001C3CC2"/>
    <w:rsid w:val="001C4010"/>
    <w:rsid w:val="001C4020"/>
    <w:rsid w:val="001C4884"/>
    <w:rsid w:val="001C553A"/>
    <w:rsid w:val="001C5C67"/>
    <w:rsid w:val="001C60C3"/>
    <w:rsid w:val="001C619A"/>
    <w:rsid w:val="001C6487"/>
    <w:rsid w:val="001C67E2"/>
    <w:rsid w:val="001C7955"/>
    <w:rsid w:val="001D0F80"/>
    <w:rsid w:val="001D1088"/>
    <w:rsid w:val="001D21D3"/>
    <w:rsid w:val="001D2702"/>
    <w:rsid w:val="001D2D55"/>
    <w:rsid w:val="001D3056"/>
    <w:rsid w:val="001D34C6"/>
    <w:rsid w:val="001D35C2"/>
    <w:rsid w:val="001D41A3"/>
    <w:rsid w:val="001D4653"/>
    <w:rsid w:val="001D472E"/>
    <w:rsid w:val="001D4768"/>
    <w:rsid w:val="001D54C8"/>
    <w:rsid w:val="001D56DA"/>
    <w:rsid w:val="001D657F"/>
    <w:rsid w:val="001D689F"/>
    <w:rsid w:val="001D6A01"/>
    <w:rsid w:val="001D6C9A"/>
    <w:rsid w:val="001D767D"/>
    <w:rsid w:val="001E02D2"/>
    <w:rsid w:val="001E0C3F"/>
    <w:rsid w:val="001E0EE3"/>
    <w:rsid w:val="001E160B"/>
    <w:rsid w:val="001E1C4F"/>
    <w:rsid w:val="001E2538"/>
    <w:rsid w:val="001E2564"/>
    <w:rsid w:val="001E2758"/>
    <w:rsid w:val="001E2B73"/>
    <w:rsid w:val="001E2BC4"/>
    <w:rsid w:val="001E2D46"/>
    <w:rsid w:val="001E3CDB"/>
    <w:rsid w:val="001E40B4"/>
    <w:rsid w:val="001E416D"/>
    <w:rsid w:val="001E4289"/>
    <w:rsid w:val="001E45F3"/>
    <w:rsid w:val="001E4EDD"/>
    <w:rsid w:val="001E51AB"/>
    <w:rsid w:val="001E578C"/>
    <w:rsid w:val="001E5E07"/>
    <w:rsid w:val="001E7B18"/>
    <w:rsid w:val="001F0847"/>
    <w:rsid w:val="001F13C2"/>
    <w:rsid w:val="001F187E"/>
    <w:rsid w:val="001F1CBD"/>
    <w:rsid w:val="001F1D9E"/>
    <w:rsid w:val="001F21A9"/>
    <w:rsid w:val="001F2381"/>
    <w:rsid w:val="001F25AE"/>
    <w:rsid w:val="001F30EE"/>
    <w:rsid w:val="001F32AF"/>
    <w:rsid w:val="001F34D4"/>
    <w:rsid w:val="001F3EF1"/>
    <w:rsid w:val="001F419B"/>
    <w:rsid w:val="001F4624"/>
    <w:rsid w:val="001F5593"/>
    <w:rsid w:val="001F5FDA"/>
    <w:rsid w:val="001F6034"/>
    <w:rsid w:val="001F623E"/>
    <w:rsid w:val="001F66E3"/>
    <w:rsid w:val="001F702A"/>
    <w:rsid w:val="001F7316"/>
    <w:rsid w:val="00200770"/>
    <w:rsid w:val="00200D47"/>
    <w:rsid w:val="00200DB0"/>
    <w:rsid w:val="00201A5D"/>
    <w:rsid w:val="00201E03"/>
    <w:rsid w:val="00202C1B"/>
    <w:rsid w:val="00202E84"/>
    <w:rsid w:val="002034F7"/>
    <w:rsid w:val="00204265"/>
    <w:rsid w:val="002042EA"/>
    <w:rsid w:val="002043C1"/>
    <w:rsid w:val="00204587"/>
    <w:rsid w:val="00204686"/>
    <w:rsid w:val="0020470F"/>
    <w:rsid w:val="0020498E"/>
    <w:rsid w:val="00205191"/>
    <w:rsid w:val="002057B5"/>
    <w:rsid w:val="00206224"/>
    <w:rsid w:val="002063A0"/>
    <w:rsid w:val="0020686B"/>
    <w:rsid w:val="00206A4E"/>
    <w:rsid w:val="00206DDC"/>
    <w:rsid w:val="00207047"/>
    <w:rsid w:val="00207173"/>
    <w:rsid w:val="00207962"/>
    <w:rsid w:val="002108FE"/>
    <w:rsid w:val="002118AB"/>
    <w:rsid w:val="00212133"/>
    <w:rsid w:val="002124E1"/>
    <w:rsid w:val="00212D38"/>
    <w:rsid w:val="00212DA3"/>
    <w:rsid w:val="002136F0"/>
    <w:rsid w:val="002139FD"/>
    <w:rsid w:val="00213A69"/>
    <w:rsid w:val="00213B8A"/>
    <w:rsid w:val="00213D8D"/>
    <w:rsid w:val="00214B35"/>
    <w:rsid w:val="00215F17"/>
    <w:rsid w:val="00215F8E"/>
    <w:rsid w:val="002164F6"/>
    <w:rsid w:val="002167E9"/>
    <w:rsid w:val="002168A4"/>
    <w:rsid w:val="00216BEE"/>
    <w:rsid w:val="00216D6A"/>
    <w:rsid w:val="00216F27"/>
    <w:rsid w:val="00216FF5"/>
    <w:rsid w:val="002177DC"/>
    <w:rsid w:val="0021788F"/>
    <w:rsid w:val="002216DA"/>
    <w:rsid w:val="00221734"/>
    <w:rsid w:val="00221F0B"/>
    <w:rsid w:val="002223A1"/>
    <w:rsid w:val="002223F5"/>
    <w:rsid w:val="00222430"/>
    <w:rsid w:val="00223BCC"/>
    <w:rsid w:val="00223C1B"/>
    <w:rsid w:val="00224345"/>
    <w:rsid w:val="00224392"/>
    <w:rsid w:val="0022507B"/>
    <w:rsid w:val="002250E6"/>
    <w:rsid w:val="00225601"/>
    <w:rsid w:val="002273BC"/>
    <w:rsid w:val="002311CB"/>
    <w:rsid w:val="002319DE"/>
    <w:rsid w:val="0023399D"/>
    <w:rsid w:val="00234850"/>
    <w:rsid w:val="00234B79"/>
    <w:rsid w:val="0023514F"/>
    <w:rsid w:val="00235511"/>
    <w:rsid w:val="002358AF"/>
    <w:rsid w:val="00235E51"/>
    <w:rsid w:val="002361C9"/>
    <w:rsid w:val="00236578"/>
    <w:rsid w:val="00237075"/>
    <w:rsid w:val="00237406"/>
    <w:rsid w:val="00237AB5"/>
    <w:rsid w:val="00237CA7"/>
    <w:rsid w:val="00237F96"/>
    <w:rsid w:val="00240007"/>
    <w:rsid w:val="00240502"/>
    <w:rsid w:val="0024082F"/>
    <w:rsid w:val="002414A3"/>
    <w:rsid w:val="00241ECF"/>
    <w:rsid w:val="00241FEF"/>
    <w:rsid w:val="002426C3"/>
    <w:rsid w:val="002430A0"/>
    <w:rsid w:val="002433DC"/>
    <w:rsid w:val="002438F1"/>
    <w:rsid w:val="002445E2"/>
    <w:rsid w:val="002447B8"/>
    <w:rsid w:val="00245978"/>
    <w:rsid w:val="002466E7"/>
    <w:rsid w:val="00246A8E"/>
    <w:rsid w:val="0024727E"/>
    <w:rsid w:val="002474F2"/>
    <w:rsid w:val="00247829"/>
    <w:rsid w:val="002505C1"/>
    <w:rsid w:val="00250655"/>
    <w:rsid w:val="002508A0"/>
    <w:rsid w:val="002509F2"/>
    <w:rsid w:val="00250A0A"/>
    <w:rsid w:val="002514A2"/>
    <w:rsid w:val="0025173F"/>
    <w:rsid w:val="00251C3C"/>
    <w:rsid w:val="00251DA7"/>
    <w:rsid w:val="002524D8"/>
    <w:rsid w:val="00253174"/>
    <w:rsid w:val="0025323E"/>
    <w:rsid w:val="002536BB"/>
    <w:rsid w:val="0025391B"/>
    <w:rsid w:val="00253AD6"/>
    <w:rsid w:val="00253B32"/>
    <w:rsid w:val="00253C93"/>
    <w:rsid w:val="0025461F"/>
    <w:rsid w:val="002555C5"/>
    <w:rsid w:val="00256662"/>
    <w:rsid w:val="00256770"/>
    <w:rsid w:val="00256A91"/>
    <w:rsid w:val="00256D51"/>
    <w:rsid w:val="0025716F"/>
    <w:rsid w:val="002576AA"/>
    <w:rsid w:val="00257CB4"/>
    <w:rsid w:val="00257E46"/>
    <w:rsid w:val="0026048D"/>
    <w:rsid w:val="00260CB1"/>
    <w:rsid w:val="002611EC"/>
    <w:rsid w:val="00261871"/>
    <w:rsid w:val="00261F02"/>
    <w:rsid w:val="00262519"/>
    <w:rsid w:val="002628F6"/>
    <w:rsid w:val="00263A5A"/>
    <w:rsid w:val="00263F59"/>
    <w:rsid w:val="00264182"/>
    <w:rsid w:val="002643D6"/>
    <w:rsid w:val="00264A38"/>
    <w:rsid w:val="00264DE9"/>
    <w:rsid w:val="00265590"/>
    <w:rsid w:val="00266A79"/>
    <w:rsid w:val="00267843"/>
    <w:rsid w:val="002707E0"/>
    <w:rsid w:val="00270D07"/>
    <w:rsid w:val="00270F12"/>
    <w:rsid w:val="0027142C"/>
    <w:rsid w:val="00271EAA"/>
    <w:rsid w:val="002722ED"/>
    <w:rsid w:val="002727F8"/>
    <w:rsid w:val="002737CC"/>
    <w:rsid w:val="0027380A"/>
    <w:rsid w:val="002739C6"/>
    <w:rsid w:val="00273D90"/>
    <w:rsid w:val="00274309"/>
    <w:rsid w:val="00274BE6"/>
    <w:rsid w:val="00274DD7"/>
    <w:rsid w:val="00274DE1"/>
    <w:rsid w:val="00274E72"/>
    <w:rsid w:val="002757FD"/>
    <w:rsid w:val="00275AF1"/>
    <w:rsid w:val="00275E2A"/>
    <w:rsid w:val="002766D0"/>
    <w:rsid w:val="00276C74"/>
    <w:rsid w:val="00276E64"/>
    <w:rsid w:val="0027740D"/>
    <w:rsid w:val="0028006F"/>
    <w:rsid w:val="00280654"/>
    <w:rsid w:val="00280844"/>
    <w:rsid w:val="00281380"/>
    <w:rsid w:val="002815B9"/>
    <w:rsid w:val="00281D91"/>
    <w:rsid w:val="00281FB1"/>
    <w:rsid w:val="00283650"/>
    <w:rsid w:val="00283C48"/>
    <w:rsid w:val="0028455E"/>
    <w:rsid w:val="002848D6"/>
    <w:rsid w:val="00284DD4"/>
    <w:rsid w:val="00285766"/>
    <w:rsid w:val="00285C6C"/>
    <w:rsid w:val="0028639C"/>
    <w:rsid w:val="00287180"/>
    <w:rsid w:val="0028787E"/>
    <w:rsid w:val="002909FC"/>
    <w:rsid w:val="002911EA"/>
    <w:rsid w:val="00291A4F"/>
    <w:rsid w:val="00291C8C"/>
    <w:rsid w:val="00291CE6"/>
    <w:rsid w:val="002923B3"/>
    <w:rsid w:val="002926DD"/>
    <w:rsid w:val="0029287D"/>
    <w:rsid w:val="00292C77"/>
    <w:rsid w:val="0029309D"/>
    <w:rsid w:val="002933A1"/>
    <w:rsid w:val="00293845"/>
    <w:rsid w:val="0029405A"/>
    <w:rsid w:val="002944DE"/>
    <w:rsid w:val="00294A8F"/>
    <w:rsid w:val="00294EBA"/>
    <w:rsid w:val="002952CE"/>
    <w:rsid w:val="0029648C"/>
    <w:rsid w:val="00296B34"/>
    <w:rsid w:val="00297863"/>
    <w:rsid w:val="0029797C"/>
    <w:rsid w:val="00297E94"/>
    <w:rsid w:val="002A037C"/>
    <w:rsid w:val="002A0685"/>
    <w:rsid w:val="002A1634"/>
    <w:rsid w:val="002A2721"/>
    <w:rsid w:val="002A273D"/>
    <w:rsid w:val="002A2F96"/>
    <w:rsid w:val="002A46C7"/>
    <w:rsid w:val="002A4C41"/>
    <w:rsid w:val="002A5273"/>
    <w:rsid w:val="002A547F"/>
    <w:rsid w:val="002A59B3"/>
    <w:rsid w:val="002A5A92"/>
    <w:rsid w:val="002A5F4F"/>
    <w:rsid w:val="002A5F89"/>
    <w:rsid w:val="002A632C"/>
    <w:rsid w:val="002A63A5"/>
    <w:rsid w:val="002A685E"/>
    <w:rsid w:val="002A7526"/>
    <w:rsid w:val="002A7F39"/>
    <w:rsid w:val="002B0395"/>
    <w:rsid w:val="002B04CD"/>
    <w:rsid w:val="002B09B6"/>
    <w:rsid w:val="002B09FC"/>
    <w:rsid w:val="002B0ED8"/>
    <w:rsid w:val="002B152D"/>
    <w:rsid w:val="002B1962"/>
    <w:rsid w:val="002B21A2"/>
    <w:rsid w:val="002B28CD"/>
    <w:rsid w:val="002B2973"/>
    <w:rsid w:val="002B29D6"/>
    <w:rsid w:val="002B2DBE"/>
    <w:rsid w:val="002B33C2"/>
    <w:rsid w:val="002B4100"/>
    <w:rsid w:val="002B47B2"/>
    <w:rsid w:val="002B4877"/>
    <w:rsid w:val="002B4E23"/>
    <w:rsid w:val="002B51E8"/>
    <w:rsid w:val="002B55A9"/>
    <w:rsid w:val="002B5AC8"/>
    <w:rsid w:val="002B6A06"/>
    <w:rsid w:val="002B6C65"/>
    <w:rsid w:val="002B71B9"/>
    <w:rsid w:val="002B77F2"/>
    <w:rsid w:val="002B7C7D"/>
    <w:rsid w:val="002C05FC"/>
    <w:rsid w:val="002C0A83"/>
    <w:rsid w:val="002C0AA2"/>
    <w:rsid w:val="002C0CDF"/>
    <w:rsid w:val="002C0E8D"/>
    <w:rsid w:val="002C10F0"/>
    <w:rsid w:val="002C1E41"/>
    <w:rsid w:val="002C1E75"/>
    <w:rsid w:val="002C23FF"/>
    <w:rsid w:val="002C3308"/>
    <w:rsid w:val="002C3740"/>
    <w:rsid w:val="002C3762"/>
    <w:rsid w:val="002C3861"/>
    <w:rsid w:val="002C3A76"/>
    <w:rsid w:val="002C3C07"/>
    <w:rsid w:val="002C449D"/>
    <w:rsid w:val="002C4CB0"/>
    <w:rsid w:val="002C5068"/>
    <w:rsid w:val="002C590A"/>
    <w:rsid w:val="002C60CD"/>
    <w:rsid w:val="002C6D2B"/>
    <w:rsid w:val="002C6EBF"/>
    <w:rsid w:val="002C70FE"/>
    <w:rsid w:val="002C7C7B"/>
    <w:rsid w:val="002C7EF1"/>
    <w:rsid w:val="002D22CA"/>
    <w:rsid w:val="002D23B6"/>
    <w:rsid w:val="002D288B"/>
    <w:rsid w:val="002D3575"/>
    <w:rsid w:val="002D35EA"/>
    <w:rsid w:val="002D3E58"/>
    <w:rsid w:val="002D4359"/>
    <w:rsid w:val="002D4570"/>
    <w:rsid w:val="002D45AC"/>
    <w:rsid w:val="002D5A8D"/>
    <w:rsid w:val="002D5B18"/>
    <w:rsid w:val="002D5F11"/>
    <w:rsid w:val="002D6535"/>
    <w:rsid w:val="002D6DFB"/>
    <w:rsid w:val="002D74C9"/>
    <w:rsid w:val="002D7526"/>
    <w:rsid w:val="002D7710"/>
    <w:rsid w:val="002E0215"/>
    <w:rsid w:val="002E0E1D"/>
    <w:rsid w:val="002E11FD"/>
    <w:rsid w:val="002E1700"/>
    <w:rsid w:val="002E1BD4"/>
    <w:rsid w:val="002E1DFA"/>
    <w:rsid w:val="002E1F14"/>
    <w:rsid w:val="002E243E"/>
    <w:rsid w:val="002E2636"/>
    <w:rsid w:val="002E3B8A"/>
    <w:rsid w:val="002E3FB9"/>
    <w:rsid w:val="002E47C5"/>
    <w:rsid w:val="002E48D2"/>
    <w:rsid w:val="002E4DDB"/>
    <w:rsid w:val="002E52B9"/>
    <w:rsid w:val="002E687C"/>
    <w:rsid w:val="002E6899"/>
    <w:rsid w:val="002E6986"/>
    <w:rsid w:val="002E7021"/>
    <w:rsid w:val="002E718D"/>
    <w:rsid w:val="002E7BC4"/>
    <w:rsid w:val="002F0AEA"/>
    <w:rsid w:val="002F157A"/>
    <w:rsid w:val="002F2517"/>
    <w:rsid w:val="002F27F8"/>
    <w:rsid w:val="002F2998"/>
    <w:rsid w:val="002F3613"/>
    <w:rsid w:val="002F3672"/>
    <w:rsid w:val="002F4059"/>
    <w:rsid w:val="002F4C1A"/>
    <w:rsid w:val="002F56C2"/>
    <w:rsid w:val="002F66D7"/>
    <w:rsid w:val="002F6899"/>
    <w:rsid w:val="00300F99"/>
    <w:rsid w:val="00301486"/>
    <w:rsid w:val="003021D9"/>
    <w:rsid w:val="003023F2"/>
    <w:rsid w:val="0030241C"/>
    <w:rsid w:val="003028E8"/>
    <w:rsid w:val="00302FE7"/>
    <w:rsid w:val="003030E4"/>
    <w:rsid w:val="00303171"/>
    <w:rsid w:val="0030373A"/>
    <w:rsid w:val="00304B56"/>
    <w:rsid w:val="00304F29"/>
    <w:rsid w:val="003056F9"/>
    <w:rsid w:val="00306B46"/>
    <w:rsid w:val="00306EBD"/>
    <w:rsid w:val="003078F8"/>
    <w:rsid w:val="0031009F"/>
    <w:rsid w:val="00310A7E"/>
    <w:rsid w:val="00310F9C"/>
    <w:rsid w:val="00311720"/>
    <w:rsid w:val="00311BDC"/>
    <w:rsid w:val="0031209F"/>
    <w:rsid w:val="0031257F"/>
    <w:rsid w:val="00312B4F"/>
    <w:rsid w:val="003131BC"/>
    <w:rsid w:val="00313A8D"/>
    <w:rsid w:val="00313ABD"/>
    <w:rsid w:val="00313CF0"/>
    <w:rsid w:val="00313FC9"/>
    <w:rsid w:val="003144F0"/>
    <w:rsid w:val="00314C8A"/>
    <w:rsid w:val="00315065"/>
    <w:rsid w:val="00315115"/>
    <w:rsid w:val="003153D5"/>
    <w:rsid w:val="00315647"/>
    <w:rsid w:val="003156AF"/>
    <w:rsid w:val="00316446"/>
    <w:rsid w:val="00316944"/>
    <w:rsid w:val="00317273"/>
    <w:rsid w:val="00317572"/>
    <w:rsid w:val="0031773B"/>
    <w:rsid w:val="00320D0C"/>
    <w:rsid w:val="00320D34"/>
    <w:rsid w:val="00321084"/>
    <w:rsid w:val="00321090"/>
    <w:rsid w:val="0032163A"/>
    <w:rsid w:val="003217FF"/>
    <w:rsid w:val="00321A3E"/>
    <w:rsid w:val="00321AEE"/>
    <w:rsid w:val="00321B51"/>
    <w:rsid w:val="00321BFD"/>
    <w:rsid w:val="00321CFE"/>
    <w:rsid w:val="00321E0D"/>
    <w:rsid w:val="003220E4"/>
    <w:rsid w:val="00322A53"/>
    <w:rsid w:val="00322C7E"/>
    <w:rsid w:val="00323193"/>
    <w:rsid w:val="00324DAF"/>
    <w:rsid w:val="00325F41"/>
    <w:rsid w:val="00327346"/>
    <w:rsid w:val="00327DAE"/>
    <w:rsid w:val="00327F2C"/>
    <w:rsid w:val="00330327"/>
    <w:rsid w:val="003304ED"/>
    <w:rsid w:val="003308FB"/>
    <w:rsid w:val="00330EF7"/>
    <w:rsid w:val="00331052"/>
    <w:rsid w:val="0033467B"/>
    <w:rsid w:val="00334A97"/>
    <w:rsid w:val="003352C3"/>
    <w:rsid w:val="003353C6"/>
    <w:rsid w:val="0033541B"/>
    <w:rsid w:val="003358E6"/>
    <w:rsid w:val="00335E78"/>
    <w:rsid w:val="00335EBB"/>
    <w:rsid w:val="0033666E"/>
    <w:rsid w:val="003368A4"/>
    <w:rsid w:val="0033783C"/>
    <w:rsid w:val="00337AB7"/>
    <w:rsid w:val="00337D70"/>
    <w:rsid w:val="00337DFD"/>
    <w:rsid w:val="00340703"/>
    <w:rsid w:val="003417BC"/>
    <w:rsid w:val="00341ACE"/>
    <w:rsid w:val="00341CBA"/>
    <w:rsid w:val="00341D78"/>
    <w:rsid w:val="00341D80"/>
    <w:rsid w:val="003421BC"/>
    <w:rsid w:val="00342E05"/>
    <w:rsid w:val="0034397A"/>
    <w:rsid w:val="00344522"/>
    <w:rsid w:val="00344F89"/>
    <w:rsid w:val="003453DA"/>
    <w:rsid w:val="0034592F"/>
    <w:rsid w:val="00345A10"/>
    <w:rsid w:val="003469E9"/>
    <w:rsid w:val="00346A96"/>
    <w:rsid w:val="00347712"/>
    <w:rsid w:val="00347C9A"/>
    <w:rsid w:val="00350DE6"/>
    <w:rsid w:val="003518B3"/>
    <w:rsid w:val="00351C5E"/>
    <w:rsid w:val="00352A6A"/>
    <w:rsid w:val="00352EA0"/>
    <w:rsid w:val="00353A67"/>
    <w:rsid w:val="00354587"/>
    <w:rsid w:val="003545E4"/>
    <w:rsid w:val="003549F0"/>
    <w:rsid w:val="00354CD2"/>
    <w:rsid w:val="003553B9"/>
    <w:rsid w:val="00356253"/>
    <w:rsid w:val="00356C50"/>
    <w:rsid w:val="0035753C"/>
    <w:rsid w:val="003578AB"/>
    <w:rsid w:val="00357F65"/>
    <w:rsid w:val="003603DC"/>
    <w:rsid w:val="003606F0"/>
    <w:rsid w:val="003610BC"/>
    <w:rsid w:val="00364A56"/>
    <w:rsid w:val="00364DC7"/>
    <w:rsid w:val="0036547A"/>
    <w:rsid w:val="00365A98"/>
    <w:rsid w:val="003663CB"/>
    <w:rsid w:val="003665E7"/>
    <w:rsid w:val="003666CD"/>
    <w:rsid w:val="0036673B"/>
    <w:rsid w:val="00366A7E"/>
    <w:rsid w:val="0036708F"/>
    <w:rsid w:val="003670FF"/>
    <w:rsid w:val="00367CCD"/>
    <w:rsid w:val="00367CF4"/>
    <w:rsid w:val="003705AE"/>
    <w:rsid w:val="00370BE7"/>
    <w:rsid w:val="0037156D"/>
    <w:rsid w:val="00371B31"/>
    <w:rsid w:val="003733CD"/>
    <w:rsid w:val="00373421"/>
    <w:rsid w:val="0037388A"/>
    <w:rsid w:val="00375516"/>
    <w:rsid w:val="003759FB"/>
    <w:rsid w:val="0037645B"/>
    <w:rsid w:val="003767FF"/>
    <w:rsid w:val="00377721"/>
    <w:rsid w:val="00377E77"/>
    <w:rsid w:val="00380097"/>
    <w:rsid w:val="00380A07"/>
    <w:rsid w:val="0038126A"/>
    <w:rsid w:val="00381AF3"/>
    <w:rsid w:val="00382529"/>
    <w:rsid w:val="0038332B"/>
    <w:rsid w:val="00383DAA"/>
    <w:rsid w:val="00383EE2"/>
    <w:rsid w:val="00384779"/>
    <w:rsid w:val="00384782"/>
    <w:rsid w:val="00385BEB"/>
    <w:rsid w:val="00386053"/>
    <w:rsid w:val="0038639D"/>
    <w:rsid w:val="003869F1"/>
    <w:rsid w:val="00386BAD"/>
    <w:rsid w:val="00387936"/>
    <w:rsid w:val="00390225"/>
    <w:rsid w:val="00391724"/>
    <w:rsid w:val="003918FF"/>
    <w:rsid w:val="00391E2A"/>
    <w:rsid w:val="00392064"/>
    <w:rsid w:val="003929DE"/>
    <w:rsid w:val="00392BA3"/>
    <w:rsid w:val="00393A26"/>
    <w:rsid w:val="00393C05"/>
    <w:rsid w:val="003944BD"/>
    <w:rsid w:val="00395080"/>
    <w:rsid w:val="003950A1"/>
    <w:rsid w:val="003958ED"/>
    <w:rsid w:val="0039632C"/>
    <w:rsid w:val="003974B9"/>
    <w:rsid w:val="003A00C8"/>
    <w:rsid w:val="003A0335"/>
    <w:rsid w:val="003A085C"/>
    <w:rsid w:val="003A0E54"/>
    <w:rsid w:val="003A0E9D"/>
    <w:rsid w:val="003A1346"/>
    <w:rsid w:val="003A13FD"/>
    <w:rsid w:val="003A1434"/>
    <w:rsid w:val="003A145F"/>
    <w:rsid w:val="003A16A1"/>
    <w:rsid w:val="003A1817"/>
    <w:rsid w:val="003A1B6B"/>
    <w:rsid w:val="003A1D52"/>
    <w:rsid w:val="003A204A"/>
    <w:rsid w:val="003A2ECE"/>
    <w:rsid w:val="003A2F23"/>
    <w:rsid w:val="003A33C7"/>
    <w:rsid w:val="003A38BA"/>
    <w:rsid w:val="003A4934"/>
    <w:rsid w:val="003A51EC"/>
    <w:rsid w:val="003A57F4"/>
    <w:rsid w:val="003A5854"/>
    <w:rsid w:val="003A595A"/>
    <w:rsid w:val="003A5F52"/>
    <w:rsid w:val="003A625A"/>
    <w:rsid w:val="003A71DA"/>
    <w:rsid w:val="003A7B28"/>
    <w:rsid w:val="003B07FA"/>
    <w:rsid w:val="003B0D5C"/>
    <w:rsid w:val="003B104F"/>
    <w:rsid w:val="003B27E5"/>
    <w:rsid w:val="003B2F94"/>
    <w:rsid w:val="003B33D9"/>
    <w:rsid w:val="003B372C"/>
    <w:rsid w:val="003B4473"/>
    <w:rsid w:val="003B4643"/>
    <w:rsid w:val="003B48AF"/>
    <w:rsid w:val="003B5669"/>
    <w:rsid w:val="003B5729"/>
    <w:rsid w:val="003B615C"/>
    <w:rsid w:val="003B6344"/>
    <w:rsid w:val="003B64AE"/>
    <w:rsid w:val="003B6BE5"/>
    <w:rsid w:val="003B75BE"/>
    <w:rsid w:val="003C0190"/>
    <w:rsid w:val="003C07FE"/>
    <w:rsid w:val="003C0960"/>
    <w:rsid w:val="003C1D0A"/>
    <w:rsid w:val="003C1DEF"/>
    <w:rsid w:val="003C24D4"/>
    <w:rsid w:val="003C290B"/>
    <w:rsid w:val="003C3020"/>
    <w:rsid w:val="003C415F"/>
    <w:rsid w:val="003C41FB"/>
    <w:rsid w:val="003C42CB"/>
    <w:rsid w:val="003C46CB"/>
    <w:rsid w:val="003C4EDD"/>
    <w:rsid w:val="003C646D"/>
    <w:rsid w:val="003C66BF"/>
    <w:rsid w:val="003C6BCE"/>
    <w:rsid w:val="003C71A1"/>
    <w:rsid w:val="003C76A6"/>
    <w:rsid w:val="003C78C8"/>
    <w:rsid w:val="003C79AD"/>
    <w:rsid w:val="003D0067"/>
    <w:rsid w:val="003D0593"/>
    <w:rsid w:val="003D0BC8"/>
    <w:rsid w:val="003D13C7"/>
    <w:rsid w:val="003D16D5"/>
    <w:rsid w:val="003D16E2"/>
    <w:rsid w:val="003D2410"/>
    <w:rsid w:val="003D243C"/>
    <w:rsid w:val="003D285F"/>
    <w:rsid w:val="003D2B77"/>
    <w:rsid w:val="003D3682"/>
    <w:rsid w:val="003D42EC"/>
    <w:rsid w:val="003D4BED"/>
    <w:rsid w:val="003D4E00"/>
    <w:rsid w:val="003D51B5"/>
    <w:rsid w:val="003D51B6"/>
    <w:rsid w:val="003D598D"/>
    <w:rsid w:val="003D5AC3"/>
    <w:rsid w:val="003D5D63"/>
    <w:rsid w:val="003D5DDB"/>
    <w:rsid w:val="003D6147"/>
    <w:rsid w:val="003D66BD"/>
    <w:rsid w:val="003D6B93"/>
    <w:rsid w:val="003D6C12"/>
    <w:rsid w:val="003D7157"/>
    <w:rsid w:val="003D7978"/>
    <w:rsid w:val="003D7F40"/>
    <w:rsid w:val="003E0A21"/>
    <w:rsid w:val="003E175B"/>
    <w:rsid w:val="003E1A3D"/>
    <w:rsid w:val="003E2108"/>
    <w:rsid w:val="003E243C"/>
    <w:rsid w:val="003E2887"/>
    <w:rsid w:val="003E3092"/>
    <w:rsid w:val="003E3521"/>
    <w:rsid w:val="003E353E"/>
    <w:rsid w:val="003E363F"/>
    <w:rsid w:val="003E3AFB"/>
    <w:rsid w:val="003E4B86"/>
    <w:rsid w:val="003E5794"/>
    <w:rsid w:val="003E5C56"/>
    <w:rsid w:val="003E6079"/>
    <w:rsid w:val="003E640E"/>
    <w:rsid w:val="003E6ECC"/>
    <w:rsid w:val="003E6EFF"/>
    <w:rsid w:val="003E7016"/>
    <w:rsid w:val="003E759F"/>
    <w:rsid w:val="003E7ACA"/>
    <w:rsid w:val="003E7BCA"/>
    <w:rsid w:val="003E7BCF"/>
    <w:rsid w:val="003E7C5B"/>
    <w:rsid w:val="003E7FAF"/>
    <w:rsid w:val="003F0144"/>
    <w:rsid w:val="003F1487"/>
    <w:rsid w:val="003F1B5F"/>
    <w:rsid w:val="003F2C7F"/>
    <w:rsid w:val="003F365C"/>
    <w:rsid w:val="003F42F5"/>
    <w:rsid w:val="003F50F3"/>
    <w:rsid w:val="003F59BD"/>
    <w:rsid w:val="003F62EC"/>
    <w:rsid w:val="003F7211"/>
    <w:rsid w:val="00400723"/>
    <w:rsid w:val="004008C5"/>
    <w:rsid w:val="0040125A"/>
    <w:rsid w:val="00401DE1"/>
    <w:rsid w:val="0040247C"/>
    <w:rsid w:val="00402D5E"/>
    <w:rsid w:val="00402FEC"/>
    <w:rsid w:val="004032BC"/>
    <w:rsid w:val="00403FA0"/>
    <w:rsid w:val="0040452F"/>
    <w:rsid w:val="00405057"/>
    <w:rsid w:val="004059DD"/>
    <w:rsid w:val="00405A52"/>
    <w:rsid w:val="0040623E"/>
    <w:rsid w:val="004062A4"/>
    <w:rsid w:val="00406801"/>
    <w:rsid w:val="004073D6"/>
    <w:rsid w:val="00407443"/>
    <w:rsid w:val="0040751C"/>
    <w:rsid w:val="00410B52"/>
    <w:rsid w:val="00410EB9"/>
    <w:rsid w:val="00411C02"/>
    <w:rsid w:val="00411D9F"/>
    <w:rsid w:val="00412859"/>
    <w:rsid w:val="00412FED"/>
    <w:rsid w:val="00413322"/>
    <w:rsid w:val="004133EF"/>
    <w:rsid w:val="00413DF4"/>
    <w:rsid w:val="004147F6"/>
    <w:rsid w:val="00414D87"/>
    <w:rsid w:val="00414E94"/>
    <w:rsid w:val="00414FB4"/>
    <w:rsid w:val="00415D64"/>
    <w:rsid w:val="00416498"/>
    <w:rsid w:val="004167A7"/>
    <w:rsid w:val="00417DAD"/>
    <w:rsid w:val="004208AE"/>
    <w:rsid w:val="004208BB"/>
    <w:rsid w:val="004208C0"/>
    <w:rsid w:val="0042099D"/>
    <w:rsid w:val="00421593"/>
    <w:rsid w:val="00421855"/>
    <w:rsid w:val="00421C16"/>
    <w:rsid w:val="004220FE"/>
    <w:rsid w:val="004226E3"/>
    <w:rsid w:val="00423831"/>
    <w:rsid w:val="004238CC"/>
    <w:rsid w:val="0042416F"/>
    <w:rsid w:val="00424DE5"/>
    <w:rsid w:val="00424DEE"/>
    <w:rsid w:val="00425695"/>
    <w:rsid w:val="00425933"/>
    <w:rsid w:val="0042630F"/>
    <w:rsid w:val="00426705"/>
    <w:rsid w:val="0042685B"/>
    <w:rsid w:val="00426F75"/>
    <w:rsid w:val="004273CD"/>
    <w:rsid w:val="0042746D"/>
    <w:rsid w:val="004278A7"/>
    <w:rsid w:val="004304D5"/>
    <w:rsid w:val="004307EA"/>
    <w:rsid w:val="00431C30"/>
    <w:rsid w:val="00432353"/>
    <w:rsid w:val="00432AFF"/>
    <w:rsid w:val="00432B0B"/>
    <w:rsid w:val="00433045"/>
    <w:rsid w:val="00433086"/>
    <w:rsid w:val="00433B86"/>
    <w:rsid w:val="00433C38"/>
    <w:rsid w:val="00433DD9"/>
    <w:rsid w:val="00433F72"/>
    <w:rsid w:val="004346C9"/>
    <w:rsid w:val="0043474B"/>
    <w:rsid w:val="00434B12"/>
    <w:rsid w:val="00434B4B"/>
    <w:rsid w:val="00434E40"/>
    <w:rsid w:val="00435507"/>
    <w:rsid w:val="00435E87"/>
    <w:rsid w:val="0043618A"/>
    <w:rsid w:val="00436EFC"/>
    <w:rsid w:val="00437390"/>
    <w:rsid w:val="00437744"/>
    <w:rsid w:val="00440746"/>
    <w:rsid w:val="00441826"/>
    <w:rsid w:val="00441FF7"/>
    <w:rsid w:val="004420F2"/>
    <w:rsid w:val="00442548"/>
    <w:rsid w:val="004425A7"/>
    <w:rsid w:val="004425F7"/>
    <w:rsid w:val="00444D6F"/>
    <w:rsid w:val="004451D3"/>
    <w:rsid w:val="00445B42"/>
    <w:rsid w:val="00445D0A"/>
    <w:rsid w:val="00445F9E"/>
    <w:rsid w:val="004466B4"/>
    <w:rsid w:val="004469DB"/>
    <w:rsid w:val="004474B6"/>
    <w:rsid w:val="0045016A"/>
    <w:rsid w:val="0045020B"/>
    <w:rsid w:val="004504AA"/>
    <w:rsid w:val="00450C81"/>
    <w:rsid w:val="00450FBD"/>
    <w:rsid w:val="0045151D"/>
    <w:rsid w:val="004515FE"/>
    <w:rsid w:val="00451755"/>
    <w:rsid w:val="0045191F"/>
    <w:rsid w:val="00451B7B"/>
    <w:rsid w:val="00452684"/>
    <w:rsid w:val="00452867"/>
    <w:rsid w:val="00452CA0"/>
    <w:rsid w:val="00452E74"/>
    <w:rsid w:val="0045306C"/>
    <w:rsid w:val="0045351B"/>
    <w:rsid w:val="00453540"/>
    <w:rsid w:val="00453C2D"/>
    <w:rsid w:val="00455192"/>
    <w:rsid w:val="004551A0"/>
    <w:rsid w:val="0045556D"/>
    <w:rsid w:val="00455D67"/>
    <w:rsid w:val="00455E64"/>
    <w:rsid w:val="00455EAC"/>
    <w:rsid w:val="004565C0"/>
    <w:rsid w:val="00456DEC"/>
    <w:rsid w:val="00456F8A"/>
    <w:rsid w:val="004574DD"/>
    <w:rsid w:val="004575AC"/>
    <w:rsid w:val="0046019A"/>
    <w:rsid w:val="004601DE"/>
    <w:rsid w:val="00460556"/>
    <w:rsid w:val="004607B7"/>
    <w:rsid w:val="00460C3A"/>
    <w:rsid w:val="00460ED0"/>
    <w:rsid w:val="00463AB5"/>
    <w:rsid w:val="004644F9"/>
    <w:rsid w:val="00466A0B"/>
    <w:rsid w:val="0046705F"/>
    <w:rsid w:val="00467083"/>
    <w:rsid w:val="00467119"/>
    <w:rsid w:val="004673AC"/>
    <w:rsid w:val="00467B55"/>
    <w:rsid w:val="00467CB2"/>
    <w:rsid w:val="0047022F"/>
    <w:rsid w:val="00470471"/>
    <w:rsid w:val="00470A3F"/>
    <w:rsid w:val="00470BAE"/>
    <w:rsid w:val="00470DCF"/>
    <w:rsid w:val="00471451"/>
    <w:rsid w:val="004717AC"/>
    <w:rsid w:val="00471E52"/>
    <w:rsid w:val="00472105"/>
    <w:rsid w:val="00472727"/>
    <w:rsid w:val="00472827"/>
    <w:rsid w:val="0047343B"/>
    <w:rsid w:val="004737B5"/>
    <w:rsid w:val="0047399E"/>
    <w:rsid w:val="00473ABC"/>
    <w:rsid w:val="00473F65"/>
    <w:rsid w:val="0047419A"/>
    <w:rsid w:val="004749D8"/>
    <w:rsid w:val="00474CE0"/>
    <w:rsid w:val="0047507E"/>
    <w:rsid w:val="00475AFE"/>
    <w:rsid w:val="0047657F"/>
    <w:rsid w:val="00477653"/>
    <w:rsid w:val="00477CE8"/>
    <w:rsid w:val="00480CFF"/>
    <w:rsid w:val="00480D18"/>
    <w:rsid w:val="004814FB"/>
    <w:rsid w:val="004817D7"/>
    <w:rsid w:val="00481E67"/>
    <w:rsid w:val="004824EB"/>
    <w:rsid w:val="0048386B"/>
    <w:rsid w:val="0048394B"/>
    <w:rsid w:val="00483ADE"/>
    <w:rsid w:val="004845C7"/>
    <w:rsid w:val="004845EA"/>
    <w:rsid w:val="004864EF"/>
    <w:rsid w:val="00486A36"/>
    <w:rsid w:val="00487123"/>
    <w:rsid w:val="0048799F"/>
    <w:rsid w:val="004879A9"/>
    <w:rsid w:val="004903AC"/>
    <w:rsid w:val="00490AB8"/>
    <w:rsid w:val="004912E7"/>
    <w:rsid w:val="00491379"/>
    <w:rsid w:val="00491687"/>
    <w:rsid w:val="004916A7"/>
    <w:rsid w:val="004920E6"/>
    <w:rsid w:val="00492717"/>
    <w:rsid w:val="00492D0C"/>
    <w:rsid w:val="00492FD5"/>
    <w:rsid w:val="00494339"/>
    <w:rsid w:val="0049443B"/>
    <w:rsid w:val="0049464D"/>
    <w:rsid w:val="00494692"/>
    <w:rsid w:val="00494793"/>
    <w:rsid w:val="0049497A"/>
    <w:rsid w:val="004950B6"/>
    <w:rsid w:val="00495B13"/>
    <w:rsid w:val="0049623C"/>
    <w:rsid w:val="004969D2"/>
    <w:rsid w:val="00496B05"/>
    <w:rsid w:val="004971BB"/>
    <w:rsid w:val="004973BA"/>
    <w:rsid w:val="004978F2"/>
    <w:rsid w:val="004A0065"/>
    <w:rsid w:val="004A087C"/>
    <w:rsid w:val="004A0E34"/>
    <w:rsid w:val="004A1382"/>
    <w:rsid w:val="004A1C62"/>
    <w:rsid w:val="004A1CA9"/>
    <w:rsid w:val="004A20EB"/>
    <w:rsid w:val="004A2414"/>
    <w:rsid w:val="004A24AE"/>
    <w:rsid w:val="004A2829"/>
    <w:rsid w:val="004A2CFC"/>
    <w:rsid w:val="004A348B"/>
    <w:rsid w:val="004A371E"/>
    <w:rsid w:val="004A375B"/>
    <w:rsid w:val="004A3868"/>
    <w:rsid w:val="004A44D9"/>
    <w:rsid w:val="004A4D38"/>
    <w:rsid w:val="004A4F1C"/>
    <w:rsid w:val="004A551F"/>
    <w:rsid w:val="004A5720"/>
    <w:rsid w:val="004A5B34"/>
    <w:rsid w:val="004A5CEC"/>
    <w:rsid w:val="004A6018"/>
    <w:rsid w:val="004A6797"/>
    <w:rsid w:val="004A6904"/>
    <w:rsid w:val="004A79F8"/>
    <w:rsid w:val="004A7D0E"/>
    <w:rsid w:val="004B03B7"/>
    <w:rsid w:val="004B0CB3"/>
    <w:rsid w:val="004B0D87"/>
    <w:rsid w:val="004B10DF"/>
    <w:rsid w:val="004B164B"/>
    <w:rsid w:val="004B2240"/>
    <w:rsid w:val="004B2A5A"/>
    <w:rsid w:val="004B2BD7"/>
    <w:rsid w:val="004B35E3"/>
    <w:rsid w:val="004B3EEE"/>
    <w:rsid w:val="004B4ACF"/>
    <w:rsid w:val="004B527C"/>
    <w:rsid w:val="004B5507"/>
    <w:rsid w:val="004B565C"/>
    <w:rsid w:val="004B566D"/>
    <w:rsid w:val="004B5827"/>
    <w:rsid w:val="004B5C6B"/>
    <w:rsid w:val="004B6986"/>
    <w:rsid w:val="004C01E9"/>
    <w:rsid w:val="004C0FA8"/>
    <w:rsid w:val="004C10EE"/>
    <w:rsid w:val="004C1305"/>
    <w:rsid w:val="004C1507"/>
    <w:rsid w:val="004C1863"/>
    <w:rsid w:val="004C1F79"/>
    <w:rsid w:val="004C2747"/>
    <w:rsid w:val="004C34A1"/>
    <w:rsid w:val="004C36D6"/>
    <w:rsid w:val="004C3B76"/>
    <w:rsid w:val="004C3C6C"/>
    <w:rsid w:val="004C3DAE"/>
    <w:rsid w:val="004C3E11"/>
    <w:rsid w:val="004C4379"/>
    <w:rsid w:val="004C480F"/>
    <w:rsid w:val="004C4CCC"/>
    <w:rsid w:val="004C5158"/>
    <w:rsid w:val="004C5770"/>
    <w:rsid w:val="004C5835"/>
    <w:rsid w:val="004C6358"/>
    <w:rsid w:val="004C6680"/>
    <w:rsid w:val="004C6C27"/>
    <w:rsid w:val="004C6D21"/>
    <w:rsid w:val="004C6E28"/>
    <w:rsid w:val="004C7D1D"/>
    <w:rsid w:val="004D0729"/>
    <w:rsid w:val="004D0756"/>
    <w:rsid w:val="004D07BF"/>
    <w:rsid w:val="004D173E"/>
    <w:rsid w:val="004D18A4"/>
    <w:rsid w:val="004D2521"/>
    <w:rsid w:val="004D3036"/>
    <w:rsid w:val="004D3852"/>
    <w:rsid w:val="004D45A2"/>
    <w:rsid w:val="004D517D"/>
    <w:rsid w:val="004D55CF"/>
    <w:rsid w:val="004D579D"/>
    <w:rsid w:val="004D5847"/>
    <w:rsid w:val="004D5EBF"/>
    <w:rsid w:val="004D6689"/>
    <w:rsid w:val="004D69DD"/>
    <w:rsid w:val="004D6E6F"/>
    <w:rsid w:val="004D7148"/>
    <w:rsid w:val="004D7293"/>
    <w:rsid w:val="004D7779"/>
    <w:rsid w:val="004D7B82"/>
    <w:rsid w:val="004E1D70"/>
    <w:rsid w:val="004E1F5C"/>
    <w:rsid w:val="004E2098"/>
    <w:rsid w:val="004E214B"/>
    <w:rsid w:val="004E2732"/>
    <w:rsid w:val="004E2BDB"/>
    <w:rsid w:val="004E37E5"/>
    <w:rsid w:val="004E4072"/>
    <w:rsid w:val="004E4242"/>
    <w:rsid w:val="004E4380"/>
    <w:rsid w:val="004E4941"/>
    <w:rsid w:val="004E62F2"/>
    <w:rsid w:val="004E64A3"/>
    <w:rsid w:val="004E66EF"/>
    <w:rsid w:val="004E7307"/>
    <w:rsid w:val="004E7770"/>
    <w:rsid w:val="004E7E81"/>
    <w:rsid w:val="004E7F1B"/>
    <w:rsid w:val="004F0677"/>
    <w:rsid w:val="004F1047"/>
    <w:rsid w:val="004F1081"/>
    <w:rsid w:val="004F1226"/>
    <w:rsid w:val="004F1241"/>
    <w:rsid w:val="004F29FB"/>
    <w:rsid w:val="004F318E"/>
    <w:rsid w:val="004F362B"/>
    <w:rsid w:val="004F4AD9"/>
    <w:rsid w:val="004F4F66"/>
    <w:rsid w:val="004F50A1"/>
    <w:rsid w:val="004F54BF"/>
    <w:rsid w:val="004F5550"/>
    <w:rsid w:val="004F587B"/>
    <w:rsid w:val="004F5912"/>
    <w:rsid w:val="004F770A"/>
    <w:rsid w:val="005001DB"/>
    <w:rsid w:val="0050052E"/>
    <w:rsid w:val="00500663"/>
    <w:rsid w:val="00500EC6"/>
    <w:rsid w:val="005013DA"/>
    <w:rsid w:val="00501A76"/>
    <w:rsid w:val="00502CB8"/>
    <w:rsid w:val="00502D27"/>
    <w:rsid w:val="00502E46"/>
    <w:rsid w:val="00503125"/>
    <w:rsid w:val="00503347"/>
    <w:rsid w:val="00504324"/>
    <w:rsid w:val="0050470B"/>
    <w:rsid w:val="00504B69"/>
    <w:rsid w:val="00505709"/>
    <w:rsid w:val="00506908"/>
    <w:rsid w:val="00506B79"/>
    <w:rsid w:val="00506CDE"/>
    <w:rsid w:val="00507641"/>
    <w:rsid w:val="005076DA"/>
    <w:rsid w:val="005103F3"/>
    <w:rsid w:val="00510A55"/>
    <w:rsid w:val="005112B4"/>
    <w:rsid w:val="005120DF"/>
    <w:rsid w:val="005135B6"/>
    <w:rsid w:val="005137EC"/>
    <w:rsid w:val="00513E66"/>
    <w:rsid w:val="00513EDC"/>
    <w:rsid w:val="00514969"/>
    <w:rsid w:val="005154AC"/>
    <w:rsid w:val="00515656"/>
    <w:rsid w:val="00515A97"/>
    <w:rsid w:val="00515FA6"/>
    <w:rsid w:val="00516027"/>
    <w:rsid w:val="00516973"/>
    <w:rsid w:val="00516E47"/>
    <w:rsid w:val="005174CB"/>
    <w:rsid w:val="00517DFB"/>
    <w:rsid w:val="00521F20"/>
    <w:rsid w:val="0052230B"/>
    <w:rsid w:val="00522597"/>
    <w:rsid w:val="005228A6"/>
    <w:rsid w:val="00522CB0"/>
    <w:rsid w:val="00523F73"/>
    <w:rsid w:val="0052405D"/>
    <w:rsid w:val="00524B18"/>
    <w:rsid w:val="005251BB"/>
    <w:rsid w:val="00525DA6"/>
    <w:rsid w:val="005265E1"/>
    <w:rsid w:val="0052673C"/>
    <w:rsid w:val="00526A39"/>
    <w:rsid w:val="00526B48"/>
    <w:rsid w:val="00526C51"/>
    <w:rsid w:val="00526D33"/>
    <w:rsid w:val="00526FD7"/>
    <w:rsid w:val="0052703D"/>
    <w:rsid w:val="00527AFF"/>
    <w:rsid w:val="00530A09"/>
    <w:rsid w:val="00531288"/>
    <w:rsid w:val="00531F42"/>
    <w:rsid w:val="00532178"/>
    <w:rsid w:val="00532E28"/>
    <w:rsid w:val="00532F5B"/>
    <w:rsid w:val="0053347F"/>
    <w:rsid w:val="00533A77"/>
    <w:rsid w:val="00534665"/>
    <w:rsid w:val="00534D59"/>
    <w:rsid w:val="00535A59"/>
    <w:rsid w:val="00536772"/>
    <w:rsid w:val="00536D87"/>
    <w:rsid w:val="0053730B"/>
    <w:rsid w:val="0053761F"/>
    <w:rsid w:val="00537E98"/>
    <w:rsid w:val="00540557"/>
    <w:rsid w:val="00540558"/>
    <w:rsid w:val="005410C9"/>
    <w:rsid w:val="0054113B"/>
    <w:rsid w:val="00541153"/>
    <w:rsid w:val="0054165F"/>
    <w:rsid w:val="00542BD9"/>
    <w:rsid w:val="00542DAA"/>
    <w:rsid w:val="00542FE6"/>
    <w:rsid w:val="00544002"/>
    <w:rsid w:val="005443E0"/>
    <w:rsid w:val="0054476A"/>
    <w:rsid w:val="0054496C"/>
    <w:rsid w:val="005457DC"/>
    <w:rsid w:val="0054580C"/>
    <w:rsid w:val="00545BAB"/>
    <w:rsid w:val="00546134"/>
    <w:rsid w:val="00546353"/>
    <w:rsid w:val="00546376"/>
    <w:rsid w:val="0054702A"/>
    <w:rsid w:val="0054705E"/>
    <w:rsid w:val="0054781E"/>
    <w:rsid w:val="00550C3C"/>
    <w:rsid w:val="0055122E"/>
    <w:rsid w:val="00551255"/>
    <w:rsid w:val="00551669"/>
    <w:rsid w:val="00551CD9"/>
    <w:rsid w:val="00552343"/>
    <w:rsid w:val="00552481"/>
    <w:rsid w:val="0055248D"/>
    <w:rsid w:val="0055263F"/>
    <w:rsid w:val="005529AB"/>
    <w:rsid w:val="005532B3"/>
    <w:rsid w:val="00553B30"/>
    <w:rsid w:val="00554C1E"/>
    <w:rsid w:val="00554ECF"/>
    <w:rsid w:val="00555484"/>
    <w:rsid w:val="00555674"/>
    <w:rsid w:val="00556088"/>
    <w:rsid w:val="00556CC7"/>
    <w:rsid w:val="00556D28"/>
    <w:rsid w:val="00556F2E"/>
    <w:rsid w:val="00557427"/>
    <w:rsid w:val="005575F0"/>
    <w:rsid w:val="00557F32"/>
    <w:rsid w:val="005615CA"/>
    <w:rsid w:val="00561CD6"/>
    <w:rsid w:val="00562142"/>
    <w:rsid w:val="005632D6"/>
    <w:rsid w:val="005638B2"/>
    <w:rsid w:val="00563A65"/>
    <w:rsid w:val="00563C4E"/>
    <w:rsid w:val="00563D18"/>
    <w:rsid w:val="00563D1A"/>
    <w:rsid w:val="005659A6"/>
    <w:rsid w:val="00567D88"/>
    <w:rsid w:val="0057031A"/>
    <w:rsid w:val="00570535"/>
    <w:rsid w:val="00570746"/>
    <w:rsid w:val="00570787"/>
    <w:rsid w:val="00570DCE"/>
    <w:rsid w:val="00571325"/>
    <w:rsid w:val="0057149F"/>
    <w:rsid w:val="005715E6"/>
    <w:rsid w:val="00571B7C"/>
    <w:rsid w:val="00572363"/>
    <w:rsid w:val="005724CD"/>
    <w:rsid w:val="00572C0E"/>
    <w:rsid w:val="005736AC"/>
    <w:rsid w:val="005739C5"/>
    <w:rsid w:val="00574120"/>
    <w:rsid w:val="0057483E"/>
    <w:rsid w:val="005750BC"/>
    <w:rsid w:val="00575130"/>
    <w:rsid w:val="00575AC0"/>
    <w:rsid w:val="0057608B"/>
    <w:rsid w:val="0057674C"/>
    <w:rsid w:val="00576772"/>
    <w:rsid w:val="0057699A"/>
    <w:rsid w:val="00576F34"/>
    <w:rsid w:val="0057723B"/>
    <w:rsid w:val="005774B0"/>
    <w:rsid w:val="005775FD"/>
    <w:rsid w:val="005776DC"/>
    <w:rsid w:val="005777F8"/>
    <w:rsid w:val="00577CEC"/>
    <w:rsid w:val="00580859"/>
    <w:rsid w:val="00580C5B"/>
    <w:rsid w:val="00580E13"/>
    <w:rsid w:val="00581797"/>
    <w:rsid w:val="00582A81"/>
    <w:rsid w:val="00583BB5"/>
    <w:rsid w:val="00583E00"/>
    <w:rsid w:val="00584096"/>
    <w:rsid w:val="00585506"/>
    <w:rsid w:val="0058658B"/>
    <w:rsid w:val="00586622"/>
    <w:rsid w:val="00586774"/>
    <w:rsid w:val="00587308"/>
    <w:rsid w:val="005903D4"/>
    <w:rsid w:val="0059080A"/>
    <w:rsid w:val="0059159E"/>
    <w:rsid w:val="00591D32"/>
    <w:rsid w:val="00591E92"/>
    <w:rsid w:val="005920F1"/>
    <w:rsid w:val="005932AD"/>
    <w:rsid w:val="0059349C"/>
    <w:rsid w:val="00593CF1"/>
    <w:rsid w:val="00595082"/>
    <w:rsid w:val="00595282"/>
    <w:rsid w:val="00595659"/>
    <w:rsid w:val="005958D3"/>
    <w:rsid w:val="00595E02"/>
    <w:rsid w:val="00595E39"/>
    <w:rsid w:val="00595F19"/>
    <w:rsid w:val="005968BB"/>
    <w:rsid w:val="00596FF7"/>
    <w:rsid w:val="005970DD"/>
    <w:rsid w:val="00597999"/>
    <w:rsid w:val="005A1E63"/>
    <w:rsid w:val="005A2186"/>
    <w:rsid w:val="005A25E1"/>
    <w:rsid w:val="005A3220"/>
    <w:rsid w:val="005A3259"/>
    <w:rsid w:val="005A39C5"/>
    <w:rsid w:val="005A44A1"/>
    <w:rsid w:val="005A49E4"/>
    <w:rsid w:val="005A5E6F"/>
    <w:rsid w:val="005A5FAC"/>
    <w:rsid w:val="005A6782"/>
    <w:rsid w:val="005A6A2E"/>
    <w:rsid w:val="005A6D98"/>
    <w:rsid w:val="005A6E74"/>
    <w:rsid w:val="005A7113"/>
    <w:rsid w:val="005A71C5"/>
    <w:rsid w:val="005A7649"/>
    <w:rsid w:val="005A7DA8"/>
    <w:rsid w:val="005B0125"/>
    <w:rsid w:val="005B04E1"/>
    <w:rsid w:val="005B0B25"/>
    <w:rsid w:val="005B140F"/>
    <w:rsid w:val="005B1667"/>
    <w:rsid w:val="005B17A0"/>
    <w:rsid w:val="005B290E"/>
    <w:rsid w:val="005B2965"/>
    <w:rsid w:val="005B33B4"/>
    <w:rsid w:val="005B3CB9"/>
    <w:rsid w:val="005B3D4E"/>
    <w:rsid w:val="005B4A45"/>
    <w:rsid w:val="005B55B7"/>
    <w:rsid w:val="005B5A6E"/>
    <w:rsid w:val="005B5DB6"/>
    <w:rsid w:val="005B60AE"/>
    <w:rsid w:val="005B66AC"/>
    <w:rsid w:val="005B6C77"/>
    <w:rsid w:val="005B6D2C"/>
    <w:rsid w:val="005B7C8B"/>
    <w:rsid w:val="005C0891"/>
    <w:rsid w:val="005C0A55"/>
    <w:rsid w:val="005C1E22"/>
    <w:rsid w:val="005C2538"/>
    <w:rsid w:val="005C2BBC"/>
    <w:rsid w:val="005C3981"/>
    <w:rsid w:val="005C3AB9"/>
    <w:rsid w:val="005C4431"/>
    <w:rsid w:val="005C4DA8"/>
    <w:rsid w:val="005C4EE5"/>
    <w:rsid w:val="005C5553"/>
    <w:rsid w:val="005C6056"/>
    <w:rsid w:val="005C67E9"/>
    <w:rsid w:val="005C7A48"/>
    <w:rsid w:val="005C7E64"/>
    <w:rsid w:val="005D0843"/>
    <w:rsid w:val="005D0AD8"/>
    <w:rsid w:val="005D0ADF"/>
    <w:rsid w:val="005D0ED7"/>
    <w:rsid w:val="005D1F20"/>
    <w:rsid w:val="005D254D"/>
    <w:rsid w:val="005D2839"/>
    <w:rsid w:val="005D291D"/>
    <w:rsid w:val="005D2A10"/>
    <w:rsid w:val="005D2CA3"/>
    <w:rsid w:val="005D35F5"/>
    <w:rsid w:val="005D38B6"/>
    <w:rsid w:val="005D3DE4"/>
    <w:rsid w:val="005D3FFE"/>
    <w:rsid w:val="005D4785"/>
    <w:rsid w:val="005D4DF1"/>
    <w:rsid w:val="005D52FD"/>
    <w:rsid w:val="005D5816"/>
    <w:rsid w:val="005D58D7"/>
    <w:rsid w:val="005D5BEB"/>
    <w:rsid w:val="005E04EE"/>
    <w:rsid w:val="005E0C63"/>
    <w:rsid w:val="005E112E"/>
    <w:rsid w:val="005E1588"/>
    <w:rsid w:val="005E1700"/>
    <w:rsid w:val="005E2824"/>
    <w:rsid w:val="005E2A07"/>
    <w:rsid w:val="005E3078"/>
    <w:rsid w:val="005E37E5"/>
    <w:rsid w:val="005E432B"/>
    <w:rsid w:val="005E5D01"/>
    <w:rsid w:val="005E6174"/>
    <w:rsid w:val="005E65AA"/>
    <w:rsid w:val="005F15B7"/>
    <w:rsid w:val="005F19A6"/>
    <w:rsid w:val="005F1C43"/>
    <w:rsid w:val="005F2189"/>
    <w:rsid w:val="005F2527"/>
    <w:rsid w:val="005F2A3E"/>
    <w:rsid w:val="005F2BF5"/>
    <w:rsid w:val="005F2DFC"/>
    <w:rsid w:val="005F362E"/>
    <w:rsid w:val="005F3C95"/>
    <w:rsid w:val="005F41D2"/>
    <w:rsid w:val="005F4B76"/>
    <w:rsid w:val="005F4C83"/>
    <w:rsid w:val="005F56B9"/>
    <w:rsid w:val="005F58EF"/>
    <w:rsid w:val="005F6072"/>
    <w:rsid w:val="005F667E"/>
    <w:rsid w:val="005F702F"/>
    <w:rsid w:val="005F76F9"/>
    <w:rsid w:val="0060086F"/>
    <w:rsid w:val="00600A10"/>
    <w:rsid w:val="00601A4C"/>
    <w:rsid w:val="00601CED"/>
    <w:rsid w:val="00602495"/>
    <w:rsid w:val="00602A89"/>
    <w:rsid w:val="00603DF0"/>
    <w:rsid w:val="0060476E"/>
    <w:rsid w:val="00604F82"/>
    <w:rsid w:val="006059A9"/>
    <w:rsid w:val="00605F31"/>
    <w:rsid w:val="00605F77"/>
    <w:rsid w:val="0060653A"/>
    <w:rsid w:val="006065D1"/>
    <w:rsid w:val="00607511"/>
    <w:rsid w:val="00607561"/>
    <w:rsid w:val="006078A7"/>
    <w:rsid w:val="00610E41"/>
    <w:rsid w:val="00610E56"/>
    <w:rsid w:val="00611101"/>
    <w:rsid w:val="0061230F"/>
    <w:rsid w:val="0061293C"/>
    <w:rsid w:val="006129EB"/>
    <w:rsid w:val="00612DE9"/>
    <w:rsid w:val="00612F1B"/>
    <w:rsid w:val="0061350A"/>
    <w:rsid w:val="006137CB"/>
    <w:rsid w:val="00613C85"/>
    <w:rsid w:val="00613DF3"/>
    <w:rsid w:val="00616078"/>
    <w:rsid w:val="006163D2"/>
    <w:rsid w:val="0061779F"/>
    <w:rsid w:val="00617A42"/>
    <w:rsid w:val="00617B9F"/>
    <w:rsid w:val="00620B48"/>
    <w:rsid w:val="00620B4F"/>
    <w:rsid w:val="00620DCC"/>
    <w:rsid w:val="00621026"/>
    <w:rsid w:val="006230AA"/>
    <w:rsid w:val="00623633"/>
    <w:rsid w:val="006237AA"/>
    <w:rsid w:val="00623B94"/>
    <w:rsid w:val="00624933"/>
    <w:rsid w:val="0062698A"/>
    <w:rsid w:val="00626FE6"/>
    <w:rsid w:val="006274D4"/>
    <w:rsid w:val="00627933"/>
    <w:rsid w:val="00627C99"/>
    <w:rsid w:val="00631474"/>
    <w:rsid w:val="0063163A"/>
    <w:rsid w:val="00631715"/>
    <w:rsid w:val="0063191F"/>
    <w:rsid w:val="00631F2D"/>
    <w:rsid w:val="00632089"/>
    <w:rsid w:val="006321E1"/>
    <w:rsid w:val="00632A20"/>
    <w:rsid w:val="006335E0"/>
    <w:rsid w:val="00633897"/>
    <w:rsid w:val="006342B3"/>
    <w:rsid w:val="00635041"/>
    <w:rsid w:val="006351FB"/>
    <w:rsid w:val="0063533D"/>
    <w:rsid w:val="00635824"/>
    <w:rsid w:val="00637542"/>
    <w:rsid w:val="006410B4"/>
    <w:rsid w:val="00642201"/>
    <w:rsid w:val="006429C7"/>
    <w:rsid w:val="00643371"/>
    <w:rsid w:val="0064337E"/>
    <w:rsid w:val="00643E95"/>
    <w:rsid w:val="0064407F"/>
    <w:rsid w:val="00644229"/>
    <w:rsid w:val="00645B85"/>
    <w:rsid w:val="00645EA4"/>
    <w:rsid w:val="00645F71"/>
    <w:rsid w:val="006462CA"/>
    <w:rsid w:val="0064679D"/>
    <w:rsid w:val="0064688D"/>
    <w:rsid w:val="0064737D"/>
    <w:rsid w:val="00650755"/>
    <w:rsid w:val="00650843"/>
    <w:rsid w:val="00650A38"/>
    <w:rsid w:val="00651AA7"/>
    <w:rsid w:val="0065218F"/>
    <w:rsid w:val="00653109"/>
    <w:rsid w:val="006532B2"/>
    <w:rsid w:val="00653654"/>
    <w:rsid w:val="00653D13"/>
    <w:rsid w:val="006540A0"/>
    <w:rsid w:val="006540EC"/>
    <w:rsid w:val="0065494E"/>
    <w:rsid w:val="00654C72"/>
    <w:rsid w:val="00655A1A"/>
    <w:rsid w:val="0065673D"/>
    <w:rsid w:val="006572A2"/>
    <w:rsid w:val="006577C9"/>
    <w:rsid w:val="006578BF"/>
    <w:rsid w:val="00657C62"/>
    <w:rsid w:val="0066055C"/>
    <w:rsid w:val="0066065A"/>
    <w:rsid w:val="00660972"/>
    <w:rsid w:val="00660AE3"/>
    <w:rsid w:val="006617EC"/>
    <w:rsid w:val="00661866"/>
    <w:rsid w:val="00662084"/>
    <w:rsid w:val="0066242B"/>
    <w:rsid w:val="00663735"/>
    <w:rsid w:val="006638DD"/>
    <w:rsid w:val="00663A9F"/>
    <w:rsid w:val="00664C0B"/>
    <w:rsid w:val="006654F9"/>
    <w:rsid w:val="006655B6"/>
    <w:rsid w:val="00665E93"/>
    <w:rsid w:val="006665C5"/>
    <w:rsid w:val="00667119"/>
    <w:rsid w:val="006677E1"/>
    <w:rsid w:val="0066783B"/>
    <w:rsid w:val="00667A34"/>
    <w:rsid w:val="00667F87"/>
    <w:rsid w:val="00670EB4"/>
    <w:rsid w:val="0067121C"/>
    <w:rsid w:val="00671280"/>
    <w:rsid w:val="00671418"/>
    <w:rsid w:val="00671AEA"/>
    <w:rsid w:val="00672509"/>
    <w:rsid w:val="006728F1"/>
    <w:rsid w:val="006731C1"/>
    <w:rsid w:val="0067393A"/>
    <w:rsid w:val="00674670"/>
    <w:rsid w:val="00674A1D"/>
    <w:rsid w:val="00674C60"/>
    <w:rsid w:val="00674D40"/>
    <w:rsid w:val="00674FBD"/>
    <w:rsid w:val="00675010"/>
    <w:rsid w:val="00675B29"/>
    <w:rsid w:val="0067653B"/>
    <w:rsid w:val="00676793"/>
    <w:rsid w:val="00676D70"/>
    <w:rsid w:val="00681609"/>
    <w:rsid w:val="0068176F"/>
    <w:rsid w:val="006819FE"/>
    <w:rsid w:val="00681EE8"/>
    <w:rsid w:val="006826D3"/>
    <w:rsid w:val="006826ED"/>
    <w:rsid w:val="006830B6"/>
    <w:rsid w:val="00683D04"/>
    <w:rsid w:val="00684077"/>
    <w:rsid w:val="00684655"/>
    <w:rsid w:val="00684900"/>
    <w:rsid w:val="00684932"/>
    <w:rsid w:val="00685312"/>
    <w:rsid w:val="00685B63"/>
    <w:rsid w:val="00686440"/>
    <w:rsid w:val="00686968"/>
    <w:rsid w:val="00686EDF"/>
    <w:rsid w:val="006877AD"/>
    <w:rsid w:val="00687A42"/>
    <w:rsid w:val="006901F7"/>
    <w:rsid w:val="0069037D"/>
    <w:rsid w:val="00690FC2"/>
    <w:rsid w:val="00691283"/>
    <w:rsid w:val="006912E7"/>
    <w:rsid w:val="0069160A"/>
    <w:rsid w:val="0069162A"/>
    <w:rsid w:val="00691D93"/>
    <w:rsid w:val="00692B49"/>
    <w:rsid w:val="00692B73"/>
    <w:rsid w:val="00693379"/>
    <w:rsid w:val="00693B4C"/>
    <w:rsid w:val="00693DFD"/>
    <w:rsid w:val="00693F6D"/>
    <w:rsid w:val="006942D0"/>
    <w:rsid w:val="006943A1"/>
    <w:rsid w:val="0069483B"/>
    <w:rsid w:val="00694BBA"/>
    <w:rsid w:val="006954BF"/>
    <w:rsid w:val="00695B38"/>
    <w:rsid w:val="00696123"/>
    <w:rsid w:val="006969B1"/>
    <w:rsid w:val="00696D82"/>
    <w:rsid w:val="00697480"/>
    <w:rsid w:val="0069753A"/>
    <w:rsid w:val="006A035B"/>
    <w:rsid w:val="006A187D"/>
    <w:rsid w:val="006A2874"/>
    <w:rsid w:val="006A300F"/>
    <w:rsid w:val="006A3E25"/>
    <w:rsid w:val="006A40A7"/>
    <w:rsid w:val="006A499D"/>
    <w:rsid w:val="006A5225"/>
    <w:rsid w:val="006A5F2C"/>
    <w:rsid w:val="006B014A"/>
    <w:rsid w:val="006B04EF"/>
    <w:rsid w:val="006B08DD"/>
    <w:rsid w:val="006B0AC6"/>
    <w:rsid w:val="006B135A"/>
    <w:rsid w:val="006B16C4"/>
    <w:rsid w:val="006B175E"/>
    <w:rsid w:val="006B202E"/>
    <w:rsid w:val="006B2283"/>
    <w:rsid w:val="006B2A1E"/>
    <w:rsid w:val="006B2A52"/>
    <w:rsid w:val="006B32E8"/>
    <w:rsid w:val="006B34D4"/>
    <w:rsid w:val="006B388F"/>
    <w:rsid w:val="006B39F4"/>
    <w:rsid w:val="006B41C7"/>
    <w:rsid w:val="006B4657"/>
    <w:rsid w:val="006B4A9C"/>
    <w:rsid w:val="006B5470"/>
    <w:rsid w:val="006B5635"/>
    <w:rsid w:val="006B5860"/>
    <w:rsid w:val="006B5910"/>
    <w:rsid w:val="006B5BD6"/>
    <w:rsid w:val="006B5EF3"/>
    <w:rsid w:val="006B747C"/>
    <w:rsid w:val="006B79E2"/>
    <w:rsid w:val="006C02DA"/>
    <w:rsid w:val="006C06F7"/>
    <w:rsid w:val="006C0989"/>
    <w:rsid w:val="006C1137"/>
    <w:rsid w:val="006C11B2"/>
    <w:rsid w:val="006C142D"/>
    <w:rsid w:val="006C1CAE"/>
    <w:rsid w:val="006C2A32"/>
    <w:rsid w:val="006C2DA9"/>
    <w:rsid w:val="006C2F10"/>
    <w:rsid w:val="006C36AC"/>
    <w:rsid w:val="006C3936"/>
    <w:rsid w:val="006C5122"/>
    <w:rsid w:val="006C5448"/>
    <w:rsid w:val="006C5C5E"/>
    <w:rsid w:val="006C647B"/>
    <w:rsid w:val="006C6575"/>
    <w:rsid w:val="006C7F1A"/>
    <w:rsid w:val="006D051B"/>
    <w:rsid w:val="006D0552"/>
    <w:rsid w:val="006D061C"/>
    <w:rsid w:val="006D0935"/>
    <w:rsid w:val="006D1980"/>
    <w:rsid w:val="006D24BF"/>
    <w:rsid w:val="006D302C"/>
    <w:rsid w:val="006D34D8"/>
    <w:rsid w:val="006D370F"/>
    <w:rsid w:val="006D403C"/>
    <w:rsid w:val="006D41C6"/>
    <w:rsid w:val="006D567D"/>
    <w:rsid w:val="006D5F39"/>
    <w:rsid w:val="006D69F4"/>
    <w:rsid w:val="006D6B50"/>
    <w:rsid w:val="006D6CE7"/>
    <w:rsid w:val="006D70A2"/>
    <w:rsid w:val="006D7192"/>
    <w:rsid w:val="006D7DC6"/>
    <w:rsid w:val="006E00B2"/>
    <w:rsid w:val="006E0272"/>
    <w:rsid w:val="006E0396"/>
    <w:rsid w:val="006E196D"/>
    <w:rsid w:val="006E2140"/>
    <w:rsid w:val="006E240C"/>
    <w:rsid w:val="006E2842"/>
    <w:rsid w:val="006E28F1"/>
    <w:rsid w:val="006E2C73"/>
    <w:rsid w:val="006E2E12"/>
    <w:rsid w:val="006E3435"/>
    <w:rsid w:val="006E384E"/>
    <w:rsid w:val="006E3C19"/>
    <w:rsid w:val="006E3DAC"/>
    <w:rsid w:val="006E40C7"/>
    <w:rsid w:val="006E4424"/>
    <w:rsid w:val="006E495C"/>
    <w:rsid w:val="006E4AD3"/>
    <w:rsid w:val="006E4CD4"/>
    <w:rsid w:val="006E4FF0"/>
    <w:rsid w:val="006E54EE"/>
    <w:rsid w:val="006E58D0"/>
    <w:rsid w:val="006E59C5"/>
    <w:rsid w:val="006E67F7"/>
    <w:rsid w:val="006E68E6"/>
    <w:rsid w:val="006E6ED0"/>
    <w:rsid w:val="006E70C6"/>
    <w:rsid w:val="006E7188"/>
    <w:rsid w:val="006E749E"/>
    <w:rsid w:val="006E7943"/>
    <w:rsid w:val="006E7DFD"/>
    <w:rsid w:val="006F0AE5"/>
    <w:rsid w:val="006F0F76"/>
    <w:rsid w:val="006F399D"/>
    <w:rsid w:val="006F4561"/>
    <w:rsid w:val="006F48BB"/>
    <w:rsid w:val="006F4BF4"/>
    <w:rsid w:val="006F4C8F"/>
    <w:rsid w:val="006F4DE6"/>
    <w:rsid w:val="006F706C"/>
    <w:rsid w:val="006F71FE"/>
    <w:rsid w:val="006F73BE"/>
    <w:rsid w:val="006F79C1"/>
    <w:rsid w:val="0070021C"/>
    <w:rsid w:val="00701205"/>
    <w:rsid w:val="0070127F"/>
    <w:rsid w:val="007016D6"/>
    <w:rsid w:val="007017E4"/>
    <w:rsid w:val="00701F74"/>
    <w:rsid w:val="00702060"/>
    <w:rsid w:val="00702320"/>
    <w:rsid w:val="00702558"/>
    <w:rsid w:val="00704BE0"/>
    <w:rsid w:val="00705230"/>
    <w:rsid w:val="007066C1"/>
    <w:rsid w:val="00706B07"/>
    <w:rsid w:val="007074BE"/>
    <w:rsid w:val="007075B9"/>
    <w:rsid w:val="00707E73"/>
    <w:rsid w:val="0071111B"/>
    <w:rsid w:val="007119EA"/>
    <w:rsid w:val="00711A16"/>
    <w:rsid w:val="00711A4C"/>
    <w:rsid w:val="00711B50"/>
    <w:rsid w:val="00711B5D"/>
    <w:rsid w:val="007123F9"/>
    <w:rsid w:val="00712C31"/>
    <w:rsid w:val="0071372E"/>
    <w:rsid w:val="007137E3"/>
    <w:rsid w:val="007141D8"/>
    <w:rsid w:val="00714713"/>
    <w:rsid w:val="0071540B"/>
    <w:rsid w:val="00715605"/>
    <w:rsid w:val="007157D7"/>
    <w:rsid w:val="007164B3"/>
    <w:rsid w:val="00716548"/>
    <w:rsid w:val="00716D00"/>
    <w:rsid w:val="00717346"/>
    <w:rsid w:val="00717A42"/>
    <w:rsid w:val="0072011A"/>
    <w:rsid w:val="00720137"/>
    <w:rsid w:val="007203D8"/>
    <w:rsid w:val="00720875"/>
    <w:rsid w:val="00720E64"/>
    <w:rsid w:val="0072107C"/>
    <w:rsid w:val="007218EA"/>
    <w:rsid w:val="007219E1"/>
    <w:rsid w:val="00721B4B"/>
    <w:rsid w:val="00721EB4"/>
    <w:rsid w:val="007226DC"/>
    <w:rsid w:val="007229F0"/>
    <w:rsid w:val="007232BA"/>
    <w:rsid w:val="00723C2C"/>
    <w:rsid w:val="00723D38"/>
    <w:rsid w:val="00724100"/>
    <w:rsid w:val="00724EA8"/>
    <w:rsid w:val="00725A1E"/>
    <w:rsid w:val="00727F05"/>
    <w:rsid w:val="00730925"/>
    <w:rsid w:val="007312F1"/>
    <w:rsid w:val="00731AB8"/>
    <w:rsid w:val="00731B32"/>
    <w:rsid w:val="007323A5"/>
    <w:rsid w:val="00732897"/>
    <w:rsid w:val="007334C4"/>
    <w:rsid w:val="00733E94"/>
    <w:rsid w:val="00734468"/>
    <w:rsid w:val="007345CD"/>
    <w:rsid w:val="00735552"/>
    <w:rsid w:val="007370F2"/>
    <w:rsid w:val="007403A2"/>
    <w:rsid w:val="00741208"/>
    <w:rsid w:val="00741B95"/>
    <w:rsid w:val="0074292B"/>
    <w:rsid w:val="0074310F"/>
    <w:rsid w:val="00743232"/>
    <w:rsid w:val="0074479E"/>
    <w:rsid w:val="007470C8"/>
    <w:rsid w:val="00747126"/>
    <w:rsid w:val="00747C3E"/>
    <w:rsid w:val="00750E4F"/>
    <w:rsid w:val="00750E7F"/>
    <w:rsid w:val="0075118F"/>
    <w:rsid w:val="0075252A"/>
    <w:rsid w:val="00752611"/>
    <w:rsid w:val="00752EAB"/>
    <w:rsid w:val="0075407C"/>
    <w:rsid w:val="00754A05"/>
    <w:rsid w:val="00754BEC"/>
    <w:rsid w:val="00754EF5"/>
    <w:rsid w:val="00755D83"/>
    <w:rsid w:val="0075620C"/>
    <w:rsid w:val="0075641F"/>
    <w:rsid w:val="007574D1"/>
    <w:rsid w:val="00757B97"/>
    <w:rsid w:val="00760626"/>
    <w:rsid w:val="00760D76"/>
    <w:rsid w:val="00760ECC"/>
    <w:rsid w:val="00761005"/>
    <w:rsid w:val="007620B2"/>
    <w:rsid w:val="007625E7"/>
    <w:rsid w:val="00763432"/>
    <w:rsid w:val="00763603"/>
    <w:rsid w:val="00763928"/>
    <w:rsid w:val="00764E5B"/>
    <w:rsid w:val="00765B82"/>
    <w:rsid w:val="00765F10"/>
    <w:rsid w:val="007676A6"/>
    <w:rsid w:val="00770BC3"/>
    <w:rsid w:val="00770FFE"/>
    <w:rsid w:val="0077151A"/>
    <w:rsid w:val="00771CFB"/>
    <w:rsid w:val="0077275E"/>
    <w:rsid w:val="00772CFC"/>
    <w:rsid w:val="00772ECF"/>
    <w:rsid w:val="00773A44"/>
    <w:rsid w:val="00773CDD"/>
    <w:rsid w:val="00773D37"/>
    <w:rsid w:val="00774B9D"/>
    <w:rsid w:val="00775989"/>
    <w:rsid w:val="00776278"/>
    <w:rsid w:val="00776409"/>
    <w:rsid w:val="007764DD"/>
    <w:rsid w:val="00776978"/>
    <w:rsid w:val="007769A1"/>
    <w:rsid w:val="007770B1"/>
    <w:rsid w:val="0077790B"/>
    <w:rsid w:val="0077797C"/>
    <w:rsid w:val="00777CB0"/>
    <w:rsid w:val="007804F2"/>
    <w:rsid w:val="007807BB"/>
    <w:rsid w:val="00781139"/>
    <w:rsid w:val="0078188F"/>
    <w:rsid w:val="007825DA"/>
    <w:rsid w:val="00782CF0"/>
    <w:rsid w:val="00782ED5"/>
    <w:rsid w:val="00783311"/>
    <w:rsid w:val="0078427E"/>
    <w:rsid w:val="007846BC"/>
    <w:rsid w:val="007848E0"/>
    <w:rsid w:val="00785733"/>
    <w:rsid w:val="0078579D"/>
    <w:rsid w:val="00786A13"/>
    <w:rsid w:val="00787092"/>
    <w:rsid w:val="00790D3B"/>
    <w:rsid w:val="00791750"/>
    <w:rsid w:val="00792966"/>
    <w:rsid w:val="00792E89"/>
    <w:rsid w:val="00792FFD"/>
    <w:rsid w:val="00793E77"/>
    <w:rsid w:val="00793F61"/>
    <w:rsid w:val="00793FCE"/>
    <w:rsid w:val="007940C7"/>
    <w:rsid w:val="0079421D"/>
    <w:rsid w:val="00794C71"/>
    <w:rsid w:val="00794D01"/>
    <w:rsid w:val="007958C9"/>
    <w:rsid w:val="0079618D"/>
    <w:rsid w:val="007967E9"/>
    <w:rsid w:val="00796A43"/>
    <w:rsid w:val="00796C20"/>
    <w:rsid w:val="007970B9"/>
    <w:rsid w:val="00797604"/>
    <w:rsid w:val="007A02A8"/>
    <w:rsid w:val="007A0412"/>
    <w:rsid w:val="007A12B4"/>
    <w:rsid w:val="007A142F"/>
    <w:rsid w:val="007A1E3B"/>
    <w:rsid w:val="007A2422"/>
    <w:rsid w:val="007A28FB"/>
    <w:rsid w:val="007A2F63"/>
    <w:rsid w:val="007A309F"/>
    <w:rsid w:val="007A3201"/>
    <w:rsid w:val="007A3660"/>
    <w:rsid w:val="007A423D"/>
    <w:rsid w:val="007A510C"/>
    <w:rsid w:val="007A516F"/>
    <w:rsid w:val="007A5903"/>
    <w:rsid w:val="007A74DF"/>
    <w:rsid w:val="007A758E"/>
    <w:rsid w:val="007B03C9"/>
    <w:rsid w:val="007B0DF8"/>
    <w:rsid w:val="007B0FB2"/>
    <w:rsid w:val="007B12FF"/>
    <w:rsid w:val="007B1375"/>
    <w:rsid w:val="007B1A2F"/>
    <w:rsid w:val="007B1C83"/>
    <w:rsid w:val="007B1D70"/>
    <w:rsid w:val="007B2951"/>
    <w:rsid w:val="007B2D71"/>
    <w:rsid w:val="007B3DB3"/>
    <w:rsid w:val="007B4203"/>
    <w:rsid w:val="007B4687"/>
    <w:rsid w:val="007B5197"/>
    <w:rsid w:val="007B5BEB"/>
    <w:rsid w:val="007B6B9C"/>
    <w:rsid w:val="007B6E89"/>
    <w:rsid w:val="007B77CF"/>
    <w:rsid w:val="007B7FF5"/>
    <w:rsid w:val="007C02E2"/>
    <w:rsid w:val="007C0F0F"/>
    <w:rsid w:val="007C1889"/>
    <w:rsid w:val="007C23A2"/>
    <w:rsid w:val="007C248C"/>
    <w:rsid w:val="007C25DC"/>
    <w:rsid w:val="007C32E9"/>
    <w:rsid w:val="007C3453"/>
    <w:rsid w:val="007C36A6"/>
    <w:rsid w:val="007C3BF2"/>
    <w:rsid w:val="007C4059"/>
    <w:rsid w:val="007C4351"/>
    <w:rsid w:val="007C4458"/>
    <w:rsid w:val="007C500D"/>
    <w:rsid w:val="007C59DA"/>
    <w:rsid w:val="007C5BFE"/>
    <w:rsid w:val="007C5EC6"/>
    <w:rsid w:val="007C6508"/>
    <w:rsid w:val="007C6815"/>
    <w:rsid w:val="007C6D4D"/>
    <w:rsid w:val="007C6D8D"/>
    <w:rsid w:val="007D01B1"/>
    <w:rsid w:val="007D0E25"/>
    <w:rsid w:val="007D0EB8"/>
    <w:rsid w:val="007D1154"/>
    <w:rsid w:val="007D11DD"/>
    <w:rsid w:val="007D1A8A"/>
    <w:rsid w:val="007D2406"/>
    <w:rsid w:val="007D2794"/>
    <w:rsid w:val="007D2B96"/>
    <w:rsid w:val="007D3B04"/>
    <w:rsid w:val="007D49EF"/>
    <w:rsid w:val="007D6200"/>
    <w:rsid w:val="007D6651"/>
    <w:rsid w:val="007D6732"/>
    <w:rsid w:val="007D68D9"/>
    <w:rsid w:val="007D6C81"/>
    <w:rsid w:val="007D7056"/>
    <w:rsid w:val="007E08C3"/>
    <w:rsid w:val="007E105C"/>
    <w:rsid w:val="007E17CA"/>
    <w:rsid w:val="007E27FE"/>
    <w:rsid w:val="007E2E8C"/>
    <w:rsid w:val="007E3493"/>
    <w:rsid w:val="007E388D"/>
    <w:rsid w:val="007E38E2"/>
    <w:rsid w:val="007E391B"/>
    <w:rsid w:val="007E39A2"/>
    <w:rsid w:val="007E3B05"/>
    <w:rsid w:val="007E4357"/>
    <w:rsid w:val="007E4E0E"/>
    <w:rsid w:val="007E5147"/>
    <w:rsid w:val="007E5301"/>
    <w:rsid w:val="007E5306"/>
    <w:rsid w:val="007E54FC"/>
    <w:rsid w:val="007E55FA"/>
    <w:rsid w:val="007E58CB"/>
    <w:rsid w:val="007E5CE3"/>
    <w:rsid w:val="007E6B98"/>
    <w:rsid w:val="007E7120"/>
    <w:rsid w:val="007F0562"/>
    <w:rsid w:val="007F0817"/>
    <w:rsid w:val="007F0B66"/>
    <w:rsid w:val="007F0CF6"/>
    <w:rsid w:val="007F0E2C"/>
    <w:rsid w:val="007F1141"/>
    <w:rsid w:val="007F1592"/>
    <w:rsid w:val="007F22D6"/>
    <w:rsid w:val="007F2403"/>
    <w:rsid w:val="007F3123"/>
    <w:rsid w:val="007F3CE6"/>
    <w:rsid w:val="007F3E57"/>
    <w:rsid w:val="007F45D7"/>
    <w:rsid w:val="007F4AF7"/>
    <w:rsid w:val="007F4D42"/>
    <w:rsid w:val="007F5173"/>
    <w:rsid w:val="007F5552"/>
    <w:rsid w:val="007F57BC"/>
    <w:rsid w:val="007F5A27"/>
    <w:rsid w:val="007F5A8A"/>
    <w:rsid w:val="007F5B8F"/>
    <w:rsid w:val="007F5EC0"/>
    <w:rsid w:val="007F67C9"/>
    <w:rsid w:val="00800174"/>
    <w:rsid w:val="00800362"/>
    <w:rsid w:val="0080089D"/>
    <w:rsid w:val="00800CAB"/>
    <w:rsid w:val="008015AD"/>
    <w:rsid w:val="0080278A"/>
    <w:rsid w:val="00803A80"/>
    <w:rsid w:val="00803EE4"/>
    <w:rsid w:val="008057D8"/>
    <w:rsid w:val="008062BE"/>
    <w:rsid w:val="008067CB"/>
    <w:rsid w:val="008067E7"/>
    <w:rsid w:val="0080783D"/>
    <w:rsid w:val="00807DD2"/>
    <w:rsid w:val="00811735"/>
    <w:rsid w:val="0081194C"/>
    <w:rsid w:val="0081259A"/>
    <w:rsid w:val="008126F9"/>
    <w:rsid w:val="00812971"/>
    <w:rsid w:val="00813AA8"/>
    <w:rsid w:val="00813E59"/>
    <w:rsid w:val="008145E8"/>
    <w:rsid w:val="008146B2"/>
    <w:rsid w:val="00814904"/>
    <w:rsid w:val="00814915"/>
    <w:rsid w:val="00814FEA"/>
    <w:rsid w:val="00815130"/>
    <w:rsid w:val="008152E2"/>
    <w:rsid w:val="008160A6"/>
    <w:rsid w:val="0081628C"/>
    <w:rsid w:val="008166CD"/>
    <w:rsid w:val="008175EF"/>
    <w:rsid w:val="00817D6E"/>
    <w:rsid w:val="00817F20"/>
    <w:rsid w:val="008203A7"/>
    <w:rsid w:val="0082093E"/>
    <w:rsid w:val="00820A78"/>
    <w:rsid w:val="00820EDB"/>
    <w:rsid w:val="00822113"/>
    <w:rsid w:val="00822567"/>
    <w:rsid w:val="008231CB"/>
    <w:rsid w:val="0082416B"/>
    <w:rsid w:val="00824BF7"/>
    <w:rsid w:val="0082509A"/>
    <w:rsid w:val="00826AE5"/>
    <w:rsid w:val="00827108"/>
    <w:rsid w:val="00827C45"/>
    <w:rsid w:val="00830499"/>
    <w:rsid w:val="00830E11"/>
    <w:rsid w:val="008314CD"/>
    <w:rsid w:val="00833A79"/>
    <w:rsid w:val="00833B8B"/>
    <w:rsid w:val="00833EAA"/>
    <w:rsid w:val="00833F54"/>
    <w:rsid w:val="00833F5E"/>
    <w:rsid w:val="00834860"/>
    <w:rsid w:val="00834A1B"/>
    <w:rsid w:val="00835620"/>
    <w:rsid w:val="00835A79"/>
    <w:rsid w:val="00835E87"/>
    <w:rsid w:val="0083637F"/>
    <w:rsid w:val="00836604"/>
    <w:rsid w:val="008367B2"/>
    <w:rsid w:val="008378A2"/>
    <w:rsid w:val="00837970"/>
    <w:rsid w:val="00840324"/>
    <w:rsid w:val="0084034E"/>
    <w:rsid w:val="00840768"/>
    <w:rsid w:val="008407C5"/>
    <w:rsid w:val="008408FA"/>
    <w:rsid w:val="00840B40"/>
    <w:rsid w:val="00840DC5"/>
    <w:rsid w:val="00840E5A"/>
    <w:rsid w:val="00840FA5"/>
    <w:rsid w:val="00841010"/>
    <w:rsid w:val="0084181B"/>
    <w:rsid w:val="00841EE8"/>
    <w:rsid w:val="008424C1"/>
    <w:rsid w:val="00842931"/>
    <w:rsid w:val="00843076"/>
    <w:rsid w:val="008433F2"/>
    <w:rsid w:val="00843E9F"/>
    <w:rsid w:val="00844424"/>
    <w:rsid w:val="00844527"/>
    <w:rsid w:val="00844697"/>
    <w:rsid w:val="0084473C"/>
    <w:rsid w:val="00844C7E"/>
    <w:rsid w:val="0084502E"/>
    <w:rsid w:val="00845285"/>
    <w:rsid w:val="008453D3"/>
    <w:rsid w:val="00845891"/>
    <w:rsid w:val="0084595F"/>
    <w:rsid w:val="00847787"/>
    <w:rsid w:val="00847A0F"/>
    <w:rsid w:val="00847A8B"/>
    <w:rsid w:val="008502C7"/>
    <w:rsid w:val="0085036C"/>
    <w:rsid w:val="00850661"/>
    <w:rsid w:val="008506AB"/>
    <w:rsid w:val="0085172B"/>
    <w:rsid w:val="008518BB"/>
    <w:rsid w:val="0085285E"/>
    <w:rsid w:val="00852C4B"/>
    <w:rsid w:val="008540DA"/>
    <w:rsid w:val="0085417C"/>
    <w:rsid w:val="0085499A"/>
    <w:rsid w:val="00855771"/>
    <w:rsid w:val="00855B23"/>
    <w:rsid w:val="00855DA3"/>
    <w:rsid w:val="00855F2D"/>
    <w:rsid w:val="00855F9A"/>
    <w:rsid w:val="008567BB"/>
    <w:rsid w:val="00856BA0"/>
    <w:rsid w:val="00857390"/>
    <w:rsid w:val="00857A28"/>
    <w:rsid w:val="00857FB6"/>
    <w:rsid w:val="00860F53"/>
    <w:rsid w:val="00861AD8"/>
    <w:rsid w:val="0086209A"/>
    <w:rsid w:val="00862503"/>
    <w:rsid w:val="00862EDD"/>
    <w:rsid w:val="0086332D"/>
    <w:rsid w:val="0086381A"/>
    <w:rsid w:val="0086495A"/>
    <w:rsid w:val="00864F6C"/>
    <w:rsid w:val="00866168"/>
    <w:rsid w:val="00867846"/>
    <w:rsid w:val="0086785C"/>
    <w:rsid w:val="00867CA4"/>
    <w:rsid w:val="00867EF9"/>
    <w:rsid w:val="00870416"/>
    <w:rsid w:val="008717C7"/>
    <w:rsid w:val="0087191D"/>
    <w:rsid w:val="00871ED6"/>
    <w:rsid w:val="00872043"/>
    <w:rsid w:val="0087278D"/>
    <w:rsid w:val="00873233"/>
    <w:rsid w:val="008734BD"/>
    <w:rsid w:val="00873732"/>
    <w:rsid w:val="00873942"/>
    <w:rsid w:val="00874310"/>
    <w:rsid w:val="00874F8F"/>
    <w:rsid w:val="0087518D"/>
    <w:rsid w:val="00875F2A"/>
    <w:rsid w:val="008760FE"/>
    <w:rsid w:val="00876749"/>
    <w:rsid w:val="00876848"/>
    <w:rsid w:val="0087694D"/>
    <w:rsid w:val="00876956"/>
    <w:rsid w:val="0087749D"/>
    <w:rsid w:val="008776E5"/>
    <w:rsid w:val="00877798"/>
    <w:rsid w:val="00877AA5"/>
    <w:rsid w:val="008802F8"/>
    <w:rsid w:val="00880405"/>
    <w:rsid w:val="0088060F"/>
    <w:rsid w:val="00880C4C"/>
    <w:rsid w:val="00880D0C"/>
    <w:rsid w:val="00880D63"/>
    <w:rsid w:val="00880DC2"/>
    <w:rsid w:val="00880DF1"/>
    <w:rsid w:val="00881A2E"/>
    <w:rsid w:val="008844A4"/>
    <w:rsid w:val="0088470F"/>
    <w:rsid w:val="00884E05"/>
    <w:rsid w:val="00885BB9"/>
    <w:rsid w:val="0088608F"/>
    <w:rsid w:val="008900B6"/>
    <w:rsid w:val="00890432"/>
    <w:rsid w:val="008909B0"/>
    <w:rsid w:val="008910AA"/>
    <w:rsid w:val="00892402"/>
    <w:rsid w:val="00893198"/>
    <w:rsid w:val="00893568"/>
    <w:rsid w:val="008943A5"/>
    <w:rsid w:val="00894AFB"/>
    <w:rsid w:val="00894C2A"/>
    <w:rsid w:val="00894E80"/>
    <w:rsid w:val="00895156"/>
    <w:rsid w:val="00896856"/>
    <w:rsid w:val="00897B6C"/>
    <w:rsid w:val="00897D24"/>
    <w:rsid w:val="00897D42"/>
    <w:rsid w:val="008A051E"/>
    <w:rsid w:val="008A12D5"/>
    <w:rsid w:val="008A1ABE"/>
    <w:rsid w:val="008A1B6F"/>
    <w:rsid w:val="008A1DFA"/>
    <w:rsid w:val="008A20B1"/>
    <w:rsid w:val="008A21F5"/>
    <w:rsid w:val="008A2812"/>
    <w:rsid w:val="008A2A56"/>
    <w:rsid w:val="008A2D25"/>
    <w:rsid w:val="008A30DC"/>
    <w:rsid w:val="008A37DA"/>
    <w:rsid w:val="008A3A3E"/>
    <w:rsid w:val="008A3DFF"/>
    <w:rsid w:val="008A48CC"/>
    <w:rsid w:val="008A4C08"/>
    <w:rsid w:val="008A4CC1"/>
    <w:rsid w:val="008A52F0"/>
    <w:rsid w:val="008A5301"/>
    <w:rsid w:val="008A559C"/>
    <w:rsid w:val="008A59A4"/>
    <w:rsid w:val="008A62DE"/>
    <w:rsid w:val="008A6943"/>
    <w:rsid w:val="008A78CA"/>
    <w:rsid w:val="008A78D8"/>
    <w:rsid w:val="008A79F3"/>
    <w:rsid w:val="008B02D3"/>
    <w:rsid w:val="008B0BB0"/>
    <w:rsid w:val="008B16B3"/>
    <w:rsid w:val="008B1F28"/>
    <w:rsid w:val="008B200D"/>
    <w:rsid w:val="008B31F6"/>
    <w:rsid w:val="008B395E"/>
    <w:rsid w:val="008B4F93"/>
    <w:rsid w:val="008B5039"/>
    <w:rsid w:val="008B553D"/>
    <w:rsid w:val="008B5C65"/>
    <w:rsid w:val="008B5D8D"/>
    <w:rsid w:val="008B6DDA"/>
    <w:rsid w:val="008B6EDA"/>
    <w:rsid w:val="008B7170"/>
    <w:rsid w:val="008B75EA"/>
    <w:rsid w:val="008B77E9"/>
    <w:rsid w:val="008B7939"/>
    <w:rsid w:val="008B7A92"/>
    <w:rsid w:val="008B7EAC"/>
    <w:rsid w:val="008C033A"/>
    <w:rsid w:val="008C0794"/>
    <w:rsid w:val="008C0881"/>
    <w:rsid w:val="008C1850"/>
    <w:rsid w:val="008C1B7E"/>
    <w:rsid w:val="008C2508"/>
    <w:rsid w:val="008C294E"/>
    <w:rsid w:val="008C2D29"/>
    <w:rsid w:val="008C2E88"/>
    <w:rsid w:val="008C2F6F"/>
    <w:rsid w:val="008C307C"/>
    <w:rsid w:val="008C36FB"/>
    <w:rsid w:val="008C43E5"/>
    <w:rsid w:val="008C4634"/>
    <w:rsid w:val="008C4F2D"/>
    <w:rsid w:val="008C52A3"/>
    <w:rsid w:val="008C56D2"/>
    <w:rsid w:val="008C5910"/>
    <w:rsid w:val="008C5F41"/>
    <w:rsid w:val="008C67AD"/>
    <w:rsid w:val="008C6AE1"/>
    <w:rsid w:val="008C7BC6"/>
    <w:rsid w:val="008C7DC5"/>
    <w:rsid w:val="008D017A"/>
    <w:rsid w:val="008D01A3"/>
    <w:rsid w:val="008D113E"/>
    <w:rsid w:val="008D158D"/>
    <w:rsid w:val="008D169C"/>
    <w:rsid w:val="008D1866"/>
    <w:rsid w:val="008D18E2"/>
    <w:rsid w:val="008D1A5E"/>
    <w:rsid w:val="008D1F49"/>
    <w:rsid w:val="008D21E2"/>
    <w:rsid w:val="008D230E"/>
    <w:rsid w:val="008D234C"/>
    <w:rsid w:val="008D241A"/>
    <w:rsid w:val="008D29F8"/>
    <w:rsid w:val="008D3C2C"/>
    <w:rsid w:val="008D3D77"/>
    <w:rsid w:val="008D5041"/>
    <w:rsid w:val="008D5707"/>
    <w:rsid w:val="008D5CD1"/>
    <w:rsid w:val="008D5DF2"/>
    <w:rsid w:val="008D66CA"/>
    <w:rsid w:val="008D6ABA"/>
    <w:rsid w:val="008D7080"/>
    <w:rsid w:val="008D7E0C"/>
    <w:rsid w:val="008E0087"/>
    <w:rsid w:val="008E04FF"/>
    <w:rsid w:val="008E0930"/>
    <w:rsid w:val="008E0BBE"/>
    <w:rsid w:val="008E0C2A"/>
    <w:rsid w:val="008E0DF6"/>
    <w:rsid w:val="008E1141"/>
    <w:rsid w:val="008E1372"/>
    <w:rsid w:val="008E17A7"/>
    <w:rsid w:val="008E1E5F"/>
    <w:rsid w:val="008E20BB"/>
    <w:rsid w:val="008E2826"/>
    <w:rsid w:val="008E28EA"/>
    <w:rsid w:val="008E2A07"/>
    <w:rsid w:val="008E3000"/>
    <w:rsid w:val="008E4199"/>
    <w:rsid w:val="008E4C9F"/>
    <w:rsid w:val="008E4FE0"/>
    <w:rsid w:val="008E5551"/>
    <w:rsid w:val="008E5727"/>
    <w:rsid w:val="008E59AF"/>
    <w:rsid w:val="008E66BB"/>
    <w:rsid w:val="008E6F1D"/>
    <w:rsid w:val="008E6F81"/>
    <w:rsid w:val="008E7409"/>
    <w:rsid w:val="008E7967"/>
    <w:rsid w:val="008E7BCA"/>
    <w:rsid w:val="008E7D5A"/>
    <w:rsid w:val="008E7DA5"/>
    <w:rsid w:val="008F0108"/>
    <w:rsid w:val="008F03D8"/>
    <w:rsid w:val="008F084B"/>
    <w:rsid w:val="008F0ACD"/>
    <w:rsid w:val="008F13B3"/>
    <w:rsid w:val="008F1CA0"/>
    <w:rsid w:val="008F1D52"/>
    <w:rsid w:val="008F272B"/>
    <w:rsid w:val="008F279D"/>
    <w:rsid w:val="008F2EAA"/>
    <w:rsid w:val="008F3567"/>
    <w:rsid w:val="008F3B34"/>
    <w:rsid w:val="008F4074"/>
    <w:rsid w:val="008F422B"/>
    <w:rsid w:val="008F549F"/>
    <w:rsid w:val="008F5764"/>
    <w:rsid w:val="008F5CC0"/>
    <w:rsid w:val="008F6500"/>
    <w:rsid w:val="008F6C88"/>
    <w:rsid w:val="008F749C"/>
    <w:rsid w:val="009003B9"/>
    <w:rsid w:val="00901026"/>
    <w:rsid w:val="00901852"/>
    <w:rsid w:val="009018CB"/>
    <w:rsid w:val="00901AE4"/>
    <w:rsid w:val="00901C59"/>
    <w:rsid w:val="00901C99"/>
    <w:rsid w:val="00902280"/>
    <w:rsid w:val="00902894"/>
    <w:rsid w:val="00902D74"/>
    <w:rsid w:val="00902D79"/>
    <w:rsid w:val="00904D28"/>
    <w:rsid w:val="0090576D"/>
    <w:rsid w:val="009065D4"/>
    <w:rsid w:val="00906E01"/>
    <w:rsid w:val="009071F9"/>
    <w:rsid w:val="009077F0"/>
    <w:rsid w:val="00907F08"/>
    <w:rsid w:val="009106ED"/>
    <w:rsid w:val="00910929"/>
    <w:rsid w:val="00910AB3"/>
    <w:rsid w:val="009112CB"/>
    <w:rsid w:val="00911B5B"/>
    <w:rsid w:val="00911BCE"/>
    <w:rsid w:val="00911C94"/>
    <w:rsid w:val="00911E20"/>
    <w:rsid w:val="0091201A"/>
    <w:rsid w:val="00912A28"/>
    <w:rsid w:val="00912DE1"/>
    <w:rsid w:val="00913216"/>
    <w:rsid w:val="00915806"/>
    <w:rsid w:val="00915FD0"/>
    <w:rsid w:val="009162B2"/>
    <w:rsid w:val="00916AB9"/>
    <w:rsid w:val="00916BC2"/>
    <w:rsid w:val="00920035"/>
    <w:rsid w:val="00920220"/>
    <w:rsid w:val="0092036C"/>
    <w:rsid w:val="00920851"/>
    <w:rsid w:val="009215C7"/>
    <w:rsid w:val="00921C95"/>
    <w:rsid w:val="00921DD5"/>
    <w:rsid w:val="00921E59"/>
    <w:rsid w:val="009222E1"/>
    <w:rsid w:val="0092324B"/>
    <w:rsid w:val="0092338E"/>
    <w:rsid w:val="0092381D"/>
    <w:rsid w:val="00923BC1"/>
    <w:rsid w:val="00923D80"/>
    <w:rsid w:val="00924140"/>
    <w:rsid w:val="009242DA"/>
    <w:rsid w:val="00924574"/>
    <w:rsid w:val="00925101"/>
    <w:rsid w:val="009253B2"/>
    <w:rsid w:val="00925A33"/>
    <w:rsid w:val="00925B89"/>
    <w:rsid w:val="00926F5F"/>
    <w:rsid w:val="0092733C"/>
    <w:rsid w:val="00927691"/>
    <w:rsid w:val="00927874"/>
    <w:rsid w:val="009302F0"/>
    <w:rsid w:val="009316DF"/>
    <w:rsid w:val="00931A47"/>
    <w:rsid w:val="00931AF3"/>
    <w:rsid w:val="00931D2C"/>
    <w:rsid w:val="00932411"/>
    <w:rsid w:val="00933167"/>
    <w:rsid w:val="009335D8"/>
    <w:rsid w:val="00934264"/>
    <w:rsid w:val="00936677"/>
    <w:rsid w:val="0093693F"/>
    <w:rsid w:val="00936CC5"/>
    <w:rsid w:val="00937AD5"/>
    <w:rsid w:val="00937E12"/>
    <w:rsid w:val="009401EB"/>
    <w:rsid w:val="009402DC"/>
    <w:rsid w:val="00940BFB"/>
    <w:rsid w:val="00940C17"/>
    <w:rsid w:val="00940F2B"/>
    <w:rsid w:val="00941533"/>
    <w:rsid w:val="00942534"/>
    <w:rsid w:val="00942ACB"/>
    <w:rsid w:val="00942B69"/>
    <w:rsid w:val="00942D73"/>
    <w:rsid w:val="009433E1"/>
    <w:rsid w:val="0094351E"/>
    <w:rsid w:val="0094380D"/>
    <w:rsid w:val="009446C2"/>
    <w:rsid w:val="009452B7"/>
    <w:rsid w:val="00945BA5"/>
    <w:rsid w:val="009466E6"/>
    <w:rsid w:val="0094674D"/>
    <w:rsid w:val="009469F7"/>
    <w:rsid w:val="00947745"/>
    <w:rsid w:val="009501B8"/>
    <w:rsid w:val="00950343"/>
    <w:rsid w:val="0095042F"/>
    <w:rsid w:val="009504EB"/>
    <w:rsid w:val="00950599"/>
    <w:rsid w:val="0095127D"/>
    <w:rsid w:val="0095129A"/>
    <w:rsid w:val="009522E5"/>
    <w:rsid w:val="0095348F"/>
    <w:rsid w:val="00954B3F"/>
    <w:rsid w:val="0095541C"/>
    <w:rsid w:val="009555D9"/>
    <w:rsid w:val="00955BDF"/>
    <w:rsid w:val="00955E3A"/>
    <w:rsid w:val="00955EE7"/>
    <w:rsid w:val="0095619B"/>
    <w:rsid w:val="00956371"/>
    <w:rsid w:val="0095646B"/>
    <w:rsid w:val="009565B5"/>
    <w:rsid w:val="009566BD"/>
    <w:rsid w:val="0095674B"/>
    <w:rsid w:val="00956972"/>
    <w:rsid w:val="00956C86"/>
    <w:rsid w:val="0095719F"/>
    <w:rsid w:val="0095721C"/>
    <w:rsid w:val="009575CB"/>
    <w:rsid w:val="00957765"/>
    <w:rsid w:val="00957DE6"/>
    <w:rsid w:val="00957F64"/>
    <w:rsid w:val="009608C6"/>
    <w:rsid w:val="00960D50"/>
    <w:rsid w:val="00961213"/>
    <w:rsid w:val="00961D02"/>
    <w:rsid w:val="0096254E"/>
    <w:rsid w:val="009641DB"/>
    <w:rsid w:val="00965696"/>
    <w:rsid w:val="009663C2"/>
    <w:rsid w:val="00966C6E"/>
    <w:rsid w:val="00966D30"/>
    <w:rsid w:val="00966DC4"/>
    <w:rsid w:val="00966E28"/>
    <w:rsid w:val="00966FBA"/>
    <w:rsid w:val="0096709E"/>
    <w:rsid w:val="009672EC"/>
    <w:rsid w:val="0096773F"/>
    <w:rsid w:val="00967DD3"/>
    <w:rsid w:val="00970439"/>
    <w:rsid w:val="009708FF"/>
    <w:rsid w:val="00970AB1"/>
    <w:rsid w:val="00970C31"/>
    <w:rsid w:val="0097169A"/>
    <w:rsid w:val="009720D3"/>
    <w:rsid w:val="00972ABB"/>
    <w:rsid w:val="00972D68"/>
    <w:rsid w:val="00972FD7"/>
    <w:rsid w:val="00972FFB"/>
    <w:rsid w:val="009747F6"/>
    <w:rsid w:val="009751D9"/>
    <w:rsid w:val="0097747C"/>
    <w:rsid w:val="009801F7"/>
    <w:rsid w:val="00980D64"/>
    <w:rsid w:val="00981E9F"/>
    <w:rsid w:val="00982455"/>
    <w:rsid w:val="00982722"/>
    <w:rsid w:val="0098272E"/>
    <w:rsid w:val="00982A91"/>
    <w:rsid w:val="00983278"/>
    <w:rsid w:val="009838A5"/>
    <w:rsid w:val="00983CAE"/>
    <w:rsid w:val="00983E4B"/>
    <w:rsid w:val="009845E8"/>
    <w:rsid w:val="009852A3"/>
    <w:rsid w:val="009853E9"/>
    <w:rsid w:val="0098647A"/>
    <w:rsid w:val="00986A2F"/>
    <w:rsid w:val="00986F3F"/>
    <w:rsid w:val="00987112"/>
    <w:rsid w:val="0098776A"/>
    <w:rsid w:val="009878DF"/>
    <w:rsid w:val="00987B32"/>
    <w:rsid w:val="00987D31"/>
    <w:rsid w:val="00990479"/>
    <w:rsid w:val="00991922"/>
    <w:rsid w:val="00991CA7"/>
    <w:rsid w:val="0099211B"/>
    <w:rsid w:val="00992EBF"/>
    <w:rsid w:val="009940DA"/>
    <w:rsid w:val="009955F5"/>
    <w:rsid w:val="0099591E"/>
    <w:rsid w:val="00995AD7"/>
    <w:rsid w:val="0099675B"/>
    <w:rsid w:val="00996AEF"/>
    <w:rsid w:val="00996D3F"/>
    <w:rsid w:val="00997B3A"/>
    <w:rsid w:val="009A05E0"/>
    <w:rsid w:val="009A08AC"/>
    <w:rsid w:val="009A0B75"/>
    <w:rsid w:val="009A0BD2"/>
    <w:rsid w:val="009A122F"/>
    <w:rsid w:val="009A13C5"/>
    <w:rsid w:val="009A1962"/>
    <w:rsid w:val="009A24B9"/>
    <w:rsid w:val="009A2FA3"/>
    <w:rsid w:val="009A393B"/>
    <w:rsid w:val="009A4291"/>
    <w:rsid w:val="009A495E"/>
    <w:rsid w:val="009A4E31"/>
    <w:rsid w:val="009A5DFD"/>
    <w:rsid w:val="009A6B3A"/>
    <w:rsid w:val="009A6CA1"/>
    <w:rsid w:val="009A7012"/>
    <w:rsid w:val="009A7289"/>
    <w:rsid w:val="009A77FF"/>
    <w:rsid w:val="009A78DC"/>
    <w:rsid w:val="009A7923"/>
    <w:rsid w:val="009A799B"/>
    <w:rsid w:val="009A7C13"/>
    <w:rsid w:val="009B0472"/>
    <w:rsid w:val="009B08F2"/>
    <w:rsid w:val="009B0D31"/>
    <w:rsid w:val="009B1F39"/>
    <w:rsid w:val="009B2BCA"/>
    <w:rsid w:val="009B37A9"/>
    <w:rsid w:val="009B3EA1"/>
    <w:rsid w:val="009B4790"/>
    <w:rsid w:val="009B5E53"/>
    <w:rsid w:val="009B5F50"/>
    <w:rsid w:val="009B62D3"/>
    <w:rsid w:val="009B6558"/>
    <w:rsid w:val="009B6F60"/>
    <w:rsid w:val="009B7761"/>
    <w:rsid w:val="009B7BF0"/>
    <w:rsid w:val="009B7D0C"/>
    <w:rsid w:val="009B7D43"/>
    <w:rsid w:val="009B7FA4"/>
    <w:rsid w:val="009C03F6"/>
    <w:rsid w:val="009C0A55"/>
    <w:rsid w:val="009C0AC5"/>
    <w:rsid w:val="009C16EC"/>
    <w:rsid w:val="009C1AAC"/>
    <w:rsid w:val="009C23AF"/>
    <w:rsid w:val="009C24A3"/>
    <w:rsid w:val="009C250A"/>
    <w:rsid w:val="009C2694"/>
    <w:rsid w:val="009C38BF"/>
    <w:rsid w:val="009C38C0"/>
    <w:rsid w:val="009C405E"/>
    <w:rsid w:val="009C41D3"/>
    <w:rsid w:val="009C4933"/>
    <w:rsid w:val="009C619B"/>
    <w:rsid w:val="009C70F9"/>
    <w:rsid w:val="009C7312"/>
    <w:rsid w:val="009C7950"/>
    <w:rsid w:val="009C7A41"/>
    <w:rsid w:val="009C7CF2"/>
    <w:rsid w:val="009D00AC"/>
    <w:rsid w:val="009D0315"/>
    <w:rsid w:val="009D04E9"/>
    <w:rsid w:val="009D0854"/>
    <w:rsid w:val="009D19D9"/>
    <w:rsid w:val="009D2DFE"/>
    <w:rsid w:val="009D37FA"/>
    <w:rsid w:val="009D3FCB"/>
    <w:rsid w:val="009D43EB"/>
    <w:rsid w:val="009D48E8"/>
    <w:rsid w:val="009D4A7B"/>
    <w:rsid w:val="009D5037"/>
    <w:rsid w:val="009D54CB"/>
    <w:rsid w:val="009D550B"/>
    <w:rsid w:val="009D604A"/>
    <w:rsid w:val="009D6069"/>
    <w:rsid w:val="009D6BF5"/>
    <w:rsid w:val="009D6DB2"/>
    <w:rsid w:val="009D736B"/>
    <w:rsid w:val="009D74CD"/>
    <w:rsid w:val="009D759D"/>
    <w:rsid w:val="009D7BA5"/>
    <w:rsid w:val="009D7DDE"/>
    <w:rsid w:val="009E03D2"/>
    <w:rsid w:val="009E04DA"/>
    <w:rsid w:val="009E04FB"/>
    <w:rsid w:val="009E0B32"/>
    <w:rsid w:val="009E12DA"/>
    <w:rsid w:val="009E1B59"/>
    <w:rsid w:val="009E20E1"/>
    <w:rsid w:val="009E23A0"/>
    <w:rsid w:val="009E2A41"/>
    <w:rsid w:val="009E2EC8"/>
    <w:rsid w:val="009E2F86"/>
    <w:rsid w:val="009E3654"/>
    <w:rsid w:val="009E407F"/>
    <w:rsid w:val="009E45FD"/>
    <w:rsid w:val="009E46CC"/>
    <w:rsid w:val="009E4966"/>
    <w:rsid w:val="009E512D"/>
    <w:rsid w:val="009E52C3"/>
    <w:rsid w:val="009E58A7"/>
    <w:rsid w:val="009E58ED"/>
    <w:rsid w:val="009E5956"/>
    <w:rsid w:val="009E5A78"/>
    <w:rsid w:val="009E5C29"/>
    <w:rsid w:val="009E634B"/>
    <w:rsid w:val="009E6759"/>
    <w:rsid w:val="009E7236"/>
    <w:rsid w:val="009E73D9"/>
    <w:rsid w:val="009E745A"/>
    <w:rsid w:val="009E7D06"/>
    <w:rsid w:val="009F0061"/>
    <w:rsid w:val="009F073D"/>
    <w:rsid w:val="009F0788"/>
    <w:rsid w:val="009F0AAD"/>
    <w:rsid w:val="009F17BA"/>
    <w:rsid w:val="009F1C8B"/>
    <w:rsid w:val="009F28BB"/>
    <w:rsid w:val="009F2AC5"/>
    <w:rsid w:val="009F3626"/>
    <w:rsid w:val="009F41DB"/>
    <w:rsid w:val="009F44DC"/>
    <w:rsid w:val="009F44EF"/>
    <w:rsid w:val="009F4674"/>
    <w:rsid w:val="009F535B"/>
    <w:rsid w:val="009F5664"/>
    <w:rsid w:val="009F605D"/>
    <w:rsid w:val="009F6614"/>
    <w:rsid w:val="009F7234"/>
    <w:rsid w:val="009F7E14"/>
    <w:rsid w:val="009F7ECC"/>
    <w:rsid w:val="00A00155"/>
    <w:rsid w:val="00A004BF"/>
    <w:rsid w:val="00A00E0B"/>
    <w:rsid w:val="00A01038"/>
    <w:rsid w:val="00A01125"/>
    <w:rsid w:val="00A01B3B"/>
    <w:rsid w:val="00A020D4"/>
    <w:rsid w:val="00A02A63"/>
    <w:rsid w:val="00A02DFC"/>
    <w:rsid w:val="00A02F21"/>
    <w:rsid w:val="00A03889"/>
    <w:rsid w:val="00A049E6"/>
    <w:rsid w:val="00A04DD8"/>
    <w:rsid w:val="00A05293"/>
    <w:rsid w:val="00A062D8"/>
    <w:rsid w:val="00A0689B"/>
    <w:rsid w:val="00A0694E"/>
    <w:rsid w:val="00A0723B"/>
    <w:rsid w:val="00A0742B"/>
    <w:rsid w:val="00A109C4"/>
    <w:rsid w:val="00A11250"/>
    <w:rsid w:val="00A11362"/>
    <w:rsid w:val="00A1179B"/>
    <w:rsid w:val="00A12096"/>
    <w:rsid w:val="00A13457"/>
    <w:rsid w:val="00A13F06"/>
    <w:rsid w:val="00A14B28"/>
    <w:rsid w:val="00A1531F"/>
    <w:rsid w:val="00A158D9"/>
    <w:rsid w:val="00A16AC5"/>
    <w:rsid w:val="00A16D16"/>
    <w:rsid w:val="00A178BE"/>
    <w:rsid w:val="00A17B17"/>
    <w:rsid w:val="00A21660"/>
    <w:rsid w:val="00A218DF"/>
    <w:rsid w:val="00A21A63"/>
    <w:rsid w:val="00A21FBE"/>
    <w:rsid w:val="00A225D1"/>
    <w:rsid w:val="00A22BD4"/>
    <w:rsid w:val="00A22D08"/>
    <w:rsid w:val="00A2336F"/>
    <w:rsid w:val="00A2353E"/>
    <w:rsid w:val="00A23750"/>
    <w:rsid w:val="00A238FD"/>
    <w:rsid w:val="00A2422D"/>
    <w:rsid w:val="00A242BE"/>
    <w:rsid w:val="00A2439D"/>
    <w:rsid w:val="00A243A8"/>
    <w:rsid w:val="00A246D3"/>
    <w:rsid w:val="00A249D8"/>
    <w:rsid w:val="00A25677"/>
    <w:rsid w:val="00A264E0"/>
    <w:rsid w:val="00A266CB"/>
    <w:rsid w:val="00A273EA"/>
    <w:rsid w:val="00A2785C"/>
    <w:rsid w:val="00A31727"/>
    <w:rsid w:val="00A33006"/>
    <w:rsid w:val="00A3307A"/>
    <w:rsid w:val="00A33154"/>
    <w:rsid w:val="00A33406"/>
    <w:rsid w:val="00A33735"/>
    <w:rsid w:val="00A33929"/>
    <w:rsid w:val="00A34AAB"/>
    <w:rsid w:val="00A35AD3"/>
    <w:rsid w:val="00A3642D"/>
    <w:rsid w:val="00A37B4F"/>
    <w:rsid w:val="00A403C2"/>
    <w:rsid w:val="00A40D1B"/>
    <w:rsid w:val="00A41F24"/>
    <w:rsid w:val="00A41F60"/>
    <w:rsid w:val="00A43773"/>
    <w:rsid w:val="00A43AD2"/>
    <w:rsid w:val="00A43DB6"/>
    <w:rsid w:val="00A44577"/>
    <w:rsid w:val="00A452AF"/>
    <w:rsid w:val="00A45888"/>
    <w:rsid w:val="00A45965"/>
    <w:rsid w:val="00A45AA6"/>
    <w:rsid w:val="00A45AE5"/>
    <w:rsid w:val="00A462F7"/>
    <w:rsid w:val="00A471B2"/>
    <w:rsid w:val="00A4732B"/>
    <w:rsid w:val="00A50226"/>
    <w:rsid w:val="00A50AA5"/>
    <w:rsid w:val="00A50D6D"/>
    <w:rsid w:val="00A511C2"/>
    <w:rsid w:val="00A52372"/>
    <w:rsid w:val="00A52480"/>
    <w:rsid w:val="00A52597"/>
    <w:rsid w:val="00A52FC0"/>
    <w:rsid w:val="00A53543"/>
    <w:rsid w:val="00A5417C"/>
    <w:rsid w:val="00A546F8"/>
    <w:rsid w:val="00A5515C"/>
    <w:rsid w:val="00A556D6"/>
    <w:rsid w:val="00A55951"/>
    <w:rsid w:val="00A5595C"/>
    <w:rsid w:val="00A55BE1"/>
    <w:rsid w:val="00A55E6A"/>
    <w:rsid w:val="00A56007"/>
    <w:rsid w:val="00A56D67"/>
    <w:rsid w:val="00A6170A"/>
    <w:rsid w:val="00A61A5D"/>
    <w:rsid w:val="00A61C32"/>
    <w:rsid w:val="00A62534"/>
    <w:rsid w:val="00A62642"/>
    <w:rsid w:val="00A63952"/>
    <w:rsid w:val="00A64602"/>
    <w:rsid w:val="00A64B1D"/>
    <w:rsid w:val="00A6661F"/>
    <w:rsid w:val="00A66B77"/>
    <w:rsid w:val="00A66DCA"/>
    <w:rsid w:val="00A66FC7"/>
    <w:rsid w:val="00A6754E"/>
    <w:rsid w:val="00A67686"/>
    <w:rsid w:val="00A70470"/>
    <w:rsid w:val="00A709F5"/>
    <w:rsid w:val="00A70A52"/>
    <w:rsid w:val="00A70F5F"/>
    <w:rsid w:val="00A7163E"/>
    <w:rsid w:val="00A71CEF"/>
    <w:rsid w:val="00A71FFF"/>
    <w:rsid w:val="00A72105"/>
    <w:rsid w:val="00A72485"/>
    <w:rsid w:val="00A72A69"/>
    <w:rsid w:val="00A72E38"/>
    <w:rsid w:val="00A73590"/>
    <w:rsid w:val="00A73A86"/>
    <w:rsid w:val="00A74CBA"/>
    <w:rsid w:val="00A75415"/>
    <w:rsid w:val="00A76073"/>
    <w:rsid w:val="00A761D3"/>
    <w:rsid w:val="00A76A19"/>
    <w:rsid w:val="00A76A58"/>
    <w:rsid w:val="00A7776E"/>
    <w:rsid w:val="00A8125B"/>
    <w:rsid w:val="00A815B4"/>
    <w:rsid w:val="00A8192A"/>
    <w:rsid w:val="00A82788"/>
    <w:rsid w:val="00A82933"/>
    <w:rsid w:val="00A82B26"/>
    <w:rsid w:val="00A83305"/>
    <w:rsid w:val="00A83403"/>
    <w:rsid w:val="00A83CDD"/>
    <w:rsid w:val="00A8418D"/>
    <w:rsid w:val="00A84281"/>
    <w:rsid w:val="00A85003"/>
    <w:rsid w:val="00A8593A"/>
    <w:rsid w:val="00A86278"/>
    <w:rsid w:val="00A86A4D"/>
    <w:rsid w:val="00A87280"/>
    <w:rsid w:val="00A879A0"/>
    <w:rsid w:val="00A908A7"/>
    <w:rsid w:val="00A90986"/>
    <w:rsid w:val="00A90C4B"/>
    <w:rsid w:val="00A90CF7"/>
    <w:rsid w:val="00A90DEB"/>
    <w:rsid w:val="00A90FDA"/>
    <w:rsid w:val="00A90FF4"/>
    <w:rsid w:val="00A91E4F"/>
    <w:rsid w:val="00A91EFA"/>
    <w:rsid w:val="00A92951"/>
    <w:rsid w:val="00A93923"/>
    <w:rsid w:val="00A93A51"/>
    <w:rsid w:val="00A959E6"/>
    <w:rsid w:val="00A95D18"/>
    <w:rsid w:val="00A9630E"/>
    <w:rsid w:val="00A96359"/>
    <w:rsid w:val="00A97092"/>
    <w:rsid w:val="00A972B4"/>
    <w:rsid w:val="00A97414"/>
    <w:rsid w:val="00A979CA"/>
    <w:rsid w:val="00A97AF2"/>
    <w:rsid w:val="00AA0441"/>
    <w:rsid w:val="00AA0DC7"/>
    <w:rsid w:val="00AA1464"/>
    <w:rsid w:val="00AA1F32"/>
    <w:rsid w:val="00AA1F3B"/>
    <w:rsid w:val="00AA22AE"/>
    <w:rsid w:val="00AA286C"/>
    <w:rsid w:val="00AA299C"/>
    <w:rsid w:val="00AA33DC"/>
    <w:rsid w:val="00AA4607"/>
    <w:rsid w:val="00AA4C92"/>
    <w:rsid w:val="00AA5C93"/>
    <w:rsid w:val="00AA5EAE"/>
    <w:rsid w:val="00AA606D"/>
    <w:rsid w:val="00AA65DE"/>
    <w:rsid w:val="00AA67A8"/>
    <w:rsid w:val="00AA697A"/>
    <w:rsid w:val="00AA6997"/>
    <w:rsid w:val="00AA7F5F"/>
    <w:rsid w:val="00AB0279"/>
    <w:rsid w:val="00AB071E"/>
    <w:rsid w:val="00AB14AC"/>
    <w:rsid w:val="00AB16F1"/>
    <w:rsid w:val="00AB21B9"/>
    <w:rsid w:val="00AB2253"/>
    <w:rsid w:val="00AB2260"/>
    <w:rsid w:val="00AB227C"/>
    <w:rsid w:val="00AB2417"/>
    <w:rsid w:val="00AB2678"/>
    <w:rsid w:val="00AB2EF6"/>
    <w:rsid w:val="00AB32EE"/>
    <w:rsid w:val="00AB386C"/>
    <w:rsid w:val="00AB399C"/>
    <w:rsid w:val="00AB4162"/>
    <w:rsid w:val="00AB4A3F"/>
    <w:rsid w:val="00AB4A98"/>
    <w:rsid w:val="00AB5750"/>
    <w:rsid w:val="00AB5F9D"/>
    <w:rsid w:val="00AB6029"/>
    <w:rsid w:val="00AB60D0"/>
    <w:rsid w:val="00AB660C"/>
    <w:rsid w:val="00AB6B8A"/>
    <w:rsid w:val="00AB710C"/>
    <w:rsid w:val="00AB7B6B"/>
    <w:rsid w:val="00AB7BA2"/>
    <w:rsid w:val="00AC0B1B"/>
    <w:rsid w:val="00AC0B5B"/>
    <w:rsid w:val="00AC0DCC"/>
    <w:rsid w:val="00AC1401"/>
    <w:rsid w:val="00AC19FF"/>
    <w:rsid w:val="00AC2587"/>
    <w:rsid w:val="00AC26B6"/>
    <w:rsid w:val="00AC2E3E"/>
    <w:rsid w:val="00AC309A"/>
    <w:rsid w:val="00AC3372"/>
    <w:rsid w:val="00AC33E2"/>
    <w:rsid w:val="00AC3818"/>
    <w:rsid w:val="00AC4089"/>
    <w:rsid w:val="00AC531C"/>
    <w:rsid w:val="00AC5E3E"/>
    <w:rsid w:val="00AC6919"/>
    <w:rsid w:val="00AC7412"/>
    <w:rsid w:val="00AC7869"/>
    <w:rsid w:val="00AC7D34"/>
    <w:rsid w:val="00AD0D7F"/>
    <w:rsid w:val="00AD0FC7"/>
    <w:rsid w:val="00AD1611"/>
    <w:rsid w:val="00AD1772"/>
    <w:rsid w:val="00AD17DC"/>
    <w:rsid w:val="00AD1AC8"/>
    <w:rsid w:val="00AD1B1C"/>
    <w:rsid w:val="00AD1E2C"/>
    <w:rsid w:val="00AD1E81"/>
    <w:rsid w:val="00AD2310"/>
    <w:rsid w:val="00AD3A6B"/>
    <w:rsid w:val="00AD49BE"/>
    <w:rsid w:val="00AD4A71"/>
    <w:rsid w:val="00AD4C30"/>
    <w:rsid w:val="00AD5E56"/>
    <w:rsid w:val="00AD61BD"/>
    <w:rsid w:val="00AD713D"/>
    <w:rsid w:val="00AD770D"/>
    <w:rsid w:val="00AE0120"/>
    <w:rsid w:val="00AE0127"/>
    <w:rsid w:val="00AE0C49"/>
    <w:rsid w:val="00AE0ECE"/>
    <w:rsid w:val="00AE1158"/>
    <w:rsid w:val="00AE1AEA"/>
    <w:rsid w:val="00AE1C54"/>
    <w:rsid w:val="00AE1E2E"/>
    <w:rsid w:val="00AE22CF"/>
    <w:rsid w:val="00AE2682"/>
    <w:rsid w:val="00AE27B5"/>
    <w:rsid w:val="00AE30AE"/>
    <w:rsid w:val="00AE3B64"/>
    <w:rsid w:val="00AE3F51"/>
    <w:rsid w:val="00AE4527"/>
    <w:rsid w:val="00AE4E3B"/>
    <w:rsid w:val="00AE4F87"/>
    <w:rsid w:val="00AE57B2"/>
    <w:rsid w:val="00AE5C3A"/>
    <w:rsid w:val="00AE688C"/>
    <w:rsid w:val="00AE7298"/>
    <w:rsid w:val="00AE76A0"/>
    <w:rsid w:val="00AE7D7B"/>
    <w:rsid w:val="00AF087B"/>
    <w:rsid w:val="00AF08EE"/>
    <w:rsid w:val="00AF0DD1"/>
    <w:rsid w:val="00AF0E0E"/>
    <w:rsid w:val="00AF0F2E"/>
    <w:rsid w:val="00AF0F7B"/>
    <w:rsid w:val="00AF16E0"/>
    <w:rsid w:val="00AF22D5"/>
    <w:rsid w:val="00AF2880"/>
    <w:rsid w:val="00AF369C"/>
    <w:rsid w:val="00AF42D9"/>
    <w:rsid w:val="00AF48F9"/>
    <w:rsid w:val="00AF4C7D"/>
    <w:rsid w:val="00AF55AB"/>
    <w:rsid w:val="00AF595D"/>
    <w:rsid w:val="00AF6BAA"/>
    <w:rsid w:val="00AF76B0"/>
    <w:rsid w:val="00AF7CC8"/>
    <w:rsid w:val="00B00253"/>
    <w:rsid w:val="00B00B2D"/>
    <w:rsid w:val="00B00D42"/>
    <w:rsid w:val="00B00EB8"/>
    <w:rsid w:val="00B01B27"/>
    <w:rsid w:val="00B01BF8"/>
    <w:rsid w:val="00B02093"/>
    <w:rsid w:val="00B020B9"/>
    <w:rsid w:val="00B02971"/>
    <w:rsid w:val="00B02C85"/>
    <w:rsid w:val="00B02D2B"/>
    <w:rsid w:val="00B02F36"/>
    <w:rsid w:val="00B04E5F"/>
    <w:rsid w:val="00B0583B"/>
    <w:rsid w:val="00B060DA"/>
    <w:rsid w:val="00B062B2"/>
    <w:rsid w:val="00B064CE"/>
    <w:rsid w:val="00B0724B"/>
    <w:rsid w:val="00B077C2"/>
    <w:rsid w:val="00B07928"/>
    <w:rsid w:val="00B0792D"/>
    <w:rsid w:val="00B104F8"/>
    <w:rsid w:val="00B11DBC"/>
    <w:rsid w:val="00B11ECC"/>
    <w:rsid w:val="00B12128"/>
    <w:rsid w:val="00B1263B"/>
    <w:rsid w:val="00B127D6"/>
    <w:rsid w:val="00B12B51"/>
    <w:rsid w:val="00B131AC"/>
    <w:rsid w:val="00B141C3"/>
    <w:rsid w:val="00B148AA"/>
    <w:rsid w:val="00B14A5C"/>
    <w:rsid w:val="00B1538C"/>
    <w:rsid w:val="00B15463"/>
    <w:rsid w:val="00B16019"/>
    <w:rsid w:val="00B165E3"/>
    <w:rsid w:val="00B17552"/>
    <w:rsid w:val="00B17B33"/>
    <w:rsid w:val="00B20A75"/>
    <w:rsid w:val="00B20D04"/>
    <w:rsid w:val="00B22183"/>
    <w:rsid w:val="00B22206"/>
    <w:rsid w:val="00B22284"/>
    <w:rsid w:val="00B22AF2"/>
    <w:rsid w:val="00B22B41"/>
    <w:rsid w:val="00B232DA"/>
    <w:rsid w:val="00B2338B"/>
    <w:rsid w:val="00B23B11"/>
    <w:rsid w:val="00B24722"/>
    <w:rsid w:val="00B247E8"/>
    <w:rsid w:val="00B24A62"/>
    <w:rsid w:val="00B24ACD"/>
    <w:rsid w:val="00B24BBD"/>
    <w:rsid w:val="00B24ED6"/>
    <w:rsid w:val="00B263E8"/>
    <w:rsid w:val="00B265FC"/>
    <w:rsid w:val="00B26686"/>
    <w:rsid w:val="00B309AD"/>
    <w:rsid w:val="00B31A4A"/>
    <w:rsid w:val="00B31E2B"/>
    <w:rsid w:val="00B31EF6"/>
    <w:rsid w:val="00B32284"/>
    <w:rsid w:val="00B3320B"/>
    <w:rsid w:val="00B33C11"/>
    <w:rsid w:val="00B346A4"/>
    <w:rsid w:val="00B346E4"/>
    <w:rsid w:val="00B348E9"/>
    <w:rsid w:val="00B3494A"/>
    <w:rsid w:val="00B34C86"/>
    <w:rsid w:val="00B35181"/>
    <w:rsid w:val="00B3585A"/>
    <w:rsid w:val="00B35E36"/>
    <w:rsid w:val="00B366DA"/>
    <w:rsid w:val="00B36A06"/>
    <w:rsid w:val="00B370B3"/>
    <w:rsid w:val="00B3718B"/>
    <w:rsid w:val="00B37321"/>
    <w:rsid w:val="00B376B5"/>
    <w:rsid w:val="00B37B18"/>
    <w:rsid w:val="00B40321"/>
    <w:rsid w:val="00B408C2"/>
    <w:rsid w:val="00B4162D"/>
    <w:rsid w:val="00B41639"/>
    <w:rsid w:val="00B4187B"/>
    <w:rsid w:val="00B41F5E"/>
    <w:rsid w:val="00B421B8"/>
    <w:rsid w:val="00B427D3"/>
    <w:rsid w:val="00B4282E"/>
    <w:rsid w:val="00B42B7D"/>
    <w:rsid w:val="00B43248"/>
    <w:rsid w:val="00B44944"/>
    <w:rsid w:val="00B44999"/>
    <w:rsid w:val="00B45355"/>
    <w:rsid w:val="00B45C15"/>
    <w:rsid w:val="00B45E26"/>
    <w:rsid w:val="00B4617E"/>
    <w:rsid w:val="00B46661"/>
    <w:rsid w:val="00B46F1A"/>
    <w:rsid w:val="00B511A2"/>
    <w:rsid w:val="00B5121C"/>
    <w:rsid w:val="00B5131A"/>
    <w:rsid w:val="00B51917"/>
    <w:rsid w:val="00B519D3"/>
    <w:rsid w:val="00B519FD"/>
    <w:rsid w:val="00B51A03"/>
    <w:rsid w:val="00B51E63"/>
    <w:rsid w:val="00B52029"/>
    <w:rsid w:val="00B523C3"/>
    <w:rsid w:val="00B52E1A"/>
    <w:rsid w:val="00B53518"/>
    <w:rsid w:val="00B538AF"/>
    <w:rsid w:val="00B54292"/>
    <w:rsid w:val="00B5488F"/>
    <w:rsid w:val="00B5564E"/>
    <w:rsid w:val="00B55818"/>
    <w:rsid w:val="00B559B0"/>
    <w:rsid w:val="00B55A24"/>
    <w:rsid w:val="00B55A30"/>
    <w:rsid w:val="00B55FFE"/>
    <w:rsid w:val="00B561AB"/>
    <w:rsid w:val="00B56FF8"/>
    <w:rsid w:val="00B573B2"/>
    <w:rsid w:val="00B57F51"/>
    <w:rsid w:val="00B601DE"/>
    <w:rsid w:val="00B60C13"/>
    <w:rsid w:val="00B60DA2"/>
    <w:rsid w:val="00B6136C"/>
    <w:rsid w:val="00B61939"/>
    <w:rsid w:val="00B61A58"/>
    <w:rsid w:val="00B62054"/>
    <w:rsid w:val="00B629D1"/>
    <w:rsid w:val="00B633A1"/>
    <w:rsid w:val="00B6362C"/>
    <w:rsid w:val="00B63ABF"/>
    <w:rsid w:val="00B63B67"/>
    <w:rsid w:val="00B63F97"/>
    <w:rsid w:val="00B64079"/>
    <w:rsid w:val="00B6489B"/>
    <w:rsid w:val="00B65C8C"/>
    <w:rsid w:val="00B6608F"/>
    <w:rsid w:val="00B660DC"/>
    <w:rsid w:val="00B66566"/>
    <w:rsid w:val="00B66CD7"/>
    <w:rsid w:val="00B67A95"/>
    <w:rsid w:val="00B67C13"/>
    <w:rsid w:val="00B67FB0"/>
    <w:rsid w:val="00B7111D"/>
    <w:rsid w:val="00B7132F"/>
    <w:rsid w:val="00B71FD9"/>
    <w:rsid w:val="00B722AC"/>
    <w:rsid w:val="00B72368"/>
    <w:rsid w:val="00B72767"/>
    <w:rsid w:val="00B72978"/>
    <w:rsid w:val="00B744D2"/>
    <w:rsid w:val="00B7536D"/>
    <w:rsid w:val="00B755A3"/>
    <w:rsid w:val="00B75AE1"/>
    <w:rsid w:val="00B75BB6"/>
    <w:rsid w:val="00B75F3A"/>
    <w:rsid w:val="00B80759"/>
    <w:rsid w:val="00B80CBB"/>
    <w:rsid w:val="00B818D0"/>
    <w:rsid w:val="00B81A7D"/>
    <w:rsid w:val="00B81C62"/>
    <w:rsid w:val="00B83018"/>
    <w:rsid w:val="00B830B2"/>
    <w:rsid w:val="00B8398F"/>
    <w:rsid w:val="00B83C25"/>
    <w:rsid w:val="00B83E82"/>
    <w:rsid w:val="00B83F8D"/>
    <w:rsid w:val="00B8401B"/>
    <w:rsid w:val="00B850D0"/>
    <w:rsid w:val="00B85289"/>
    <w:rsid w:val="00B8576B"/>
    <w:rsid w:val="00B85B2E"/>
    <w:rsid w:val="00B86C95"/>
    <w:rsid w:val="00B90DD6"/>
    <w:rsid w:val="00B91A0F"/>
    <w:rsid w:val="00B924A1"/>
    <w:rsid w:val="00B930C7"/>
    <w:rsid w:val="00B9327C"/>
    <w:rsid w:val="00B93334"/>
    <w:rsid w:val="00B938C1"/>
    <w:rsid w:val="00B940F9"/>
    <w:rsid w:val="00B946B6"/>
    <w:rsid w:val="00B958E3"/>
    <w:rsid w:val="00B97431"/>
    <w:rsid w:val="00B97852"/>
    <w:rsid w:val="00B978DF"/>
    <w:rsid w:val="00BA0766"/>
    <w:rsid w:val="00BA0B61"/>
    <w:rsid w:val="00BA1122"/>
    <w:rsid w:val="00BA15BB"/>
    <w:rsid w:val="00BA20CA"/>
    <w:rsid w:val="00BA2434"/>
    <w:rsid w:val="00BA37A5"/>
    <w:rsid w:val="00BA3BE2"/>
    <w:rsid w:val="00BA5429"/>
    <w:rsid w:val="00BA5D6E"/>
    <w:rsid w:val="00BA60DE"/>
    <w:rsid w:val="00BA6347"/>
    <w:rsid w:val="00BA6A90"/>
    <w:rsid w:val="00BA7098"/>
    <w:rsid w:val="00BA7504"/>
    <w:rsid w:val="00BA7D17"/>
    <w:rsid w:val="00BB1BB9"/>
    <w:rsid w:val="00BB2224"/>
    <w:rsid w:val="00BB22B2"/>
    <w:rsid w:val="00BB26A0"/>
    <w:rsid w:val="00BB2BEF"/>
    <w:rsid w:val="00BB3829"/>
    <w:rsid w:val="00BB440F"/>
    <w:rsid w:val="00BB458D"/>
    <w:rsid w:val="00BB4679"/>
    <w:rsid w:val="00BB4699"/>
    <w:rsid w:val="00BB4DDD"/>
    <w:rsid w:val="00BB6586"/>
    <w:rsid w:val="00BB67FC"/>
    <w:rsid w:val="00BB7A8F"/>
    <w:rsid w:val="00BB7F20"/>
    <w:rsid w:val="00BC0834"/>
    <w:rsid w:val="00BC0F67"/>
    <w:rsid w:val="00BC1494"/>
    <w:rsid w:val="00BC25A4"/>
    <w:rsid w:val="00BC2845"/>
    <w:rsid w:val="00BC2946"/>
    <w:rsid w:val="00BC3010"/>
    <w:rsid w:val="00BC404C"/>
    <w:rsid w:val="00BC4746"/>
    <w:rsid w:val="00BC4D4B"/>
    <w:rsid w:val="00BC546A"/>
    <w:rsid w:val="00BC5CC8"/>
    <w:rsid w:val="00BC6075"/>
    <w:rsid w:val="00BC62D3"/>
    <w:rsid w:val="00BC74D8"/>
    <w:rsid w:val="00BD05C3"/>
    <w:rsid w:val="00BD08A4"/>
    <w:rsid w:val="00BD0FD6"/>
    <w:rsid w:val="00BD2F33"/>
    <w:rsid w:val="00BD2F6F"/>
    <w:rsid w:val="00BD3ABD"/>
    <w:rsid w:val="00BD4191"/>
    <w:rsid w:val="00BD479B"/>
    <w:rsid w:val="00BD48AC"/>
    <w:rsid w:val="00BD49F4"/>
    <w:rsid w:val="00BD4C83"/>
    <w:rsid w:val="00BD5506"/>
    <w:rsid w:val="00BD665E"/>
    <w:rsid w:val="00BD66FA"/>
    <w:rsid w:val="00BD6732"/>
    <w:rsid w:val="00BD67D9"/>
    <w:rsid w:val="00BD7158"/>
    <w:rsid w:val="00BD7A06"/>
    <w:rsid w:val="00BE149B"/>
    <w:rsid w:val="00BE1903"/>
    <w:rsid w:val="00BE2C9F"/>
    <w:rsid w:val="00BE307D"/>
    <w:rsid w:val="00BE31E9"/>
    <w:rsid w:val="00BE343B"/>
    <w:rsid w:val="00BE4558"/>
    <w:rsid w:val="00BE4BAB"/>
    <w:rsid w:val="00BE4F5D"/>
    <w:rsid w:val="00BE53D1"/>
    <w:rsid w:val="00BE5590"/>
    <w:rsid w:val="00BE5F6B"/>
    <w:rsid w:val="00BE5FFD"/>
    <w:rsid w:val="00BE6018"/>
    <w:rsid w:val="00BE7AE4"/>
    <w:rsid w:val="00BF0128"/>
    <w:rsid w:val="00BF0A4F"/>
    <w:rsid w:val="00BF0EB6"/>
    <w:rsid w:val="00BF2365"/>
    <w:rsid w:val="00BF2917"/>
    <w:rsid w:val="00BF29E0"/>
    <w:rsid w:val="00BF330F"/>
    <w:rsid w:val="00BF3521"/>
    <w:rsid w:val="00BF3AF3"/>
    <w:rsid w:val="00BF54E2"/>
    <w:rsid w:val="00BF5972"/>
    <w:rsid w:val="00BF5F6E"/>
    <w:rsid w:val="00BF6B3B"/>
    <w:rsid w:val="00BF7A1E"/>
    <w:rsid w:val="00C00413"/>
    <w:rsid w:val="00C00BD2"/>
    <w:rsid w:val="00C00DCB"/>
    <w:rsid w:val="00C00F4B"/>
    <w:rsid w:val="00C00FA3"/>
    <w:rsid w:val="00C01D84"/>
    <w:rsid w:val="00C01DF2"/>
    <w:rsid w:val="00C025A2"/>
    <w:rsid w:val="00C02819"/>
    <w:rsid w:val="00C02CC9"/>
    <w:rsid w:val="00C02DF0"/>
    <w:rsid w:val="00C036A3"/>
    <w:rsid w:val="00C03A85"/>
    <w:rsid w:val="00C04C14"/>
    <w:rsid w:val="00C04D57"/>
    <w:rsid w:val="00C056EE"/>
    <w:rsid w:val="00C05711"/>
    <w:rsid w:val="00C061A2"/>
    <w:rsid w:val="00C061B3"/>
    <w:rsid w:val="00C06821"/>
    <w:rsid w:val="00C07248"/>
    <w:rsid w:val="00C072FD"/>
    <w:rsid w:val="00C07A9A"/>
    <w:rsid w:val="00C10005"/>
    <w:rsid w:val="00C102E9"/>
    <w:rsid w:val="00C104AC"/>
    <w:rsid w:val="00C10ED2"/>
    <w:rsid w:val="00C112AE"/>
    <w:rsid w:val="00C1162E"/>
    <w:rsid w:val="00C11C13"/>
    <w:rsid w:val="00C11FD5"/>
    <w:rsid w:val="00C12AE7"/>
    <w:rsid w:val="00C138FE"/>
    <w:rsid w:val="00C14017"/>
    <w:rsid w:val="00C14A04"/>
    <w:rsid w:val="00C14A10"/>
    <w:rsid w:val="00C14A8A"/>
    <w:rsid w:val="00C14BD0"/>
    <w:rsid w:val="00C151C8"/>
    <w:rsid w:val="00C1566E"/>
    <w:rsid w:val="00C16342"/>
    <w:rsid w:val="00C164B4"/>
    <w:rsid w:val="00C1671A"/>
    <w:rsid w:val="00C16D9B"/>
    <w:rsid w:val="00C17BB0"/>
    <w:rsid w:val="00C206A1"/>
    <w:rsid w:val="00C2099F"/>
    <w:rsid w:val="00C22095"/>
    <w:rsid w:val="00C2263A"/>
    <w:rsid w:val="00C23367"/>
    <w:rsid w:val="00C246AF"/>
    <w:rsid w:val="00C24CF6"/>
    <w:rsid w:val="00C25350"/>
    <w:rsid w:val="00C2626B"/>
    <w:rsid w:val="00C27080"/>
    <w:rsid w:val="00C27EBE"/>
    <w:rsid w:val="00C3061B"/>
    <w:rsid w:val="00C31DB2"/>
    <w:rsid w:val="00C320F1"/>
    <w:rsid w:val="00C32709"/>
    <w:rsid w:val="00C3279E"/>
    <w:rsid w:val="00C32FA9"/>
    <w:rsid w:val="00C337F1"/>
    <w:rsid w:val="00C33A51"/>
    <w:rsid w:val="00C33CF8"/>
    <w:rsid w:val="00C34010"/>
    <w:rsid w:val="00C3403F"/>
    <w:rsid w:val="00C34271"/>
    <w:rsid w:val="00C34BDE"/>
    <w:rsid w:val="00C352B5"/>
    <w:rsid w:val="00C35FAD"/>
    <w:rsid w:val="00C365E0"/>
    <w:rsid w:val="00C3691C"/>
    <w:rsid w:val="00C36C3F"/>
    <w:rsid w:val="00C371B1"/>
    <w:rsid w:val="00C37294"/>
    <w:rsid w:val="00C37DF5"/>
    <w:rsid w:val="00C37F2A"/>
    <w:rsid w:val="00C409FB"/>
    <w:rsid w:val="00C40A1C"/>
    <w:rsid w:val="00C41162"/>
    <w:rsid w:val="00C4125E"/>
    <w:rsid w:val="00C41973"/>
    <w:rsid w:val="00C41C7A"/>
    <w:rsid w:val="00C42BA9"/>
    <w:rsid w:val="00C42D59"/>
    <w:rsid w:val="00C42DD5"/>
    <w:rsid w:val="00C434A0"/>
    <w:rsid w:val="00C44A28"/>
    <w:rsid w:val="00C44D27"/>
    <w:rsid w:val="00C44DB8"/>
    <w:rsid w:val="00C45182"/>
    <w:rsid w:val="00C455CF"/>
    <w:rsid w:val="00C4561F"/>
    <w:rsid w:val="00C462ED"/>
    <w:rsid w:val="00C464A1"/>
    <w:rsid w:val="00C46B96"/>
    <w:rsid w:val="00C471C5"/>
    <w:rsid w:val="00C476B4"/>
    <w:rsid w:val="00C47969"/>
    <w:rsid w:val="00C50155"/>
    <w:rsid w:val="00C50FDA"/>
    <w:rsid w:val="00C514F2"/>
    <w:rsid w:val="00C52332"/>
    <w:rsid w:val="00C523CB"/>
    <w:rsid w:val="00C52955"/>
    <w:rsid w:val="00C52B56"/>
    <w:rsid w:val="00C53EB1"/>
    <w:rsid w:val="00C53FE3"/>
    <w:rsid w:val="00C54138"/>
    <w:rsid w:val="00C54867"/>
    <w:rsid w:val="00C55050"/>
    <w:rsid w:val="00C557D0"/>
    <w:rsid w:val="00C55B20"/>
    <w:rsid w:val="00C55F61"/>
    <w:rsid w:val="00C570B4"/>
    <w:rsid w:val="00C57976"/>
    <w:rsid w:val="00C602B7"/>
    <w:rsid w:val="00C60984"/>
    <w:rsid w:val="00C612F3"/>
    <w:rsid w:val="00C61318"/>
    <w:rsid w:val="00C61626"/>
    <w:rsid w:val="00C61E0B"/>
    <w:rsid w:val="00C6228A"/>
    <w:rsid w:val="00C62356"/>
    <w:rsid w:val="00C62477"/>
    <w:rsid w:val="00C628AE"/>
    <w:rsid w:val="00C633EC"/>
    <w:rsid w:val="00C6549A"/>
    <w:rsid w:val="00C659CB"/>
    <w:rsid w:val="00C65C4F"/>
    <w:rsid w:val="00C6645C"/>
    <w:rsid w:val="00C667B0"/>
    <w:rsid w:val="00C66CA2"/>
    <w:rsid w:val="00C67045"/>
    <w:rsid w:val="00C674DE"/>
    <w:rsid w:val="00C67ECB"/>
    <w:rsid w:val="00C705A2"/>
    <w:rsid w:val="00C706E1"/>
    <w:rsid w:val="00C70EC3"/>
    <w:rsid w:val="00C70EF7"/>
    <w:rsid w:val="00C70F7A"/>
    <w:rsid w:val="00C72388"/>
    <w:rsid w:val="00C7344F"/>
    <w:rsid w:val="00C7347D"/>
    <w:rsid w:val="00C73F70"/>
    <w:rsid w:val="00C73FF7"/>
    <w:rsid w:val="00C7431C"/>
    <w:rsid w:val="00C744E8"/>
    <w:rsid w:val="00C75D17"/>
    <w:rsid w:val="00C76811"/>
    <w:rsid w:val="00C76E49"/>
    <w:rsid w:val="00C7777F"/>
    <w:rsid w:val="00C800BC"/>
    <w:rsid w:val="00C80179"/>
    <w:rsid w:val="00C80850"/>
    <w:rsid w:val="00C80FF4"/>
    <w:rsid w:val="00C8107D"/>
    <w:rsid w:val="00C81409"/>
    <w:rsid w:val="00C8147C"/>
    <w:rsid w:val="00C81730"/>
    <w:rsid w:val="00C81AB7"/>
    <w:rsid w:val="00C81C35"/>
    <w:rsid w:val="00C820C8"/>
    <w:rsid w:val="00C8238C"/>
    <w:rsid w:val="00C828D8"/>
    <w:rsid w:val="00C8339F"/>
    <w:rsid w:val="00C83884"/>
    <w:rsid w:val="00C839AE"/>
    <w:rsid w:val="00C83E06"/>
    <w:rsid w:val="00C84081"/>
    <w:rsid w:val="00C840E7"/>
    <w:rsid w:val="00C84211"/>
    <w:rsid w:val="00C84235"/>
    <w:rsid w:val="00C84499"/>
    <w:rsid w:val="00C8464B"/>
    <w:rsid w:val="00C84808"/>
    <w:rsid w:val="00C8494F"/>
    <w:rsid w:val="00C852ED"/>
    <w:rsid w:val="00C853C5"/>
    <w:rsid w:val="00C858D0"/>
    <w:rsid w:val="00C860B7"/>
    <w:rsid w:val="00C86408"/>
    <w:rsid w:val="00C8681E"/>
    <w:rsid w:val="00C869E0"/>
    <w:rsid w:val="00C86F15"/>
    <w:rsid w:val="00C87BF4"/>
    <w:rsid w:val="00C87D92"/>
    <w:rsid w:val="00C87F63"/>
    <w:rsid w:val="00C90AD2"/>
    <w:rsid w:val="00C90F15"/>
    <w:rsid w:val="00C91075"/>
    <w:rsid w:val="00C91373"/>
    <w:rsid w:val="00C917F7"/>
    <w:rsid w:val="00C91DB0"/>
    <w:rsid w:val="00C922F1"/>
    <w:rsid w:val="00C9292F"/>
    <w:rsid w:val="00C929FA"/>
    <w:rsid w:val="00C9369F"/>
    <w:rsid w:val="00C936B0"/>
    <w:rsid w:val="00C9461D"/>
    <w:rsid w:val="00C9472E"/>
    <w:rsid w:val="00C94768"/>
    <w:rsid w:val="00C94BA6"/>
    <w:rsid w:val="00C94EFE"/>
    <w:rsid w:val="00C9576C"/>
    <w:rsid w:val="00C9680C"/>
    <w:rsid w:val="00C96E7C"/>
    <w:rsid w:val="00C96EA4"/>
    <w:rsid w:val="00C97447"/>
    <w:rsid w:val="00C97A2A"/>
    <w:rsid w:val="00CA06E0"/>
    <w:rsid w:val="00CA12BE"/>
    <w:rsid w:val="00CA1451"/>
    <w:rsid w:val="00CA1563"/>
    <w:rsid w:val="00CA17C0"/>
    <w:rsid w:val="00CA21CB"/>
    <w:rsid w:val="00CA21F2"/>
    <w:rsid w:val="00CA2204"/>
    <w:rsid w:val="00CA262D"/>
    <w:rsid w:val="00CA2FF0"/>
    <w:rsid w:val="00CA31E1"/>
    <w:rsid w:val="00CA3A25"/>
    <w:rsid w:val="00CA3B95"/>
    <w:rsid w:val="00CA4627"/>
    <w:rsid w:val="00CA485A"/>
    <w:rsid w:val="00CA501B"/>
    <w:rsid w:val="00CA5036"/>
    <w:rsid w:val="00CA53F7"/>
    <w:rsid w:val="00CA6034"/>
    <w:rsid w:val="00CA60CF"/>
    <w:rsid w:val="00CA6259"/>
    <w:rsid w:val="00CA643C"/>
    <w:rsid w:val="00CA7077"/>
    <w:rsid w:val="00CA71E0"/>
    <w:rsid w:val="00CA72C2"/>
    <w:rsid w:val="00CA78C3"/>
    <w:rsid w:val="00CA7C46"/>
    <w:rsid w:val="00CB05E5"/>
    <w:rsid w:val="00CB2273"/>
    <w:rsid w:val="00CB23D1"/>
    <w:rsid w:val="00CB26FE"/>
    <w:rsid w:val="00CB2A0F"/>
    <w:rsid w:val="00CB2DD1"/>
    <w:rsid w:val="00CB2E31"/>
    <w:rsid w:val="00CB31FD"/>
    <w:rsid w:val="00CB3C97"/>
    <w:rsid w:val="00CB4254"/>
    <w:rsid w:val="00CB5C28"/>
    <w:rsid w:val="00CB6CEF"/>
    <w:rsid w:val="00CB7070"/>
    <w:rsid w:val="00CB7231"/>
    <w:rsid w:val="00CB733C"/>
    <w:rsid w:val="00CB7FB7"/>
    <w:rsid w:val="00CC0F34"/>
    <w:rsid w:val="00CC1B14"/>
    <w:rsid w:val="00CC20AC"/>
    <w:rsid w:val="00CC27D9"/>
    <w:rsid w:val="00CC2A87"/>
    <w:rsid w:val="00CC2B97"/>
    <w:rsid w:val="00CC2CFE"/>
    <w:rsid w:val="00CC2E36"/>
    <w:rsid w:val="00CC2FA4"/>
    <w:rsid w:val="00CC3348"/>
    <w:rsid w:val="00CC45A8"/>
    <w:rsid w:val="00CC465A"/>
    <w:rsid w:val="00CC47AB"/>
    <w:rsid w:val="00CC47DE"/>
    <w:rsid w:val="00CC4894"/>
    <w:rsid w:val="00CC4CFB"/>
    <w:rsid w:val="00CC4FD2"/>
    <w:rsid w:val="00CC659B"/>
    <w:rsid w:val="00CC7115"/>
    <w:rsid w:val="00CC75D6"/>
    <w:rsid w:val="00CC76E1"/>
    <w:rsid w:val="00CC7FC6"/>
    <w:rsid w:val="00CD009F"/>
    <w:rsid w:val="00CD08B1"/>
    <w:rsid w:val="00CD0946"/>
    <w:rsid w:val="00CD09EB"/>
    <w:rsid w:val="00CD0B4B"/>
    <w:rsid w:val="00CD1A3D"/>
    <w:rsid w:val="00CD1EA6"/>
    <w:rsid w:val="00CD28EC"/>
    <w:rsid w:val="00CD2EEA"/>
    <w:rsid w:val="00CD2F70"/>
    <w:rsid w:val="00CD3C8A"/>
    <w:rsid w:val="00CD489D"/>
    <w:rsid w:val="00CD48B8"/>
    <w:rsid w:val="00CD5BEA"/>
    <w:rsid w:val="00CD5D60"/>
    <w:rsid w:val="00CD6610"/>
    <w:rsid w:val="00CD668A"/>
    <w:rsid w:val="00CD696F"/>
    <w:rsid w:val="00CD7078"/>
    <w:rsid w:val="00CD76FB"/>
    <w:rsid w:val="00CE0080"/>
    <w:rsid w:val="00CE011B"/>
    <w:rsid w:val="00CE0A62"/>
    <w:rsid w:val="00CE0AC7"/>
    <w:rsid w:val="00CE15FC"/>
    <w:rsid w:val="00CE1F38"/>
    <w:rsid w:val="00CE2A2D"/>
    <w:rsid w:val="00CE2E8F"/>
    <w:rsid w:val="00CE3DFD"/>
    <w:rsid w:val="00CE4A4B"/>
    <w:rsid w:val="00CE4EEF"/>
    <w:rsid w:val="00CE582C"/>
    <w:rsid w:val="00CE6354"/>
    <w:rsid w:val="00CE6601"/>
    <w:rsid w:val="00CE6766"/>
    <w:rsid w:val="00CE6F7B"/>
    <w:rsid w:val="00CE6FCA"/>
    <w:rsid w:val="00CE7178"/>
    <w:rsid w:val="00CE7715"/>
    <w:rsid w:val="00CE7A65"/>
    <w:rsid w:val="00CF017A"/>
    <w:rsid w:val="00CF06D3"/>
    <w:rsid w:val="00CF06D5"/>
    <w:rsid w:val="00CF0865"/>
    <w:rsid w:val="00CF1300"/>
    <w:rsid w:val="00CF1B80"/>
    <w:rsid w:val="00CF20E0"/>
    <w:rsid w:val="00CF213A"/>
    <w:rsid w:val="00CF2284"/>
    <w:rsid w:val="00CF314C"/>
    <w:rsid w:val="00CF33EC"/>
    <w:rsid w:val="00CF4664"/>
    <w:rsid w:val="00CF4D9F"/>
    <w:rsid w:val="00CF54C4"/>
    <w:rsid w:val="00CF59B7"/>
    <w:rsid w:val="00CF6508"/>
    <w:rsid w:val="00CF6EA7"/>
    <w:rsid w:val="00CF7C1B"/>
    <w:rsid w:val="00CF7D0A"/>
    <w:rsid w:val="00D00167"/>
    <w:rsid w:val="00D0038B"/>
    <w:rsid w:val="00D0041C"/>
    <w:rsid w:val="00D005AE"/>
    <w:rsid w:val="00D0197A"/>
    <w:rsid w:val="00D01B1B"/>
    <w:rsid w:val="00D01D07"/>
    <w:rsid w:val="00D022F4"/>
    <w:rsid w:val="00D0262B"/>
    <w:rsid w:val="00D02A39"/>
    <w:rsid w:val="00D02DDD"/>
    <w:rsid w:val="00D0313B"/>
    <w:rsid w:val="00D037EB"/>
    <w:rsid w:val="00D03B10"/>
    <w:rsid w:val="00D04BF4"/>
    <w:rsid w:val="00D0599B"/>
    <w:rsid w:val="00D06B51"/>
    <w:rsid w:val="00D06FDA"/>
    <w:rsid w:val="00D07814"/>
    <w:rsid w:val="00D078B4"/>
    <w:rsid w:val="00D10A92"/>
    <w:rsid w:val="00D10B4A"/>
    <w:rsid w:val="00D10B93"/>
    <w:rsid w:val="00D117F4"/>
    <w:rsid w:val="00D12CA0"/>
    <w:rsid w:val="00D1316D"/>
    <w:rsid w:val="00D134DA"/>
    <w:rsid w:val="00D13792"/>
    <w:rsid w:val="00D142F2"/>
    <w:rsid w:val="00D145AC"/>
    <w:rsid w:val="00D14AA8"/>
    <w:rsid w:val="00D14BA2"/>
    <w:rsid w:val="00D14E6F"/>
    <w:rsid w:val="00D15A19"/>
    <w:rsid w:val="00D161E4"/>
    <w:rsid w:val="00D16229"/>
    <w:rsid w:val="00D16242"/>
    <w:rsid w:val="00D17C09"/>
    <w:rsid w:val="00D17ED9"/>
    <w:rsid w:val="00D17F08"/>
    <w:rsid w:val="00D200BF"/>
    <w:rsid w:val="00D20D95"/>
    <w:rsid w:val="00D20E56"/>
    <w:rsid w:val="00D21AF1"/>
    <w:rsid w:val="00D223B9"/>
    <w:rsid w:val="00D2245A"/>
    <w:rsid w:val="00D224CE"/>
    <w:rsid w:val="00D22CDD"/>
    <w:rsid w:val="00D23708"/>
    <w:rsid w:val="00D23799"/>
    <w:rsid w:val="00D23965"/>
    <w:rsid w:val="00D23F9F"/>
    <w:rsid w:val="00D259D9"/>
    <w:rsid w:val="00D25BE1"/>
    <w:rsid w:val="00D25FAF"/>
    <w:rsid w:val="00D26636"/>
    <w:rsid w:val="00D26908"/>
    <w:rsid w:val="00D270DA"/>
    <w:rsid w:val="00D32400"/>
    <w:rsid w:val="00D3261D"/>
    <w:rsid w:val="00D3265A"/>
    <w:rsid w:val="00D3313C"/>
    <w:rsid w:val="00D33675"/>
    <w:rsid w:val="00D338C9"/>
    <w:rsid w:val="00D33DBF"/>
    <w:rsid w:val="00D343A2"/>
    <w:rsid w:val="00D3551D"/>
    <w:rsid w:val="00D3572E"/>
    <w:rsid w:val="00D35A69"/>
    <w:rsid w:val="00D35B77"/>
    <w:rsid w:val="00D37050"/>
    <w:rsid w:val="00D3743E"/>
    <w:rsid w:val="00D3780C"/>
    <w:rsid w:val="00D37AE1"/>
    <w:rsid w:val="00D37AFA"/>
    <w:rsid w:val="00D37C18"/>
    <w:rsid w:val="00D37C44"/>
    <w:rsid w:val="00D37C48"/>
    <w:rsid w:val="00D40505"/>
    <w:rsid w:val="00D4094E"/>
    <w:rsid w:val="00D40A46"/>
    <w:rsid w:val="00D416FB"/>
    <w:rsid w:val="00D42A63"/>
    <w:rsid w:val="00D42BC8"/>
    <w:rsid w:val="00D42DD5"/>
    <w:rsid w:val="00D42EB1"/>
    <w:rsid w:val="00D42F11"/>
    <w:rsid w:val="00D43AA8"/>
    <w:rsid w:val="00D44BDF"/>
    <w:rsid w:val="00D451E2"/>
    <w:rsid w:val="00D457E2"/>
    <w:rsid w:val="00D45F6A"/>
    <w:rsid w:val="00D466AD"/>
    <w:rsid w:val="00D46B10"/>
    <w:rsid w:val="00D4719D"/>
    <w:rsid w:val="00D50AC8"/>
    <w:rsid w:val="00D51173"/>
    <w:rsid w:val="00D5180F"/>
    <w:rsid w:val="00D51AE0"/>
    <w:rsid w:val="00D52977"/>
    <w:rsid w:val="00D52C37"/>
    <w:rsid w:val="00D536E5"/>
    <w:rsid w:val="00D53DC3"/>
    <w:rsid w:val="00D5401F"/>
    <w:rsid w:val="00D545AF"/>
    <w:rsid w:val="00D5488D"/>
    <w:rsid w:val="00D5512E"/>
    <w:rsid w:val="00D563C1"/>
    <w:rsid w:val="00D56644"/>
    <w:rsid w:val="00D56811"/>
    <w:rsid w:val="00D56B6A"/>
    <w:rsid w:val="00D56C77"/>
    <w:rsid w:val="00D572B1"/>
    <w:rsid w:val="00D60126"/>
    <w:rsid w:val="00D60E10"/>
    <w:rsid w:val="00D617D3"/>
    <w:rsid w:val="00D61E6A"/>
    <w:rsid w:val="00D621E9"/>
    <w:rsid w:val="00D626FE"/>
    <w:rsid w:val="00D62D63"/>
    <w:rsid w:val="00D631FE"/>
    <w:rsid w:val="00D63392"/>
    <w:rsid w:val="00D63C1C"/>
    <w:rsid w:val="00D63CC2"/>
    <w:rsid w:val="00D63F39"/>
    <w:rsid w:val="00D64295"/>
    <w:rsid w:val="00D6447A"/>
    <w:rsid w:val="00D644AE"/>
    <w:rsid w:val="00D645E5"/>
    <w:rsid w:val="00D653DD"/>
    <w:rsid w:val="00D65FF9"/>
    <w:rsid w:val="00D664EF"/>
    <w:rsid w:val="00D66725"/>
    <w:rsid w:val="00D6682B"/>
    <w:rsid w:val="00D66B77"/>
    <w:rsid w:val="00D67676"/>
    <w:rsid w:val="00D67C04"/>
    <w:rsid w:val="00D710C4"/>
    <w:rsid w:val="00D71B62"/>
    <w:rsid w:val="00D71CA0"/>
    <w:rsid w:val="00D72266"/>
    <w:rsid w:val="00D73CC6"/>
    <w:rsid w:val="00D74307"/>
    <w:rsid w:val="00D7430A"/>
    <w:rsid w:val="00D743A5"/>
    <w:rsid w:val="00D751CE"/>
    <w:rsid w:val="00D751E5"/>
    <w:rsid w:val="00D7544B"/>
    <w:rsid w:val="00D7598F"/>
    <w:rsid w:val="00D76ED4"/>
    <w:rsid w:val="00D77077"/>
    <w:rsid w:val="00D776F9"/>
    <w:rsid w:val="00D77BB4"/>
    <w:rsid w:val="00D80596"/>
    <w:rsid w:val="00D80C5A"/>
    <w:rsid w:val="00D80DA9"/>
    <w:rsid w:val="00D80F15"/>
    <w:rsid w:val="00D80F88"/>
    <w:rsid w:val="00D810EF"/>
    <w:rsid w:val="00D81697"/>
    <w:rsid w:val="00D81C74"/>
    <w:rsid w:val="00D826CE"/>
    <w:rsid w:val="00D82D1B"/>
    <w:rsid w:val="00D82EAD"/>
    <w:rsid w:val="00D834A2"/>
    <w:rsid w:val="00D83A01"/>
    <w:rsid w:val="00D840BB"/>
    <w:rsid w:val="00D84314"/>
    <w:rsid w:val="00D8491C"/>
    <w:rsid w:val="00D84EF3"/>
    <w:rsid w:val="00D8565E"/>
    <w:rsid w:val="00D8598F"/>
    <w:rsid w:val="00D85C61"/>
    <w:rsid w:val="00D85DD0"/>
    <w:rsid w:val="00D85EBF"/>
    <w:rsid w:val="00D86069"/>
    <w:rsid w:val="00D8718F"/>
    <w:rsid w:val="00D872EC"/>
    <w:rsid w:val="00D904E2"/>
    <w:rsid w:val="00D909C8"/>
    <w:rsid w:val="00D91000"/>
    <w:rsid w:val="00D9146C"/>
    <w:rsid w:val="00D91626"/>
    <w:rsid w:val="00D91925"/>
    <w:rsid w:val="00D91BD0"/>
    <w:rsid w:val="00D931F1"/>
    <w:rsid w:val="00D953BA"/>
    <w:rsid w:val="00D95B54"/>
    <w:rsid w:val="00D9600A"/>
    <w:rsid w:val="00D964FD"/>
    <w:rsid w:val="00D96DC2"/>
    <w:rsid w:val="00D9715F"/>
    <w:rsid w:val="00D97392"/>
    <w:rsid w:val="00D9766D"/>
    <w:rsid w:val="00D97BB9"/>
    <w:rsid w:val="00D97EEC"/>
    <w:rsid w:val="00DA0150"/>
    <w:rsid w:val="00DA0608"/>
    <w:rsid w:val="00DA098D"/>
    <w:rsid w:val="00DA10DC"/>
    <w:rsid w:val="00DA128E"/>
    <w:rsid w:val="00DA1DD2"/>
    <w:rsid w:val="00DA24D8"/>
    <w:rsid w:val="00DA3545"/>
    <w:rsid w:val="00DA3817"/>
    <w:rsid w:val="00DA3AE7"/>
    <w:rsid w:val="00DA3C36"/>
    <w:rsid w:val="00DA3EC0"/>
    <w:rsid w:val="00DA438B"/>
    <w:rsid w:val="00DA447A"/>
    <w:rsid w:val="00DA455E"/>
    <w:rsid w:val="00DA4F98"/>
    <w:rsid w:val="00DA5681"/>
    <w:rsid w:val="00DA5746"/>
    <w:rsid w:val="00DA58D3"/>
    <w:rsid w:val="00DA668D"/>
    <w:rsid w:val="00DA6BA6"/>
    <w:rsid w:val="00DA6BB2"/>
    <w:rsid w:val="00DA779D"/>
    <w:rsid w:val="00DA7BFE"/>
    <w:rsid w:val="00DB0CE7"/>
    <w:rsid w:val="00DB123E"/>
    <w:rsid w:val="00DB1272"/>
    <w:rsid w:val="00DB15FF"/>
    <w:rsid w:val="00DB173A"/>
    <w:rsid w:val="00DB2187"/>
    <w:rsid w:val="00DB2358"/>
    <w:rsid w:val="00DB2FB8"/>
    <w:rsid w:val="00DB4EC6"/>
    <w:rsid w:val="00DB54CD"/>
    <w:rsid w:val="00DB5866"/>
    <w:rsid w:val="00DB5C2A"/>
    <w:rsid w:val="00DB66A3"/>
    <w:rsid w:val="00DB6886"/>
    <w:rsid w:val="00DB6A6F"/>
    <w:rsid w:val="00DB6A90"/>
    <w:rsid w:val="00DB78F3"/>
    <w:rsid w:val="00DB7C43"/>
    <w:rsid w:val="00DB7E47"/>
    <w:rsid w:val="00DC0253"/>
    <w:rsid w:val="00DC02D0"/>
    <w:rsid w:val="00DC0419"/>
    <w:rsid w:val="00DC1E23"/>
    <w:rsid w:val="00DC235E"/>
    <w:rsid w:val="00DC2BD1"/>
    <w:rsid w:val="00DC2BEF"/>
    <w:rsid w:val="00DC3951"/>
    <w:rsid w:val="00DC454A"/>
    <w:rsid w:val="00DC4694"/>
    <w:rsid w:val="00DC4F13"/>
    <w:rsid w:val="00DC55F9"/>
    <w:rsid w:val="00DC568E"/>
    <w:rsid w:val="00DC570A"/>
    <w:rsid w:val="00DC57E0"/>
    <w:rsid w:val="00DC60D8"/>
    <w:rsid w:val="00DC645F"/>
    <w:rsid w:val="00DC651B"/>
    <w:rsid w:val="00DC6944"/>
    <w:rsid w:val="00DC6D28"/>
    <w:rsid w:val="00DC6D4F"/>
    <w:rsid w:val="00DC6E83"/>
    <w:rsid w:val="00DC7571"/>
    <w:rsid w:val="00DD0B68"/>
    <w:rsid w:val="00DD1393"/>
    <w:rsid w:val="00DD176D"/>
    <w:rsid w:val="00DD1E15"/>
    <w:rsid w:val="00DD2FD8"/>
    <w:rsid w:val="00DD4781"/>
    <w:rsid w:val="00DD4BB9"/>
    <w:rsid w:val="00DD5001"/>
    <w:rsid w:val="00DD5103"/>
    <w:rsid w:val="00DD5180"/>
    <w:rsid w:val="00DD5689"/>
    <w:rsid w:val="00DD62E9"/>
    <w:rsid w:val="00DD6A8F"/>
    <w:rsid w:val="00DD6CDA"/>
    <w:rsid w:val="00DD70DB"/>
    <w:rsid w:val="00DD7732"/>
    <w:rsid w:val="00DD7BB0"/>
    <w:rsid w:val="00DE0597"/>
    <w:rsid w:val="00DE1286"/>
    <w:rsid w:val="00DE1CAA"/>
    <w:rsid w:val="00DE1CD3"/>
    <w:rsid w:val="00DE210F"/>
    <w:rsid w:val="00DE22B6"/>
    <w:rsid w:val="00DE27A7"/>
    <w:rsid w:val="00DE2A78"/>
    <w:rsid w:val="00DE2B72"/>
    <w:rsid w:val="00DE2BEE"/>
    <w:rsid w:val="00DE3296"/>
    <w:rsid w:val="00DE388B"/>
    <w:rsid w:val="00DE3FAB"/>
    <w:rsid w:val="00DE4597"/>
    <w:rsid w:val="00DE47EA"/>
    <w:rsid w:val="00DE532A"/>
    <w:rsid w:val="00DE66F9"/>
    <w:rsid w:val="00DE6E57"/>
    <w:rsid w:val="00DE78E3"/>
    <w:rsid w:val="00DE7974"/>
    <w:rsid w:val="00DF0A57"/>
    <w:rsid w:val="00DF1042"/>
    <w:rsid w:val="00DF1696"/>
    <w:rsid w:val="00DF2211"/>
    <w:rsid w:val="00DF2B44"/>
    <w:rsid w:val="00DF2D34"/>
    <w:rsid w:val="00DF39E0"/>
    <w:rsid w:val="00DF3D67"/>
    <w:rsid w:val="00DF3F0B"/>
    <w:rsid w:val="00DF4101"/>
    <w:rsid w:val="00DF43A7"/>
    <w:rsid w:val="00DF4FAB"/>
    <w:rsid w:val="00DF51AC"/>
    <w:rsid w:val="00DF59CA"/>
    <w:rsid w:val="00DF5B4A"/>
    <w:rsid w:val="00DF5EE2"/>
    <w:rsid w:val="00DF6245"/>
    <w:rsid w:val="00DF6996"/>
    <w:rsid w:val="00DF6A6B"/>
    <w:rsid w:val="00DF6B90"/>
    <w:rsid w:val="00DF6BD5"/>
    <w:rsid w:val="00DF6D6B"/>
    <w:rsid w:val="00DF72CD"/>
    <w:rsid w:val="00DF74B1"/>
    <w:rsid w:val="00DF7AB5"/>
    <w:rsid w:val="00E0245B"/>
    <w:rsid w:val="00E027AF"/>
    <w:rsid w:val="00E0289C"/>
    <w:rsid w:val="00E03492"/>
    <w:rsid w:val="00E03848"/>
    <w:rsid w:val="00E0414C"/>
    <w:rsid w:val="00E04660"/>
    <w:rsid w:val="00E053C4"/>
    <w:rsid w:val="00E05E05"/>
    <w:rsid w:val="00E06AEC"/>
    <w:rsid w:val="00E1065C"/>
    <w:rsid w:val="00E11357"/>
    <w:rsid w:val="00E115AE"/>
    <w:rsid w:val="00E11616"/>
    <w:rsid w:val="00E11A32"/>
    <w:rsid w:val="00E11FBB"/>
    <w:rsid w:val="00E129D6"/>
    <w:rsid w:val="00E1464C"/>
    <w:rsid w:val="00E14A0C"/>
    <w:rsid w:val="00E14B7E"/>
    <w:rsid w:val="00E14EAC"/>
    <w:rsid w:val="00E1502E"/>
    <w:rsid w:val="00E152A8"/>
    <w:rsid w:val="00E156E9"/>
    <w:rsid w:val="00E15EB2"/>
    <w:rsid w:val="00E16202"/>
    <w:rsid w:val="00E16221"/>
    <w:rsid w:val="00E16412"/>
    <w:rsid w:val="00E17022"/>
    <w:rsid w:val="00E17F15"/>
    <w:rsid w:val="00E200A2"/>
    <w:rsid w:val="00E20DB4"/>
    <w:rsid w:val="00E22E0B"/>
    <w:rsid w:val="00E23A70"/>
    <w:rsid w:val="00E23C7E"/>
    <w:rsid w:val="00E23DBF"/>
    <w:rsid w:val="00E23F0B"/>
    <w:rsid w:val="00E2416B"/>
    <w:rsid w:val="00E247F1"/>
    <w:rsid w:val="00E24920"/>
    <w:rsid w:val="00E24E15"/>
    <w:rsid w:val="00E25C0E"/>
    <w:rsid w:val="00E25C21"/>
    <w:rsid w:val="00E2647B"/>
    <w:rsid w:val="00E26ACD"/>
    <w:rsid w:val="00E26BA0"/>
    <w:rsid w:val="00E26F0A"/>
    <w:rsid w:val="00E27358"/>
    <w:rsid w:val="00E277E9"/>
    <w:rsid w:val="00E27C5F"/>
    <w:rsid w:val="00E303B5"/>
    <w:rsid w:val="00E30634"/>
    <w:rsid w:val="00E30674"/>
    <w:rsid w:val="00E30E54"/>
    <w:rsid w:val="00E3148A"/>
    <w:rsid w:val="00E31E60"/>
    <w:rsid w:val="00E31F6A"/>
    <w:rsid w:val="00E31F9C"/>
    <w:rsid w:val="00E321A0"/>
    <w:rsid w:val="00E32969"/>
    <w:rsid w:val="00E32F10"/>
    <w:rsid w:val="00E333D4"/>
    <w:rsid w:val="00E33BB0"/>
    <w:rsid w:val="00E33E6E"/>
    <w:rsid w:val="00E34669"/>
    <w:rsid w:val="00E35489"/>
    <w:rsid w:val="00E35975"/>
    <w:rsid w:val="00E360E8"/>
    <w:rsid w:val="00E363C4"/>
    <w:rsid w:val="00E365BB"/>
    <w:rsid w:val="00E36CFE"/>
    <w:rsid w:val="00E378E9"/>
    <w:rsid w:val="00E379B6"/>
    <w:rsid w:val="00E40832"/>
    <w:rsid w:val="00E40C28"/>
    <w:rsid w:val="00E41482"/>
    <w:rsid w:val="00E42251"/>
    <w:rsid w:val="00E43F5C"/>
    <w:rsid w:val="00E44021"/>
    <w:rsid w:val="00E445AC"/>
    <w:rsid w:val="00E446FB"/>
    <w:rsid w:val="00E44D18"/>
    <w:rsid w:val="00E452ED"/>
    <w:rsid w:val="00E4551A"/>
    <w:rsid w:val="00E4607E"/>
    <w:rsid w:val="00E463BA"/>
    <w:rsid w:val="00E4670E"/>
    <w:rsid w:val="00E46BCA"/>
    <w:rsid w:val="00E46C97"/>
    <w:rsid w:val="00E501B5"/>
    <w:rsid w:val="00E50699"/>
    <w:rsid w:val="00E50B37"/>
    <w:rsid w:val="00E50E13"/>
    <w:rsid w:val="00E50F1A"/>
    <w:rsid w:val="00E51908"/>
    <w:rsid w:val="00E523D6"/>
    <w:rsid w:val="00E5338B"/>
    <w:rsid w:val="00E53525"/>
    <w:rsid w:val="00E535A7"/>
    <w:rsid w:val="00E53AFC"/>
    <w:rsid w:val="00E53D71"/>
    <w:rsid w:val="00E53F58"/>
    <w:rsid w:val="00E54382"/>
    <w:rsid w:val="00E54388"/>
    <w:rsid w:val="00E55AB5"/>
    <w:rsid w:val="00E56C4B"/>
    <w:rsid w:val="00E56D50"/>
    <w:rsid w:val="00E57323"/>
    <w:rsid w:val="00E57BBC"/>
    <w:rsid w:val="00E57CBA"/>
    <w:rsid w:val="00E60093"/>
    <w:rsid w:val="00E602DD"/>
    <w:rsid w:val="00E60FB5"/>
    <w:rsid w:val="00E61C53"/>
    <w:rsid w:val="00E62CC7"/>
    <w:rsid w:val="00E62FCC"/>
    <w:rsid w:val="00E6308B"/>
    <w:rsid w:val="00E6322E"/>
    <w:rsid w:val="00E638A9"/>
    <w:rsid w:val="00E63B92"/>
    <w:rsid w:val="00E63CD6"/>
    <w:rsid w:val="00E6452B"/>
    <w:rsid w:val="00E64917"/>
    <w:rsid w:val="00E64FEB"/>
    <w:rsid w:val="00E64FFB"/>
    <w:rsid w:val="00E653BD"/>
    <w:rsid w:val="00E65628"/>
    <w:rsid w:val="00E65C02"/>
    <w:rsid w:val="00E6649F"/>
    <w:rsid w:val="00E671F1"/>
    <w:rsid w:val="00E67278"/>
    <w:rsid w:val="00E674BA"/>
    <w:rsid w:val="00E67E8D"/>
    <w:rsid w:val="00E700F1"/>
    <w:rsid w:val="00E70634"/>
    <w:rsid w:val="00E71A24"/>
    <w:rsid w:val="00E724E9"/>
    <w:rsid w:val="00E7274A"/>
    <w:rsid w:val="00E743A1"/>
    <w:rsid w:val="00E74874"/>
    <w:rsid w:val="00E748D5"/>
    <w:rsid w:val="00E7510E"/>
    <w:rsid w:val="00E751E0"/>
    <w:rsid w:val="00E75B54"/>
    <w:rsid w:val="00E763FA"/>
    <w:rsid w:val="00E768ED"/>
    <w:rsid w:val="00E76963"/>
    <w:rsid w:val="00E8187C"/>
    <w:rsid w:val="00E81C25"/>
    <w:rsid w:val="00E82055"/>
    <w:rsid w:val="00E82E0A"/>
    <w:rsid w:val="00E82F9F"/>
    <w:rsid w:val="00E839AE"/>
    <w:rsid w:val="00E84CED"/>
    <w:rsid w:val="00E851D5"/>
    <w:rsid w:val="00E85941"/>
    <w:rsid w:val="00E85983"/>
    <w:rsid w:val="00E85A4D"/>
    <w:rsid w:val="00E85B34"/>
    <w:rsid w:val="00E85FDB"/>
    <w:rsid w:val="00E86205"/>
    <w:rsid w:val="00E86ABF"/>
    <w:rsid w:val="00E8784D"/>
    <w:rsid w:val="00E90FEA"/>
    <w:rsid w:val="00E911C0"/>
    <w:rsid w:val="00E926B9"/>
    <w:rsid w:val="00E928C2"/>
    <w:rsid w:val="00E92AC3"/>
    <w:rsid w:val="00E936AD"/>
    <w:rsid w:val="00E93DA3"/>
    <w:rsid w:val="00E941AA"/>
    <w:rsid w:val="00E949D9"/>
    <w:rsid w:val="00E94C51"/>
    <w:rsid w:val="00E95092"/>
    <w:rsid w:val="00E9512B"/>
    <w:rsid w:val="00E95320"/>
    <w:rsid w:val="00E95B73"/>
    <w:rsid w:val="00E95E2A"/>
    <w:rsid w:val="00E96304"/>
    <w:rsid w:val="00E966B7"/>
    <w:rsid w:val="00E96FAF"/>
    <w:rsid w:val="00EA08F2"/>
    <w:rsid w:val="00EA0E9C"/>
    <w:rsid w:val="00EA10AD"/>
    <w:rsid w:val="00EA2868"/>
    <w:rsid w:val="00EA3531"/>
    <w:rsid w:val="00EA3D33"/>
    <w:rsid w:val="00EA4B49"/>
    <w:rsid w:val="00EA5201"/>
    <w:rsid w:val="00EA5BE2"/>
    <w:rsid w:val="00EA5D4F"/>
    <w:rsid w:val="00EA637E"/>
    <w:rsid w:val="00EA6BFB"/>
    <w:rsid w:val="00EA6FEA"/>
    <w:rsid w:val="00EA7156"/>
    <w:rsid w:val="00EA7316"/>
    <w:rsid w:val="00EA79A3"/>
    <w:rsid w:val="00EB0E16"/>
    <w:rsid w:val="00EB0FCD"/>
    <w:rsid w:val="00EB1055"/>
    <w:rsid w:val="00EB12EB"/>
    <w:rsid w:val="00EB13A3"/>
    <w:rsid w:val="00EB13E2"/>
    <w:rsid w:val="00EB153A"/>
    <w:rsid w:val="00EB17B1"/>
    <w:rsid w:val="00EB201B"/>
    <w:rsid w:val="00EB2D2E"/>
    <w:rsid w:val="00EB346B"/>
    <w:rsid w:val="00EB3523"/>
    <w:rsid w:val="00EB394F"/>
    <w:rsid w:val="00EB4382"/>
    <w:rsid w:val="00EB44AC"/>
    <w:rsid w:val="00EB4992"/>
    <w:rsid w:val="00EB4FA1"/>
    <w:rsid w:val="00EB563B"/>
    <w:rsid w:val="00EB59F8"/>
    <w:rsid w:val="00EB664F"/>
    <w:rsid w:val="00EB6A44"/>
    <w:rsid w:val="00EB71D7"/>
    <w:rsid w:val="00EC051F"/>
    <w:rsid w:val="00EC055D"/>
    <w:rsid w:val="00EC0EC3"/>
    <w:rsid w:val="00EC1199"/>
    <w:rsid w:val="00EC1227"/>
    <w:rsid w:val="00EC1516"/>
    <w:rsid w:val="00EC15F5"/>
    <w:rsid w:val="00EC245F"/>
    <w:rsid w:val="00EC2FE8"/>
    <w:rsid w:val="00EC3224"/>
    <w:rsid w:val="00EC3290"/>
    <w:rsid w:val="00EC3454"/>
    <w:rsid w:val="00EC3EDF"/>
    <w:rsid w:val="00EC4083"/>
    <w:rsid w:val="00EC4209"/>
    <w:rsid w:val="00EC44CD"/>
    <w:rsid w:val="00EC4515"/>
    <w:rsid w:val="00EC4C49"/>
    <w:rsid w:val="00EC4DBD"/>
    <w:rsid w:val="00EC551B"/>
    <w:rsid w:val="00EC5963"/>
    <w:rsid w:val="00EC5A39"/>
    <w:rsid w:val="00EC6587"/>
    <w:rsid w:val="00EC664E"/>
    <w:rsid w:val="00EC68F8"/>
    <w:rsid w:val="00EC69D5"/>
    <w:rsid w:val="00EC6A9A"/>
    <w:rsid w:val="00EC6FEB"/>
    <w:rsid w:val="00EC703D"/>
    <w:rsid w:val="00EC7359"/>
    <w:rsid w:val="00EC7407"/>
    <w:rsid w:val="00ED0436"/>
    <w:rsid w:val="00ED0838"/>
    <w:rsid w:val="00ED0C5F"/>
    <w:rsid w:val="00ED15DF"/>
    <w:rsid w:val="00ED174B"/>
    <w:rsid w:val="00ED1BE7"/>
    <w:rsid w:val="00ED1E7C"/>
    <w:rsid w:val="00ED24B0"/>
    <w:rsid w:val="00ED2719"/>
    <w:rsid w:val="00ED2863"/>
    <w:rsid w:val="00ED3357"/>
    <w:rsid w:val="00ED337C"/>
    <w:rsid w:val="00ED3823"/>
    <w:rsid w:val="00ED3C6C"/>
    <w:rsid w:val="00ED3F96"/>
    <w:rsid w:val="00ED4346"/>
    <w:rsid w:val="00ED5772"/>
    <w:rsid w:val="00ED5ACE"/>
    <w:rsid w:val="00ED6312"/>
    <w:rsid w:val="00ED7CBC"/>
    <w:rsid w:val="00EE0210"/>
    <w:rsid w:val="00EE0D1F"/>
    <w:rsid w:val="00EE1257"/>
    <w:rsid w:val="00EE15A4"/>
    <w:rsid w:val="00EE15F9"/>
    <w:rsid w:val="00EE2BE4"/>
    <w:rsid w:val="00EE2C96"/>
    <w:rsid w:val="00EE33C3"/>
    <w:rsid w:val="00EE3CD2"/>
    <w:rsid w:val="00EE3EF9"/>
    <w:rsid w:val="00EE4C07"/>
    <w:rsid w:val="00EE51BF"/>
    <w:rsid w:val="00EE5480"/>
    <w:rsid w:val="00EE6477"/>
    <w:rsid w:val="00EE6F2C"/>
    <w:rsid w:val="00EE70F2"/>
    <w:rsid w:val="00EE7648"/>
    <w:rsid w:val="00EE769A"/>
    <w:rsid w:val="00EE78A9"/>
    <w:rsid w:val="00EF0AB5"/>
    <w:rsid w:val="00EF0D93"/>
    <w:rsid w:val="00EF0ED2"/>
    <w:rsid w:val="00EF0F50"/>
    <w:rsid w:val="00EF1D35"/>
    <w:rsid w:val="00EF2014"/>
    <w:rsid w:val="00EF2891"/>
    <w:rsid w:val="00EF3434"/>
    <w:rsid w:val="00EF34C0"/>
    <w:rsid w:val="00EF38CD"/>
    <w:rsid w:val="00EF3ADF"/>
    <w:rsid w:val="00EF3CB8"/>
    <w:rsid w:val="00EF4AD6"/>
    <w:rsid w:val="00EF4ADC"/>
    <w:rsid w:val="00EF4EC5"/>
    <w:rsid w:val="00EF5433"/>
    <w:rsid w:val="00EF5AB4"/>
    <w:rsid w:val="00EF5C69"/>
    <w:rsid w:val="00EF5F03"/>
    <w:rsid w:val="00EF6309"/>
    <w:rsid w:val="00EF6716"/>
    <w:rsid w:val="00EF67FA"/>
    <w:rsid w:val="00EF6845"/>
    <w:rsid w:val="00EF6B44"/>
    <w:rsid w:val="00EF7715"/>
    <w:rsid w:val="00EF7912"/>
    <w:rsid w:val="00EF7BE7"/>
    <w:rsid w:val="00F0009B"/>
    <w:rsid w:val="00F00A26"/>
    <w:rsid w:val="00F0127D"/>
    <w:rsid w:val="00F01288"/>
    <w:rsid w:val="00F015FB"/>
    <w:rsid w:val="00F019CA"/>
    <w:rsid w:val="00F021AC"/>
    <w:rsid w:val="00F026DD"/>
    <w:rsid w:val="00F02862"/>
    <w:rsid w:val="00F02FD5"/>
    <w:rsid w:val="00F03554"/>
    <w:rsid w:val="00F042DD"/>
    <w:rsid w:val="00F04BD5"/>
    <w:rsid w:val="00F0587B"/>
    <w:rsid w:val="00F05F25"/>
    <w:rsid w:val="00F0627D"/>
    <w:rsid w:val="00F066BA"/>
    <w:rsid w:val="00F069A2"/>
    <w:rsid w:val="00F06D84"/>
    <w:rsid w:val="00F07113"/>
    <w:rsid w:val="00F100DB"/>
    <w:rsid w:val="00F1019C"/>
    <w:rsid w:val="00F107B3"/>
    <w:rsid w:val="00F107D2"/>
    <w:rsid w:val="00F1098F"/>
    <w:rsid w:val="00F111A3"/>
    <w:rsid w:val="00F111D3"/>
    <w:rsid w:val="00F1180D"/>
    <w:rsid w:val="00F11A9F"/>
    <w:rsid w:val="00F1246B"/>
    <w:rsid w:val="00F127AC"/>
    <w:rsid w:val="00F12D58"/>
    <w:rsid w:val="00F13169"/>
    <w:rsid w:val="00F13661"/>
    <w:rsid w:val="00F136BF"/>
    <w:rsid w:val="00F13E3D"/>
    <w:rsid w:val="00F13F45"/>
    <w:rsid w:val="00F14233"/>
    <w:rsid w:val="00F144FB"/>
    <w:rsid w:val="00F14CB6"/>
    <w:rsid w:val="00F15052"/>
    <w:rsid w:val="00F153C3"/>
    <w:rsid w:val="00F15704"/>
    <w:rsid w:val="00F161BD"/>
    <w:rsid w:val="00F164EA"/>
    <w:rsid w:val="00F1672E"/>
    <w:rsid w:val="00F167DA"/>
    <w:rsid w:val="00F16D57"/>
    <w:rsid w:val="00F16E55"/>
    <w:rsid w:val="00F172C5"/>
    <w:rsid w:val="00F1754C"/>
    <w:rsid w:val="00F17B06"/>
    <w:rsid w:val="00F20F95"/>
    <w:rsid w:val="00F21170"/>
    <w:rsid w:val="00F2138F"/>
    <w:rsid w:val="00F2152B"/>
    <w:rsid w:val="00F21EA6"/>
    <w:rsid w:val="00F225C9"/>
    <w:rsid w:val="00F23367"/>
    <w:rsid w:val="00F25EC8"/>
    <w:rsid w:val="00F25F6E"/>
    <w:rsid w:val="00F26B85"/>
    <w:rsid w:val="00F30951"/>
    <w:rsid w:val="00F31F06"/>
    <w:rsid w:val="00F32270"/>
    <w:rsid w:val="00F32530"/>
    <w:rsid w:val="00F329C4"/>
    <w:rsid w:val="00F32B69"/>
    <w:rsid w:val="00F3350B"/>
    <w:rsid w:val="00F33B1A"/>
    <w:rsid w:val="00F33D7D"/>
    <w:rsid w:val="00F35297"/>
    <w:rsid w:val="00F3562A"/>
    <w:rsid w:val="00F3689B"/>
    <w:rsid w:val="00F36C6E"/>
    <w:rsid w:val="00F36F6D"/>
    <w:rsid w:val="00F373DE"/>
    <w:rsid w:val="00F4000C"/>
    <w:rsid w:val="00F41346"/>
    <w:rsid w:val="00F41CCD"/>
    <w:rsid w:val="00F43918"/>
    <w:rsid w:val="00F43A36"/>
    <w:rsid w:val="00F43C03"/>
    <w:rsid w:val="00F44787"/>
    <w:rsid w:val="00F45781"/>
    <w:rsid w:val="00F45C5D"/>
    <w:rsid w:val="00F4607C"/>
    <w:rsid w:val="00F472FE"/>
    <w:rsid w:val="00F47BD2"/>
    <w:rsid w:val="00F47CD1"/>
    <w:rsid w:val="00F5021A"/>
    <w:rsid w:val="00F50380"/>
    <w:rsid w:val="00F505D6"/>
    <w:rsid w:val="00F509D0"/>
    <w:rsid w:val="00F520AE"/>
    <w:rsid w:val="00F52F26"/>
    <w:rsid w:val="00F53005"/>
    <w:rsid w:val="00F539E6"/>
    <w:rsid w:val="00F54141"/>
    <w:rsid w:val="00F55162"/>
    <w:rsid w:val="00F55A51"/>
    <w:rsid w:val="00F55AB4"/>
    <w:rsid w:val="00F56175"/>
    <w:rsid w:val="00F567ED"/>
    <w:rsid w:val="00F573CB"/>
    <w:rsid w:val="00F5750A"/>
    <w:rsid w:val="00F60E08"/>
    <w:rsid w:val="00F6120C"/>
    <w:rsid w:val="00F6201B"/>
    <w:rsid w:val="00F62020"/>
    <w:rsid w:val="00F62172"/>
    <w:rsid w:val="00F62A8D"/>
    <w:rsid w:val="00F62C09"/>
    <w:rsid w:val="00F63216"/>
    <w:rsid w:val="00F63D22"/>
    <w:rsid w:val="00F64239"/>
    <w:rsid w:val="00F646EE"/>
    <w:rsid w:val="00F647D9"/>
    <w:rsid w:val="00F64CE4"/>
    <w:rsid w:val="00F64EB2"/>
    <w:rsid w:val="00F65266"/>
    <w:rsid w:val="00F655E5"/>
    <w:rsid w:val="00F65B03"/>
    <w:rsid w:val="00F6635E"/>
    <w:rsid w:val="00F667B3"/>
    <w:rsid w:val="00F6776F"/>
    <w:rsid w:val="00F6798A"/>
    <w:rsid w:val="00F67CE9"/>
    <w:rsid w:val="00F67EAB"/>
    <w:rsid w:val="00F703E5"/>
    <w:rsid w:val="00F712C3"/>
    <w:rsid w:val="00F729E1"/>
    <w:rsid w:val="00F7369E"/>
    <w:rsid w:val="00F73CBA"/>
    <w:rsid w:val="00F73EEF"/>
    <w:rsid w:val="00F7457E"/>
    <w:rsid w:val="00F75632"/>
    <w:rsid w:val="00F75987"/>
    <w:rsid w:val="00F7600D"/>
    <w:rsid w:val="00F7706C"/>
    <w:rsid w:val="00F80148"/>
    <w:rsid w:val="00F81E87"/>
    <w:rsid w:val="00F8224A"/>
    <w:rsid w:val="00F824AC"/>
    <w:rsid w:val="00F82D1D"/>
    <w:rsid w:val="00F82FF0"/>
    <w:rsid w:val="00F83DBE"/>
    <w:rsid w:val="00F85997"/>
    <w:rsid w:val="00F86788"/>
    <w:rsid w:val="00F87B73"/>
    <w:rsid w:val="00F90524"/>
    <w:rsid w:val="00F911B3"/>
    <w:rsid w:val="00F917D1"/>
    <w:rsid w:val="00F91E41"/>
    <w:rsid w:val="00F9251C"/>
    <w:rsid w:val="00F927D4"/>
    <w:rsid w:val="00F92E66"/>
    <w:rsid w:val="00F92EF4"/>
    <w:rsid w:val="00F92F6E"/>
    <w:rsid w:val="00F94080"/>
    <w:rsid w:val="00F94170"/>
    <w:rsid w:val="00F943B6"/>
    <w:rsid w:val="00F94506"/>
    <w:rsid w:val="00F94C16"/>
    <w:rsid w:val="00F94E9F"/>
    <w:rsid w:val="00F950E9"/>
    <w:rsid w:val="00F95137"/>
    <w:rsid w:val="00F9543B"/>
    <w:rsid w:val="00F9585B"/>
    <w:rsid w:val="00F95A36"/>
    <w:rsid w:val="00F96449"/>
    <w:rsid w:val="00F96CC9"/>
    <w:rsid w:val="00F96EB1"/>
    <w:rsid w:val="00FA01B4"/>
    <w:rsid w:val="00FA0268"/>
    <w:rsid w:val="00FA0971"/>
    <w:rsid w:val="00FA0B81"/>
    <w:rsid w:val="00FA12FE"/>
    <w:rsid w:val="00FA137C"/>
    <w:rsid w:val="00FA14EF"/>
    <w:rsid w:val="00FA1636"/>
    <w:rsid w:val="00FA2912"/>
    <w:rsid w:val="00FA2A4A"/>
    <w:rsid w:val="00FA3113"/>
    <w:rsid w:val="00FA348B"/>
    <w:rsid w:val="00FA3F14"/>
    <w:rsid w:val="00FA4763"/>
    <w:rsid w:val="00FA4EE3"/>
    <w:rsid w:val="00FA509D"/>
    <w:rsid w:val="00FA519A"/>
    <w:rsid w:val="00FA61DB"/>
    <w:rsid w:val="00FA6ED9"/>
    <w:rsid w:val="00FA77C3"/>
    <w:rsid w:val="00FB16F9"/>
    <w:rsid w:val="00FB19E9"/>
    <w:rsid w:val="00FB1A2B"/>
    <w:rsid w:val="00FB1ABA"/>
    <w:rsid w:val="00FB22DA"/>
    <w:rsid w:val="00FB29ED"/>
    <w:rsid w:val="00FB2D21"/>
    <w:rsid w:val="00FB2E2F"/>
    <w:rsid w:val="00FB3026"/>
    <w:rsid w:val="00FB489B"/>
    <w:rsid w:val="00FB4AB7"/>
    <w:rsid w:val="00FB4E8E"/>
    <w:rsid w:val="00FB6335"/>
    <w:rsid w:val="00FB6F61"/>
    <w:rsid w:val="00FB7131"/>
    <w:rsid w:val="00FB7A9A"/>
    <w:rsid w:val="00FB7E92"/>
    <w:rsid w:val="00FC1185"/>
    <w:rsid w:val="00FC11F3"/>
    <w:rsid w:val="00FC1404"/>
    <w:rsid w:val="00FC165D"/>
    <w:rsid w:val="00FC17EB"/>
    <w:rsid w:val="00FC1FF5"/>
    <w:rsid w:val="00FC2614"/>
    <w:rsid w:val="00FC4098"/>
    <w:rsid w:val="00FC4E73"/>
    <w:rsid w:val="00FC519F"/>
    <w:rsid w:val="00FC5638"/>
    <w:rsid w:val="00FC6073"/>
    <w:rsid w:val="00FC6D06"/>
    <w:rsid w:val="00FC6E03"/>
    <w:rsid w:val="00FC6E61"/>
    <w:rsid w:val="00FC6ED6"/>
    <w:rsid w:val="00FC7DF8"/>
    <w:rsid w:val="00FC7EC3"/>
    <w:rsid w:val="00FD0640"/>
    <w:rsid w:val="00FD066A"/>
    <w:rsid w:val="00FD07BA"/>
    <w:rsid w:val="00FD09AB"/>
    <w:rsid w:val="00FD0DE3"/>
    <w:rsid w:val="00FD13A1"/>
    <w:rsid w:val="00FD1849"/>
    <w:rsid w:val="00FD1A38"/>
    <w:rsid w:val="00FD219E"/>
    <w:rsid w:val="00FD2475"/>
    <w:rsid w:val="00FD37E9"/>
    <w:rsid w:val="00FD40A8"/>
    <w:rsid w:val="00FD49EE"/>
    <w:rsid w:val="00FD5929"/>
    <w:rsid w:val="00FD5E48"/>
    <w:rsid w:val="00FD5FA5"/>
    <w:rsid w:val="00FD6F79"/>
    <w:rsid w:val="00FD71D1"/>
    <w:rsid w:val="00FD7818"/>
    <w:rsid w:val="00FD782D"/>
    <w:rsid w:val="00FE0106"/>
    <w:rsid w:val="00FE0EA2"/>
    <w:rsid w:val="00FE0EA4"/>
    <w:rsid w:val="00FE125D"/>
    <w:rsid w:val="00FE12B6"/>
    <w:rsid w:val="00FE15EB"/>
    <w:rsid w:val="00FE1CEC"/>
    <w:rsid w:val="00FE2506"/>
    <w:rsid w:val="00FE26F6"/>
    <w:rsid w:val="00FE28D6"/>
    <w:rsid w:val="00FE29A5"/>
    <w:rsid w:val="00FE2C5C"/>
    <w:rsid w:val="00FE2EF6"/>
    <w:rsid w:val="00FE30AB"/>
    <w:rsid w:val="00FE3277"/>
    <w:rsid w:val="00FE32AB"/>
    <w:rsid w:val="00FE3342"/>
    <w:rsid w:val="00FE3BFC"/>
    <w:rsid w:val="00FE42DC"/>
    <w:rsid w:val="00FE4C29"/>
    <w:rsid w:val="00FE5242"/>
    <w:rsid w:val="00FE52CD"/>
    <w:rsid w:val="00FE5733"/>
    <w:rsid w:val="00FE5A89"/>
    <w:rsid w:val="00FE5CD3"/>
    <w:rsid w:val="00FE615D"/>
    <w:rsid w:val="00FE7426"/>
    <w:rsid w:val="00FE75D7"/>
    <w:rsid w:val="00FF2B84"/>
    <w:rsid w:val="00FF3821"/>
    <w:rsid w:val="00FF3939"/>
    <w:rsid w:val="00FF3A93"/>
    <w:rsid w:val="00FF479E"/>
    <w:rsid w:val="00FF4BD5"/>
    <w:rsid w:val="00FF5130"/>
    <w:rsid w:val="00FF562B"/>
    <w:rsid w:val="00FF56AE"/>
    <w:rsid w:val="00FF5BF2"/>
    <w:rsid w:val="00FF670C"/>
    <w:rsid w:val="00FF791F"/>
    <w:rsid w:val="00FF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3A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b/>
      <w:bCs/>
      <w:kern w:val="32"/>
      <w:sz w:val="32"/>
      <w:szCs w:val="32"/>
      <w:lang w:val="x-none" w:eastAsia="x-none"/>
    </w:rPr>
  </w:style>
  <w:style w:type="paragraph" w:styleId="Nadpis2">
    <w:name w:val="heading 2"/>
    <w:aliases w:val="Nadpis2,Numbered - 2"/>
    <w:basedOn w:val="Normln"/>
    <w:next w:val="Normln"/>
    <w:link w:val="Nadpis2Char"/>
    <w:uiPriority w:val="9"/>
    <w:unhideWhenUsed/>
    <w:qFormat/>
    <w:rsid w:val="000A36E5"/>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jc w:val="both"/>
    </w:pPr>
    <w:rPr>
      <w:lang w:val="x-none" w:eastAsia="x-none"/>
    </w:rPr>
  </w:style>
  <w:style w:type="character" w:customStyle="1" w:styleId="RLTextlnkuslovanChar">
    <w:name w:val="RL Text článku číslovaný Char"/>
    <w:link w:val="RLTextlnkuslovan"/>
    <w:rsid w:val="00CB4254"/>
    <w:rPr>
      <w:rFonts w:ascii="Arial" w:hAnsi="Arial"/>
      <w:szCs w:val="24"/>
      <w:lang w:val="x-none" w:eastAsia="x-none"/>
    </w:rPr>
  </w:style>
  <w:style w:type="paragraph" w:customStyle="1" w:styleId="RLlneksmlouvy">
    <w:name w:val="RL Článek smlouvy"/>
    <w:basedOn w:val="Normln"/>
    <w:next w:val="RLTextlnkuslovan"/>
    <w:link w:val="RLlneksmlouvyCharChar"/>
    <w:qFormat/>
    <w:rsid w:val="00A55951"/>
    <w:pPr>
      <w:keepNext/>
      <w:suppressAutoHyphens/>
      <w:spacing w:before="360"/>
      <w:jc w:val="both"/>
      <w:outlineLvl w:val="0"/>
    </w:pPr>
    <w:rPr>
      <w:b/>
      <w:lang w:val="x-none" w:eastAsia="en-US"/>
    </w:rPr>
  </w:style>
  <w:style w:type="character" w:customStyle="1" w:styleId="RLlneksmlouvyCharChar">
    <w:name w:val="RL Článek smlouvy Char Char"/>
    <w:link w:val="RLlneksmlouvy"/>
    <w:rsid w:val="001A1E34"/>
    <w:rPr>
      <w:rFonts w:ascii="Arial" w:hAnsi="Arial"/>
      <w:b/>
      <w:szCs w:val="24"/>
      <w:lang w:val="x-none"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lang w:val="x-none" w:eastAsia="x-none"/>
    </w:rPr>
  </w:style>
  <w:style w:type="character" w:customStyle="1" w:styleId="RLProhlensmluvnchstranChar">
    <w:name w:val="RL Prohlášení smluvních stran Char"/>
    <w:link w:val="RLProhlensmluvnchstran"/>
    <w:rsid w:val="00F021AC"/>
    <w:rPr>
      <w:rFonts w:ascii="Arial" w:hAnsi="Arial"/>
      <w:b/>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rsid w:val="00A55951"/>
    <w:p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lang w:val="x-none" w:eastAsia="x-none"/>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sid w:val="00EC245F"/>
    <w:rPr>
      <w:sz w:val="16"/>
      <w:szCs w:val="16"/>
    </w:rPr>
  </w:style>
  <w:style w:type="character" w:styleId="Sledovanodkaz">
    <w:name w:val="FollowedHyperlink"/>
    <w:rsid w:val="00094A1C"/>
    <w:rPr>
      <w:color w:val="0000FF"/>
      <w:u w:val="single"/>
    </w:rPr>
  </w:style>
  <w:style w:type="character" w:customStyle="1" w:styleId="Kurzva">
    <w:name w:val="Kurzíva"/>
    <w:rsid w:val="00094A1C"/>
    <w:rPr>
      <w:i/>
    </w:rPr>
  </w:style>
  <w:style w:type="paragraph" w:styleId="Textkomente">
    <w:name w:val="annotation text"/>
    <w:aliases w:val="RL Text komentáře"/>
    <w:basedOn w:val="Normln"/>
    <w:link w:val="TextkomenteChar"/>
    <w:uiPriority w:val="99"/>
    <w:rsid w:val="00A55951"/>
    <w:rPr>
      <w:szCs w:val="20"/>
      <w:lang w:val="x-none" w:eastAsia="x-none"/>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uiPriority w:val="99"/>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EC245F"/>
    <w:rPr>
      <w:rFonts w:ascii="Tahoma" w:hAnsi="Tahoma"/>
      <w:sz w:val="16"/>
      <w:szCs w:val="16"/>
      <w:lang w:val="x-none" w:eastAsia="x-none"/>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uiPriority w:val="99"/>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lang w:val="x-none" w:eastAsia="x-none"/>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lang w:val="x-none" w:eastAsia="x-none"/>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lang w:val="x-none" w:eastAsia="x-none"/>
    </w:rPr>
  </w:style>
  <w:style w:type="character" w:customStyle="1" w:styleId="TextpoznpodarouChar">
    <w:name w:val="Text pozn. pod čarou Char"/>
    <w:link w:val="Textpoznpodarou"/>
    <w:rsid w:val="00325F41"/>
    <w:rPr>
      <w:rFonts w:ascii="Arial" w:hAnsi="Arial"/>
    </w:rPr>
  </w:style>
  <w:style w:type="character" w:styleId="Znakapoznpodarou">
    <w:name w:val="footnote reference"/>
    <w:rsid w:val="00325F41"/>
    <w:rPr>
      <w:rFonts w:cs="Times New Roman"/>
      <w:vertAlign w:val="superscript"/>
    </w:rPr>
  </w:style>
  <w:style w:type="paragraph" w:styleId="Odstavecseseznamem">
    <w:name w:val="List Paragraph"/>
    <w:aliases w:val="Bullet Number,A-Odrážky1"/>
    <w:basedOn w:val="Normln"/>
    <w:link w:val="OdstavecseseznamemChar"/>
    <w:uiPriority w:val="34"/>
    <w:qFormat/>
    <w:rsid w:val="00A55951"/>
    <w:pPr>
      <w:ind w:left="720"/>
      <w:contextualSpacing/>
    </w:pPr>
    <w:rPr>
      <w:lang w:val="x-none" w:eastAsia="x-none"/>
    </w:r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link w:val="Nadpis3"/>
    <w:rsid w:val="000A36E5"/>
    <w:rPr>
      <w:rFonts w:ascii="Garamond" w:hAnsi="Garamond"/>
      <w:b/>
      <w:smallCaps/>
    </w:rPr>
  </w:style>
  <w:style w:type="character" w:customStyle="1" w:styleId="Nadpis4Char">
    <w:name w:val="Nadpis 4 Char"/>
    <w:link w:val="Nadpis4"/>
    <w:uiPriority w:val="9"/>
    <w:rsid w:val="000A36E5"/>
    <w:rPr>
      <w:rFonts w:ascii="Garamond" w:hAnsi="Garamond"/>
      <w:b/>
      <w:i/>
      <w:spacing w:val="5"/>
      <w:kern w:val="20"/>
      <w:szCs w:val="24"/>
    </w:rPr>
  </w:style>
  <w:style w:type="character" w:customStyle="1" w:styleId="Nadpis5Char">
    <w:name w:val="Nadpis 5 Char"/>
    <w:link w:val="Nadpis5"/>
    <w:rsid w:val="000A36E5"/>
    <w:rPr>
      <w:rFonts w:ascii="Garamond" w:hAnsi="Garamond"/>
      <w:b/>
      <w:kern w:val="20"/>
      <w:szCs w:val="22"/>
    </w:rPr>
  </w:style>
  <w:style w:type="character" w:customStyle="1" w:styleId="Nadpis6Char">
    <w:name w:val="Nadpis 6 Char"/>
    <w:link w:val="Nadpis6"/>
    <w:rsid w:val="000A36E5"/>
    <w:rPr>
      <w:rFonts w:ascii="Garamond" w:hAnsi="Garamond"/>
      <w:i/>
      <w:spacing w:val="5"/>
      <w:kern w:val="20"/>
      <w:szCs w:val="22"/>
    </w:rPr>
  </w:style>
  <w:style w:type="character" w:customStyle="1" w:styleId="Nadpis7Char">
    <w:name w:val="Nadpis 7 Char"/>
    <w:link w:val="Nadpis7"/>
    <w:rsid w:val="000A36E5"/>
    <w:rPr>
      <w:rFonts w:ascii="Garamond" w:hAnsi="Garamond" w:cs="Garamond"/>
      <w:caps/>
      <w:kern w:val="20"/>
      <w:sz w:val="18"/>
      <w:szCs w:val="18"/>
    </w:rPr>
  </w:style>
  <w:style w:type="character" w:customStyle="1" w:styleId="Nadpis8Char">
    <w:name w:val="Nadpis 8 Char"/>
    <w:link w:val="Nadpis8"/>
    <w:rsid w:val="000A36E5"/>
    <w:rPr>
      <w:rFonts w:ascii="Garamond" w:hAnsi="Garamond" w:cs="Garamond"/>
      <w:i/>
      <w:spacing w:val="5"/>
      <w:kern w:val="20"/>
      <w:szCs w:val="22"/>
    </w:rPr>
  </w:style>
  <w:style w:type="character" w:customStyle="1" w:styleId="Nadpis9Char">
    <w:name w:val="Nadpis 9 Char"/>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0A36E5"/>
    <w:rPr>
      <w:rFonts w:ascii="Arial" w:hAnsi="Arial" w:cs="Arial"/>
      <w:b/>
      <w:bCs/>
      <w:kern w:val="32"/>
      <w:sz w:val="32"/>
      <w:szCs w:val="32"/>
    </w:rPr>
  </w:style>
  <w:style w:type="character" w:customStyle="1" w:styleId="Nadpis2Char">
    <w:name w:val="Nadpis 2 Char"/>
    <w:aliases w:val="Nadpis2 Char,Numbered - 2 Char"/>
    <w:link w:val="Nadpis2"/>
    <w:uiPriority w:val="9"/>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smallCaps/>
      <w:spacing w:val="20"/>
      <w:sz w:val="28"/>
      <w:szCs w:val="22"/>
      <w:lang w:val="x-none" w:eastAsia="x-none"/>
    </w:rPr>
  </w:style>
  <w:style w:type="character" w:customStyle="1" w:styleId="PodtitulChar">
    <w:name w:val="Podtitul Char"/>
    <w:link w:val="Podtitul"/>
    <w:rsid w:val="000A36E5"/>
    <w:rPr>
      <w:rFonts w:ascii="Garamond" w:hAnsi="Garamond" w:cs="Garamond"/>
      <w:smallCaps/>
      <w:spacing w:val="20"/>
      <w:sz w:val="28"/>
      <w:szCs w:val="22"/>
    </w:rPr>
  </w:style>
  <w:style w:type="character" w:customStyle="1" w:styleId="NzevChar">
    <w:name w:val="Název Char"/>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sid w:val="000A36E5"/>
    <w:rPr>
      <w:rFonts w:ascii="Garamond" w:hAnsi="Garamond" w:cs="Garamond"/>
      <w:szCs w:val="22"/>
      <w:lang w:val="x-none" w:eastAsia="x-none"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sid w:val="000A36E5"/>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link w:val="Zhlav"/>
    <w:rsid w:val="000A36E5"/>
    <w:rPr>
      <w:rFonts w:ascii="Arial" w:hAnsi="Arial"/>
      <w:b/>
      <w:sz w:val="16"/>
      <w:szCs w:val="24"/>
    </w:rPr>
  </w:style>
  <w:style w:type="character" w:customStyle="1" w:styleId="ZpatChar">
    <w:name w:val="Zápatí Char"/>
    <w:link w:val="Zpat"/>
    <w:uiPriority w:val="99"/>
    <w:rsid w:val="000A36E5"/>
    <w:rPr>
      <w:rFonts w:ascii="Arial" w:hAnsi="Arial"/>
      <w:color w:val="808080"/>
      <w:sz w:val="16"/>
      <w:szCs w:val="24"/>
    </w:rPr>
  </w:style>
  <w:style w:type="character" w:customStyle="1" w:styleId="PedmtkomenteChar">
    <w:name w:val="Předmět komentáře Char"/>
    <w:link w:val="Pedmtkomente"/>
    <w:uiPriority w:val="99"/>
    <w:rsid w:val="000A36E5"/>
    <w:rPr>
      <w:rFonts w:ascii="Arial" w:hAnsi="Arial"/>
      <w:b/>
      <w:bCs/>
    </w:rPr>
  </w:style>
  <w:style w:type="character" w:customStyle="1" w:styleId="TextbublinyChar">
    <w:name w:val="Text bubliny Char"/>
    <w:link w:val="Textbubliny"/>
    <w:uiPriority w:val="99"/>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semiHidden/>
    <w:rsid w:val="000A36E5"/>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lang w:val="x-none" w:eastAsia="x-none"/>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sid w:val="00F53005"/>
    <w:rPr>
      <w:rFonts w:ascii="Arial" w:hAnsi="Arial"/>
      <w:sz w:val="22"/>
      <w:szCs w:val="24"/>
    </w:rPr>
  </w:style>
  <w:style w:type="paragraph" w:customStyle="1" w:styleId="Nadpis2text">
    <w:name w:val="Nadpis 2 text"/>
    <w:basedOn w:val="Nadpis2"/>
    <w:qFormat/>
    <w:rsid w:val="009C7950"/>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sid w:val="0092457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sid w:val="0092457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sid w:val="0069160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sid w:val="0069160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sid w:val="0069160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sid w:val="0069160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sid w:val="004A371E"/>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rsid w:val="004A371E"/>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Clanek11">
    <w:name w:val="Clanek 1.1"/>
    <w:basedOn w:val="Nadpis2"/>
    <w:link w:val="Clanek11Char"/>
    <w:qFormat/>
    <w:rsid w:val="00772ECF"/>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val="cs-CZ" w:eastAsia="en-US"/>
    </w:rPr>
  </w:style>
  <w:style w:type="paragraph" w:customStyle="1" w:styleId="Claneka">
    <w:name w:val="Clanek (a)"/>
    <w:basedOn w:val="Normln"/>
    <w:qFormat/>
    <w:rsid w:val="00772ECF"/>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772ECF"/>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E839AE"/>
    <w:rPr>
      <w:rFonts w:cs="Arial"/>
      <w:bCs/>
      <w:iCs/>
      <w:sz w:val="22"/>
      <w:szCs w:val="28"/>
      <w:lang w:eastAsia="en-US"/>
    </w:rPr>
  </w:style>
  <w:style w:type="paragraph" w:customStyle="1" w:styleId="Default">
    <w:name w:val="Default"/>
    <w:rsid w:val="0099591E"/>
    <w:pPr>
      <w:autoSpaceDE w:val="0"/>
      <w:autoSpaceDN w:val="0"/>
      <w:adjustRightInd w:val="0"/>
    </w:pPr>
    <w:rPr>
      <w:rFonts w:ascii="Warnock Pro" w:hAnsi="Warnock Pro" w:cs="Warnock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99"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3A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b/>
      <w:bCs/>
      <w:kern w:val="32"/>
      <w:sz w:val="32"/>
      <w:szCs w:val="32"/>
      <w:lang w:val="x-none" w:eastAsia="x-none"/>
    </w:rPr>
  </w:style>
  <w:style w:type="paragraph" w:styleId="Nadpis2">
    <w:name w:val="heading 2"/>
    <w:aliases w:val="Nadpis2,Numbered - 2"/>
    <w:basedOn w:val="Normln"/>
    <w:next w:val="Normln"/>
    <w:link w:val="Nadpis2Char"/>
    <w:uiPriority w:val="9"/>
    <w:unhideWhenUsed/>
    <w:qFormat/>
    <w:rsid w:val="000A36E5"/>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jc w:val="both"/>
    </w:pPr>
    <w:rPr>
      <w:lang w:val="x-none" w:eastAsia="x-none"/>
    </w:rPr>
  </w:style>
  <w:style w:type="character" w:customStyle="1" w:styleId="RLTextlnkuslovanChar">
    <w:name w:val="RL Text článku číslovaný Char"/>
    <w:link w:val="RLTextlnkuslovan"/>
    <w:rsid w:val="00CB4254"/>
    <w:rPr>
      <w:rFonts w:ascii="Arial" w:hAnsi="Arial"/>
      <w:szCs w:val="24"/>
      <w:lang w:val="x-none" w:eastAsia="x-none"/>
    </w:rPr>
  </w:style>
  <w:style w:type="paragraph" w:customStyle="1" w:styleId="RLlneksmlouvy">
    <w:name w:val="RL Článek smlouvy"/>
    <w:basedOn w:val="Normln"/>
    <w:next w:val="RLTextlnkuslovan"/>
    <w:link w:val="RLlneksmlouvyCharChar"/>
    <w:qFormat/>
    <w:rsid w:val="00A55951"/>
    <w:pPr>
      <w:keepNext/>
      <w:suppressAutoHyphens/>
      <w:spacing w:before="360"/>
      <w:jc w:val="both"/>
      <w:outlineLvl w:val="0"/>
    </w:pPr>
    <w:rPr>
      <w:b/>
      <w:lang w:val="x-none" w:eastAsia="en-US"/>
    </w:rPr>
  </w:style>
  <w:style w:type="character" w:customStyle="1" w:styleId="RLlneksmlouvyCharChar">
    <w:name w:val="RL Článek smlouvy Char Char"/>
    <w:link w:val="RLlneksmlouvy"/>
    <w:rsid w:val="001A1E34"/>
    <w:rPr>
      <w:rFonts w:ascii="Arial" w:hAnsi="Arial"/>
      <w:b/>
      <w:szCs w:val="24"/>
      <w:lang w:val="x-none"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lang w:val="x-none" w:eastAsia="x-none"/>
    </w:rPr>
  </w:style>
  <w:style w:type="character" w:customStyle="1" w:styleId="RLProhlensmluvnchstranChar">
    <w:name w:val="RL Prohlášení smluvních stran Char"/>
    <w:link w:val="RLProhlensmluvnchstran"/>
    <w:rsid w:val="00F021AC"/>
    <w:rPr>
      <w:rFonts w:ascii="Arial" w:hAnsi="Arial"/>
      <w:b/>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rsid w:val="00A55951"/>
    <w:p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lang w:val="x-none" w:eastAsia="x-none"/>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sid w:val="00EC245F"/>
    <w:rPr>
      <w:sz w:val="16"/>
      <w:szCs w:val="16"/>
    </w:rPr>
  </w:style>
  <w:style w:type="character" w:styleId="Sledovanodkaz">
    <w:name w:val="FollowedHyperlink"/>
    <w:rsid w:val="00094A1C"/>
    <w:rPr>
      <w:color w:val="0000FF"/>
      <w:u w:val="single"/>
    </w:rPr>
  </w:style>
  <w:style w:type="character" w:customStyle="1" w:styleId="Kurzva">
    <w:name w:val="Kurzíva"/>
    <w:rsid w:val="00094A1C"/>
    <w:rPr>
      <w:i/>
    </w:rPr>
  </w:style>
  <w:style w:type="paragraph" w:styleId="Textkomente">
    <w:name w:val="annotation text"/>
    <w:aliases w:val="RL Text komentáře"/>
    <w:basedOn w:val="Normln"/>
    <w:link w:val="TextkomenteChar"/>
    <w:uiPriority w:val="99"/>
    <w:rsid w:val="00A55951"/>
    <w:rPr>
      <w:szCs w:val="20"/>
      <w:lang w:val="x-none" w:eastAsia="x-none"/>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uiPriority w:val="99"/>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EC245F"/>
    <w:rPr>
      <w:rFonts w:ascii="Tahoma" w:hAnsi="Tahoma"/>
      <w:sz w:val="16"/>
      <w:szCs w:val="16"/>
      <w:lang w:val="x-none" w:eastAsia="x-none"/>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uiPriority w:val="99"/>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lang w:val="x-none" w:eastAsia="x-none"/>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lang w:val="x-none" w:eastAsia="x-none"/>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lang w:val="x-none" w:eastAsia="x-none"/>
    </w:rPr>
  </w:style>
  <w:style w:type="character" w:customStyle="1" w:styleId="TextpoznpodarouChar">
    <w:name w:val="Text pozn. pod čarou Char"/>
    <w:link w:val="Textpoznpodarou"/>
    <w:rsid w:val="00325F41"/>
    <w:rPr>
      <w:rFonts w:ascii="Arial" w:hAnsi="Arial"/>
    </w:rPr>
  </w:style>
  <w:style w:type="character" w:styleId="Znakapoznpodarou">
    <w:name w:val="footnote reference"/>
    <w:rsid w:val="00325F41"/>
    <w:rPr>
      <w:rFonts w:cs="Times New Roman"/>
      <w:vertAlign w:val="superscript"/>
    </w:rPr>
  </w:style>
  <w:style w:type="paragraph" w:styleId="Odstavecseseznamem">
    <w:name w:val="List Paragraph"/>
    <w:aliases w:val="Bullet Number,A-Odrážky1"/>
    <w:basedOn w:val="Normln"/>
    <w:link w:val="OdstavecseseznamemChar"/>
    <w:uiPriority w:val="34"/>
    <w:qFormat/>
    <w:rsid w:val="00A55951"/>
    <w:pPr>
      <w:ind w:left="720"/>
      <w:contextualSpacing/>
    </w:pPr>
    <w:rPr>
      <w:lang w:val="x-none" w:eastAsia="x-none"/>
    </w:r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link w:val="Nadpis3"/>
    <w:rsid w:val="000A36E5"/>
    <w:rPr>
      <w:rFonts w:ascii="Garamond" w:hAnsi="Garamond"/>
      <w:b/>
      <w:smallCaps/>
    </w:rPr>
  </w:style>
  <w:style w:type="character" w:customStyle="1" w:styleId="Nadpis4Char">
    <w:name w:val="Nadpis 4 Char"/>
    <w:link w:val="Nadpis4"/>
    <w:uiPriority w:val="9"/>
    <w:rsid w:val="000A36E5"/>
    <w:rPr>
      <w:rFonts w:ascii="Garamond" w:hAnsi="Garamond"/>
      <w:b/>
      <w:i/>
      <w:spacing w:val="5"/>
      <w:kern w:val="20"/>
      <w:szCs w:val="24"/>
    </w:rPr>
  </w:style>
  <w:style w:type="character" w:customStyle="1" w:styleId="Nadpis5Char">
    <w:name w:val="Nadpis 5 Char"/>
    <w:link w:val="Nadpis5"/>
    <w:rsid w:val="000A36E5"/>
    <w:rPr>
      <w:rFonts w:ascii="Garamond" w:hAnsi="Garamond"/>
      <w:b/>
      <w:kern w:val="20"/>
      <w:szCs w:val="22"/>
    </w:rPr>
  </w:style>
  <w:style w:type="character" w:customStyle="1" w:styleId="Nadpis6Char">
    <w:name w:val="Nadpis 6 Char"/>
    <w:link w:val="Nadpis6"/>
    <w:rsid w:val="000A36E5"/>
    <w:rPr>
      <w:rFonts w:ascii="Garamond" w:hAnsi="Garamond"/>
      <w:i/>
      <w:spacing w:val="5"/>
      <w:kern w:val="20"/>
      <w:szCs w:val="22"/>
    </w:rPr>
  </w:style>
  <w:style w:type="character" w:customStyle="1" w:styleId="Nadpis7Char">
    <w:name w:val="Nadpis 7 Char"/>
    <w:link w:val="Nadpis7"/>
    <w:rsid w:val="000A36E5"/>
    <w:rPr>
      <w:rFonts w:ascii="Garamond" w:hAnsi="Garamond" w:cs="Garamond"/>
      <w:caps/>
      <w:kern w:val="20"/>
      <w:sz w:val="18"/>
      <w:szCs w:val="18"/>
    </w:rPr>
  </w:style>
  <w:style w:type="character" w:customStyle="1" w:styleId="Nadpis8Char">
    <w:name w:val="Nadpis 8 Char"/>
    <w:link w:val="Nadpis8"/>
    <w:rsid w:val="000A36E5"/>
    <w:rPr>
      <w:rFonts w:ascii="Garamond" w:hAnsi="Garamond" w:cs="Garamond"/>
      <w:i/>
      <w:spacing w:val="5"/>
      <w:kern w:val="20"/>
      <w:szCs w:val="22"/>
    </w:rPr>
  </w:style>
  <w:style w:type="character" w:customStyle="1" w:styleId="Nadpis9Char">
    <w:name w:val="Nadpis 9 Char"/>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0A36E5"/>
    <w:rPr>
      <w:rFonts w:ascii="Arial" w:hAnsi="Arial" w:cs="Arial"/>
      <w:b/>
      <w:bCs/>
      <w:kern w:val="32"/>
      <w:sz w:val="32"/>
      <w:szCs w:val="32"/>
    </w:rPr>
  </w:style>
  <w:style w:type="character" w:customStyle="1" w:styleId="Nadpis2Char">
    <w:name w:val="Nadpis 2 Char"/>
    <w:aliases w:val="Nadpis2 Char,Numbered - 2 Char"/>
    <w:link w:val="Nadpis2"/>
    <w:uiPriority w:val="9"/>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titul">
    <w:name w:val="Subtitle"/>
    <w:basedOn w:val="Normln"/>
    <w:next w:val="Normln"/>
    <w:link w:val="PodtitulChar"/>
    <w:qFormat/>
    <w:rsid w:val="000A36E5"/>
    <w:pPr>
      <w:spacing w:before="120" w:after="0" w:line="240" w:lineRule="auto"/>
      <w:jc w:val="center"/>
    </w:pPr>
    <w:rPr>
      <w:rFonts w:ascii="Garamond" w:hAnsi="Garamond"/>
      <w:smallCaps/>
      <w:spacing w:val="20"/>
      <w:sz w:val="28"/>
      <w:szCs w:val="22"/>
      <w:lang w:val="x-none" w:eastAsia="x-none"/>
    </w:rPr>
  </w:style>
  <w:style w:type="character" w:customStyle="1" w:styleId="PodtitulChar">
    <w:name w:val="Podtitul Char"/>
    <w:link w:val="Podtitul"/>
    <w:rsid w:val="000A36E5"/>
    <w:rPr>
      <w:rFonts w:ascii="Garamond" w:hAnsi="Garamond" w:cs="Garamond"/>
      <w:smallCaps/>
      <w:spacing w:val="20"/>
      <w:sz w:val="28"/>
      <w:szCs w:val="22"/>
    </w:rPr>
  </w:style>
  <w:style w:type="character" w:customStyle="1" w:styleId="NzevChar">
    <w:name w:val="Název Char"/>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sid w:val="000A36E5"/>
    <w:rPr>
      <w:rFonts w:ascii="Garamond" w:hAnsi="Garamond" w:cs="Garamond"/>
      <w:szCs w:val="22"/>
      <w:lang w:val="x-none" w:eastAsia="x-none"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sid w:val="000A36E5"/>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link w:val="Zhlav"/>
    <w:rsid w:val="000A36E5"/>
    <w:rPr>
      <w:rFonts w:ascii="Arial" w:hAnsi="Arial"/>
      <w:b/>
      <w:sz w:val="16"/>
      <w:szCs w:val="24"/>
    </w:rPr>
  </w:style>
  <w:style w:type="character" w:customStyle="1" w:styleId="ZpatChar">
    <w:name w:val="Zápatí Char"/>
    <w:link w:val="Zpat"/>
    <w:uiPriority w:val="99"/>
    <w:rsid w:val="000A36E5"/>
    <w:rPr>
      <w:rFonts w:ascii="Arial" w:hAnsi="Arial"/>
      <w:color w:val="808080"/>
      <w:sz w:val="16"/>
      <w:szCs w:val="24"/>
    </w:rPr>
  </w:style>
  <w:style w:type="character" w:customStyle="1" w:styleId="PedmtkomenteChar">
    <w:name w:val="Předmět komentáře Char"/>
    <w:link w:val="Pedmtkomente"/>
    <w:uiPriority w:val="99"/>
    <w:rsid w:val="000A36E5"/>
    <w:rPr>
      <w:rFonts w:ascii="Arial" w:hAnsi="Arial"/>
      <w:b/>
      <w:bCs/>
    </w:rPr>
  </w:style>
  <w:style w:type="character" w:customStyle="1" w:styleId="TextbublinyChar">
    <w:name w:val="Text bubliny Char"/>
    <w:link w:val="Textbubliny"/>
    <w:uiPriority w:val="99"/>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semiHidden/>
    <w:rsid w:val="000A36E5"/>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lang w:val="x-none" w:eastAsia="x-none"/>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sid w:val="00F53005"/>
    <w:rPr>
      <w:rFonts w:ascii="Arial" w:hAnsi="Arial"/>
      <w:sz w:val="22"/>
      <w:szCs w:val="24"/>
    </w:rPr>
  </w:style>
  <w:style w:type="paragraph" w:customStyle="1" w:styleId="Nadpis2text">
    <w:name w:val="Nadpis 2 text"/>
    <w:basedOn w:val="Nadpis2"/>
    <w:qFormat/>
    <w:rsid w:val="009C7950"/>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sid w:val="0092457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sid w:val="0092457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sid w:val="0069160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sid w:val="0069160A"/>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sid w:val="0069160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sid w:val="0069160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sid w:val="004A371E"/>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rsid w:val="004A371E"/>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Clanek11">
    <w:name w:val="Clanek 1.1"/>
    <w:basedOn w:val="Nadpis2"/>
    <w:link w:val="Clanek11Char"/>
    <w:qFormat/>
    <w:rsid w:val="00772ECF"/>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val="cs-CZ" w:eastAsia="en-US"/>
    </w:rPr>
  </w:style>
  <w:style w:type="paragraph" w:customStyle="1" w:styleId="Claneka">
    <w:name w:val="Clanek (a)"/>
    <w:basedOn w:val="Normln"/>
    <w:qFormat/>
    <w:rsid w:val="00772ECF"/>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772ECF"/>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E839AE"/>
    <w:rPr>
      <w:rFonts w:cs="Arial"/>
      <w:bCs/>
      <w:iCs/>
      <w:sz w:val="22"/>
      <w:szCs w:val="28"/>
      <w:lang w:eastAsia="en-US"/>
    </w:rPr>
  </w:style>
  <w:style w:type="paragraph" w:customStyle="1" w:styleId="Default">
    <w:name w:val="Default"/>
    <w:rsid w:val="0099591E"/>
    <w:pPr>
      <w:autoSpaceDE w:val="0"/>
      <w:autoSpaceDN w:val="0"/>
      <w:adjustRightInd w:val="0"/>
    </w:pPr>
    <w:rPr>
      <w:rFonts w:ascii="Warnock Pro" w:hAnsi="Warnock Pro" w:cs="Warnock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2466651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5923429">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659581406">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68119">
      <w:bodyDiv w:val="1"/>
      <w:marLeft w:val="0"/>
      <w:marRight w:val="0"/>
      <w:marTop w:val="0"/>
      <w:marBottom w:val="0"/>
      <w:divBdr>
        <w:top w:val="none" w:sz="0" w:space="0" w:color="auto"/>
        <w:left w:val="none" w:sz="0" w:space="0" w:color="auto"/>
        <w:bottom w:val="none" w:sz="0" w:space="0" w:color="auto"/>
        <w:right w:val="none" w:sz="0" w:space="0" w:color="auto"/>
      </w:divBdr>
    </w:div>
    <w:div w:id="883101926">
      <w:bodyDiv w:val="1"/>
      <w:marLeft w:val="0"/>
      <w:marRight w:val="0"/>
      <w:marTop w:val="0"/>
      <w:marBottom w:val="0"/>
      <w:divBdr>
        <w:top w:val="none" w:sz="0" w:space="0" w:color="auto"/>
        <w:left w:val="none" w:sz="0" w:space="0" w:color="auto"/>
        <w:bottom w:val="none" w:sz="0" w:space="0" w:color="auto"/>
        <w:right w:val="none" w:sz="0" w:space="0" w:color="auto"/>
      </w:divBdr>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982465101">
      <w:bodyDiv w:val="1"/>
      <w:marLeft w:val="0"/>
      <w:marRight w:val="0"/>
      <w:marTop w:val="0"/>
      <w:marBottom w:val="0"/>
      <w:divBdr>
        <w:top w:val="none" w:sz="0" w:space="0" w:color="auto"/>
        <w:left w:val="none" w:sz="0" w:space="0" w:color="auto"/>
        <w:bottom w:val="none" w:sz="0" w:space="0" w:color="auto"/>
        <w:right w:val="none" w:sz="0" w:space="0" w:color="auto"/>
      </w:divBdr>
    </w:div>
    <w:div w:id="1022509953">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113551349">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15911607">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17131208">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16925193">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799646351">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miroslav.bauer@cssz.cz"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iroslav.bauer@cssz.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lan.shrbeny@cssz.cz" TargetMode="External"/><Relationship Id="rId20" Type="http://schemas.openxmlformats.org/officeDocument/2006/relationships/hyperlink" Target="mailto:frantisek.kresak@cssz.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milan.dubsky@cssz.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6C8D-0631-4799-AFBA-7353C5FB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22414</Words>
  <Characters>140870</Characters>
  <Application>Microsoft Office Word</Application>
  <DocSecurity>0</DocSecurity>
  <Lines>1173</Lines>
  <Paragraphs>325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162959</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2018-08-01T11:19:00Z</dcterms:created>
  <dcterms:modified xsi:type="dcterms:W3CDTF">2018-08-01T11:19:00Z</dcterms:modified>
</cp:coreProperties>
</file>