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30" w:rsidRPr="001F4486" w:rsidRDefault="00185D30" w:rsidP="00185D30">
      <w:pPr>
        <w:jc w:val="center"/>
      </w:pPr>
      <w:r w:rsidRPr="001F4486">
        <w:t xml:space="preserve">ZADÁVACÍ DOKUMENTACE – ODDÍL 2: SOD – </w:t>
      </w:r>
      <w:r w:rsidRPr="001F4486">
        <w:rPr>
          <w:b/>
        </w:rPr>
        <w:t>Příloha č. 1.</w:t>
      </w:r>
      <w:r>
        <w:rPr>
          <w:b/>
        </w:rPr>
        <w:t>9</w:t>
      </w:r>
      <w:r w:rsidRPr="001F4486">
        <w:rPr>
          <w:b/>
        </w:rPr>
        <w:t>.</w:t>
      </w:r>
      <w:r>
        <w:rPr>
          <w:b/>
        </w:rPr>
        <w:t>2</w:t>
      </w:r>
      <w:r w:rsidRPr="001F4486">
        <w:rPr>
          <w:b/>
        </w:rPr>
        <w:t>.:</w:t>
      </w:r>
    </w:p>
    <w:p w:rsidR="00185D30" w:rsidRDefault="00185D30" w:rsidP="00185D30">
      <w:pPr>
        <w:spacing w:before="240"/>
        <w:jc w:val="center"/>
        <w:rPr>
          <w:b/>
          <w:sz w:val="28"/>
          <w:szCs w:val="28"/>
        </w:rPr>
      </w:pPr>
      <w:r w:rsidRPr="001F4486">
        <w:rPr>
          <w:b/>
          <w:sz w:val="28"/>
          <w:szCs w:val="28"/>
        </w:rPr>
        <w:t>Základní údaje</w:t>
      </w:r>
      <w:r>
        <w:rPr>
          <w:b/>
          <w:sz w:val="28"/>
          <w:szCs w:val="28"/>
        </w:rPr>
        <w:t xml:space="preserve"> z územního plánu obce Libiš</w:t>
      </w:r>
    </w:p>
    <w:p w:rsidR="00185D30" w:rsidRDefault="00185D30" w:rsidP="00185D30">
      <w:pPr>
        <w:spacing w:before="240"/>
        <w:jc w:val="center"/>
        <w:rPr>
          <w:b/>
          <w:sz w:val="28"/>
          <w:szCs w:val="28"/>
        </w:rPr>
      </w:pPr>
    </w:p>
    <w:p w:rsidR="00185D30" w:rsidRDefault="00185D30" w:rsidP="00185D30">
      <w:pPr>
        <w:pStyle w:val="Normlnodsazen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OBSAH:</w:t>
      </w:r>
    </w:p>
    <w:p w:rsidR="00185D30" w:rsidRDefault="00185D30" w:rsidP="00185D30">
      <w:pPr>
        <w:pStyle w:val="Normlnodsazen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Kapitola: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008D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strana:</w:t>
      </w:r>
    </w:p>
    <w:p w:rsidR="00185D30" w:rsidRDefault="00185D30" w:rsidP="00185D30">
      <w:pPr>
        <w:pStyle w:val="Normlnodsazen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Úvodní část: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008D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1</w:t>
      </w:r>
    </w:p>
    <w:p w:rsidR="00185D30" w:rsidRDefault="00185D30" w:rsidP="00185D30">
      <w:pPr>
        <w:pStyle w:val="Normlnodsazen"/>
        <w:spacing w:before="0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Základní charakteristika území: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008D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1</w:t>
      </w:r>
    </w:p>
    <w:p w:rsidR="00185D30" w:rsidRDefault="00185D30" w:rsidP="00185D30">
      <w:pPr>
        <w:pStyle w:val="Normlnodsazen"/>
        <w:spacing w:before="0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Širší územní vztahy: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008D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1</w:t>
      </w:r>
    </w:p>
    <w:p w:rsidR="00185D30" w:rsidRPr="006008D7" w:rsidRDefault="006008D7" w:rsidP="00185D30">
      <w:pPr>
        <w:pStyle w:val="Normlnodsazen"/>
        <w:spacing w:before="0"/>
        <w:ind w:firstLine="0"/>
        <w:rPr>
          <w:rFonts w:asciiTheme="minorHAnsi" w:hAnsiTheme="minorHAnsi"/>
          <w:sz w:val="22"/>
          <w:szCs w:val="22"/>
        </w:rPr>
      </w:pPr>
      <w:r w:rsidRPr="006008D7">
        <w:rPr>
          <w:rFonts w:asciiTheme="minorHAnsi" w:hAnsiTheme="minorHAnsi"/>
          <w:sz w:val="22"/>
          <w:szCs w:val="22"/>
        </w:rPr>
        <w:t>Předpokládaný vývoj obyvatelstva a bytů</w:t>
      </w:r>
      <w:r w:rsidR="00185D30" w:rsidRPr="006008D7">
        <w:rPr>
          <w:rFonts w:asciiTheme="minorHAnsi" w:hAnsiTheme="minorHAnsi"/>
          <w:sz w:val="22"/>
          <w:szCs w:val="22"/>
        </w:rPr>
        <w:t>:</w:t>
      </w:r>
      <w:r w:rsidR="00185D30" w:rsidRPr="006008D7">
        <w:rPr>
          <w:rFonts w:asciiTheme="minorHAnsi" w:hAnsiTheme="minorHAnsi"/>
          <w:sz w:val="22"/>
          <w:szCs w:val="22"/>
        </w:rPr>
        <w:tab/>
      </w:r>
      <w:r w:rsidR="00185D30" w:rsidRPr="006008D7">
        <w:rPr>
          <w:rFonts w:asciiTheme="minorHAnsi" w:hAnsiTheme="minorHAnsi"/>
          <w:sz w:val="22"/>
          <w:szCs w:val="22"/>
        </w:rPr>
        <w:tab/>
      </w:r>
      <w:r w:rsidR="00185D30" w:rsidRPr="006008D7">
        <w:rPr>
          <w:rFonts w:asciiTheme="minorHAnsi" w:hAnsiTheme="minorHAnsi"/>
          <w:sz w:val="22"/>
          <w:szCs w:val="22"/>
        </w:rPr>
        <w:tab/>
      </w:r>
      <w:r w:rsidR="00185D30" w:rsidRPr="006008D7">
        <w:rPr>
          <w:rFonts w:asciiTheme="minorHAnsi" w:hAnsiTheme="minorHAnsi"/>
          <w:sz w:val="22"/>
          <w:szCs w:val="22"/>
        </w:rPr>
        <w:tab/>
        <w:t>2</w:t>
      </w:r>
    </w:p>
    <w:p w:rsidR="00185D30" w:rsidRPr="006008D7" w:rsidRDefault="006008D7" w:rsidP="00185D30">
      <w:pPr>
        <w:pStyle w:val="Normlnodsazen"/>
        <w:spacing w:before="0"/>
        <w:ind w:firstLine="0"/>
        <w:rPr>
          <w:rFonts w:asciiTheme="minorHAnsi" w:hAnsiTheme="minorHAnsi"/>
          <w:sz w:val="22"/>
          <w:szCs w:val="22"/>
        </w:rPr>
      </w:pPr>
      <w:r w:rsidRPr="006008D7">
        <w:rPr>
          <w:rFonts w:asciiTheme="minorHAnsi" w:hAnsiTheme="minorHAnsi"/>
          <w:sz w:val="22"/>
          <w:szCs w:val="22"/>
        </w:rPr>
        <w:t>Rozvoj ekonomické základny</w:t>
      </w:r>
      <w:r w:rsidR="00185D30" w:rsidRPr="006008D7">
        <w:rPr>
          <w:rFonts w:asciiTheme="minorHAnsi" w:hAnsiTheme="minorHAnsi"/>
          <w:sz w:val="22"/>
          <w:szCs w:val="22"/>
        </w:rPr>
        <w:t>:</w:t>
      </w:r>
      <w:r w:rsidR="00185D30" w:rsidRPr="006008D7">
        <w:rPr>
          <w:rFonts w:asciiTheme="minorHAnsi" w:hAnsiTheme="minorHAnsi"/>
          <w:sz w:val="22"/>
          <w:szCs w:val="22"/>
        </w:rPr>
        <w:tab/>
      </w:r>
      <w:r w:rsidR="00185D30" w:rsidRPr="006008D7">
        <w:rPr>
          <w:rFonts w:asciiTheme="minorHAnsi" w:hAnsiTheme="minorHAnsi"/>
          <w:sz w:val="22"/>
          <w:szCs w:val="22"/>
        </w:rPr>
        <w:tab/>
      </w:r>
      <w:r w:rsidR="00185D30" w:rsidRPr="006008D7">
        <w:rPr>
          <w:rFonts w:asciiTheme="minorHAnsi" w:hAnsiTheme="minorHAnsi"/>
          <w:sz w:val="22"/>
          <w:szCs w:val="22"/>
        </w:rPr>
        <w:tab/>
      </w:r>
      <w:r w:rsidR="00185D30" w:rsidRPr="006008D7">
        <w:rPr>
          <w:rFonts w:asciiTheme="minorHAnsi" w:hAnsiTheme="minorHAnsi"/>
          <w:sz w:val="22"/>
          <w:szCs w:val="22"/>
        </w:rPr>
        <w:tab/>
      </w:r>
      <w:r w:rsidR="00185D30" w:rsidRPr="006008D7">
        <w:rPr>
          <w:rFonts w:asciiTheme="minorHAnsi" w:hAnsiTheme="minorHAnsi"/>
          <w:sz w:val="22"/>
          <w:szCs w:val="22"/>
        </w:rPr>
        <w:tab/>
      </w:r>
      <w:r w:rsidR="00185D30"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>2</w:t>
      </w:r>
    </w:p>
    <w:p w:rsidR="00185D30" w:rsidRPr="006008D7" w:rsidRDefault="006008D7" w:rsidP="00185D30">
      <w:pPr>
        <w:pStyle w:val="Normlnodsazen"/>
        <w:spacing w:before="0"/>
        <w:ind w:firstLine="0"/>
        <w:rPr>
          <w:rFonts w:asciiTheme="minorHAnsi" w:hAnsiTheme="minorHAnsi"/>
          <w:sz w:val="22"/>
          <w:szCs w:val="22"/>
        </w:rPr>
      </w:pPr>
      <w:r w:rsidRPr="006008D7">
        <w:rPr>
          <w:rFonts w:asciiTheme="minorHAnsi" w:hAnsiTheme="minorHAnsi"/>
          <w:sz w:val="22"/>
          <w:szCs w:val="22"/>
        </w:rPr>
        <w:t>Urbanistická koncepce</w:t>
      </w:r>
      <w:r w:rsidR="00185D30" w:rsidRPr="006008D7">
        <w:rPr>
          <w:rFonts w:asciiTheme="minorHAnsi" w:hAnsiTheme="minorHAnsi"/>
          <w:sz w:val="22"/>
          <w:szCs w:val="22"/>
        </w:rPr>
        <w:t xml:space="preserve">: </w:t>
      </w:r>
      <w:r w:rsidR="00185D30" w:rsidRPr="006008D7">
        <w:rPr>
          <w:rFonts w:asciiTheme="minorHAnsi" w:hAnsiTheme="minorHAnsi"/>
          <w:sz w:val="22"/>
          <w:szCs w:val="22"/>
        </w:rPr>
        <w:tab/>
      </w:r>
      <w:r w:rsidR="00185D30" w:rsidRPr="006008D7">
        <w:rPr>
          <w:rFonts w:asciiTheme="minorHAnsi" w:hAnsiTheme="minorHAnsi"/>
          <w:sz w:val="22"/>
          <w:szCs w:val="22"/>
        </w:rPr>
        <w:tab/>
      </w:r>
      <w:r w:rsidR="00185D30" w:rsidRPr="006008D7">
        <w:rPr>
          <w:rFonts w:asciiTheme="minorHAnsi" w:hAnsiTheme="minorHAnsi"/>
          <w:sz w:val="22"/>
          <w:szCs w:val="22"/>
        </w:rPr>
        <w:tab/>
      </w:r>
      <w:r w:rsidR="00185D30" w:rsidRPr="006008D7">
        <w:rPr>
          <w:rFonts w:asciiTheme="minorHAnsi" w:hAnsiTheme="minorHAnsi"/>
          <w:sz w:val="22"/>
          <w:szCs w:val="22"/>
        </w:rPr>
        <w:tab/>
      </w:r>
      <w:r w:rsidR="00185D30" w:rsidRPr="006008D7">
        <w:rPr>
          <w:rFonts w:asciiTheme="minorHAnsi" w:hAnsiTheme="minorHAnsi"/>
          <w:sz w:val="22"/>
          <w:szCs w:val="22"/>
        </w:rPr>
        <w:tab/>
      </w:r>
      <w:r w:rsidR="00185D30"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>3</w:t>
      </w:r>
    </w:p>
    <w:p w:rsidR="006008D7" w:rsidRPr="006008D7" w:rsidRDefault="006008D7" w:rsidP="00185D30">
      <w:pPr>
        <w:pStyle w:val="Normlnodsazen"/>
        <w:spacing w:before="0"/>
        <w:ind w:firstLine="0"/>
        <w:rPr>
          <w:rFonts w:asciiTheme="minorHAnsi" w:hAnsiTheme="minorHAnsi"/>
          <w:sz w:val="22"/>
          <w:szCs w:val="22"/>
        </w:rPr>
      </w:pPr>
      <w:r w:rsidRPr="006008D7">
        <w:rPr>
          <w:rFonts w:asciiTheme="minorHAnsi" w:hAnsiTheme="minorHAnsi"/>
          <w:sz w:val="22"/>
          <w:szCs w:val="22"/>
        </w:rPr>
        <w:t>Ochrana kulturně historických hodnot:</w:t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  <w:t>3</w:t>
      </w:r>
    </w:p>
    <w:p w:rsidR="006008D7" w:rsidRPr="006008D7" w:rsidRDefault="006008D7" w:rsidP="00185D30">
      <w:pPr>
        <w:pStyle w:val="Normlnodsazen"/>
        <w:spacing w:before="0"/>
        <w:ind w:firstLine="0"/>
        <w:rPr>
          <w:rFonts w:asciiTheme="minorHAnsi" w:hAnsiTheme="minorHAnsi"/>
          <w:sz w:val="22"/>
          <w:szCs w:val="22"/>
        </w:rPr>
      </w:pPr>
      <w:r w:rsidRPr="006008D7">
        <w:rPr>
          <w:rFonts w:asciiTheme="minorHAnsi" w:hAnsiTheme="minorHAnsi"/>
          <w:sz w:val="22"/>
          <w:szCs w:val="22"/>
        </w:rPr>
        <w:t>Návrh regulativů a limitů funkčního a prostorového využití území:</w:t>
      </w:r>
      <w:r w:rsidRPr="006008D7">
        <w:rPr>
          <w:rFonts w:asciiTheme="minorHAnsi" w:hAnsiTheme="minorHAnsi"/>
          <w:sz w:val="22"/>
          <w:szCs w:val="22"/>
        </w:rPr>
        <w:tab/>
        <w:t>3</w:t>
      </w:r>
    </w:p>
    <w:p w:rsidR="006008D7" w:rsidRPr="006008D7" w:rsidRDefault="006008D7" w:rsidP="00185D30">
      <w:pPr>
        <w:pStyle w:val="Normlnodsazen"/>
        <w:spacing w:before="0"/>
        <w:ind w:firstLine="0"/>
        <w:rPr>
          <w:rFonts w:asciiTheme="minorHAnsi" w:hAnsiTheme="minorHAnsi"/>
          <w:sz w:val="22"/>
          <w:szCs w:val="22"/>
        </w:rPr>
      </w:pPr>
      <w:r w:rsidRPr="006008D7">
        <w:rPr>
          <w:rFonts w:asciiTheme="minorHAnsi" w:hAnsiTheme="minorHAnsi"/>
          <w:sz w:val="22"/>
          <w:szCs w:val="22"/>
        </w:rPr>
        <w:t>Veřejné vybavení:</w:t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  <w:t>4</w:t>
      </w:r>
    </w:p>
    <w:p w:rsidR="006008D7" w:rsidRPr="006008D7" w:rsidRDefault="006008D7" w:rsidP="00185D30">
      <w:pPr>
        <w:pStyle w:val="Normlnodsazen"/>
        <w:spacing w:before="0"/>
        <w:ind w:firstLine="0"/>
        <w:rPr>
          <w:rFonts w:asciiTheme="minorHAnsi" w:hAnsiTheme="minorHAnsi"/>
          <w:sz w:val="22"/>
          <w:szCs w:val="22"/>
        </w:rPr>
      </w:pPr>
      <w:r w:rsidRPr="006008D7">
        <w:rPr>
          <w:rFonts w:asciiTheme="minorHAnsi" w:hAnsiTheme="minorHAnsi"/>
          <w:sz w:val="22"/>
          <w:szCs w:val="22"/>
        </w:rPr>
        <w:t>Rekreace a sport:</w:t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  <w:t>4</w:t>
      </w:r>
    </w:p>
    <w:p w:rsidR="006008D7" w:rsidRPr="006008D7" w:rsidRDefault="006008D7" w:rsidP="00185D30">
      <w:pPr>
        <w:pStyle w:val="Normlnodsazen"/>
        <w:spacing w:before="0"/>
        <w:ind w:firstLine="0"/>
        <w:rPr>
          <w:rFonts w:asciiTheme="minorHAnsi" w:hAnsiTheme="minorHAnsi"/>
          <w:sz w:val="22"/>
          <w:szCs w:val="22"/>
        </w:rPr>
      </w:pPr>
      <w:r w:rsidRPr="006008D7">
        <w:rPr>
          <w:rFonts w:asciiTheme="minorHAnsi" w:hAnsiTheme="minorHAnsi"/>
          <w:sz w:val="22"/>
          <w:szCs w:val="22"/>
        </w:rPr>
        <w:t>Doprava:</w:t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  <w:t>5</w:t>
      </w:r>
    </w:p>
    <w:p w:rsidR="006008D7" w:rsidRDefault="006008D7" w:rsidP="00185D30">
      <w:pPr>
        <w:pStyle w:val="Normlnodsazen"/>
        <w:spacing w:before="0"/>
        <w:ind w:firstLine="0"/>
        <w:rPr>
          <w:rFonts w:asciiTheme="minorHAnsi" w:hAnsiTheme="minorHAnsi"/>
          <w:sz w:val="22"/>
          <w:szCs w:val="22"/>
        </w:rPr>
      </w:pPr>
      <w:r w:rsidRPr="006008D7">
        <w:rPr>
          <w:rFonts w:asciiTheme="minorHAnsi" w:hAnsiTheme="minorHAnsi"/>
          <w:sz w:val="22"/>
          <w:szCs w:val="22"/>
        </w:rPr>
        <w:t>Vodní hospodářství:</w:t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</w:r>
      <w:r w:rsidRPr="006008D7">
        <w:rPr>
          <w:rFonts w:asciiTheme="minorHAnsi" w:hAnsiTheme="minorHAnsi"/>
          <w:sz w:val="22"/>
          <w:szCs w:val="22"/>
        </w:rPr>
        <w:tab/>
        <w:t>6</w:t>
      </w:r>
    </w:p>
    <w:p w:rsidR="00AA7D28" w:rsidRPr="006008D7" w:rsidRDefault="00AA7D28" w:rsidP="00185D30">
      <w:pPr>
        <w:pStyle w:val="Normlnodsazen"/>
        <w:spacing w:before="0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Energetika: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7</w:t>
      </w:r>
    </w:p>
    <w:p w:rsidR="006008D7" w:rsidRDefault="000F1A0C" w:rsidP="00185D30">
      <w:pPr>
        <w:pStyle w:val="Normlnodsazen"/>
        <w:spacing w:before="0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Ropovody a ostatní </w:t>
      </w:r>
      <w:proofErr w:type="spellStart"/>
      <w:r>
        <w:rPr>
          <w:rFonts w:asciiTheme="minorHAnsi" w:hAnsiTheme="minorHAnsi"/>
          <w:sz w:val="22"/>
          <w:szCs w:val="22"/>
        </w:rPr>
        <w:t>produktovody</w:t>
      </w:r>
      <w:proofErr w:type="spellEnd"/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9</w:t>
      </w:r>
    </w:p>
    <w:p w:rsidR="00CF1A7A" w:rsidRDefault="00CF1A7A" w:rsidP="00185D30">
      <w:pPr>
        <w:pStyle w:val="Normlnodsazen"/>
        <w:spacing w:before="0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Spoje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9</w:t>
      </w:r>
    </w:p>
    <w:p w:rsidR="00AA17EB" w:rsidRDefault="00AA17EB" w:rsidP="00185D30">
      <w:pPr>
        <w:pStyle w:val="Normlnodsazen"/>
        <w:spacing w:before="0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Krajina, zeleň ÚSES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10</w:t>
      </w:r>
    </w:p>
    <w:p w:rsidR="00AA17EB" w:rsidRDefault="00AA17EB" w:rsidP="00185D30">
      <w:pPr>
        <w:pStyle w:val="Normlnodsazen"/>
        <w:spacing w:before="0"/>
        <w:ind w:firstLine="0"/>
        <w:rPr>
          <w:rFonts w:asciiTheme="minorHAnsi" w:hAnsiTheme="minorHAnsi"/>
          <w:sz w:val="22"/>
          <w:szCs w:val="22"/>
        </w:rPr>
      </w:pPr>
      <w:r w:rsidRPr="00AA17EB">
        <w:rPr>
          <w:rFonts w:asciiTheme="minorHAnsi" w:hAnsiTheme="minorHAnsi"/>
          <w:sz w:val="22"/>
          <w:szCs w:val="22"/>
        </w:rPr>
        <w:t>Vyhodnocení odnětí ZPF a LPF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10</w:t>
      </w:r>
    </w:p>
    <w:p w:rsidR="00AA17EB" w:rsidRDefault="00AA17EB" w:rsidP="00185D30">
      <w:pPr>
        <w:pStyle w:val="Normlnodsazen"/>
        <w:spacing w:before="0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Hygiena prostředí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10</w:t>
      </w:r>
    </w:p>
    <w:p w:rsidR="00AA17EB" w:rsidRDefault="00AA17EB" w:rsidP="00185D30">
      <w:pPr>
        <w:pStyle w:val="Normlnodsazen"/>
        <w:spacing w:before="0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Území a stavby veřejného zájmu, veřejně prospěšné stavby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11</w:t>
      </w:r>
    </w:p>
    <w:p w:rsidR="00075667" w:rsidRPr="00AA17EB" w:rsidRDefault="00075667" w:rsidP="00185D30">
      <w:pPr>
        <w:pStyle w:val="Normlnodsazen"/>
        <w:spacing w:before="0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Doložka CO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12</w:t>
      </w:r>
    </w:p>
    <w:p w:rsidR="00AA17EB" w:rsidRPr="006008D7" w:rsidRDefault="00AA17EB" w:rsidP="00185D30">
      <w:pPr>
        <w:pStyle w:val="Normlnodsazen"/>
        <w:spacing w:before="0"/>
        <w:ind w:firstLine="0"/>
        <w:rPr>
          <w:rFonts w:asciiTheme="minorHAnsi" w:hAnsiTheme="minorHAnsi"/>
          <w:sz w:val="22"/>
          <w:szCs w:val="22"/>
        </w:rPr>
      </w:pPr>
    </w:p>
    <w:p w:rsidR="00185D30" w:rsidRPr="00185D30" w:rsidRDefault="00185D30" w:rsidP="00185D30">
      <w:pPr>
        <w:jc w:val="both"/>
      </w:pPr>
    </w:p>
    <w:p w:rsidR="0069223B" w:rsidRDefault="00594FE3" w:rsidP="0069223B">
      <w:pPr>
        <w:pStyle w:val="Nadpis1"/>
        <w:numPr>
          <w:ilvl w:val="0"/>
          <w:numId w:val="1"/>
        </w:numPr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INFORMACE Z ÚVODNÍ ČÁSTI</w:t>
      </w:r>
      <w:r w:rsidR="0069223B">
        <w:rPr>
          <w:rFonts w:asciiTheme="minorHAnsi" w:hAnsiTheme="minorHAnsi"/>
          <w:sz w:val="22"/>
          <w:szCs w:val="22"/>
        </w:rPr>
        <w:t>:</w:t>
      </w:r>
    </w:p>
    <w:p w:rsidR="00374608" w:rsidRDefault="00594FE3" w:rsidP="00374608">
      <w:pPr>
        <w:jc w:val="both"/>
        <w:rPr>
          <w:lang w:eastAsia="cs-CZ"/>
        </w:rPr>
      </w:pPr>
      <w:r>
        <w:rPr>
          <w:lang w:eastAsia="cs-CZ"/>
        </w:rPr>
        <w:t>Územní plán obce Libiš</w:t>
      </w:r>
      <w:r w:rsidR="00374608">
        <w:rPr>
          <w:lang w:eastAsia="cs-CZ"/>
        </w:rPr>
        <w:t xml:space="preserve"> (</w:t>
      </w:r>
      <w:proofErr w:type="spellStart"/>
      <w:proofErr w:type="gramStart"/>
      <w:r w:rsidR="00374608">
        <w:rPr>
          <w:lang w:eastAsia="cs-CZ"/>
        </w:rPr>
        <w:t>č.j</w:t>
      </w:r>
      <w:proofErr w:type="spellEnd"/>
      <w:r w:rsidR="00374608">
        <w:rPr>
          <w:lang w:eastAsia="cs-CZ"/>
        </w:rPr>
        <w:t>.</w:t>
      </w:r>
      <w:proofErr w:type="gramEnd"/>
      <w:r w:rsidR="00374608">
        <w:rPr>
          <w:lang w:eastAsia="cs-CZ"/>
        </w:rPr>
        <w:t xml:space="preserve">: OVÚP-326-791-280/98, objednatel: Obec Libiš, pořizovatel: Stavební úřad Neratovice, zhotovitel: ILF </w:t>
      </w:r>
      <w:proofErr w:type="spellStart"/>
      <w:r w:rsidR="00374608">
        <w:rPr>
          <w:lang w:eastAsia="cs-CZ"/>
        </w:rPr>
        <w:t>Consulting</w:t>
      </w:r>
      <w:proofErr w:type="spellEnd"/>
      <w:r w:rsidR="00374608">
        <w:rPr>
          <w:lang w:eastAsia="cs-CZ"/>
        </w:rPr>
        <w:t xml:space="preserve"> </w:t>
      </w:r>
      <w:proofErr w:type="spellStart"/>
      <w:r w:rsidR="00374608">
        <w:rPr>
          <w:lang w:eastAsia="cs-CZ"/>
        </w:rPr>
        <w:t>Engineers</w:t>
      </w:r>
      <w:proofErr w:type="spellEnd"/>
      <w:r w:rsidR="00374608">
        <w:rPr>
          <w:lang w:eastAsia="cs-CZ"/>
        </w:rPr>
        <w:t xml:space="preserve"> Praha, s.r.o., Sazečská 8, Praha 10) byl schválen usnesením zastupitelstva obce Libiš dne 21. 10. 1998.</w:t>
      </w:r>
    </w:p>
    <w:p w:rsidR="004E1D51" w:rsidRDefault="00374608" w:rsidP="00374608">
      <w:pPr>
        <w:jc w:val="both"/>
        <w:rPr>
          <w:lang w:eastAsia="cs-CZ"/>
        </w:rPr>
      </w:pPr>
      <w:r>
        <w:rPr>
          <w:lang w:eastAsia="cs-CZ"/>
        </w:rPr>
        <w:t xml:space="preserve">Územní plán byl pořízen na základě dohody obce Libiš, města Neratovice a obce </w:t>
      </w:r>
      <w:proofErr w:type="spellStart"/>
      <w:r>
        <w:rPr>
          <w:lang w:eastAsia="cs-CZ"/>
        </w:rPr>
        <w:t>Kojetice</w:t>
      </w:r>
      <w:proofErr w:type="spellEnd"/>
      <w:r>
        <w:rPr>
          <w:lang w:eastAsia="cs-CZ"/>
        </w:rPr>
        <w:t xml:space="preserve"> o společném postupu při pořizování územních plánů všech tří sídelních útvarů, který umožnil přijmout </w:t>
      </w:r>
      <w:r w:rsidR="004E1D51">
        <w:rPr>
          <w:lang w:eastAsia="cs-CZ"/>
        </w:rPr>
        <w:t xml:space="preserve">ucelené zásady budoucího vývoje tohoto území, provázaného řadou urbanistických, dopravních, </w:t>
      </w:r>
      <w:proofErr w:type="spellStart"/>
      <w:r w:rsidR="004E1D51">
        <w:rPr>
          <w:lang w:eastAsia="cs-CZ"/>
        </w:rPr>
        <w:t>infrastrukturálních</w:t>
      </w:r>
      <w:proofErr w:type="spellEnd"/>
      <w:r w:rsidR="004E1D51">
        <w:rPr>
          <w:lang w:eastAsia="cs-CZ"/>
        </w:rPr>
        <w:t xml:space="preserve"> a přírodních vazeb.</w:t>
      </w:r>
    </w:p>
    <w:p w:rsidR="000574C4" w:rsidRDefault="000574C4" w:rsidP="00374608">
      <w:pPr>
        <w:jc w:val="both"/>
        <w:rPr>
          <w:lang w:eastAsia="cs-CZ"/>
        </w:rPr>
      </w:pPr>
      <w:r>
        <w:rPr>
          <w:lang w:eastAsia="cs-CZ"/>
        </w:rPr>
        <w:t>Stručná charakteristika a obsah náplně jednotlivých kapitol územního plánu sídelního útvaru (dále i jen ÚPNSÚ) obce Libiš:</w:t>
      </w:r>
    </w:p>
    <w:p w:rsidR="000574C4" w:rsidRDefault="004A2E82" w:rsidP="00374608">
      <w:pPr>
        <w:jc w:val="both"/>
        <w:rPr>
          <w:b/>
          <w:lang w:eastAsia="cs-CZ"/>
        </w:rPr>
      </w:pPr>
      <w:r>
        <w:rPr>
          <w:b/>
          <w:lang w:eastAsia="cs-CZ"/>
        </w:rPr>
        <w:t>K</w:t>
      </w:r>
      <w:r w:rsidR="004E1D51" w:rsidRPr="004A2E82">
        <w:rPr>
          <w:b/>
          <w:lang w:eastAsia="cs-CZ"/>
        </w:rPr>
        <w:t>apitol</w:t>
      </w:r>
      <w:r>
        <w:rPr>
          <w:b/>
          <w:lang w:eastAsia="cs-CZ"/>
        </w:rPr>
        <w:t>a</w:t>
      </w:r>
      <w:r w:rsidR="004E1D51" w:rsidRPr="004A2E82">
        <w:rPr>
          <w:b/>
          <w:lang w:eastAsia="cs-CZ"/>
        </w:rPr>
        <w:t xml:space="preserve"> 1.</w:t>
      </w:r>
      <w:r w:rsidR="001B29DE" w:rsidRPr="004A2E82">
        <w:rPr>
          <w:b/>
          <w:lang w:eastAsia="cs-CZ"/>
        </w:rPr>
        <w:t xml:space="preserve"> </w:t>
      </w:r>
      <w:r w:rsidR="004E1D51" w:rsidRPr="001B29DE">
        <w:rPr>
          <w:b/>
          <w:lang w:eastAsia="cs-CZ"/>
        </w:rPr>
        <w:t>„Základní charakteristika území“</w:t>
      </w:r>
      <w:r>
        <w:rPr>
          <w:b/>
          <w:lang w:eastAsia="cs-CZ"/>
        </w:rPr>
        <w:t xml:space="preserve">: </w:t>
      </w:r>
    </w:p>
    <w:p w:rsidR="001B29DE" w:rsidRDefault="004A2E82" w:rsidP="000574C4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lastRenderedPageBreak/>
        <w:t>Důležité údaje</w:t>
      </w:r>
      <w:r w:rsidR="004E1D51">
        <w:rPr>
          <w:lang w:eastAsia="cs-CZ"/>
        </w:rPr>
        <w:t xml:space="preserve"> jsou zahrnuty </w:t>
      </w:r>
      <w:r w:rsidR="004E1D51" w:rsidRPr="000574C4">
        <w:rPr>
          <w:b/>
          <w:lang w:eastAsia="cs-CZ"/>
        </w:rPr>
        <w:t xml:space="preserve">v kapitole 3.1. Přílohy č. 1.1 </w:t>
      </w:r>
      <w:r w:rsidR="004E1D51">
        <w:rPr>
          <w:lang w:eastAsia="cs-CZ"/>
        </w:rPr>
        <w:t>oddílu 2 ZADÁVACÍ DOKUMENTACE.</w:t>
      </w:r>
    </w:p>
    <w:p w:rsidR="00594FE3" w:rsidRPr="001B29DE" w:rsidRDefault="001B29DE" w:rsidP="001B29DE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Údaje z podkapitoly „Hydrologie“ jsou zahrnuty </w:t>
      </w:r>
      <w:r w:rsidRPr="001B29DE">
        <w:rPr>
          <w:b/>
          <w:lang w:eastAsia="cs-CZ"/>
        </w:rPr>
        <w:t>v kapitole 3.4 Přílohy č. 1.1</w:t>
      </w:r>
    </w:p>
    <w:p w:rsidR="001B29DE" w:rsidRPr="001B29DE" w:rsidRDefault="001B29DE" w:rsidP="001B29DE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Údaje z podkapitoly „Pedologie“ jsou zahrnuty </w:t>
      </w:r>
      <w:r w:rsidRPr="001B29DE">
        <w:rPr>
          <w:b/>
          <w:lang w:eastAsia="cs-CZ"/>
        </w:rPr>
        <w:t>v kapitole 3.</w:t>
      </w:r>
      <w:r>
        <w:rPr>
          <w:b/>
          <w:lang w:eastAsia="cs-CZ"/>
        </w:rPr>
        <w:t>6</w:t>
      </w:r>
      <w:r w:rsidRPr="001B29DE">
        <w:rPr>
          <w:b/>
          <w:lang w:eastAsia="cs-CZ"/>
        </w:rPr>
        <w:t xml:space="preserve"> Přílohy č. 1.1</w:t>
      </w:r>
    </w:p>
    <w:p w:rsidR="001B29DE" w:rsidRPr="001B29DE" w:rsidRDefault="001B29DE" w:rsidP="001B29DE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Údaje z podkapitoly „Fytogeografie“ jsou zahrnuty </w:t>
      </w:r>
      <w:r w:rsidRPr="001B29DE">
        <w:rPr>
          <w:b/>
          <w:lang w:eastAsia="cs-CZ"/>
        </w:rPr>
        <w:t>v kapitole 3.</w:t>
      </w:r>
      <w:r>
        <w:rPr>
          <w:b/>
          <w:lang w:eastAsia="cs-CZ"/>
        </w:rPr>
        <w:t>8</w:t>
      </w:r>
      <w:r w:rsidRPr="001B29DE">
        <w:rPr>
          <w:b/>
          <w:lang w:eastAsia="cs-CZ"/>
        </w:rPr>
        <w:t xml:space="preserve"> Přílohy č. 1.1</w:t>
      </w:r>
    </w:p>
    <w:p w:rsidR="001B29DE" w:rsidRPr="004A2E82" w:rsidRDefault="001B29DE" w:rsidP="001B29DE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Údaje z podkapitoly „Geomorfologie“ jsou zahrnuty </w:t>
      </w:r>
      <w:r w:rsidRPr="001B29DE">
        <w:rPr>
          <w:b/>
          <w:lang w:eastAsia="cs-CZ"/>
        </w:rPr>
        <w:t xml:space="preserve">v kapitole </w:t>
      </w:r>
      <w:r>
        <w:rPr>
          <w:b/>
          <w:lang w:eastAsia="cs-CZ"/>
        </w:rPr>
        <w:t>1</w:t>
      </w:r>
      <w:r w:rsidRPr="001B29DE">
        <w:rPr>
          <w:b/>
          <w:lang w:eastAsia="cs-CZ"/>
        </w:rPr>
        <w:t xml:space="preserve"> Přílohy č. 1.</w:t>
      </w:r>
      <w:r>
        <w:rPr>
          <w:b/>
          <w:lang w:eastAsia="cs-CZ"/>
        </w:rPr>
        <w:t>4.</w:t>
      </w:r>
      <w:r w:rsidRPr="001B29DE">
        <w:rPr>
          <w:b/>
          <w:lang w:eastAsia="cs-CZ"/>
        </w:rPr>
        <w:t>1</w:t>
      </w:r>
    </w:p>
    <w:p w:rsidR="000574C4" w:rsidRDefault="004A2E82" w:rsidP="00374608">
      <w:pPr>
        <w:jc w:val="both"/>
        <w:rPr>
          <w:lang w:eastAsia="cs-CZ"/>
        </w:rPr>
      </w:pPr>
      <w:r>
        <w:rPr>
          <w:b/>
          <w:lang w:eastAsia="cs-CZ"/>
        </w:rPr>
        <w:t>K</w:t>
      </w:r>
      <w:r w:rsidRPr="004A2E82">
        <w:rPr>
          <w:b/>
          <w:lang w:eastAsia="cs-CZ"/>
        </w:rPr>
        <w:t>apitol</w:t>
      </w:r>
      <w:r>
        <w:rPr>
          <w:b/>
          <w:lang w:eastAsia="cs-CZ"/>
        </w:rPr>
        <w:t>a</w:t>
      </w:r>
      <w:r w:rsidRPr="004A2E82">
        <w:rPr>
          <w:b/>
          <w:lang w:eastAsia="cs-CZ"/>
        </w:rPr>
        <w:t xml:space="preserve"> </w:t>
      </w:r>
      <w:r>
        <w:rPr>
          <w:b/>
          <w:lang w:eastAsia="cs-CZ"/>
        </w:rPr>
        <w:t>2</w:t>
      </w:r>
      <w:r w:rsidRPr="004A2E82">
        <w:rPr>
          <w:b/>
          <w:lang w:eastAsia="cs-CZ"/>
        </w:rPr>
        <w:t xml:space="preserve">. </w:t>
      </w:r>
      <w:r w:rsidRPr="001B29DE">
        <w:rPr>
          <w:b/>
          <w:lang w:eastAsia="cs-CZ"/>
        </w:rPr>
        <w:t>„</w:t>
      </w:r>
      <w:r>
        <w:rPr>
          <w:b/>
          <w:lang w:eastAsia="cs-CZ"/>
        </w:rPr>
        <w:t>Širší územní vztahy</w:t>
      </w:r>
      <w:r w:rsidRPr="001B29DE">
        <w:rPr>
          <w:b/>
          <w:lang w:eastAsia="cs-CZ"/>
        </w:rPr>
        <w:t>“</w:t>
      </w:r>
      <w:r>
        <w:rPr>
          <w:b/>
          <w:lang w:eastAsia="cs-CZ"/>
        </w:rPr>
        <w:t>:</w:t>
      </w:r>
      <w:r>
        <w:rPr>
          <w:lang w:eastAsia="cs-CZ"/>
        </w:rPr>
        <w:t xml:space="preserve"> </w:t>
      </w:r>
    </w:p>
    <w:p w:rsidR="001B29DE" w:rsidRDefault="004A2E82" w:rsidP="000574C4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Důležité údaje vztahující se k „předmětnému území“ jsou zahrnuty </w:t>
      </w:r>
      <w:r w:rsidRPr="000574C4">
        <w:rPr>
          <w:b/>
          <w:lang w:eastAsia="cs-CZ"/>
        </w:rPr>
        <w:t xml:space="preserve">v kapitole 3.1. Přílohy č. 1.1 </w:t>
      </w:r>
      <w:r>
        <w:rPr>
          <w:lang w:eastAsia="cs-CZ"/>
        </w:rPr>
        <w:t>oddílu 2 ZADÁVACÍ DOKUMENTACE.</w:t>
      </w:r>
    </w:p>
    <w:p w:rsidR="004A2E82" w:rsidRDefault="004A2E82" w:rsidP="00DD491D">
      <w:pPr>
        <w:jc w:val="both"/>
        <w:rPr>
          <w:lang w:eastAsia="cs-CZ"/>
        </w:rPr>
      </w:pPr>
      <w:r>
        <w:rPr>
          <w:lang w:eastAsia="cs-CZ"/>
        </w:rPr>
        <w:t>Další zajímavé údaje z této kapitoly ÚPNSÚ:</w:t>
      </w:r>
    </w:p>
    <w:p w:rsidR="004A2E82" w:rsidRDefault="004A2E82" w:rsidP="004A2E82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Pro řešené území má velký význam navrhovaný obchvat státní silnice I/9 kolem západního obvodu</w:t>
      </w:r>
      <w:r w:rsidR="000A2A52">
        <w:rPr>
          <w:lang w:eastAsia="cs-CZ"/>
        </w:rPr>
        <w:t xml:space="preserve"> zastavitelného území místní části Neratovic – </w:t>
      </w:r>
      <w:proofErr w:type="spellStart"/>
      <w:r w:rsidR="000A2A52">
        <w:rPr>
          <w:lang w:eastAsia="cs-CZ"/>
        </w:rPr>
        <w:t>Byškovice</w:t>
      </w:r>
      <w:proofErr w:type="spellEnd"/>
      <w:r w:rsidR="000A2A52">
        <w:rPr>
          <w:lang w:eastAsia="cs-CZ"/>
        </w:rPr>
        <w:t xml:space="preserve">, na který měl v úseku mezi </w:t>
      </w:r>
      <w:proofErr w:type="spellStart"/>
      <w:r w:rsidR="000A2A52">
        <w:rPr>
          <w:lang w:eastAsia="cs-CZ"/>
        </w:rPr>
        <w:t>Byškovicemi</w:t>
      </w:r>
      <w:proofErr w:type="spellEnd"/>
      <w:r w:rsidR="000A2A52">
        <w:rPr>
          <w:lang w:eastAsia="cs-CZ"/>
        </w:rPr>
        <w:t xml:space="preserve"> a obcí </w:t>
      </w:r>
      <w:proofErr w:type="spellStart"/>
      <w:r w:rsidR="000A2A52">
        <w:rPr>
          <w:lang w:eastAsia="cs-CZ"/>
        </w:rPr>
        <w:t>Kojetice</w:t>
      </w:r>
      <w:proofErr w:type="spellEnd"/>
      <w:r w:rsidR="000A2A52">
        <w:rPr>
          <w:lang w:eastAsia="cs-CZ"/>
        </w:rPr>
        <w:t xml:space="preserve"> navázat tzv. aglomerační okruh státní silnice II/101 (Libiš – Neratovice – Kostelec </w:t>
      </w:r>
      <w:proofErr w:type="spellStart"/>
      <w:proofErr w:type="gramStart"/>
      <w:r w:rsidR="000A2A52">
        <w:rPr>
          <w:lang w:eastAsia="cs-CZ"/>
        </w:rPr>
        <w:t>n.L.</w:t>
      </w:r>
      <w:proofErr w:type="spellEnd"/>
      <w:proofErr w:type="gramEnd"/>
      <w:r w:rsidR="000A2A52">
        <w:rPr>
          <w:lang w:eastAsia="cs-CZ"/>
        </w:rPr>
        <w:t xml:space="preserve">) – s výhledovou trasou navrhovanou v oblasti stávajících ochranných pásem produktovou mezi Neratovicemi a </w:t>
      </w:r>
      <w:proofErr w:type="spellStart"/>
      <w:r w:rsidR="000A2A52">
        <w:rPr>
          <w:lang w:eastAsia="cs-CZ"/>
        </w:rPr>
        <w:t>Kojeticemi</w:t>
      </w:r>
      <w:proofErr w:type="spellEnd"/>
      <w:r w:rsidR="008428FE">
        <w:rPr>
          <w:lang w:eastAsia="cs-CZ"/>
        </w:rPr>
        <w:t xml:space="preserve"> </w:t>
      </w:r>
      <w:r w:rsidR="008428FE">
        <w:rPr>
          <w:i/>
          <w:lang w:eastAsia="cs-CZ"/>
        </w:rPr>
        <w:t>(mimo zátopovou oblast</w:t>
      </w:r>
      <w:r w:rsidR="008428FE" w:rsidRPr="00EA1814">
        <w:rPr>
          <w:i/>
          <w:lang w:eastAsia="cs-CZ"/>
        </w:rPr>
        <w:t>)</w:t>
      </w:r>
      <w:r w:rsidR="000A2A52">
        <w:rPr>
          <w:lang w:eastAsia="cs-CZ"/>
        </w:rPr>
        <w:t>.</w:t>
      </w:r>
    </w:p>
    <w:p w:rsidR="00DD491D" w:rsidRPr="008428FE" w:rsidRDefault="00DD491D" w:rsidP="00DD491D">
      <w:pPr>
        <w:jc w:val="both"/>
        <w:rPr>
          <w:lang w:eastAsia="cs-CZ"/>
        </w:rPr>
      </w:pPr>
      <w:r w:rsidRPr="008428FE">
        <w:rPr>
          <w:i/>
          <w:lang w:eastAsia="cs-CZ"/>
        </w:rPr>
        <w:t xml:space="preserve">Komentář: </w:t>
      </w:r>
      <w:r w:rsidR="000574C4" w:rsidRPr="008428FE">
        <w:rPr>
          <w:i/>
          <w:lang w:eastAsia="cs-CZ"/>
        </w:rPr>
        <w:t>P</w:t>
      </w:r>
      <w:r w:rsidRPr="008428FE">
        <w:rPr>
          <w:i/>
          <w:lang w:eastAsia="cs-CZ"/>
        </w:rPr>
        <w:t>říprava těchto obchvatů ještě stále zůstává v úrovni územně-plánovací dokumentace.</w:t>
      </w:r>
    </w:p>
    <w:p w:rsidR="000A2A52" w:rsidRDefault="000A2A52" w:rsidP="000A2A52">
      <w:pPr>
        <w:jc w:val="both"/>
        <w:rPr>
          <w:lang w:eastAsia="cs-CZ"/>
        </w:rPr>
      </w:pPr>
      <w:r>
        <w:rPr>
          <w:b/>
          <w:lang w:eastAsia="cs-CZ"/>
        </w:rPr>
        <w:t>K</w:t>
      </w:r>
      <w:r w:rsidRPr="004A2E82">
        <w:rPr>
          <w:b/>
          <w:lang w:eastAsia="cs-CZ"/>
        </w:rPr>
        <w:t>apitol</w:t>
      </w:r>
      <w:r>
        <w:rPr>
          <w:b/>
          <w:lang w:eastAsia="cs-CZ"/>
        </w:rPr>
        <w:t>a</w:t>
      </w:r>
      <w:r w:rsidRPr="004A2E82">
        <w:rPr>
          <w:b/>
          <w:lang w:eastAsia="cs-CZ"/>
        </w:rPr>
        <w:t xml:space="preserve"> </w:t>
      </w:r>
      <w:r>
        <w:rPr>
          <w:b/>
          <w:lang w:eastAsia="cs-CZ"/>
        </w:rPr>
        <w:t>3</w:t>
      </w:r>
      <w:r w:rsidRPr="004A2E82">
        <w:rPr>
          <w:b/>
          <w:lang w:eastAsia="cs-CZ"/>
        </w:rPr>
        <w:t xml:space="preserve">. </w:t>
      </w:r>
      <w:r w:rsidRPr="001B29DE">
        <w:rPr>
          <w:b/>
          <w:lang w:eastAsia="cs-CZ"/>
        </w:rPr>
        <w:t>„</w:t>
      </w:r>
      <w:r>
        <w:rPr>
          <w:b/>
          <w:lang w:eastAsia="cs-CZ"/>
        </w:rPr>
        <w:t>Předpokládaný vývoj obyvatelstva a bytů</w:t>
      </w:r>
      <w:r w:rsidRPr="001B29DE">
        <w:rPr>
          <w:b/>
          <w:lang w:eastAsia="cs-CZ"/>
        </w:rPr>
        <w:t>“</w:t>
      </w:r>
      <w:r>
        <w:rPr>
          <w:b/>
          <w:lang w:eastAsia="cs-CZ"/>
        </w:rPr>
        <w:t>:</w:t>
      </w:r>
    </w:p>
    <w:p w:rsidR="000A2A52" w:rsidRDefault="000A2A52" w:rsidP="000A2A52">
      <w:pPr>
        <w:jc w:val="both"/>
        <w:rPr>
          <w:lang w:eastAsia="cs-CZ"/>
        </w:rPr>
      </w:pPr>
      <w:r>
        <w:rPr>
          <w:lang w:eastAsia="cs-CZ"/>
        </w:rPr>
        <w:t xml:space="preserve">Údaje </w:t>
      </w:r>
      <w:r w:rsidR="000D6E09">
        <w:rPr>
          <w:lang w:eastAsia="cs-CZ"/>
        </w:rPr>
        <w:t>této kapitoly vycházely ze stavu roku 1991 (počet obyvatel: 1 719, počet bytů: 634) s předpokladem poklesu počtu obyvatel ve stávající zástavbě k roku 2010 na 1 583 obyvatel a 609 bytů, a s navrhovanou novou zástavbou v oblasti ulic Vojtěšská, Nová, Na pěšinách, U hřbitova, Břízová a v oblasti Libiš – střed: celkem 236 bytů pro 614 obyvatel.</w:t>
      </w:r>
    </w:p>
    <w:p w:rsidR="006A646C" w:rsidRDefault="006A646C" w:rsidP="000A2A52">
      <w:pPr>
        <w:jc w:val="both"/>
        <w:rPr>
          <w:lang w:eastAsia="cs-CZ"/>
        </w:rPr>
      </w:pPr>
      <w:r>
        <w:rPr>
          <w:i/>
          <w:lang w:eastAsia="cs-CZ"/>
        </w:rPr>
        <w:t>Komentář: Tyto předpoklady se prakticky v průběhu platnosti ÚPNSÚ naplnily. K úbytku počtu obyvatel ve staré zástavbě obce Libiš (severní část obce) došlo po povodních v roce 2002, po kterých byl v této oblasti vydán demoliční výměr na 52 objektů. Centrum obce – v oblasti její staré zástavby je dosud z významné části nezastavěné. Ostatní lokality navrhované nové zástavby však již byly prakticky zastavěny, takže obec má v současné době 2 089 obyvatel.</w:t>
      </w:r>
    </w:p>
    <w:p w:rsidR="008011FE" w:rsidRDefault="008011FE" w:rsidP="000A2A52">
      <w:pPr>
        <w:jc w:val="both"/>
        <w:rPr>
          <w:lang w:eastAsia="cs-CZ"/>
        </w:rPr>
      </w:pPr>
      <w:r>
        <w:rPr>
          <w:b/>
          <w:lang w:eastAsia="cs-CZ"/>
        </w:rPr>
        <w:t>K</w:t>
      </w:r>
      <w:r w:rsidRPr="004A2E82">
        <w:rPr>
          <w:b/>
          <w:lang w:eastAsia="cs-CZ"/>
        </w:rPr>
        <w:t>apitol</w:t>
      </w:r>
      <w:r>
        <w:rPr>
          <w:b/>
          <w:lang w:eastAsia="cs-CZ"/>
        </w:rPr>
        <w:t>a</w:t>
      </w:r>
      <w:r w:rsidRPr="004A2E82">
        <w:rPr>
          <w:b/>
          <w:lang w:eastAsia="cs-CZ"/>
        </w:rPr>
        <w:t xml:space="preserve"> </w:t>
      </w:r>
      <w:r>
        <w:rPr>
          <w:b/>
          <w:lang w:eastAsia="cs-CZ"/>
        </w:rPr>
        <w:t>4.</w:t>
      </w:r>
      <w:r w:rsidRPr="004A2E82">
        <w:rPr>
          <w:b/>
          <w:lang w:eastAsia="cs-CZ"/>
        </w:rPr>
        <w:t xml:space="preserve"> </w:t>
      </w:r>
      <w:r w:rsidRPr="001B29DE">
        <w:rPr>
          <w:b/>
          <w:lang w:eastAsia="cs-CZ"/>
        </w:rPr>
        <w:t>„</w:t>
      </w:r>
      <w:r>
        <w:rPr>
          <w:b/>
          <w:lang w:eastAsia="cs-CZ"/>
        </w:rPr>
        <w:t>Rozvoj ekonomické základny</w:t>
      </w:r>
      <w:r w:rsidRPr="001B29DE">
        <w:rPr>
          <w:b/>
          <w:lang w:eastAsia="cs-CZ"/>
        </w:rPr>
        <w:t>“</w:t>
      </w:r>
      <w:r>
        <w:rPr>
          <w:b/>
          <w:lang w:eastAsia="cs-CZ"/>
        </w:rPr>
        <w:t>:</w:t>
      </w:r>
    </w:p>
    <w:p w:rsidR="00994002" w:rsidRDefault="00994002" w:rsidP="000A2A52">
      <w:pPr>
        <w:jc w:val="both"/>
        <w:rPr>
          <w:lang w:eastAsia="cs-CZ"/>
        </w:rPr>
      </w:pPr>
      <w:r>
        <w:rPr>
          <w:lang w:eastAsia="cs-CZ"/>
        </w:rPr>
        <w:t>V oddíle „Základní charakteristika“ je konstatováno, že od poloviny 20. století byl rozvoj obce příliš úzce svázán s rozvojem podniku SPOLANA, takže je zapotřebí v územním plánu pro rozvoj aktivit vyčlenit dostatečné plochy pro nové aktivity průmyslové výroby.</w:t>
      </w:r>
    </w:p>
    <w:p w:rsidR="00994002" w:rsidRDefault="00994002" w:rsidP="00994002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Územní plán vyčlenil v návrhovém období pro průmysl</w:t>
      </w:r>
      <w:r w:rsidR="00452CE6">
        <w:rPr>
          <w:lang w:eastAsia="cs-CZ"/>
        </w:rPr>
        <w:t xml:space="preserve">, skladové hospodářství a nerušící výrobu 2 lokality o celkové ploše 2,1 ha – navržené mimo záplavové území obce (oblast ulic Nová a Břízová). </w:t>
      </w:r>
      <w:r w:rsidR="00452CE6">
        <w:rPr>
          <w:i/>
          <w:lang w:eastAsia="cs-CZ"/>
        </w:rPr>
        <w:t>Komentář: Tyto plochy dosud nebyly využity.</w:t>
      </w:r>
    </w:p>
    <w:p w:rsidR="00452CE6" w:rsidRDefault="00452CE6" w:rsidP="00452CE6">
      <w:pPr>
        <w:jc w:val="both"/>
        <w:rPr>
          <w:lang w:eastAsia="cs-CZ"/>
        </w:rPr>
      </w:pPr>
      <w:r>
        <w:rPr>
          <w:lang w:eastAsia="cs-CZ"/>
        </w:rPr>
        <w:lastRenderedPageBreak/>
        <w:t xml:space="preserve">V oddíle „Zemědělská výroba“ je uvedeno, že soukromou zemědělskou produkcí se v obci zabývá 80 soukromých rolníků, z toho 2 – na hlavní hospodářskou činnost. Část pozemků, které nebyly vráceny v restitucích, zůstala ve vlastnictví nástupnické organizace </w:t>
      </w:r>
      <w:proofErr w:type="gramStart"/>
      <w:r>
        <w:rPr>
          <w:lang w:eastAsia="cs-CZ"/>
        </w:rPr>
        <w:t>s.p.</w:t>
      </w:r>
      <w:proofErr w:type="gramEnd"/>
      <w:r>
        <w:rPr>
          <w:lang w:eastAsia="cs-CZ"/>
        </w:rPr>
        <w:t xml:space="preserve"> Sempra – </w:t>
      </w:r>
      <w:proofErr w:type="spellStart"/>
      <w:r>
        <w:rPr>
          <w:lang w:eastAsia="cs-CZ"/>
        </w:rPr>
        <w:t>Čechoflor</w:t>
      </w:r>
      <w:proofErr w:type="spellEnd"/>
      <w:r>
        <w:rPr>
          <w:lang w:eastAsia="cs-CZ"/>
        </w:rPr>
        <w:t xml:space="preserve"> a.s.</w:t>
      </w:r>
    </w:p>
    <w:p w:rsidR="00452CE6" w:rsidRDefault="00452CE6" w:rsidP="00452CE6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V zátopové oblasti </w:t>
      </w:r>
      <w:r w:rsidR="003F4D1A">
        <w:rPr>
          <w:lang w:eastAsia="cs-CZ"/>
        </w:rPr>
        <w:t xml:space="preserve">severního okraje obce </w:t>
      </w:r>
      <w:r>
        <w:rPr>
          <w:lang w:eastAsia="cs-CZ"/>
        </w:rPr>
        <w:t xml:space="preserve">leží areál bývalého zemědělského velkostatku, který byl vrácen vlastníkům v restitucích. </w:t>
      </w:r>
      <w:r w:rsidR="003F4D1A">
        <w:rPr>
          <w:lang w:eastAsia="cs-CZ"/>
        </w:rPr>
        <w:t>Nový areál zemědělské živočišné výroby severozápadně od obce a zahradnictví u hřbitova – leží mimo zátopové území.</w:t>
      </w:r>
    </w:p>
    <w:p w:rsidR="003F4D1A" w:rsidRDefault="003F4D1A" w:rsidP="003F4D1A">
      <w:pPr>
        <w:jc w:val="both"/>
        <w:rPr>
          <w:lang w:eastAsia="cs-CZ"/>
        </w:rPr>
      </w:pPr>
      <w:r>
        <w:rPr>
          <w:lang w:eastAsia="cs-CZ"/>
        </w:rPr>
        <w:t xml:space="preserve">V oddíle „Lesní hospodářství“ je uvedeno, že významná část lesních pozemků byla vrácena v restitucích do soukromého vlastnictví. Významné plochy lesů zůstaly ve vlastnictví ČR, ve správě Lesy ČR </w:t>
      </w:r>
      <w:proofErr w:type="gramStart"/>
      <w:r>
        <w:rPr>
          <w:lang w:eastAsia="cs-CZ"/>
        </w:rPr>
        <w:t>s.p.</w:t>
      </w:r>
      <w:proofErr w:type="gramEnd"/>
      <w:r>
        <w:rPr>
          <w:lang w:eastAsia="cs-CZ"/>
        </w:rPr>
        <w:t>, kde správu vykonává Lesní správa Mělník, která pro většinu soukromých vlastníků lesa vykonává i funkci OLH.</w:t>
      </w:r>
    </w:p>
    <w:p w:rsidR="00567E81" w:rsidRDefault="00567E81" w:rsidP="003F4D1A">
      <w:pPr>
        <w:jc w:val="both"/>
        <w:rPr>
          <w:lang w:eastAsia="cs-CZ"/>
        </w:rPr>
      </w:pPr>
      <w:r>
        <w:rPr>
          <w:b/>
          <w:lang w:eastAsia="cs-CZ"/>
        </w:rPr>
        <w:t>Kapitola 5. „Urbanistická koncepce“:</w:t>
      </w:r>
    </w:p>
    <w:p w:rsidR="00567E81" w:rsidRDefault="00567E81" w:rsidP="003F4D1A">
      <w:pPr>
        <w:jc w:val="both"/>
        <w:rPr>
          <w:lang w:eastAsia="cs-CZ"/>
        </w:rPr>
      </w:pPr>
      <w:r>
        <w:rPr>
          <w:lang w:eastAsia="cs-CZ"/>
        </w:rPr>
        <w:t xml:space="preserve">V kapitole jsou uvedena omezení rozvoje obce daná Přírodní rezervací </w:t>
      </w:r>
      <w:proofErr w:type="spellStart"/>
      <w:r>
        <w:rPr>
          <w:lang w:eastAsia="cs-CZ"/>
        </w:rPr>
        <w:t>Černínovsko</w:t>
      </w:r>
      <w:proofErr w:type="spellEnd"/>
      <w:r>
        <w:rPr>
          <w:lang w:eastAsia="cs-CZ"/>
        </w:rPr>
        <w:t xml:space="preserve"> a navazujícími ochrannými lesy mezi obcí a areálem SPOLANA a.s. na straně východní, státní silnicí I/9 na straně západní, nezastavitelným koridorem ochranného pásma produktovou, který rozděluje obec na severní (starou) část obce a jižní (novou</w:t>
      </w:r>
      <w:r w:rsidR="00B45D7D">
        <w:rPr>
          <w:lang w:eastAsia="cs-CZ"/>
        </w:rPr>
        <w:t>)</w:t>
      </w:r>
      <w:r>
        <w:rPr>
          <w:lang w:eastAsia="cs-CZ"/>
        </w:rPr>
        <w:t xml:space="preserve"> zástav</w:t>
      </w:r>
      <w:r w:rsidR="00B45D7D">
        <w:rPr>
          <w:lang w:eastAsia="cs-CZ"/>
        </w:rPr>
        <w:t>bu obce, která v oblasti ulice Hraniční organicky navazuje na zástavbu města Neratovice.</w:t>
      </w:r>
    </w:p>
    <w:p w:rsidR="00B45D7D" w:rsidRDefault="00B45D7D" w:rsidP="00B45D7D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Prostor navrhovaného duchovního a kulturního centra Nové </w:t>
      </w:r>
      <w:proofErr w:type="spellStart"/>
      <w:r>
        <w:rPr>
          <w:lang w:eastAsia="cs-CZ"/>
        </w:rPr>
        <w:t>Libiše</w:t>
      </w:r>
      <w:proofErr w:type="spellEnd"/>
      <w:r>
        <w:rPr>
          <w:lang w:eastAsia="cs-CZ"/>
        </w:rPr>
        <w:t xml:space="preserve"> v prostoru křižovatky Hraniční – Vojtěšská – </w:t>
      </w:r>
      <w:proofErr w:type="spellStart"/>
      <w:r>
        <w:rPr>
          <w:lang w:eastAsia="cs-CZ"/>
        </w:rPr>
        <w:t>Byškovická</w:t>
      </w:r>
      <w:proofErr w:type="spellEnd"/>
      <w:r>
        <w:rPr>
          <w:lang w:eastAsia="cs-CZ"/>
        </w:rPr>
        <w:t xml:space="preserve"> </w:t>
      </w:r>
      <w:r w:rsidR="000574C4" w:rsidRPr="00EA1814">
        <w:rPr>
          <w:i/>
          <w:lang w:eastAsia="cs-CZ"/>
        </w:rPr>
        <w:t>(mimo zátopovou oblast obce)</w:t>
      </w:r>
      <w:r>
        <w:rPr>
          <w:lang w:eastAsia="cs-CZ"/>
        </w:rPr>
        <w:t>.</w:t>
      </w:r>
    </w:p>
    <w:p w:rsidR="00B45D7D" w:rsidRDefault="00B45D7D" w:rsidP="00B45D7D">
      <w:pPr>
        <w:jc w:val="both"/>
        <w:rPr>
          <w:b/>
          <w:lang w:eastAsia="cs-CZ"/>
        </w:rPr>
      </w:pPr>
      <w:r>
        <w:rPr>
          <w:b/>
          <w:lang w:eastAsia="cs-CZ"/>
        </w:rPr>
        <w:t>Kapitola 6. „Ochrana kulturně historických hodnot“:</w:t>
      </w:r>
    </w:p>
    <w:p w:rsidR="00841938" w:rsidRDefault="00C8555E" w:rsidP="00B45D7D">
      <w:pPr>
        <w:jc w:val="both"/>
        <w:rPr>
          <w:lang w:eastAsia="cs-CZ"/>
        </w:rPr>
      </w:pPr>
      <w:r w:rsidRPr="00C8555E">
        <w:rPr>
          <w:lang w:eastAsia="cs-CZ"/>
        </w:rPr>
        <w:t>V kapitole je zmiňována četnost archeologických nálezů</w:t>
      </w:r>
      <w:r>
        <w:rPr>
          <w:lang w:eastAsia="cs-CZ"/>
        </w:rPr>
        <w:t xml:space="preserve"> ve správním území obce</w:t>
      </w:r>
      <w:r w:rsidR="0076688A">
        <w:rPr>
          <w:lang w:eastAsia="cs-CZ"/>
        </w:rPr>
        <w:t>, historické zprávy o obci, památkově chráněné objekty – především gotický katolický kostel sv. apoštola Jakuba Většího s bývalým hřbitovem a</w:t>
      </w:r>
      <w:r w:rsidR="00383D59">
        <w:rPr>
          <w:lang w:eastAsia="cs-CZ"/>
        </w:rPr>
        <w:t xml:space="preserve"> klasicistní</w:t>
      </w:r>
      <w:r w:rsidR="0076688A">
        <w:rPr>
          <w:lang w:eastAsia="cs-CZ"/>
        </w:rPr>
        <w:t xml:space="preserve"> evangelický farní kostel vystavěný po vydání tolerančního patentu v r. 1789.</w:t>
      </w:r>
    </w:p>
    <w:p w:rsidR="0076688A" w:rsidRDefault="0076688A" w:rsidP="0076688A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Kostel sv. apoštola Jakuba Většího vysoké historické a umělecké hodnoty, situovaný v severní </w:t>
      </w:r>
      <w:r w:rsidR="00B67966">
        <w:rPr>
          <w:lang w:eastAsia="cs-CZ"/>
        </w:rPr>
        <w:t>části „s</w:t>
      </w:r>
      <w:r>
        <w:rPr>
          <w:lang w:eastAsia="cs-CZ"/>
        </w:rPr>
        <w:t>taré</w:t>
      </w:r>
      <w:r w:rsidR="00B67966">
        <w:rPr>
          <w:lang w:eastAsia="cs-CZ"/>
        </w:rPr>
        <w:t>“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Libiše</w:t>
      </w:r>
      <w:proofErr w:type="spellEnd"/>
      <w:r>
        <w:rPr>
          <w:lang w:eastAsia="cs-CZ"/>
        </w:rPr>
        <w:t xml:space="preserve"> </w:t>
      </w:r>
      <w:r w:rsidR="000574C4" w:rsidRPr="000574C4">
        <w:rPr>
          <w:i/>
          <w:lang w:eastAsia="cs-CZ"/>
        </w:rPr>
        <w:t>(</w:t>
      </w:r>
      <w:r w:rsidRPr="000574C4">
        <w:rPr>
          <w:i/>
          <w:lang w:eastAsia="cs-CZ"/>
        </w:rPr>
        <w:t>v zátopovém území</w:t>
      </w:r>
      <w:r w:rsidR="000574C4" w:rsidRPr="000574C4">
        <w:rPr>
          <w:i/>
          <w:lang w:eastAsia="cs-CZ"/>
        </w:rPr>
        <w:t xml:space="preserve"> obce)</w:t>
      </w:r>
      <w:r>
        <w:rPr>
          <w:lang w:eastAsia="cs-CZ"/>
        </w:rPr>
        <w:t xml:space="preserve"> a při povodních v roce 2002 došlo k jeho poškození.</w:t>
      </w:r>
    </w:p>
    <w:p w:rsidR="0076688A" w:rsidRDefault="0076688A" w:rsidP="0076688A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V obci je nutno respektovat požadavky Archeologického ústavu Akademie věd ČR na povinnost ohlášení zemních a výkopových prací</w:t>
      </w:r>
      <w:r w:rsidR="00B67966">
        <w:rPr>
          <w:lang w:eastAsia="cs-CZ"/>
        </w:rPr>
        <w:t>.</w:t>
      </w:r>
    </w:p>
    <w:p w:rsidR="00B67966" w:rsidRDefault="00B67966" w:rsidP="00B67966">
      <w:pPr>
        <w:jc w:val="both"/>
        <w:rPr>
          <w:lang w:eastAsia="cs-CZ"/>
        </w:rPr>
      </w:pPr>
      <w:r>
        <w:rPr>
          <w:b/>
          <w:lang w:eastAsia="cs-CZ"/>
        </w:rPr>
        <w:t>Kapitola 7. „Návrh regulativů a limitů funkčního a prostorového využití území“:</w:t>
      </w:r>
    </w:p>
    <w:p w:rsidR="00B67966" w:rsidRDefault="00B67966" w:rsidP="00B67966">
      <w:pPr>
        <w:jc w:val="both"/>
        <w:rPr>
          <w:lang w:eastAsia="cs-CZ"/>
        </w:rPr>
      </w:pPr>
      <w:r>
        <w:rPr>
          <w:lang w:eastAsia="cs-CZ"/>
        </w:rPr>
        <w:t>V</w:t>
      </w:r>
      <w:r w:rsidR="00C14F4F">
        <w:rPr>
          <w:lang w:eastAsia="cs-CZ"/>
        </w:rPr>
        <w:t> pod</w:t>
      </w:r>
      <w:r>
        <w:rPr>
          <w:lang w:eastAsia="cs-CZ"/>
        </w:rPr>
        <w:t>kapitole</w:t>
      </w:r>
      <w:r w:rsidR="00C14F4F">
        <w:rPr>
          <w:lang w:eastAsia="cs-CZ"/>
        </w:rPr>
        <w:t xml:space="preserve"> „Regulace funkčního využití“</w:t>
      </w:r>
      <w:r>
        <w:rPr>
          <w:lang w:eastAsia="cs-CZ"/>
        </w:rPr>
        <w:t xml:space="preserve"> jsou vyjmenovány následující nepřípustné funkce a jevy:</w:t>
      </w:r>
    </w:p>
    <w:p w:rsidR="00B67966" w:rsidRDefault="00B67966" w:rsidP="00541643">
      <w:pPr>
        <w:pStyle w:val="Odstavecseseznamem"/>
        <w:numPr>
          <w:ilvl w:val="0"/>
          <w:numId w:val="24"/>
        </w:numPr>
        <w:jc w:val="both"/>
        <w:rPr>
          <w:lang w:eastAsia="cs-CZ"/>
        </w:rPr>
      </w:pPr>
      <w:r>
        <w:rPr>
          <w:lang w:eastAsia="cs-CZ"/>
        </w:rPr>
        <w:t>Pro celé řešené území jsou nepřípustné tyto funkce a jevy:</w:t>
      </w:r>
    </w:p>
    <w:p w:rsidR="00541643" w:rsidRDefault="00541643" w:rsidP="00541643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skladování toxického odpadu (vyjma areálu a.s. Spolana)</w:t>
      </w:r>
    </w:p>
    <w:p w:rsidR="00541643" w:rsidRDefault="00541643" w:rsidP="00541643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velké zdroje plynných a prašných emisí</w:t>
      </w:r>
    </w:p>
    <w:p w:rsidR="00541643" w:rsidRDefault="00541643" w:rsidP="00541643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výroby a technologie znečišťující povrchové a spodní vody.</w:t>
      </w:r>
    </w:p>
    <w:p w:rsidR="00541643" w:rsidRDefault="00541643" w:rsidP="00541643">
      <w:pPr>
        <w:pStyle w:val="Odstavecseseznamem"/>
        <w:numPr>
          <w:ilvl w:val="0"/>
          <w:numId w:val="24"/>
        </w:numPr>
        <w:jc w:val="both"/>
        <w:rPr>
          <w:lang w:eastAsia="cs-CZ"/>
        </w:rPr>
      </w:pPr>
      <w:r>
        <w:rPr>
          <w:lang w:eastAsia="cs-CZ"/>
        </w:rPr>
        <w:t>Pro zastavěné území (vymezené k návrhovému horizontu) jsou dále nepřípustné:</w:t>
      </w:r>
    </w:p>
    <w:p w:rsidR="00541643" w:rsidRDefault="00541643" w:rsidP="00541643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nové střední zdroje plynných a prašných emisí</w:t>
      </w:r>
    </w:p>
    <w:p w:rsidR="00541643" w:rsidRDefault="00541643" w:rsidP="00541643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lastRenderedPageBreak/>
        <w:t>výroby a technologie, u nichž škodlivé účinky (hluk, exhalace) přesahují hranice areálu</w:t>
      </w:r>
      <w:r w:rsidR="00C14F4F">
        <w:rPr>
          <w:lang w:eastAsia="cs-CZ"/>
        </w:rPr>
        <w:t>.</w:t>
      </w:r>
    </w:p>
    <w:p w:rsidR="00541643" w:rsidRDefault="00C14F4F" w:rsidP="00541643">
      <w:pPr>
        <w:pStyle w:val="Odstavecseseznamem"/>
        <w:numPr>
          <w:ilvl w:val="0"/>
          <w:numId w:val="24"/>
        </w:numPr>
        <w:jc w:val="both"/>
        <w:rPr>
          <w:lang w:eastAsia="cs-CZ"/>
        </w:rPr>
      </w:pPr>
      <w:r>
        <w:rPr>
          <w:lang w:eastAsia="cs-CZ"/>
        </w:rPr>
        <w:t>P</w:t>
      </w:r>
      <w:r w:rsidR="00541643">
        <w:rPr>
          <w:lang w:eastAsia="cs-CZ"/>
        </w:rPr>
        <w:t>ro stávající a navrhované zóny s obytnou funkcí jsou dále nepřípustné:</w:t>
      </w:r>
    </w:p>
    <w:p w:rsidR="00541643" w:rsidRDefault="00541643" w:rsidP="00541643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zdroje hluku přesahující hygienickou normu pro obytné území</w:t>
      </w:r>
    </w:p>
    <w:p w:rsidR="00541643" w:rsidRDefault="00541643" w:rsidP="00541643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výroby a technologie obtěžující zápachem a exhalacemi obytnou funkci na okolních pozemcích</w:t>
      </w:r>
    </w:p>
    <w:p w:rsidR="00541643" w:rsidRDefault="00541643" w:rsidP="00541643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aktivity s předpokladem velkého obratu zboží a potřebou časté dopravní obsluhy</w:t>
      </w:r>
      <w:r w:rsidR="00C14F4F">
        <w:rPr>
          <w:lang w:eastAsia="cs-CZ"/>
        </w:rPr>
        <w:t>.</w:t>
      </w:r>
    </w:p>
    <w:p w:rsidR="00541643" w:rsidRDefault="00C14F4F" w:rsidP="00541643">
      <w:pPr>
        <w:pStyle w:val="Odstavecseseznamem"/>
        <w:numPr>
          <w:ilvl w:val="0"/>
          <w:numId w:val="24"/>
        </w:numPr>
        <w:jc w:val="both"/>
        <w:rPr>
          <w:lang w:eastAsia="cs-CZ"/>
        </w:rPr>
      </w:pPr>
      <w:r>
        <w:rPr>
          <w:lang w:eastAsia="cs-CZ"/>
        </w:rPr>
        <w:t>P</w:t>
      </w:r>
      <w:r w:rsidR="00541643">
        <w:rPr>
          <w:lang w:eastAsia="cs-CZ"/>
        </w:rPr>
        <w:t>ro čistě obytná území jsou nepřípustné:</w:t>
      </w:r>
    </w:p>
    <w:p w:rsidR="00541643" w:rsidRDefault="00541643" w:rsidP="00541643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jakékoliv obtěžující zdroje hluku</w:t>
      </w:r>
    </w:p>
    <w:p w:rsidR="00541643" w:rsidRDefault="00541643" w:rsidP="00541643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jakékoliv stacionární zdroje zápachu a exhalací s výjimkou stávajících malých kotelen</w:t>
      </w:r>
      <w:r w:rsidR="00C14F4F">
        <w:rPr>
          <w:lang w:eastAsia="cs-CZ"/>
        </w:rPr>
        <w:t xml:space="preserve"> na pevná a kapalná paliva</w:t>
      </w:r>
    </w:p>
    <w:p w:rsidR="00C14F4F" w:rsidRDefault="00C14F4F" w:rsidP="00541643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jakékoliv komerční aktivity, které předpokládanou hranicí svého atrakčního obvodu přesahují hranice zóny</w:t>
      </w:r>
    </w:p>
    <w:p w:rsidR="00C14F4F" w:rsidRPr="00B67966" w:rsidRDefault="00C14F4F" w:rsidP="00541643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jakékoliv aktivity, které přímo nesouvisejí s obsluhou a funkcí obytné zóny.</w:t>
      </w:r>
    </w:p>
    <w:p w:rsidR="00D40073" w:rsidRDefault="00D40073" w:rsidP="00B45D7D">
      <w:pPr>
        <w:jc w:val="both"/>
        <w:rPr>
          <w:lang w:eastAsia="cs-CZ"/>
        </w:rPr>
      </w:pPr>
      <w:r>
        <w:rPr>
          <w:lang w:eastAsia="cs-CZ"/>
        </w:rPr>
        <w:t>V podkapitole „Prostorová regulace“ jsou stanoveny regulativy pro novou zástavbu:</w:t>
      </w:r>
    </w:p>
    <w:p w:rsidR="00D40073" w:rsidRDefault="00D40073" w:rsidP="00D40073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pro </w:t>
      </w:r>
      <w:proofErr w:type="gramStart"/>
      <w:r>
        <w:rPr>
          <w:lang w:eastAsia="cs-CZ"/>
        </w:rPr>
        <w:t>obytnou</w:t>
      </w:r>
      <w:proofErr w:type="gramEnd"/>
      <w:r>
        <w:rPr>
          <w:lang w:eastAsia="cs-CZ"/>
        </w:rPr>
        <w:t xml:space="preserve"> zóny ve „Staré </w:t>
      </w:r>
      <w:proofErr w:type="spellStart"/>
      <w:r>
        <w:rPr>
          <w:lang w:eastAsia="cs-CZ"/>
        </w:rPr>
        <w:t>Libiši</w:t>
      </w:r>
      <w:proofErr w:type="spellEnd"/>
      <w:r>
        <w:rPr>
          <w:lang w:eastAsia="cs-CZ"/>
        </w:rPr>
        <w:t>“ minimální průměrná velikost pozemku na 1 rodinný dům – 1000 m</w:t>
      </w:r>
      <w:r>
        <w:rPr>
          <w:vertAlign w:val="superscript"/>
          <w:lang w:eastAsia="cs-CZ"/>
        </w:rPr>
        <w:t>2</w:t>
      </w:r>
      <w:r>
        <w:rPr>
          <w:lang w:eastAsia="cs-CZ"/>
        </w:rPr>
        <w:t>, který vychází z požadavku krajského hygienika, a</w:t>
      </w:r>
    </w:p>
    <w:p w:rsidR="00D40073" w:rsidRDefault="00D40073" w:rsidP="00D40073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maximální zastavitelnosti, minimálního podílu zeleně a maximální výšky zástavby – pro jednotlivé funkční typy zástavby.</w:t>
      </w:r>
    </w:p>
    <w:p w:rsidR="00D40073" w:rsidRDefault="00D40073" w:rsidP="00D40073">
      <w:pPr>
        <w:jc w:val="both"/>
        <w:rPr>
          <w:lang w:eastAsia="cs-CZ"/>
        </w:rPr>
      </w:pPr>
      <w:r>
        <w:rPr>
          <w:lang w:eastAsia="cs-CZ"/>
        </w:rPr>
        <w:t>V podkapitole „Specifické podmínky výstavby“ je uvedeno, že územní plán nenavrhuje nové plochy pro zástavbu v inundačním území stoleté vody.</w:t>
      </w:r>
    </w:p>
    <w:p w:rsidR="00D40073" w:rsidRDefault="00D40073" w:rsidP="00D40073">
      <w:pPr>
        <w:jc w:val="both"/>
        <w:rPr>
          <w:b/>
          <w:lang w:eastAsia="cs-CZ"/>
        </w:rPr>
      </w:pPr>
      <w:r>
        <w:rPr>
          <w:b/>
          <w:lang w:eastAsia="cs-CZ"/>
        </w:rPr>
        <w:t>Kapitola 8. „Veřejné vybavení“:</w:t>
      </w:r>
    </w:p>
    <w:p w:rsidR="005D7DF4" w:rsidRPr="005D7DF4" w:rsidRDefault="005D7DF4" w:rsidP="00D40073">
      <w:pPr>
        <w:jc w:val="both"/>
        <w:rPr>
          <w:i/>
          <w:lang w:eastAsia="cs-CZ"/>
        </w:rPr>
      </w:pPr>
      <w:r>
        <w:rPr>
          <w:lang w:eastAsia="cs-CZ"/>
        </w:rPr>
        <w:t xml:space="preserve">V podkapitole „administrativa“ počítá ÚPNSÚ pouze s rozšířením objektu obecního úřadu, ve kterém by měly být umístěny i prostory pošty </w:t>
      </w:r>
      <w:r>
        <w:rPr>
          <w:i/>
          <w:lang w:eastAsia="cs-CZ"/>
        </w:rPr>
        <w:t>(Komentář: Bylo realizováno)</w:t>
      </w:r>
      <w:r>
        <w:rPr>
          <w:lang w:eastAsia="cs-CZ"/>
        </w:rPr>
        <w:t xml:space="preserve"> s tím, že ostatní vybavenost bude zajišťována v sousedních Neratovicích. </w:t>
      </w:r>
    </w:p>
    <w:p w:rsidR="00D40073" w:rsidRDefault="005D7DF4" w:rsidP="00D40073">
      <w:pPr>
        <w:jc w:val="both"/>
        <w:rPr>
          <w:lang w:eastAsia="cs-CZ"/>
        </w:rPr>
      </w:pPr>
      <w:r>
        <w:rPr>
          <w:lang w:eastAsia="cs-CZ"/>
        </w:rPr>
        <w:t xml:space="preserve">V podkapitole „kultura“ počítá ÚPNSÚ s vybudováním kulturního centra </w:t>
      </w:r>
      <w:proofErr w:type="spellStart"/>
      <w:r>
        <w:rPr>
          <w:lang w:eastAsia="cs-CZ"/>
        </w:rPr>
        <w:t>Libiše</w:t>
      </w:r>
      <w:proofErr w:type="spellEnd"/>
      <w:r>
        <w:rPr>
          <w:lang w:eastAsia="cs-CZ"/>
        </w:rPr>
        <w:t xml:space="preserve"> v prostoru kolem křižovatky „U Vojtěcha“ </w:t>
      </w:r>
      <w:r w:rsidRPr="00EA1814">
        <w:rPr>
          <w:i/>
          <w:lang w:eastAsia="cs-CZ"/>
        </w:rPr>
        <w:t>(mimo zátopovou oblast obce)</w:t>
      </w:r>
      <w:r>
        <w:rPr>
          <w:lang w:eastAsia="cs-CZ"/>
        </w:rPr>
        <w:t xml:space="preserve"> s tím, že ostatní vybavenost bude zajišťována v sousedních Neratovicích. Počítá dále s využitím evangelického kostela a komplexu kostela sv. Jakuba</w:t>
      </w:r>
      <w:r w:rsidR="00EA1814">
        <w:rPr>
          <w:lang w:eastAsia="cs-CZ"/>
        </w:rPr>
        <w:t xml:space="preserve"> </w:t>
      </w:r>
      <w:r w:rsidR="00EA1814" w:rsidRPr="00EA1814">
        <w:rPr>
          <w:i/>
          <w:lang w:eastAsia="cs-CZ"/>
        </w:rPr>
        <w:t>(v zátopové oblasti obce)</w:t>
      </w:r>
      <w:r w:rsidR="00EA1814">
        <w:rPr>
          <w:lang w:eastAsia="cs-CZ"/>
        </w:rPr>
        <w:t>.</w:t>
      </w:r>
    </w:p>
    <w:p w:rsidR="00EA1814" w:rsidRDefault="00EA1814" w:rsidP="00D40073">
      <w:pPr>
        <w:jc w:val="both"/>
        <w:rPr>
          <w:lang w:eastAsia="cs-CZ"/>
        </w:rPr>
      </w:pPr>
      <w:r>
        <w:rPr>
          <w:lang w:eastAsia="cs-CZ"/>
        </w:rPr>
        <w:t>V podkapitole „školství“ je považována stávající ZŠ</w:t>
      </w:r>
      <w:r w:rsidR="008A4006">
        <w:rPr>
          <w:lang w:eastAsia="cs-CZ"/>
        </w:rPr>
        <w:t xml:space="preserve"> a MŠ</w:t>
      </w:r>
      <w:r>
        <w:rPr>
          <w:lang w:eastAsia="cs-CZ"/>
        </w:rPr>
        <w:t xml:space="preserve"> v ul. Školní </w:t>
      </w:r>
      <w:r w:rsidRPr="00EA1814">
        <w:rPr>
          <w:i/>
          <w:lang w:eastAsia="cs-CZ"/>
        </w:rPr>
        <w:t>(mimo zátopovou oblast obce)</w:t>
      </w:r>
      <w:r>
        <w:rPr>
          <w:i/>
          <w:lang w:eastAsia="cs-CZ"/>
        </w:rPr>
        <w:t xml:space="preserve"> </w:t>
      </w:r>
      <w:r>
        <w:rPr>
          <w:lang w:eastAsia="cs-CZ"/>
        </w:rPr>
        <w:t xml:space="preserve">a MŠ v ul. U Zahrádek </w:t>
      </w:r>
      <w:r w:rsidR="00577206" w:rsidRPr="00EA1814">
        <w:rPr>
          <w:i/>
          <w:lang w:eastAsia="cs-CZ"/>
        </w:rPr>
        <w:t>(v zátopové oblasti obce)</w:t>
      </w:r>
      <w:r w:rsidR="00577206">
        <w:rPr>
          <w:lang w:eastAsia="cs-CZ"/>
        </w:rPr>
        <w:t xml:space="preserve"> za postačující.</w:t>
      </w:r>
    </w:p>
    <w:p w:rsidR="00577206" w:rsidRDefault="00577206" w:rsidP="00D40073">
      <w:pPr>
        <w:jc w:val="both"/>
        <w:rPr>
          <w:lang w:eastAsia="cs-CZ"/>
        </w:rPr>
      </w:pPr>
      <w:r>
        <w:rPr>
          <w:lang w:eastAsia="cs-CZ"/>
        </w:rPr>
        <w:t xml:space="preserve">V podkapitole „zdravotnictví“ počítá ÚPNSÚ s rozvojem občanské vybavenosti tohoto typu v oblasti Zubní polikliniky v ul. </w:t>
      </w:r>
      <w:proofErr w:type="spellStart"/>
      <w:r>
        <w:rPr>
          <w:lang w:eastAsia="cs-CZ"/>
        </w:rPr>
        <w:t>Štěchově</w:t>
      </w:r>
      <w:proofErr w:type="spellEnd"/>
      <w:r>
        <w:rPr>
          <w:lang w:eastAsia="cs-CZ"/>
        </w:rPr>
        <w:t xml:space="preserve"> </w:t>
      </w:r>
      <w:r w:rsidRPr="00EA1814">
        <w:rPr>
          <w:i/>
          <w:lang w:eastAsia="cs-CZ"/>
        </w:rPr>
        <w:t>(v zátopové oblasti obce)</w:t>
      </w:r>
      <w:r>
        <w:rPr>
          <w:lang w:eastAsia="cs-CZ"/>
        </w:rPr>
        <w:t>.</w:t>
      </w:r>
    </w:p>
    <w:p w:rsidR="00577206" w:rsidRDefault="00577206" w:rsidP="00D40073">
      <w:pPr>
        <w:jc w:val="both"/>
        <w:rPr>
          <w:lang w:eastAsia="cs-CZ"/>
        </w:rPr>
      </w:pPr>
      <w:r>
        <w:rPr>
          <w:lang w:eastAsia="cs-CZ"/>
        </w:rPr>
        <w:t xml:space="preserve">V podkapitole „obchod a služby“ počítá ÚPNSÚ s tím, že vybavenost tohoto typu má a bude mít v obci spíše doplňkový charakter a bude zajišťována </w:t>
      </w:r>
      <w:r w:rsidR="004407F7">
        <w:rPr>
          <w:lang w:eastAsia="cs-CZ"/>
        </w:rPr>
        <w:t>z významné části</w:t>
      </w:r>
      <w:r>
        <w:rPr>
          <w:lang w:eastAsia="cs-CZ"/>
        </w:rPr>
        <w:t xml:space="preserve"> v sousedních Neratovicích.</w:t>
      </w:r>
      <w:r w:rsidR="004407F7">
        <w:rPr>
          <w:lang w:eastAsia="cs-CZ"/>
        </w:rPr>
        <w:t xml:space="preserve"> Část ploch pro tuto vybavenost je navrhována v rámci ploch smíšeného obytného území podél ul. Mělnická </w:t>
      </w:r>
      <w:r w:rsidR="004407F7" w:rsidRPr="00EA1814">
        <w:rPr>
          <w:i/>
          <w:lang w:eastAsia="cs-CZ"/>
        </w:rPr>
        <w:t>(v zátopové oblasti obce)</w:t>
      </w:r>
      <w:r w:rsidR="004407F7">
        <w:rPr>
          <w:lang w:eastAsia="cs-CZ"/>
        </w:rPr>
        <w:t xml:space="preserve">, rozvojová území pro nerušící výrobu a komerci jsou navrhována západně od ul. Mělnická </w:t>
      </w:r>
      <w:r w:rsidR="004407F7" w:rsidRPr="00EA1814">
        <w:rPr>
          <w:i/>
          <w:lang w:eastAsia="cs-CZ"/>
        </w:rPr>
        <w:t>(mimo zátopovou oblast obce)</w:t>
      </w:r>
      <w:r w:rsidR="004407F7">
        <w:rPr>
          <w:lang w:eastAsia="cs-CZ"/>
        </w:rPr>
        <w:t>.</w:t>
      </w:r>
    </w:p>
    <w:p w:rsidR="008A4006" w:rsidRDefault="008A4006" w:rsidP="00D40073">
      <w:pPr>
        <w:jc w:val="both"/>
        <w:rPr>
          <w:b/>
          <w:lang w:eastAsia="cs-CZ"/>
        </w:rPr>
      </w:pPr>
      <w:r>
        <w:rPr>
          <w:b/>
          <w:lang w:eastAsia="cs-CZ"/>
        </w:rPr>
        <w:lastRenderedPageBreak/>
        <w:t>Kapitola 9. „Rekreace a sport“:</w:t>
      </w:r>
    </w:p>
    <w:p w:rsidR="008A4006" w:rsidRDefault="00423789" w:rsidP="00D40073">
      <w:pPr>
        <w:jc w:val="both"/>
        <w:rPr>
          <w:lang w:eastAsia="cs-CZ"/>
        </w:rPr>
      </w:pPr>
      <w:r w:rsidRPr="00423789">
        <w:rPr>
          <w:lang w:eastAsia="cs-CZ"/>
        </w:rPr>
        <w:t>V kapitole jsou popsány</w:t>
      </w:r>
    </w:p>
    <w:p w:rsidR="00423789" w:rsidRDefault="00423789" w:rsidP="00423789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objekty a plochy sportovního areálu obce mezi ul. Školní a Jiskrovou </w:t>
      </w:r>
      <w:r w:rsidRPr="00EA1814">
        <w:rPr>
          <w:i/>
          <w:lang w:eastAsia="cs-CZ"/>
        </w:rPr>
        <w:t>(mimo zátopovou oblast obce)</w:t>
      </w:r>
      <w:r>
        <w:rPr>
          <w:lang w:eastAsia="cs-CZ"/>
        </w:rPr>
        <w:t xml:space="preserve"> a</w:t>
      </w:r>
    </w:p>
    <w:p w:rsidR="00423789" w:rsidRDefault="00423789" w:rsidP="00423789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plochy pro krátkodobou každodenní rekreaci v oblasti bytových domů ve „Staré </w:t>
      </w:r>
      <w:proofErr w:type="spellStart"/>
      <w:r>
        <w:rPr>
          <w:lang w:eastAsia="cs-CZ"/>
        </w:rPr>
        <w:t>Libiši</w:t>
      </w:r>
      <w:proofErr w:type="spellEnd"/>
      <w:r>
        <w:rPr>
          <w:lang w:eastAsia="cs-CZ"/>
        </w:rPr>
        <w:t xml:space="preserve">“ </w:t>
      </w:r>
      <w:r w:rsidRPr="00EA1814">
        <w:rPr>
          <w:i/>
          <w:lang w:eastAsia="cs-CZ"/>
        </w:rPr>
        <w:t>(v zátopové oblasti obce)</w:t>
      </w:r>
      <w:r>
        <w:rPr>
          <w:i/>
          <w:lang w:eastAsia="cs-CZ"/>
        </w:rPr>
        <w:t xml:space="preserve"> </w:t>
      </w:r>
      <w:r>
        <w:rPr>
          <w:lang w:eastAsia="cs-CZ"/>
        </w:rPr>
        <w:t xml:space="preserve">a v „Nové </w:t>
      </w:r>
      <w:proofErr w:type="spellStart"/>
      <w:r>
        <w:rPr>
          <w:lang w:eastAsia="cs-CZ"/>
        </w:rPr>
        <w:t>Libiši</w:t>
      </w:r>
      <w:proofErr w:type="spellEnd"/>
      <w:r>
        <w:rPr>
          <w:lang w:eastAsia="cs-CZ"/>
        </w:rPr>
        <w:t xml:space="preserve">“ </w:t>
      </w:r>
      <w:r w:rsidRPr="00EA1814">
        <w:rPr>
          <w:i/>
          <w:lang w:eastAsia="cs-CZ"/>
        </w:rPr>
        <w:t>(mimo zátopovou oblast obce)</w:t>
      </w:r>
      <w:r>
        <w:rPr>
          <w:lang w:eastAsia="cs-CZ"/>
        </w:rPr>
        <w:t xml:space="preserve"> a</w:t>
      </w:r>
    </w:p>
    <w:p w:rsidR="00423789" w:rsidRDefault="00423789" w:rsidP="00423789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veřejné prostory s parkovou úpravou a odpočinkovou funkcí. Ve „Staré </w:t>
      </w:r>
      <w:proofErr w:type="spellStart"/>
      <w:r>
        <w:rPr>
          <w:lang w:eastAsia="cs-CZ"/>
        </w:rPr>
        <w:t>Libiši</w:t>
      </w:r>
      <w:proofErr w:type="spellEnd"/>
      <w:r>
        <w:rPr>
          <w:lang w:eastAsia="cs-CZ"/>
        </w:rPr>
        <w:t xml:space="preserve">“ se jedná o oblast Libušina náměstí, </w:t>
      </w:r>
      <w:r w:rsidR="001B504A">
        <w:rPr>
          <w:lang w:eastAsia="cs-CZ"/>
        </w:rPr>
        <w:t xml:space="preserve">oblast kolem </w:t>
      </w:r>
      <w:r>
        <w:rPr>
          <w:lang w:eastAsia="cs-CZ"/>
        </w:rPr>
        <w:t xml:space="preserve">kostela sv. Jakuba a </w:t>
      </w:r>
      <w:r w:rsidR="001B504A">
        <w:rPr>
          <w:lang w:eastAsia="cs-CZ"/>
        </w:rPr>
        <w:t xml:space="preserve">oblast kolem obecního úřadu </w:t>
      </w:r>
      <w:r w:rsidR="001B504A" w:rsidRPr="00EA1814">
        <w:rPr>
          <w:i/>
          <w:lang w:eastAsia="cs-CZ"/>
        </w:rPr>
        <w:t>(v zátopové oblasti obce)</w:t>
      </w:r>
      <w:r w:rsidR="001B504A">
        <w:rPr>
          <w:lang w:eastAsia="cs-CZ"/>
        </w:rPr>
        <w:t xml:space="preserve"> a rekreační plochy v </w:t>
      </w:r>
      <w:proofErr w:type="spellStart"/>
      <w:r w:rsidR="001B504A">
        <w:rPr>
          <w:lang w:eastAsia="cs-CZ"/>
        </w:rPr>
        <w:t>v</w:t>
      </w:r>
      <w:proofErr w:type="spellEnd"/>
      <w:r w:rsidR="001B504A">
        <w:rPr>
          <w:lang w:eastAsia="cs-CZ"/>
        </w:rPr>
        <w:t xml:space="preserve"> „Nové </w:t>
      </w:r>
      <w:proofErr w:type="spellStart"/>
      <w:r w:rsidR="001B504A">
        <w:rPr>
          <w:lang w:eastAsia="cs-CZ"/>
        </w:rPr>
        <w:t>Libiši</w:t>
      </w:r>
      <w:proofErr w:type="spellEnd"/>
      <w:r w:rsidR="001B504A">
        <w:rPr>
          <w:lang w:eastAsia="cs-CZ"/>
        </w:rPr>
        <w:t xml:space="preserve">“ </w:t>
      </w:r>
      <w:r w:rsidR="001B504A" w:rsidRPr="00EA1814">
        <w:rPr>
          <w:i/>
          <w:lang w:eastAsia="cs-CZ"/>
        </w:rPr>
        <w:t>(mimo zátopovou oblast obce)</w:t>
      </w:r>
      <w:r w:rsidR="001B504A">
        <w:rPr>
          <w:lang w:eastAsia="cs-CZ"/>
        </w:rPr>
        <w:t>.</w:t>
      </w:r>
    </w:p>
    <w:p w:rsidR="001B504A" w:rsidRDefault="001B504A" w:rsidP="001B504A">
      <w:pPr>
        <w:jc w:val="both"/>
        <w:rPr>
          <w:lang w:eastAsia="cs-CZ"/>
        </w:rPr>
      </w:pPr>
      <w:r>
        <w:rPr>
          <w:lang w:eastAsia="cs-CZ"/>
        </w:rPr>
        <w:t xml:space="preserve">S rekreačním využitím oblasti přírodní rezervace </w:t>
      </w:r>
      <w:proofErr w:type="spellStart"/>
      <w:r>
        <w:rPr>
          <w:lang w:eastAsia="cs-CZ"/>
        </w:rPr>
        <w:t>Černínovsko</w:t>
      </w:r>
      <w:proofErr w:type="spellEnd"/>
      <w:r>
        <w:rPr>
          <w:lang w:eastAsia="cs-CZ"/>
        </w:rPr>
        <w:t xml:space="preserve"> </w:t>
      </w:r>
      <w:r w:rsidR="0014484C" w:rsidRPr="00EA1814">
        <w:rPr>
          <w:i/>
          <w:lang w:eastAsia="cs-CZ"/>
        </w:rPr>
        <w:t>(v zátopové oblasti obce)</w:t>
      </w:r>
      <w:r w:rsidR="0014484C">
        <w:rPr>
          <w:i/>
          <w:lang w:eastAsia="cs-CZ"/>
        </w:rPr>
        <w:t xml:space="preserve"> </w:t>
      </w:r>
      <w:r>
        <w:rPr>
          <w:lang w:eastAsia="cs-CZ"/>
        </w:rPr>
        <w:t>ÚPNSÚ nepočítá</w:t>
      </w:r>
      <w:r w:rsidR="00370120">
        <w:rPr>
          <w:lang w:eastAsia="cs-CZ"/>
        </w:rPr>
        <w:t>, ale navrhuje v kapitole 10. Vybudování dvou účelových komunikací pro její zpřístupnění</w:t>
      </w:r>
      <w:r>
        <w:rPr>
          <w:lang w:eastAsia="cs-CZ"/>
        </w:rPr>
        <w:t>.</w:t>
      </w:r>
    </w:p>
    <w:p w:rsidR="001B504A" w:rsidRDefault="001B504A" w:rsidP="001B504A">
      <w:pPr>
        <w:jc w:val="both"/>
        <w:rPr>
          <w:b/>
          <w:lang w:eastAsia="cs-CZ"/>
        </w:rPr>
      </w:pPr>
      <w:r>
        <w:rPr>
          <w:b/>
          <w:lang w:eastAsia="cs-CZ"/>
        </w:rPr>
        <w:t>Kapitola 10. „Doprava“:</w:t>
      </w:r>
    </w:p>
    <w:p w:rsidR="001B504A" w:rsidRDefault="00A35D4D" w:rsidP="001B504A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Tato kapitola je koncipována jako společná pro řešené území Libiš – Neratovice – </w:t>
      </w:r>
      <w:proofErr w:type="spellStart"/>
      <w:r>
        <w:rPr>
          <w:b/>
          <w:i/>
          <w:lang w:eastAsia="cs-CZ"/>
        </w:rPr>
        <w:t>Kojetice</w:t>
      </w:r>
      <w:proofErr w:type="spellEnd"/>
      <w:r>
        <w:rPr>
          <w:b/>
          <w:i/>
          <w:lang w:eastAsia="cs-CZ"/>
        </w:rPr>
        <w:t xml:space="preserve"> a níže jsou z</w:t>
      </w:r>
      <w:r w:rsidR="001B504A">
        <w:rPr>
          <w:b/>
          <w:i/>
          <w:lang w:eastAsia="cs-CZ"/>
        </w:rPr>
        <w:t> této kapitoly uvedeny pouze</w:t>
      </w:r>
      <w:r>
        <w:rPr>
          <w:b/>
          <w:i/>
          <w:lang w:eastAsia="cs-CZ"/>
        </w:rPr>
        <w:t xml:space="preserve"> důležité</w:t>
      </w:r>
      <w:r w:rsidR="001B504A">
        <w:rPr>
          <w:b/>
          <w:i/>
          <w:lang w:eastAsia="cs-CZ"/>
        </w:rPr>
        <w:t xml:space="preserve"> informace, které mají, nebo by mohly mít vztah k území navrhovaném</w:t>
      </w:r>
      <w:r w:rsidR="00FB76B2">
        <w:rPr>
          <w:b/>
          <w:i/>
          <w:lang w:eastAsia="cs-CZ"/>
        </w:rPr>
        <w:t>u</w:t>
      </w:r>
      <w:r w:rsidR="001B504A">
        <w:rPr>
          <w:b/>
          <w:i/>
          <w:lang w:eastAsia="cs-CZ"/>
        </w:rPr>
        <w:t xml:space="preserve"> k ochraně před povodněmi </w:t>
      </w:r>
      <w:r w:rsidR="00FB76B2">
        <w:rPr>
          <w:b/>
          <w:i/>
          <w:lang w:eastAsia="cs-CZ"/>
        </w:rPr>
        <w:t>(„předmětné</w:t>
      </w:r>
      <w:r w:rsidR="001B504A">
        <w:rPr>
          <w:b/>
          <w:i/>
          <w:lang w:eastAsia="cs-CZ"/>
        </w:rPr>
        <w:t xml:space="preserve"> území“</w:t>
      </w:r>
      <w:r w:rsidR="00FB76B2">
        <w:rPr>
          <w:b/>
          <w:i/>
          <w:lang w:eastAsia="cs-CZ"/>
        </w:rPr>
        <w:t>)</w:t>
      </w:r>
      <w:r w:rsidR="001B504A">
        <w:rPr>
          <w:b/>
          <w:i/>
          <w:lang w:eastAsia="cs-CZ"/>
        </w:rPr>
        <w:t>.</w:t>
      </w:r>
    </w:p>
    <w:p w:rsidR="00A35D4D" w:rsidRDefault="000574C4" w:rsidP="001B504A">
      <w:pPr>
        <w:jc w:val="both"/>
        <w:rPr>
          <w:lang w:eastAsia="cs-CZ"/>
        </w:rPr>
      </w:pPr>
      <w:r>
        <w:rPr>
          <w:lang w:eastAsia="cs-CZ"/>
        </w:rPr>
        <w:t xml:space="preserve">V podkapitole „silniční doprava“ </w:t>
      </w:r>
    </w:p>
    <w:p w:rsidR="00A35D4D" w:rsidRDefault="000574C4" w:rsidP="00A35D4D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jsou podrobně popsány záměry obchvatu </w:t>
      </w:r>
      <w:proofErr w:type="spellStart"/>
      <w:r>
        <w:rPr>
          <w:lang w:eastAsia="cs-CZ"/>
        </w:rPr>
        <w:t>Byškovic</w:t>
      </w:r>
      <w:proofErr w:type="spellEnd"/>
      <w:r>
        <w:rPr>
          <w:lang w:eastAsia="cs-CZ"/>
        </w:rPr>
        <w:t xml:space="preserve"> silnice I/9, s mimoúrovňovými křižovatkami napojení přeložky silnice II/101 do tzv. „aglomeračního okruhu“</w:t>
      </w:r>
      <w:r w:rsidR="008428FE">
        <w:rPr>
          <w:lang w:eastAsia="cs-CZ"/>
        </w:rPr>
        <w:t xml:space="preserve"> (viz </w:t>
      </w:r>
      <w:r w:rsidR="008428FE" w:rsidRPr="008428FE">
        <w:rPr>
          <w:lang w:eastAsia="cs-CZ"/>
        </w:rPr>
        <w:t>Kapitola 2. „Širší územní vztahy“</w:t>
      </w:r>
      <w:r w:rsidR="008428FE">
        <w:rPr>
          <w:lang w:eastAsia="cs-CZ"/>
        </w:rPr>
        <w:t xml:space="preserve">) a podklady pro jejich zpracování. </w:t>
      </w:r>
    </w:p>
    <w:p w:rsidR="00A35D4D" w:rsidRDefault="008428FE" w:rsidP="00A35D4D">
      <w:pPr>
        <w:jc w:val="both"/>
        <w:rPr>
          <w:lang w:eastAsia="cs-CZ"/>
        </w:rPr>
      </w:pPr>
      <w:r>
        <w:rPr>
          <w:lang w:eastAsia="cs-CZ"/>
        </w:rPr>
        <w:t>Součástí ÚPNSÚ</w:t>
      </w:r>
      <w:r w:rsidR="00EA7691">
        <w:rPr>
          <w:lang w:eastAsia="cs-CZ"/>
        </w:rPr>
        <w:t xml:space="preserve"> </w:t>
      </w:r>
    </w:p>
    <w:p w:rsidR="00A35D4D" w:rsidRDefault="00A35D4D" w:rsidP="00A35D4D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je návrh nového silničního mostu propojujícího město Neratovice a jeho místní část </w:t>
      </w:r>
      <w:proofErr w:type="spellStart"/>
      <w:r>
        <w:rPr>
          <w:lang w:eastAsia="cs-CZ"/>
        </w:rPr>
        <w:t>Mlékojedy</w:t>
      </w:r>
      <w:proofErr w:type="spellEnd"/>
      <w:r>
        <w:rPr>
          <w:lang w:eastAsia="cs-CZ"/>
        </w:rPr>
        <w:t xml:space="preserve"> v prostoru jižně od stávajícího železničního mostu trati 070 a</w:t>
      </w:r>
    </w:p>
    <w:p w:rsidR="00EC2B09" w:rsidRPr="00EA7691" w:rsidRDefault="008428FE" w:rsidP="00A35D4D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síť účelových </w:t>
      </w:r>
      <w:proofErr w:type="spellStart"/>
      <w:r>
        <w:rPr>
          <w:lang w:eastAsia="cs-CZ"/>
        </w:rPr>
        <w:t>extravilánových</w:t>
      </w:r>
      <w:proofErr w:type="spellEnd"/>
      <w:r>
        <w:rPr>
          <w:lang w:eastAsia="cs-CZ"/>
        </w:rPr>
        <w:t xml:space="preserve"> komunikací propojujících jednotlivá sídla a zpřístupňujících krajinu</w:t>
      </w:r>
      <w:r w:rsidR="00A35D4D">
        <w:rPr>
          <w:lang w:eastAsia="cs-CZ"/>
        </w:rPr>
        <w:t xml:space="preserve"> (včetně komunikací pro zpřístupnění severního obvodu a jižního okraje přírodní rezervace </w:t>
      </w:r>
      <w:proofErr w:type="spellStart"/>
      <w:r w:rsidR="00A35D4D">
        <w:rPr>
          <w:lang w:eastAsia="cs-CZ"/>
        </w:rPr>
        <w:t>Černínovsko</w:t>
      </w:r>
      <w:proofErr w:type="spellEnd"/>
      <w:r>
        <w:rPr>
          <w:lang w:eastAsia="cs-CZ"/>
        </w:rPr>
        <w:t>.</w:t>
      </w:r>
      <w:r w:rsidR="007B0B4D">
        <w:rPr>
          <w:lang w:eastAsia="cs-CZ"/>
        </w:rPr>
        <w:t xml:space="preserve"> </w:t>
      </w:r>
      <w:r w:rsidR="00EC2B09" w:rsidRPr="007B0B4D">
        <w:rPr>
          <w:i/>
          <w:lang w:eastAsia="cs-CZ"/>
        </w:rPr>
        <w:t>Komentář: Příprava těchto záměrů ještě stále zůstává v úrovni územně-plánovací dokumentace.</w:t>
      </w:r>
    </w:p>
    <w:p w:rsidR="00EC2B09" w:rsidRDefault="00EC2B09" w:rsidP="001B504A">
      <w:pPr>
        <w:jc w:val="both"/>
        <w:rPr>
          <w:lang w:eastAsia="cs-CZ"/>
        </w:rPr>
      </w:pPr>
      <w:r>
        <w:rPr>
          <w:lang w:eastAsia="cs-CZ"/>
        </w:rPr>
        <w:t>V podkapitole „železniční doprava“ jsou popsány hlavní záměry jednotlivých železničních tratí procházejících železničním nádražím Neratovice:</w:t>
      </w:r>
    </w:p>
    <w:p w:rsidR="00EC2B09" w:rsidRDefault="00EC2B09" w:rsidP="00EC2B09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Železniční trať 070 Praha – Neratovice – </w:t>
      </w:r>
      <w:proofErr w:type="spellStart"/>
      <w:r>
        <w:rPr>
          <w:lang w:eastAsia="cs-CZ"/>
        </w:rPr>
        <w:t>Všetaty</w:t>
      </w:r>
      <w:proofErr w:type="spellEnd"/>
      <w:r>
        <w:rPr>
          <w:lang w:eastAsia="cs-CZ"/>
        </w:rPr>
        <w:t xml:space="preserve"> se má stát jedním z ramen příměstské dopravy v rámci Pražské integrované dopravy a má být elektrifikována</w:t>
      </w:r>
    </w:p>
    <w:p w:rsidR="00EC2B09" w:rsidRDefault="00EC2B09" w:rsidP="00EC2B09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Železniční trať 092 Neratovice – Kralupy nad Vltavou má být elektrifikována</w:t>
      </w:r>
    </w:p>
    <w:p w:rsidR="00EC2B09" w:rsidRDefault="00EA7691" w:rsidP="00EC2B09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Regionální ž</w:t>
      </w:r>
      <w:r w:rsidR="00EC2B09">
        <w:rPr>
          <w:lang w:eastAsia="cs-CZ"/>
        </w:rPr>
        <w:t xml:space="preserve">elezniční trať 074 Neratovice </w:t>
      </w:r>
      <w:r>
        <w:rPr>
          <w:lang w:eastAsia="cs-CZ"/>
        </w:rPr>
        <w:t>–</w:t>
      </w:r>
      <w:r w:rsidR="00EC2B09">
        <w:rPr>
          <w:lang w:eastAsia="cs-CZ"/>
        </w:rPr>
        <w:t xml:space="preserve"> </w:t>
      </w:r>
      <w:r>
        <w:rPr>
          <w:lang w:eastAsia="cs-CZ"/>
        </w:rPr>
        <w:t>Brandýs nad Labem by měla být určena k privatizaci. V případě jejího zrušení počítal ÚPNSÚ s využitím uvolněných pozemků pro vedení státní silnice II/101, případně pro realizaci cyklistické stezky.</w:t>
      </w:r>
    </w:p>
    <w:p w:rsidR="00FB76B2" w:rsidRDefault="00EA7691" w:rsidP="00EA7691">
      <w:pPr>
        <w:jc w:val="both"/>
        <w:rPr>
          <w:lang w:eastAsia="cs-CZ"/>
        </w:rPr>
      </w:pPr>
      <w:r>
        <w:rPr>
          <w:lang w:eastAsia="cs-CZ"/>
        </w:rPr>
        <w:t xml:space="preserve">V podkapitole „Pěší a cykloturistická doprava“ </w:t>
      </w:r>
      <w:r w:rsidR="00A35D4D">
        <w:rPr>
          <w:lang w:eastAsia="cs-CZ"/>
        </w:rPr>
        <w:t xml:space="preserve">je </w:t>
      </w:r>
    </w:p>
    <w:p w:rsidR="00951482" w:rsidRDefault="00A35D4D" w:rsidP="00FB76B2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lastRenderedPageBreak/>
        <w:t>navržen systém</w:t>
      </w:r>
      <w:r w:rsidR="00FB76B2">
        <w:rPr>
          <w:lang w:eastAsia="cs-CZ"/>
        </w:rPr>
        <w:t xml:space="preserve"> společných stezek pro chodce a cyklisty, doplněný cyklistickými stezkami vyčleněnými vodorovným dopravním značením z ploch méně využívaných místních komunikací. </w:t>
      </w:r>
    </w:p>
    <w:p w:rsidR="00951482" w:rsidRDefault="00FB76B2" w:rsidP="00951482">
      <w:pPr>
        <w:jc w:val="both"/>
        <w:rPr>
          <w:lang w:eastAsia="cs-CZ"/>
        </w:rPr>
      </w:pPr>
      <w:r>
        <w:rPr>
          <w:lang w:eastAsia="cs-CZ"/>
        </w:rPr>
        <w:t>Na pravém břehu řeky Labe je vyznačena trasa „Polabské cyklo</w:t>
      </w:r>
      <w:r w:rsidR="00951482">
        <w:rPr>
          <w:lang w:eastAsia="cs-CZ"/>
        </w:rPr>
        <w:t>stezky“, napojená na město Neratovice</w:t>
      </w:r>
      <w:r>
        <w:rPr>
          <w:lang w:eastAsia="cs-CZ"/>
        </w:rPr>
        <w:t xml:space="preserve"> </w:t>
      </w:r>
    </w:p>
    <w:p w:rsidR="00951482" w:rsidRDefault="00FB76B2" w:rsidP="00951482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lávkou pro pěší a cyklisty navrhovaného nového silničního most</w:t>
      </w:r>
      <w:r w:rsidR="00951482">
        <w:rPr>
          <w:lang w:eastAsia="cs-CZ"/>
        </w:rPr>
        <w:t>u přes řeku Labe v Neratovicích a</w:t>
      </w:r>
    </w:p>
    <w:p w:rsidR="00EA7691" w:rsidRDefault="00951482" w:rsidP="00951482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lávkou pro pěší a cyklisty přes řeku Labe z oblasti mezi jižním okrajem zástavby </w:t>
      </w:r>
      <w:proofErr w:type="spellStart"/>
      <w:r>
        <w:rPr>
          <w:lang w:eastAsia="cs-CZ"/>
        </w:rPr>
        <w:t>Mlékojed</w:t>
      </w:r>
      <w:proofErr w:type="spellEnd"/>
      <w:r>
        <w:rPr>
          <w:lang w:eastAsia="cs-CZ"/>
        </w:rPr>
        <w:t xml:space="preserve"> a „Kynologickým cvičištěm“ a severní částí Lobkovic</w:t>
      </w:r>
      <w:r w:rsidR="00FB76B2">
        <w:rPr>
          <w:lang w:eastAsia="cs-CZ"/>
        </w:rPr>
        <w:t xml:space="preserve"> </w:t>
      </w:r>
      <w:r w:rsidR="00FB76B2" w:rsidRPr="00951482">
        <w:rPr>
          <w:i/>
          <w:lang w:eastAsia="cs-CZ"/>
        </w:rPr>
        <w:t>Komentář: Příprava těchto záměrů ještě stále zůstává v úrovni územně-plánovací dokumentace.</w:t>
      </w:r>
    </w:p>
    <w:p w:rsidR="00951482" w:rsidRDefault="00FB76B2" w:rsidP="00FB76B2">
      <w:pPr>
        <w:jc w:val="both"/>
        <w:rPr>
          <w:lang w:eastAsia="cs-CZ"/>
        </w:rPr>
      </w:pPr>
      <w:r>
        <w:rPr>
          <w:lang w:eastAsia="cs-CZ"/>
        </w:rPr>
        <w:t>V podkapitole „Vodní doprava“</w:t>
      </w:r>
      <w:r w:rsidR="00951482">
        <w:rPr>
          <w:lang w:eastAsia="cs-CZ"/>
        </w:rPr>
        <w:t xml:space="preserve"> </w:t>
      </w:r>
    </w:p>
    <w:p w:rsidR="00951482" w:rsidRDefault="00951482" w:rsidP="00951482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jsou popsány dvě přístavní hrany areálu SPOLANA a.s. na levém břehu řeky Labe (v jižní a severní části areálu) a jejich využití</w:t>
      </w:r>
    </w:p>
    <w:p w:rsidR="007B0B4D" w:rsidRDefault="00951482" w:rsidP="00951482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je popsán předpoklad realizace druhé plavební komory o rozměrech 190 x 12,5 x 4,5</w:t>
      </w:r>
      <w:r w:rsidR="007B0B4D">
        <w:rPr>
          <w:lang w:eastAsia="cs-CZ"/>
        </w:rPr>
        <w:t>m a</w:t>
      </w:r>
    </w:p>
    <w:p w:rsidR="00FB76B2" w:rsidRDefault="007B0B4D" w:rsidP="00951482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návrh přístavní hrany pro osobní dopravu na levém břehu řeky Labe v Lobkovicích (naproti ul. Palackého) – jižně od navrhované lávky pro pěší a cyklisty.</w:t>
      </w:r>
      <w:r w:rsidR="00FB76B2">
        <w:rPr>
          <w:lang w:eastAsia="cs-CZ"/>
        </w:rPr>
        <w:t xml:space="preserve"> </w:t>
      </w:r>
      <w:r w:rsidRPr="00951482">
        <w:rPr>
          <w:i/>
          <w:lang w:eastAsia="cs-CZ"/>
        </w:rPr>
        <w:t>Komentář: Příprava t</w:t>
      </w:r>
      <w:r>
        <w:rPr>
          <w:i/>
          <w:lang w:eastAsia="cs-CZ"/>
        </w:rPr>
        <w:t>oho</w:t>
      </w:r>
      <w:r w:rsidRPr="00951482">
        <w:rPr>
          <w:i/>
          <w:lang w:eastAsia="cs-CZ"/>
        </w:rPr>
        <w:t>to záměr</w:t>
      </w:r>
      <w:r>
        <w:rPr>
          <w:i/>
          <w:lang w:eastAsia="cs-CZ"/>
        </w:rPr>
        <w:t>u</w:t>
      </w:r>
      <w:r w:rsidRPr="00951482">
        <w:rPr>
          <w:i/>
          <w:lang w:eastAsia="cs-CZ"/>
        </w:rPr>
        <w:t xml:space="preserve"> ještě stále zůstává v úrovni územně-plánovací dokumentace.</w:t>
      </w:r>
    </w:p>
    <w:p w:rsidR="007B0B4D" w:rsidRDefault="007B0B4D" w:rsidP="007B0B4D">
      <w:pPr>
        <w:jc w:val="both"/>
        <w:rPr>
          <w:b/>
          <w:lang w:eastAsia="cs-CZ"/>
        </w:rPr>
      </w:pPr>
      <w:r>
        <w:rPr>
          <w:b/>
          <w:lang w:eastAsia="cs-CZ"/>
        </w:rPr>
        <w:t>Kapitola 11. „Vodní hospodářství“:</w:t>
      </w:r>
    </w:p>
    <w:p w:rsidR="007B0B4D" w:rsidRDefault="007B0B4D" w:rsidP="007B0B4D">
      <w:pPr>
        <w:jc w:val="both"/>
        <w:rPr>
          <w:lang w:eastAsia="cs-CZ"/>
        </w:rPr>
      </w:pPr>
      <w:r>
        <w:rPr>
          <w:lang w:eastAsia="cs-CZ"/>
        </w:rPr>
        <w:t>Údaje z podkapitoly „Zásobování vodou“:</w:t>
      </w:r>
    </w:p>
    <w:p w:rsidR="006008D7" w:rsidRDefault="006008D7" w:rsidP="007B0B4D">
      <w:pPr>
        <w:jc w:val="both"/>
        <w:rPr>
          <w:lang w:eastAsia="cs-CZ"/>
        </w:rPr>
      </w:pPr>
      <w:r>
        <w:rPr>
          <w:lang w:eastAsia="cs-CZ"/>
        </w:rPr>
        <w:t xml:space="preserve">Zdrojem vody pro Neratovice, Libiš a další přilehlé obce je voda ze skupinového vodovodu Kladno-Slaný-Kralupy nad </w:t>
      </w:r>
      <w:proofErr w:type="spellStart"/>
      <w:r>
        <w:rPr>
          <w:lang w:eastAsia="cs-CZ"/>
        </w:rPr>
        <w:t>Vltavou</w:t>
      </w:r>
      <w:proofErr w:type="spellEnd"/>
      <w:r>
        <w:rPr>
          <w:lang w:eastAsia="cs-CZ"/>
        </w:rPr>
        <w:t>-Mělník</w:t>
      </w:r>
      <w:r w:rsidR="00FD6711">
        <w:rPr>
          <w:lang w:eastAsia="cs-CZ"/>
        </w:rPr>
        <w:t xml:space="preserve">. Prameniště je v lokalitě </w:t>
      </w:r>
      <w:proofErr w:type="spellStart"/>
      <w:r w:rsidR="00FD6711">
        <w:rPr>
          <w:lang w:eastAsia="cs-CZ"/>
        </w:rPr>
        <w:t>Řepínský</w:t>
      </w:r>
      <w:proofErr w:type="spellEnd"/>
      <w:r w:rsidR="00FD6711">
        <w:rPr>
          <w:lang w:eastAsia="cs-CZ"/>
        </w:rPr>
        <w:t xml:space="preserve"> důl, odkud je voda dopravována přes centrální čerpací stanici a vodojem </w:t>
      </w:r>
      <w:proofErr w:type="spellStart"/>
      <w:r w:rsidR="00FD6711">
        <w:rPr>
          <w:lang w:eastAsia="cs-CZ"/>
        </w:rPr>
        <w:t>Hostín</w:t>
      </w:r>
      <w:proofErr w:type="spellEnd"/>
      <w:r w:rsidR="00FD6711">
        <w:rPr>
          <w:lang w:eastAsia="cs-CZ"/>
        </w:rPr>
        <w:t xml:space="preserve">, do vodojemu </w:t>
      </w:r>
      <w:proofErr w:type="spellStart"/>
      <w:r w:rsidR="00FD6711">
        <w:rPr>
          <w:lang w:eastAsia="cs-CZ"/>
        </w:rPr>
        <w:t>Kojetice</w:t>
      </w:r>
      <w:proofErr w:type="spellEnd"/>
      <w:r w:rsidR="00FD6711">
        <w:rPr>
          <w:lang w:eastAsia="cs-CZ"/>
        </w:rPr>
        <w:t xml:space="preserve">, ze kterého jsou zásobovány město Neratovice a obce Libiš, </w:t>
      </w:r>
      <w:proofErr w:type="spellStart"/>
      <w:r w:rsidR="00FD6711">
        <w:rPr>
          <w:lang w:eastAsia="cs-CZ"/>
        </w:rPr>
        <w:t>Kojetice</w:t>
      </w:r>
      <w:proofErr w:type="spellEnd"/>
      <w:r w:rsidR="00FD6711">
        <w:rPr>
          <w:lang w:eastAsia="cs-CZ"/>
        </w:rPr>
        <w:t xml:space="preserve">, </w:t>
      </w:r>
      <w:proofErr w:type="spellStart"/>
      <w:r w:rsidR="00FD6711">
        <w:rPr>
          <w:lang w:eastAsia="cs-CZ"/>
        </w:rPr>
        <w:t>Měšice</w:t>
      </w:r>
      <w:proofErr w:type="spellEnd"/>
      <w:r w:rsidR="00FD6711">
        <w:rPr>
          <w:lang w:eastAsia="cs-CZ"/>
        </w:rPr>
        <w:t xml:space="preserve">, </w:t>
      </w:r>
      <w:proofErr w:type="spellStart"/>
      <w:r w:rsidR="00FD6711">
        <w:rPr>
          <w:lang w:eastAsia="cs-CZ"/>
        </w:rPr>
        <w:t>Líbeznice</w:t>
      </w:r>
      <w:proofErr w:type="spellEnd"/>
      <w:r w:rsidR="00FD6711">
        <w:rPr>
          <w:lang w:eastAsia="cs-CZ"/>
        </w:rPr>
        <w:t xml:space="preserve">, Předboj a </w:t>
      </w:r>
      <w:proofErr w:type="spellStart"/>
      <w:r w:rsidR="00FD6711">
        <w:rPr>
          <w:lang w:eastAsia="cs-CZ"/>
        </w:rPr>
        <w:t>Mratín</w:t>
      </w:r>
      <w:proofErr w:type="spellEnd"/>
      <w:r w:rsidR="00FD6711">
        <w:rPr>
          <w:lang w:eastAsia="cs-CZ"/>
        </w:rPr>
        <w:t>.</w:t>
      </w:r>
    </w:p>
    <w:p w:rsidR="00FD6711" w:rsidRDefault="00FD6711" w:rsidP="007B0B4D">
      <w:pPr>
        <w:jc w:val="both"/>
        <w:rPr>
          <w:lang w:eastAsia="cs-CZ"/>
        </w:rPr>
      </w:pPr>
      <w:r>
        <w:rPr>
          <w:lang w:eastAsia="cs-CZ"/>
        </w:rPr>
        <w:t xml:space="preserve">Z vodojemu </w:t>
      </w:r>
      <w:proofErr w:type="spellStart"/>
      <w:r>
        <w:rPr>
          <w:lang w:eastAsia="cs-CZ"/>
        </w:rPr>
        <w:t>Kojetice</w:t>
      </w:r>
      <w:proofErr w:type="spellEnd"/>
      <w:r>
        <w:rPr>
          <w:lang w:eastAsia="cs-CZ"/>
        </w:rPr>
        <w:t xml:space="preserve"> jsou vedeny souběžně zásobní řady DN 350 a DN 600 do Neratovic, na které je napojena vlastní rozvodná síť města Neratovice, na kterou navazuje vodovodní síť obce Libiš</w:t>
      </w:r>
      <w:r w:rsidR="000D1E96">
        <w:rPr>
          <w:lang w:eastAsia="cs-CZ"/>
        </w:rPr>
        <w:t xml:space="preserve"> a napojení SPOLANA a.s., která má ve svém areálu umístěn věžový vodojem (198,9/192,9 m </w:t>
      </w:r>
      <w:proofErr w:type="spellStart"/>
      <w:proofErr w:type="gramStart"/>
      <w:r w:rsidR="000D1E96">
        <w:rPr>
          <w:lang w:eastAsia="cs-CZ"/>
        </w:rPr>
        <w:t>n.m</w:t>
      </w:r>
      <w:proofErr w:type="spellEnd"/>
      <w:r w:rsidR="000D1E96">
        <w:rPr>
          <w:lang w:eastAsia="cs-CZ"/>
        </w:rPr>
        <w:t>.</w:t>
      </w:r>
      <w:proofErr w:type="gramEnd"/>
      <w:r w:rsidR="000D1E96">
        <w:rPr>
          <w:lang w:eastAsia="cs-CZ"/>
        </w:rPr>
        <w:t>) se samostatným přívodem vody a měřením odběrů z městské sítě</w:t>
      </w:r>
      <w:r>
        <w:rPr>
          <w:lang w:eastAsia="cs-CZ"/>
        </w:rPr>
        <w:t xml:space="preserve">. Vodovodní síť kapacitně vyhovuje a v obci Libiš byla budována v letech 1958 </w:t>
      </w:r>
      <w:r w:rsidR="000D1E96">
        <w:rPr>
          <w:lang w:eastAsia="cs-CZ"/>
        </w:rPr>
        <w:t>–</w:t>
      </w:r>
      <w:r>
        <w:rPr>
          <w:lang w:eastAsia="cs-CZ"/>
        </w:rPr>
        <w:t xml:space="preserve"> 1992</w:t>
      </w:r>
      <w:r w:rsidR="000D1E96">
        <w:rPr>
          <w:lang w:eastAsia="cs-CZ"/>
        </w:rPr>
        <w:t>.</w:t>
      </w:r>
      <w:r>
        <w:rPr>
          <w:lang w:eastAsia="cs-CZ"/>
        </w:rPr>
        <w:t xml:space="preserve"> Provozovatelem vodovodu jsou Vodárny Kladno-Mělník.</w:t>
      </w:r>
    </w:p>
    <w:p w:rsidR="000D1E96" w:rsidRDefault="000D1E96" w:rsidP="007B0B4D">
      <w:pPr>
        <w:jc w:val="both"/>
        <w:rPr>
          <w:lang w:eastAsia="cs-CZ"/>
        </w:rPr>
      </w:pPr>
      <w:r>
        <w:rPr>
          <w:lang w:eastAsia="cs-CZ"/>
        </w:rPr>
        <w:t>Na území obce se nachází 8 obecních studní. Všechny jsou funkční a využívány jako zdroj požární vody. Hloubka studní se pohybuje od 6 do 7m, jejich průměr je 2 – 3m.</w:t>
      </w:r>
    </w:p>
    <w:p w:rsidR="000D1E96" w:rsidRDefault="000D1E96" w:rsidP="007B0B4D">
      <w:pPr>
        <w:jc w:val="both"/>
        <w:rPr>
          <w:lang w:eastAsia="cs-CZ"/>
        </w:rPr>
      </w:pPr>
      <w:r>
        <w:rPr>
          <w:lang w:eastAsia="cs-CZ"/>
        </w:rPr>
        <w:t xml:space="preserve">Trasy hlavních vodovodních řadů a umístění studní jsou zakresleny v mapové příloze ÚPNSÚ „Vodní </w:t>
      </w:r>
      <w:proofErr w:type="gramStart"/>
      <w:r>
        <w:rPr>
          <w:lang w:eastAsia="cs-CZ"/>
        </w:rPr>
        <w:t>hospodářství – v měř</w:t>
      </w:r>
      <w:proofErr w:type="gramEnd"/>
      <w:r>
        <w:rPr>
          <w:lang w:eastAsia="cs-CZ"/>
        </w:rPr>
        <w:t>. 1 : 5000.</w:t>
      </w:r>
    </w:p>
    <w:p w:rsidR="000D1E96" w:rsidRDefault="000D1E96" w:rsidP="007B0B4D">
      <w:pPr>
        <w:jc w:val="both"/>
        <w:rPr>
          <w:lang w:eastAsia="cs-CZ"/>
        </w:rPr>
      </w:pPr>
      <w:r>
        <w:rPr>
          <w:lang w:eastAsia="cs-CZ"/>
        </w:rPr>
        <w:t>V</w:t>
      </w:r>
      <w:r w:rsidR="0061703C">
        <w:rPr>
          <w:lang w:eastAsia="cs-CZ"/>
        </w:rPr>
        <w:t>e správním území</w:t>
      </w:r>
      <w:r>
        <w:rPr>
          <w:lang w:eastAsia="cs-CZ"/>
        </w:rPr>
        <w:t> obc</w:t>
      </w:r>
      <w:r w:rsidR="0061703C">
        <w:rPr>
          <w:lang w:eastAsia="cs-CZ"/>
        </w:rPr>
        <w:t>e</w:t>
      </w:r>
      <w:r>
        <w:rPr>
          <w:lang w:eastAsia="cs-CZ"/>
        </w:rPr>
        <w:t xml:space="preserve"> Libiš nejsou vyhlášena žádná ochranná pásma vodních zdrojů</w:t>
      </w:r>
      <w:r w:rsidR="0061703C">
        <w:rPr>
          <w:lang w:eastAsia="cs-CZ"/>
        </w:rPr>
        <w:t>.</w:t>
      </w:r>
    </w:p>
    <w:p w:rsidR="0061703C" w:rsidRDefault="0061703C" w:rsidP="007B0B4D">
      <w:pPr>
        <w:jc w:val="both"/>
        <w:rPr>
          <w:lang w:eastAsia="cs-CZ"/>
        </w:rPr>
      </w:pPr>
      <w:r>
        <w:rPr>
          <w:lang w:eastAsia="cs-CZ"/>
        </w:rPr>
        <w:lastRenderedPageBreak/>
        <w:t xml:space="preserve">V oblasti obce Libiš se nacházejí 2 vrty státní pozorovací sítě sledované ČHMÚ Praha, s ochrannými pásmy o poloměru 500m. Na západní straně obce – u státní silnice I/9 se nachází vrt VP 698, severně od obce – v blízkosti přírodní rezervace </w:t>
      </w:r>
      <w:proofErr w:type="spellStart"/>
      <w:r>
        <w:rPr>
          <w:lang w:eastAsia="cs-CZ"/>
        </w:rPr>
        <w:t>Černínovsko</w:t>
      </w:r>
      <w:proofErr w:type="spellEnd"/>
      <w:r>
        <w:rPr>
          <w:lang w:eastAsia="cs-CZ"/>
        </w:rPr>
        <w:t xml:space="preserve"> – vrt VP 699.</w:t>
      </w:r>
      <w:r w:rsidR="00686D04">
        <w:rPr>
          <w:lang w:eastAsia="cs-CZ"/>
        </w:rPr>
        <w:t xml:space="preserve"> Vrty jsou zakresleny v situaci č. 10 „Nadřazená infrastruktura a Územní limity“ ÚPNSÚ.</w:t>
      </w:r>
    </w:p>
    <w:p w:rsidR="0061703C" w:rsidRDefault="00717E1E" w:rsidP="007B0B4D">
      <w:pPr>
        <w:jc w:val="both"/>
        <w:rPr>
          <w:lang w:eastAsia="cs-CZ"/>
        </w:rPr>
      </w:pPr>
      <w:r>
        <w:rPr>
          <w:lang w:eastAsia="cs-CZ"/>
        </w:rPr>
        <w:t>Údaje z podkapitoly „Odvádění a likvidace odpadních vod“:</w:t>
      </w:r>
    </w:p>
    <w:p w:rsidR="00717E1E" w:rsidRDefault="00717E1E" w:rsidP="007B0B4D">
      <w:pPr>
        <w:jc w:val="both"/>
        <w:rPr>
          <w:lang w:eastAsia="cs-CZ"/>
        </w:rPr>
      </w:pPr>
      <w:r>
        <w:rPr>
          <w:lang w:eastAsia="cs-CZ"/>
        </w:rPr>
        <w:t>V jižní části obce („Nová Libiš“) je vybudována jednotná kanalizační síť, která je propojena s kanalizační sítí města Neratovic a svedena do kanalizačního systému Spolany Neratovice a odpadní vody jsou zneškodňovány na centrální čistírně odpadních vod Spolany Neratovice.</w:t>
      </w:r>
    </w:p>
    <w:p w:rsidR="00717E1E" w:rsidRDefault="00717E1E" w:rsidP="007B0B4D">
      <w:pPr>
        <w:jc w:val="both"/>
        <w:rPr>
          <w:lang w:eastAsia="cs-CZ"/>
        </w:rPr>
      </w:pPr>
      <w:r>
        <w:rPr>
          <w:lang w:eastAsia="cs-CZ"/>
        </w:rPr>
        <w:t xml:space="preserve">V severní části obce („Stará Libiš“) je vybudována dešťová kanalizace a postupně se budují řady splaškové kanalizace, která je napojena na budovanou ČOV </w:t>
      </w:r>
      <w:r w:rsidR="00E276F4">
        <w:rPr>
          <w:lang w:eastAsia="cs-CZ"/>
        </w:rPr>
        <w:t>s návrhovou kapacitou 158 m</w:t>
      </w:r>
      <w:r w:rsidR="00E276F4">
        <w:rPr>
          <w:vertAlign w:val="superscript"/>
          <w:lang w:eastAsia="cs-CZ"/>
        </w:rPr>
        <w:t>3</w:t>
      </w:r>
      <w:r w:rsidR="00E276F4">
        <w:rPr>
          <w:lang w:eastAsia="cs-CZ"/>
        </w:rPr>
        <w:t>/den. V místech, kde dosud není splašková kanalizace vybudována, jsou splaškové vody zneškodňovány v septicích, nebo jímány v žumpách.</w:t>
      </w:r>
    </w:p>
    <w:p w:rsidR="00FE225E" w:rsidRDefault="00E276F4" w:rsidP="007B0B4D">
      <w:pPr>
        <w:jc w:val="both"/>
        <w:rPr>
          <w:lang w:eastAsia="cs-CZ"/>
        </w:rPr>
      </w:pPr>
      <w:r>
        <w:rPr>
          <w:lang w:eastAsia="cs-CZ"/>
        </w:rPr>
        <w:t xml:space="preserve">Centrální ČOV SPOLANA a.s. se skládá z neutralizační stanice s vápenným hospodářstvím a následným mechanickým a biologickým stupněm s aktivačními nádržemi. ČOV bez zásadních změn funguje od roku 1968. Od roku 1994 se provádí odvodňování kalů. Hydraulická kapacita biologické části (linky B) ČOV je </w:t>
      </w:r>
      <w:proofErr w:type="spellStart"/>
      <w:r>
        <w:rPr>
          <w:lang w:eastAsia="cs-CZ"/>
        </w:rPr>
        <w:t>Q</w:t>
      </w:r>
      <w:r>
        <w:rPr>
          <w:vertAlign w:val="subscript"/>
          <w:lang w:eastAsia="cs-CZ"/>
        </w:rPr>
        <w:t>p</w:t>
      </w:r>
      <w:proofErr w:type="spellEnd"/>
      <w:r>
        <w:rPr>
          <w:lang w:eastAsia="cs-CZ"/>
        </w:rPr>
        <w:t xml:space="preserve"> = 1586 m</w:t>
      </w:r>
      <w:r>
        <w:rPr>
          <w:vertAlign w:val="superscript"/>
          <w:lang w:eastAsia="cs-CZ"/>
        </w:rPr>
        <w:t>3</w:t>
      </w:r>
      <w:r>
        <w:rPr>
          <w:lang w:eastAsia="cs-CZ"/>
        </w:rPr>
        <w:t xml:space="preserve">/hod, </w:t>
      </w:r>
      <w:proofErr w:type="spellStart"/>
      <w:r>
        <w:rPr>
          <w:lang w:eastAsia="cs-CZ"/>
        </w:rPr>
        <w:t>Q</w:t>
      </w:r>
      <w:r>
        <w:rPr>
          <w:vertAlign w:val="subscript"/>
          <w:lang w:eastAsia="cs-CZ"/>
        </w:rPr>
        <w:t>max</w:t>
      </w:r>
      <w:proofErr w:type="spellEnd"/>
      <w:r>
        <w:rPr>
          <w:lang w:eastAsia="cs-CZ"/>
        </w:rPr>
        <w:t xml:space="preserve"> = 1870 m</w:t>
      </w:r>
      <w:r>
        <w:rPr>
          <w:vertAlign w:val="superscript"/>
          <w:lang w:eastAsia="cs-CZ"/>
        </w:rPr>
        <w:t>3</w:t>
      </w:r>
      <w:r>
        <w:rPr>
          <w:lang w:eastAsia="cs-CZ"/>
        </w:rPr>
        <w:t>/hod. V současné době je zde 40% hydraulická rezerva</w:t>
      </w:r>
      <w:r w:rsidR="00FE225E">
        <w:rPr>
          <w:lang w:eastAsia="cs-CZ"/>
        </w:rPr>
        <w:t xml:space="preserve">. Na ČOV je napojeno (mimo areálu SPOLANA a.s.): Výrobní družstvo potrubářů, Lachema, VAÚ </w:t>
      </w:r>
      <w:proofErr w:type="spellStart"/>
      <w:r w:rsidR="00FE225E">
        <w:rPr>
          <w:lang w:eastAsia="cs-CZ"/>
        </w:rPr>
        <w:t>Tišice</w:t>
      </w:r>
      <w:proofErr w:type="spellEnd"/>
      <w:r w:rsidR="00FE225E">
        <w:rPr>
          <w:lang w:eastAsia="cs-CZ"/>
        </w:rPr>
        <w:t xml:space="preserve"> a jižní část obce Libiš (s navazující zástavbou města Neratovice)</w:t>
      </w:r>
    </w:p>
    <w:p w:rsidR="00FE225E" w:rsidRDefault="00FE225E" w:rsidP="007B0B4D">
      <w:pPr>
        <w:jc w:val="both"/>
        <w:rPr>
          <w:lang w:eastAsia="cs-CZ"/>
        </w:rPr>
      </w:pPr>
      <w:r>
        <w:rPr>
          <w:lang w:eastAsia="cs-CZ"/>
        </w:rPr>
        <w:t>Údaje z podkapitoly „Vodní toky a plochy“:</w:t>
      </w:r>
    </w:p>
    <w:p w:rsidR="00E276F4" w:rsidRDefault="00FE225E" w:rsidP="007B0B4D">
      <w:pPr>
        <w:jc w:val="both"/>
        <w:rPr>
          <w:lang w:eastAsia="cs-CZ"/>
        </w:rPr>
      </w:pPr>
      <w:r>
        <w:rPr>
          <w:lang w:eastAsia="cs-CZ"/>
        </w:rPr>
        <w:t xml:space="preserve">Hydrologické údaje o území jsou podrobněji uvedeny v kapitole 3.4 Přílohy č. </w:t>
      </w:r>
      <w:proofErr w:type="gramStart"/>
      <w:r>
        <w:rPr>
          <w:lang w:eastAsia="cs-CZ"/>
        </w:rPr>
        <w:t>1.1. oddílu</w:t>
      </w:r>
      <w:proofErr w:type="gramEnd"/>
      <w:r>
        <w:rPr>
          <w:lang w:eastAsia="cs-CZ"/>
        </w:rPr>
        <w:t xml:space="preserve"> 2 Zadávací dokumentace.</w:t>
      </w:r>
    </w:p>
    <w:p w:rsidR="00FE225E" w:rsidRDefault="00D752FC" w:rsidP="007B0B4D">
      <w:pPr>
        <w:jc w:val="both"/>
        <w:rPr>
          <w:lang w:eastAsia="cs-CZ"/>
        </w:rPr>
      </w:pPr>
      <w:r>
        <w:rPr>
          <w:lang w:eastAsia="cs-CZ"/>
        </w:rPr>
        <w:t>V podkapitole je dále uvedeno:</w:t>
      </w:r>
    </w:p>
    <w:p w:rsidR="00D752FC" w:rsidRDefault="00D752FC" w:rsidP="00D752FC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Východní část obce leží v inundačním území řeky Labe s periodicitou Q</w:t>
      </w:r>
      <w:r>
        <w:rPr>
          <w:vertAlign w:val="subscript"/>
          <w:lang w:eastAsia="cs-CZ"/>
        </w:rPr>
        <w:t>100</w:t>
      </w:r>
      <w:r>
        <w:rPr>
          <w:lang w:eastAsia="cs-CZ"/>
        </w:rPr>
        <w:t xml:space="preserve">. </w:t>
      </w:r>
      <w:r w:rsidR="00686D04">
        <w:rPr>
          <w:lang w:eastAsia="cs-CZ"/>
        </w:rPr>
        <w:t>Q</w:t>
      </w:r>
      <w:r w:rsidR="00686D04">
        <w:rPr>
          <w:vertAlign w:val="subscript"/>
          <w:lang w:eastAsia="cs-CZ"/>
        </w:rPr>
        <w:t>100</w:t>
      </w:r>
      <w:r w:rsidR="00686D04">
        <w:rPr>
          <w:lang w:eastAsia="cs-CZ"/>
        </w:rPr>
        <w:t xml:space="preserve"> = 1575 m</w:t>
      </w:r>
      <w:r w:rsidR="00686D04">
        <w:rPr>
          <w:vertAlign w:val="superscript"/>
          <w:lang w:eastAsia="cs-CZ"/>
        </w:rPr>
        <w:t>3</w:t>
      </w:r>
      <w:r w:rsidR="00686D04">
        <w:rPr>
          <w:lang w:eastAsia="cs-CZ"/>
        </w:rPr>
        <w:t>/s, Q</w:t>
      </w:r>
      <w:r w:rsidR="00686D04">
        <w:rPr>
          <w:vertAlign w:val="subscript"/>
          <w:lang w:eastAsia="cs-CZ"/>
        </w:rPr>
        <w:t>10</w:t>
      </w:r>
      <w:r w:rsidR="00686D04">
        <w:rPr>
          <w:lang w:eastAsia="cs-CZ"/>
        </w:rPr>
        <w:t xml:space="preserve"> = 960 m</w:t>
      </w:r>
      <w:r w:rsidR="00686D04">
        <w:rPr>
          <w:vertAlign w:val="superscript"/>
          <w:lang w:eastAsia="cs-CZ"/>
        </w:rPr>
        <w:t>3</w:t>
      </w:r>
      <w:r w:rsidR="00686D04">
        <w:rPr>
          <w:lang w:eastAsia="cs-CZ"/>
        </w:rPr>
        <w:t>/s, Q</w:t>
      </w:r>
      <w:r w:rsidR="00686D04">
        <w:rPr>
          <w:vertAlign w:val="subscript"/>
          <w:lang w:eastAsia="cs-CZ"/>
        </w:rPr>
        <w:t>1</w:t>
      </w:r>
      <w:r w:rsidR="00686D04">
        <w:rPr>
          <w:lang w:eastAsia="cs-CZ"/>
        </w:rPr>
        <w:t xml:space="preserve"> = 510 m</w:t>
      </w:r>
      <w:r w:rsidR="00686D04">
        <w:rPr>
          <w:vertAlign w:val="superscript"/>
          <w:lang w:eastAsia="cs-CZ"/>
        </w:rPr>
        <w:t>3</w:t>
      </w:r>
      <w:r w:rsidR="00686D04">
        <w:rPr>
          <w:lang w:eastAsia="cs-CZ"/>
        </w:rPr>
        <w:t>/s.</w:t>
      </w:r>
      <w:r w:rsidR="00AA7D28">
        <w:rPr>
          <w:lang w:eastAsia="cs-CZ"/>
        </w:rPr>
        <w:t xml:space="preserve"> </w:t>
      </w:r>
      <w:r w:rsidR="00AA7D28" w:rsidRPr="00AA7D28">
        <w:rPr>
          <w:i/>
          <w:lang w:eastAsia="cs-CZ"/>
        </w:rPr>
        <w:t>Zátopové území řeky Labe vymezené zátopovou čárou Q</w:t>
      </w:r>
      <w:r w:rsidR="00AA7D28" w:rsidRPr="00AA7D28">
        <w:rPr>
          <w:i/>
          <w:vertAlign w:val="subscript"/>
          <w:lang w:eastAsia="cs-CZ"/>
        </w:rPr>
        <w:t>100</w:t>
      </w:r>
      <w:r w:rsidR="00AA7D28" w:rsidRPr="00AA7D28">
        <w:rPr>
          <w:i/>
          <w:lang w:eastAsia="cs-CZ"/>
        </w:rPr>
        <w:t xml:space="preserve"> je zakresleno v situaci č. 10 „Nadřazená infrastruktura a Územní limity“ </w:t>
      </w:r>
      <w:proofErr w:type="gramStart"/>
      <w:r w:rsidR="00AA7D28" w:rsidRPr="00AA7D28">
        <w:rPr>
          <w:i/>
          <w:lang w:eastAsia="cs-CZ"/>
        </w:rPr>
        <w:t>ÚPNSÚ – v měř</w:t>
      </w:r>
      <w:proofErr w:type="gramEnd"/>
      <w:r w:rsidR="00AA7D28" w:rsidRPr="00AA7D28">
        <w:rPr>
          <w:i/>
          <w:lang w:eastAsia="cs-CZ"/>
        </w:rPr>
        <w:t>.: 1 : 10 000.</w:t>
      </w:r>
    </w:p>
    <w:p w:rsidR="00686D04" w:rsidRDefault="00686D04" w:rsidP="00D752FC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Pro potřeby správy a údržby vodních toků je třeba zachovat volný a nezastavěný pruh na obou březích v šíři 6m od břehové čáry, u splavného toku Labe – 10m od břehové čáry.</w:t>
      </w:r>
    </w:p>
    <w:p w:rsidR="00686D04" w:rsidRDefault="00686D04" w:rsidP="00686D04">
      <w:pPr>
        <w:jc w:val="both"/>
        <w:rPr>
          <w:lang w:eastAsia="cs-CZ"/>
        </w:rPr>
      </w:pPr>
      <w:r>
        <w:rPr>
          <w:lang w:eastAsia="cs-CZ"/>
        </w:rPr>
        <w:t>Údaje z podkapitoly „Závlahy a meliorace“:</w:t>
      </w:r>
    </w:p>
    <w:p w:rsidR="00686D04" w:rsidRDefault="00686D04" w:rsidP="00686D04">
      <w:pPr>
        <w:jc w:val="both"/>
        <w:rPr>
          <w:lang w:eastAsia="cs-CZ"/>
        </w:rPr>
      </w:pPr>
      <w:r>
        <w:rPr>
          <w:lang w:eastAsia="cs-CZ"/>
        </w:rPr>
        <w:t xml:space="preserve">V zájmové oblasti se na území tzv. Bažantnice vyskytují závlahové trubní řady D15, D15a, D15e, D15h. Voda pro závlahy se čerpá z nádrže </w:t>
      </w:r>
      <w:proofErr w:type="spellStart"/>
      <w:r>
        <w:rPr>
          <w:lang w:eastAsia="cs-CZ"/>
        </w:rPr>
        <w:t>Vojkovice</w:t>
      </w:r>
      <w:proofErr w:type="spellEnd"/>
      <w:r w:rsidR="005A3244">
        <w:rPr>
          <w:lang w:eastAsia="cs-CZ"/>
        </w:rPr>
        <w:t xml:space="preserve">. </w:t>
      </w:r>
      <w:r>
        <w:rPr>
          <w:lang w:eastAsia="cs-CZ"/>
        </w:rPr>
        <w:t>Dále se zde</w:t>
      </w:r>
      <w:r w:rsidR="005A3244">
        <w:rPr>
          <w:lang w:eastAsia="cs-CZ"/>
        </w:rPr>
        <w:t xml:space="preserve"> nacházejí odvodněné plochy s odvodňovacími příkopy, které jsou zaústěny do </w:t>
      </w:r>
      <w:proofErr w:type="spellStart"/>
      <w:r w:rsidR="005A3244">
        <w:rPr>
          <w:lang w:eastAsia="cs-CZ"/>
        </w:rPr>
        <w:t>Byškovického</w:t>
      </w:r>
      <w:proofErr w:type="spellEnd"/>
      <w:r w:rsidR="005A3244">
        <w:rPr>
          <w:lang w:eastAsia="cs-CZ"/>
        </w:rPr>
        <w:t xml:space="preserve"> potoka. Všechna tato zařízení jsou v majetku a správě společnosti „Závlahy Vltavy III s.r.o.“ se sídlem </w:t>
      </w:r>
      <w:proofErr w:type="spellStart"/>
      <w:r w:rsidR="005A3244">
        <w:rPr>
          <w:lang w:eastAsia="cs-CZ"/>
        </w:rPr>
        <w:t>Mratín</w:t>
      </w:r>
      <w:proofErr w:type="spellEnd"/>
      <w:r w:rsidR="005A3244">
        <w:rPr>
          <w:lang w:eastAsia="cs-CZ"/>
        </w:rPr>
        <w:t xml:space="preserve"> 131, 250 63 </w:t>
      </w:r>
      <w:proofErr w:type="spellStart"/>
      <w:r w:rsidR="005A3244">
        <w:rPr>
          <w:lang w:eastAsia="cs-CZ"/>
        </w:rPr>
        <w:t>Mratín</w:t>
      </w:r>
      <w:proofErr w:type="spellEnd"/>
      <w:r w:rsidR="005A3244">
        <w:rPr>
          <w:lang w:eastAsia="cs-CZ"/>
        </w:rPr>
        <w:t xml:space="preserve">. Zařízení jsou většinou z počátku 70. let a dosud jsou funkční a využívaná. </w:t>
      </w:r>
    </w:p>
    <w:p w:rsidR="00AA7D28" w:rsidRPr="00AA7D28" w:rsidRDefault="00AA7D28" w:rsidP="00686D04">
      <w:pPr>
        <w:jc w:val="both"/>
        <w:rPr>
          <w:i/>
          <w:lang w:eastAsia="cs-CZ"/>
        </w:rPr>
      </w:pPr>
      <w:r w:rsidRPr="00AA7D28">
        <w:rPr>
          <w:i/>
          <w:lang w:eastAsia="cs-CZ"/>
        </w:rPr>
        <w:t>Závlahové řady jsou zakresleny v situaci č. 10 „Nadřazená infrastruktura a Územní limity“ ÚPNSÚ.</w:t>
      </w:r>
    </w:p>
    <w:p w:rsidR="005A3244" w:rsidRDefault="005A3244" w:rsidP="00686D04">
      <w:pPr>
        <w:jc w:val="both"/>
        <w:rPr>
          <w:b/>
          <w:lang w:eastAsia="cs-CZ"/>
        </w:rPr>
      </w:pPr>
      <w:r>
        <w:rPr>
          <w:b/>
          <w:lang w:eastAsia="cs-CZ"/>
        </w:rPr>
        <w:lastRenderedPageBreak/>
        <w:t>Kapitola 12. „Energetika“:</w:t>
      </w:r>
    </w:p>
    <w:p w:rsidR="005A3244" w:rsidRPr="005A3244" w:rsidRDefault="005A3244" w:rsidP="00686D04">
      <w:pPr>
        <w:jc w:val="both"/>
        <w:rPr>
          <w:lang w:eastAsia="cs-CZ"/>
        </w:rPr>
      </w:pPr>
      <w:r>
        <w:rPr>
          <w:lang w:eastAsia="cs-CZ"/>
        </w:rPr>
        <w:t>V podkapitole „Zásobování elektrickou energií“ jsou uvedeny následující zásadní údaje:</w:t>
      </w:r>
    </w:p>
    <w:p w:rsidR="009A682E" w:rsidRDefault="00AA7D28" w:rsidP="007B0B4D">
      <w:pPr>
        <w:jc w:val="both"/>
        <w:rPr>
          <w:lang w:eastAsia="cs-CZ"/>
        </w:rPr>
      </w:pPr>
      <w:r>
        <w:rPr>
          <w:lang w:eastAsia="cs-CZ"/>
        </w:rPr>
        <w:t xml:space="preserve">Správním územím obce Libiš prochází </w:t>
      </w:r>
    </w:p>
    <w:p w:rsidR="009A682E" w:rsidRDefault="00AA7D28" w:rsidP="009A682E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koridor vrchního vedení VVN 110 </w:t>
      </w:r>
      <w:proofErr w:type="spellStart"/>
      <w:r>
        <w:rPr>
          <w:lang w:eastAsia="cs-CZ"/>
        </w:rPr>
        <w:t>kV</w:t>
      </w:r>
      <w:proofErr w:type="spellEnd"/>
      <w:r>
        <w:rPr>
          <w:lang w:eastAsia="cs-CZ"/>
        </w:rPr>
        <w:t xml:space="preserve"> č. 182/183 napojující rozvodnu Libiš</w:t>
      </w:r>
      <w:r w:rsidR="003E4FDC">
        <w:rPr>
          <w:lang w:eastAsia="cs-CZ"/>
        </w:rPr>
        <w:t xml:space="preserve"> (trafo 1x25 MVA) ze strany západní, vedoucí od sil nice I/9 podél prostoru koridoru ochranných pásem </w:t>
      </w:r>
      <w:proofErr w:type="spellStart"/>
      <w:r w:rsidR="003E4FDC">
        <w:rPr>
          <w:lang w:eastAsia="cs-CZ"/>
        </w:rPr>
        <w:t>produktovodů</w:t>
      </w:r>
      <w:proofErr w:type="spellEnd"/>
      <w:r w:rsidR="003E4FDC">
        <w:rPr>
          <w:lang w:eastAsia="cs-CZ"/>
        </w:rPr>
        <w:t xml:space="preserve">, rozdělujícího zástavbu „Staré“ a „Nové“ </w:t>
      </w:r>
      <w:proofErr w:type="spellStart"/>
      <w:r w:rsidR="003E4FDC">
        <w:rPr>
          <w:lang w:eastAsia="cs-CZ"/>
        </w:rPr>
        <w:t>Libiše</w:t>
      </w:r>
      <w:proofErr w:type="spellEnd"/>
      <w:r>
        <w:rPr>
          <w:lang w:eastAsia="cs-CZ"/>
        </w:rPr>
        <w:t xml:space="preserve">, </w:t>
      </w:r>
    </w:p>
    <w:p w:rsidR="00AA7D28" w:rsidRDefault="00AA7D28" w:rsidP="009A682E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koridor dvojice vedení 110 </w:t>
      </w:r>
      <w:proofErr w:type="spellStart"/>
      <w:r>
        <w:rPr>
          <w:lang w:eastAsia="cs-CZ"/>
        </w:rPr>
        <w:t>kV</w:t>
      </w:r>
      <w:proofErr w:type="spellEnd"/>
      <w:r>
        <w:rPr>
          <w:lang w:eastAsia="cs-CZ"/>
        </w:rPr>
        <w:t xml:space="preserve"> č. 908/918 a 910/920 do rozvodny SPOLANA a.s.</w:t>
      </w:r>
      <w:r w:rsidR="009A682E">
        <w:rPr>
          <w:lang w:eastAsia="cs-CZ"/>
        </w:rPr>
        <w:t xml:space="preserve">, který vstupuje do „předmětného území“ na jeho severním okraji přechodem řeky Labe u </w:t>
      </w:r>
      <w:proofErr w:type="spellStart"/>
      <w:r w:rsidR="009A682E">
        <w:rPr>
          <w:lang w:eastAsia="cs-CZ"/>
        </w:rPr>
        <w:t>Tuháně</w:t>
      </w:r>
      <w:proofErr w:type="spellEnd"/>
      <w:r w:rsidR="009A682E">
        <w:rPr>
          <w:lang w:eastAsia="cs-CZ"/>
        </w:rPr>
        <w:t xml:space="preserve">, odkud pokračuje koridorem mezi zástavbou „Staré </w:t>
      </w:r>
      <w:proofErr w:type="spellStart"/>
      <w:r w:rsidR="009A682E">
        <w:rPr>
          <w:lang w:eastAsia="cs-CZ"/>
        </w:rPr>
        <w:t>Libiše</w:t>
      </w:r>
      <w:proofErr w:type="spellEnd"/>
      <w:r w:rsidR="009A682E">
        <w:rPr>
          <w:lang w:eastAsia="cs-CZ"/>
        </w:rPr>
        <w:t>“ a areálem SPOLANA a.s.</w:t>
      </w:r>
      <w:r w:rsidR="00C254F1">
        <w:rPr>
          <w:lang w:eastAsia="cs-CZ"/>
        </w:rPr>
        <w:t>,</w:t>
      </w:r>
      <w:r w:rsidR="009A682E">
        <w:rPr>
          <w:lang w:eastAsia="cs-CZ"/>
        </w:rPr>
        <w:t xml:space="preserve"> k</w:t>
      </w:r>
      <w:r w:rsidR="00C254F1">
        <w:rPr>
          <w:lang w:eastAsia="cs-CZ"/>
        </w:rPr>
        <w:t xml:space="preserve"> areálu</w:t>
      </w:r>
      <w:r w:rsidR="009A682E">
        <w:rPr>
          <w:lang w:eastAsia="cs-CZ"/>
        </w:rPr>
        <w:t xml:space="preserve"> rozvodn</w:t>
      </w:r>
      <w:r w:rsidR="00C254F1">
        <w:rPr>
          <w:lang w:eastAsia="cs-CZ"/>
        </w:rPr>
        <w:t>y.</w:t>
      </w:r>
    </w:p>
    <w:p w:rsidR="007B0B4D" w:rsidRDefault="00AA7D28" w:rsidP="007B0B4D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Vedení distribuční sítě 22 </w:t>
      </w:r>
      <w:proofErr w:type="spellStart"/>
      <w:r>
        <w:rPr>
          <w:lang w:eastAsia="cs-CZ"/>
        </w:rPr>
        <w:t>kV</w:t>
      </w:r>
      <w:proofErr w:type="spellEnd"/>
      <w:r w:rsidR="005F46AB">
        <w:rPr>
          <w:lang w:eastAsia="cs-CZ"/>
        </w:rPr>
        <w:t xml:space="preserve">, které je z podstatné části zaústěno nebo vychází z rozvodny 110/22 </w:t>
      </w:r>
      <w:proofErr w:type="spellStart"/>
      <w:r w:rsidR="005F46AB">
        <w:rPr>
          <w:lang w:eastAsia="cs-CZ"/>
        </w:rPr>
        <w:t>kV</w:t>
      </w:r>
      <w:proofErr w:type="spellEnd"/>
      <w:r w:rsidR="005F46AB">
        <w:rPr>
          <w:lang w:eastAsia="cs-CZ"/>
        </w:rPr>
        <w:t xml:space="preserve"> Libiš a napájí lokality sousedních katastrálních území</w:t>
      </w:r>
      <w:r>
        <w:rPr>
          <w:lang w:eastAsia="cs-CZ"/>
        </w:rPr>
        <w:t>,</w:t>
      </w:r>
      <w:r w:rsidR="005F46AB">
        <w:rPr>
          <w:lang w:eastAsia="cs-CZ"/>
        </w:rPr>
        <w:t xml:space="preserve"> je</w:t>
      </w:r>
      <w:r>
        <w:rPr>
          <w:lang w:eastAsia="cs-CZ"/>
        </w:rPr>
        <w:t xml:space="preserve"> realizov</w:t>
      </w:r>
      <w:r w:rsidR="005F46AB">
        <w:rPr>
          <w:lang w:eastAsia="cs-CZ"/>
        </w:rPr>
        <w:t>áno</w:t>
      </w:r>
      <w:r w:rsidR="00C254F1">
        <w:rPr>
          <w:lang w:eastAsia="cs-CZ"/>
        </w:rPr>
        <w:t xml:space="preserve"> na území obce</w:t>
      </w:r>
      <w:r w:rsidR="005F46AB">
        <w:rPr>
          <w:lang w:eastAsia="cs-CZ"/>
        </w:rPr>
        <w:t xml:space="preserve"> na území obce Libiš a navazujícího města Neratovice převážně jako podzemní kabelové vedení. Severní větev vedoucí po</w:t>
      </w:r>
      <w:r w:rsidR="00C254F1">
        <w:rPr>
          <w:lang w:eastAsia="cs-CZ"/>
        </w:rPr>
        <w:t xml:space="preserve"> východní straně silnice I/9</w:t>
      </w:r>
      <w:r w:rsidR="00016B5D">
        <w:rPr>
          <w:lang w:eastAsia="cs-CZ"/>
        </w:rPr>
        <w:t xml:space="preserve"> (soustavy distribučních vedení „NERAMŠE 29-12“, „KRANER“ A „VODOCHODY“)</w:t>
      </w:r>
      <w:r w:rsidR="00C254F1">
        <w:rPr>
          <w:lang w:eastAsia="cs-CZ"/>
        </w:rPr>
        <w:t xml:space="preserve"> a</w:t>
      </w:r>
      <w:r w:rsidR="005F46AB">
        <w:rPr>
          <w:lang w:eastAsia="cs-CZ"/>
        </w:rPr>
        <w:t xml:space="preserve"> jižní větev vedoucí v koridoru mezi Neratovicemi a </w:t>
      </w:r>
      <w:proofErr w:type="spellStart"/>
      <w:r w:rsidR="005F46AB">
        <w:rPr>
          <w:lang w:eastAsia="cs-CZ"/>
        </w:rPr>
        <w:t>Byškovicemi</w:t>
      </w:r>
      <w:proofErr w:type="spellEnd"/>
      <w:r w:rsidR="00016B5D">
        <w:rPr>
          <w:lang w:eastAsia="cs-CZ"/>
        </w:rPr>
        <w:t xml:space="preserve"> (soustava distribučního vedení „KOLSPOL 31-13“) jako vrchní vedení distribuční sítě</w:t>
      </w:r>
      <w:r>
        <w:rPr>
          <w:lang w:eastAsia="cs-CZ"/>
        </w:rPr>
        <w:t>. Tato vedení jsou (r. 1998) v</w:t>
      </w:r>
      <w:r w:rsidR="003E4FDC">
        <w:rPr>
          <w:lang w:eastAsia="cs-CZ"/>
        </w:rPr>
        <w:t> </w:t>
      </w:r>
      <w:r>
        <w:rPr>
          <w:lang w:eastAsia="cs-CZ"/>
        </w:rPr>
        <w:t>majetku</w:t>
      </w:r>
      <w:r w:rsidR="003E4FDC">
        <w:rPr>
          <w:lang w:eastAsia="cs-CZ"/>
        </w:rPr>
        <w:t xml:space="preserve"> Středočeské energetické a.s.</w:t>
      </w:r>
    </w:p>
    <w:p w:rsidR="0014484C" w:rsidRDefault="0014484C" w:rsidP="007B0B4D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Na kabelové vedení distribuční sítě 22 </w:t>
      </w:r>
      <w:proofErr w:type="spellStart"/>
      <w:r>
        <w:rPr>
          <w:lang w:eastAsia="cs-CZ"/>
        </w:rPr>
        <w:t>kV</w:t>
      </w:r>
      <w:proofErr w:type="spellEnd"/>
      <w:r>
        <w:rPr>
          <w:lang w:eastAsia="cs-CZ"/>
        </w:rPr>
        <w:t xml:space="preserve"> jsou napojeny trafostanice „Sídliště“ a „NOE“</w:t>
      </w:r>
      <w:r w:rsidR="0091062C">
        <w:rPr>
          <w:lang w:eastAsia="cs-CZ"/>
        </w:rPr>
        <w:t>, přes které má být napojena i plánovaná trafostanice „LIBIŠ STŘED“. V severní části obce se nacházejí ještě trafostanice „U SKLÁDKY“</w:t>
      </w:r>
      <w:r>
        <w:rPr>
          <w:lang w:eastAsia="cs-CZ"/>
        </w:rPr>
        <w:t xml:space="preserve"> </w:t>
      </w:r>
      <w:r w:rsidRPr="00EA1814">
        <w:rPr>
          <w:i/>
          <w:lang w:eastAsia="cs-CZ"/>
        </w:rPr>
        <w:t>(v</w:t>
      </w:r>
      <w:r w:rsidR="0091062C">
        <w:rPr>
          <w:i/>
          <w:lang w:eastAsia="cs-CZ"/>
        </w:rPr>
        <w:t>šechny v</w:t>
      </w:r>
      <w:r w:rsidRPr="00EA1814">
        <w:rPr>
          <w:i/>
          <w:lang w:eastAsia="cs-CZ"/>
        </w:rPr>
        <w:t xml:space="preserve"> zátopové oblasti obce)</w:t>
      </w:r>
      <w:r w:rsidR="0091062C">
        <w:rPr>
          <w:lang w:eastAsia="cs-CZ"/>
        </w:rPr>
        <w:t xml:space="preserve">. Na kabelové vedení distribuční sítě 22 </w:t>
      </w:r>
      <w:proofErr w:type="spellStart"/>
      <w:r w:rsidR="0091062C">
        <w:rPr>
          <w:lang w:eastAsia="cs-CZ"/>
        </w:rPr>
        <w:t>kV</w:t>
      </w:r>
      <w:proofErr w:type="spellEnd"/>
      <w:r w:rsidR="0091062C">
        <w:rPr>
          <w:lang w:eastAsia="cs-CZ"/>
        </w:rPr>
        <w:t xml:space="preserve"> je ještě napojena</w:t>
      </w:r>
      <w:r w:rsidRPr="0014484C">
        <w:rPr>
          <w:lang w:eastAsia="cs-CZ"/>
        </w:rPr>
        <w:t xml:space="preserve"> trafostanice „</w:t>
      </w:r>
      <w:r w:rsidR="0091062C">
        <w:rPr>
          <w:lang w:eastAsia="cs-CZ"/>
        </w:rPr>
        <w:t>VATA</w:t>
      </w:r>
      <w:r w:rsidRPr="0014484C">
        <w:rPr>
          <w:lang w:eastAsia="cs-CZ"/>
        </w:rPr>
        <w:t>“</w:t>
      </w:r>
      <w:r>
        <w:rPr>
          <w:lang w:eastAsia="cs-CZ"/>
        </w:rPr>
        <w:t xml:space="preserve"> v „Nové </w:t>
      </w:r>
      <w:proofErr w:type="spellStart"/>
      <w:r>
        <w:rPr>
          <w:lang w:eastAsia="cs-CZ"/>
        </w:rPr>
        <w:t>Libiši</w:t>
      </w:r>
      <w:proofErr w:type="spellEnd"/>
      <w:r>
        <w:rPr>
          <w:lang w:eastAsia="cs-CZ"/>
        </w:rPr>
        <w:t xml:space="preserve">“ u Mělnické ul. </w:t>
      </w:r>
      <w:r w:rsidRPr="00EA1814">
        <w:rPr>
          <w:i/>
          <w:lang w:eastAsia="cs-CZ"/>
        </w:rPr>
        <w:t>(mimo zátopovou oblast obce)</w:t>
      </w:r>
      <w:r>
        <w:rPr>
          <w:lang w:eastAsia="cs-CZ"/>
        </w:rPr>
        <w:t xml:space="preserve">. Z rozvodny Libiš vede též trasa přímého kabelového vývodu do TS 13 na </w:t>
      </w:r>
      <w:proofErr w:type="gramStart"/>
      <w:r>
        <w:rPr>
          <w:lang w:eastAsia="cs-CZ"/>
        </w:rPr>
        <w:t>k.</w:t>
      </w:r>
      <w:proofErr w:type="spellStart"/>
      <w:r>
        <w:rPr>
          <w:lang w:eastAsia="cs-CZ"/>
        </w:rPr>
        <w:t>ú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Neratovice.</w:t>
      </w:r>
      <w:r w:rsidR="0091062C">
        <w:rPr>
          <w:lang w:eastAsia="cs-CZ"/>
        </w:rPr>
        <w:t xml:space="preserve"> Z vrchního vedení 22 </w:t>
      </w:r>
      <w:proofErr w:type="spellStart"/>
      <w:r w:rsidR="0091062C">
        <w:rPr>
          <w:lang w:eastAsia="cs-CZ"/>
        </w:rPr>
        <w:t>kV</w:t>
      </w:r>
      <w:proofErr w:type="spellEnd"/>
      <w:r w:rsidR="0091062C">
        <w:rPr>
          <w:lang w:eastAsia="cs-CZ"/>
        </w:rPr>
        <w:t xml:space="preserve"> je napojena trafostanice „NOVAFRUIT“ v severozápadním cípu zástavby „Staré </w:t>
      </w:r>
      <w:proofErr w:type="spellStart"/>
      <w:r w:rsidR="0091062C">
        <w:rPr>
          <w:lang w:eastAsia="cs-CZ"/>
        </w:rPr>
        <w:t>Libiše</w:t>
      </w:r>
      <w:proofErr w:type="spellEnd"/>
      <w:r w:rsidR="0091062C">
        <w:rPr>
          <w:lang w:eastAsia="cs-CZ"/>
        </w:rPr>
        <w:t xml:space="preserve">“ </w:t>
      </w:r>
      <w:r w:rsidR="0091062C" w:rsidRPr="00EA1814">
        <w:rPr>
          <w:i/>
          <w:lang w:eastAsia="cs-CZ"/>
        </w:rPr>
        <w:t>(mimo zátopovou oblast obce)</w:t>
      </w:r>
      <w:r w:rsidR="0091062C">
        <w:rPr>
          <w:lang w:eastAsia="cs-CZ"/>
        </w:rPr>
        <w:t>.</w:t>
      </w:r>
      <w:r>
        <w:rPr>
          <w:lang w:eastAsia="cs-CZ"/>
        </w:rPr>
        <w:t xml:space="preserve"> </w:t>
      </w:r>
      <w:r w:rsidRPr="00D65055">
        <w:rPr>
          <w:i/>
          <w:lang w:eastAsia="cs-CZ"/>
        </w:rPr>
        <w:t xml:space="preserve">Zapojení </w:t>
      </w:r>
      <w:r w:rsidR="00D65055" w:rsidRPr="00D65055">
        <w:rPr>
          <w:i/>
          <w:lang w:eastAsia="cs-CZ"/>
        </w:rPr>
        <w:t xml:space="preserve">trafostanic a jejich vzájemné propojení je patrné na situaci </w:t>
      </w:r>
      <w:proofErr w:type="gramStart"/>
      <w:r w:rsidR="00D65055" w:rsidRPr="00D65055">
        <w:rPr>
          <w:i/>
          <w:lang w:eastAsia="cs-CZ"/>
        </w:rPr>
        <w:t>č. 6  „Energetika</w:t>
      </w:r>
      <w:proofErr w:type="gramEnd"/>
      <w:r w:rsidR="00D65055" w:rsidRPr="00D65055">
        <w:rPr>
          <w:i/>
          <w:lang w:eastAsia="cs-CZ"/>
        </w:rPr>
        <w:t>“ ÚPNSÚ a na „</w:t>
      </w:r>
      <w:proofErr w:type="spellStart"/>
      <w:r w:rsidR="00D65055" w:rsidRPr="00D65055">
        <w:rPr>
          <w:i/>
          <w:lang w:eastAsia="cs-CZ"/>
        </w:rPr>
        <w:t>Schematu</w:t>
      </w:r>
      <w:proofErr w:type="spellEnd"/>
      <w:r w:rsidR="00D65055" w:rsidRPr="00D65055">
        <w:rPr>
          <w:i/>
          <w:lang w:eastAsia="cs-CZ"/>
        </w:rPr>
        <w:t xml:space="preserve"> rozvodů 22 </w:t>
      </w:r>
      <w:proofErr w:type="spellStart"/>
      <w:r w:rsidR="00D65055" w:rsidRPr="00D65055">
        <w:rPr>
          <w:i/>
          <w:lang w:eastAsia="cs-CZ"/>
        </w:rPr>
        <w:t>kV</w:t>
      </w:r>
      <w:proofErr w:type="spellEnd"/>
      <w:r w:rsidR="00D65055" w:rsidRPr="00D65055">
        <w:rPr>
          <w:i/>
          <w:lang w:eastAsia="cs-CZ"/>
        </w:rPr>
        <w:t xml:space="preserve"> a TS“.</w:t>
      </w:r>
    </w:p>
    <w:p w:rsidR="00D65055" w:rsidRDefault="00D65055" w:rsidP="00D65055">
      <w:pPr>
        <w:ind w:left="360"/>
        <w:jc w:val="both"/>
        <w:rPr>
          <w:lang w:eastAsia="cs-CZ"/>
        </w:rPr>
      </w:pPr>
      <w:r>
        <w:rPr>
          <w:lang w:eastAsia="cs-CZ"/>
        </w:rPr>
        <w:t>V podkapitole je dále upozornění</w:t>
      </w:r>
      <w:r w:rsidR="0010401B">
        <w:rPr>
          <w:lang w:eastAsia="cs-CZ"/>
        </w:rPr>
        <w:t>:</w:t>
      </w:r>
      <w:r>
        <w:rPr>
          <w:lang w:eastAsia="cs-CZ"/>
        </w:rPr>
        <w:t xml:space="preserve"> </w:t>
      </w:r>
    </w:p>
    <w:p w:rsidR="00D65055" w:rsidRDefault="00D65055" w:rsidP="00D65055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na plánovanou výstavbu „Spojky vedení 400 </w:t>
      </w:r>
      <w:proofErr w:type="spellStart"/>
      <w:r>
        <w:rPr>
          <w:lang w:eastAsia="cs-CZ"/>
        </w:rPr>
        <w:t>kV</w:t>
      </w:r>
      <w:proofErr w:type="spellEnd"/>
      <w:r>
        <w:rPr>
          <w:lang w:eastAsia="cs-CZ"/>
        </w:rPr>
        <w:t xml:space="preserve">“, která má být provedena jako </w:t>
      </w:r>
      <w:proofErr w:type="spellStart"/>
      <w:r>
        <w:rPr>
          <w:lang w:eastAsia="cs-CZ"/>
        </w:rPr>
        <w:t>dvojvedení</w:t>
      </w:r>
      <w:proofErr w:type="spellEnd"/>
      <w:r>
        <w:rPr>
          <w:lang w:eastAsia="cs-CZ"/>
        </w:rPr>
        <w:t xml:space="preserve"> z elektrárny Mělník k </w:t>
      </w:r>
      <w:proofErr w:type="spellStart"/>
      <w:r>
        <w:rPr>
          <w:lang w:eastAsia="cs-CZ"/>
        </w:rPr>
        <w:t>Čenkovu</w:t>
      </w:r>
      <w:proofErr w:type="spellEnd"/>
      <w:r>
        <w:rPr>
          <w:lang w:eastAsia="cs-CZ"/>
        </w:rPr>
        <w:t xml:space="preserve"> u </w:t>
      </w:r>
      <w:proofErr w:type="spellStart"/>
      <w:r>
        <w:rPr>
          <w:lang w:eastAsia="cs-CZ"/>
        </w:rPr>
        <w:t>Odolené</w:t>
      </w:r>
      <w:proofErr w:type="spellEnd"/>
      <w:r>
        <w:rPr>
          <w:lang w:eastAsia="cs-CZ"/>
        </w:rPr>
        <w:t xml:space="preserve"> Vody – ke stávajícímu vedení č. 410, s přechodem Labe u mostu Na </w:t>
      </w:r>
      <w:proofErr w:type="spellStart"/>
      <w:r>
        <w:rPr>
          <w:lang w:eastAsia="cs-CZ"/>
        </w:rPr>
        <w:t>Štěpáně</w:t>
      </w:r>
      <w:proofErr w:type="spellEnd"/>
      <w:r>
        <w:rPr>
          <w:lang w:eastAsia="cs-CZ"/>
        </w:rPr>
        <w:t xml:space="preserve"> a </w:t>
      </w:r>
    </w:p>
    <w:p w:rsidR="0010401B" w:rsidRDefault="00D65055" w:rsidP="0010401B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na uvažovanou výstavbu nového vedení 110 </w:t>
      </w:r>
      <w:proofErr w:type="spellStart"/>
      <w:r>
        <w:rPr>
          <w:lang w:eastAsia="cs-CZ"/>
        </w:rPr>
        <w:t>kV</w:t>
      </w:r>
      <w:proofErr w:type="spellEnd"/>
      <w:r>
        <w:rPr>
          <w:lang w:eastAsia="cs-CZ"/>
        </w:rPr>
        <w:t xml:space="preserve"> od </w:t>
      </w:r>
      <w:proofErr w:type="spellStart"/>
      <w:r>
        <w:rPr>
          <w:lang w:eastAsia="cs-CZ"/>
        </w:rPr>
        <w:t>Libiše</w:t>
      </w:r>
      <w:proofErr w:type="spellEnd"/>
      <w:r>
        <w:rPr>
          <w:lang w:eastAsia="cs-CZ"/>
        </w:rPr>
        <w:t xml:space="preserve"> do Kralup nad Vltavou, kde z přívodního vedení do Spolany bude z lomového bodu</w:t>
      </w:r>
      <w:r w:rsidR="0010401B">
        <w:rPr>
          <w:lang w:eastAsia="cs-CZ"/>
        </w:rPr>
        <w:t xml:space="preserve"> vedení u </w:t>
      </w:r>
      <w:proofErr w:type="spellStart"/>
      <w:r w:rsidR="0010401B">
        <w:rPr>
          <w:lang w:eastAsia="cs-CZ"/>
        </w:rPr>
        <w:t>Černínovska</w:t>
      </w:r>
      <w:proofErr w:type="spellEnd"/>
      <w:r w:rsidR="0010401B">
        <w:rPr>
          <w:lang w:eastAsia="cs-CZ"/>
        </w:rPr>
        <w:t xml:space="preserve"> odbočeno nové vedení do rozvodny Kralupy.</w:t>
      </w:r>
    </w:p>
    <w:p w:rsidR="0010401B" w:rsidRDefault="0010401B" w:rsidP="0010401B">
      <w:pPr>
        <w:ind w:left="360"/>
        <w:jc w:val="both"/>
        <w:rPr>
          <w:lang w:eastAsia="cs-CZ"/>
        </w:rPr>
      </w:pPr>
      <w:r>
        <w:rPr>
          <w:lang w:eastAsia="cs-CZ"/>
        </w:rPr>
        <w:t xml:space="preserve">V podkapitole je proveden podrobný výpočet výkonové bilance. O sekundárních rozvodech 0,4 </w:t>
      </w:r>
      <w:proofErr w:type="spellStart"/>
      <w:r>
        <w:rPr>
          <w:lang w:eastAsia="cs-CZ"/>
        </w:rPr>
        <w:t>kV</w:t>
      </w:r>
      <w:proofErr w:type="spellEnd"/>
      <w:r>
        <w:rPr>
          <w:lang w:eastAsia="cs-CZ"/>
        </w:rPr>
        <w:t xml:space="preserve"> je uvedeno následující: Stav sekundární rozvodné sítě</w:t>
      </w:r>
      <w:r w:rsidR="00571BDC">
        <w:rPr>
          <w:lang w:eastAsia="cs-CZ"/>
        </w:rPr>
        <w:t xml:space="preserve"> </w:t>
      </w:r>
      <w:r>
        <w:rPr>
          <w:lang w:eastAsia="cs-CZ"/>
        </w:rPr>
        <w:t xml:space="preserve">se liší podle jednotlivých </w:t>
      </w:r>
      <w:proofErr w:type="spellStart"/>
      <w:r>
        <w:rPr>
          <w:lang w:eastAsia="cs-CZ"/>
        </w:rPr>
        <w:t>místg</w:t>
      </w:r>
      <w:proofErr w:type="spellEnd"/>
      <w:r>
        <w:rPr>
          <w:lang w:eastAsia="cs-CZ"/>
        </w:rPr>
        <w:t xml:space="preserve"> v řešeném území</w:t>
      </w:r>
      <w:r w:rsidR="00571BDC">
        <w:rPr>
          <w:lang w:eastAsia="cs-CZ"/>
        </w:rPr>
        <w:t xml:space="preserve">. Část je </w:t>
      </w:r>
      <w:proofErr w:type="spellStart"/>
      <w:r w:rsidR="00571BDC">
        <w:rPr>
          <w:lang w:eastAsia="cs-CZ"/>
        </w:rPr>
        <w:t>kabelizována</w:t>
      </w:r>
      <w:proofErr w:type="spellEnd"/>
      <w:r w:rsidR="00571BDC">
        <w:rPr>
          <w:lang w:eastAsia="cs-CZ"/>
        </w:rPr>
        <w:t xml:space="preserve">, v části jsou rozvody pouze vrchním vedením. </w:t>
      </w:r>
      <w:proofErr w:type="spellStart"/>
      <w:r w:rsidR="00571BDC">
        <w:rPr>
          <w:lang w:eastAsia="cs-CZ"/>
        </w:rPr>
        <w:t>Sekunderní</w:t>
      </w:r>
      <w:proofErr w:type="spellEnd"/>
      <w:r w:rsidR="00571BDC">
        <w:rPr>
          <w:lang w:eastAsia="cs-CZ"/>
        </w:rPr>
        <w:t xml:space="preserve"> rozvody v rozvojových lokalitách se uvažují kabelové v zemi.</w:t>
      </w:r>
    </w:p>
    <w:p w:rsidR="00B8366B" w:rsidRDefault="00B8366B" w:rsidP="00B8366B">
      <w:pPr>
        <w:jc w:val="both"/>
        <w:rPr>
          <w:lang w:eastAsia="cs-CZ"/>
        </w:rPr>
      </w:pPr>
      <w:r>
        <w:rPr>
          <w:lang w:eastAsia="cs-CZ"/>
        </w:rPr>
        <w:t>V podkapitole „Zásobování plynem“ jsou uvedeny následující zásadní údaje:</w:t>
      </w:r>
    </w:p>
    <w:p w:rsidR="00B8366B" w:rsidRDefault="00B8366B" w:rsidP="00B8366B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lastRenderedPageBreak/>
        <w:t xml:space="preserve">Trasa VVTL plynovodu DN 500 vede západně od silnice I/9 – po východním okraji hranic </w:t>
      </w:r>
      <w:proofErr w:type="gramStart"/>
      <w:r>
        <w:rPr>
          <w:lang w:eastAsia="cs-CZ"/>
        </w:rPr>
        <w:t>k.</w:t>
      </w:r>
      <w:proofErr w:type="spellStart"/>
      <w:r>
        <w:rPr>
          <w:lang w:eastAsia="cs-CZ"/>
        </w:rPr>
        <w:t>ú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Libiš a Neratovice.</w:t>
      </w:r>
    </w:p>
    <w:p w:rsidR="00B8366B" w:rsidRDefault="009C4852" w:rsidP="00B8366B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VTL plynovodní přípojka č. 334 do regulační stanice RS VTL u rozvodny Libiš a k regulační stanici SPOLANA vede podél jižního okraje koridoru ochranných pásem </w:t>
      </w:r>
      <w:proofErr w:type="spellStart"/>
      <w:r>
        <w:rPr>
          <w:lang w:eastAsia="cs-CZ"/>
        </w:rPr>
        <w:t>produktovodů</w:t>
      </w:r>
      <w:proofErr w:type="spellEnd"/>
      <w:r>
        <w:rPr>
          <w:lang w:eastAsia="cs-CZ"/>
        </w:rPr>
        <w:t xml:space="preserve"> – mezi zástavbou „Staré“ a „Nové“ </w:t>
      </w:r>
      <w:proofErr w:type="spellStart"/>
      <w:r>
        <w:rPr>
          <w:lang w:eastAsia="cs-CZ"/>
        </w:rPr>
        <w:t>Libiše</w:t>
      </w:r>
      <w:proofErr w:type="spellEnd"/>
      <w:r>
        <w:rPr>
          <w:lang w:eastAsia="cs-CZ"/>
        </w:rPr>
        <w:t xml:space="preserve">. </w:t>
      </w:r>
      <w:r w:rsidRPr="009C4852">
        <w:rPr>
          <w:i/>
          <w:lang w:eastAsia="cs-CZ"/>
        </w:rPr>
        <w:t>RS SPOLANA leží v zátopovém území obce</w:t>
      </w:r>
      <w:r>
        <w:rPr>
          <w:lang w:eastAsia="cs-CZ"/>
        </w:rPr>
        <w:t>.</w:t>
      </w:r>
    </w:p>
    <w:p w:rsidR="009C4852" w:rsidRDefault="009C4852" w:rsidP="00B8366B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Z regulačních stanic VTL/STL je proveden rozvod plynu STL distribuční sítí s regulátory STL/NTL v jednotlivých odběrných místech.</w:t>
      </w:r>
    </w:p>
    <w:p w:rsidR="00A00E86" w:rsidRDefault="00A00E86" w:rsidP="00B8366B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Severně od „předmětného území“ je připravována trasa VTL plynovodu DN 300/200 </w:t>
      </w:r>
      <w:proofErr w:type="spellStart"/>
      <w:r>
        <w:rPr>
          <w:lang w:eastAsia="cs-CZ"/>
        </w:rPr>
        <w:t>Obříství</w:t>
      </w:r>
      <w:proofErr w:type="spellEnd"/>
      <w:r>
        <w:rPr>
          <w:lang w:eastAsia="cs-CZ"/>
        </w:rPr>
        <w:t xml:space="preserve"> – </w:t>
      </w:r>
      <w:proofErr w:type="spellStart"/>
      <w:r>
        <w:rPr>
          <w:lang w:eastAsia="cs-CZ"/>
        </w:rPr>
        <w:t>Skuhrov</w:t>
      </w:r>
      <w:proofErr w:type="spellEnd"/>
      <w:r>
        <w:rPr>
          <w:lang w:eastAsia="cs-CZ"/>
        </w:rPr>
        <w:t xml:space="preserve"> – Mělník, napojená z VVTL plynovodu přes předávací stanici, s přechodem přes Labe východně od koridoru dvojice vedení 110 </w:t>
      </w:r>
      <w:proofErr w:type="spellStart"/>
      <w:r>
        <w:rPr>
          <w:lang w:eastAsia="cs-CZ"/>
        </w:rPr>
        <w:t>kV</w:t>
      </w:r>
      <w:proofErr w:type="spellEnd"/>
      <w:r>
        <w:rPr>
          <w:lang w:eastAsia="cs-CZ"/>
        </w:rPr>
        <w:t xml:space="preserve"> do rozvodny SPOLANA a.s.</w:t>
      </w:r>
    </w:p>
    <w:p w:rsidR="00A00E86" w:rsidRDefault="00A00E86" w:rsidP="00A00E86">
      <w:pPr>
        <w:jc w:val="both"/>
        <w:rPr>
          <w:lang w:eastAsia="cs-CZ"/>
        </w:rPr>
      </w:pPr>
      <w:r>
        <w:rPr>
          <w:lang w:eastAsia="cs-CZ"/>
        </w:rPr>
        <w:t>V podkapitole „Zásobování teplem“ je uvedeno:</w:t>
      </w:r>
    </w:p>
    <w:p w:rsidR="00A00E86" w:rsidRDefault="00A00E86" w:rsidP="00A00E86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Zásobování teplem je převážně řešeno lokálními zdroji na pevná paliva nebo na plyn, v malé míře se topí elektrickou energií. </w:t>
      </w:r>
    </w:p>
    <w:p w:rsidR="00A00E86" w:rsidRDefault="005542EF" w:rsidP="00A00E86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Závod Spolana Neratovice má vlastní výrobu </w:t>
      </w:r>
      <w:r w:rsidR="002A266D">
        <w:rPr>
          <w:lang w:eastAsia="cs-CZ"/>
        </w:rPr>
        <w:t xml:space="preserve">tepla v centrální výtopně a slouží z velké části jako zdroj tepla pro městskou část Neratovic. Na území </w:t>
      </w:r>
      <w:proofErr w:type="spellStart"/>
      <w:r w:rsidR="002A266D">
        <w:rPr>
          <w:lang w:eastAsia="cs-CZ"/>
        </w:rPr>
        <w:t>Libiše</w:t>
      </w:r>
      <w:proofErr w:type="spellEnd"/>
      <w:r w:rsidR="002A266D">
        <w:rPr>
          <w:lang w:eastAsia="cs-CZ"/>
        </w:rPr>
        <w:t xml:space="preserve"> nejsou situovány žádné distribuční rozvody tepla.</w:t>
      </w:r>
    </w:p>
    <w:p w:rsidR="002A266D" w:rsidRDefault="002A266D" w:rsidP="00A00E86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V rámci rozvoje je navrženo napojení Neratovic na dálkový horkovod Mělník – Praha s přípojkou ležící ve správním území obce Libiš, vedenou podél železniční tratě Neratovice – Kralupy nad Vltavou</w:t>
      </w:r>
      <w:r w:rsidR="001F26A3">
        <w:rPr>
          <w:lang w:eastAsia="cs-CZ"/>
        </w:rPr>
        <w:t>, a připojenou do stávajícího předávacího bodu v Neratovicích. Výhledově je možno uvažovat v rozvojových lokalitách s eventuálním napojením na tuto přípojku, zatím se však předpokládá vytápění plynové.</w:t>
      </w:r>
    </w:p>
    <w:p w:rsidR="001F26A3" w:rsidRDefault="001F26A3" w:rsidP="001F26A3">
      <w:pPr>
        <w:jc w:val="both"/>
        <w:rPr>
          <w:b/>
          <w:lang w:eastAsia="cs-CZ"/>
        </w:rPr>
      </w:pPr>
      <w:r w:rsidRPr="001F26A3">
        <w:rPr>
          <w:b/>
          <w:lang w:eastAsia="cs-CZ"/>
        </w:rPr>
        <w:t>Kapitola 1</w:t>
      </w:r>
      <w:r w:rsidR="000F1A0C">
        <w:rPr>
          <w:b/>
          <w:lang w:eastAsia="cs-CZ"/>
        </w:rPr>
        <w:t>3</w:t>
      </w:r>
      <w:r w:rsidRPr="001F26A3">
        <w:rPr>
          <w:b/>
          <w:lang w:eastAsia="cs-CZ"/>
        </w:rPr>
        <w:t>. „</w:t>
      </w:r>
      <w:r>
        <w:rPr>
          <w:b/>
          <w:lang w:eastAsia="cs-CZ"/>
        </w:rPr>
        <w:t xml:space="preserve">Ropovody a ostatní </w:t>
      </w:r>
      <w:proofErr w:type="spellStart"/>
      <w:r>
        <w:rPr>
          <w:b/>
          <w:lang w:eastAsia="cs-CZ"/>
        </w:rPr>
        <w:t>produktovody</w:t>
      </w:r>
      <w:proofErr w:type="spellEnd"/>
      <w:r w:rsidRPr="001F26A3">
        <w:rPr>
          <w:b/>
          <w:lang w:eastAsia="cs-CZ"/>
        </w:rPr>
        <w:t>“:</w:t>
      </w:r>
    </w:p>
    <w:p w:rsidR="001F26A3" w:rsidRDefault="001F26A3" w:rsidP="001F26A3">
      <w:pPr>
        <w:jc w:val="both"/>
        <w:rPr>
          <w:lang w:eastAsia="cs-CZ"/>
        </w:rPr>
      </w:pPr>
      <w:r>
        <w:rPr>
          <w:lang w:eastAsia="cs-CZ"/>
        </w:rPr>
        <w:t>V kapitole jsou uvedeny následující důležité údaje:</w:t>
      </w:r>
    </w:p>
    <w:p w:rsidR="001F26A3" w:rsidRDefault="001F26A3" w:rsidP="001F26A3">
      <w:pPr>
        <w:jc w:val="both"/>
        <w:rPr>
          <w:lang w:eastAsia="cs-CZ"/>
        </w:rPr>
      </w:pPr>
      <w:r>
        <w:rPr>
          <w:lang w:eastAsia="cs-CZ"/>
        </w:rPr>
        <w:t xml:space="preserve">Územím prochází trasy ropovodu ve správě MERO a.s., produktovou ve správě </w:t>
      </w:r>
      <w:proofErr w:type="spellStart"/>
      <w:r>
        <w:rPr>
          <w:lang w:eastAsia="cs-CZ"/>
        </w:rPr>
        <w:t>Čepro</w:t>
      </w:r>
      <w:proofErr w:type="spellEnd"/>
      <w:r>
        <w:rPr>
          <w:lang w:eastAsia="cs-CZ"/>
        </w:rPr>
        <w:t xml:space="preserve"> a.s., </w:t>
      </w:r>
      <w:proofErr w:type="spellStart"/>
      <w:r>
        <w:rPr>
          <w:lang w:eastAsia="cs-CZ"/>
        </w:rPr>
        <w:t>Ethylenovodu</w:t>
      </w:r>
      <w:proofErr w:type="spellEnd"/>
      <w:r>
        <w:rPr>
          <w:lang w:eastAsia="cs-CZ"/>
        </w:rPr>
        <w:t xml:space="preserve"> ve správě Chemopetrol Litvínov a horkovodu Mělník – </w:t>
      </w:r>
      <w:proofErr w:type="spellStart"/>
      <w:r>
        <w:rPr>
          <w:lang w:eastAsia="cs-CZ"/>
        </w:rPr>
        <w:t>Třeboradice</w:t>
      </w:r>
      <w:proofErr w:type="spellEnd"/>
      <w:r>
        <w:rPr>
          <w:lang w:eastAsia="cs-CZ"/>
        </w:rPr>
        <w:t xml:space="preserve"> ve správě </w:t>
      </w:r>
      <w:proofErr w:type="spellStart"/>
      <w:r>
        <w:rPr>
          <w:lang w:eastAsia="cs-CZ"/>
        </w:rPr>
        <w:t>Energotrans</w:t>
      </w:r>
      <w:proofErr w:type="spellEnd"/>
      <w:r>
        <w:rPr>
          <w:lang w:eastAsia="cs-CZ"/>
        </w:rPr>
        <w:t xml:space="preserve"> a.s. (dceřiná společnost Pražské teplárenské a.s.).</w:t>
      </w:r>
    </w:p>
    <w:p w:rsidR="001F26A3" w:rsidRDefault="001F26A3" w:rsidP="001F26A3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 w:rsidRPr="000F1A0C">
        <w:rPr>
          <w:b/>
          <w:lang w:eastAsia="cs-CZ"/>
        </w:rPr>
        <w:t>Ropovod:</w:t>
      </w:r>
      <w:r>
        <w:rPr>
          <w:lang w:eastAsia="cs-CZ"/>
        </w:rPr>
        <w:t xml:space="preserve"> Trasa ropovodu DN 300 je souběžná s katastrální hranicí mezi </w:t>
      </w:r>
      <w:proofErr w:type="gramStart"/>
      <w:r>
        <w:rPr>
          <w:lang w:eastAsia="cs-CZ"/>
        </w:rPr>
        <w:t>k.</w:t>
      </w:r>
      <w:proofErr w:type="spellStart"/>
      <w:r>
        <w:rPr>
          <w:lang w:eastAsia="cs-CZ"/>
        </w:rPr>
        <w:t>ú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Libiš a </w:t>
      </w:r>
      <w:proofErr w:type="gramStart"/>
      <w:r>
        <w:rPr>
          <w:lang w:eastAsia="cs-CZ"/>
        </w:rPr>
        <w:t>k.</w:t>
      </w:r>
      <w:proofErr w:type="spellStart"/>
      <w:r>
        <w:rPr>
          <w:lang w:eastAsia="cs-CZ"/>
        </w:rPr>
        <w:t>ú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Neratovice až ke křížení s trasou horkovodu, kde opouští </w:t>
      </w:r>
      <w:proofErr w:type="gramStart"/>
      <w:r>
        <w:rPr>
          <w:lang w:eastAsia="cs-CZ"/>
        </w:rPr>
        <w:t>k.</w:t>
      </w:r>
      <w:proofErr w:type="spellStart"/>
      <w:r>
        <w:rPr>
          <w:lang w:eastAsia="cs-CZ"/>
        </w:rPr>
        <w:t>ú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Libiš. Ochranné pásmo </w:t>
      </w:r>
      <w:r w:rsidR="000F1A0C">
        <w:rPr>
          <w:lang w:eastAsia="cs-CZ"/>
        </w:rPr>
        <w:t xml:space="preserve">(dle </w:t>
      </w:r>
      <w:r>
        <w:rPr>
          <w:lang w:eastAsia="cs-CZ"/>
        </w:rPr>
        <w:t>ČSN 65 0204</w:t>
      </w:r>
      <w:r w:rsidR="000F1A0C">
        <w:rPr>
          <w:lang w:eastAsia="cs-CZ"/>
        </w:rPr>
        <w:t>) je</w:t>
      </w:r>
      <w:r w:rsidR="00761F36">
        <w:rPr>
          <w:lang w:eastAsia="cs-CZ"/>
        </w:rPr>
        <w:t xml:space="preserve"> v závislosti na charakteru procházeného území</w:t>
      </w:r>
      <w:r w:rsidR="000F1A0C">
        <w:rPr>
          <w:lang w:eastAsia="cs-CZ"/>
        </w:rPr>
        <w:t xml:space="preserve"> 75 – 150m.</w:t>
      </w:r>
    </w:p>
    <w:p w:rsidR="000F1A0C" w:rsidRDefault="000F1A0C" w:rsidP="001F26A3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proofErr w:type="spellStart"/>
      <w:r>
        <w:rPr>
          <w:b/>
          <w:lang w:eastAsia="cs-CZ"/>
        </w:rPr>
        <w:t>Produktovod</w:t>
      </w:r>
      <w:proofErr w:type="spellEnd"/>
      <w:r>
        <w:rPr>
          <w:b/>
          <w:lang w:eastAsia="cs-CZ"/>
        </w:rPr>
        <w:t>:</w:t>
      </w:r>
      <w:r>
        <w:rPr>
          <w:lang w:eastAsia="cs-CZ"/>
        </w:rPr>
        <w:t xml:space="preserve"> Trasa produktovou DN 200 je souběžná s katastrální hranicí mezi </w:t>
      </w:r>
      <w:proofErr w:type="gramStart"/>
      <w:r>
        <w:rPr>
          <w:lang w:eastAsia="cs-CZ"/>
        </w:rPr>
        <w:t>k.</w:t>
      </w:r>
      <w:proofErr w:type="spellStart"/>
      <w:r>
        <w:rPr>
          <w:lang w:eastAsia="cs-CZ"/>
        </w:rPr>
        <w:t>ú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Libiš a </w:t>
      </w:r>
      <w:proofErr w:type="gramStart"/>
      <w:r>
        <w:rPr>
          <w:lang w:eastAsia="cs-CZ"/>
        </w:rPr>
        <w:t>k.</w:t>
      </w:r>
      <w:proofErr w:type="spellStart"/>
      <w:r>
        <w:rPr>
          <w:lang w:eastAsia="cs-CZ"/>
        </w:rPr>
        <w:t>ú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Neratovice až ke křížení s přípojkami VTL plynovodu č. 083 a 334, odkud je trasa produktovou souběžná s trasou VVTL plynovodu. Ochranné pásmo (dle ČSN 65 0204) je v závislosti na charakteru procházeného území 75 – 150m.</w:t>
      </w:r>
    </w:p>
    <w:p w:rsidR="000F1A0C" w:rsidRDefault="000F1A0C" w:rsidP="001F26A3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proofErr w:type="spellStart"/>
      <w:r>
        <w:rPr>
          <w:b/>
          <w:lang w:eastAsia="cs-CZ"/>
        </w:rPr>
        <w:t>Ethylenovod</w:t>
      </w:r>
      <w:proofErr w:type="spellEnd"/>
      <w:r>
        <w:rPr>
          <w:b/>
          <w:lang w:eastAsia="cs-CZ"/>
        </w:rPr>
        <w:t>:</w:t>
      </w:r>
      <w:r>
        <w:rPr>
          <w:lang w:eastAsia="cs-CZ"/>
        </w:rPr>
        <w:t xml:space="preserve"> Trasa </w:t>
      </w:r>
      <w:proofErr w:type="spellStart"/>
      <w:r>
        <w:rPr>
          <w:lang w:eastAsia="cs-CZ"/>
        </w:rPr>
        <w:t>ethlenovodu</w:t>
      </w:r>
      <w:proofErr w:type="spellEnd"/>
      <w:r>
        <w:rPr>
          <w:lang w:eastAsia="cs-CZ"/>
        </w:rPr>
        <w:t xml:space="preserve"> přichází do </w:t>
      </w:r>
      <w:proofErr w:type="gramStart"/>
      <w:r>
        <w:rPr>
          <w:lang w:eastAsia="cs-CZ"/>
        </w:rPr>
        <w:t>k.</w:t>
      </w:r>
      <w:proofErr w:type="spellStart"/>
      <w:r>
        <w:rPr>
          <w:lang w:eastAsia="cs-CZ"/>
        </w:rPr>
        <w:t>ú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Libiš od západu a po přechodu silnice I/9 vede souběžně s komunikací k rozvodně Libiš</w:t>
      </w:r>
      <w:r w:rsidR="00715740">
        <w:rPr>
          <w:lang w:eastAsia="cs-CZ"/>
        </w:rPr>
        <w:t xml:space="preserve"> a dále do závodu Spolana. Ochranné pásmo je určeno v šíři 150m od líce potrubí na každou stranu.</w:t>
      </w:r>
    </w:p>
    <w:p w:rsidR="00715740" w:rsidRDefault="00715740" w:rsidP="001F26A3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b/>
          <w:lang w:eastAsia="cs-CZ"/>
        </w:rPr>
        <w:t>Horkovod:</w:t>
      </w:r>
      <w:r>
        <w:rPr>
          <w:lang w:eastAsia="cs-CZ"/>
        </w:rPr>
        <w:t xml:space="preserve"> Trasa horkovodu z elektrárny Mělník do Prahy, s dopravovanou horkou vodou v teplotním spádu 160/80°C potrubím 2x DN 1200 se dotýká </w:t>
      </w:r>
      <w:proofErr w:type="gramStart"/>
      <w:r>
        <w:rPr>
          <w:lang w:eastAsia="cs-CZ"/>
        </w:rPr>
        <w:t>k.</w:t>
      </w:r>
      <w:proofErr w:type="spellStart"/>
      <w:r>
        <w:rPr>
          <w:lang w:eastAsia="cs-CZ"/>
        </w:rPr>
        <w:t>ú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Libiš na jeho západním </w:t>
      </w:r>
      <w:r>
        <w:rPr>
          <w:lang w:eastAsia="cs-CZ"/>
        </w:rPr>
        <w:lastRenderedPageBreak/>
        <w:t>okraji, cca 1200m západně od silnice I/9. ÚPNSÚ počítá s možností výhledového vybudování odbočky horkovodu do Neratovic, podél železniční trati.</w:t>
      </w:r>
    </w:p>
    <w:p w:rsidR="00CF1A7A" w:rsidRDefault="00CF1A7A" w:rsidP="00CF1A7A">
      <w:pPr>
        <w:jc w:val="both"/>
        <w:rPr>
          <w:lang w:eastAsia="cs-CZ"/>
        </w:rPr>
      </w:pPr>
      <w:r>
        <w:rPr>
          <w:b/>
          <w:lang w:eastAsia="cs-CZ"/>
        </w:rPr>
        <w:t>Kapitola 14. „Spoje“:</w:t>
      </w:r>
    </w:p>
    <w:p w:rsidR="00CF1A7A" w:rsidRDefault="00CF1A7A" w:rsidP="00CF1A7A">
      <w:pPr>
        <w:jc w:val="both"/>
        <w:rPr>
          <w:lang w:eastAsia="cs-CZ"/>
        </w:rPr>
      </w:pPr>
      <w:r>
        <w:rPr>
          <w:lang w:eastAsia="cs-CZ"/>
        </w:rPr>
        <w:t>V kapitole jsou uvedeny následující důležité údaje, u kterých je ovšem nutno vzít v úvahu, že jsou z roku 1998.:</w:t>
      </w:r>
    </w:p>
    <w:p w:rsidR="00CF1A7A" w:rsidRDefault="00CF1A7A" w:rsidP="00CF1A7A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Místní telekomunikační síť: Řešené území je zapojeno v rámci systému telekomunikační sítě do místního telefonního obvodu MTO Neratovice, UTO M</w:t>
      </w:r>
      <w:r w:rsidR="009E4489">
        <w:rPr>
          <w:lang w:eastAsia="cs-CZ"/>
        </w:rPr>
        <w:t xml:space="preserve">ělník (uzlový telefonní obvod Mělník je rozdělen do 8 MTO a je v něm provedena digitální síť). Místní telefonní síť je tvořena </w:t>
      </w:r>
      <w:proofErr w:type="spellStart"/>
      <w:r w:rsidR="009E4489">
        <w:rPr>
          <w:lang w:eastAsia="cs-CZ"/>
        </w:rPr>
        <w:t>třístupňově</w:t>
      </w:r>
      <w:proofErr w:type="spellEnd"/>
      <w:r w:rsidR="009E4489">
        <w:rPr>
          <w:lang w:eastAsia="cs-CZ"/>
        </w:rPr>
        <w:t xml:space="preserve"> ATÚ-TR-SR. MTS je provedena kabelově do ÚR, odtud jsou použita nadzemní vedení. V Neratovicích je osazena digitální ústředna systému EWDS</w:t>
      </w:r>
      <w:r w:rsidR="00A2424C">
        <w:rPr>
          <w:lang w:eastAsia="cs-CZ"/>
        </w:rPr>
        <w:t xml:space="preserve">, ze které jsou napojeny 4 síťové rozvaděče obce Libiš. </w:t>
      </w:r>
      <w:r w:rsidR="00A2424C">
        <w:rPr>
          <w:i/>
          <w:lang w:eastAsia="cs-CZ"/>
        </w:rPr>
        <w:t>V zátopovém území obce je umístěn SR v ul. Na Stráni.</w:t>
      </w:r>
    </w:p>
    <w:p w:rsidR="00CF1A7A" w:rsidRDefault="00A2424C" w:rsidP="00CF1A7A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Dálkové kabely: Trasy dálkových kabelů sítě SPT </w:t>
      </w:r>
      <w:proofErr w:type="spellStart"/>
      <w:r>
        <w:rPr>
          <w:lang w:eastAsia="cs-CZ"/>
        </w:rPr>
        <w:t>Telecom</w:t>
      </w:r>
      <w:proofErr w:type="spellEnd"/>
      <w:r w:rsidR="009C7623">
        <w:rPr>
          <w:lang w:eastAsia="cs-CZ"/>
        </w:rPr>
        <w:t xml:space="preserve"> a DOK 98</w:t>
      </w:r>
      <w:r>
        <w:rPr>
          <w:lang w:eastAsia="cs-CZ"/>
        </w:rPr>
        <w:t xml:space="preserve"> jsou situovány podél státní silnice I/9 a leží </w:t>
      </w:r>
      <w:r w:rsidRPr="00A2424C">
        <w:rPr>
          <w:i/>
          <w:lang w:eastAsia="cs-CZ"/>
        </w:rPr>
        <w:t>mimo zátopové území obce</w:t>
      </w:r>
      <w:r>
        <w:rPr>
          <w:lang w:eastAsia="cs-CZ"/>
        </w:rPr>
        <w:t>.</w:t>
      </w:r>
    </w:p>
    <w:p w:rsidR="00A2424C" w:rsidRDefault="00A2424C" w:rsidP="00CF1A7A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Řešeným územím neprochází žádná aktivní trasa radioreléových spojů. Trasa RR</w:t>
      </w:r>
      <w:r w:rsidR="004C662A">
        <w:rPr>
          <w:lang w:eastAsia="cs-CZ"/>
        </w:rPr>
        <w:t xml:space="preserve"> TÚ Mělník – TÚ Neratovice je již odpojená.</w:t>
      </w:r>
    </w:p>
    <w:p w:rsidR="00224E23" w:rsidRDefault="00224E23" w:rsidP="00224E23">
      <w:pPr>
        <w:jc w:val="both"/>
        <w:rPr>
          <w:lang w:eastAsia="cs-CZ"/>
        </w:rPr>
      </w:pPr>
    </w:p>
    <w:p w:rsidR="009C7623" w:rsidRPr="00261896" w:rsidRDefault="00261896" w:rsidP="009C7623">
      <w:pPr>
        <w:jc w:val="both"/>
        <w:rPr>
          <w:b/>
          <w:lang w:eastAsia="cs-CZ"/>
        </w:rPr>
      </w:pPr>
      <w:r w:rsidRPr="00261896">
        <w:rPr>
          <w:b/>
          <w:lang w:eastAsia="cs-CZ"/>
        </w:rPr>
        <w:t>Kapitola 15. „Krajina, zeleň, ÚSES“:</w:t>
      </w:r>
    </w:p>
    <w:p w:rsidR="009C7623" w:rsidRDefault="009C7623" w:rsidP="00261896">
      <w:pPr>
        <w:jc w:val="both"/>
        <w:rPr>
          <w:lang w:eastAsia="cs-CZ"/>
        </w:rPr>
      </w:pPr>
      <w:r>
        <w:rPr>
          <w:lang w:eastAsia="cs-CZ"/>
        </w:rPr>
        <w:t>Důležité údaje</w:t>
      </w:r>
      <w:r w:rsidR="00261896">
        <w:rPr>
          <w:lang w:eastAsia="cs-CZ"/>
        </w:rPr>
        <w:t xml:space="preserve"> z</w:t>
      </w:r>
      <w:r w:rsidR="00CB4522">
        <w:rPr>
          <w:lang w:eastAsia="cs-CZ"/>
        </w:rPr>
        <w:t xml:space="preserve"> této</w:t>
      </w:r>
      <w:r w:rsidR="00261896">
        <w:rPr>
          <w:lang w:eastAsia="cs-CZ"/>
        </w:rPr>
        <w:t xml:space="preserve"> kapitoly </w:t>
      </w:r>
      <w:r>
        <w:rPr>
          <w:lang w:eastAsia="cs-CZ"/>
        </w:rPr>
        <w:t xml:space="preserve">jsou zahrnuty </w:t>
      </w:r>
      <w:r w:rsidRPr="00261896">
        <w:rPr>
          <w:b/>
          <w:lang w:eastAsia="cs-CZ"/>
        </w:rPr>
        <w:t>v kapitol</w:t>
      </w:r>
      <w:r w:rsidR="00CB4522">
        <w:rPr>
          <w:b/>
          <w:lang w:eastAsia="cs-CZ"/>
        </w:rPr>
        <w:t>ách</w:t>
      </w:r>
      <w:r w:rsidRPr="00261896">
        <w:rPr>
          <w:b/>
          <w:lang w:eastAsia="cs-CZ"/>
        </w:rPr>
        <w:t xml:space="preserve"> </w:t>
      </w:r>
      <w:proofErr w:type="gramStart"/>
      <w:r w:rsidRPr="00261896">
        <w:rPr>
          <w:b/>
          <w:lang w:eastAsia="cs-CZ"/>
        </w:rPr>
        <w:t>3.1.</w:t>
      </w:r>
      <w:r w:rsidR="00261896" w:rsidRPr="00261896">
        <w:rPr>
          <w:b/>
          <w:lang w:eastAsia="cs-CZ"/>
        </w:rPr>
        <w:t xml:space="preserve"> a 3.7</w:t>
      </w:r>
      <w:proofErr w:type="gramEnd"/>
      <w:r w:rsidR="00261896" w:rsidRPr="00261896">
        <w:rPr>
          <w:b/>
          <w:lang w:eastAsia="cs-CZ"/>
        </w:rPr>
        <w:t>.</w:t>
      </w:r>
      <w:r w:rsidRPr="00261896">
        <w:rPr>
          <w:b/>
          <w:lang w:eastAsia="cs-CZ"/>
        </w:rPr>
        <w:t xml:space="preserve"> Přílohy č. 1.1 </w:t>
      </w:r>
      <w:r>
        <w:rPr>
          <w:lang w:eastAsia="cs-CZ"/>
        </w:rPr>
        <w:t>oddílu 2 ZADÁVACÍ DOKUMENTACE.</w:t>
      </w:r>
    </w:p>
    <w:p w:rsidR="00224E23" w:rsidRDefault="00224E23" w:rsidP="00261896">
      <w:pPr>
        <w:jc w:val="both"/>
        <w:rPr>
          <w:lang w:eastAsia="cs-CZ"/>
        </w:rPr>
      </w:pPr>
    </w:p>
    <w:p w:rsidR="00CB4522" w:rsidRDefault="00CB4522" w:rsidP="00261896">
      <w:pPr>
        <w:jc w:val="both"/>
        <w:rPr>
          <w:lang w:eastAsia="cs-CZ"/>
        </w:rPr>
      </w:pPr>
      <w:r w:rsidRPr="00261896">
        <w:rPr>
          <w:b/>
          <w:lang w:eastAsia="cs-CZ"/>
        </w:rPr>
        <w:t>Kapitola 1</w:t>
      </w:r>
      <w:r>
        <w:rPr>
          <w:b/>
          <w:lang w:eastAsia="cs-CZ"/>
        </w:rPr>
        <w:t>6</w:t>
      </w:r>
      <w:r w:rsidRPr="00261896">
        <w:rPr>
          <w:b/>
          <w:lang w:eastAsia="cs-CZ"/>
        </w:rPr>
        <w:t>. „</w:t>
      </w:r>
      <w:r>
        <w:rPr>
          <w:b/>
          <w:lang w:eastAsia="cs-CZ"/>
        </w:rPr>
        <w:t>Vyhodnocení odnětí ZPF a LPF</w:t>
      </w:r>
      <w:r w:rsidRPr="00261896">
        <w:rPr>
          <w:b/>
          <w:lang w:eastAsia="cs-CZ"/>
        </w:rPr>
        <w:t>“:</w:t>
      </w:r>
    </w:p>
    <w:p w:rsidR="00CB4522" w:rsidRDefault="008D7A09" w:rsidP="00261896">
      <w:pPr>
        <w:jc w:val="both"/>
        <w:rPr>
          <w:lang w:eastAsia="cs-CZ"/>
        </w:rPr>
      </w:pPr>
      <w:r>
        <w:rPr>
          <w:lang w:eastAsia="cs-CZ"/>
        </w:rPr>
        <w:t>Z tabulek vyhodnocení náv</w:t>
      </w:r>
      <w:r w:rsidR="00CB4522">
        <w:rPr>
          <w:lang w:eastAsia="cs-CZ"/>
        </w:rPr>
        <w:t xml:space="preserve">rhu záboru pozemků jsou patrné převažující BPEJ v obci Libiš (1.21.10 – ve stupni kvality ochrany V, </w:t>
      </w:r>
      <w:proofErr w:type="gramStart"/>
      <w:r w:rsidR="00CB4522">
        <w:rPr>
          <w:lang w:eastAsia="cs-CZ"/>
        </w:rPr>
        <w:t>1.05.01</w:t>
      </w:r>
      <w:proofErr w:type="gramEnd"/>
      <w:r w:rsidR="00CB4522">
        <w:rPr>
          <w:lang w:eastAsia="cs-CZ"/>
        </w:rPr>
        <w:t xml:space="preserve"> – ve stupni kvality ochrany III, a 1.04.01 – ve stupni kvality ochrany IV). </w:t>
      </w:r>
    </w:p>
    <w:p w:rsidR="00224E23" w:rsidRPr="00CB4522" w:rsidRDefault="00224E23" w:rsidP="00261896">
      <w:pPr>
        <w:jc w:val="both"/>
        <w:rPr>
          <w:lang w:eastAsia="cs-CZ"/>
        </w:rPr>
      </w:pPr>
    </w:p>
    <w:p w:rsidR="009C7623" w:rsidRDefault="008D7A09" w:rsidP="009C7623">
      <w:pPr>
        <w:jc w:val="both"/>
        <w:rPr>
          <w:b/>
          <w:lang w:eastAsia="cs-CZ"/>
        </w:rPr>
      </w:pPr>
      <w:r>
        <w:rPr>
          <w:b/>
          <w:lang w:eastAsia="cs-CZ"/>
        </w:rPr>
        <w:t xml:space="preserve">Kapitola 17. </w:t>
      </w:r>
      <w:r w:rsidR="00E56FF1">
        <w:rPr>
          <w:b/>
          <w:lang w:eastAsia="cs-CZ"/>
        </w:rPr>
        <w:t>„</w:t>
      </w:r>
      <w:r>
        <w:rPr>
          <w:b/>
          <w:lang w:eastAsia="cs-CZ"/>
        </w:rPr>
        <w:t>Hygiena prostředí“:</w:t>
      </w:r>
    </w:p>
    <w:p w:rsidR="008D7A09" w:rsidRDefault="008D7A09" w:rsidP="008D7A09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 w:rsidRPr="008D7A09">
        <w:rPr>
          <w:b/>
          <w:lang w:eastAsia="cs-CZ"/>
        </w:rPr>
        <w:t>Podkapitola 17.1. „Ovzduší“:</w:t>
      </w:r>
      <w:r>
        <w:rPr>
          <w:lang w:eastAsia="cs-CZ"/>
        </w:rPr>
        <w:t xml:space="preserve"> Údaje v této podkapitole vycházejí z měření prováděných v letech 1993 – 1997 a s ohledem na </w:t>
      </w:r>
      <w:proofErr w:type="spellStart"/>
      <w:r>
        <w:rPr>
          <w:lang w:eastAsia="cs-CZ"/>
        </w:rPr>
        <w:t>proběhlé</w:t>
      </w:r>
      <w:proofErr w:type="spellEnd"/>
      <w:r>
        <w:rPr>
          <w:lang w:eastAsia="cs-CZ"/>
        </w:rPr>
        <w:t xml:space="preserve"> ekologizace zdrojů znečištění ovzduší již nejsou již v současné době relevantní.</w:t>
      </w:r>
    </w:p>
    <w:p w:rsidR="008D7A09" w:rsidRDefault="008D7A09" w:rsidP="008D7A09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 w:rsidRPr="008D7A09">
        <w:rPr>
          <w:b/>
          <w:lang w:eastAsia="cs-CZ"/>
        </w:rPr>
        <w:t>Podkapitola 17.</w:t>
      </w:r>
      <w:r>
        <w:rPr>
          <w:b/>
          <w:lang w:eastAsia="cs-CZ"/>
        </w:rPr>
        <w:t>2</w:t>
      </w:r>
      <w:r w:rsidRPr="008D7A09">
        <w:rPr>
          <w:b/>
          <w:lang w:eastAsia="cs-CZ"/>
        </w:rPr>
        <w:t>. „</w:t>
      </w:r>
      <w:r>
        <w:rPr>
          <w:b/>
          <w:lang w:eastAsia="cs-CZ"/>
        </w:rPr>
        <w:t>Povrchové a podzemní vody</w:t>
      </w:r>
      <w:r w:rsidRPr="008D7A09">
        <w:rPr>
          <w:b/>
          <w:lang w:eastAsia="cs-CZ"/>
        </w:rPr>
        <w:t>“:</w:t>
      </w:r>
      <w:r>
        <w:rPr>
          <w:lang w:eastAsia="cs-CZ"/>
        </w:rPr>
        <w:t xml:space="preserve"> Tato podkapitola se věnuje znečištění řeky Labe a odpadních vod odváděných do toku Labe z ČOV Spolany Neratovice. </w:t>
      </w:r>
      <w:r w:rsidR="00242F0A">
        <w:rPr>
          <w:lang w:eastAsia="cs-CZ"/>
        </w:rPr>
        <w:t>Údaje v této podkapitole vycházejí z měření prováděných v letech 1996 – 1997 a s ohledem na realizované ekologizace zdrojů znečištění vod již nejsou již v současné době relevantní.</w:t>
      </w:r>
    </w:p>
    <w:p w:rsidR="00242F0A" w:rsidRDefault="00242F0A" w:rsidP="008D7A09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b/>
          <w:lang w:eastAsia="cs-CZ"/>
        </w:rPr>
        <w:lastRenderedPageBreak/>
        <w:t>Podkapitola 17.3. „Hluk a vibrace:</w:t>
      </w:r>
      <w:r>
        <w:rPr>
          <w:lang w:eastAsia="cs-CZ"/>
        </w:rPr>
        <w:t xml:space="preserve"> V podkapitole jsou uvedena obecná ustanovení o škodlivosti hluku a o hygienických limitech dle </w:t>
      </w:r>
      <w:proofErr w:type="spellStart"/>
      <w:r>
        <w:rPr>
          <w:lang w:eastAsia="cs-CZ"/>
        </w:rPr>
        <w:t>Vy</w:t>
      </w:r>
      <w:r w:rsidR="008210B4">
        <w:rPr>
          <w:lang w:eastAsia="cs-CZ"/>
        </w:rPr>
        <w:t>hl</w:t>
      </w:r>
      <w:proofErr w:type="spellEnd"/>
      <w:r w:rsidR="008210B4">
        <w:rPr>
          <w:lang w:eastAsia="cs-CZ"/>
        </w:rPr>
        <w:t xml:space="preserve">. Ministerstva zdravotnictví ČSR č. 13/1977 Sb. a údaje o orientačním výpočtu ekvivalentní hladiny hluku, který byl podkladem pro ÚPNSÚ. Dle tohoto výpočtu jsou nadměrným hlukem zasaženy v </w:t>
      </w:r>
      <w:proofErr w:type="spellStart"/>
      <w:r w:rsidR="008210B4">
        <w:rPr>
          <w:lang w:eastAsia="cs-CZ"/>
        </w:rPr>
        <w:t>Libiši</w:t>
      </w:r>
      <w:proofErr w:type="spellEnd"/>
      <w:r w:rsidR="008210B4">
        <w:rPr>
          <w:lang w:eastAsia="cs-CZ"/>
        </w:rPr>
        <w:t xml:space="preserve"> pouze domy v bezprostřední blízkosti komunikace.</w:t>
      </w:r>
    </w:p>
    <w:p w:rsidR="008210B4" w:rsidRDefault="008210B4" w:rsidP="008D7A09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b/>
          <w:lang w:eastAsia="cs-CZ"/>
        </w:rPr>
        <w:t>Podkapitola 17.4. „Radonové riziko“:</w:t>
      </w:r>
      <w:r>
        <w:rPr>
          <w:lang w:eastAsia="cs-CZ"/>
        </w:rPr>
        <w:t xml:space="preserve"> V podkapitole je uvedeno, že podle odvozené mapy radonového rizika leží </w:t>
      </w:r>
      <w:proofErr w:type="gramStart"/>
      <w:r>
        <w:rPr>
          <w:lang w:eastAsia="cs-CZ"/>
        </w:rPr>
        <w:t>k.</w:t>
      </w:r>
      <w:proofErr w:type="spellStart"/>
      <w:r>
        <w:rPr>
          <w:lang w:eastAsia="cs-CZ"/>
        </w:rPr>
        <w:t>ú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Libiš a severní část Neratovic ve 2. </w:t>
      </w:r>
      <w:r w:rsidR="00AA17EB">
        <w:rPr>
          <w:lang w:eastAsia="cs-CZ"/>
        </w:rPr>
        <w:t>o</w:t>
      </w:r>
      <w:r>
        <w:rPr>
          <w:lang w:eastAsia="cs-CZ"/>
        </w:rPr>
        <w:t>blasti radonového rizika (</w:t>
      </w:r>
      <w:r w:rsidR="00AA17EB">
        <w:rPr>
          <w:lang w:eastAsia="cs-CZ"/>
        </w:rPr>
        <w:t>střední riziko) a centrální a jižní část Neratovic ve 3. oblasti radonového rizika (vysoké riziko).</w:t>
      </w:r>
    </w:p>
    <w:p w:rsidR="00AA17EB" w:rsidRDefault="00AA17EB" w:rsidP="008D7A09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b/>
          <w:lang w:eastAsia="cs-CZ"/>
        </w:rPr>
        <w:t>Podkapitola 17.5. „Odpadové hospodářství“:</w:t>
      </w:r>
      <w:r>
        <w:rPr>
          <w:lang w:eastAsia="cs-CZ"/>
        </w:rPr>
        <w:t xml:space="preserve"> V podkapitole jsou uvedeny povinnosti obce v oblasti odpadového hospodářství podle ustanovení zákona č. 125/1997 Sb., o odpadech, a vybraná ustanovení z Vyhlášky obecního zastupitelstva č. 2/97 – O hospodaření s odpady.</w:t>
      </w:r>
    </w:p>
    <w:p w:rsidR="00242F0A" w:rsidRDefault="00242F0A" w:rsidP="008D7A09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b/>
          <w:lang w:eastAsia="cs-CZ"/>
        </w:rPr>
        <w:t>Podkapitola 17.</w:t>
      </w:r>
      <w:r w:rsidRPr="00242F0A">
        <w:rPr>
          <w:b/>
          <w:lang w:eastAsia="cs-CZ"/>
        </w:rPr>
        <w:t>6.</w:t>
      </w:r>
      <w:r>
        <w:rPr>
          <w:b/>
          <w:lang w:eastAsia="cs-CZ"/>
        </w:rPr>
        <w:t xml:space="preserve"> „Staré zátěže“: </w:t>
      </w:r>
      <w:r>
        <w:rPr>
          <w:lang w:eastAsia="cs-CZ"/>
        </w:rPr>
        <w:t xml:space="preserve">Aktuální údaje v oblasti starých zátěží jsou popsány v </w:t>
      </w:r>
      <w:r w:rsidRPr="00261896">
        <w:rPr>
          <w:b/>
          <w:lang w:eastAsia="cs-CZ"/>
        </w:rPr>
        <w:t>kapitol</w:t>
      </w:r>
      <w:r>
        <w:rPr>
          <w:b/>
          <w:lang w:eastAsia="cs-CZ"/>
        </w:rPr>
        <w:t>e</w:t>
      </w:r>
      <w:r w:rsidRPr="00261896">
        <w:rPr>
          <w:b/>
          <w:lang w:eastAsia="cs-CZ"/>
        </w:rPr>
        <w:t xml:space="preserve"> 3.</w:t>
      </w:r>
      <w:r>
        <w:rPr>
          <w:b/>
          <w:lang w:eastAsia="cs-CZ"/>
        </w:rPr>
        <w:t>2</w:t>
      </w:r>
      <w:r w:rsidRPr="00261896">
        <w:rPr>
          <w:b/>
          <w:lang w:eastAsia="cs-CZ"/>
        </w:rPr>
        <w:t xml:space="preserve">. Přílohy č. 1.1 </w:t>
      </w:r>
      <w:r>
        <w:rPr>
          <w:lang w:eastAsia="cs-CZ"/>
        </w:rPr>
        <w:t>oddílu 2 ZADÁVACÍ DOKUMENTACE.</w:t>
      </w:r>
    </w:p>
    <w:p w:rsidR="00224E23" w:rsidRDefault="00224E23" w:rsidP="00224E23">
      <w:pPr>
        <w:jc w:val="both"/>
        <w:rPr>
          <w:lang w:eastAsia="cs-CZ"/>
        </w:rPr>
      </w:pPr>
    </w:p>
    <w:p w:rsidR="00AA17EB" w:rsidRDefault="00AA17EB" w:rsidP="00AA17EB">
      <w:pPr>
        <w:jc w:val="both"/>
        <w:rPr>
          <w:b/>
          <w:lang w:eastAsia="cs-CZ"/>
        </w:rPr>
      </w:pPr>
      <w:r>
        <w:rPr>
          <w:b/>
          <w:lang w:eastAsia="cs-CZ"/>
        </w:rPr>
        <w:t xml:space="preserve">Kapitola 18. </w:t>
      </w:r>
      <w:r w:rsidR="00E56FF1">
        <w:rPr>
          <w:b/>
          <w:lang w:eastAsia="cs-CZ"/>
        </w:rPr>
        <w:t>„</w:t>
      </w:r>
      <w:r w:rsidR="00E56FF1" w:rsidRPr="00E56FF1">
        <w:rPr>
          <w:b/>
        </w:rPr>
        <w:t>Území a stavby veřejného zájmu, veřejně prospěšné stavby</w:t>
      </w:r>
      <w:r>
        <w:rPr>
          <w:b/>
          <w:lang w:eastAsia="cs-CZ"/>
        </w:rPr>
        <w:t>“:</w:t>
      </w:r>
    </w:p>
    <w:p w:rsidR="00E56FF1" w:rsidRDefault="00E56FF1" w:rsidP="00AA17EB">
      <w:pPr>
        <w:jc w:val="both"/>
        <w:rPr>
          <w:lang w:eastAsia="cs-CZ"/>
        </w:rPr>
      </w:pPr>
      <w:r w:rsidRPr="00224E23">
        <w:rPr>
          <w:u w:val="single"/>
          <w:lang w:eastAsia="cs-CZ"/>
        </w:rPr>
        <w:t>Podkapitola 18.1. „Seznam území a staveb veřejného zájmu“</w:t>
      </w:r>
      <w:r>
        <w:rPr>
          <w:lang w:eastAsia="cs-CZ"/>
        </w:rPr>
        <w:t xml:space="preserve"> v podkapitole je uvedeno:</w:t>
      </w:r>
    </w:p>
    <w:p w:rsidR="00E56FF1" w:rsidRDefault="00E56FF1" w:rsidP="00AA17EB">
      <w:pPr>
        <w:jc w:val="both"/>
        <w:rPr>
          <w:lang w:eastAsia="cs-CZ"/>
        </w:rPr>
      </w:pPr>
      <w:r>
        <w:rPr>
          <w:lang w:eastAsia="cs-CZ"/>
        </w:rPr>
        <w:t>Území veřejného zájmu jsou:</w:t>
      </w:r>
    </w:p>
    <w:p w:rsidR="00E56FF1" w:rsidRDefault="00E56FF1" w:rsidP="00E56FF1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veškerá místní a krajinná zeleň, zejména v kategorii parků (PZ), lesoparků (LP) a stávající i navrhovaná zeleň. Která je součástí ÚSES</w:t>
      </w:r>
    </w:p>
    <w:p w:rsidR="00E56FF1" w:rsidRDefault="00E56FF1" w:rsidP="00E56FF1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vodní toky a plochy a jejich břehy</w:t>
      </w:r>
    </w:p>
    <w:p w:rsidR="00E56FF1" w:rsidRDefault="00E56FF1" w:rsidP="00E56FF1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všechny veřejné prostory náměstí a ulic</w:t>
      </w:r>
    </w:p>
    <w:p w:rsidR="00E56FF1" w:rsidRDefault="00E56FF1" w:rsidP="00E56FF1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veřejné prostory sídlištní zástavby</w:t>
      </w:r>
    </w:p>
    <w:p w:rsidR="00E56FF1" w:rsidRDefault="00E56FF1" w:rsidP="00E56FF1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areály školské, zdravotnické, sociální, sportovní a rekreační vybavenosti</w:t>
      </w:r>
    </w:p>
    <w:p w:rsidR="00E56FF1" w:rsidRDefault="00E56FF1" w:rsidP="00E56FF1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proofErr w:type="spellStart"/>
      <w:r>
        <w:rPr>
          <w:lang w:eastAsia="cs-CZ"/>
        </w:rPr>
        <w:t>extravilánové</w:t>
      </w:r>
      <w:proofErr w:type="spellEnd"/>
      <w:r>
        <w:rPr>
          <w:lang w:eastAsia="cs-CZ"/>
        </w:rPr>
        <w:t xml:space="preserve"> trasy silnic, místních a účelových komunikací a pěších a cyklistických cest podle výkresu č. 3 – Doprava.</w:t>
      </w:r>
    </w:p>
    <w:p w:rsidR="00E56FF1" w:rsidRDefault="00E56FF1" w:rsidP="00E56FF1">
      <w:pPr>
        <w:jc w:val="both"/>
        <w:rPr>
          <w:lang w:eastAsia="cs-CZ"/>
        </w:rPr>
      </w:pPr>
      <w:r w:rsidRPr="00224E23">
        <w:rPr>
          <w:u w:val="single"/>
          <w:lang w:eastAsia="cs-CZ"/>
        </w:rPr>
        <w:t>Podkapitola 18.2. „Seznam veřejně prospěšných staveb“</w:t>
      </w:r>
      <w:r>
        <w:rPr>
          <w:lang w:eastAsia="cs-CZ"/>
        </w:rPr>
        <w:t xml:space="preserve"> v podkapitole je uvedeno:</w:t>
      </w:r>
    </w:p>
    <w:p w:rsidR="00E56FF1" w:rsidRDefault="00E56FF1" w:rsidP="00E56FF1">
      <w:pPr>
        <w:jc w:val="both"/>
        <w:rPr>
          <w:lang w:eastAsia="cs-CZ"/>
        </w:rPr>
      </w:pPr>
      <w:r>
        <w:rPr>
          <w:lang w:eastAsia="cs-CZ"/>
        </w:rPr>
        <w:t>V případě staveb zařazených do tohoto seznamu platí, že pokud nedojde mezi investorem a vlastníkem pozemku k dohodě o prodeji</w:t>
      </w:r>
      <w:r w:rsidR="00F10A34">
        <w:rPr>
          <w:lang w:eastAsia="cs-CZ"/>
        </w:rPr>
        <w:t xml:space="preserve"> nebo pronájmu nemovitosti, je z důvodu veřejného zájmu možné pozemky a stavby pro tyto účely vyvlastnit nebo vlastnická práva k nim omezit. Jedná se o následující stavby:</w:t>
      </w:r>
    </w:p>
    <w:p w:rsidR="00F10A34" w:rsidRPr="007E2568" w:rsidRDefault="00F10A34" w:rsidP="007E2568">
      <w:pPr>
        <w:spacing w:after="0"/>
        <w:jc w:val="both"/>
        <w:rPr>
          <w:u w:val="single"/>
          <w:lang w:eastAsia="cs-CZ"/>
        </w:rPr>
      </w:pPr>
      <w:r w:rsidRPr="007E2568">
        <w:rPr>
          <w:u w:val="single"/>
          <w:lang w:eastAsia="cs-CZ"/>
        </w:rPr>
        <w:t>Stavby pro veřejnou správu a vybavení:</w:t>
      </w:r>
    </w:p>
    <w:p w:rsidR="00F10A34" w:rsidRDefault="00F10A34" w:rsidP="00F10A34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Rozšíření obecního úřadu s poštou</w:t>
      </w:r>
    </w:p>
    <w:p w:rsidR="00F10A34" w:rsidRDefault="00F10A34" w:rsidP="00F10A34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Areál sociálních služeb „U Vojtěcha“</w:t>
      </w:r>
    </w:p>
    <w:p w:rsidR="00F10A34" w:rsidRPr="007E2568" w:rsidRDefault="00F10A34" w:rsidP="007E2568">
      <w:pPr>
        <w:spacing w:after="0"/>
        <w:jc w:val="both"/>
        <w:rPr>
          <w:u w:val="single"/>
          <w:lang w:eastAsia="cs-CZ"/>
        </w:rPr>
      </w:pPr>
      <w:r w:rsidRPr="007E2568">
        <w:rPr>
          <w:u w:val="single"/>
          <w:lang w:eastAsia="cs-CZ"/>
        </w:rPr>
        <w:t>Stavby pro dopravu:</w:t>
      </w:r>
    </w:p>
    <w:p w:rsidR="00F10A34" w:rsidRDefault="00F10A34" w:rsidP="00F10A34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Přeložka silnice I/9 </w:t>
      </w:r>
      <w:proofErr w:type="spellStart"/>
      <w:r>
        <w:rPr>
          <w:lang w:eastAsia="cs-CZ"/>
        </w:rPr>
        <w:t>nadmístního</w:t>
      </w:r>
      <w:proofErr w:type="spellEnd"/>
      <w:r>
        <w:rPr>
          <w:lang w:eastAsia="cs-CZ"/>
        </w:rPr>
        <w:t xml:space="preserve"> významu vč. křižovatek a doprovodných úprav</w:t>
      </w:r>
    </w:p>
    <w:p w:rsidR="00F10A34" w:rsidRDefault="00F10A34" w:rsidP="00F10A34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Úpravy křižovatky ulic Hraniční, </w:t>
      </w:r>
      <w:proofErr w:type="spellStart"/>
      <w:r>
        <w:rPr>
          <w:lang w:eastAsia="cs-CZ"/>
        </w:rPr>
        <w:t>Byškovická</w:t>
      </w:r>
      <w:proofErr w:type="spellEnd"/>
      <w:r>
        <w:rPr>
          <w:lang w:eastAsia="cs-CZ"/>
        </w:rPr>
        <w:t>, Vojtěšská – malý kruhový objezd</w:t>
      </w:r>
    </w:p>
    <w:p w:rsidR="00854977" w:rsidRDefault="00854977" w:rsidP="00F10A34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lastRenderedPageBreak/>
        <w:t xml:space="preserve">Úpravy ul. Hraniční v souvislosti s přeložkou žel. </w:t>
      </w:r>
      <w:proofErr w:type="gramStart"/>
      <w:r>
        <w:rPr>
          <w:lang w:eastAsia="cs-CZ"/>
        </w:rPr>
        <w:t>přejezdů</w:t>
      </w:r>
      <w:proofErr w:type="gramEnd"/>
      <w:r>
        <w:rPr>
          <w:lang w:eastAsia="cs-CZ"/>
        </w:rPr>
        <w:t xml:space="preserve"> a komunikací v prostoru západního zhlaví nádraží Neratovice</w:t>
      </w:r>
    </w:p>
    <w:p w:rsidR="00854977" w:rsidRDefault="00854977" w:rsidP="00F10A34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Cyklistická stezka na pravém břehu Labe nemístního významu</w:t>
      </w:r>
    </w:p>
    <w:p w:rsidR="00F10A34" w:rsidRDefault="00854977" w:rsidP="00F10A34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Sběrná komunikace – spojka </w:t>
      </w:r>
      <w:proofErr w:type="spellStart"/>
      <w:r>
        <w:rPr>
          <w:lang w:eastAsia="cs-CZ"/>
        </w:rPr>
        <w:t>ul</w:t>
      </w:r>
      <w:proofErr w:type="spellEnd"/>
      <w:r>
        <w:rPr>
          <w:lang w:eastAsia="cs-CZ"/>
        </w:rPr>
        <w:t xml:space="preserve"> Dlouhé s ul. Železniční</w:t>
      </w:r>
    </w:p>
    <w:p w:rsidR="00854977" w:rsidRDefault="00854977" w:rsidP="00F10A34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Obslužná komunikace – spojka ul. Ke Spolaně – Dělnická podél lesa</w:t>
      </w:r>
    </w:p>
    <w:p w:rsidR="00854977" w:rsidRDefault="00854977" w:rsidP="00F10A34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Prodloužení ul. Na pěšinách ke spojce ul. Dlouhá – Železniční</w:t>
      </w:r>
    </w:p>
    <w:p w:rsidR="00854977" w:rsidRDefault="00854977" w:rsidP="00F10A34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Propojení ul. Ovocné s ul. Za </w:t>
      </w:r>
      <w:proofErr w:type="spellStart"/>
      <w:r>
        <w:rPr>
          <w:lang w:eastAsia="cs-CZ"/>
        </w:rPr>
        <w:t>Kralupkou</w:t>
      </w:r>
      <w:proofErr w:type="spellEnd"/>
    </w:p>
    <w:p w:rsidR="00854977" w:rsidRDefault="00854977" w:rsidP="00F10A34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Propojení ul. Za </w:t>
      </w:r>
      <w:proofErr w:type="spellStart"/>
      <w:r>
        <w:rPr>
          <w:lang w:eastAsia="cs-CZ"/>
        </w:rPr>
        <w:t>Kralupkou</w:t>
      </w:r>
      <w:proofErr w:type="spellEnd"/>
      <w:r>
        <w:rPr>
          <w:lang w:eastAsia="cs-CZ"/>
        </w:rPr>
        <w:t xml:space="preserve"> – Nová přes železniční přejezd</w:t>
      </w:r>
    </w:p>
    <w:p w:rsidR="00854977" w:rsidRPr="007E2568" w:rsidRDefault="00854977" w:rsidP="007E2568">
      <w:pPr>
        <w:spacing w:after="0"/>
        <w:jc w:val="both"/>
        <w:rPr>
          <w:u w:val="single"/>
          <w:lang w:eastAsia="cs-CZ"/>
        </w:rPr>
      </w:pPr>
      <w:r w:rsidRPr="007E2568">
        <w:rPr>
          <w:u w:val="single"/>
          <w:lang w:eastAsia="cs-CZ"/>
        </w:rPr>
        <w:t>Stavby pro energetiku:</w:t>
      </w:r>
    </w:p>
    <w:p w:rsidR="00854977" w:rsidRDefault="00854977" w:rsidP="00854977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Horkovodní přivaděč z horkovodu EMĚ – Praha podél kralupské železniční trati do Neratovic – Nádražní ul.</w:t>
      </w:r>
    </w:p>
    <w:p w:rsidR="00854977" w:rsidRDefault="00854977" w:rsidP="00854977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Dálková trasa vzdušného el. </w:t>
      </w:r>
      <w:proofErr w:type="gramStart"/>
      <w:r>
        <w:rPr>
          <w:lang w:eastAsia="cs-CZ"/>
        </w:rPr>
        <w:t>vedení</w:t>
      </w:r>
      <w:proofErr w:type="gramEnd"/>
      <w:r>
        <w:rPr>
          <w:lang w:eastAsia="cs-CZ"/>
        </w:rPr>
        <w:t xml:space="preserve"> VVN 400 </w:t>
      </w:r>
      <w:proofErr w:type="spellStart"/>
      <w:r>
        <w:rPr>
          <w:lang w:eastAsia="cs-CZ"/>
        </w:rPr>
        <w:t>kV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n</w:t>
      </w:r>
      <w:r w:rsidR="00CF0745">
        <w:rPr>
          <w:lang w:eastAsia="cs-CZ"/>
        </w:rPr>
        <w:t>ad</w:t>
      </w:r>
      <w:r>
        <w:rPr>
          <w:lang w:eastAsia="cs-CZ"/>
        </w:rPr>
        <w:t>místního</w:t>
      </w:r>
      <w:proofErr w:type="spellEnd"/>
      <w:r>
        <w:rPr>
          <w:lang w:eastAsia="cs-CZ"/>
        </w:rPr>
        <w:t xml:space="preserve"> významu</w:t>
      </w:r>
    </w:p>
    <w:p w:rsidR="00854977" w:rsidRDefault="00854977" w:rsidP="00854977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Přeložka zaústění jižní větve el. </w:t>
      </w:r>
      <w:proofErr w:type="gramStart"/>
      <w:r>
        <w:rPr>
          <w:lang w:eastAsia="cs-CZ"/>
        </w:rPr>
        <w:t>vedení</w:t>
      </w:r>
      <w:proofErr w:type="gramEnd"/>
      <w:r>
        <w:rPr>
          <w:lang w:eastAsia="cs-CZ"/>
        </w:rPr>
        <w:t xml:space="preserve"> VVN 110 </w:t>
      </w:r>
      <w:proofErr w:type="spellStart"/>
      <w:r>
        <w:rPr>
          <w:lang w:eastAsia="cs-CZ"/>
        </w:rPr>
        <w:t>kV</w:t>
      </w:r>
      <w:proofErr w:type="spellEnd"/>
      <w:r>
        <w:rPr>
          <w:lang w:eastAsia="cs-CZ"/>
        </w:rPr>
        <w:t xml:space="preserve"> do rozvodny Libiš</w:t>
      </w:r>
    </w:p>
    <w:p w:rsidR="00854977" w:rsidRDefault="00854977" w:rsidP="00854977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Nové trasy vzdušného el. </w:t>
      </w:r>
      <w:proofErr w:type="gramStart"/>
      <w:r>
        <w:rPr>
          <w:lang w:eastAsia="cs-CZ"/>
        </w:rPr>
        <w:t>vedení</w:t>
      </w:r>
      <w:proofErr w:type="gramEnd"/>
      <w:r>
        <w:rPr>
          <w:lang w:eastAsia="cs-CZ"/>
        </w:rPr>
        <w:t xml:space="preserve"> VVN 110 </w:t>
      </w:r>
      <w:proofErr w:type="spellStart"/>
      <w:r>
        <w:rPr>
          <w:lang w:eastAsia="cs-CZ"/>
        </w:rPr>
        <w:t>kV</w:t>
      </w:r>
      <w:proofErr w:type="spellEnd"/>
    </w:p>
    <w:p w:rsidR="00854977" w:rsidRDefault="00854977" w:rsidP="00CF0745">
      <w:pPr>
        <w:pStyle w:val="Odstavecseseznamem"/>
        <w:numPr>
          <w:ilvl w:val="0"/>
          <w:numId w:val="23"/>
        </w:numPr>
        <w:spacing w:after="0"/>
        <w:jc w:val="both"/>
        <w:rPr>
          <w:lang w:eastAsia="cs-CZ"/>
        </w:rPr>
      </w:pPr>
      <w:r>
        <w:rPr>
          <w:lang w:eastAsia="cs-CZ"/>
        </w:rPr>
        <w:t xml:space="preserve">Distribuční trafostanice 22/0,4 </w:t>
      </w:r>
      <w:proofErr w:type="spellStart"/>
      <w:r>
        <w:rPr>
          <w:lang w:eastAsia="cs-CZ"/>
        </w:rPr>
        <w:t>kV</w:t>
      </w:r>
      <w:proofErr w:type="spellEnd"/>
      <w:r>
        <w:rPr>
          <w:lang w:eastAsia="cs-CZ"/>
        </w:rPr>
        <w:t xml:space="preserve"> v současně zastavěné části obce</w:t>
      </w:r>
      <w:r w:rsidR="00075667">
        <w:rPr>
          <w:lang w:eastAsia="cs-CZ"/>
        </w:rPr>
        <w:t>:</w:t>
      </w:r>
    </w:p>
    <w:p w:rsidR="00075667" w:rsidRDefault="00075667" w:rsidP="007E2568">
      <w:pPr>
        <w:spacing w:after="0"/>
        <w:ind w:left="360"/>
        <w:jc w:val="both"/>
        <w:rPr>
          <w:lang w:eastAsia="cs-CZ"/>
        </w:rPr>
      </w:pPr>
      <w:r>
        <w:rPr>
          <w:lang w:eastAsia="cs-CZ"/>
        </w:rPr>
        <w:t xml:space="preserve">Nové </w:t>
      </w:r>
      <w:proofErr w:type="spellStart"/>
      <w:r>
        <w:rPr>
          <w:lang w:eastAsia="cs-CZ"/>
        </w:rPr>
        <w:t>kioskové</w:t>
      </w:r>
      <w:proofErr w:type="spellEnd"/>
      <w:r>
        <w:rPr>
          <w:lang w:eastAsia="cs-CZ"/>
        </w:rPr>
        <w:t>:</w:t>
      </w:r>
    </w:p>
    <w:p w:rsidR="00075667" w:rsidRDefault="00075667" w:rsidP="00075667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„Za </w:t>
      </w:r>
      <w:proofErr w:type="spellStart"/>
      <w:r>
        <w:rPr>
          <w:lang w:eastAsia="cs-CZ"/>
        </w:rPr>
        <w:t>Kralupkou</w:t>
      </w:r>
      <w:proofErr w:type="spellEnd"/>
      <w:r>
        <w:rPr>
          <w:lang w:eastAsia="cs-CZ"/>
        </w:rPr>
        <w:t xml:space="preserve"> – pozemek </w:t>
      </w:r>
      <w:proofErr w:type="spellStart"/>
      <w:proofErr w:type="gramStart"/>
      <w:r>
        <w:rPr>
          <w:lang w:eastAsia="cs-CZ"/>
        </w:rPr>
        <w:t>p.č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398/17, 409/1</w:t>
      </w:r>
    </w:p>
    <w:p w:rsidR="00075667" w:rsidRDefault="00075667" w:rsidP="00075667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„Plyn“ – pozemek </w:t>
      </w:r>
      <w:proofErr w:type="spellStart"/>
      <w:proofErr w:type="gramStart"/>
      <w:r>
        <w:rPr>
          <w:lang w:eastAsia="cs-CZ"/>
        </w:rPr>
        <w:t>p.č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372/2</w:t>
      </w:r>
    </w:p>
    <w:p w:rsidR="00075667" w:rsidRDefault="00075667" w:rsidP="00075667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„U otočky“ – pozemek </w:t>
      </w:r>
      <w:proofErr w:type="spellStart"/>
      <w:proofErr w:type="gramStart"/>
      <w:r>
        <w:rPr>
          <w:lang w:eastAsia="cs-CZ"/>
        </w:rPr>
        <w:t>p.č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426/10</w:t>
      </w:r>
    </w:p>
    <w:p w:rsidR="00075667" w:rsidRDefault="00075667" w:rsidP="00075667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„Na pěšinách“ – pozemek </w:t>
      </w:r>
      <w:proofErr w:type="spellStart"/>
      <w:proofErr w:type="gramStart"/>
      <w:r>
        <w:rPr>
          <w:lang w:eastAsia="cs-CZ"/>
        </w:rPr>
        <w:t>p.č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542/2</w:t>
      </w:r>
    </w:p>
    <w:p w:rsidR="00075667" w:rsidRDefault="00075667" w:rsidP="00CF0745">
      <w:pPr>
        <w:pStyle w:val="Odstavecseseznamem"/>
        <w:numPr>
          <w:ilvl w:val="0"/>
          <w:numId w:val="23"/>
        </w:numPr>
        <w:spacing w:after="0"/>
        <w:jc w:val="both"/>
        <w:rPr>
          <w:lang w:eastAsia="cs-CZ"/>
        </w:rPr>
      </w:pPr>
      <w:r>
        <w:rPr>
          <w:lang w:eastAsia="cs-CZ"/>
        </w:rPr>
        <w:t xml:space="preserve">„Dlouhá“ – pozemek </w:t>
      </w:r>
      <w:proofErr w:type="spellStart"/>
      <w:proofErr w:type="gramStart"/>
      <w:r>
        <w:rPr>
          <w:lang w:eastAsia="cs-CZ"/>
        </w:rPr>
        <w:t>p.č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306/2, 306/1</w:t>
      </w:r>
    </w:p>
    <w:p w:rsidR="00075667" w:rsidRDefault="00075667" w:rsidP="007E2568">
      <w:pPr>
        <w:spacing w:after="0"/>
        <w:ind w:left="360"/>
        <w:jc w:val="both"/>
        <w:rPr>
          <w:lang w:eastAsia="cs-CZ"/>
        </w:rPr>
      </w:pPr>
      <w:r>
        <w:rPr>
          <w:lang w:eastAsia="cs-CZ"/>
        </w:rPr>
        <w:t xml:space="preserve">Místo stožárových </w:t>
      </w:r>
      <w:proofErr w:type="spellStart"/>
      <w:r>
        <w:rPr>
          <w:lang w:eastAsia="cs-CZ"/>
        </w:rPr>
        <w:t>kioskové</w:t>
      </w:r>
      <w:proofErr w:type="spellEnd"/>
      <w:r>
        <w:rPr>
          <w:lang w:eastAsia="cs-CZ"/>
        </w:rPr>
        <w:t>:</w:t>
      </w:r>
    </w:p>
    <w:p w:rsidR="00075667" w:rsidRDefault="00075667" w:rsidP="00075667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„Vojtěch“ – pozemek </w:t>
      </w:r>
      <w:proofErr w:type="spellStart"/>
      <w:proofErr w:type="gramStart"/>
      <w:r>
        <w:rPr>
          <w:lang w:eastAsia="cs-CZ"/>
        </w:rPr>
        <w:t>p.č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419/1</w:t>
      </w:r>
    </w:p>
    <w:p w:rsidR="00075667" w:rsidRDefault="00075667" w:rsidP="00075667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„Nová Libiš“ – pozemek </w:t>
      </w:r>
      <w:proofErr w:type="spellStart"/>
      <w:proofErr w:type="gramStart"/>
      <w:r>
        <w:rPr>
          <w:lang w:eastAsia="cs-CZ"/>
        </w:rPr>
        <w:t>p.č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381/1</w:t>
      </w:r>
    </w:p>
    <w:p w:rsidR="00075667" w:rsidRDefault="00075667" w:rsidP="00075667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„U školy“ – pozemek </w:t>
      </w:r>
      <w:proofErr w:type="spellStart"/>
      <w:proofErr w:type="gramStart"/>
      <w:r>
        <w:rPr>
          <w:lang w:eastAsia="cs-CZ"/>
        </w:rPr>
        <w:t>p.č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90/3</w:t>
      </w:r>
    </w:p>
    <w:p w:rsidR="00075667" w:rsidRDefault="00075667" w:rsidP="00075667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„Sídliště“ - – pozemek </w:t>
      </w:r>
      <w:proofErr w:type="spellStart"/>
      <w:proofErr w:type="gramStart"/>
      <w:r>
        <w:rPr>
          <w:lang w:eastAsia="cs-CZ"/>
        </w:rPr>
        <w:t>p.č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589/1</w:t>
      </w:r>
    </w:p>
    <w:p w:rsidR="00075667" w:rsidRPr="007E2568" w:rsidRDefault="00075667" w:rsidP="00CF0745">
      <w:pPr>
        <w:spacing w:after="0"/>
        <w:jc w:val="both"/>
        <w:rPr>
          <w:u w:val="single"/>
          <w:lang w:eastAsia="cs-CZ"/>
        </w:rPr>
      </w:pPr>
      <w:r w:rsidRPr="007E2568">
        <w:rPr>
          <w:u w:val="single"/>
          <w:lang w:eastAsia="cs-CZ"/>
        </w:rPr>
        <w:t>Stavby pro spoje:</w:t>
      </w:r>
    </w:p>
    <w:p w:rsidR="00075667" w:rsidRDefault="00075667" w:rsidP="00075667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Nové trasy dálkových optických kabelů </w:t>
      </w:r>
      <w:proofErr w:type="spellStart"/>
      <w:r>
        <w:rPr>
          <w:lang w:eastAsia="cs-CZ"/>
        </w:rPr>
        <w:t>n</w:t>
      </w:r>
      <w:r w:rsidR="00CF0745">
        <w:rPr>
          <w:lang w:eastAsia="cs-CZ"/>
        </w:rPr>
        <w:t>ad</w:t>
      </w:r>
      <w:r>
        <w:rPr>
          <w:lang w:eastAsia="cs-CZ"/>
        </w:rPr>
        <w:t>místního</w:t>
      </w:r>
      <w:proofErr w:type="spellEnd"/>
      <w:r>
        <w:rPr>
          <w:lang w:eastAsia="cs-CZ"/>
        </w:rPr>
        <w:t xml:space="preserve"> významu.</w:t>
      </w:r>
    </w:p>
    <w:p w:rsidR="00224E23" w:rsidRDefault="00224E23" w:rsidP="00224E23">
      <w:pPr>
        <w:jc w:val="both"/>
        <w:rPr>
          <w:lang w:eastAsia="cs-CZ"/>
        </w:rPr>
      </w:pPr>
    </w:p>
    <w:p w:rsidR="00075667" w:rsidRPr="00075667" w:rsidRDefault="00075667" w:rsidP="00075667">
      <w:pPr>
        <w:jc w:val="both"/>
        <w:rPr>
          <w:b/>
          <w:lang w:eastAsia="cs-CZ"/>
        </w:rPr>
      </w:pPr>
      <w:r>
        <w:rPr>
          <w:b/>
          <w:lang w:eastAsia="cs-CZ"/>
        </w:rPr>
        <w:t>Kapitola 19. „Doložka CO“:</w:t>
      </w:r>
    </w:p>
    <w:p w:rsidR="00E56FF1" w:rsidRDefault="00075667" w:rsidP="00E56FF1">
      <w:pPr>
        <w:jc w:val="both"/>
        <w:rPr>
          <w:lang w:eastAsia="cs-CZ"/>
        </w:rPr>
      </w:pPr>
      <w:r>
        <w:rPr>
          <w:lang w:eastAsia="cs-CZ"/>
        </w:rPr>
        <w:t>V kapitole je popsán systém varování obyvatel za mimořádných situací</w:t>
      </w:r>
      <w:r w:rsidR="007E2568">
        <w:rPr>
          <w:lang w:eastAsia="cs-CZ"/>
        </w:rPr>
        <w:t>. V obci Libiš nejsou zřízeny ani stálé tlakově odolné, ani stálé protiradiační úkryty obyvatel.</w:t>
      </w:r>
    </w:p>
    <w:p w:rsidR="007E2568" w:rsidRDefault="007E2568" w:rsidP="00E56FF1">
      <w:pPr>
        <w:jc w:val="both"/>
        <w:rPr>
          <w:lang w:eastAsia="cs-CZ"/>
        </w:rPr>
      </w:pPr>
      <w:r>
        <w:rPr>
          <w:lang w:eastAsia="cs-CZ"/>
        </w:rPr>
        <w:t>V podkapitole „Ohrožení obyvatel v případě povodně“ je uvedeno:</w:t>
      </w:r>
    </w:p>
    <w:p w:rsidR="007E2568" w:rsidRDefault="007E2568" w:rsidP="007E2568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Ohrožení obce stoletou vodou je patrné z výkresu č. 5 – Vodní hospodářství ÚPNSÚ, kde je vyznačen rozsah inundačního území pod hranicí Q</w:t>
      </w:r>
      <w:r>
        <w:rPr>
          <w:vertAlign w:val="subscript"/>
          <w:lang w:eastAsia="cs-CZ"/>
        </w:rPr>
        <w:t>100</w:t>
      </w:r>
      <w:r>
        <w:rPr>
          <w:lang w:eastAsia="cs-CZ"/>
        </w:rPr>
        <w:t>.</w:t>
      </w:r>
    </w:p>
    <w:p w:rsidR="007E2568" w:rsidRDefault="007E2568" w:rsidP="007E2568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Ohrožení podniku a.s. Spolana povodněmi představuje vážné nebezpečí nejen pro tento podnik, ale rovněž z hlediska následného ekologického ohrožení při možném úniku toxických a znečišťujících látek do vody. Ochrana celého areálu vůči Labi protipovodňovou hrází by byla </w:t>
      </w:r>
      <w:r>
        <w:rPr>
          <w:lang w:eastAsia="cs-CZ"/>
        </w:rPr>
        <w:lastRenderedPageBreak/>
        <w:t>neúčinná, neboť na základě zkušeností stoupá voda nejprve ze severozápadní strany areálu od slepého ramene Labe (</w:t>
      </w:r>
      <w:proofErr w:type="spellStart"/>
      <w:r>
        <w:rPr>
          <w:lang w:eastAsia="cs-CZ"/>
        </w:rPr>
        <w:t>Černínovsko</w:t>
      </w:r>
      <w:proofErr w:type="spellEnd"/>
      <w:r>
        <w:rPr>
          <w:lang w:eastAsia="cs-CZ"/>
        </w:rPr>
        <w:t xml:space="preserve">) a potoka kolem </w:t>
      </w:r>
      <w:proofErr w:type="spellStart"/>
      <w:r>
        <w:rPr>
          <w:lang w:eastAsia="cs-CZ"/>
        </w:rPr>
        <w:t>Libiše</w:t>
      </w:r>
      <w:proofErr w:type="spellEnd"/>
      <w:r>
        <w:rPr>
          <w:lang w:eastAsia="cs-CZ"/>
        </w:rPr>
        <w:t xml:space="preserve">. </w:t>
      </w:r>
      <w:r w:rsidR="00CF0745">
        <w:rPr>
          <w:lang w:eastAsia="cs-CZ"/>
        </w:rPr>
        <w:t xml:space="preserve">Jedinou vhodnou ochranou tak je </w:t>
      </w:r>
      <w:proofErr w:type="spellStart"/>
      <w:r w:rsidR="00CF0745">
        <w:rPr>
          <w:lang w:eastAsia="cs-CZ"/>
        </w:rPr>
        <w:t>zabezpeční</w:t>
      </w:r>
      <w:proofErr w:type="spellEnd"/>
      <w:r w:rsidR="00CF0745">
        <w:rPr>
          <w:lang w:eastAsia="cs-CZ"/>
        </w:rPr>
        <w:t xml:space="preserve"> dílčích </w:t>
      </w:r>
      <w:proofErr w:type="spellStart"/>
      <w:r w:rsidR="00CF0745">
        <w:rPr>
          <w:lang w:eastAsia="cs-CZ"/>
        </w:rPr>
        <w:t>rovozů</w:t>
      </w:r>
      <w:proofErr w:type="spellEnd"/>
      <w:r w:rsidR="00CF0745">
        <w:rPr>
          <w:lang w:eastAsia="cs-CZ"/>
        </w:rPr>
        <w:t xml:space="preserve"> a skládek uvnitř areálu podniku do vodotěsných uzávěrů, popřípadě včasná evakuace nebezpečných látek mimo zaplavované území areálu. Požadavek protipovodňové ochrany se týká samozřejmě i zařízení Spolany na pravém břehu řeka Labe včetně skládky toxických odpadů (</w:t>
      </w:r>
      <w:proofErr w:type="gramStart"/>
      <w:r w:rsidR="00CF0745">
        <w:rPr>
          <w:lang w:eastAsia="cs-CZ"/>
        </w:rPr>
        <w:t>k.</w:t>
      </w:r>
      <w:proofErr w:type="spellStart"/>
      <w:r w:rsidR="00CF0745">
        <w:rPr>
          <w:lang w:eastAsia="cs-CZ"/>
        </w:rPr>
        <w:t>ú</w:t>
      </w:r>
      <w:proofErr w:type="spellEnd"/>
      <w:r w:rsidR="00CF0745">
        <w:rPr>
          <w:lang w:eastAsia="cs-CZ"/>
        </w:rPr>
        <w:t>.</w:t>
      </w:r>
      <w:proofErr w:type="gramEnd"/>
      <w:r w:rsidR="00CF0745">
        <w:rPr>
          <w:lang w:eastAsia="cs-CZ"/>
        </w:rPr>
        <w:t xml:space="preserve"> </w:t>
      </w:r>
      <w:proofErr w:type="spellStart"/>
      <w:r w:rsidR="00CF0745">
        <w:rPr>
          <w:lang w:eastAsia="cs-CZ"/>
        </w:rPr>
        <w:t>Tišice</w:t>
      </w:r>
      <w:proofErr w:type="spellEnd"/>
      <w:r w:rsidR="00CF0745">
        <w:rPr>
          <w:lang w:eastAsia="cs-CZ"/>
        </w:rPr>
        <w:t>). Uvedené nebezpečí by mělo být posouzeno samostatně orgány hygienické správy, ochrany životního prostředí a CO, ve spolupráci s a.s. Spolana.</w:t>
      </w:r>
    </w:p>
    <w:p w:rsidR="00CF0745" w:rsidRDefault="00CF0745" w:rsidP="007E2568">
      <w:pPr>
        <w:pStyle w:val="Odstavecseseznamem"/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 xml:space="preserve">Inundační území pod hladinou stoleté vody zasahuje v katastru </w:t>
      </w:r>
      <w:proofErr w:type="spellStart"/>
      <w:r>
        <w:rPr>
          <w:lang w:eastAsia="cs-CZ"/>
        </w:rPr>
        <w:t>Libiše</w:t>
      </w:r>
      <w:proofErr w:type="spellEnd"/>
      <w:r>
        <w:rPr>
          <w:lang w:eastAsia="cs-CZ"/>
        </w:rPr>
        <w:t xml:space="preserve"> i část obytného území východně od ul. Mělnické. Z hlediska nové zástavby se pod hranicí Q</w:t>
      </w:r>
      <w:r>
        <w:rPr>
          <w:vertAlign w:val="subscript"/>
          <w:lang w:eastAsia="cs-CZ"/>
        </w:rPr>
        <w:t>100</w:t>
      </w:r>
      <w:r>
        <w:rPr>
          <w:lang w:eastAsia="cs-CZ"/>
        </w:rPr>
        <w:t xml:space="preserve"> nachází menší část obytné zóny Libiš – střed. </w:t>
      </w:r>
      <w:proofErr w:type="spellStart"/>
      <w:r>
        <w:rPr>
          <w:lang w:eastAsia="cs-CZ"/>
        </w:rPr>
        <w:t>Zastavbu</w:t>
      </w:r>
      <w:proofErr w:type="spellEnd"/>
      <w:r>
        <w:rPr>
          <w:lang w:eastAsia="cs-CZ"/>
        </w:rPr>
        <w:t xml:space="preserve"> v této terénní sníženině, která tvoří koridor rovnoběžný s ul. Mělnickou, by bylo možné akceptovat za podmínky, že budou připraveny technické pomůcky pro zahrazení koridoru z obou stran.</w:t>
      </w:r>
    </w:p>
    <w:p w:rsidR="007E2568" w:rsidRPr="00E56FF1" w:rsidRDefault="007E2568" w:rsidP="00E56FF1">
      <w:pPr>
        <w:jc w:val="both"/>
        <w:rPr>
          <w:lang w:eastAsia="cs-CZ"/>
        </w:rPr>
      </w:pPr>
    </w:p>
    <w:sectPr w:rsidR="007E2568" w:rsidRPr="00E56FF1" w:rsidSect="00471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A5C" w:rsidRDefault="009E2A5C" w:rsidP="00FA00DD">
      <w:pPr>
        <w:spacing w:after="0" w:line="240" w:lineRule="auto"/>
      </w:pPr>
      <w:r>
        <w:separator/>
      </w:r>
    </w:p>
  </w:endnote>
  <w:endnote w:type="continuationSeparator" w:id="0">
    <w:p w:rsidR="009E2A5C" w:rsidRDefault="009E2A5C" w:rsidP="00FA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5C" w:rsidRDefault="009E2A5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inorHAnsi" w:hAnsiTheme="minorHAnsi" w:cstheme="minorBidi"/>
        <w:bCs/>
        <w:color w:val="404040" w:themeColor="text1" w:themeTint="BF"/>
        <w:sz w:val="22"/>
        <w:szCs w:val="22"/>
        <w:vertAlign w:val="superscript"/>
        <w:lang w:eastAsia="en-US"/>
      </w:rPr>
      <w:id w:val="7752626"/>
      <w:docPartObj>
        <w:docPartGallery w:val="Page Numbers (Bottom of Page)"/>
        <w:docPartUnique/>
      </w:docPartObj>
    </w:sdtPr>
    <w:sdtEndPr>
      <w:rPr>
        <w:bCs w:val="0"/>
        <w:vertAlign w:val="baseline"/>
      </w:rPr>
    </w:sdtEndPr>
    <w:sdtContent>
      <w:sdt>
        <w:sdtPr>
          <w:rPr>
            <w:rFonts w:asciiTheme="minorHAnsi" w:eastAsiaTheme="minorHAnsi" w:hAnsiTheme="minorHAnsi" w:cstheme="minorHAnsi"/>
            <w:bCs/>
            <w:color w:val="404040" w:themeColor="text1" w:themeTint="BF"/>
            <w:sz w:val="16"/>
            <w:szCs w:val="16"/>
            <w:vertAlign w:val="superscript"/>
            <w:lang w:eastAsia="en-US"/>
          </w:rPr>
          <w:id w:val="8070079"/>
          <w:docPartObj>
            <w:docPartGallery w:val="Page Numbers (Bottom of Page)"/>
            <w:docPartUnique/>
          </w:docPartObj>
        </w:sdtPr>
        <w:sdtEndPr>
          <w:rPr>
            <w:bCs w:val="0"/>
            <w:vertAlign w:val="baseline"/>
          </w:rPr>
        </w:sdtEndPr>
        <w:sdtContent>
          <w:sdt>
            <w:sdtPr>
              <w:rPr>
                <w:rFonts w:ascii="Calibri" w:eastAsiaTheme="minorHAnsi" w:hAnsi="Calibri" w:cstheme="minorHAnsi"/>
                <w:bCs/>
                <w:color w:val="404040" w:themeColor="text1" w:themeTint="BF"/>
                <w:sz w:val="16"/>
                <w:szCs w:val="16"/>
                <w:vertAlign w:val="superscript"/>
                <w:lang w:eastAsia="en-US"/>
              </w:rPr>
              <w:id w:val="37899341"/>
              <w:docPartObj>
                <w:docPartGallery w:val="Page Numbers (Top of Page)"/>
                <w:docPartUnique/>
              </w:docPartObj>
            </w:sdtPr>
            <w:sdtEndPr>
              <w:rPr>
                <w:bCs w:val="0"/>
                <w:vertAlign w:val="baseline"/>
              </w:rPr>
            </w:sdtEndPr>
            <w:sdtContent>
              <w:p w:rsidR="009E2A5C" w:rsidRPr="00D74C97" w:rsidRDefault="009E2A5C" w:rsidP="00A95A49">
                <w:pPr>
                  <w:pStyle w:val="Default"/>
                  <w:rPr>
                    <w:rFonts w:ascii="Calibri" w:eastAsiaTheme="minorHAnsi" w:hAnsi="Calibri" w:cstheme="minorHAnsi"/>
                    <w:color w:val="404040" w:themeColor="text1" w:themeTint="BF"/>
                    <w:sz w:val="16"/>
                    <w:szCs w:val="16"/>
                    <w:lang w:eastAsia="en-US"/>
                  </w:rPr>
                </w:pPr>
              </w:p>
              <w:p w:rsidR="009E2A5C" w:rsidRPr="00D74C97" w:rsidRDefault="009E2A5C" w:rsidP="00A95A49">
                <w:pPr>
                  <w:pStyle w:val="Default"/>
                  <w:rPr>
                    <w:rFonts w:ascii="Calibri" w:hAnsi="Calibri" w:cstheme="minorHAnsi"/>
                    <w:b/>
                    <w:bCs/>
                    <w:color w:val="404040" w:themeColor="text1" w:themeTint="BF"/>
                    <w:sz w:val="16"/>
                    <w:szCs w:val="16"/>
                  </w:rPr>
                </w:pPr>
                <w:r w:rsidRPr="00D74C97">
                  <w:rPr>
                    <w:rFonts w:ascii="Calibri" w:hAnsi="Calibri" w:cstheme="minorHAnsi"/>
                    <w:b/>
                    <w:bCs/>
                    <w:color w:val="404040" w:themeColor="text1" w:themeTint="BF"/>
                    <w:sz w:val="16"/>
                    <w:szCs w:val="16"/>
                  </w:rPr>
                  <w:t>Zadávací dokumentace – Oddíl 2 – Smlouva o dílo – Příloha č. 1.</w:t>
                </w:r>
                <w:r>
                  <w:rPr>
                    <w:rFonts w:ascii="Calibri" w:hAnsi="Calibri" w:cstheme="minorHAnsi"/>
                    <w:b/>
                    <w:bCs/>
                    <w:color w:val="404040" w:themeColor="text1" w:themeTint="BF"/>
                    <w:sz w:val="16"/>
                    <w:szCs w:val="16"/>
                  </w:rPr>
                  <w:t>9.2</w:t>
                </w:r>
                <w:r w:rsidRPr="00D74C97">
                  <w:rPr>
                    <w:rFonts w:ascii="Calibri" w:hAnsi="Calibri" w:cstheme="minorHAnsi"/>
                    <w:b/>
                    <w:bCs/>
                    <w:color w:val="404040" w:themeColor="text1" w:themeTint="BF"/>
                    <w:sz w:val="16"/>
                    <w:szCs w:val="16"/>
                  </w:rPr>
                  <w:t xml:space="preserve"> – </w:t>
                </w:r>
                <w:r>
                  <w:rPr>
                    <w:rFonts w:ascii="Calibri" w:hAnsi="Calibri" w:cstheme="minorHAnsi"/>
                    <w:b/>
                    <w:bCs/>
                    <w:color w:val="404040" w:themeColor="text1" w:themeTint="BF"/>
                    <w:sz w:val="16"/>
                    <w:szCs w:val="16"/>
                  </w:rPr>
                  <w:t>Základní údaje z územního plánu obce Libiš</w:t>
                </w:r>
                <w:r w:rsidRPr="00D74C97">
                  <w:rPr>
                    <w:rFonts w:ascii="Calibri" w:hAnsi="Calibri" w:cstheme="minorHAnsi"/>
                    <w:b/>
                    <w:bCs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</w:p>
              <w:p w:rsidR="009E2A5C" w:rsidRPr="00D74C97" w:rsidRDefault="009E2A5C" w:rsidP="00A95A49">
                <w:pPr>
                  <w:pStyle w:val="Default"/>
                  <w:rPr>
                    <w:rFonts w:ascii="Calibri" w:hAnsi="Calibri" w:cstheme="minorHAnsi"/>
                    <w:b/>
                    <w:bCs/>
                    <w:color w:val="404040" w:themeColor="text1" w:themeTint="BF"/>
                    <w:sz w:val="16"/>
                    <w:szCs w:val="16"/>
                  </w:rPr>
                </w:pPr>
                <w:r w:rsidRPr="00D74C97">
                  <w:rPr>
                    <w:rFonts w:ascii="Calibri" w:hAnsi="Calibri" w:cstheme="minorHAnsi"/>
                    <w:color w:val="404040" w:themeColor="text1" w:themeTint="BF"/>
                    <w:sz w:val="16"/>
                    <w:szCs w:val="16"/>
                  </w:rPr>
                  <w:t xml:space="preserve">Název: </w:t>
                </w:r>
                <w:r w:rsidRPr="00D74C97">
                  <w:rPr>
                    <w:rFonts w:ascii="Calibri" w:hAnsi="Calibri" w:cstheme="minorHAnsi"/>
                    <w:b/>
                    <w:bCs/>
                    <w:color w:val="404040" w:themeColor="text1" w:themeTint="BF"/>
                    <w:sz w:val="16"/>
                    <w:szCs w:val="16"/>
                  </w:rPr>
                  <w:t xml:space="preserve">„PPO </w:t>
                </w:r>
                <w:proofErr w:type="spellStart"/>
                <w:r w:rsidRPr="00D74C97">
                  <w:rPr>
                    <w:rFonts w:ascii="Calibri" w:hAnsi="Calibri" w:cstheme="minorHAnsi"/>
                    <w:b/>
                    <w:bCs/>
                    <w:color w:val="404040" w:themeColor="text1" w:themeTint="BF"/>
                    <w:sz w:val="16"/>
                    <w:szCs w:val="16"/>
                  </w:rPr>
                  <w:t>Neratovicko</w:t>
                </w:r>
                <w:proofErr w:type="spellEnd"/>
                <w:r w:rsidRPr="00D74C97">
                  <w:rPr>
                    <w:rFonts w:ascii="Calibri" w:hAnsi="Calibri" w:cstheme="minorHAnsi"/>
                    <w:b/>
                    <w:bCs/>
                    <w:color w:val="404040" w:themeColor="text1" w:themeTint="BF"/>
                    <w:sz w:val="16"/>
                    <w:szCs w:val="16"/>
                  </w:rPr>
                  <w:t xml:space="preserve"> (Neratovice, Libiš, </w:t>
                </w:r>
                <w:proofErr w:type="gramStart"/>
                <w:r w:rsidRPr="00D74C97">
                  <w:rPr>
                    <w:rFonts w:ascii="Calibri" w:hAnsi="Calibri" w:cstheme="minorHAnsi"/>
                    <w:b/>
                    <w:bCs/>
                    <w:color w:val="404040" w:themeColor="text1" w:themeTint="BF"/>
                    <w:sz w:val="16"/>
                    <w:szCs w:val="16"/>
                  </w:rPr>
                  <w:t>SPOLANA a,s.</w:t>
                </w:r>
                <w:proofErr w:type="gramEnd"/>
                <w:r w:rsidRPr="00D74C97">
                  <w:rPr>
                    <w:rFonts w:ascii="Calibri" w:hAnsi="Calibri" w:cstheme="minorHAnsi"/>
                    <w:b/>
                    <w:bCs/>
                    <w:color w:val="404040" w:themeColor="text1" w:themeTint="BF"/>
                    <w:sz w:val="16"/>
                    <w:szCs w:val="16"/>
                  </w:rPr>
                  <w:t>) – protipovodňová ochrana na Q 100 – Labe, Vltava“</w:t>
                </w:r>
              </w:p>
              <w:p w:rsidR="009E2A5C" w:rsidRPr="00D74C97" w:rsidRDefault="009E2A5C" w:rsidP="00A95A49">
                <w:pPr>
                  <w:pStyle w:val="Default"/>
                  <w:rPr>
                    <w:rFonts w:ascii="Calibri" w:hAnsi="Calibri" w:cstheme="minorHAnsi"/>
                    <w:color w:val="404040" w:themeColor="text1" w:themeTint="BF"/>
                    <w:sz w:val="16"/>
                    <w:szCs w:val="16"/>
                  </w:rPr>
                </w:pPr>
                <w:r w:rsidRPr="00D74C97">
                  <w:rPr>
                    <w:rFonts w:ascii="Calibri" w:hAnsi="Calibri" w:cstheme="minorHAnsi"/>
                    <w:b/>
                    <w:bCs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  <w:r w:rsidRPr="00D74C97">
                  <w:rPr>
                    <w:rFonts w:ascii="Calibri" w:hAnsi="Calibri" w:cstheme="minorHAnsi"/>
                    <w:color w:val="404040" w:themeColor="text1" w:themeTint="BF"/>
                    <w:sz w:val="16"/>
                    <w:szCs w:val="16"/>
                  </w:rPr>
                  <w:t xml:space="preserve">Zadavatel: </w:t>
                </w:r>
                <w:r w:rsidRPr="00D74C97">
                  <w:rPr>
                    <w:rFonts w:ascii="Calibri" w:hAnsi="Calibri" w:cstheme="minorHAnsi"/>
                    <w:b/>
                    <w:bCs/>
                    <w:color w:val="404040" w:themeColor="text1" w:themeTint="BF"/>
                    <w:sz w:val="16"/>
                    <w:szCs w:val="16"/>
                  </w:rPr>
                  <w:t>SPOLANA a.s., IČ: 45147787, ul. Práce 657, 27 11 Neratovice</w:t>
                </w:r>
              </w:p>
              <w:p w:rsidR="009E2A5C" w:rsidRPr="00D74C97" w:rsidRDefault="009E2A5C" w:rsidP="00A95A49">
                <w:pPr>
                  <w:pStyle w:val="Zpat"/>
                  <w:jc w:val="right"/>
                  <w:rPr>
                    <w:rFonts w:ascii="Calibri" w:hAnsi="Calibri" w:cstheme="minorHAnsi"/>
                    <w:color w:val="404040" w:themeColor="text1" w:themeTint="BF"/>
                    <w:sz w:val="18"/>
                    <w:szCs w:val="18"/>
                  </w:rPr>
                </w:pPr>
                <w:r w:rsidRPr="00D74C97">
                  <w:rPr>
                    <w:rFonts w:ascii="Calibri" w:hAnsi="Calibri" w:cstheme="minorHAnsi"/>
                    <w:color w:val="404040" w:themeColor="text1" w:themeTint="BF"/>
                    <w:sz w:val="18"/>
                    <w:szCs w:val="18"/>
                  </w:rPr>
                  <w:t xml:space="preserve">Stránka </w:t>
                </w:r>
                <w:r w:rsidRPr="00D74C97">
                  <w:rPr>
                    <w:rFonts w:ascii="Calibri" w:hAnsi="Calibri" w:cstheme="minorHAnsi"/>
                    <w:b/>
                    <w:color w:val="404040" w:themeColor="text1" w:themeTint="BF"/>
                    <w:sz w:val="18"/>
                    <w:szCs w:val="18"/>
                  </w:rPr>
                  <w:fldChar w:fldCharType="begin"/>
                </w:r>
                <w:r w:rsidRPr="00D74C97">
                  <w:rPr>
                    <w:rFonts w:ascii="Calibri" w:hAnsi="Calibri" w:cstheme="minorHAnsi"/>
                    <w:b/>
                    <w:color w:val="404040" w:themeColor="text1" w:themeTint="BF"/>
                    <w:sz w:val="18"/>
                    <w:szCs w:val="18"/>
                  </w:rPr>
                  <w:instrText>PAGE</w:instrText>
                </w:r>
                <w:r w:rsidRPr="00D74C97">
                  <w:rPr>
                    <w:rFonts w:ascii="Calibri" w:hAnsi="Calibri" w:cstheme="minorHAnsi"/>
                    <w:b/>
                    <w:color w:val="404040" w:themeColor="text1" w:themeTint="BF"/>
                    <w:sz w:val="18"/>
                    <w:szCs w:val="18"/>
                  </w:rPr>
                  <w:fldChar w:fldCharType="separate"/>
                </w:r>
                <w:r w:rsidR="005B341F">
                  <w:rPr>
                    <w:rFonts w:ascii="Calibri" w:hAnsi="Calibri" w:cstheme="minorHAnsi"/>
                    <w:b/>
                    <w:noProof/>
                    <w:color w:val="404040" w:themeColor="text1" w:themeTint="BF"/>
                    <w:sz w:val="18"/>
                    <w:szCs w:val="18"/>
                  </w:rPr>
                  <w:t>1</w:t>
                </w:r>
                <w:r w:rsidRPr="00D74C97">
                  <w:rPr>
                    <w:rFonts w:ascii="Calibri" w:hAnsi="Calibri" w:cstheme="minorHAnsi"/>
                    <w:b/>
                    <w:color w:val="404040" w:themeColor="text1" w:themeTint="BF"/>
                    <w:sz w:val="18"/>
                    <w:szCs w:val="18"/>
                  </w:rPr>
                  <w:fldChar w:fldCharType="end"/>
                </w:r>
                <w:r w:rsidRPr="00D74C97">
                  <w:rPr>
                    <w:rFonts w:ascii="Calibri" w:hAnsi="Calibri" w:cstheme="minorHAnsi"/>
                    <w:color w:val="404040" w:themeColor="text1" w:themeTint="BF"/>
                    <w:sz w:val="18"/>
                    <w:szCs w:val="18"/>
                  </w:rPr>
                  <w:t xml:space="preserve"> z </w:t>
                </w:r>
                <w:r w:rsidRPr="00D74C97">
                  <w:rPr>
                    <w:rFonts w:ascii="Calibri" w:hAnsi="Calibri" w:cstheme="minorHAnsi"/>
                    <w:b/>
                    <w:color w:val="404040" w:themeColor="text1" w:themeTint="BF"/>
                    <w:sz w:val="18"/>
                    <w:szCs w:val="18"/>
                  </w:rPr>
                  <w:fldChar w:fldCharType="begin"/>
                </w:r>
                <w:r w:rsidRPr="00D74C97">
                  <w:rPr>
                    <w:rFonts w:ascii="Calibri" w:hAnsi="Calibri" w:cstheme="minorHAnsi"/>
                    <w:b/>
                    <w:color w:val="404040" w:themeColor="text1" w:themeTint="BF"/>
                    <w:sz w:val="18"/>
                    <w:szCs w:val="18"/>
                  </w:rPr>
                  <w:instrText>NUMPAGES</w:instrText>
                </w:r>
                <w:r w:rsidRPr="00D74C97">
                  <w:rPr>
                    <w:rFonts w:ascii="Calibri" w:hAnsi="Calibri" w:cstheme="minorHAnsi"/>
                    <w:b/>
                    <w:color w:val="404040" w:themeColor="text1" w:themeTint="BF"/>
                    <w:sz w:val="18"/>
                    <w:szCs w:val="18"/>
                  </w:rPr>
                  <w:fldChar w:fldCharType="separate"/>
                </w:r>
                <w:r w:rsidR="005B341F">
                  <w:rPr>
                    <w:rFonts w:ascii="Calibri" w:hAnsi="Calibri" w:cstheme="minorHAnsi"/>
                    <w:b/>
                    <w:noProof/>
                    <w:color w:val="404040" w:themeColor="text1" w:themeTint="BF"/>
                    <w:sz w:val="18"/>
                    <w:szCs w:val="18"/>
                  </w:rPr>
                  <w:t>13</w:t>
                </w:r>
                <w:r w:rsidRPr="00D74C97">
                  <w:rPr>
                    <w:rFonts w:ascii="Calibri" w:hAnsi="Calibri" w:cstheme="minorHAnsi"/>
                    <w:b/>
                    <w:color w:val="404040" w:themeColor="text1" w:themeTint="BF"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:rsidR="009E2A5C" w:rsidRPr="00A95A49" w:rsidRDefault="009E2A5C" w:rsidP="00A95A49">
        <w:pPr>
          <w:pStyle w:val="Zpat"/>
          <w:jc w:val="both"/>
          <w:rPr>
            <w:color w:val="404040" w:themeColor="text1" w:themeTint="BF"/>
          </w:rPr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5C" w:rsidRDefault="009E2A5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A5C" w:rsidRDefault="009E2A5C" w:rsidP="00FA00DD">
      <w:pPr>
        <w:spacing w:after="0" w:line="240" w:lineRule="auto"/>
      </w:pPr>
      <w:r>
        <w:separator/>
      </w:r>
    </w:p>
  </w:footnote>
  <w:footnote w:type="continuationSeparator" w:id="0">
    <w:p w:rsidR="009E2A5C" w:rsidRDefault="009E2A5C" w:rsidP="00FA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5C" w:rsidRDefault="009E2A5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5C" w:rsidRPr="00B667FB" w:rsidRDefault="009E2A5C" w:rsidP="00FA00DD">
    <w:pPr>
      <w:jc w:val="center"/>
      <w:rPr>
        <w:color w:val="404040" w:themeColor="text1" w:themeTint="BF"/>
      </w:rPr>
    </w:pPr>
    <w:r w:rsidRPr="003A4636">
      <w:rPr>
        <w:color w:val="404040" w:themeColor="text1" w:themeTint="BF"/>
      </w:rPr>
      <w:t>ZD – Oddíl 2: SOD</w:t>
    </w:r>
    <w:r w:rsidRPr="003A4636">
      <w:rPr>
        <w:b/>
        <w:color w:val="404040" w:themeColor="text1" w:themeTint="BF"/>
      </w:rPr>
      <w:t xml:space="preserve"> – Příloha č. 1.</w:t>
    </w:r>
    <w:r>
      <w:rPr>
        <w:b/>
        <w:color w:val="404040" w:themeColor="text1" w:themeTint="BF"/>
      </w:rPr>
      <w:t>9.2</w:t>
    </w:r>
    <w:r w:rsidRPr="0031329B">
      <w:rPr>
        <w:b/>
        <w:color w:val="404040" w:themeColor="text1" w:themeTint="BF"/>
      </w:rPr>
      <w:t xml:space="preserve">: </w:t>
    </w:r>
    <w:r w:rsidRPr="00B667FB">
      <w:rPr>
        <w:color w:val="404040" w:themeColor="text1" w:themeTint="BF"/>
      </w:rPr>
      <w:t>Základní údaje z územního plánu obce Libiš</w:t>
    </w:r>
  </w:p>
  <w:p w:rsidR="009E2A5C" w:rsidRDefault="009E2A5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5C" w:rsidRDefault="009E2A5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31E"/>
    <w:multiLevelType w:val="hybridMultilevel"/>
    <w:tmpl w:val="DA1C24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0E8"/>
    <w:multiLevelType w:val="hybridMultilevel"/>
    <w:tmpl w:val="A20E9006"/>
    <w:lvl w:ilvl="0" w:tplc="D9A41B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09ED"/>
    <w:multiLevelType w:val="hybridMultilevel"/>
    <w:tmpl w:val="9D8A5188"/>
    <w:lvl w:ilvl="0" w:tplc="66D68C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C35EC"/>
    <w:multiLevelType w:val="multilevel"/>
    <w:tmpl w:val="2FD8C6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66659D2"/>
    <w:multiLevelType w:val="hybridMultilevel"/>
    <w:tmpl w:val="10D2AF36"/>
    <w:lvl w:ilvl="0" w:tplc="592ECF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658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26CE750B"/>
    <w:multiLevelType w:val="hybridMultilevel"/>
    <w:tmpl w:val="F78C695E"/>
    <w:lvl w:ilvl="0" w:tplc="E04674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utch801 Rm BT" w:eastAsia="Dutch801 Rm BT" w:hAnsi="Dutch801 Rm BT" w:cs="Dutch801 Rm B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2100"/>
        </w:tabs>
        <w:ind w:left="-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1380"/>
        </w:tabs>
        <w:ind w:left="-1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660"/>
        </w:tabs>
        <w:ind w:left="-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</w:abstractNum>
  <w:abstractNum w:abstractNumId="7">
    <w:nsid w:val="27D67639"/>
    <w:multiLevelType w:val="hybridMultilevel"/>
    <w:tmpl w:val="1A4C255C"/>
    <w:lvl w:ilvl="0" w:tplc="AF528E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228AE"/>
    <w:multiLevelType w:val="hybridMultilevel"/>
    <w:tmpl w:val="7FF42D16"/>
    <w:lvl w:ilvl="0" w:tplc="F1641AE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C6213"/>
    <w:multiLevelType w:val="hybridMultilevel"/>
    <w:tmpl w:val="C80896D8"/>
    <w:lvl w:ilvl="0" w:tplc="E7400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D37A5"/>
    <w:multiLevelType w:val="hybridMultilevel"/>
    <w:tmpl w:val="3EAA71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23E67"/>
    <w:multiLevelType w:val="hybridMultilevel"/>
    <w:tmpl w:val="4F8C1FDE"/>
    <w:lvl w:ilvl="0" w:tplc="E0467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740"/>
        </w:tabs>
        <w:ind w:left="-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1020"/>
        </w:tabs>
        <w:ind w:left="-1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300"/>
        </w:tabs>
        <w:ind w:left="-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</w:abstractNum>
  <w:abstractNum w:abstractNumId="12">
    <w:nsid w:val="57982D92"/>
    <w:multiLevelType w:val="hybridMultilevel"/>
    <w:tmpl w:val="EBE8DBF6"/>
    <w:lvl w:ilvl="0" w:tplc="E04674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utch801 Rm BT" w:eastAsia="Dutch801 Rm BT" w:hAnsi="Dutch801 Rm BT" w:cs="Dutch801 Rm B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2100"/>
        </w:tabs>
        <w:ind w:left="-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1380"/>
        </w:tabs>
        <w:ind w:left="-1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660"/>
        </w:tabs>
        <w:ind w:left="-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</w:abstractNum>
  <w:abstractNum w:abstractNumId="13">
    <w:nsid w:val="5ADE3736"/>
    <w:multiLevelType w:val="hybridMultilevel"/>
    <w:tmpl w:val="940AB636"/>
    <w:lvl w:ilvl="0" w:tplc="D10EA6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F1D2C"/>
    <w:multiLevelType w:val="multilevel"/>
    <w:tmpl w:val="E44CB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41131A4"/>
    <w:multiLevelType w:val="hybridMultilevel"/>
    <w:tmpl w:val="5A3C18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85921"/>
    <w:multiLevelType w:val="hybridMultilevel"/>
    <w:tmpl w:val="5FA0D2C4"/>
    <w:lvl w:ilvl="0" w:tplc="889648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47060"/>
    <w:multiLevelType w:val="hybridMultilevel"/>
    <w:tmpl w:val="F6F02160"/>
    <w:lvl w:ilvl="0" w:tplc="ACE8E7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3603B1"/>
    <w:multiLevelType w:val="hybridMultilevel"/>
    <w:tmpl w:val="F5C06E2E"/>
    <w:lvl w:ilvl="0" w:tplc="632E493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vertAlign w:val="superscrip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33D4F"/>
    <w:multiLevelType w:val="hybridMultilevel"/>
    <w:tmpl w:val="2E42E886"/>
    <w:lvl w:ilvl="0" w:tplc="54A0EC8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A40BB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7A849FE"/>
    <w:multiLevelType w:val="hybridMultilevel"/>
    <w:tmpl w:val="C30EA542"/>
    <w:lvl w:ilvl="0" w:tplc="E04674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utch801 Rm BT" w:eastAsia="Dutch801 Rm BT" w:hAnsi="Dutch801 Rm BT" w:cs="Dutch801 Rm B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2100"/>
        </w:tabs>
        <w:ind w:left="-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1380"/>
        </w:tabs>
        <w:ind w:left="-1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660"/>
        </w:tabs>
        <w:ind w:left="-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</w:abstractNum>
  <w:abstractNum w:abstractNumId="22">
    <w:nsid w:val="79A21599"/>
    <w:multiLevelType w:val="hybridMultilevel"/>
    <w:tmpl w:val="A99A2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9717F"/>
    <w:multiLevelType w:val="hybridMultilevel"/>
    <w:tmpl w:val="DB96BDAC"/>
    <w:lvl w:ilvl="0" w:tplc="E04674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B9C5782"/>
    <w:multiLevelType w:val="hybridMultilevel"/>
    <w:tmpl w:val="45F2B5A8"/>
    <w:lvl w:ilvl="0" w:tplc="83445D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20"/>
  </w:num>
  <w:num w:numId="5">
    <w:abstractNumId w:val="3"/>
  </w:num>
  <w:num w:numId="6">
    <w:abstractNumId w:val="1"/>
  </w:num>
  <w:num w:numId="7">
    <w:abstractNumId w:val="0"/>
  </w:num>
  <w:num w:numId="8">
    <w:abstractNumId w:val="24"/>
  </w:num>
  <w:num w:numId="9">
    <w:abstractNumId w:val="23"/>
  </w:num>
  <w:num w:numId="10">
    <w:abstractNumId w:val="11"/>
  </w:num>
  <w:num w:numId="11">
    <w:abstractNumId w:val="12"/>
  </w:num>
  <w:num w:numId="12">
    <w:abstractNumId w:val="21"/>
  </w:num>
  <w:num w:numId="13">
    <w:abstractNumId w:val="6"/>
  </w:num>
  <w:num w:numId="14">
    <w:abstractNumId w:val="15"/>
  </w:num>
  <w:num w:numId="15">
    <w:abstractNumId w:val="18"/>
  </w:num>
  <w:num w:numId="16">
    <w:abstractNumId w:val="8"/>
  </w:num>
  <w:num w:numId="17">
    <w:abstractNumId w:val="19"/>
  </w:num>
  <w:num w:numId="18">
    <w:abstractNumId w:val="16"/>
  </w:num>
  <w:num w:numId="19">
    <w:abstractNumId w:val="9"/>
  </w:num>
  <w:num w:numId="20">
    <w:abstractNumId w:val="7"/>
  </w:num>
  <w:num w:numId="21">
    <w:abstractNumId w:val="13"/>
  </w:num>
  <w:num w:numId="22">
    <w:abstractNumId w:val="4"/>
  </w:num>
  <w:num w:numId="23">
    <w:abstractNumId w:val="17"/>
  </w:num>
  <w:num w:numId="24">
    <w:abstractNumId w:val="1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0DD"/>
    <w:rsid w:val="00016B5D"/>
    <w:rsid w:val="00017115"/>
    <w:rsid w:val="00047433"/>
    <w:rsid w:val="000574C4"/>
    <w:rsid w:val="00075667"/>
    <w:rsid w:val="000A2A52"/>
    <w:rsid w:val="000B4FA0"/>
    <w:rsid w:val="000D1E96"/>
    <w:rsid w:val="000D6E09"/>
    <w:rsid w:val="000F1A0C"/>
    <w:rsid w:val="0010401B"/>
    <w:rsid w:val="0014484C"/>
    <w:rsid w:val="0016337F"/>
    <w:rsid w:val="00185D30"/>
    <w:rsid w:val="001963E9"/>
    <w:rsid w:val="00196AD6"/>
    <w:rsid w:val="001B1747"/>
    <w:rsid w:val="001B1E98"/>
    <w:rsid w:val="001B29DE"/>
    <w:rsid w:val="001B504A"/>
    <w:rsid w:val="001F26A3"/>
    <w:rsid w:val="00211172"/>
    <w:rsid w:val="00224E23"/>
    <w:rsid w:val="00242F0A"/>
    <w:rsid w:val="00261896"/>
    <w:rsid w:val="00275B7E"/>
    <w:rsid w:val="002A266D"/>
    <w:rsid w:val="002E213F"/>
    <w:rsid w:val="00322586"/>
    <w:rsid w:val="00324259"/>
    <w:rsid w:val="003330C2"/>
    <w:rsid w:val="003619B4"/>
    <w:rsid w:val="00370120"/>
    <w:rsid w:val="00374608"/>
    <w:rsid w:val="00383D59"/>
    <w:rsid w:val="003E0DFC"/>
    <w:rsid w:val="003E4FDC"/>
    <w:rsid w:val="003F4183"/>
    <w:rsid w:val="003F4D1A"/>
    <w:rsid w:val="00400AFB"/>
    <w:rsid w:val="00401998"/>
    <w:rsid w:val="00423789"/>
    <w:rsid w:val="00430BEB"/>
    <w:rsid w:val="004407F7"/>
    <w:rsid w:val="00452CE6"/>
    <w:rsid w:val="00471972"/>
    <w:rsid w:val="004A2E82"/>
    <w:rsid w:val="004C662A"/>
    <w:rsid w:val="004E1D51"/>
    <w:rsid w:val="00541643"/>
    <w:rsid w:val="005542EF"/>
    <w:rsid w:val="00554812"/>
    <w:rsid w:val="0056539A"/>
    <w:rsid w:val="00567E81"/>
    <w:rsid w:val="00571BDC"/>
    <w:rsid w:val="00577206"/>
    <w:rsid w:val="00594FE3"/>
    <w:rsid w:val="005A3244"/>
    <w:rsid w:val="005B341F"/>
    <w:rsid w:val="005D0FF1"/>
    <w:rsid w:val="005D7DF4"/>
    <w:rsid w:val="005F46AB"/>
    <w:rsid w:val="006008D7"/>
    <w:rsid w:val="0061703C"/>
    <w:rsid w:val="00631908"/>
    <w:rsid w:val="00682E0A"/>
    <w:rsid w:val="00686D04"/>
    <w:rsid w:val="0069223B"/>
    <w:rsid w:val="00693C21"/>
    <w:rsid w:val="006A646C"/>
    <w:rsid w:val="006D2000"/>
    <w:rsid w:val="00706D7C"/>
    <w:rsid w:val="007153DF"/>
    <w:rsid w:val="00715740"/>
    <w:rsid w:val="00717E1E"/>
    <w:rsid w:val="00726743"/>
    <w:rsid w:val="00761F36"/>
    <w:rsid w:val="0076688A"/>
    <w:rsid w:val="007B0B4D"/>
    <w:rsid w:val="007B3ABD"/>
    <w:rsid w:val="007D5C7A"/>
    <w:rsid w:val="007D5F0B"/>
    <w:rsid w:val="007E2568"/>
    <w:rsid w:val="008011FE"/>
    <w:rsid w:val="00817CD5"/>
    <w:rsid w:val="008210B4"/>
    <w:rsid w:val="00823DD2"/>
    <w:rsid w:val="00841938"/>
    <w:rsid w:val="008428FE"/>
    <w:rsid w:val="00854977"/>
    <w:rsid w:val="00885B5F"/>
    <w:rsid w:val="00892130"/>
    <w:rsid w:val="008A4006"/>
    <w:rsid w:val="008C560D"/>
    <w:rsid w:val="008D7A09"/>
    <w:rsid w:val="008F02F8"/>
    <w:rsid w:val="0091062C"/>
    <w:rsid w:val="00922302"/>
    <w:rsid w:val="00951482"/>
    <w:rsid w:val="00965E7D"/>
    <w:rsid w:val="00983E4E"/>
    <w:rsid w:val="00994002"/>
    <w:rsid w:val="009951DF"/>
    <w:rsid w:val="009A682E"/>
    <w:rsid w:val="009A7D12"/>
    <w:rsid w:val="009C4852"/>
    <w:rsid w:val="009C7623"/>
    <w:rsid w:val="009D412D"/>
    <w:rsid w:val="009E2A5C"/>
    <w:rsid w:val="009E4489"/>
    <w:rsid w:val="009F09BD"/>
    <w:rsid w:val="00A00E86"/>
    <w:rsid w:val="00A2424C"/>
    <w:rsid w:val="00A350C2"/>
    <w:rsid w:val="00A35D4D"/>
    <w:rsid w:val="00A641D6"/>
    <w:rsid w:val="00A95A49"/>
    <w:rsid w:val="00AA17EB"/>
    <w:rsid w:val="00AA7D28"/>
    <w:rsid w:val="00AD374C"/>
    <w:rsid w:val="00AE54FB"/>
    <w:rsid w:val="00B45D7D"/>
    <w:rsid w:val="00B667FB"/>
    <w:rsid w:val="00B67966"/>
    <w:rsid w:val="00B8366B"/>
    <w:rsid w:val="00B97BEE"/>
    <w:rsid w:val="00BB3DC4"/>
    <w:rsid w:val="00C14F4F"/>
    <w:rsid w:val="00C254F1"/>
    <w:rsid w:val="00C31EE2"/>
    <w:rsid w:val="00C44E8B"/>
    <w:rsid w:val="00C61EB0"/>
    <w:rsid w:val="00C8555E"/>
    <w:rsid w:val="00CB4522"/>
    <w:rsid w:val="00CB5BD2"/>
    <w:rsid w:val="00CF0745"/>
    <w:rsid w:val="00CF1A7A"/>
    <w:rsid w:val="00D00AE1"/>
    <w:rsid w:val="00D24556"/>
    <w:rsid w:val="00D40073"/>
    <w:rsid w:val="00D65055"/>
    <w:rsid w:val="00D752FC"/>
    <w:rsid w:val="00D7723E"/>
    <w:rsid w:val="00DD491D"/>
    <w:rsid w:val="00E10675"/>
    <w:rsid w:val="00E276F4"/>
    <w:rsid w:val="00E410D6"/>
    <w:rsid w:val="00E45766"/>
    <w:rsid w:val="00E51D28"/>
    <w:rsid w:val="00E56FF1"/>
    <w:rsid w:val="00EA1814"/>
    <w:rsid w:val="00EA7691"/>
    <w:rsid w:val="00EC2B09"/>
    <w:rsid w:val="00ED3835"/>
    <w:rsid w:val="00EF295B"/>
    <w:rsid w:val="00F10A34"/>
    <w:rsid w:val="00F5300E"/>
    <w:rsid w:val="00F67909"/>
    <w:rsid w:val="00FA00DD"/>
    <w:rsid w:val="00FB76B2"/>
    <w:rsid w:val="00FD37BC"/>
    <w:rsid w:val="00FD6711"/>
    <w:rsid w:val="00FE225E"/>
    <w:rsid w:val="00FE571F"/>
    <w:rsid w:val="00FF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972"/>
  </w:style>
  <w:style w:type="paragraph" w:styleId="Nadpis1">
    <w:name w:val="heading 1"/>
    <w:basedOn w:val="Normln"/>
    <w:next w:val="Normln"/>
    <w:link w:val="Nadpis1Char"/>
    <w:qFormat/>
    <w:rsid w:val="0069223B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4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AE54F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9223B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A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00DD"/>
  </w:style>
  <w:style w:type="paragraph" w:styleId="Zpat">
    <w:name w:val="footer"/>
    <w:basedOn w:val="Normln"/>
    <w:link w:val="ZpatChar"/>
    <w:uiPriority w:val="99"/>
    <w:unhideWhenUsed/>
    <w:rsid w:val="00FA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0DD"/>
  </w:style>
  <w:style w:type="paragraph" w:customStyle="1" w:styleId="Default">
    <w:name w:val="Default"/>
    <w:rsid w:val="00A95A4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69223B"/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9223B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9223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9223B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9223B"/>
    <w:pPr>
      <w:spacing w:after="120" w:line="240" w:lineRule="auto"/>
      <w:ind w:left="283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9223B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9223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54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AE54FB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4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D3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odsazen">
    <w:name w:val="Normal Indent"/>
    <w:basedOn w:val="Normln"/>
    <w:uiPriority w:val="99"/>
    <w:qFormat/>
    <w:rsid w:val="00185D30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13</Pages>
  <Words>4351</Words>
  <Characters>25673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10</cp:revision>
  <cp:lastPrinted>2014-02-27T10:56:00Z</cp:lastPrinted>
  <dcterms:created xsi:type="dcterms:W3CDTF">2014-02-14T08:49:00Z</dcterms:created>
  <dcterms:modified xsi:type="dcterms:W3CDTF">2014-02-27T11:44:00Z</dcterms:modified>
</cp:coreProperties>
</file>