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9B50" w14:textId="77777777" w:rsidR="00832F53" w:rsidRPr="00832F53" w:rsidRDefault="00832F53" w:rsidP="00832F53">
      <w:pPr>
        <w:spacing w:before="120"/>
        <w:jc w:val="center"/>
        <w:rPr>
          <w:rFonts w:cstheme="minorHAnsi"/>
          <w:b/>
        </w:rPr>
      </w:pPr>
      <w:r w:rsidRPr="00832F53">
        <w:rPr>
          <w:rFonts w:cstheme="minorHAnsi"/>
          <w:b/>
        </w:rPr>
        <w:t xml:space="preserve">PŘÍLOHA Č. </w:t>
      </w:r>
      <w:r>
        <w:rPr>
          <w:rFonts w:cstheme="minorHAnsi"/>
          <w:b/>
        </w:rPr>
        <w:t>3</w:t>
      </w:r>
      <w:r w:rsidRPr="00832F53">
        <w:rPr>
          <w:rFonts w:cstheme="minorHAnsi"/>
          <w:b/>
        </w:rPr>
        <w:t xml:space="preserve"> VÝZVY K PODÁNÍ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30BE5" w14:paraId="6930DA53" w14:textId="77777777" w:rsidTr="00A30BE5"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265A16FE" w14:textId="77777777" w:rsidR="00A30BE5" w:rsidRDefault="00A30BE5" w:rsidP="00A30BE5">
            <w:pPr>
              <w:spacing w:before="120" w:after="12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32F53">
              <w:rPr>
                <w:rFonts w:cstheme="minorHAnsi"/>
                <w:b/>
                <w:sz w:val="36"/>
                <w:szCs w:val="36"/>
              </w:rPr>
              <w:t>KUPNÍ SMLOUVA</w:t>
            </w:r>
          </w:p>
        </w:tc>
      </w:tr>
    </w:tbl>
    <w:p w14:paraId="12348A02" w14:textId="77777777" w:rsidR="00F5654E" w:rsidRPr="00832F53" w:rsidRDefault="00F5654E" w:rsidP="00A30BE5">
      <w:pPr>
        <w:pStyle w:val="Bezmezer"/>
        <w:spacing w:before="360"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049F18C4" w14:textId="77777777" w:rsidR="00F5654E" w:rsidRPr="00832F53" w:rsidRDefault="00F5654E" w:rsidP="00F5654E">
      <w:pPr>
        <w:pStyle w:val="Bezmezer"/>
        <w:spacing w:after="80"/>
        <w:jc w:val="center"/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685C6DB" w14:textId="77777777" w:rsidR="00A8504C" w:rsidRPr="00832F53" w:rsidRDefault="00A8504C" w:rsidP="00E13954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2AAD7B" w14:textId="77777777" w:rsidR="003953C4" w:rsidRPr="00832F53" w:rsidRDefault="006F41A3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832F53">
        <w:rPr>
          <w:rFonts w:asciiTheme="minorHAnsi" w:hAnsiTheme="minorHAnsi" w:cstheme="minorHAnsi"/>
          <w:b/>
          <w:sz w:val="22"/>
          <w:szCs w:val="22"/>
        </w:rPr>
        <w:t>Mikroregion Šternbersko</w:t>
      </w:r>
    </w:p>
    <w:p w14:paraId="414E0D11" w14:textId="77777777" w:rsidR="006F41A3" w:rsidRPr="00832F53" w:rsidRDefault="006F41A3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6A5826A8" w14:textId="77777777" w:rsidR="00EF37B9" w:rsidRPr="00832F53" w:rsidRDefault="00EF37B9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se sídlem</w:t>
      </w:r>
      <w:r w:rsidR="00F42A44" w:rsidRPr="00832F53">
        <w:rPr>
          <w:rFonts w:asciiTheme="minorHAnsi" w:hAnsiTheme="minorHAnsi" w:cstheme="minorHAnsi"/>
          <w:sz w:val="22"/>
          <w:szCs w:val="22"/>
        </w:rPr>
        <w:t>:</w:t>
      </w:r>
      <w:r w:rsidR="00F42A44" w:rsidRPr="00832F53">
        <w:rPr>
          <w:rFonts w:asciiTheme="minorHAnsi" w:hAnsiTheme="minorHAnsi" w:cstheme="minorHAnsi"/>
          <w:sz w:val="22"/>
          <w:szCs w:val="22"/>
        </w:rPr>
        <w:tab/>
      </w:r>
      <w:r w:rsidR="00F42A44" w:rsidRPr="00832F53">
        <w:rPr>
          <w:rFonts w:asciiTheme="minorHAnsi" w:hAnsiTheme="minorHAnsi" w:cstheme="minorHAnsi"/>
          <w:sz w:val="22"/>
          <w:szCs w:val="22"/>
        </w:rPr>
        <w:tab/>
      </w:r>
      <w:r w:rsidR="00C44355" w:rsidRPr="00832F53">
        <w:rPr>
          <w:rFonts w:asciiTheme="minorHAnsi" w:hAnsiTheme="minorHAnsi" w:cstheme="minorHAnsi"/>
          <w:bCs/>
          <w:sz w:val="22"/>
          <w:szCs w:val="22"/>
        </w:rPr>
        <w:t>Horní náměstí 78/16, 785</w:t>
      </w:r>
      <w:r w:rsidR="006F41A3" w:rsidRPr="00832F53">
        <w:rPr>
          <w:rFonts w:asciiTheme="minorHAnsi" w:hAnsiTheme="minorHAnsi" w:cstheme="minorHAnsi"/>
          <w:bCs/>
          <w:sz w:val="22"/>
          <w:szCs w:val="22"/>
        </w:rPr>
        <w:t xml:space="preserve"> 01 Šternberk </w:t>
      </w:r>
    </w:p>
    <w:p w14:paraId="52CFE0EF" w14:textId="77777777" w:rsidR="00EF37B9" w:rsidRPr="00832F53" w:rsidRDefault="00EF37B9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IČ:</w:t>
      </w:r>
      <w:r w:rsidR="00F42A44" w:rsidRPr="00832F53">
        <w:rPr>
          <w:rFonts w:asciiTheme="minorHAnsi" w:hAnsiTheme="minorHAnsi" w:cstheme="minorHAnsi"/>
          <w:sz w:val="22"/>
          <w:szCs w:val="22"/>
        </w:rPr>
        <w:tab/>
      </w:r>
      <w:r w:rsidR="00F42A44" w:rsidRPr="00832F53">
        <w:rPr>
          <w:rFonts w:asciiTheme="minorHAnsi" w:hAnsiTheme="minorHAnsi" w:cstheme="minorHAnsi"/>
          <w:sz w:val="22"/>
          <w:szCs w:val="22"/>
        </w:rPr>
        <w:tab/>
      </w:r>
      <w:r w:rsidR="00F42A44" w:rsidRPr="00832F53">
        <w:rPr>
          <w:rFonts w:asciiTheme="minorHAnsi" w:hAnsiTheme="minorHAnsi" w:cstheme="minorHAnsi"/>
          <w:sz w:val="22"/>
          <w:szCs w:val="22"/>
        </w:rPr>
        <w:tab/>
      </w:r>
      <w:r w:rsidR="006F41A3" w:rsidRPr="00832F53">
        <w:rPr>
          <w:rFonts w:asciiTheme="minorHAnsi" w:hAnsiTheme="minorHAnsi" w:cstheme="minorHAnsi"/>
          <w:sz w:val="22"/>
          <w:szCs w:val="22"/>
        </w:rPr>
        <w:t>04234201</w:t>
      </w:r>
    </w:p>
    <w:p w14:paraId="0BF50BDE" w14:textId="77777777" w:rsidR="006F41A3" w:rsidRPr="00832F53" w:rsidRDefault="006F41A3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DIČ:</w:t>
      </w:r>
      <w:r w:rsidRPr="00832F53">
        <w:rPr>
          <w:rFonts w:asciiTheme="minorHAnsi" w:hAnsiTheme="minorHAnsi" w:cstheme="minorHAnsi"/>
          <w:sz w:val="22"/>
          <w:szCs w:val="22"/>
        </w:rPr>
        <w:tab/>
      </w:r>
      <w:r w:rsidRPr="00832F53">
        <w:rPr>
          <w:rFonts w:asciiTheme="minorHAnsi" w:hAnsiTheme="minorHAnsi" w:cstheme="minorHAnsi"/>
          <w:sz w:val="22"/>
          <w:szCs w:val="22"/>
        </w:rPr>
        <w:tab/>
      </w:r>
      <w:r w:rsidRPr="00832F53">
        <w:rPr>
          <w:rFonts w:asciiTheme="minorHAnsi" w:hAnsiTheme="minorHAnsi" w:cstheme="minorHAnsi"/>
          <w:sz w:val="22"/>
          <w:szCs w:val="22"/>
        </w:rPr>
        <w:tab/>
        <w:t>subjekt není plátcem DPH</w:t>
      </w:r>
    </w:p>
    <w:p w14:paraId="52D4EB5C" w14:textId="77777777" w:rsidR="00EF37B9" w:rsidRPr="00832F53" w:rsidRDefault="0003772E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Oprávněná osoba:</w:t>
      </w:r>
      <w:r w:rsidRPr="00832F53">
        <w:rPr>
          <w:rFonts w:asciiTheme="minorHAnsi" w:hAnsiTheme="minorHAnsi" w:cstheme="minorHAnsi"/>
          <w:sz w:val="22"/>
          <w:szCs w:val="22"/>
        </w:rPr>
        <w:tab/>
      </w:r>
      <w:r w:rsidR="006F41A3" w:rsidRPr="00832F53">
        <w:rPr>
          <w:rFonts w:asciiTheme="minorHAnsi" w:hAnsiTheme="minorHAnsi" w:cstheme="minorHAnsi"/>
          <w:iCs/>
          <w:sz w:val="22"/>
          <w:szCs w:val="22"/>
        </w:rPr>
        <w:t>Ing.</w:t>
      </w:r>
      <w:r w:rsidR="00832F53">
        <w:rPr>
          <w:rFonts w:asciiTheme="minorHAnsi" w:hAnsiTheme="minorHAnsi" w:cstheme="minorHAnsi"/>
          <w:iCs/>
          <w:sz w:val="22"/>
          <w:szCs w:val="22"/>
        </w:rPr>
        <w:t xml:space="preserve"> Rudolf Pečinka</w:t>
      </w:r>
      <w:r w:rsidR="006F41A3" w:rsidRPr="00832F53">
        <w:rPr>
          <w:rFonts w:asciiTheme="minorHAnsi" w:hAnsiTheme="minorHAnsi" w:cstheme="minorHAnsi"/>
          <w:iCs/>
          <w:sz w:val="22"/>
          <w:szCs w:val="22"/>
        </w:rPr>
        <w:t>, předseda</w:t>
      </w:r>
    </w:p>
    <w:p w14:paraId="4D560C9A" w14:textId="77777777" w:rsidR="003953C4" w:rsidRPr="00832F53" w:rsidRDefault="003953C4" w:rsidP="0003772E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Kontaktní osoba:</w:t>
      </w:r>
      <w:r w:rsidRPr="00832F53">
        <w:rPr>
          <w:rFonts w:asciiTheme="minorHAnsi" w:hAnsiTheme="minorHAnsi" w:cstheme="minorHAnsi"/>
          <w:sz w:val="22"/>
          <w:szCs w:val="22"/>
        </w:rPr>
        <w:tab/>
      </w:r>
      <w:r w:rsidR="006F41A3" w:rsidRPr="00832F53">
        <w:rPr>
          <w:rFonts w:asciiTheme="minorHAnsi" w:hAnsiTheme="minorHAnsi" w:cstheme="minorHAnsi"/>
          <w:sz w:val="22"/>
          <w:szCs w:val="22"/>
        </w:rPr>
        <w:t xml:space="preserve">David Berka, tajemník </w:t>
      </w:r>
    </w:p>
    <w:p w14:paraId="792E4429" w14:textId="77777777" w:rsidR="0003772E" w:rsidRPr="00832F53" w:rsidRDefault="0003772E" w:rsidP="0003772E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ab/>
      </w:r>
      <w:r w:rsidRPr="00832F53">
        <w:rPr>
          <w:rFonts w:asciiTheme="minorHAnsi" w:hAnsiTheme="minorHAnsi" w:cstheme="minorHAnsi"/>
          <w:sz w:val="22"/>
          <w:szCs w:val="22"/>
        </w:rPr>
        <w:tab/>
      </w:r>
      <w:r w:rsidRPr="00832F53">
        <w:rPr>
          <w:rFonts w:asciiTheme="minorHAnsi" w:hAnsiTheme="minorHAnsi" w:cstheme="minorHAnsi"/>
          <w:sz w:val="22"/>
          <w:szCs w:val="22"/>
        </w:rPr>
        <w:tab/>
      </w:r>
      <w:r w:rsidR="006F41A3" w:rsidRPr="00832F53">
        <w:rPr>
          <w:rFonts w:asciiTheme="minorHAnsi" w:hAnsiTheme="minorHAnsi" w:cstheme="minorHAnsi"/>
          <w:sz w:val="22"/>
          <w:szCs w:val="22"/>
        </w:rPr>
        <w:t xml:space="preserve">mobil: +420 725 514 744;  e-mail: </w:t>
      </w:r>
      <w:hyperlink r:id="rId8" w:history="1">
        <w:r w:rsidR="00D95373" w:rsidRPr="00282CCF">
          <w:rPr>
            <w:rStyle w:val="Hypertextovodkaz"/>
            <w:rFonts w:asciiTheme="minorHAnsi" w:hAnsiTheme="minorHAnsi" w:cstheme="minorHAnsi"/>
            <w:sz w:val="22"/>
            <w:szCs w:val="22"/>
          </w:rPr>
          <w:t>berka</w:t>
        </w:r>
        <w:r w:rsidR="00D95373" w:rsidRPr="00282CCF">
          <w:rPr>
            <w:rStyle w:val="Hypertextovodkaz"/>
            <w:rFonts w:asciiTheme="minorHAnsi" w:eastAsia="MS Mincho" w:hAnsiTheme="minorHAnsi" w:cstheme="minorHAnsi"/>
            <w:sz w:val="22"/>
            <w:szCs w:val="22"/>
          </w:rPr>
          <w:t>@mikroregion-sternbersko.cz</w:t>
        </w:r>
      </w:hyperlink>
      <w:r w:rsidR="009356BE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7EF9DF63" w14:textId="77777777" w:rsidR="00FB17D7" w:rsidRDefault="00FB17D7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52FBDAF7" w14:textId="77777777" w:rsidR="00EF37B9" w:rsidRPr="00832F53" w:rsidRDefault="00EF37B9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(dále také jen „</w:t>
      </w:r>
      <w:r w:rsidR="007720D9" w:rsidRPr="00832F53">
        <w:rPr>
          <w:rFonts w:asciiTheme="minorHAnsi" w:hAnsiTheme="minorHAnsi" w:cstheme="minorHAnsi"/>
          <w:sz w:val="22"/>
          <w:szCs w:val="22"/>
        </w:rPr>
        <w:t>Kupující</w:t>
      </w:r>
      <w:r w:rsidRPr="00832F53">
        <w:rPr>
          <w:rFonts w:asciiTheme="minorHAnsi" w:hAnsiTheme="minorHAnsi" w:cstheme="minorHAnsi"/>
          <w:sz w:val="22"/>
          <w:szCs w:val="22"/>
        </w:rPr>
        <w:t>“)</w:t>
      </w:r>
      <w:r w:rsidR="005A0E93" w:rsidRPr="00832F53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14:paraId="230C1544" w14:textId="77777777" w:rsidR="005A0E93" w:rsidRPr="00832F53" w:rsidRDefault="005A0E93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21989BE2" w14:textId="77777777" w:rsidR="00EF37B9" w:rsidRPr="00832F53" w:rsidRDefault="00EF37B9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a</w:t>
      </w:r>
    </w:p>
    <w:p w14:paraId="76A10032" w14:textId="77777777" w:rsidR="00EF37B9" w:rsidRDefault="00EF37B9" w:rsidP="00EF37B9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199168DD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A30BE5">
        <w:rPr>
          <w:rFonts w:asciiTheme="minorHAnsi" w:hAnsiTheme="minorHAnsi" w:cstheme="minorHAnsi"/>
          <w:b/>
          <w:sz w:val="22"/>
          <w:szCs w:val="22"/>
        </w:rPr>
        <w:t>…………………………………………….</w:t>
      </w:r>
    </w:p>
    <w:p w14:paraId="7A70B2EF" w14:textId="77777777" w:rsid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08D740F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se sídlem:</w:t>
      </w:r>
      <w:r w:rsidRPr="00A30BE5">
        <w:rPr>
          <w:rFonts w:asciiTheme="minorHAnsi" w:hAnsiTheme="minorHAnsi" w:cstheme="minorHAnsi"/>
          <w:sz w:val="22"/>
          <w:szCs w:val="22"/>
        </w:rPr>
        <w:tab/>
      </w:r>
      <w:r w:rsidRPr="00A30BE5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5DAA3964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IČ:</w:t>
      </w:r>
      <w:r w:rsidRPr="00A30BE5">
        <w:rPr>
          <w:rFonts w:asciiTheme="minorHAnsi" w:hAnsiTheme="minorHAnsi" w:cstheme="minorHAnsi"/>
          <w:sz w:val="22"/>
          <w:szCs w:val="22"/>
        </w:rPr>
        <w:tab/>
      </w:r>
      <w:r w:rsidRPr="00A30BE5">
        <w:rPr>
          <w:rFonts w:asciiTheme="minorHAnsi" w:hAnsiTheme="minorHAnsi" w:cstheme="minorHAnsi"/>
          <w:sz w:val="22"/>
          <w:szCs w:val="22"/>
        </w:rPr>
        <w:tab/>
      </w:r>
      <w:r w:rsidRPr="00A30BE5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66689847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 xml:space="preserve">DIČ: </w:t>
      </w:r>
      <w:r w:rsidRPr="00A30BE5">
        <w:rPr>
          <w:rFonts w:asciiTheme="minorHAnsi" w:hAnsiTheme="minorHAnsi" w:cstheme="minorHAnsi"/>
          <w:sz w:val="22"/>
          <w:szCs w:val="22"/>
        </w:rPr>
        <w:tab/>
      </w:r>
      <w:r w:rsidRPr="00A30BE5">
        <w:rPr>
          <w:rFonts w:asciiTheme="minorHAnsi" w:hAnsiTheme="minorHAnsi" w:cstheme="minorHAnsi"/>
          <w:sz w:val="22"/>
          <w:szCs w:val="22"/>
        </w:rPr>
        <w:tab/>
      </w:r>
      <w:r w:rsidRPr="00A30BE5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55A6CBA9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Bankovní spojení:</w:t>
      </w:r>
      <w:r w:rsidRPr="00A30BE5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7ADFF380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Číslo účtu:</w:t>
      </w:r>
      <w:r w:rsidRPr="00A30BE5">
        <w:rPr>
          <w:rFonts w:asciiTheme="minorHAnsi" w:hAnsiTheme="minorHAnsi" w:cstheme="minorHAnsi"/>
          <w:sz w:val="22"/>
          <w:szCs w:val="22"/>
        </w:rPr>
        <w:tab/>
      </w:r>
      <w:r w:rsidRPr="00A30BE5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7C8D5EEC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Zapsaná v obchodním rejstříku vedeném Krajským soudem v ……………., oddíl………., vložka ………………….</w:t>
      </w:r>
    </w:p>
    <w:p w14:paraId="567F7374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Zastoupená/Jednající:</w:t>
      </w:r>
      <w:r w:rsidRPr="00A30BE5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727CFC62" w14:textId="77777777" w:rsidR="00A30BE5" w:rsidRPr="00A30BE5" w:rsidRDefault="00A30BE5" w:rsidP="00A30BE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FEB343D" w14:textId="77777777" w:rsidR="00A30BE5" w:rsidRDefault="00A30BE5" w:rsidP="00A30BE5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A30BE5">
        <w:rPr>
          <w:rFonts w:asciiTheme="minorHAnsi" w:hAnsiTheme="minorHAnsi" w:cstheme="minorHAnsi"/>
          <w:sz w:val="22"/>
          <w:szCs w:val="22"/>
        </w:rPr>
        <w:t>(dále také jen „Prodávající“) na straně druhé</w:t>
      </w:r>
    </w:p>
    <w:p w14:paraId="3D3FCCB8" w14:textId="77777777" w:rsidR="00A30BE5" w:rsidRPr="00832F53" w:rsidRDefault="00A30BE5" w:rsidP="00A30BE5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539D9066" w14:textId="77777777" w:rsidR="00A8504C" w:rsidRPr="00832F53" w:rsidRDefault="00A8504C" w:rsidP="00E1395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5EB985ED" w14:textId="77777777" w:rsidR="009C0917" w:rsidRPr="00832F53" w:rsidRDefault="00F5654E" w:rsidP="00F5654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uzavírají níže uvedeného dne, měsíce a roku podle ustanovení § 2079 a násl. zákona č. 89/2012 Sb., občanského zákoníku, ve znění pozdějších předpisů (dále jen „občanský zákoník“), tuto kupní smlouvu (dále jen „smlouva“):</w:t>
      </w:r>
    </w:p>
    <w:p w14:paraId="0E53AC05" w14:textId="77777777" w:rsidR="00D71976" w:rsidRPr="00832F53" w:rsidRDefault="00D71976" w:rsidP="00D71976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AFAE3E7" w14:textId="77777777" w:rsidR="009C0917" w:rsidRPr="00832F53" w:rsidRDefault="007720D9" w:rsidP="002F70E2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F5654E" w:rsidRPr="00832F5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605F593" w14:textId="77777777" w:rsidR="007720D9" w:rsidRPr="00832F53" w:rsidRDefault="007720D9" w:rsidP="002F70E2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6DAAEE61" w14:textId="77777777" w:rsidR="006F41A3" w:rsidRDefault="0003772E" w:rsidP="009356BE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A01111">
        <w:rPr>
          <w:rFonts w:asciiTheme="minorHAnsi" w:hAnsiTheme="minorHAnsi" w:cstheme="minorHAnsi"/>
          <w:bCs/>
          <w:sz w:val="22"/>
          <w:szCs w:val="22"/>
        </w:rPr>
        <w:t>Předmětem koupě dle této kupní smlouvy je</w:t>
      </w:r>
      <w:r w:rsidRPr="00A01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18D6" w:rsidRPr="00A01111">
        <w:rPr>
          <w:rFonts w:asciiTheme="minorHAnsi" w:hAnsiTheme="minorHAnsi" w:cstheme="minorHAnsi"/>
          <w:b/>
          <w:bCs/>
          <w:sz w:val="22"/>
          <w:szCs w:val="22"/>
        </w:rPr>
        <w:t xml:space="preserve">dodávka a instalace </w:t>
      </w:r>
      <w:r w:rsidR="00832F53" w:rsidRPr="00A0111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C00E6" w:rsidRPr="00A0111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F41A3" w:rsidRPr="00A01111">
        <w:rPr>
          <w:rFonts w:asciiTheme="minorHAnsi" w:hAnsiTheme="minorHAnsi" w:cstheme="minorHAnsi"/>
          <w:b/>
          <w:bCs/>
          <w:sz w:val="22"/>
          <w:szCs w:val="22"/>
        </w:rPr>
        <w:t xml:space="preserve"> ks </w:t>
      </w:r>
      <w:r w:rsidR="00832F53" w:rsidRPr="00A01111">
        <w:rPr>
          <w:rFonts w:asciiTheme="minorHAnsi" w:hAnsiTheme="minorHAnsi" w:cstheme="minorHAnsi"/>
          <w:b/>
          <w:bCs/>
          <w:sz w:val="22"/>
          <w:szCs w:val="22"/>
        </w:rPr>
        <w:t>elektronických úředních desek</w:t>
      </w:r>
      <w:r w:rsidR="006F41A3" w:rsidRPr="00521A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41A3" w:rsidRPr="00521A60">
        <w:rPr>
          <w:rFonts w:asciiTheme="minorHAnsi" w:hAnsiTheme="minorHAnsi" w:cstheme="minorHAnsi"/>
          <w:bCs/>
          <w:sz w:val="22"/>
          <w:szCs w:val="22"/>
        </w:rPr>
        <w:t>v souladu s technickou specifikací dodávky, která tvoří přílohu č. 1 této kupní smlouvy.</w:t>
      </w:r>
      <w:r w:rsidR="009356BE" w:rsidRPr="00521A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87E13E" w14:textId="77777777" w:rsidR="007035F6" w:rsidRPr="00521A60" w:rsidRDefault="007035F6" w:rsidP="007035F6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7035F6">
        <w:rPr>
          <w:rFonts w:asciiTheme="minorHAnsi" w:hAnsiTheme="minorHAnsi" w:cstheme="minorHAnsi"/>
          <w:bCs/>
          <w:sz w:val="22"/>
          <w:szCs w:val="22"/>
        </w:rPr>
        <w:t>Prodávající prohlašuje, že je</w:t>
      </w:r>
      <w:r w:rsidR="002D21C5">
        <w:rPr>
          <w:rFonts w:asciiTheme="minorHAnsi" w:hAnsiTheme="minorHAnsi" w:cstheme="minorHAnsi"/>
          <w:bCs/>
          <w:sz w:val="22"/>
          <w:szCs w:val="22"/>
        </w:rPr>
        <w:t>+</w:t>
      </w:r>
      <w:r w:rsidRPr="007035F6">
        <w:rPr>
          <w:rFonts w:asciiTheme="minorHAnsi" w:hAnsiTheme="minorHAnsi" w:cstheme="minorHAnsi"/>
          <w:bCs/>
          <w:sz w:val="22"/>
          <w:szCs w:val="22"/>
        </w:rPr>
        <w:t xml:space="preserve"> oprávněn k provedení služby a prodeji zboží, které je předmětem této smlouvy, a kterého je prodávající výlučným vlastníkem (dále jen zboží).</w:t>
      </w:r>
    </w:p>
    <w:p w14:paraId="64D8F7D7" w14:textId="77777777" w:rsidR="00521A60" w:rsidRDefault="0003772E" w:rsidP="00521A60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>Předmět plněn</w:t>
      </w:r>
      <w:r w:rsidR="00832F53" w:rsidRPr="00521A60">
        <w:rPr>
          <w:rFonts w:asciiTheme="minorHAnsi" w:hAnsiTheme="minorHAnsi" w:cstheme="minorHAnsi"/>
          <w:bCs/>
          <w:sz w:val="22"/>
          <w:szCs w:val="22"/>
        </w:rPr>
        <w:t>í</w:t>
      </w:r>
      <w:r w:rsidRPr="00521A60">
        <w:rPr>
          <w:rFonts w:asciiTheme="minorHAnsi" w:hAnsiTheme="minorHAnsi" w:cstheme="minorHAnsi"/>
          <w:bCs/>
          <w:sz w:val="22"/>
          <w:szCs w:val="22"/>
        </w:rPr>
        <w:t xml:space="preserve"> zahrnuje:</w:t>
      </w:r>
    </w:p>
    <w:p w14:paraId="72A8D7A8" w14:textId="77777777" w:rsidR="00521A60" w:rsidRDefault="0003772E" w:rsidP="00521A60">
      <w:pPr>
        <w:pStyle w:val="Bezmezer"/>
        <w:numPr>
          <w:ilvl w:val="1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dodání </w:t>
      </w:r>
      <w:r w:rsidR="007035F6">
        <w:rPr>
          <w:rFonts w:asciiTheme="minorHAnsi" w:hAnsiTheme="minorHAnsi" w:cstheme="minorHAnsi"/>
          <w:bCs/>
          <w:sz w:val="22"/>
          <w:szCs w:val="22"/>
        </w:rPr>
        <w:t xml:space="preserve">a instalaci </w:t>
      </w:r>
      <w:r w:rsidR="003518D6" w:rsidRPr="00521A60">
        <w:rPr>
          <w:rFonts w:asciiTheme="minorHAnsi" w:hAnsiTheme="minorHAnsi" w:cstheme="minorHAnsi"/>
          <w:bCs/>
          <w:sz w:val="22"/>
          <w:szCs w:val="22"/>
        </w:rPr>
        <w:t>elektronických úředních desek</w:t>
      </w:r>
      <w:r w:rsidR="006F41A3" w:rsidRPr="00521A60">
        <w:rPr>
          <w:rFonts w:asciiTheme="minorHAnsi" w:hAnsiTheme="minorHAnsi" w:cstheme="minorHAnsi"/>
          <w:bCs/>
          <w:sz w:val="22"/>
          <w:szCs w:val="22"/>
        </w:rPr>
        <w:t xml:space="preserve"> do jednotlivých obcí na</w:t>
      </w:r>
      <w:r w:rsidRPr="00521A60">
        <w:rPr>
          <w:rFonts w:asciiTheme="minorHAnsi" w:hAnsiTheme="minorHAnsi" w:cstheme="minorHAnsi"/>
          <w:bCs/>
          <w:sz w:val="22"/>
          <w:szCs w:val="22"/>
        </w:rPr>
        <w:t xml:space="preserve"> místa určení,</w:t>
      </w:r>
    </w:p>
    <w:p w14:paraId="52663F17" w14:textId="77777777" w:rsidR="0003772E" w:rsidRPr="00521A60" w:rsidRDefault="006F41A3" w:rsidP="00521A60">
      <w:pPr>
        <w:pStyle w:val="Bezmezer"/>
        <w:numPr>
          <w:ilvl w:val="1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>protokolární pře</w:t>
      </w:r>
      <w:r w:rsidR="007035F6">
        <w:rPr>
          <w:rFonts w:asciiTheme="minorHAnsi" w:hAnsiTheme="minorHAnsi" w:cstheme="minorHAnsi"/>
          <w:bCs/>
          <w:sz w:val="22"/>
          <w:szCs w:val="22"/>
        </w:rPr>
        <w:t>dání příslušné dodávky oprávněné</w:t>
      </w:r>
      <w:r w:rsidRPr="00521A60">
        <w:rPr>
          <w:rFonts w:asciiTheme="minorHAnsi" w:hAnsiTheme="minorHAnsi" w:cstheme="minorHAnsi"/>
          <w:bCs/>
          <w:sz w:val="22"/>
          <w:szCs w:val="22"/>
        </w:rPr>
        <w:t xml:space="preserve"> osobě </w:t>
      </w:r>
      <w:r w:rsidR="0089720D" w:rsidRPr="00521A60">
        <w:rPr>
          <w:rFonts w:asciiTheme="minorHAnsi" w:hAnsiTheme="minorHAnsi" w:cstheme="minorHAnsi"/>
          <w:bCs/>
          <w:sz w:val="22"/>
          <w:szCs w:val="22"/>
        </w:rPr>
        <w:t>kupujícího</w:t>
      </w:r>
      <w:r w:rsidR="007035F6">
        <w:rPr>
          <w:rFonts w:asciiTheme="minorHAnsi" w:hAnsiTheme="minorHAnsi" w:cstheme="minorHAnsi"/>
          <w:bCs/>
          <w:sz w:val="22"/>
          <w:szCs w:val="22"/>
        </w:rPr>
        <w:t xml:space="preserve"> a oprávněným zástupcům jednotlivých obcí</w:t>
      </w:r>
      <w:r w:rsidRPr="00521A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78F4752" w14:textId="77777777" w:rsidR="002F399E" w:rsidRPr="002E04C0" w:rsidRDefault="0003772E" w:rsidP="007035F6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2E04C0">
        <w:rPr>
          <w:rFonts w:asciiTheme="minorHAnsi" w:hAnsiTheme="minorHAnsi" w:cstheme="minorHAnsi"/>
          <w:bCs/>
          <w:sz w:val="22"/>
          <w:szCs w:val="22"/>
        </w:rPr>
        <w:t>Veškerá dokumentace, která bude předaná kupujícímu, bu</w:t>
      </w:r>
      <w:r w:rsidR="002E04C0" w:rsidRPr="002E04C0">
        <w:rPr>
          <w:rFonts w:asciiTheme="minorHAnsi" w:hAnsiTheme="minorHAnsi" w:cstheme="minorHAnsi"/>
          <w:bCs/>
          <w:sz w:val="22"/>
          <w:szCs w:val="22"/>
        </w:rPr>
        <w:t xml:space="preserve">de vyhotovena v českém jazyce. </w:t>
      </w:r>
      <w:r w:rsidR="002F399E" w:rsidRPr="002E04C0">
        <w:rPr>
          <w:rFonts w:asciiTheme="minorHAnsi" w:hAnsiTheme="minorHAnsi" w:cstheme="minorHAnsi"/>
          <w:bCs/>
          <w:sz w:val="22"/>
          <w:szCs w:val="22"/>
        </w:rPr>
        <w:t xml:space="preserve">Spolu </w:t>
      </w:r>
      <w:r w:rsidR="006F41A3" w:rsidRPr="002E04C0">
        <w:rPr>
          <w:rFonts w:asciiTheme="minorHAnsi" w:hAnsiTheme="minorHAnsi" w:cstheme="minorHAnsi"/>
          <w:bCs/>
          <w:sz w:val="22"/>
          <w:szCs w:val="22"/>
        </w:rPr>
        <w:t>s</w:t>
      </w:r>
      <w:r w:rsidR="002E04C0" w:rsidRPr="002E04C0">
        <w:rPr>
          <w:rFonts w:asciiTheme="minorHAnsi" w:hAnsiTheme="minorHAnsi" w:cstheme="minorHAnsi"/>
          <w:bCs/>
          <w:sz w:val="22"/>
          <w:szCs w:val="22"/>
        </w:rPr>
        <w:t> elektronickými úředními deskami</w:t>
      </w:r>
      <w:r w:rsidR="002F399E" w:rsidRPr="002E04C0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 kupujícímu kompletní dokumentaci náležející ke zboží, tj. dodací list a návod k obsluze v českém jazyce a další doklady nutné k užívání věci</w:t>
      </w:r>
      <w:r w:rsidR="007035F6">
        <w:rPr>
          <w:rFonts w:asciiTheme="minorHAnsi" w:hAnsiTheme="minorHAnsi" w:cstheme="minorHAnsi"/>
          <w:bCs/>
          <w:sz w:val="22"/>
          <w:szCs w:val="22"/>
        </w:rPr>
        <w:t xml:space="preserve"> (např. </w:t>
      </w:r>
      <w:r w:rsidR="007035F6" w:rsidRPr="007035F6">
        <w:rPr>
          <w:rFonts w:asciiTheme="minorHAnsi" w:hAnsiTheme="minorHAnsi" w:cstheme="minorHAnsi"/>
          <w:bCs/>
          <w:sz w:val="22"/>
          <w:szCs w:val="22"/>
        </w:rPr>
        <w:t>prohl</w:t>
      </w:r>
      <w:r w:rsidR="007035F6">
        <w:rPr>
          <w:rFonts w:asciiTheme="minorHAnsi" w:hAnsiTheme="minorHAnsi" w:cstheme="minorHAnsi"/>
          <w:bCs/>
          <w:sz w:val="22"/>
          <w:szCs w:val="22"/>
        </w:rPr>
        <w:t xml:space="preserve">ášení o shodě, </w:t>
      </w:r>
      <w:r w:rsidR="007035F6" w:rsidRPr="007035F6">
        <w:rPr>
          <w:rFonts w:asciiTheme="minorHAnsi" w:hAnsiTheme="minorHAnsi" w:cstheme="minorHAnsi"/>
          <w:bCs/>
          <w:sz w:val="22"/>
          <w:szCs w:val="22"/>
        </w:rPr>
        <w:t>záruční listy</w:t>
      </w:r>
      <w:r w:rsidR="007035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93079">
        <w:rPr>
          <w:rFonts w:asciiTheme="minorHAnsi" w:hAnsiTheme="minorHAnsi" w:cstheme="minorHAnsi"/>
          <w:bCs/>
          <w:sz w:val="22"/>
          <w:szCs w:val="22"/>
        </w:rPr>
        <w:t xml:space="preserve">technický list </w:t>
      </w:r>
      <w:r w:rsidR="007035F6" w:rsidRPr="007035F6">
        <w:rPr>
          <w:rFonts w:asciiTheme="minorHAnsi" w:hAnsiTheme="minorHAnsi" w:cstheme="minorHAnsi"/>
          <w:bCs/>
          <w:sz w:val="22"/>
          <w:szCs w:val="22"/>
        </w:rPr>
        <w:t>apod</w:t>
      </w:r>
      <w:r w:rsidR="002F399E" w:rsidRPr="002E04C0">
        <w:rPr>
          <w:rFonts w:asciiTheme="minorHAnsi" w:hAnsiTheme="minorHAnsi" w:cstheme="minorHAnsi"/>
          <w:bCs/>
          <w:sz w:val="22"/>
          <w:szCs w:val="22"/>
        </w:rPr>
        <w:t>.</w:t>
      </w:r>
      <w:r w:rsidR="007035F6">
        <w:rPr>
          <w:rFonts w:asciiTheme="minorHAnsi" w:hAnsiTheme="minorHAnsi" w:cstheme="minorHAnsi"/>
          <w:bCs/>
          <w:sz w:val="22"/>
          <w:szCs w:val="22"/>
        </w:rPr>
        <w:t>).</w:t>
      </w:r>
      <w:r w:rsidR="002F399E" w:rsidRPr="002E04C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AFF932" w14:textId="77777777" w:rsidR="006F41A3" w:rsidRPr="00832F53" w:rsidRDefault="0003772E" w:rsidP="0003772E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Koupě je součástí projektu </w:t>
      </w:r>
      <w:r w:rsidR="007035F6" w:rsidRPr="00814E2A">
        <w:rPr>
          <w:rFonts w:asciiTheme="minorHAnsi" w:hAnsiTheme="minorHAnsi" w:cstheme="minorHAnsi"/>
          <w:bCs/>
          <w:sz w:val="22"/>
          <w:szCs w:val="22"/>
        </w:rPr>
        <w:t>„Podpora strategického řízení obcí a moderní komunikace s veřejnou správou na území Šternberska“, registrační číslo CZ.03.4.74/0.0/0.0/16_080/0010043</w:t>
      </w:r>
      <w:r w:rsidR="006F41A3" w:rsidRPr="00832F53">
        <w:rPr>
          <w:rFonts w:asciiTheme="minorHAnsi" w:hAnsiTheme="minorHAnsi" w:cstheme="minorHAnsi"/>
          <w:bCs/>
          <w:sz w:val="22"/>
          <w:szCs w:val="22"/>
        </w:rPr>
        <w:t xml:space="preserve">, spolufinancovaného z prostředků Operačního programu </w:t>
      </w:r>
      <w:r w:rsidR="00832F53">
        <w:rPr>
          <w:rFonts w:asciiTheme="minorHAnsi" w:hAnsiTheme="minorHAnsi" w:cstheme="minorHAnsi"/>
          <w:bCs/>
          <w:sz w:val="22"/>
          <w:szCs w:val="22"/>
        </w:rPr>
        <w:t>Zaměstnanost</w:t>
      </w:r>
      <w:r w:rsidR="006F41A3" w:rsidRPr="00832F53">
        <w:rPr>
          <w:rFonts w:asciiTheme="minorHAnsi" w:hAnsiTheme="minorHAnsi" w:cstheme="minorHAnsi"/>
          <w:bCs/>
          <w:sz w:val="22"/>
          <w:szCs w:val="22"/>
        </w:rPr>
        <w:t xml:space="preserve"> prostřednictvím </w:t>
      </w:r>
      <w:r w:rsidR="00832F53">
        <w:rPr>
          <w:rFonts w:asciiTheme="minorHAnsi" w:hAnsiTheme="minorHAnsi" w:cstheme="minorHAnsi"/>
          <w:bCs/>
          <w:sz w:val="22"/>
          <w:szCs w:val="22"/>
        </w:rPr>
        <w:t>Ministerstva práce a sociálních věcí</w:t>
      </w:r>
      <w:r w:rsidR="00C44355" w:rsidRPr="00832F53">
        <w:rPr>
          <w:rFonts w:asciiTheme="minorHAnsi" w:hAnsiTheme="minorHAnsi" w:cstheme="minorHAnsi"/>
          <w:bCs/>
          <w:sz w:val="22"/>
          <w:szCs w:val="22"/>
        </w:rPr>
        <w:t xml:space="preserve"> ČR.</w:t>
      </w:r>
      <w:r w:rsidR="007035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F7B5EE" w14:textId="77777777" w:rsidR="00F5654E" w:rsidRPr="00832F53" w:rsidRDefault="00ED2D5B" w:rsidP="002F399E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Prodávající není oprávněn odevzdat kupujícímu větší množství zboží ve smyslu § 2093 občanského zákoníku. Smluvní strany si ujednaly, že § 2099 odst. 2 občanského zákoníku se nepoužije.</w:t>
      </w:r>
    </w:p>
    <w:p w14:paraId="2D0B18DE" w14:textId="77777777" w:rsidR="00ED2D5B" w:rsidRPr="00832F53" w:rsidRDefault="00ED2D5B" w:rsidP="002D21C5">
      <w:pPr>
        <w:pStyle w:val="Bezmezer"/>
        <w:numPr>
          <w:ilvl w:val="0"/>
          <w:numId w:val="32"/>
        </w:numPr>
        <w:spacing w:after="8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Prodávající se zavazuje odevzdat za touto smlouvou sjednaných podmínek kupujícímu zboží specifikované v příloze č. 1 této smlouvy a umožnit mu nabýt vlastnické právo k tomuto zboží a kupující se zavazuje zboží převzít a zaplatit za něj sjednanou kupní cenu způsobem a v termínu sjednanými touto smlouvou.</w:t>
      </w:r>
    </w:p>
    <w:p w14:paraId="1DC5D956" w14:textId="77777777" w:rsidR="00ED2D5B" w:rsidRPr="00832F53" w:rsidRDefault="00ED2D5B" w:rsidP="002F399E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Prodávající ve smyslu § 2103 občanského zákoníku ujišťuje, že zboží je bez vad.</w:t>
      </w:r>
    </w:p>
    <w:p w14:paraId="4A2F862B" w14:textId="77777777" w:rsidR="003953C4" w:rsidRPr="00832F53" w:rsidRDefault="003953C4" w:rsidP="00ED2D5B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14:paraId="1C3AF5DE" w14:textId="77777777" w:rsidR="00ED2D5B" w:rsidRPr="00832F53" w:rsidRDefault="00ED2D5B" w:rsidP="00ED2D5B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1CF6FBC0" w14:textId="77777777" w:rsidR="00ED2D5B" w:rsidRPr="00832F53" w:rsidRDefault="00ED2D5B" w:rsidP="00ED2D5B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Dodací lhůta, místo a způsob plnění</w:t>
      </w:r>
    </w:p>
    <w:p w14:paraId="4A24ADC5" w14:textId="28114A7C" w:rsidR="006F41A3" w:rsidRPr="00A01111" w:rsidRDefault="00ED2D5B" w:rsidP="002D21C5">
      <w:pPr>
        <w:pStyle w:val="Bezmezer"/>
        <w:numPr>
          <w:ilvl w:val="0"/>
          <w:numId w:val="19"/>
        </w:numPr>
        <w:spacing w:after="8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A01111">
        <w:rPr>
          <w:rFonts w:asciiTheme="minorHAnsi" w:hAnsiTheme="minorHAnsi" w:cstheme="minorHAnsi"/>
          <w:bCs/>
          <w:sz w:val="22"/>
          <w:szCs w:val="22"/>
        </w:rPr>
        <w:t>Pr</w:t>
      </w:r>
      <w:r w:rsidR="006F41A3" w:rsidRPr="00A01111">
        <w:rPr>
          <w:rFonts w:asciiTheme="minorHAnsi" w:hAnsiTheme="minorHAnsi" w:cstheme="minorHAnsi"/>
          <w:bCs/>
          <w:sz w:val="22"/>
          <w:szCs w:val="22"/>
        </w:rPr>
        <w:t>odávající je povinen dodat zboží</w:t>
      </w:r>
      <w:r w:rsidR="006857AA" w:rsidRPr="00A01111">
        <w:rPr>
          <w:rFonts w:asciiTheme="minorHAnsi" w:hAnsiTheme="minorHAnsi" w:cstheme="minorHAnsi"/>
          <w:bCs/>
          <w:sz w:val="22"/>
          <w:szCs w:val="22"/>
        </w:rPr>
        <w:t xml:space="preserve"> nejpozději</w:t>
      </w:r>
      <w:r w:rsidR="006F41A3" w:rsidRPr="00A011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04C0" w:rsidRPr="00A0111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A01111" w:rsidRPr="00A01111">
        <w:rPr>
          <w:rFonts w:asciiTheme="minorHAnsi" w:hAnsiTheme="minorHAnsi" w:cstheme="minorHAnsi"/>
          <w:b/>
          <w:bCs/>
          <w:sz w:val="22"/>
          <w:szCs w:val="22"/>
        </w:rPr>
        <w:t xml:space="preserve"> 90 dní ode dne uveřejnění </w:t>
      </w:r>
      <w:r w:rsidR="00B77167">
        <w:rPr>
          <w:rFonts w:asciiTheme="minorHAnsi" w:hAnsiTheme="minorHAnsi" w:cstheme="minorHAnsi"/>
          <w:b/>
          <w:bCs/>
          <w:sz w:val="22"/>
          <w:szCs w:val="22"/>
        </w:rPr>
        <w:t xml:space="preserve">kupní </w:t>
      </w:r>
      <w:r w:rsidR="00A01111" w:rsidRPr="00A01111">
        <w:rPr>
          <w:rFonts w:asciiTheme="minorHAnsi" w:hAnsiTheme="minorHAnsi" w:cstheme="minorHAnsi"/>
          <w:b/>
          <w:bCs/>
          <w:sz w:val="22"/>
          <w:szCs w:val="22"/>
        </w:rPr>
        <w:t>smlouvy v registru smluv</w:t>
      </w:r>
      <w:r w:rsidR="006857AA" w:rsidRPr="00A01111">
        <w:rPr>
          <w:rFonts w:asciiTheme="minorHAnsi" w:hAnsiTheme="minorHAnsi" w:cstheme="minorHAnsi"/>
          <w:bCs/>
          <w:sz w:val="22"/>
          <w:szCs w:val="22"/>
        </w:rPr>
        <w:t>.</w:t>
      </w:r>
      <w:r w:rsidR="00A01111">
        <w:rPr>
          <w:rFonts w:asciiTheme="minorHAnsi" w:hAnsiTheme="minorHAnsi" w:cstheme="minorHAnsi"/>
          <w:bCs/>
          <w:sz w:val="22"/>
          <w:szCs w:val="22"/>
        </w:rPr>
        <w:t xml:space="preserve"> Kupující zašle informaci o uveřejnění smlouvy prodávajícímu e-mailem.</w:t>
      </w:r>
    </w:p>
    <w:p w14:paraId="7C2B412B" w14:textId="77777777" w:rsidR="00F17A36" w:rsidRPr="00A01111" w:rsidRDefault="002D21C5" w:rsidP="002D21C5">
      <w:pPr>
        <w:pStyle w:val="Odstavecseseznamem"/>
        <w:numPr>
          <w:ilvl w:val="0"/>
          <w:numId w:val="19"/>
        </w:numPr>
        <w:tabs>
          <w:tab w:val="left" w:pos="4536"/>
        </w:tabs>
        <w:spacing w:after="80" w:line="240" w:lineRule="auto"/>
        <w:ind w:left="357" w:hanging="357"/>
        <w:contextualSpacing w:val="0"/>
        <w:jc w:val="both"/>
      </w:pPr>
      <w:r w:rsidRPr="00A01111">
        <w:t xml:space="preserve">Pokud v důsledku okolností, které nemohla ovlivnit ani jedna ze smluvních stran, dojde k situaci, že termín dodání nebude možné dodržet, posouvá se termín plnění o dobu, po kterou trvala překážka, pro kterou nelze plnění dodat. </w:t>
      </w:r>
    </w:p>
    <w:p w14:paraId="402F03D0" w14:textId="77777777" w:rsidR="00521A60" w:rsidRPr="00521A60" w:rsidRDefault="00ED2D5B" w:rsidP="009356BE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 xml:space="preserve">Odevzdání zboží a dokumentace náležející ke zboží </w:t>
      </w:r>
      <w:r w:rsidR="00521A60" w:rsidRPr="00521A60">
        <w:rPr>
          <w:rFonts w:asciiTheme="minorHAnsi" w:hAnsiTheme="minorHAnsi" w:cstheme="minorHAnsi"/>
          <w:bCs/>
          <w:sz w:val="22"/>
          <w:szCs w:val="22"/>
        </w:rPr>
        <w:t xml:space="preserve">potvrdí </w:t>
      </w:r>
      <w:r w:rsidRPr="00521A60">
        <w:rPr>
          <w:rFonts w:asciiTheme="minorHAnsi" w:hAnsiTheme="minorHAnsi" w:cstheme="minorHAnsi"/>
          <w:bCs/>
          <w:sz w:val="22"/>
          <w:szCs w:val="22"/>
        </w:rPr>
        <w:t>smluvní strany datovanými předávacími protokoly podepsanými oprávněnými osobami prodávajícího i kupujícího.</w:t>
      </w:r>
      <w:r w:rsidR="009356BE" w:rsidRPr="00521A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1A60" w:rsidRPr="00521A60">
        <w:rPr>
          <w:rFonts w:asciiTheme="minorHAnsi" w:hAnsiTheme="minorHAnsi" w:cstheme="minorHAnsi"/>
          <w:bCs/>
          <w:sz w:val="22"/>
          <w:szCs w:val="22"/>
        </w:rPr>
        <w:t>Prodávající vyhotoví</w:t>
      </w:r>
      <w:r w:rsidR="00521A60">
        <w:rPr>
          <w:rFonts w:asciiTheme="minorHAnsi" w:hAnsiTheme="minorHAnsi" w:cstheme="minorHAnsi"/>
          <w:bCs/>
          <w:sz w:val="22"/>
          <w:szCs w:val="22"/>
        </w:rPr>
        <w:t xml:space="preserve"> ve dvou vyhotoveních</w:t>
      </w:r>
      <w:r w:rsidR="00521A60" w:rsidRPr="00521A60">
        <w:rPr>
          <w:rFonts w:asciiTheme="minorHAnsi" w:hAnsiTheme="minorHAnsi" w:cstheme="minorHAnsi"/>
          <w:bCs/>
          <w:sz w:val="22"/>
          <w:szCs w:val="22"/>
        </w:rPr>
        <w:t>:</w:t>
      </w:r>
      <w:r w:rsidR="009356BE" w:rsidRPr="00521A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6B21D39" w14:textId="77777777" w:rsidR="009356BE" w:rsidRPr="00521A60" w:rsidRDefault="009356BE" w:rsidP="00521A60">
      <w:pPr>
        <w:pStyle w:val="Bezmezer"/>
        <w:numPr>
          <w:ilvl w:val="1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>dílčí předávací protokoly a to vždy pro každou obec s</w:t>
      </w:r>
      <w:r w:rsidR="00521A60" w:rsidRPr="00521A60">
        <w:rPr>
          <w:rFonts w:asciiTheme="minorHAnsi" w:hAnsiTheme="minorHAnsi" w:cstheme="minorHAnsi"/>
          <w:bCs/>
          <w:sz w:val="22"/>
          <w:szCs w:val="22"/>
        </w:rPr>
        <w:t>amostatně; k převzetí dodávky v </w:t>
      </w:r>
      <w:r w:rsidRPr="00521A60">
        <w:rPr>
          <w:rFonts w:asciiTheme="minorHAnsi" w:hAnsiTheme="minorHAnsi" w:cstheme="minorHAnsi"/>
          <w:bCs/>
          <w:sz w:val="22"/>
          <w:szCs w:val="22"/>
        </w:rPr>
        <w:t>jednotlivých obcích a podpisu dílčích předávacích protokolů jsou oprávněn</w:t>
      </w:r>
      <w:r w:rsidR="007035F6">
        <w:rPr>
          <w:rFonts w:asciiTheme="minorHAnsi" w:hAnsiTheme="minorHAnsi" w:cstheme="minorHAnsi"/>
          <w:bCs/>
          <w:sz w:val="22"/>
          <w:szCs w:val="22"/>
        </w:rPr>
        <w:t>i zástupci jedn</w:t>
      </w:r>
      <w:r w:rsidRPr="00521A60">
        <w:rPr>
          <w:rFonts w:asciiTheme="minorHAnsi" w:hAnsiTheme="minorHAnsi" w:cstheme="minorHAnsi"/>
          <w:bCs/>
          <w:sz w:val="22"/>
          <w:szCs w:val="22"/>
        </w:rPr>
        <w:t>otlivých obcí uvedení v</w:t>
      </w:r>
      <w:r w:rsidR="007035F6">
        <w:rPr>
          <w:rFonts w:asciiTheme="minorHAnsi" w:hAnsiTheme="minorHAnsi" w:cstheme="minorHAnsi"/>
          <w:bCs/>
          <w:sz w:val="22"/>
          <w:szCs w:val="22"/>
        </w:rPr>
        <w:t> příloze č. 2 této smlouvy</w:t>
      </w:r>
      <w:r w:rsidR="00521A60" w:rsidRPr="00521A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21A60">
        <w:rPr>
          <w:rFonts w:asciiTheme="minorHAnsi" w:hAnsiTheme="minorHAnsi" w:cstheme="minorHAnsi"/>
          <w:bCs/>
          <w:sz w:val="22"/>
          <w:szCs w:val="22"/>
        </w:rPr>
        <w:t xml:space="preserve">a </w:t>
      </w:r>
    </w:p>
    <w:p w14:paraId="5A180BAA" w14:textId="77777777" w:rsidR="009356BE" w:rsidRPr="00521A60" w:rsidRDefault="00521A60" w:rsidP="00521A60">
      <w:pPr>
        <w:pStyle w:val="Bezmezer"/>
        <w:numPr>
          <w:ilvl w:val="1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 xml:space="preserve">souhrnný </w:t>
      </w:r>
      <w:r w:rsidR="009356BE" w:rsidRPr="00521A60">
        <w:rPr>
          <w:rFonts w:asciiTheme="minorHAnsi" w:hAnsiTheme="minorHAnsi" w:cstheme="minorHAnsi"/>
          <w:bCs/>
          <w:sz w:val="22"/>
          <w:szCs w:val="22"/>
        </w:rPr>
        <w:t xml:space="preserve">předávací protokol pro Mikroregion </w:t>
      </w:r>
      <w:r w:rsidRPr="00521A60">
        <w:rPr>
          <w:rFonts w:asciiTheme="minorHAnsi" w:hAnsiTheme="minorHAnsi" w:cstheme="minorHAnsi"/>
          <w:bCs/>
          <w:sz w:val="22"/>
          <w:szCs w:val="22"/>
        </w:rPr>
        <w:t>Šternbersko</w:t>
      </w:r>
      <w:r>
        <w:rPr>
          <w:rFonts w:asciiTheme="minorHAnsi" w:hAnsiTheme="minorHAnsi" w:cstheme="minorHAnsi"/>
          <w:bCs/>
          <w:sz w:val="22"/>
          <w:szCs w:val="22"/>
        </w:rPr>
        <w:t xml:space="preserve"> za kompletní dodávku zboží; k </w:t>
      </w:r>
      <w:r w:rsidR="009356BE" w:rsidRPr="00521A60">
        <w:rPr>
          <w:rFonts w:asciiTheme="minorHAnsi" w:hAnsiTheme="minorHAnsi" w:cstheme="minorHAnsi"/>
          <w:bCs/>
          <w:sz w:val="22"/>
          <w:szCs w:val="22"/>
        </w:rPr>
        <w:t xml:space="preserve">podpisu souhrnného předávacího protokolu je oprávněn </w:t>
      </w:r>
      <w:r w:rsidRPr="00521A60">
        <w:rPr>
          <w:rFonts w:asciiTheme="minorHAnsi" w:hAnsiTheme="minorHAnsi" w:cstheme="minorHAnsi"/>
          <w:bCs/>
          <w:sz w:val="22"/>
          <w:szCs w:val="22"/>
        </w:rPr>
        <w:t>tajemník David Berka</w:t>
      </w:r>
      <w:r w:rsidR="009356BE" w:rsidRPr="00521A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84718A" w14:textId="77777777" w:rsidR="00ED2D5B" w:rsidRPr="008D3786" w:rsidRDefault="009356BE" w:rsidP="009356BE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D3786">
        <w:rPr>
          <w:rFonts w:asciiTheme="minorHAnsi" w:hAnsiTheme="minorHAnsi" w:cstheme="minorHAnsi"/>
          <w:bCs/>
          <w:sz w:val="22"/>
          <w:szCs w:val="22"/>
        </w:rPr>
        <w:t xml:space="preserve">Zboží se považuje za dodané po předání a převzetí zboží ve všech </w:t>
      </w:r>
      <w:r w:rsidR="002E04C0">
        <w:rPr>
          <w:rFonts w:asciiTheme="minorHAnsi" w:hAnsiTheme="minorHAnsi" w:cstheme="minorHAnsi"/>
          <w:bCs/>
          <w:sz w:val="22"/>
          <w:szCs w:val="22"/>
        </w:rPr>
        <w:t xml:space="preserve">dotčených </w:t>
      </w:r>
      <w:r w:rsidRPr="008D3786">
        <w:rPr>
          <w:rFonts w:asciiTheme="minorHAnsi" w:hAnsiTheme="minorHAnsi" w:cstheme="minorHAnsi"/>
          <w:bCs/>
          <w:sz w:val="22"/>
          <w:szCs w:val="22"/>
        </w:rPr>
        <w:t xml:space="preserve">obcích Mikroregionu </w:t>
      </w:r>
      <w:r w:rsidR="002E04C0">
        <w:rPr>
          <w:rFonts w:asciiTheme="minorHAnsi" w:hAnsiTheme="minorHAnsi" w:cstheme="minorHAnsi"/>
          <w:bCs/>
          <w:sz w:val="22"/>
          <w:szCs w:val="22"/>
        </w:rPr>
        <w:t>Šternbersko</w:t>
      </w:r>
      <w:r w:rsidRPr="008D3786">
        <w:rPr>
          <w:rFonts w:asciiTheme="minorHAnsi" w:hAnsiTheme="minorHAnsi" w:cstheme="minorHAnsi"/>
          <w:bCs/>
          <w:sz w:val="22"/>
          <w:szCs w:val="22"/>
        </w:rPr>
        <w:t>, okamžikem podpisu souhrnného předávacího protokolu.</w:t>
      </w:r>
    </w:p>
    <w:p w14:paraId="5F04B3D7" w14:textId="77777777" w:rsidR="006F41A3" w:rsidRPr="00521A60" w:rsidRDefault="00521A60" w:rsidP="002F399E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 xml:space="preserve">Místy plnění </w:t>
      </w:r>
      <w:r w:rsidR="006F41A3" w:rsidRPr="00521A60">
        <w:rPr>
          <w:rFonts w:asciiTheme="minorHAnsi" w:hAnsiTheme="minorHAnsi" w:cstheme="minorHAnsi"/>
          <w:bCs/>
          <w:sz w:val="22"/>
          <w:szCs w:val="22"/>
        </w:rPr>
        <w:t xml:space="preserve">jsou tyto obce Mikroregionu Šternbersko: </w:t>
      </w:r>
      <w:r w:rsidRPr="00521A60">
        <w:rPr>
          <w:rFonts w:asciiTheme="minorHAnsi" w:hAnsiTheme="minorHAnsi" w:cstheme="minorHAnsi"/>
          <w:bCs/>
          <w:sz w:val="22"/>
          <w:szCs w:val="22"/>
        </w:rPr>
        <w:t xml:space="preserve">Babice, Bělkovice-Lašťany, Bohuňovice, Dolany, </w:t>
      </w:r>
      <w:r w:rsidRPr="00A01111">
        <w:rPr>
          <w:rFonts w:asciiTheme="minorHAnsi" w:hAnsiTheme="minorHAnsi" w:cstheme="minorHAnsi"/>
          <w:bCs/>
          <w:sz w:val="22"/>
          <w:szCs w:val="22"/>
        </w:rPr>
        <w:t xml:space="preserve">Domašov u Šternberka, Hlásnice, Hlušovice, </w:t>
      </w:r>
      <w:r w:rsidR="001536C6" w:rsidRPr="00A01111">
        <w:rPr>
          <w:rFonts w:asciiTheme="minorHAnsi" w:hAnsiTheme="minorHAnsi" w:cstheme="minorHAnsi"/>
          <w:bCs/>
          <w:sz w:val="22"/>
          <w:szCs w:val="22"/>
        </w:rPr>
        <w:t xml:space="preserve">Hnojice, </w:t>
      </w:r>
      <w:r w:rsidRPr="00A01111">
        <w:rPr>
          <w:rFonts w:asciiTheme="minorHAnsi" w:hAnsiTheme="minorHAnsi" w:cstheme="minorHAnsi"/>
          <w:bCs/>
          <w:sz w:val="22"/>
          <w:szCs w:val="22"/>
        </w:rPr>
        <w:t>Huzová, Jívová, Lužice, Moravský Beroun, Samotišky, Štarnov, Štěpánov, Šternberk</w:t>
      </w:r>
      <w:r w:rsidR="0024629E" w:rsidRPr="00A01111">
        <w:rPr>
          <w:rFonts w:asciiTheme="minorHAnsi" w:hAnsiTheme="minorHAnsi" w:cstheme="minorHAnsi"/>
          <w:bCs/>
          <w:sz w:val="22"/>
          <w:szCs w:val="22"/>
        </w:rPr>
        <w:t>, Tovéř</w:t>
      </w:r>
      <w:r w:rsidRPr="00A01111">
        <w:rPr>
          <w:rFonts w:asciiTheme="minorHAnsi" w:hAnsiTheme="minorHAnsi" w:cstheme="minorHAnsi"/>
          <w:bCs/>
          <w:sz w:val="22"/>
          <w:szCs w:val="22"/>
        </w:rPr>
        <w:t>. P</w:t>
      </w:r>
      <w:r w:rsidR="006F41A3" w:rsidRPr="00A01111">
        <w:rPr>
          <w:rFonts w:asciiTheme="minorHAnsi" w:hAnsiTheme="minorHAnsi" w:cstheme="minorHAnsi"/>
          <w:bCs/>
          <w:sz w:val="22"/>
          <w:szCs w:val="22"/>
        </w:rPr>
        <w:t>řesn</w:t>
      </w:r>
      <w:r w:rsidRPr="00A01111">
        <w:rPr>
          <w:rFonts w:asciiTheme="minorHAnsi" w:hAnsiTheme="minorHAnsi" w:cstheme="minorHAnsi"/>
          <w:bCs/>
          <w:sz w:val="22"/>
          <w:szCs w:val="22"/>
        </w:rPr>
        <w:t xml:space="preserve">é adresy jednotlivých </w:t>
      </w:r>
      <w:r w:rsidR="006F41A3" w:rsidRPr="00A01111">
        <w:rPr>
          <w:rFonts w:asciiTheme="minorHAnsi" w:hAnsiTheme="minorHAnsi" w:cstheme="minorHAnsi"/>
          <w:bCs/>
          <w:sz w:val="22"/>
          <w:szCs w:val="22"/>
        </w:rPr>
        <w:t>míst</w:t>
      </w:r>
      <w:r w:rsidRPr="00A01111">
        <w:rPr>
          <w:rFonts w:asciiTheme="minorHAnsi" w:hAnsiTheme="minorHAnsi" w:cstheme="minorHAnsi"/>
          <w:bCs/>
          <w:sz w:val="22"/>
          <w:szCs w:val="22"/>
        </w:rPr>
        <w:t xml:space="preserve"> plnění jsou uvedeny</w:t>
      </w:r>
      <w:r w:rsidR="002E04C0" w:rsidRPr="00521A60">
        <w:rPr>
          <w:rFonts w:asciiTheme="minorHAnsi" w:hAnsiTheme="minorHAnsi" w:cstheme="minorHAnsi"/>
          <w:bCs/>
          <w:sz w:val="22"/>
          <w:szCs w:val="22"/>
        </w:rPr>
        <w:t xml:space="preserve"> v příloze č. 1</w:t>
      </w:r>
      <w:r w:rsidR="006F41A3" w:rsidRPr="00521A60">
        <w:rPr>
          <w:rFonts w:asciiTheme="minorHAnsi" w:hAnsiTheme="minorHAnsi" w:cstheme="minorHAnsi"/>
          <w:bCs/>
          <w:sz w:val="22"/>
          <w:szCs w:val="22"/>
        </w:rPr>
        <w:t xml:space="preserve"> této smlouvy.</w:t>
      </w:r>
    </w:p>
    <w:p w14:paraId="527430D9" w14:textId="77777777" w:rsidR="00ED2D5B" w:rsidRPr="00832F53" w:rsidRDefault="00ED2D5B" w:rsidP="009B6606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Prodávající je povinen zabezpečit vlastní dopravu zboží na </w:t>
      </w:r>
      <w:r w:rsidR="002F399E" w:rsidRPr="00832F53">
        <w:rPr>
          <w:rFonts w:asciiTheme="minorHAnsi" w:hAnsiTheme="minorHAnsi" w:cstheme="minorHAnsi"/>
          <w:bCs/>
          <w:sz w:val="22"/>
          <w:szCs w:val="22"/>
        </w:rPr>
        <w:t>místo určení</w:t>
      </w:r>
      <w:r w:rsidRPr="00832F5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82C455" w14:textId="77777777" w:rsidR="00ED2D5B" w:rsidRPr="00832F53" w:rsidRDefault="00ED2D5B" w:rsidP="009B6606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Smluvní strany si ujednaly, že ustanovení § 2126 a § 2127 občanského zákoníku o svépomocném prodeji se v případě prodlení kupujícího s převzetím zboží nepoužije.</w:t>
      </w:r>
    </w:p>
    <w:p w14:paraId="297CB903" w14:textId="77777777" w:rsidR="002D21C5" w:rsidRDefault="002D21C5" w:rsidP="00215F6D">
      <w:pPr>
        <w:pStyle w:val="Bezmezer"/>
        <w:tabs>
          <w:tab w:val="center" w:pos="4819"/>
          <w:tab w:val="left" w:pos="5679"/>
        </w:tabs>
        <w:spacing w:after="8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268FB" w14:textId="77777777" w:rsidR="00ED2D5B" w:rsidRPr="00832F53" w:rsidRDefault="00215F6D" w:rsidP="00215F6D">
      <w:pPr>
        <w:pStyle w:val="Bezmezer"/>
        <w:tabs>
          <w:tab w:val="center" w:pos="4819"/>
          <w:tab w:val="left" w:pos="5679"/>
        </w:tabs>
        <w:spacing w:after="8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2D5B" w:rsidRPr="00832F53">
        <w:rPr>
          <w:rFonts w:asciiTheme="minorHAnsi" w:hAnsiTheme="minorHAnsi" w:cstheme="minorHAnsi"/>
          <w:b/>
          <w:bCs/>
          <w:sz w:val="22"/>
          <w:szCs w:val="22"/>
        </w:rPr>
        <w:t>Článek IV.</w:t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3122434" w14:textId="77777777" w:rsidR="00ED2D5B" w:rsidRPr="00832F53" w:rsidRDefault="00ED2D5B" w:rsidP="00ED2D5B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Kupní cena a platební podmínky</w:t>
      </w:r>
    </w:p>
    <w:p w14:paraId="3A038927" w14:textId="77777777" w:rsidR="00690B4E" w:rsidRPr="00690B4E" w:rsidRDefault="00690B4E" w:rsidP="00677AEF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ED2D5B" w:rsidRPr="00832F53">
        <w:rPr>
          <w:rFonts w:asciiTheme="minorHAnsi" w:hAnsiTheme="minorHAnsi" w:cstheme="minorHAnsi"/>
          <w:bCs/>
          <w:sz w:val="22"/>
          <w:szCs w:val="22"/>
        </w:rPr>
        <w:t xml:space="preserve">upní cena zboží v rozsahu stanoveném dle čl. II </w:t>
      </w:r>
      <w:r>
        <w:rPr>
          <w:rFonts w:asciiTheme="minorHAnsi" w:hAnsiTheme="minorHAnsi" w:cstheme="minorHAnsi"/>
          <w:bCs/>
          <w:sz w:val="22"/>
          <w:szCs w:val="22"/>
        </w:rPr>
        <w:t>je následující</w:t>
      </w:r>
      <w:r w:rsidR="006140C3" w:rsidRPr="002E04C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4B161BA" w14:textId="77777777" w:rsidR="00690B4E" w:rsidRDefault="00690B4E" w:rsidP="00690B4E">
      <w:pPr>
        <w:pStyle w:val="Bezmezer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921"/>
      </w:tblGrid>
      <w:tr w:rsidR="00690B4E" w14:paraId="3867FE7F" w14:textId="77777777" w:rsidTr="00F5730D">
        <w:trPr>
          <w:jc w:val="center"/>
        </w:trPr>
        <w:tc>
          <w:tcPr>
            <w:tcW w:w="7457" w:type="dxa"/>
            <w:gridSpan w:val="2"/>
            <w:shd w:val="clear" w:color="auto" w:fill="D9D9D9" w:themeFill="background1" w:themeFillShade="D9"/>
            <w:vAlign w:val="center"/>
          </w:tcPr>
          <w:p w14:paraId="13FEFE21" w14:textId="77777777" w:rsidR="00690B4E" w:rsidRDefault="00690B4E" w:rsidP="00690B4E">
            <w:pPr>
              <w:pStyle w:val="Bezmezer"/>
              <w:numPr>
                <w:ilvl w:val="0"/>
                <w:numId w:val="41"/>
              </w:numPr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Elektronická úřední deska orientovaná na šířku</w:t>
            </w:r>
          </w:p>
        </w:tc>
      </w:tr>
      <w:tr w:rsidR="00690B4E" w14:paraId="0CF6606E" w14:textId="77777777" w:rsidTr="00F5730D">
        <w:trPr>
          <w:jc w:val="center"/>
        </w:trPr>
        <w:tc>
          <w:tcPr>
            <w:tcW w:w="4536" w:type="dxa"/>
            <w:vAlign w:val="center"/>
          </w:tcPr>
          <w:p w14:paraId="089B250F" w14:textId="77777777" w:rsidR="00690B4E" w:rsidRDefault="00690B4E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921" w:type="dxa"/>
            <w:vAlign w:val="center"/>
          </w:tcPr>
          <w:p w14:paraId="42E95889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64B35E19" w14:textId="77777777" w:rsidTr="00F5730D">
        <w:trPr>
          <w:jc w:val="center"/>
        </w:trPr>
        <w:tc>
          <w:tcPr>
            <w:tcW w:w="4536" w:type="dxa"/>
            <w:vAlign w:val="center"/>
          </w:tcPr>
          <w:p w14:paraId="62DE1B93" w14:textId="77777777" w:rsidR="00690B4E" w:rsidRDefault="00690B4E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921" w:type="dxa"/>
            <w:vAlign w:val="center"/>
          </w:tcPr>
          <w:p w14:paraId="7DD4B868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2563406E" w14:textId="77777777" w:rsidTr="00F5730D">
        <w:trPr>
          <w:jc w:val="center"/>
        </w:trPr>
        <w:tc>
          <w:tcPr>
            <w:tcW w:w="4536" w:type="dxa"/>
            <w:vAlign w:val="center"/>
          </w:tcPr>
          <w:p w14:paraId="502DC9B6" w14:textId="77777777" w:rsidR="00690B4E" w:rsidRDefault="00690B4E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2921" w:type="dxa"/>
            <w:vAlign w:val="center"/>
          </w:tcPr>
          <w:p w14:paraId="07A022C9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19D8A818" w14:textId="77777777" w:rsidTr="00F5730D">
        <w:trPr>
          <w:jc w:val="center"/>
        </w:trPr>
        <w:tc>
          <w:tcPr>
            <w:tcW w:w="4536" w:type="dxa"/>
            <w:vAlign w:val="center"/>
          </w:tcPr>
          <w:p w14:paraId="6BAB7368" w14:textId="77777777" w:rsidR="00690B4E" w:rsidRPr="00A01111" w:rsidRDefault="00690B4E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11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921" w:type="dxa"/>
            <w:vAlign w:val="center"/>
          </w:tcPr>
          <w:p w14:paraId="2B774682" w14:textId="77777777" w:rsidR="00690B4E" w:rsidRDefault="00183744" w:rsidP="001536C6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11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536C6" w:rsidRPr="00A011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690B4E" w14:paraId="1F8089F0" w14:textId="77777777" w:rsidTr="00F5730D">
        <w:trPr>
          <w:jc w:val="center"/>
        </w:trPr>
        <w:tc>
          <w:tcPr>
            <w:tcW w:w="4536" w:type="dxa"/>
            <w:vAlign w:val="center"/>
          </w:tcPr>
          <w:p w14:paraId="27B56368" w14:textId="77777777" w:rsidR="00690B4E" w:rsidRDefault="00690B4E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Celková cena </w:t>
            </w:r>
            <w:r w:rsidR="006E7F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včetně DPH za desku typu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21" w:type="dxa"/>
            <w:vAlign w:val="center"/>
          </w:tcPr>
          <w:p w14:paraId="74B35994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1108F16D" w14:textId="77777777" w:rsidTr="00F5730D">
        <w:trPr>
          <w:jc w:val="center"/>
        </w:trPr>
        <w:tc>
          <w:tcPr>
            <w:tcW w:w="7457" w:type="dxa"/>
            <w:gridSpan w:val="2"/>
            <w:shd w:val="clear" w:color="auto" w:fill="D9D9D9" w:themeFill="background1" w:themeFillShade="D9"/>
            <w:vAlign w:val="center"/>
          </w:tcPr>
          <w:p w14:paraId="213889BE" w14:textId="77777777" w:rsidR="00690B4E" w:rsidRDefault="00690B4E" w:rsidP="00183744">
            <w:pPr>
              <w:pStyle w:val="Bezmezer"/>
              <w:numPr>
                <w:ilvl w:val="0"/>
                <w:numId w:val="41"/>
              </w:numPr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Elektronická úřední deska orientovaná na </w:t>
            </w:r>
            <w:r w:rsidR="001837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výšku</w:t>
            </w:r>
          </w:p>
        </w:tc>
      </w:tr>
      <w:tr w:rsidR="00690B4E" w14:paraId="3139A2E6" w14:textId="77777777" w:rsidTr="00F5730D">
        <w:trPr>
          <w:jc w:val="center"/>
        </w:trPr>
        <w:tc>
          <w:tcPr>
            <w:tcW w:w="4536" w:type="dxa"/>
            <w:vAlign w:val="center"/>
          </w:tcPr>
          <w:p w14:paraId="1F22AD4E" w14:textId="77777777" w:rsidR="00690B4E" w:rsidRDefault="00690B4E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921" w:type="dxa"/>
            <w:vAlign w:val="center"/>
          </w:tcPr>
          <w:p w14:paraId="105F407D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1655DD98" w14:textId="77777777" w:rsidTr="00F5730D">
        <w:trPr>
          <w:jc w:val="center"/>
        </w:trPr>
        <w:tc>
          <w:tcPr>
            <w:tcW w:w="4536" w:type="dxa"/>
            <w:vAlign w:val="center"/>
          </w:tcPr>
          <w:p w14:paraId="0B2B20D5" w14:textId="77777777" w:rsidR="00690B4E" w:rsidRDefault="00690B4E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921" w:type="dxa"/>
            <w:vAlign w:val="center"/>
          </w:tcPr>
          <w:p w14:paraId="1097459A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2B8473DA" w14:textId="77777777" w:rsidTr="00F5730D">
        <w:trPr>
          <w:jc w:val="center"/>
        </w:trPr>
        <w:tc>
          <w:tcPr>
            <w:tcW w:w="4536" w:type="dxa"/>
            <w:vAlign w:val="center"/>
          </w:tcPr>
          <w:p w14:paraId="7722CFFB" w14:textId="77777777" w:rsidR="00690B4E" w:rsidRDefault="00690B4E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2921" w:type="dxa"/>
            <w:vAlign w:val="center"/>
          </w:tcPr>
          <w:p w14:paraId="0D91C021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4D5955DB" w14:textId="77777777" w:rsidTr="00F5730D">
        <w:trPr>
          <w:jc w:val="center"/>
        </w:trPr>
        <w:tc>
          <w:tcPr>
            <w:tcW w:w="4536" w:type="dxa"/>
            <w:vAlign w:val="center"/>
          </w:tcPr>
          <w:p w14:paraId="135D3F13" w14:textId="77777777" w:rsidR="00690B4E" w:rsidRDefault="00690B4E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921" w:type="dxa"/>
            <w:vAlign w:val="center"/>
          </w:tcPr>
          <w:p w14:paraId="7B497D50" w14:textId="77777777" w:rsidR="00690B4E" w:rsidRDefault="00183744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690B4E" w14:paraId="5894BEAC" w14:textId="77777777" w:rsidTr="00F5730D">
        <w:trPr>
          <w:jc w:val="center"/>
        </w:trPr>
        <w:tc>
          <w:tcPr>
            <w:tcW w:w="4536" w:type="dxa"/>
            <w:vAlign w:val="center"/>
          </w:tcPr>
          <w:p w14:paraId="773F8CB2" w14:textId="77777777" w:rsidR="00690B4E" w:rsidRDefault="00690B4E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Celková cena </w:t>
            </w:r>
            <w:r w:rsidR="006E7F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včetně DPH za desku typu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921" w:type="dxa"/>
            <w:vAlign w:val="center"/>
          </w:tcPr>
          <w:p w14:paraId="5C057635" w14:textId="77777777" w:rsidR="00690B4E" w:rsidRDefault="00690B4E" w:rsidP="00183744">
            <w:pPr>
              <w:pStyle w:val="Bezmezer"/>
              <w:spacing w:after="8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0B4E" w14:paraId="69D18377" w14:textId="77777777" w:rsidTr="00F5730D">
        <w:trPr>
          <w:jc w:val="center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14:paraId="5D63AA25" w14:textId="0B3BA526" w:rsidR="00690B4E" w:rsidRDefault="00690B4E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kupní cena</w:t>
            </w:r>
            <w:r w:rsidR="00F57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  <w:r w:rsidR="00AB29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 + B)</w:t>
            </w:r>
          </w:p>
        </w:tc>
        <w:tc>
          <w:tcPr>
            <w:tcW w:w="2921" w:type="dxa"/>
            <w:shd w:val="clear" w:color="auto" w:fill="8DB3E2" w:themeFill="text2" w:themeFillTint="66"/>
            <w:vAlign w:val="center"/>
          </w:tcPr>
          <w:p w14:paraId="5383293A" w14:textId="77777777" w:rsidR="00690B4E" w:rsidRDefault="00690B4E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730D" w14:paraId="3F132D83" w14:textId="77777777" w:rsidTr="00F5730D">
        <w:trPr>
          <w:jc w:val="center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14:paraId="5C932FB1" w14:textId="3EB41069" w:rsidR="00F5730D" w:rsidRDefault="00F5730D" w:rsidP="00A94692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 (A + B)</w:t>
            </w:r>
          </w:p>
        </w:tc>
        <w:tc>
          <w:tcPr>
            <w:tcW w:w="2921" w:type="dxa"/>
            <w:shd w:val="clear" w:color="auto" w:fill="8DB3E2" w:themeFill="text2" w:themeFillTint="66"/>
            <w:vAlign w:val="center"/>
          </w:tcPr>
          <w:p w14:paraId="15998F17" w14:textId="77777777" w:rsidR="00F5730D" w:rsidRDefault="00F5730D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5730D" w14:paraId="58CB99C2" w14:textId="77777777" w:rsidTr="00F5730D">
        <w:trPr>
          <w:jc w:val="center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14:paraId="25856EF4" w14:textId="4DA71DC4" w:rsidR="00F5730D" w:rsidRDefault="00F5730D" w:rsidP="00F5730D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Celková kupní cena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DPH (A + B)</w:t>
            </w:r>
          </w:p>
        </w:tc>
        <w:tc>
          <w:tcPr>
            <w:tcW w:w="2921" w:type="dxa"/>
            <w:shd w:val="clear" w:color="auto" w:fill="8DB3E2" w:themeFill="text2" w:themeFillTint="66"/>
            <w:vAlign w:val="center"/>
          </w:tcPr>
          <w:p w14:paraId="0AFE4C8E" w14:textId="77777777" w:rsidR="00F5730D" w:rsidRDefault="00F5730D" w:rsidP="00690B4E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AD4D90" w14:textId="77777777" w:rsidR="00690B4E" w:rsidRDefault="00690B4E" w:rsidP="00690B4E">
      <w:pPr>
        <w:pStyle w:val="Bezmezer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56548" w14:textId="77777777" w:rsidR="00215F6D" w:rsidRDefault="00215F6D" w:rsidP="00215F6D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Kupní cena dle čl. IV odst. 1 tohoto článku je konečná a zahrnuje veškeré náklady a zisk prodávajícího spojené s dodáním zboží. </w:t>
      </w:r>
    </w:p>
    <w:p w14:paraId="0C8B3814" w14:textId="77777777" w:rsidR="009356BE" w:rsidRPr="009356BE" w:rsidRDefault="009356BE" w:rsidP="009356BE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9356BE">
        <w:rPr>
          <w:rFonts w:asciiTheme="minorHAnsi" w:hAnsiTheme="minorHAnsi" w:cstheme="minorHAnsi"/>
          <w:bCs/>
          <w:sz w:val="22"/>
          <w:szCs w:val="22"/>
        </w:rPr>
        <w:t>Kupní cena může být změněna pouze v případě, že v průběhu realizace služby dojde ke změně předpisů o dani z přidané hodnoty.</w:t>
      </w:r>
    </w:p>
    <w:p w14:paraId="53F2FE3A" w14:textId="77777777" w:rsidR="00215F6D" w:rsidRPr="00832F53" w:rsidRDefault="00215F6D" w:rsidP="00215F6D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Kupní cenu dle čl. IV. odst. 1 této smlouvy je kupující povinen zaplatit prodávajícímu bankovním převodem na bankovní účet prodávajícího uvedený v článku I. této Smlouvy na základě řádného vystaveného daňového dokladu, který je </w:t>
      </w:r>
      <w:r w:rsidR="006140C3" w:rsidRPr="00832F53">
        <w:rPr>
          <w:rFonts w:asciiTheme="minorHAnsi" w:hAnsiTheme="minorHAnsi" w:cstheme="minorHAnsi"/>
          <w:bCs/>
          <w:sz w:val="22"/>
          <w:szCs w:val="22"/>
        </w:rPr>
        <w:t xml:space="preserve">prodávající oprávněn vystavit po úplném dodání </w:t>
      </w:r>
      <w:r w:rsidR="006140C3" w:rsidRPr="00A01111">
        <w:rPr>
          <w:rFonts w:asciiTheme="minorHAnsi" w:hAnsiTheme="minorHAnsi" w:cstheme="minorHAnsi"/>
          <w:bCs/>
          <w:sz w:val="22"/>
          <w:szCs w:val="22"/>
        </w:rPr>
        <w:t>a</w:t>
      </w:r>
      <w:r w:rsidR="001536C6" w:rsidRPr="00A01111">
        <w:rPr>
          <w:rFonts w:asciiTheme="minorHAnsi" w:hAnsiTheme="minorHAnsi" w:cstheme="minorHAnsi"/>
          <w:bCs/>
          <w:sz w:val="22"/>
          <w:szCs w:val="22"/>
        </w:rPr>
        <w:t> </w:t>
      </w:r>
      <w:r w:rsidR="00814E2A" w:rsidRPr="00A01111">
        <w:rPr>
          <w:rFonts w:asciiTheme="minorHAnsi" w:hAnsiTheme="minorHAnsi" w:cstheme="minorHAnsi"/>
          <w:bCs/>
          <w:sz w:val="22"/>
          <w:szCs w:val="22"/>
        </w:rPr>
        <w:t>protokolárním převzetí všech 1</w:t>
      </w:r>
      <w:r w:rsidR="001536C6" w:rsidRPr="00A01111">
        <w:rPr>
          <w:rFonts w:asciiTheme="minorHAnsi" w:hAnsiTheme="minorHAnsi" w:cstheme="minorHAnsi"/>
          <w:bCs/>
          <w:sz w:val="22"/>
          <w:szCs w:val="22"/>
        </w:rPr>
        <w:t>7</w:t>
      </w:r>
      <w:r w:rsidR="006140C3" w:rsidRPr="00A01111">
        <w:rPr>
          <w:rFonts w:asciiTheme="minorHAnsi" w:hAnsiTheme="minorHAnsi" w:cstheme="minorHAnsi"/>
          <w:bCs/>
          <w:sz w:val="22"/>
          <w:szCs w:val="22"/>
        </w:rPr>
        <w:t xml:space="preserve"> ks </w:t>
      </w:r>
      <w:r w:rsidR="00814E2A" w:rsidRPr="00A01111">
        <w:rPr>
          <w:rFonts w:asciiTheme="minorHAnsi" w:hAnsiTheme="minorHAnsi" w:cstheme="minorHAnsi"/>
          <w:bCs/>
          <w:sz w:val="22"/>
          <w:szCs w:val="22"/>
        </w:rPr>
        <w:t>elektronických úředních desek</w:t>
      </w:r>
      <w:r w:rsidR="006140C3" w:rsidRPr="00A01111">
        <w:rPr>
          <w:rFonts w:asciiTheme="minorHAnsi" w:hAnsiTheme="minorHAnsi" w:cstheme="minorHAnsi"/>
          <w:bCs/>
          <w:sz w:val="22"/>
          <w:szCs w:val="22"/>
        </w:rPr>
        <w:t xml:space="preserve">. Splatnost </w:t>
      </w:r>
      <w:r w:rsidRPr="00A01111">
        <w:rPr>
          <w:rFonts w:asciiTheme="minorHAnsi" w:hAnsiTheme="minorHAnsi" w:cstheme="minorHAnsi"/>
          <w:bCs/>
          <w:sz w:val="22"/>
          <w:szCs w:val="22"/>
        </w:rPr>
        <w:t>daňového dokladu je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04C0" w:rsidRPr="002E04C0">
        <w:rPr>
          <w:rFonts w:asciiTheme="minorHAnsi" w:hAnsiTheme="minorHAnsi" w:cstheme="minorHAnsi"/>
          <w:bCs/>
          <w:sz w:val="22"/>
          <w:szCs w:val="22"/>
        </w:rPr>
        <w:t>3</w:t>
      </w:r>
      <w:r w:rsidRPr="002E04C0">
        <w:rPr>
          <w:rFonts w:asciiTheme="minorHAnsi" w:hAnsiTheme="minorHAnsi" w:cstheme="minorHAnsi"/>
          <w:bCs/>
          <w:sz w:val="22"/>
          <w:szCs w:val="22"/>
        </w:rPr>
        <w:t>0</w:t>
      </w:r>
      <w:r w:rsidR="001536C6">
        <w:rPr>
          <w:rFonts w:asciiTheme="minorHAnsi" w:hAnsiTheme="minorHAnsi" w:cstheme="minorHAnsi"/>
          <w:bCs/>
          <w:sz w:val="22"/>
          <w:szCs w:val="22"/>
        </w:rPr>
        <w:t> 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dnů ode dne jeho prokazatelného doručení kupujícímu na adresu kupujícího uvedenou v čl. I. této Smlouvy. </w:t>
      </w:r>
    </w:p>
    <w:p w14:paraId="2C0FE24B" w14:textId="77777777" w:rsidR="00814E2A" w:rsidRDefault="00215F6D" w:rsidP="003953C4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Daňový doklad musí splňovat náležitosti daňového a účetního dokladu </w:t>
      </w:r>
      <w:r w:rsidR="00814E2A">
        <w:rPr>
          <w:rFonts w:asciiTheme="minorHAnsi" w:hAnsiTheme="minorHAnsi" w:cstheme="minorHAnsi"/>
          <w:bCs/>
          <w:sz w:val="22"/>
          <w:szCs w:val="22"/>
        </w:rPr>
        <w:t>podle zákona č. 563/1991 Sb., o 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účetnictví, ve znění pozdějších předpisů, zákona č. 235/2004 Sb., o dani z přidané hodnoty, ve znění pozdějších předpisů a musí mít náležitosti obchodní listiny dle § 435 občanského zákoníku. </w:t>
      </w:r>
    </w:p>
    <w:p w14:paraId="78692E4F" w14:textId="77777777" w:rsidR="00814E2A" w:rsidRDefault="00814E2A" w:rsidP="00814E2A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Daňový doklad musí obsahovat název a číslo projektu: </w:t>
      </w:r>
      <w:r w:rsidRPr="00814E2A">
        <w:rPr>
          <w:rFonts w:asciiTheme="minorHAnsi" w:hAnsiTheme="minorHAnsi" w:cstheme="minorHAnsi"/>
          <w:bCs/>
          <w:sz w:val="22"/>
          <w:szCs w:val="22"/>
        </w:rPr>
        <w:t>„Podpora strategického řízení obcí a moderní komunikace s veřejnou správou na území Šternberska“, registrační číslo CZ.03.4.74/0.0/0.0/16_080/0010043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6228F72" w14:textId="77777777" w:rsidR="00215F6D" w:rsidRPr="00832F53" w:rsidRDefault="00215F6D" w:rsidP="003953C4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V případě, že daňový doklad </w:t>
      </w:r>
      <w:r w:rsidR="00814E2A" w:rsidRPr="00832F53">
        <w:rPr>
          <w:rFonts w:asciiTheme="minorHAnsi" w:hAnsiTheme="minorHAnsi" w:cstheme="minorHAnsi"/>
          <w:bCs/>
          <w:sz w:val="22"/>
          <w:szCs w:val="22"/>
        </w:rPr>
        <w:t xml:space="preserve">nebude splňovat </w:t>
      </w:r>
      <w:r w:rsidRPr="00832F53">
        <w:rPr>
          <w:rFonts w:asciiTheme="minorHAnsi" w:hAnsiTheme="minorHAnsi" w:cstheme="minorHAnsi"/>
          <w:bCs/>
          <w:sz w:val="22"/>
          <w:szCs w:val="22"/>
        </w:rPr>
        <w:t>výše uvedené náležitosti</w:t>
      </w:r>
      <w:r w:rsidR="00814E2A">
        <w:rPr>
          <w:rFonts w:asciiTheme="minorHAnsi" w:hAnsiTheme="minorHAnsi" w:cstheme="minorHAnsi"/>
          <w:bCs/>
          <w:sz w:val="22"/>
          <w:szCs w:val="22"/>
        </w:rPr>
        <w:t>,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 nebo bude obsahovat nesprávné údaje, vrátí kupující daňový doklad do dne splatnosti daňového dokladu k opravení bez jeho proplacení. Lhůta splatnosti se v takovém případě dnem zpětného odeslání staví a poté počíná běžet </w:t>
      </w:r>
      <w:r w:rsidRPr="00832F5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znovu ode dne doručení opraveného či nově vyhotoveného daňového dokladu na adresu kupujícího uvedenou v čl. I. této Smlouvy. </w:t>
      </w:r>
    </w:p>
    <w:p w14:paraId="26E60745" w14:textId="77777777" w:rsidR="00215F6D" w:rsidRPr="00832F53" w:rsidRDefault="006140C3" w:rsidP="00215F6D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Platba </w:t>
      </w:r>
      <w:r w:rsidR="00215F6D" w:rsidRPr="00832F53">
        <w:rPr>
          <w:rFonts w:asciiTheme="minorHAnsi" w:hAnsiTheme="minorHAnsi" w:cstheme="minorHAnsi"/>
          <w:bCs/>
          <w:sz w:val="22"/>
          <w:szCs w:val="22"/>
        </w:rPr>
        <w:t>dle čl. IV. odst. 3 této Smlouvy budou probíhat výhradně v Kč a rovněž veškeré cenové údaje budou v této měně.</w:t>
      </w:r>
    </w:p>
    <w:p w14:paraId="61B1A979" w14:textId="77777777" w:rsidR="00215F6D" w:rsidRPr="00832F53" w:rsidRDefault="00215F6D" w:rsidP="00215F6D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Prodávající prohlašuje, že na sebe přebírá nebezpečí změny okolností podle § 1765 odst. 2 občanského zákoníku, § 1765 odst. 1 a § 1766 občanského zákoníku se tedy ve vztahu k prodávajícímu nepoužije.</w:t>
      </w:r>
    </w:p>
    <w:p w14:paraId="77BF64C4" w14:textId="77777777" w:rsidR="00741E56" w:rsidRPr="00832F53" w:rsidRDefault="00741E56" w:rsidP="00215F6D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14:paraId="04899CEE" w14:textId="77777777" w:rsidR="00215F6D" w:rsidRPr="00832F53" w:rsidRDefault="00215F6D" w:rsidP="00215F6D">
      <w:pPr>
        <w:pStyle w:val="Bezmezer"/>
        <w:tabs>
          <w:tab w:val="center" w:pos="4819"/>
          <w:tab w:val="left" w:pos="5679"/>
        </w:tabs>
        <w:spacing w:after="8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  <w:t>Článek V.</w:t>
      </w:r>
      <w:r w:rsidRPr="00832F5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E561554" w14:textId="77777777" w:rsidR="00215F6D" w:rsidRPr="00832F53" w:rsidRDefault="00215F6D" w:rsidP="00215F6D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Převod vlastnictví a nebezpečí škody na věci</w:t>
      </w:r>
    </w:p>
    <w:p w14:paraId="377CFA34" w14:textId="77777777" w:rsidR="00215F6D" w:rsidRPr="00832F53" w:rsidRDefault="00215F6D" w:rsidP="00215F6D">
      <w:pPr>
        <w:pStyle w:val="Bezmezer"/>
        <w:numPr>
          <w:ilvl w:val="0"/>
          <w:numId w:val="25"/>
        </w:numPr>
        <w:tabs>
          <w:tab w:val="clear" w:pos="851"/>
          <w:tab w:val="left" w:pos="426"/>
        </w:tabs>
        <w:spacing w:after="8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Kupující nabývá vlastnické právo ke zboží dnem předání a převzetí zboží, uvedeném na předávacím protokolu podle čl. III. odst. 1 této smlouvy. Nebezpečí škody na zboží včetně užitků přechází na kupujícího převzetím zboží.</w:t>
      </w:r>
    </w:p>
    <w:p w14:paraId="509769B1" w14:textId="77777777" w:rsidR="00215F6D" w:rsidRPr="00832F53" w:rsidRDefault="00215F6D" w:rsidP="00215F6D">
      <w:pPr>
        <w:pStyle w:val="Bezmezer"/>
        <w:numPr>
          <w:ilvl w:val="0"/>
          <w:numId w:val="25"/>
        </w:numPr>
        <w:tabs>
          <w:tab w:val="clear" w:pos="851"/>
          <w:tab w:val="left" w:pos="426"/>
        </w:tabs>
        <w:spacing w:after="8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Náklady spojené s odevzdáním zboží, zejména náklady na dopravu a zabalení zboží, nese prodávající. Náklady spojené s převzetím zboží nese kupující.</w:t>
      </w:r>
    </w:p>
    <w:p w14:paraId="5BBE8C1B" w14:textId="77777777" w:rsidR="005D78DC" w:rsidRPr="00832F53" w:rsidRDefault="005D78DC" w:rsidP="001C6C5B">
      <w:pPr>
        <w:pStyle w:val="Bezmezer"/>
        <w:tabs>
          <w:tab w:val="clear" w:pos="851"/>
          <w:tab w:val="left" w:pos="426"/>
        </w:tabs>
        <w:spacing w:after="80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1DBB9" w14:textId="77777777" w:rsidR="00215F6D" w:rsidRPr="00832F53" w:rsidRDefault="00215F6D" w:rsidP="00215F6D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14:paraId="202721F9" w14:textId="77777777" w:rsidR="00215F6D" w:rsidRPr="00832F53" w:rsidRDefault="00215F6D" w:rsidP="00215F6D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Záruka</w:t>
      </w:r>
    </w:p>
    <w:p w14:paraId="184F182A" w14:textId="77777777" w:rsidR="00215F6D" w:rsidRPr="00521A60" w:rsidRDefault="00215F6D" w:rsidP="00215F6D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521A60">
        <w:rPr>
          <w:rFonts w:asciiTheme="minorHAnsi" w:hAnsiTheme="minorHAnsi" w:cstheme="minorHAnsi"/>
          <w:bCs/>
          <w:sz w:val="22"/>
          <w:szCs w:val="22"/>
        </w:rPr>
        <w:t xml:space="preserve">Prodávající poskytne na zboží záruku za jakost podle § 2113 občanského zákoníku v délce </w:t>
      </w:r>
      <w:r w:rsidR="00521A60" w:rsidRPr="00521A60">
        <w:rPr>
          <w:rFonts w:asciiTheme="minorHAnsi" w:hAnsiTheme="minorHAnsi" w:cstheme="minorHAnsi"/>
          <w:b/>
          <w:bCs/>
          <w:sz w:val="22"/>
          <w:szCs w:val="22"/>
        </w:rPr>
        <w:t>48</w:t>
      </w:r>
      <w:r w:rsidRPr="00521A60">
        <w:rPr>
          <w:rFonts w:asciiTheme="minorHAnsi" w:hAnsiTheme="minorHAnsi" w:cstheme="minorHAnsi"/>
          <w:b/>
          <w:bCs/>
          <w:sz w:val="22"/>
          <w:szCs w:val="22"/>
        </w:rPr>
        <w:t xml:space="preserve"> měsíců</w:t>
      </w:r>
      <w:r w:rsidRPr="00521A60">
        <w:rPr>
          <w:rFonts w:asciiTheme="minorHAnsi" w:hAnsiTheme="minorHAnsi" w:cstheme="minorHAnsi"/>
          <w:bCs/>
          <w:sz w:val="22"/>
          <w:szCs w:val="22"/>
        </w:rPr>
        <w:t xml:space="preserve"> ode dne podpisu předávacího protokolu dle čl. III. odst. 1 této smlouvy</w:t>
      </w:r>
      <w:r w:rsidR="006140C3" w:rsidRPr="00521A6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5EBA68" w14:textId="77777777" w:rsidR="00212CB1" w:rsidRPr="00832F53" w:rsidRDefault="0091755E" w:rsidP="0091755E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Práva </w:t>
      </w:r>
      <w:r w:rsidR="009D27C0" w:rsidRPr="00832F53">
        <w:rPr>
          <w:rFonts w:asciiTheme="minorHAnsi" w:hAnsiTheme="minorHAnsi" w:cstheme="minorHAnsi"/>
          <w:bCs/>
          <w:sz w:val="22"/>
          <w:szCs w:val="22"/>
        </w:rPr>
        <w:t>z vadného plnění upravuje § 2165 a následující občanského zákona</w:t>
      </w:r>
      <w:r w:rsidR="00814E2A">
        <w:rPr>
          <w:rFonts w:asciiTheme="minorHAnsi" w:hAnsiTheme="minorHAnsi" w:cstheme="minorHAnsi"/>
          <w:bCs/>
          <w:sz w:val="22"/>
          <w:szCs w:val="22"/>
        </w:rPr>
        <w:t>. Kupující má právo požádat v 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záruční době bezplatné odstranění vady v rozsahu uvedeném v reklamaci </w:t>
      </w:r>
      <w:r w:rsidR="00277430">
        <w:rPr>
          <w:rFonts w:asciiTheme="minorHAnsi" w:hAnsiTheme="minorHAnsi" w:cstheme="minorHAnsi"/>
          <w:bCs/>
          <w:sz w:val="22"/>
          <w:szCs w:val="22"/>
        </w:rPr>
        <w:t xml:space="preserve">včetně </w:t>
      </w:r>
      <w:r w:rsidRPr="00832F53">
        <w:rPr>
          <w:rFonts w:asciiTheme="minorHAnsi" w:hAnsiTheme="minorHAnsi" w:cstheme="minorHAnsi"/>
          <w:bCs/>
          <w:sz w:val="22"/>
          <w:szCs w:val="22"/>
        </w:rPr>
        <w:t>odvozu stroje, zařízení nebo nářadí z m</w:t>
      </w:r>
      <w:r w:rsidR="00277430">
        <w:rPr>
          <w:rFonts w:asciiTheme="minorHAnsi" w:hAnsiTheme="minorHAnsi" w:cstheme="minorHAnsi"/>
          <w:bCs/>
          <w:sz w:val="22"/>
          <w:szCs w:val="22"/>
        </w:rPr>
        <w:t>ísta určení (místo instalace elektronické úřední desky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) do místa opravy, vyjma vad, na které se záruka nevztahuje. </w:t>
      </w:r>
      <w:r w:rsidR="00277430">
        <w:rPr>
          <w:rFonts w:asciiTheme="minorHAnsi" w:hAnsiTheme="minorHAnsi" w:cstheme="minorHAnsi"/>
          <w:bCs/>
          <w:sz w:val="22"/>
          <w:szCs w:val="22"/>
        </w:rPr>
        <w:t xml:space="preserve">Drobné vady musí být odstraněny do 48 hod., složitější závady jako např. výměna části do 72 hodin </w:t>
      </w:r>
      <w:r w:rsidRPr="00832F53">
        <w:rPr>
          <w:rFonts w:asciiTheme="minorHAnsi" w:hAnsiTheme="minorHAnsi" w:cstheme="minorHAnsi"/>
          <w:bCs/>
          <w:sz w:val="22"/>
          <w:szCs w:val="22"/>
        </w:rPr>
        <w:t>od prokazatelného uplatnění reklamace, nedohodnou-li se písemně smluvní strany jinak. Veškeré náhradní díly, použité prodávajícím, musí být originální a nové, pokud se dodavatel se zadavatelem nedohodnou jinak.</w:t>
      </w:r>
    </w:p>
    <w:p w14:paraId="2621F5A2" w14:textId="77777777" w:rsidR="00215F6D" w:rsidRPr="00832F53" w:rsidRDefault="00215F6D" w:rsidP="00215F6D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Kupující má právo na náhradu nutných nákladů, které mu vznikly v </w:t>
      </w:r>
      <w:r w:rsidR="00814E2A">
        <w:rPr>
          <w:rFonts w:asciiTheme="minorHAnsi" w:hAnsiTheme="minorHAnsi" w:cstheme="minorHAnsi"/>
          <w:bCs/>
          <w:sz w:val="22"/>
          <w:szCs w:val="22"/>
        </w:rPr>
        <w:t>souvislosti s uplatněním práv z </w:t>
      </w:r>
      <w:r w:rsidRPr="00832F53">
        <w:rPr>
          <w:rFonts w:asciiTheme="minorHAnsi" w:hAnsiTheme="minorHAnsi" w:cstheme="minorHAnsi"/>
          <w:bCs/>
          <w:sz w:val="22"/>
          <w:szCs w:val="22"/>
        </w:rPr>
        <w:t>odpovědnosti za vady.</w:t>
      </w:r>
    </w:p>
    <w:p w14:paraId="7FD9171F" w14:textId="77777777" w:rsidR="00542C29" w:rsidRPr="00832F53" w:rsidRDefault="00215F6D" w:rsidP="00542C29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Uplatněním práv z odpovědnosti za vady není dotčeno právo na náhradu škod</w:t>
      </w:r>
      <w:r w:rsidR="00542C29" w:rsidRPr="00832F53">
        <w:rPr>
          <w:rFonts w:asciiTheme="minorHAnsi" w:hAnsiTheme="minorHAnsi" w:cstheme="minorHAnsi"/>
          <w:bCs/>
          <w:sz w:val="22"/>
          <w:szCs w:val="22"/>
        </w:rPr>
        <w:t xml:space="preserve">y způsobené kupujícímu vadami. </w:t>
      </w:r>
    </w:p>
    <w:p w14:paraId="46590735" w14:textId="77777777" w:rsidR="00542C29" w:rsidRPr="00832F53" w:rsidRDefault="00542C29" w:rsidP="00542C29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14:paraId="60765B56" w14:textId="77777777" w:rsidR="00542C29" w:rsidRPr="00832F53" w:rsidRDefault="00542C29" w:rsidP="00542C29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Článek VII.</w:t>
      </w:r>
    </w:p>
    <w:p w14:paraId="379ADF57" w14:textId="77777777" w:rsidR="00542C29" w:rsidRPr="00832F53" w:rsidRDefault="00542C29" w:rsidP="00542C29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Utvrzení a zajištění závazku</w:t>
      </w:r>
    </w:p>
    <w:p w14:paraId="4B76D210" w14:textId="77777777" w:rsidR="00542C29" w:rsidRPr="00832F53" w:rsidRDefault="00542C29" w:rsidP="00542C29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59844" w14:textId="77777777" w:rsidR="00542C29" w:rsidRPr="00832F53" w:rsidRDefault="00542C29" w:rsidP="00542C29">
      <w:pPr>
        <w:pStyle w:val="Bezmezer"/>
        <w:numPr>
          <w:ilvl w:val="0"/>
          <w:numId w:val="28"/>
        </w:numPr>
        <w:tabs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V případě prodlení prodávajícího s</w:t>
      </w:r>
      <w:r w:rsidR="006140C3" w:rsidRPr="00832F53">
        <w:rPr>
          <w:rFonts w:asciiTheme="minorHAnsi" w:hAnsiTheme="minorHAnsi" w:cstheme="minorHAnsi"/>
          <w:bCs/>
          <w:sz w:val="22"/>
          <w:szCs w:val="22"/>
        </w:rPr>
        <w:t xml:space="preserve"> dodáním </w:t>
      </w:r>
      <w:r w:rsidR="00814E2A">
        <w:rPr>
          <w:rFonts w:asciiTheme="minorHAnsi" w:hAnsiTheme="minorHAnsi" w:cstheme="minorHAnsi"/>
          <w:bCs/>
          <w:sz w:val="22"/>
          <w:szCs w:val="22"/>
        </w:rPr>
        <w:t>elektronických úředních desek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 oproti lhůtě sjednané v čl. III. odst. 1 této smlouvy je prodávající povinen zaplatit kupujícímu smluvní pokutu ve výši </w:t>
      </w:r>
      <w:r w:rsidR="0091755E" w:rsidRPr="00832F53">
        <w:rPr>
          <w:rFonts w:asciiTheme="minorHAnsi" w:hAnsiTheme="minorHAnsi" w:cstheme="minorHAnsi"/>
          <w:bCs/>
          <w:sz w:val="22"/>
          <w:szCs w:val="22"/>
        </w:rPr>
        <w:t>10</w:t>
      </w:r>
      <w:r w:rsidR="001D482F">
        <w:rPr>
          <w:rFonts w:asciiTheme="minorHAnsi" w:hAnsiTheme="minorHAnsi" w:cstheme="minorHAnsi"/>
          <w:bCs/>
          <w:sz w:val="22"/>
          <w:szCs w:val="22"/>
        </w:rPr>
        <w:t xml:space="preserve"> 000 Kč za každý i </w:t>
      </w:r>
      <w:r w:rsidRPr="00832F53">
        <w:rPr>
          <w:rFonts w:asciiTheme="minorHAnsi" w:hAnsiTheme="minorHAnsi" w:cstheme="minorHAnsi"/>
          <w:bCs/>
          <w:sz w:val="22"/>
          <w:szCs w:val="22"/>
        </w:rPr>
        <w:t>započatý den prodlení.</w:t>
      </w:r>
    </w:p>
    <w:p w14:paraId="5C8F241F" w14:textId="05066EC9" w:rsidR="00542C29" w:rsidRDefault="00542C29" w:rsidP="00542C29">
      <w:pPr>
        <w:pStyle w:val="Bezmezer"/>
        <w:numPr>
          <w:ilvl w:val="0"/>
          <w:numId w:val="28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Sjednáním smluvní pokuty podle tohoto článku není dotčeno právo kupujícího na náhradu škody vzniklé z porušení povinnosti utvrzované v odst. 1 tohoto článku, tzn., že smluvní strany se dohodly, že § 2050 občanského zákoníku se nepoužije</w:t>
      </w:r>
      <w:r w:rsidR="00AF1AB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D4CCC4" w14:textId="77777777" w:rsidR="00F5730D" w:rsidRPr="00832F53" w:rsidRDefault="00F5730D" w:rsidP="00F5730D">
      <w:pPr>
        <w:pStyle w:val="Bezmezer"/>
        <w:tabs>
          <w:tab w:val="clear" w:pos="851"/>
          <w:tab w:val="left" w:pos="426"/>
        </w:tabs>
        <w:spacing w:after="80"/>
        <w:ind w:left="420"/>
        <w:rPr>
          <w:rFonts w:asciiTheme="minorHAnsi" w:hAnsiTheme="minorHAnsi" w:cstheme="minorHAnsi"/>
          <w:bCs/>
          <w:sz w:val="22"/>
          <w:szCs w:val="22"/>
        </w:rPr>
      </w:pPr>
    </w:p>
    <w:p w14:paraId="7A6994AC" w14:textId="77777777" w:rsidR="00542C29" w:rsidRPr="00832F53" w:rsidRDefault="00542C29" w:rsidP="00542C29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14:paraId="3F797B67" w14:textId="77777777" w:rsidR="00542C29" w:rsidRPr="00832F53" w:rsidRDefault="00542C29" w:rsidP="00542C29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VIII.</w:t>
      </w:r>
    </w:p>
    <w:p w14:paraId="327FEE11" w14:textId="77777777" w:rsidR="00542C29" w:rsidRPr="00832F53" w:rsidRDefault="00542C29" w:rsidP="00542C29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2F53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70DCDF3C" w14:textId="77777777" w:rsidR="00542C29" w:rsidRPr="00832F53" w:rsidRDefault="00542C29" w:rsidP="00542C29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Tato smlouva se v otázkách v ní výslovně neupravených řídí občanským zákoníkem.</w:t>
      </w:r>
    </w:p>
    <w:p w14:paraId="646CF190" w14:textId="77777777" w:rsidR="00542C29" w:rsidRPr="00832F53" w:rsidRDefault="00542C29" w:rsidP="00F52005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Tato smlouva nabývá účinnosti dnem jejího podpisu oprávněnými osobami obou smluvních stran.</w:t>
      </w:r>
    </w:p>
    <w:p w14:paraId="427C0963" w14:textId="77777777" w:rsidR="00542C29" w:rsidRPr="00832F53" w:rsidRDefault="00542C29" w:rsidP="00F52005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Jakékoliv změny závazkového právního vztahu založeného touto smlouvou mohou být činěny toliko písemnými datovanými pořadově číslovanými dodatky podepsanými oprávněnými osobami obou smluvních stran.</w:t>
      </w:r>
    </w:p>
    <w:p w14:paraId="2B810045" w14:textId="77777777" w:rsidR="00414D82" w:rsidRPr="008D3786" w:rsidRDefault="00542C29" w:rsidP="008D3786">
      <w:pPr>
        <w:pStyle w:val="Bezmezer"/>
        <w:numPr>
          <w:ilvl w:val="0"/>
          <w:numId w:val="31"/>
        </w:numPr>
        <w:tabs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D378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414D82" w:rsidRPr="008D37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D3786" w:rsidRPr="008D3786">
        <w:rPr>
          <w:rFonts w:asciiTheme="minorHAnsi" w:hAnsiTheme="minorHAnsi" w:cstheme="minorHAnsi"/>
          <w:bCs/>
          <w:sz w:val="22"/>
          <w:szCs w:val="22"/>
        </w:rPr>
        <w:t>bere na vědomí, že v souladu s ust. § 2</w:t>
      </w:r>
      <w:r w:rsidR="008D3786">
        <w:rPr>
          <w:rFonts w:asciiTheme="minorHAnsi" w:hAnsiTheme="minorHAnsi" w:cstheme="minorHAnsi"/>
          <w:bCs/>
          <w:sz w:val="22"/>
          <w:szCs w:val="22"/>
        </w:rPr>
        <w:t xml:space="preserve"> písm. e)</w:t>
      </w:r>
      <w:r w:rsidR="008D3786" w:rsidRPr="008D3786">
        <w:rPr>
          <w:rFonts w:asciiTheme="minorHAnsi" w:hAnsiTheme="minorHAnsi" w:cstheme="minorHAnsi"/>
          <w:bCs/>
          <w:sz w:val="22"/>
          <w:szCs w:val="22"/>
        </w:rPr>
        <w:t xml:space="preserve"> zákona č. 320/2001 Sb., o finanční kontrole, ve znění pozdějších předpisů, je jako právnická osoba podílející se se na dodávkách zboží nebo služeb hrazených z veřejných výdajů nebo z veřejné finanční podpory osobou povinnou spolupůsobit při výkonu finanční kontroly</w:t>
      </w:r>
      <w:r w:rsidR="00414D82" w:rsidRPr="008D37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F420B9" w14:textId="77777777" w:rsidR="005D2C33" w:rsidRPr="00832F53" w:rsidRDefault="005D2C33" w:rsidP="00542C29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Prodávající souhlasí se zveřejněním všech náležitostí smluvního vztahu</w:t>
      </w:r>
      <w:r w:rsidR="009356BE">
        <w:rPr>
          <w:rFonts w:asciiTheme="minorHAnsi" w:hAnsiTheme="minorHAnsi" w:cstheme="minorHAnsi"/>
          <w:bCs/>
          <w:sz w:val="22"/>
          <w:szCs w:val="22"/>
        </w:rPr>
        <w:t xml:space="preserve"> v Registru smluv (zveřejnění zajistí Kupující)</w:t>
      </w:r>
      <w:r w:rsidRPr="00832F5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9821E3" w14:textId="77777777" w:rsidR="00542C29" w:rsidRDefault="00542C29" w:rsidP="00542C29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Tato Smlouva se pořizuje ve </w:t>
      </w:r>
      <w:r w:rsidR="00814E2A">
        <w:rPr>
          <w:rFonts w:asciiTheme="minorHAnsi" w:hAnsiTheme="minorHAnsi" w:cstheme="minorHAnsi"/>
          <w:bCs/>
          <w:sz w:val="22"/>
          <w:szCs w:val="22"/>
        </w:rPr>
        <w:t>dvou</w:t>
      </w:r>
      <w:r w:rsidRPr="00832F53">
        <w:rPr>
          <w:rFonts w:asciiTheme="minorHAnsi" w:hAnsiTheme="minorHAnsi" w:cstheme="minorHAnsi"/>
          <w:bCs/>
          <w:sz w:val="22"/>
          <w:szCs w:val="22"/>
        </w:rPr>
        <w:t xml:space="preserve"> vyhotoveních s povahou originálu, z nichž </w:t>
      </w:r>
      <w:r w:rsidR="00814E2A">
        <w:rPr>
          <w:rFonts w:asciiTheme="minorHAnsi" w:hAnsiTheme="minorHAnsi" w:cstheme="minorHAnsi"/>
          <w:bCs/>
          <w:sz w:val="22"/>
          <w:szCs w:val="22"/>
        </w:rPr>
        <w:t>každá smluvní strana</w:t>
      </w:r>
      <w:r w:rsidRPr="00814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32F53">
        <w:rPr>
          <w:rFonts w:asciiTheme="minorHAnsi" w:hAnsiTheme="minorHAnsi" w:cstheme="minorHAnsi"/>
          <w:bCs/>
          <w:sz w:val="22"/>
          <w:szCs w:val="22"/>
        </w:rPr>
        <w:t>obdrží 1 vyhotovení originálu.</w:t>
      </w:r>
    </w:p>
    <w:p w14:paraId="5558E2A5" w14:textId="77777777" w:rsidR="009356BE" w:rsidRDefault="009356BE" w:rsidP="009356BE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9356BE">
        <w:rPr>
          <w:rFonts w:asciiTheme="minorHAnsi" w:hAnsiTheme="minorHAnsi" w:cstheme="minorHAnsi"/>
          <w:bCs/>
          <w:sz w:val="22"/>
          <w:szCs w:val="22"/>
        </w:rPr>
        <w:t>Veškeré změny a doplňky této smlouvy musí být provedeny f</w:t>
      </w:r>
      <w:r>
        <w:rPr>
          <w:rFonts w:asciiTheme="minorHAnsi" w:hAnsiTheme="minorHAnsi" w:cstheme="minorHAnsi"/>
          <w:bCs/>
          <w:sz w:val="22"/>
          <w:szCs w:val="22"/>
        </w:rPr>
        <w:t>ormou oboustranně podepsaných a </w:t>
      </w:r>
      <w:r w:rsidRPr="009356BE">
        <w:rPr>
          <w:rFonts w:asciiTheme="minorHAnsi" w:hAnsiTheme="minorHAnsi" w:cstheme="minorHAnsi"/>
          <w:bCs/>
          <w:sz w:val="22"/>
          <w:szCs w:val="22"/>
        </w:rPr>
        <w:t>vzestupně očíslovaných dodatků.</w:t>
      </w:r>
    </w:p>
    <w:p w14:paraId="4DFBC455" w14:textId="77777777" w:rsidR="009356BE" w:rsidRPr="00D26D0A" w:rsidRDefault="00D26D0A" w:rsidP="009356BE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D26D0A">
        <w:rPr>
          <w:rFonts w:asciiTheme="minorHAnsi" w:hAnsiTheme="minorHAnsi" w:cstheme="minorHAnsi"/>
          <w:bCs/>
          <w:sz w:val="22"/>
          <w:szCs w:val="22"/>
        </w:rPr>
        <w:t>Tato smlouva byla schválena Valnou hromadou M</w:t>
      </w:r>
      <w:r w:rsidR="009356BE" w:rsidRPr="00D26D0A">
        <w:rPr>
          <w:rFonts w:asciiTheme="minorHAnsi" w:hAnsiTheme="minorHAnsi" w:cstheme="minorHAnsi"/>
          <w:bCs/>
          <w:sz w:val="22"/>
          <w:szCs w:val="22"/>
        </w:rPr>
        <w:t xml:space="preserve">ikroregionu </w:t>
      </w:r>
      <w:r w:rsidRPr="00D26D0A">
        <w:rPr>
          <w:rFonts w:asciiTheme="minorHAnsi" w:hAnsiTheme="minorHAnsi" w:cstheme="minorHAnsi"/>
          <w:bCs/>
          <w:sz w:val="22"/>
          <w:szCs w:val="22"/>
        </w:rPr>
        <w:t xml:space="preserve">Šternbersko </w:t>
      </w:r>
      <w:r w:rsidR="009356BE" w:rsidRPr="00D26D0A">
        <w:rPr>
          <w:rFonts w:asciiTheme="minorHAnsi" w:hAnsiTheme="minorHAnsi" w:cstheme="minorHAnsi"/>
          <w:bCs/>
          <w:sz w:val="22"/>
          <w:szCs w:val="22"/>
        </w:rPr>
        <w:t>dne …………… pod č. ……</w:t>
      </w:r>
    </w:p>
    <w:p w14:paraId="4EA7DC67" w14:textId="77777777" w:rsidR="006140C3" w:rsidRPr="00832F53" w:rsidRDefault="00542C29" w:rsidP="00F07668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>Nedílnou součástí tét</w:t>
      </w:r>
      <w:r w:rsidR="00422C87" w:rsidRPr="00832F53">
        <w:rPr>
          <w:rFonts w:asciiTheme="minorHAnsi" w:hAnsiTheme="minorHAnsi" w:cstheme="minorHAnsi"/>
          <w:bCs/>
          <w:sz w:val="22"/>
          <w:szCs w:val="22"/>
        </w:rPr>
        <w:t xml:space="preserve">o Smlouvy tvoří </w:t>
      </w:r>
      <w:r w:rsidR="006140C3" w:rsidRPr="00832F53">
        <w:rPr>
          <w:rFonts w:asciiTheme="minorHAnsi" w:hAnsiTheme="minorHAnsi" w:cstheme="minorHAnsi"/>
          <w:bCs/>
          <w:sz w:val="22"/>
          <w:szCs w:val="22"/>
        </w:rPr>
        <w:t>tyto přílohy:</w:t>
      </w:r>
    </w:p>
    <w:p w14:paraId="18BF27FF" w14:textId="3DDCE43E" w:rsidR="00542C29" w:rsidRDefault="00422C87" w:rsidP="006140C3">
      <w:pPr>
        <w:pStyle w:val="Bezmezer"/>
        <w:tabs>
          <w:tab w:val="clear" w:pos="851"/>
          <w:tab w:val="left" w:pos="426"/>
        </w:tabs>
        <w:spacing w:after="80"/>
        <w:ind w:left="420"/>
        <w:rPr>
          <w:rFonts w:asciiTheme="minorHAnsi" w:hAnsiTheme="minorHAnsi" w:cstheme="minorHAnsi"/>
          <w:bCs/>
          <w:sz w:val="22"/>
          <w:szCs w:val="22"/>
        </w:rPr>
      </w:pPr>
      <w:r w:rsidRPr="00832F53">
        <w:rPr>
          <w:rFonts w:asciiTheme="minorHAnsi" w:hAnsiTheme="minorHAnsi" w:cstheme="minorHAnsi"/>
          <w:bCs/>
          <w:sz w:val="22"/>
          <w:szCs w:val="22"/>
        </w:rPr>
        <w:t xml:space="preserve">Příloha č. 1 – </w:t>
      </w:r>
      <w:r w:rsidR="006140C3" w:rsidRPr="00832F53">
        <w:rPr>
          <w:rFonts w:asciiTheme="minorHAnsi" w:hAnsiTheme="minorHAnsi" w:cstheme="minorHAnsi"/>
          <w:bCs/>
          <w:sz w:val="22"/>
          <w:szCs w:val="22"/>
        </w:rPr>
        <w:t xml:space="preserve">Technická specifikace </w:t>
      </w:r>
      <w:r w:rsidR="00F5730D">
        <w:rPr>
          <w:rFonts w:asciiTheme="minorHAnsi" w:hAnsiTheme="minorHAnsi" w:cstheme="minorHAnsi"/>
          <w:bCs/>
          <w:sz w:val="22"/>
          <w:szCs w:val="22"/>
        </w:rPr>
        <w:t>předmětu veřejné zakázky</w:t>
      </w:r>
    </w:p>
    <w:p w14:paraId="786E2D89" w14:textId="77777777" w:rsidR="007035F6" w:rsidRPr="00832F53" w:rsidRDefault="007035F6" w:rsidP="006140C3">
      <w:pPr>
        <w:pStyle w:val="Bezmezer"/>
        <w:tabs>
          <w:tab w:val="clear" w:pos="851"/>
          <w:tab w:val="left" w:pos="426"/>
        </w:tabs>
        <w:spacing w:after="80"/>
        <w:ind w:left="4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Příloha č. 2 – Seznam oprávněných osob v jednotlivých obcích a jejich kontakty</w:t>
      </w:r>
    </w:p>
    <w:p w14:paraId="35D5E10C" w14:textId="77777777" w:rsidR="00542C29" w:rsidRPr="00832F53" w:rsidRDefault="00542C29" w:rsidP="00542C29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14:paraId="692761FF" w14:textId="77777777" w:rsidR="00542C29" w:rsidRPr="00832F53" w:rsidRDefault="00542C29" w:rsidP="00542C29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14:paraId="26E76F45" w14:textId="77777777" w:rsidR="00D461E6" w:rsidRPr="00D26D0A" w:rsidRDefault="001D482F" w:rsidP="00E1395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26D0A">
        <w:rPr>
          <w:rFonts w:asciiTheme="minorHAnsi" w:hAnsiTheme="minorHAnsi" w:cstheme="minorHAnsi"/>
          <w:sz w:val="22"/>
          <w:szCs w:val="22"/>
        </w:rPr>
        <w:t>Za Prodávajícího</w:t>
      </w: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>
        <w:rPr>
          <w:rFonts w:asciiTheme="minorHAnsi" w:hAnsiTheme="minorHAnsi" w:cstheme="minorHAnsi"/>
          <w:sz w:val="22"/>
          <w:szCs w:val="22"/>
        </w:rPr>
        <w:tab/>
        <w:t>Za Kupujícího</w:t>
      </w:r>
    </w:p>
    <w:p w14:paraId="17A478AB" w14:textId="77777777" w:rsidR="00D461E6" w:rsidRPr="00D26D0A" w:rsidRDefault="00D461E6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1BB6005B" w14:textId="77777777" w:rsidR="00B6604C" w:rsidRPr="00D26D0A" w:rsidRDefault="00D26D0A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461E6" w:rsidRPr="00D26D0A">
        <w:rPr>
          <w:rFonts w:asciiTheme="minorHAnsi" w:hAnsiTheme="minorHAnsi" w:cstheme="minorHAnsi"/>
          <w:sz w:val="22"/>
          <w:szCs w:val="22"/>
        </w:rPr>
        <w:tab/>
      </w:r>
      <w:r w:rsidR="00D461E6" w:rsidRPr="00D26D0A">
        <w:rPr>
          <w:rFonts w:asciiTheme="minorHAnsi" w:hAnsiTheme="minorHAnsi" w:cstheme="minorHAnsi"/>
          <w:sz w:val="22"/>
          <w:szCs w:val="22"/>
        </w:rPr>
        <w:tab/>
      </w:r>
      <w:r w:rsidR="00D461E6" w:rsidRPr="00D26D0A">
        <w:rPr>
          <w:rFonts w:asciiTheme="minorHAnsi" w:hAnsiTheme="minorHAnsi" w:cstheme="minorHAnsi"/>
          <w:sz w:val="22"/>
          <w:szCs w:val="22"/>
        </w:rPr>
        <w:tab/>
      </w:r>
      <w:r w:rsidR="00D461E6" w:rsidRPr="00D26D0A">
        <w:rPr>
          <w:rFonts w:asciiTheme="minorHAnsi" w:hAnsiTheme="minorHAnsi" w:cstheme="minorHAnsi"/>
          <w:sz w:val="22"/>
          <w:szCs w:val="22"/>
        </w:rPr>
        <w:tab/>
      </w:r>
      <w:r w:rsidR="008F5A37" w:rsidRPr="00D26D0A">
        <w:rPr>
          <w:rFonts w:asciiTheme="minorHAnsi" w:hAnsiTheme="minorHAnsi" w:cstheme="minorHAnsi"/>
          <w:sz w:val="22"/>
          <w:szCs w:val="22"/>
        </w:rPr>
        <w:tab/>
      </w:r>
    </w:p>
    <w:p w14:paraId="30385A6F" w14:textId="77777777" w:rsidR="00B6604C" w:rsidRPr="00D26D0A" w:rsidRDefault="00B6604C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7CF210B7" w14:textId="77777777" w:rsidR="00B6604C" w:rsidRDefault="00B6604C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230DC" w14:paraId="0821ACE3" w14:textId="77777777" w:rsidTr="00B230DC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D7825C1" w14:textId="6C65C5D1" w:rsidR="00B230DC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……………….. dne</w:t>
            </w:r>
            <w:r w:rsidR="00F573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730D" w:rsidRPr="00D26D0A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354D3EE5" w14:textId="77777777" w:rsidR="00023E77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2B2AD" w14:textId="77777777" w:rsidR="00023E77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D8EBC" w14:textId="77777777" w:rsidR="00023E77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98DC0" w14:textId="77777777" w:rsidR="00023E77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FD538" w14:textId="77777777" w:rsidR="00023E77" w:rsidRDefault="00023E77" w:rsidP="00023E77">
            <w:pPr>
              <w:pStyle w:val="Bezmezer"/>
              <w:tabs>
                <w:tab w:val="clear" w:pos="851"/>
                <w:tab w:val="clear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…………………………………….............</w:t>
            </w:r>
          </w:p>
          <w:p w14:paraId="39039059" w14:textId="77777777" w:rsidR="00023E77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8C5795A" w14:textId="77777777" w:rsidR="00B230DC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26D0A">
              <w:rPr>
                <w:rFonts w:asciiTheme="minorHAnsi" w:hAnsiTheme="minorHAnsi" w:cstheme="minorHAnsi"/>
                <w:sz w:val="22"/>
                <w:szCs w:val="22"/>
              </w:rPr>
              <w:t>Ve Šternberku dne ………………..</w:t>
            </w:r>
          </w:p>
          <w:p w14:paraId="2ACD556D" w14:textId="77777777" w:rsidR="00B230DC" w:rsidRDefault="00B230DC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3075F" w14:textId="77777777" w:rsidR="00B230DC" w:rsidRDefault="00B230DC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E9A01" w14:textId="77777777" w:rsidR="00023E77" w:rsidRDefault="00023E77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7180A" w14:textId="77777777" w:rsidR="00B230DC" w:rsidRDefault="00B230DC" w:rsidP="008F5A3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22541" w14:textId="77777777" w:rsidR="00B230DC" w:rsidRDefault="00023E77" w:rsidP="00023E77">
            <w:pPr>
              <w:pStyle w:val="Bezmezer"/>
              <w:tabs>
                <w:tab w:val="clear" w:pos="851"/>
                <w:tab w:val="clear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…………………………………….............</w:t>
            </w:r>
          </w:p>
          <w:p w14:paraId="35BBFE90" w14:textId="77777777" w:rsidR="00023E77" w:rsidRDefault="00023E77" w:rsidP="00023E77">
            <w:pPr>
              <w:pStyle w:val="Bezmezer"/>
              <w:tabs>
                <w:tab w:val="clear" w:pos="851"/>
                <w:tab w:val="clear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0DC" w14:paraId="0FA1E70F" w14:textId="77777777" w:rsidTr="00B230DC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EF23A63" w14:textId="77777777" w:rsidR="00B230DC" w:rsidRDefault="00B230DC" w:rsidP="00B230DC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  <w:p w14:paraId="7DB6AB19" w14:textId="77777777" w:rsidR="00B230DC" w:rsidRDefault="00B230DC" w:rsidP="00B230DC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Oprávněné osoby/zástupce dodavatele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3CED4B1" w14:textId="77777777" w:rsidR="00B230DC" w:rsidRDefault="00B230DC" w:rsidP="00B230DC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Rudolf Pečinka</w:t>
            </w:r>
          </w:p>
          <w:p w14:paraId="10C278D3" w14:textId="77777777" w:rsidR="00B230DC" w:rsidRDefault="00B230DC" w:rsidP="00B230DC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Předseda Mikroregionu Šternbersko</w:t>
            </w:r>
          </w:p>
        </w:tc>
      </w:tr>
    </w:tbl>
    <w:p w14:paraId="5129EAF6" w14:textId="77777777" w:rsidR="00B230DC" w:rsidRPr="00D26D0A" w:rsidRDefault="00B230DC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5027C844" w14:textId="77777777" w:rsidR="00B6604C" w:rsidRPr="00D26D0A" w:rsidRDefault="00B6604C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213ABDEF" w14:textId="77777777" w:rsidR="00A8504C" w:rsidRPr="00832F53" w:rsidRDefault="00A8504C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65953C82" w14:textId="77777777" w:rsidR="00662A72" w:rsidRPr="00832F53" w:rsidRDefault="00662A72" w:rsidP="008F5A3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14:paraId="293F3A65" w14:textId="77777777" w:rsidR="007035F6" w:rsidRDefault="007035F6">
      <w:pPr>
        <w:rPr>
          <w:b/>
        </w:rPr>
      </w:pPr>
      <w:r>
        <w:rPr>
          <w:b/>
        </w:rPr>
        <w:br w:type="page"/>
      </w:r>
    </w:p>
    <w:p w14:paraId="79AFEF22" w14:textId="77777777" w:rsidR="002112B8" w:rsidRPr="008C4A5D" w:rsidRDefault="002112B8" w:rsidP="002112B8">
      <w:pPr>
        <w:spacing w:before="120"/>
        <w:jc w:val="center"/>
        <w:rPr>
          <w:b/>
        </w:rPr>
      </w:pPr>
      <w:r w:rsidRPr="008C4A5D">
        <w:rPr>
          <w:b/>
        </w:rPr>
        <w:lastRenderedPageBreak/>
        <w:t xml:space="preserve">PŘÍLOHA Č. </w:t>
      </w:r>
      <w:r>
        <w:rPr>
          <w:b/>
        </w:rPr>
        <w:t>1</w:t>
      </w:r>
      <w:r w:rsidRPr="008C4A5D">
        <w:rPr>
          <w:b/>
        </w:rPr>
        <w:t xml:space="preserve"> </w:t>
      </w:r>
      <w:r>
        <w:rPr>
          <w:b/>
        </w:rPr>
        <w:t>KUPNÍ SMLOUVY</w:t>
      </w:r>
    </w:p>
    <w:p w14:paraId="6D75DF43" w14:textId="4C9F6D62" w:rsidR="002112B8" w:rsidRDefault="002112B8" w:rsidP="002112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SPECIFIKACE</w:t>
      </w:r>
      <w:r w:rsidR="00F5730D">
        <w:rPr>
          <w:b/>
          <w:sz w:val="32"/>
          <w:szCs w:val="32"/>
        </w:rPr>
        <w:t xml:space="preserve"> PŘEDMĚTU VEŘEJNÉ ZAKÁZKY</w:t>
      </w:r>
      <w:bookmarkStart w:id="0" w:name="_GoBack"/>
      <w:bookmarkEnd w:id="0"/>
    </w:p>
    <w:p w14:paraId="5E030D8A" w14:textId="77777777" w:rsidR="00A30BE5" w:rsidRDefault="00A30BE5" w:rsidP="00A30BE5">
      <w:pPr>
        <w:jc w:val="both"/>
        <w:rPr>
          <w:i/>
        </w:rPr>
      </w:pPr>
    </w:p>
    <w:p w14:paraId="362B5F3E" w14:textId="77777777" w:rsidR="007035F6" w:rsidRPr="00A30BE5" w:rsidRDefault="00A30BE5" w:rsidP="00A30BE5">
      <w:pPr>
        <w:jc w:val="both"/>
      </w:pPr>
      <w:r w:rsidRPr="00A30BE5">
        <w:t>Jedná se o přílohu č. 1 Výzvy k podání nabídek. Bude doplněno před podpisem smlouvy.</w:t>
      </w:r>
      <w:r w:rsidRPr="00A30BE5">
        <w:rPr>
          <w:b/>
        </w:rPr>
        <w:t xml:space="preserve"> </w:t>
      </w:r>
      <w:r w:rsidR="007035F6" w:rsidRPr="00A30BE5">
        <w:rPr>
          <w:b/>
        </w:rPr>
        <w:br w:type="page"/>
      </w:r>
    </w:p>
    <w:p w14:paraId="38F1ADE2" w14:textId="77777777" w:rsidR="002112B8" w:rsidRPr="008C4A5D" w:rsidRDefault="002112B8" w:rsidP="002112B8">
      <w:pPr>
        <w:spacing w:before="120"/>
        <w:jc w:val="center"/>
        <w:rPr>
          <w:b/>
        </w:rPr>
      </w:pPr>
      <w:r w:rsidRPr="008C4A5D">
        <w:rPr>
          <w:b/>
        </w:rPr>
        <w:lastRenderedPageBreak/>
        <w:t xml:space="preserve">PŘÍLOHA Č. </w:t>
      </w:r>
      <w:r>
        <w:rPr>
          <w:b/>
        </w:rPr>
        <w:t>2</w:t>
      </w:r>
      <w:r w:rsidRPr="008C4A5D">
        <w:rPr>
          <w:b/>
        </w:rPr>
        <w:t xml:space="preserve"> </w:t>
      </w:r>
      <w:r>
        <w:rPr>
          <w:b/>
        </w:rPr>
        <w:t>KUPNÍ SMLOUVY</w:t>
      </w:r>
    </w:p>
    <w:p w14:paraId="2AA88135" w14:textId="77777777" w:rsidR="00DA58C0" w:rsidRDefault="002112B8" w:rsidP="00DA58C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</w:t>
      </w:r>
      <w:r w:rsidR="007035F6">
        <w:rPr>
          <w:b/>
          <w:sz w:val="32"/>
          <w:szCs w:val="32"/>
        </w:rPr>
        <w:t>OPRÁVNĚNÝCH</w:t>
      </w:r>
      <w:r w:rsidR="00DA58C0">
        <w:rPr>
          <w:b/>
          <w:sz w:val="32"/>
          <w:szCs w:val="32"/>
        </w:rPr>
        <w:t xml:space="preserve"> OSOB V JEDNOTLIVÝCH OBCÍCH A JEJICH KONTAKTY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895"/>
        <w:gridCol w:w="1335"/>
        <w:gridCol w:w="2980"/>
      </w:tblGrid>
      <w:tr w:rsidR="00DA58C0" w14:paraId="76C63DC3" w14:textId="77777777" w:rsidTr="00D14CCB"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1D719A62" w14:textId="77777777" w:rsidR="00DA58C0" w:rsidRPr="00DA58C0" w:rsidRDefault="00DA58C0" w:rsidP="00D14CCB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Obec</w:t>
            </w:r>
          </w:p>
        </w:tc>
        <w:tc>
          <w:tcPr>
            <w:tcW w:w="2895" w:type="dxa"/>
            <w:shd w:val="clear" w:color="auto" w:fill="BFBFBF" w:themeFill="background1" w:themeFillShade="BF"/>
            <w:vAlign w:val="center"/>
          </w:tcPr>
          <w:p w14:paraId="2A3C6A0F" w14:textId="77777777" w:rsidR="00DA58C0" w:rsidRPr="00DA58C0" w:rsidRDefault="00DA58C0" w:rsidP="00D14CCB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Jméno a příjmení, funkce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14:paraId="6ABD8DB9" w14:textId="77777777" w:rsidR="00DA58C0" w:rsidRPr="00DA58C0" w:rsidRDefault="00DA58C0" w:rsidP="00D14CCB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Telefon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04F2EEF7" w14:textId="77777777" w:rsidR="00DA58C0" w:rsidRPr="00DA58C0" w:rsidRDefault="00DA58C0" w:rsidP="00D14CCB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E-mail</w:t>
            </w:r>
          </w:p>
        </w:tc>
      </w:tr>
      <w:tr w:rsidR="00DA58C0" w14:paraId="0EA0CD9A" w14:textId="77777777" w:rsidTr="00D14CCB">
        <w:tc>
          <w:tcPr>
            <w:tcW w:w="2254" w:type="dxa"/>
            <w:vAlign w:val="center"/>
          </w:tcPr>
          <w:p w14:paraId="2E3C5F59" w14:textId="77777777" w:rsidR="00DA58C0" w:rsidRDefault="00DA58C0" w:rsidP="00D14CCB">
            <w:pPr>
              <w:spacing w:before="60" w:after="60"/>
            </w:pPr>
            <w:r>
              <w:t>Babice</w:t>
            </w:r>
          </w:p>
        </w:tc>
        <w:tc>
          <w:tcPr>
            <w:tcW w:w="2895" w:type="dxa"/>
            <w:vAlign w:val="center"/>
          </w:tcPr>
          <w:p w14:paraId="5D229666" w14:textId="77777777" w:rsidR="00DA58C0" w:rsidRDefault="00D14CCB" w:rsidP="00D14CCB">
            <w:pPr>
              <w:spacing w:before="60" w:after="60"/>
            </w:pPr>
            <w:r>
              <w:t>Dana Haasová, starostka</w:t>
            </w:r>
          </w:p>
        </w:tc>
        <w:tc>
          <w:tcPr>
            <w:tcW w:w="1335" w:type="dxa"/>
            <w:vAlign w:val="center"/>
          </w:tcPr>
          <w:p w14:paraId="12F0A252" w14:textId="77777777" w:rsidR="00DA58C0" w:rsidRDefault="00D14CCB" w:rsidP="00D14CCB">
            <w:pPr>
              <w:spacing w:before="60" w:after="60"/>
              <w:jc w:val="center"/>
            </w:pPr>
            <w:r w:rsidRPr="00D14CCB">
              <w:t>732 173 067</w:t>
            </w:r>
          </w:p>
        </w:tc>
        <w:tc>
          <w:tcPr>
            <w:tcW w:w="2980" w:type="dxa"/>
            <w:vAlign w:val="center"/>
          </w:tcPr>
          <w:p w14:paraId="348FE068" w14:textId="77777777" w:rsidR="00DA58C0" w:rsidRDefault="00507A9B" w:rsidP="00D14CCB">
            <w:pPr>
              <w:spacing w:before="60" w:after="60"/>
            </w:pPr>
            <w:hyperlink r:id="rId9" w:history="1">
              <w:r w:rsidR="00D14CCB" w:rsidRPr="00306E72">
                <w:rPr>
                  <w:rStyle w:val="Hypertextovodkaz"/>
                  <w:rFonts w:cstheme="minorBidi"/>
                </w:rPr>
                <w:t>starosta</w:t>
              </w:r>
              <w:r w:rsidR="00D14CCB" w:rsidRPr="00306E72">
                <w:rPr>
                  <w:rStyle w:val="Hypertextovodkaz"/>
                  <w:rFonts w:cstheme="minorHAnsi"/>
                </w:rPr>
                <w:t>@</w:t>
              </w:r>
              <w:r w:rsidR="00D14CCB" w:rsidRPr="00306E72">
                <w:rPr>
                  <w:rStyle w:val="Hypertextovodkaz"/>
                  <w:rFonts w:cstheme="minorBidi"/>
                </w:rPr>
                <w:t>babice.cz</w:t>
              </w:r>
            </w:hyperlink>
            <w:r w:rsidR="00D14CCB">
              <w:t xml:space="preserve"> </w:t>
            </w:r>
          </w:p>
        </w:tc>
      </w:tr>
      <w:tr w:rsidR="00DA58C0" w14:paraId="5B00C0AD" w14:textId="77777777" w:rsidTr="00D14CCB">
        <w:tc>
          <w:tcPr>
            <w:tcW w:w="2254" w:type="dxa"/>
            <w:vAlign w:val="center"/>
          </w:tcPr>
          <w:p w14:paraId="49FC3BED" w14:textId="77777777" w:rsidR="00DA58C0" w:rsidRDefault="00D14CCB" w:rsidP="00D14CCB">
            <w:pPr>
              <w:spacing w:before="60" w:after="60"/>
            </w:pPr>
            <w:r>
              <w:t>Bělkovice-Lašťany</w:t>
            </w:r>
          </w:p>
        </w:tc>
        <w:tc>
          <w:tcPr>
            <w:tcW w:w="2895" w:type="dxa"/>
            <w:vAlign w:val="center"/>
          </w:tcPr>
          <w:p w14:paraId="6C93C8AA" w14:textId="77777777" w:rsidR="00DA58C0" w:rsidRDefault="00D14CCB" w:rsidP="00D14CCB">
            <w:pPr>
              <w:spacing w:before="60" w:after="60"/>
            </w:pPr>
            <w:r>
              <w:t>Ing. Tomáš Němčic, starosta</w:t>
            </w:r>
          </w:p>
        </w:tc>
        <w:tc>
          <w:tcPr>
            <w:tcW w:w="1335" w:type="dxa"/>
            <w:vAlign w:val="center"/>
          </w:tcPr>
          <w:p w14:paraId="7C860C3A" w14:textId="77777777" w:rsidR="00DA58C0" w:rsidRDefault="00D14CCB" w:rsidP="00D14CCB">
            <w:pPr>
              <w:spacing w:before="60" w:after="60"/>
              <w:jc w:val="center"/>
            </w:pPr>
            <w:r w:rsidRPr="00D14CCB">
              <w:t>602 776 606</w:t>
            </w:r>
          </w:p>
        </w:tc>
        <w:tc>
          <w:tcPr>
            <w:tcW w:w="2980" w:type="dxa"/>
            <w:vAlign w:val="center"/>
          </w:tcPr>
          <w:p w14:paraId="3D90119E" w14:textId="77777777" w:rsidR="00DA58C0" w:rsidRDefault="00507A9B" w:rsidP="00D14CCB">
            <w:pPr>
              <w:spacing w:before="60" w:after="60"/>
            </w:pPr>
            <w:hyperlink r:id="rId10" w:history="1">
              <w:r w:rsidR="00D14CCB" w:rsidRPr="00306E72">
                <w:rPr>
                  <w:rStyle w:val="Hypertextovodkaz"/>
                  <w:rFonts w:cstheme="minorBidi"/>
                </w:rPr>
                <w:t>nemcic@belkovice-lastany.cz</w:t>
              </w:r>
            </w:hyperlink>
            <w:r w:rsidR="00D14CCB">
              <w:t xml:space="preserve"> </w:t>
            </w:r>
          </w:p>
        </w:tc>
      </w:tr>
      <w:tr w:rsidR="00237E1B" w:rsidRPr="00A01111" w14:paraId="122ABFB1" w14:textId="77777777" w:rsidTr="00D14CCB">
        <w:tc>
          <w:tcPr>
            <w:tcW w:w="2254" w:type="dxa"/>
            <w:vAlign w:val="center"/>
          </w:tcPr>
          <w:p w14:paraId="46EC845D" w14:textId="77777777" w:rsidR="00237E1B" w:rsidRPr="00A01111" w:rsidRDefault="00237E1B" w:rsidP="00237E1B">
            <w:pPr>
              <w:spacing w:before="60" w:after="60"/>
            </w:pPr>
            <w:r w:rsidRPr="00A01111">
              <w:t>Bohuňovice</w:t>
            </w:r>
          </w:p>
        </w:tc>
        <w:tc>
          <w:tcPr>
            <w:tcW w:w="2895" w:type="dxa"/>
            <w:vAlign w:val="center"/>
          </w:tcPr>
          <w:p w14:paraId="7A9EC39D" w14:textId="77777777" w:rsidR="00237E1B" w:rsidRPr="00A01111" w:rsidRDefault="00237E1B" w:rsidP="00237E1B">
            <w:pPr>
              <w:spacing w:before="60" w:after="60"/>
            </w:pPr>
            <w:r w:rsidRPr="00A01111">
              <w:t>Ing. arch. Pavel Fryčák, starosta</w:t>
            </w:r>
          </w:p>
        </w:tc>
        <w:tc>
          <w:tcPr>
            <w:tcW w:w="1335" w:type="dxa"/>
            <w:vAlign w:val="center"/>
          </w:tcPr>
          <w:p w14:paraId="37C36A74" w14:textId="77777777" w:rsidR="00237E1B" w:rsidRPr="00A01111" w:rsidRDefault="00237E1B" w:rsidP="00237E1B">
            <w:pPr>
              <w:spacing w:before="60" w:after="60"/>
              <w:jc w:val="center"/>
            </w:pPr>
            <w:r w:rsidRPr="00A01111">
              <w:t>585 151 684</w:t>
            </w:r>
          </w:p>
        </w:tc>
        <w:tc>
          <w:tcPr>
            <w:tcW w:w="2980" w:type="dxa"/>
            <w:vAlign w:val="center"/>
          </w:tcPr>
          <w:p w14:paraId="5ED7A6E6" w14:textId="77777777" w:rsidR="00237E1B" w:rsidRPr="00A01111" w:rsidRDefault="00507A9B" w:rsidP="00237E1B">
            <w:pPr>
              <w:spacing w:before="60" w:after="60"/>
            </w:pPr>
            <w:hyperlink r:id="rId11" w:history="1">
              <w:r w:rsidR="00237E1B" w:rsidRPr="00A01111">
                <w:rPr>
                  <w:rStyle w:val="Hypertextovodkaz"/>
                  <w:rFonts w:cstheme="minorBidi"/>
                </w:rPr>
                <w:t>starosta@bohunovice.cz</w:t>
              </w:r>
            </w:hyperlink>
          </w:p>
        </w:tc>
      </w:tr>
      <w:tr w:rsidR="00DA58C0" w:rsidRPr="00A01111" w14:paraId="5BB0562F" w14:textId="77777777" w:rsidTr="00D14CCB">
        <w:tc>
          <w:tcPr>
            <w:tcW w:w="2254" w:type="dxa"/>
            <w:vAlign w:val="center"/>
          </w:tcPr>
          <w:p w14:paraId="0D089FA1" w14:textId="77777777" w:rsidR="00DA58C0" w:rsidRPr="00A01111" w:rsidRDefault="00DA58C0" w:rsidP="00D14CCB">
            <w:pPr>
              <w:spacing w:before="60" w:after="60"/>
            </w:pPr>
            <w:r w:rsidRPr="00A01111">
              <w:t>Dolany</w:t>
            </w:r>
          </w:p>
        </w:tc>
        <w:tc>
          <w:tcPr>
            <w:tcW w:w="2895" w:type="dxa"/>
            <w:vAlign w:val="center"/>
          </w:tcPr>
          <w:p w14:paraId="1EE08B0E" w14:textId="77777777" w:rsidR="00DA58C0" w:rsidRPr="00A01111" w:rsidRDefault="00D14CCB" w:rsidP="00D14CCB">
            <w:pPr>
              <w:spacing w:before="60" w:after="60"/>
            </w:pPr>
            <w:r w:rsidRPr="00A01111">
              <w:t>Ing. Rudolf Pečinka, starosta</w:t>
            </w:r>
          </w:p>
        </w:tc>
        <w:tc>
          <w:tcPr>
            <w:tcW w:w="1335" w:type="dxa"/>
            <w:vAlign w:val="center"/>
          </w:tcPr>
          <w:p w14:paraId="274347F8" w14:textId="77777777" w:rsidR="00DA58C0" w:rsidRPr="00A01111" w:rsidRDefault="00D14CCB" w:rsidP="00D14CCB">
            <w:pPr>
              <w:spacing w:before="60" w:after="60"/>
              <w:jc w:val="center"/>
            </w:pPr>
            <w:r w:rsidRPr="00A01111">
              <w:t>733 111 910</w:t>
            </w:r>
          </w:p>
        </w:tc>
        <w:tc>
          <w:tcPr>
            <w:tcW w:w="2980" w:type="dxa"/>
            <w:vAlign w:val="center"/>
          </w:tcPr>
          <w:p w14:paraId="5B2CAB31" w14:textId="77777777" w:rsidR="00DA58C0" w:rsidRPr="00A01111" w:rsidRDefault="00507A9B" w:rsidP="00D14CCB">
            <w:pPr>
              <w:spacing w:before="60" w:after="60"/>
            </w:pPr>
            <w:hyperlink r:id="rId12" w:history="1">
              <w:r w:rsidR="00D14CCB" w:rsidRPr="00A01111">
                <w:rPr>
                  <w:rStyle w:val="Hypertextovodkaz"/>
                  <w:rFonts w:cstheme="minorBidi"/>
                </w:rPr>
                <w:t>pecinka@dolany-ol.cz</w:t>
              </w:r>
            </w:hyperlink>
            <w:r w:rsidR="00D14CCB" w:rsidRPr="00A01111">
              <w:t xml:space="preserve"> </w:t>
            </w:r>
          </w:p>
        </w:tc>
      </w:tr>
      <w:tr w:rsidR="00DA58C0" w:rsidRPr="00A01111" w14:paraId="1BD663FD" w14:textId="77777777" w:rsidTr="00D14CCB">
        <w:tc>
          <w:tcPr>
            <w:tcW w:w="2254" w:type="dxa"/>
            <w:vAlign w:val="center"/>
          </w:tcPr>
          <w:p w14:paraId="16E72BAF" w14:textId="77777777" w:rsidR="00DA58C0" w:rsidRPr="00A01111" w:rsidRDefault="00D14CCB" w:rsidP="00D14CCB">
            <w:pPr>
              <w:spacing w:before="60" w:after="60"/>
            </w:pPr>
            <w:r w:rsidRPr="00A01111">
              <w:t>Domašov u Šternberka</w:t>
            </w:r>
          </w:p>
        </w:tc>
        <w:tc>
          <w:tcPr>
            <w:tcW w:w="2895" w:type="dxa"/>
            <w:vAlign w:val="center"/>
          </w:tcPr>
          <w:p w14:paraId="3D838D8D" w14:textId="77777777" w:rsidR="00DA58C0" w:rsidRPr="00A01111" w:rsidRDefault="00D14CCB" w:rsidP="00D14CCB">
            <w:pPr>
              <w:spacing w:before="60" w:after="60"/>
            </w:pPr>
            <w:r w:rsidRPr="00A01111">
              <w:t>Ing. Michaela Procházková, starostka</w:t>
            </w:r>
          </w:p>
        </w:tc>
        <w:tc>
          <w:tcPr>
            <w:tcW w:w="1335" w:type="dxa"/>
            <w:vAlign w:val="center"/>
          </w:tcPr>
          <w:p w14:paraId="7ADA1DCE" w14:textId="77777777" w:rsidR="00DA58C0" w:rsidRPr="00A01111" w:rsidRDefault="00D14CCB" w:rsidP="00D14CCB">
            <w:pPr>
              <w:spacing w:before="60" w:after="60"/>
              <w:jc w:val="center"/>
            </w:pPr>
            <w:r w:rsidRPr="00A01111">
              <w:t>602 512 526</w:t>
            </w:r>
          </w:p>
        </w:tc>
        <w:tc>
          <w:tcPr>
            <w:tcW w:w="2980" w:type="dxa"/>
            <w:vAlign w:val="center"/>
          </w:tcPr>
          <w:p w14:paraId="1CB661E6" w14:textId="77777777" w:rsidR="00DA58C0" w:rsidRPr="00A01111" w:rsidRDefault="00507A9B" w:rsidP="00D14CCB">
            <w:pPr>
              <w:spacing w:before="60" w:after="60"/>
            </w:pPr>
            <w:hyperlink r:id="rId13" w:history="1">
              <w:r w:rsidR="00D14CCB" w:rsidRPr="00A01111">
                <w:rPr>
                  <w:rStyle w:val="Hypertextovodkaz"/>
                  <w:rFonts w:cstheme="minorBidi"/>
                </w:rPr>
                <w:t>starostka@domasovusternberka.cz</w:t>
              </w:r>
            </w:hyperlink>
            <w:r w:rsidR="00D14CCB" w:rsidRPr="00A01111">
              <w:t xml:space="preserve"> </w:t>
            </w:r>
          </w:p>
        </w:tc>
      </w:tr>
      <w:tr w:rsidR="00DA58C0" w:rsidRPr="00A01111" w14:paraId="0F23C735" w14:textId="77777777" w:rsidTr="00D14CCB">
        <w:tc>
          <w:tcPr>
            <w:tcW w:w="2254" w:type="dxa"/>
            <w:vAlign w:val="center"/>
          </w:tcPr>
          <w:p w14:paraId="0AC69391" w14:textId="77777777" w:rsidR="00DA58C0" w:rsidRPr="00A01111" w:rsidRDefault="00DA58C0" w:rsidP="00D14CCB">
            <w:pPr>
              <w:spacing w:before="60" w:after="60"/>
            </w:pPr>
            <w:r w:rsidRPr="00A01111">
              <w:t>Hlásnice</w:t>
            </w:r>
          </w:p>
        </w:tc>
        <w:tc>
          <w:tcPr>
            <w:tcW w:w="2895" w:type="dxa"/>
            <w:vAlign w:val="center"/>
          </w:tcPr>
          <w:p w14:paraId="7F17CD0E" w14:textId="77777777" w:rsidR="00DA58C0" w:rsidRPr="00A01111" w:rsidRDefault="00D14CCB" w:rsidP="00D14CCB">
            <w:pPr>
              <w:spacing w:before="60" w:after="60"/>
            </w:pPr>
            <w:r w:rsidRPr="00A01111">
              <w:t>Marián Marghold, starosta</w:t>
            </w:r>
          </w:p>
        </w:tc>
        <w:tc>
          <w:tcPr>
            <w:tcW w:w="1335" w:type="dxa"/>
            <w:vAlign w:val="center"/>
          </w:tcPr>
          <w:p w14:paraId="4F2298CE" w14:textId="77777777" w:rsidR="00DA58C0" w:rsidRPr="00A01111" w:rsidRDefault="00EC1F24" w:rsidP="00D14CCB">
            <w:pPr>
              <w:spacing w:before="60" w:after="60"/>
              <w:jc w:val="center"/>
            </w:pPr>
            <w:r w:rsidRPr="00A01111">
              <w:t>734 267 540</w:t>
            </w:r>
          </w:p>
        </w:tc>
        <w:tc>
          <w:tcPr>
            <w:tcW w:w="2980" w:type="dxa"/>
            <w:vAlign w:val="center"/>
          </w:tcPr>
          <w:p w14:paraId="7D4D0773" w14:textId="77777777" w:rsidR="00DA58C0" w:rsidRPr="00A01111" w:rsidRDefault="00507A9B" w:rsidP="00D14CCB">
            <w:pPr>
              <w:spacing w:before="60" w:after="60"/>
            </w:pPr>
            <w:hyperlink r:id="rId14" w:history="1">
              <w:r w:rsidR="00EC1F24" w:rsidRPr="00A01111">
                <w:rPr>
                  <w:rStyle w:val="Hypertextovodkaz"/>
                  <w:rFonts w:cstheme="minorBidi"/>
                </w:rPr>
                <w:t>starosta.hlasnice@seznam.cz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07A9F6D6" w14:textId="77777777" w:rsidTr="00D14CCB">
        <w:tc>
          <w:tcPr>
            <w:tcW w:w="2254" w:type="dxa"/>
            <w:vAlign w:val="center"/>
          </w:tcPr>
          <w:p w14:paraId="6A9DFC9D" w14:textId="77777777" w:rsidR="00DA58C0" w:rsidRPr="00A01111" w:rsidRDefault="00DA58C0" w:rsidP="00D14CCB">
            <w:pPr>
              <w:spacing w:before="60" w:after="60"/>
            </w:pPr>
            <w:r w:rsidRPr="00A01111">
              <w:t>Hlušovice</w:t>
            </w:r>
          </w:p>
        </w:tc>
        <w:tc>
          <w:tcPr>
            <w:tcW w:w="2895" w:type="dxa"/>
            <w:vAlign w:val="center"/>
          </w:tcPr>
          <w:p w14:paraId="49F1145C" w14:textId="77777777" w:rsidR="00DA58C0" w:rsidRPr="00A01111" w:rsidRDefault="00EC1F24" w:rsidP="00D14CCB">
            <w:pPr>
              <w:spacing w:before="60" w:after="60"/>
            </w:pPr>
            <w:r w:rsidRPr="00A01111">
              <w:t>Jaromír Malý, starosta</w:t>
            </w:r>
          </w:p>
        </w:tc>
        <w:tc>
          <w:tcPr>
            <w:tcW w:w="1335" w:type="dxa"/>
            <w:vAlign w:val="center"/>
          </w:tcPr>
          <w:p w14:paraId="40A6FAE4" w14:textId="77777777" w:rsidR="00DA58C0" w:rsidRPr="00A01111" w:rsidRDefault="00EC1F24" w:rsidP="00D14CCB">
            <w:pPr>
              <w:spacing w:before="60" w:after="60"/>
              <w:jc w:val="center"/>
            </w:pPr>
            <w:r w:rsidRPr="00A01111">
              <w:t>737 116 283</w:t>
            </w:r>
          </w:p>
        </w:tc>
        <w:tc>
          <w:tcPr>
            <w:tcW w:w="2980" w:type="dxa"/>
            <w:vAlign w:val="center"/>
          </w:tcPr>
          <w:p w14:paraId="60F3E520" w14:textId="77777777" w:rsidR="00DA58C0" w:rsidRPr="00A01111" w:rsidRDefault="00507A9B" w:rsidP="00EC1F24">
            <w:hyperlink r:id="rId15" w:history="1">
              <w:r w:rsidR="00EC1F24" w:rsidRPr="00A01111">
                <w:rPr>
                  <w:rStyle w:val="Hypertextovodkaz"/>
                  <w:rFonts w:cstheme="minorBidi"/>
                </w:rPr>
                <w:t>podatelna@obechlusovice.cz</w:t>
              </w:r>
            </w:hyperlink>
            <w:r w:rsidR="00EC1F24" w:rsidRPr="00A01111">
              <w:t xml:space="preserve"> </w:t>
            </w:r>
          </w:p>
        </w:tc>
      </w:tr>
      <w:tr w:rsidR="001536C6" w:rsidRPr="00A01111" w14:paraId="5789CCC1" w14:textId="77777777" w:rsidTr="00D14CCB">
        <w:tc>
          <w:tcPr>
            <w:tcW w:w="2254" w:type="dxa"/>
            <w:vAlign w:val="center"/>
          </w:tcPr>
          <w:p w14:paraId="1E6F2D09" w14:textId="77777777" w:rsidR="001536C6" w:rsidRPr="00A01111" w:rsidRDefault="001536C6" w:rsidP="00D14CCB">
            <w:pPr>
              <w:spacing w:before="60" w:after="60"/>
            </w:pPr>
            <w:r w:rsidRPr="00A01111">
              <w:t>Hnojice</w:t>
            </w:r>
          </w:p>
        </w:tc>
        <w:tc>
          <w:tcPr>
            <w:tcW w:w="2895" w:type="dxa"/>
            <w:vAlign w:val="center"/>
          </w:tcPr>
          <w:p w14:paraId="2A1F7C13" w14:textId="77777777" w:rsidR="001536C6" w:rsidRPr="00A01111" w:rsidRDefault="001536C6" w:rsidP="00D14CCB">
            <w:pPr>
              <w:spacing w:before="60" w:after="60"/>
            </w:pPr>
            <w:r w:rsidRPr="00A01111">
              <w:t>Blanka Adamová, starostka</w:t>
            </w:r>
          </w:p>
        </w:tc>
        <w:tc>
          <w:tcPr>
            <w:tcW w:w="1335" w:type="dxa"/>
            <w:vAlign w:val="center"/>
          </w:tcPr>
          <w:p w14:paraId="14E7BB86" w14:textId="77777777" w:rsidR="001536C6" w:rsidRPr="00A01111" w:rsidRDefault="001536C6" w:rsidP="00D14CCB">
            <w:pPr>
              <w:spacing w:before="60" w:after="60"/>
              <w:jc w:val="center"/>
            </w:pPr>
            <w:r w:rsidRPr="00A01111">
              <w:t>724 184 363</w:t>
            </w:r>
          </w:p>
        </w:tc>
        <w:tc>
          <w:tcPr>
            <w:tcW w:w="2980" w:type="dxa"/>
            <w:vAlign w:val="center"/>
          </w:tcPr>
          <w:p w14:paraId="1911B642" w14:textId="77777777" w:rsidR="001536C6" w:rsidRPr="00A01111" w:rsidRDefault="00507A9B" w:rsidP="00EC1F24">
            <w:hyperlink r:id="rId16" w:history="1">
              <w:r w:rsidR="001536C6" w:rsidRPr="00A01111">
                <w:rPr>
                  <w:rStyle w:val="Hypertextovodkaz"/>
                  <w:rFonts w:cstheme="minorBidi"/>
                </w:rPr>
                <w:t>ou.hnojice@seznam.cz</w:t>
              </w:r>
            </w:hyperlink>
            <w:r w:rsidR="001536C6" w:rsidRPr="00A01111">
              <w:t xml:space="preserve"> </w:t>
            </w:r>
          </w:p>
        </w:tc>
      </w:tr>
      <w:tr w:rsidR="00DA58C0" w:rsidRPr="00A01111" w14:paraId="462D694C" w14:textId="77777777" w:rsidTr="00D14CCB">
        <w:tc>
          <w:tcPr>
            <w:tcW w:w="2254" w:type="dxa"/>
            <w:vAlign w:val="center"/>
          </w:tcPr>
          <w:p w14:paraId="5C80EC97" w14:textId="77777777" w:rsidR="00DA58C0" w:rsidRPr="00A01111" w:rsidRDefault="00DA58C0" w:rsidP="00D14CCB">
            <w:pPr>
              <w:spacing w:before="60" w:after="60"/>
            </w:pPr>
            <w:r w:rsidRPr="00A01111">
              <w:t>Huzová</w:t>
            </w:r>
          </w:p>
        </w:tc>
        <w:tc>
          <w:tcPr>
            <w:tcW w:w="2895" w:type="dxa"/>
            <w:vAlign w:val="center"/>
          </w:tcPr>
          <w:p w14:paraId="59014CF2" w14:textId="77777777" w:rsidR="00DA58C0" w:rsidRPr="00A01111" w:rsidRDefault="00EC1F24" w:rsidP="00D14CCB">
            <w:pPr>
              <w:spacing w:before="60" w:after="60"/>
            </w:pPr>
            <w:r w:rsidRPr="00A01111">
              <w:t>Ing. Yvona Jirušová, starostka</w:t>
            </w:r>
          </w:p>
        </w:tc>
        <w:tc>
          <w:tcPr>
            <w:tcW w:w="1335" w:type="dxa"/>
            <w:vAlign w:val="center"/>
          </w:tcPr>
          <w:p w14:paraId="21F1D5EE" w14:textId="77777777" w:rsidR="00DA58C0" w:rsidRPr="00A01111" w:rsidRDefault="00EC1F24" w:rsidP="00D14CCB">
            <w:pPr>
              <w:spacing w:before="60" w:after="60"/>
              <w:jc w:val="center"/>
            </w:pPr>
            <w:r w:rsidRPr="00A01111">
              <w:t>724 178 708</w:t>
            </w:r>
          </w:p>
        </w:tc>
        <w:tc>
          <w:tcPr>
            <w:tcW w:w="2980" w:type="dxa"/>
            <w:vAlign w:val="center"/>
          </w:tcPr>
          <w:p w14:paraId="55A8C228" w14:textId="77777777" w:rsidR="00DA58C0" w:rsidRPr="00A01111" w:rsidRDefault="00507A9B" w:rsidP="00D14CCB">
            <w:pPr>
              <w:spacing w:before="60" w:after="60"/>
            </w:pPr>
            <w:hyperlink r:id="rId17" w:history="1">
              <w:r w:rsidR="00EC1F24" w:rsidRPr="00A01111">
                <w:rPr>
                  <w:rStyle w:val="Hypertextovodkaz"/>
                  <w:rFonts w:cstheme="minorBidi"/>
                </w:rPr>
                <w:t>starosta.huzova@centrum.cz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439CF453" w14:textId="77777777" w:rsidTr="00D14CCB">
        <w:tc>
          <w:tcPr>
            <w:tcW w:w="2254" w:type="dxa"/>
            <w:vAlign w:val="center"/>
          </w:tcPr>
          <w:p w14:paraId="572D709C" w14:textId="77777777" w:rsidR="00DA58C0" w:rsidRPr="00A01111" w:rsidRDefault="00DA58C0" w:rsidP="00D14CCB">
            <w:pPr>
              <w:spacing w:before="60" w:after="60"/>
            </w:pPr>
            <w:r w:rsidRPr="00A01111">
              <w:t>Jívová</w:t>
            </w:r>
          </w:p>
        </w:tc>
        <w:tc>
          <w:tcPr>
            <w:tcW w:w="2895" w:type="dxa"/>
            <w:vAlign w:val="center"/>
          </w:tcPr>
          <w:p w14:paraId="0545EF03" w14:textId="77777777" w:rsidR="00DA58C0" w:rsidRPr="00A01111" w:rsidRDefault="00EC1F24" w:rsidP="00D14CCB">
            <w:pPr>
              <w:spacing w:before="60" w:after="60"/>
            </w:pPr>
            <w:r w:rsidRPr="00A01111">
              <w:t>Mgr. Jan Pewner, starosta</w:t>
            </w:r>
          </w:p>
        </w:tc>
        <w:tc>
          <w:tcPr>
            <w:tcW w:w="1335" w:type="dxa"/>
            <w:vAlign w:val="center"/>
          </w:tcPr>
          <w:p w14:paraId="66EEED80" w14:textId="77777777" w:rsidR="00DA58C0" w:rsidRPr="00A01111" w:rsidRDefault="00EC1F24" w:rsidP="00D14CCB">
            <w:pPr>
              <w:spacing w:before="60" w:after="60"/>
              <w:jc w:val="center"/>
            </w:pPr>
            <w:r w:rsidRPr="00A01111">
              <w:t>608 338 045</w:t>
            </w:r>
          </w:p>
        </w:tc>
        <w:tc>
          <w:tcPr>
            <w:tcW w:w="2980" w:type="dxa"/>
            <w:vAlign w:val="center"/>
          </w:tcPr>
          <w:p w14:paraId="771A362B" w14:textId="77777777" w:rsidR="00DA58C0" w:rsidRPr="00A01111" w:rsidRDefault="00507A9B" w:rsidP="00D14CCB">
            <w:pPr>
              <w:spacing w:before="60" w:after="60"/>
            </w:pPr>
            <w:hyperlink r:id="rId18" w:history="1">
              <w:r w:rsidR="00EC1F24" w:rsidRPr="00A01111">
                <w:rPr>
                  <w:rStyle w:val="Hypertextovodkaz"/>
                  <w:rFonts w:cstheme="minorBidi"/>
                </w:rPr>
                <w:t>starosta.jivova@obecjivova.cz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33BF7877" w14:textId="77777777" w:rsidTr="00D14CCB">
        <w:tc>
          <w:tcPr>
            <w:tcW w:w="2254" w:type="dxa"/>
            <w:vAlign w:val="center"/>
          </w:tcPr>
          <w:p w14:paraId="7755F2C9" w14:textId="77777777" w:rsidR="00DA58C0" w:rsidRPr="00A01111" w:rsidRDefault="00DA58C0" w:rsidP="00D14CCB">
            <w:pPr>
              <w:spacing w:before="60" w:after="60"/>
            </w:pPr>
            <w:r w:rsidRPr="00A01111">
              <w:t>Lužice</w:t>
            </w:r>
          </w:p>
        </w:tc>
        <w:tc>
          <w:tcPr>
            <w:tcW w:w="2895" w:type="dxa"/>
            <w:vAlign w:val="center"/>
          </w:tcPr>
          <w:p w14:paraId="374FF2AB" w14:textId="77777777" w:rsidR="00DA58C0" w:rsidRPr="00A01111" w:rsidRDefault="00EC1F24" w:rsidP="00D14CCB">
            <w:pPr>
              <w:spacing w:before="60" w:after="60"/>
            </w:pPr>
            <w:r w:rsidRPr="00A01111">
              <w:t>Mgr. Jaroslav Žaluda, starosta</w:t>
            </w:r>
          </w:p>
        </w:tc>
        <w:tc>
          <w:tcPr>
            <w:tcW w:w="1335" w:type="dxa"/>
            <w:vAlign w:val="center"/>
          </w:tcPr>
          <w:p w14:paraId="111D6876" w14:textId="77777777" w:rsidR="00DA58C0" w:rsidRPr="00A01111" w:rsidRDefault="00EC1F24" w:rsidP="00D14CCB">
            <w:pPr>
              <w:spacing w:before="60" w:after="60"/>
              <w:jc w:val="center"/>
            </w:pPr>
            <w:r w:rsidRPr="00A01111">
              <w:t>606 753 573</w:t>
            </w:r>
          </w:p>
        </w:tc>
        <w:tc>
          <w:tcPr>
            <w:tcW w:w="2980" w:type="dxa"/>
            <w:vAlign w:val="center"/>
          </w:tcPr>
          <w:p w14:paraId="303D1E48" w14:textId="77777777" w:rsidR="00DA58C0" w:rsidRPr="00A01111" w:rsidRDefault="00507A9B" w:rsidP="00D14CCB">
            <w:pPr>
              <w:spacing w:before="60" w:after="60"/>
            </w:pPr>
            <w:hyperlink r:id="rId19" w:history="1">
              <w:r w:rsidR="00EC1F24" w:rsidRPr="00A01111">
                <w:rPr>
                  <w:rStyle w:val="Hypertextovodkaz"/>
                  <w:rFonts w:cstheme="minorBidi"/>
                </w:rPr>
                <w:t>jarda.luzice@seznam.cz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4BDED1F9" w14:textId="77777777" w:rsidTr="00D14CCB">
        <w:tc>
          <w:tcPr>
            <w:tcW w:w="2254" w:type="dxa"/>
            <w:vAlign w:val="center"/>
          </w:tcPr>
          <w:p w14:paraId="537D2B92" w14:textId="77777777" w:rsidR="00DA58C0" w:rsidRPr="00A01111" w:rsidRDefault="00DA58C0" w:rsidP="00D14CCB">
            <w:pPr>
              <w:spacing w:before="60" w:after="60"/>
            </w:pPr>
            <w:r w:rsidRPr="00A01111">
              <w:t>Moravský Beroun</w:t>
            </w:r>
          </w:p>
        </w:tc>
        <w:tc>
          <w:tcPr>
            <w:tcW w:w="2895" w:type="dxa"/>
            <w:vAlign w:val="center"/>
          </w:tcPr>
          <w:p w14:paraId="03FD5EAD" w14:textId="77777777" w:rsidR="00DA58C0" w:rsidRPr="00A01111" w:rsidRDefault="00EC1F24" w:rsidP="00D14CCB">
            <w:pPr>
              <w:spacing w:before="60" w:after="60"/>
            </w:pPr>
            <w:r w:rsidRPr="00A01111">
              <w:t>Ing. Tomáš Feranec, starosta</w:t>
            </w:r>
          </w:p>
        </w:tc>
        <w:tc>
          <w:tcPr>
            <w:tcW w:w="1335" w:type="dxa"/>
            <w:vAlign w:val="center"/>
          </w:tcPr>
          <w:p w14:paraId="2A25D623" w14:textId="77777777" w:rsidR="00DA58C0" w:rsidRPr="00A01111" w:rsidRDefault="00EC1F24" w:rsidP="00D14CCB">
            <w:pPr>
              <w:spacing w:before="60" w:after="60"/>
              <w:jc w:val="center"/>
            </w:pPr>
            <w:r w:rsidRPr="00A01111">
              <w:t>731 687 298</w:t>
            </w:r>
          </w:p>
        </w:tc>
        <w:tc>
          <w:tcPr>
            <w:tcW w:w="2980" w:type="dxa"/>
            <w:vAlign w:val="center"/>
          </w:tcPr>
          <w:p w14:paraId="0894B48A" w14:textId="77777777" w:rsidR="00DA58C0" w:rsidRPr="00A01111" w:rsidRDefault="00507A9B" w:rsidP="00D14CCB">
            <w:pPr>
              <w:spacing w:before="60" w:after="60"/>
            </w:pPr>
            <w:hyperlink r:id="rId20" w:history="1">
              <w:r w:rsidR="00EC1F24" w:rsidRPr="00A01111">
                <w:rPr>
                  <w:rStyle w:val="Hypertextovodkaz"/>
                  <w:rFonts w:cstheme="minorBidi"/>
                </w:rPr>
                <w:t>tomas.feranec@morberoun.cz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49AB75DC" w14:textId="77777777" w:rsidTr="00D14CCB">
        <w:tc>
          <w:tcPr>
            <w:tcW w:w="2254" w:type="dxa"/>
            <w:vAlign w:val="center"/>
          </w:tcPr>
          <w:p w14:paraId="3E2A0E01" w14:textId="77777777" w:rsidR="00DA58C0" w:rsidRPr="00A01111" w:rsidRDefault="00DA58C0" w:rsidP="00D14CCB">
            <w:pPr>
              <w:spacing w:before="60" w:after="60"/>
            </w:pPr>
            <w:r w:rsidRPr="00A01111">
              <w:t>Samotišky</w:t>
            </w:r>
          </w:p>
        </w:tc>
        <w:tc>
          <w:tcPr>
            <w:tcW w:w="2895" w:type="dxa"/>
            <w:vAlign w:val="center"/>
          </w:tcPr>
          <w:p w14:paraId="6E682051" w14:textId="77777777" w:rsidR="00DA58C0" w:rsidRPr="00A01111" w:rsidRDefault="00EC1F24" w:rsidP="00D14CCB">
            <w:pPr>
              <w:spacing w:before="60" w:after="60"/>
            </w:pPr>
            <w:r w:rsidRPr="00A01111">
              <w:t>Jana Zaoralová, starostka</w:t>
            </w:r>
          </w:p>
        </w:tc>
        <w:tc>
          <w:tcPr>
            <w:tcW w:w="1335" w:type="dxa"/>
            <w:vAlign w:val="center"/>
          </w:tcPr>
          <w:p w14:paraId="2BACA91B" w14:textId="77777777" w:rsidR="00DA58C0" w:rsidRPr="00A01111" w:rsidRDefault="002B0DC1" w:rsidP="00D14CCB">
            <w:pPr>
              <w:spacing w:before="60" w:after="60"/>
              <w:jc w:val="center"/>
            </w:pPr>
            <w:r w:rsidRPr="00A01111">
              <w:t>724 155 722</w:t>
            </w:r>
          </w:p>
        </w:tc>
        <w:tc>
          <w:tcPr>
            <w:tcW w:w="2980" w:type="dxa"/>
            <w:vAlign w:val="center"/>
          </w:tcPr>
          <w:p w14:paraId="19E03705" w14:textId="77777777" w:rsidR="00DA58C0" w:rsidRPr="00A01111" w:rsidRDefault="00507A9B" w:rsidP="00D14CCB">
            <w:pPr>
              <w:spacing w:before="60" w:after="60"/>
            </w:pPr>
            <w:hyperlink r:id="rId21" w:history="1">
              <w:r w:rsidR="00EC1F24" w:rsidRPr="00A01111">
                <w:rPr>
                  <w:rStyle w:val="Hypertextovodkaz"/>
                  <w:rFonts w:cstheme="minorBidi"/>
                </w:rPr>
                <w:t>starosta@samotisky.cz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08629588" w14:textId="77777777" w:rsidTr="00D14CCB">
        <w:tc>
          <w:tcPr>
            <w:tcW w:w="2254" w:type="dxa"/>
            <w:vAlign w:val="center"/>
          </w:tcPr>
          <w:p w14:paraId="51D557DB" w14:textId="77777777" w:rsidR="00DA58C0" w:rsidRPr="00A01111" w:rsidRDefault="00DA58C0" w:rsidP="00D14CCB">
            <w:pPr>
              <w:spacing w:before="60" w:after="60"/>
            </w:pPr>
            <w:r w:rsidRPr="00A01111">
              <w:t>Štarnov</w:t>
            </w:r>
          </w:p>
        </w:tc>
        <w:tc>
          <w:tcPr>
            <w:tcW w:w="2895" w:type="dxa"/>
            <w:vAlign w:val="center"/>
          </w:tcPr>
          <w:p w14:paraId="00984BB9" w14:textId="77777777" w:rsidR="00DA58C0" w:rsidRPr="00A01111" w:rsidRDefault="00EC1F24" w:rsidP="00D14CCB">
            <w:pPr>
              <w:spacing w:before="60" w:after="60"/>
            </w:pPr>
            <w:r w:rsidRPr="00A01111">
              <w:t>Ing. Stanislav Nykl, starosta</w:t>
            </w:r>
          </w:p>
        </w:tc>
        <w:tc>
          <w:tcPr>
            <w:tcW w:w="1335" w:type="dxa"/>
            <w:vAlign w:val="center"/>
          </w:tcPr>
          <w:p w14:paraId="6D9D9F8B" w14:textId="77777777" w:rsidR="00DA58C0" w:rsidRPr="00A01111" w:rsidRDefault="009B456F" w:rsidP="00D14CCB">
            <w:pPr>
              <w:spacing w:before="60" w:after="60"/>
              <w:jc w:val="center"/>
            </w:pPr>
            <w:r w:rsidRPr="00A01111">
              <w:t>739 278 165</w:t>
            </w:r>
          </w:p>
        </w:tc>
        <w:tc>
          <w:tcPr>
            <w:tcW w:w="2980" w:type="dxa"/>
            <w:vAlign w:val="center"/>
          </w:tcPr>
          <w:p w14:paraId="52FE7F32" w14:textId="77777777" w:rsidR="00DA58C0" w:rsidRPr="00A01111" w:rsidRDefault="00507A9B" w:rsidP="000D48B2">
            <w:pPr>
              <w:spacing w:before="60" w:after="60"/>
            </w:pPr>
            <w:hyperlink r:id="rId22" w:history="1">
              <w:r w:rsidR="000D48B2" w:rsidRPr="00A01111">
                <w:rPr>
                  <w:rStyle w:val="Hypertextovodkaz"/>
                  <w:rFonts w:cstheme="minorBidi"/>
                </w:rPr>
                <w:t>obec@starnov.cz</w:t>
              </w:r>
            </w:hyperlink>
            <w:r w:rsidR="00EC1F24" w:rsidRPr="00A01111">
              <w:t xml:space="preserve"> </w:t>
            </w:r>
          </w:p>
        </w:tc>
      </w:tr>
      <w:tr w:rsidR="00DA58C0" w:rsidRPr="00A01111" w14:paraId="6BF315E2" w14:textId="77777777" w:rsidTr="00D14CCB">
        <w:tc>
          <w:tcPr>
            <w:tcW w:w="2254" w:type="dxa"/>
            <w:vAlign w:val="center"/>
          </w:tcPr>
          <w:p w14:paraId="490F3941" w14:textId="77777777" w:rsidR="00DA58C0" w:rsidRPr="00A01111" w:rsidRDefault="00DA58C0" w:rsidP="00D14CCB">
            <w:pPr>
              <w:spacing w:before="60" w:after="60"/>
            </w:pPr>
            <w:r w:rsidRPr="00A01111">
              <w:t>Štěpánov</w:t>
            </w:r>
          </w:p>
        </w:tc>
        <w:tc>
          <w:tcPr>
            <w:tcW w:w="2895" w:type="dxa"/>
            <w:vAlign w:val="center"/>
          </w:tcPr>
          <w:p w14:paraId="68144AF4" w14:textId="77777777" w:rsidR="00DA58C0" w:rsidRPr="00A01111" w:rsidRDefault="009B456F" w:rsidP="00D14CCB">
            <w:pPr>
              <w:spacing w:before="60" w:after="60"/>
            </w:pPr>
            <w:r w:rsidRPr="00A01111">
              <w:t>Mgr. Jiří Šindler, starosta</w:t>
            </w:r>
          </w:p>
        </w:tc>
        <w:tc>
          <w:tcPr>
            <w:tcW w:w="1335" w:type="dxa"/>
            <w:vAlign w:val="center"/>
          </w:tcPr>
          <w:p w14:paraId="6D8C5266" w14:textId="77777777" w:rsidR="00DA58C0" w:rsidRPr="00A01111" w:rsidRDefault="009B456F" w:rsidP="00D14CCB">
            <w:pPr>
              <w:spacing w:before="60" w:after="60"/>
              <w:jc w:val="center"/>
            </w:pPr>
            <w:r w:rsidRPr="00A01111">
              <w:t>724 179 844</w:t>
            </w:r>
          </w:p>
        </w:tc>
        <w:tc>
          <w:tcPr>
            <w:tcW w:w="2980" w:type="dxa"/>
            <w:vAlign w:val="center"/>
          </w:tcPr>
          <w:p w14:paraId="3B41F224" w14:textId="77777777" w:rsidR="00DA58C0" w:rsidRPr="00A01111" w:rsidRDefault="00507A9B" w:rsidP="00D14CCB">
            <w:pPr>
              <w:spacing w:before="60" w:after="60"/>
            </w:pPr>
            <w:hyperlink r:id="rId23" w:history="1">
              <w:r w:rsidR="009B456F" w:rsidRPr="00A01111">
                <w:rPr>
                  <w:rStyle w:val="Hypertextovodkaz"/>
                  <w:rFonts w:cstheme="minorBidi"/>
                </w:rPr>
                <w:t>starosta@stepanov.cz</w:t>
              </w:r>
            </w:hyperlink>
            <w:r w:rsidR="009B456F" w:rsidRPr="00A01111">
              <w:t xml:space="preserve"> </w:t>
            </w:r>
          </w:p>
        </w:tc>
      </w:tr>
      <w:tr w:rsidR="00DA58C0" w:rsidRPr="00A01111" w14:paraId="04C90855" w14:textId="77777777" w:rsidTr="00D14CCB">
        <w:tc>
          <w:tcPr>
            <w:tcW w:w="2254" w:type="dxa"/>
            <w:vAlign w:val="center"/>
          </w:tcPr>
          <w:p w14:paraId="679B71E4" w14:textId="77777777" w:rsidR="00DA58C0" w:rsidRPr="00A01111" w:rsidRDefault="00DA58C0" w:rsidP="00D14CCB">
            <w:pPr>
              <w:spacing w:before="60" w:after="60"/>
            </w:pPr>
            <w:r w:rsidRPr="00A01111">
              <w:t>Šternberk</w:t>
            </w:r>
          </w:p>
        </w:tc>
        <w:tc>
          <w:tcPr>
            <w:tcW w:w="2895" w:type="dxa"/>
            <w:vAlign w:val="center"/>
          </w:tcPr>
          <w:p w14:paraId="516D1C28" w14:textId="77777777" w:rsidR="00DA58C0" w:rsidRPr="00A01111" w:rsidRDefault="009B456F" w:rsidP="00D14CCB">
            <w:pPr>
              <w:spacing w:before="60" w:after="60"/>
            </w:pPr>
            <w:r w:rsidRPr="00A01111">
              <w:t>Bc. Martina Horáková, vedoucí odboru vnitřních věcí</w:t>
            </w:r>
          </w:p>
        </w:tc>
        <w:tc>
          <w:tcPr>
            <w:tcW w:w="1335" w:type="dxa"/>
            <w:vAlign w:val="center"/>
          </w:tcPr>
          <w:p w14:paraId="61DE0CB0" w14:textId="77777777" w:rsidR="00DA58C0" w:rsidRPr="00A01111" w:rsidRDefault="009B456F" w:rsidP="00D14CCB">
            <w:pPr>
              <w:spacing w:before="60" w:after="60"/>
              <w:jc w:val="center"/>
            </w:pPr>
            <w:r w:rsidRPr="00A01111">
              <w:t>585 086 260</w:t>
            </w:r>
          </w:p>
        </w:tc>
        <w:tc>
          <w:tcPr>
            <w:tcW w:w="2980" w:type="dxa"/>
            <w:vAlign w:val="center"/>
          </w:tcPr>
          <w:p w14:paraId="1E9993D5" w14:textId="77777777" w:rsidR="00DA58C0" w:rsidRPr="00A01111" w:rsidRDefault="00507A9B" w:rsidP="00D14CCB">
            <w:pPr>
              <w:spacing w:before="60" w:after="60"/>
            </w:pPr>
            <w:hyperlink r:id="rId24" w:history="1">
              <w:r w:rsidR="00E81F28" w:rsidRPr="00A01111">
                <w:rPr>
                  <w:rStyle w:val="Hypertextovodkaz"/>
                  <w:rFonts w:cstheme="minorBidi"/>
                </w:rPr>
                <w:t>horakova@sternberk.cz</w:t>
              </w:r>
            </w:hyperlink>
          </w:p>
        </w:tc>
      </w:tr>
      <w:tr w:rsidR="0024629E" w14:paraId="56CBD4AA" w14:textId="77777777" w:rsidTr="00D14CCB">
        <w:tc>
          <w:tcPr>
            <w:tcW w:w="2254" w:type="dxa"/>
            <w:vAlign w:val="center"/>
          </w:tcPr>
          <w:p w14:paraId="2F514FF7" w14:textId="77777777" w:rsidR="0024629E" w:rsidRPr="00A01111" w:rsidRDefault="0024629E" w:rsidP="00D14CCB">
            <w:pPr>
              <w:spacing w:before="60" w:after="60"/>
            </w:pPr>
            <w:r w:rsidRPr="00A01111">
              <w:t>Tovéř</w:t>
            </w:r>
          </w:p>
        </w:tc>
        <w:tc>
          <w:tcPr>
            <w:tcW w:w="2895" w:type="dxa"/>
            <w:vAlign w:val="center"/>
          </w:tcPr>
          <w:p w14:paraId="5D757B37" w14:textId="77777777" w:rsidR="0024629E" w:rsidRPr="00A01111" w:rsidRDefault="0024629E" w:rsidP="00D14CCB">
            <w:pPr>
              <w:spacing w:before="60" w:after="60"/>
            </w:pPr>
            <w:r w:rsidRPr="00A01111">
              <w:t>Miroslav Majer, starosta</w:t>
            </w:r>
          </w:p>
        </w:tc>
        <w:tc>
          <w:tcPr>
            <w:tcW w:w="1335" w:type="dxa"/>
            <w:vAlign w:val="center"/>
          </w:tcPr>
          <w:p w14:paraId="7F04C791" w14:textId="77777777" w:rsidR="0024629E" w:rsidRPr="00A01111" w:rsidRDefault="0024629E" w:rsidP="00D14CCB">
            <w:pPr>
              <w:spacing w:before="60" w:after="60"/>
              <w:jc w:val="center"/>
            </w:pPr>
            <w:r w:rsidRPr="00A01111">
              <w:t>725 490 430</w:t>
            </w:r>
          </w:p>
        </w:tc>
        <w:tc>
          <w:tcPr>
            <w:tcW w:w="2980" w:type="dxa"/>
            <w:vAlign w:val="center"/>
          </w:tcPr>
          <w:p w14:paraId="7568F6AA" w14:textId="77777777" w:rsidR="0024629E" w:rsidRPr="00A01111" w:rsidRDefault="00507A9B" w:rsidP="00D14CCB">
            <w:pPr>
              <w:spacing w:before="60" w:after="60"/>
            </w:pPr>
            <w:hyperlink r:id="rId25" w:history="1">
              <w:r w:rsidR="0024629E" w:rsidRPr="00A01111">
                <w:rPr>
                  <w:rStyle w:val="Hypertextovodkaz"/>
                  <w:rFonts w:cstheme="minorBidi"/>
                </w:rPr>
                <w:t>starosta@tover.cz</w:t>
              </w:r>
            </w:hyperlink>
            <w:r w:rsidR="0024629E" w:rsidRPr="00A01111">
              <w:t xml:space="preserve"> </w:t>
            </w:r>
          </w:p>
        </w:tc>
      </w:tr>
    </w:tbl>
    <w:p w14:paraId="64AA4FCD" w14:textId="77777777" w:rsidR="00DA58C0" w:rsidRPr="00DA58C0" w:rsidRDefault="00DA58C0" w:rsidP="00DA58C0">
      <w:pPr>
        <w:jc w:val="both"/>
      </w:pPr>
    </w:p>
    <w:p w14:paraId="74C467B3" w14:textId="77777777" w:rsidR="00DA58C0" w:rsidRDefault="00DA58C0" w:rsidP="002112B8">
      <w:pPr>
        <w:jc w:val="center"/>
        <w:rPr>
          <w:b/>
          <w:sz w:val="32"/>
          <w:szCs w:val="32"/>
        </w:rPr>
      </w:pPr>
    </w:p>
    <w:p w14:paraId="2DCB4460" w14:textId="77777777" w:rsidR="00DA58C0" w:rsidRPr="00DA58C0" w:rsidRDefault="00DA58C0" w:rsidP="00DA58C0">
      <w:pPr>
        <w:jc w:val="both"/>
      </w:pPr>
    </w:p>
    <w:p w14:paraId="6A0AE493" w14:textId="77777777" w:rsidR="002112B8" w:rsidRDefault="002112B8" w:rsidP="002112B8">
      <w:pPr>
        <w:jc w:val="center"/>
        <w:rPr>
          <w:b/>
          <w:sz w:val="32"/>
          <w:szCs w:val="32"/>
        </w:rPr>
      </w:pPr>
    </w:p>
    <w:p w14:paraId="3EEFC31A" w14:textId="77777777" w:rsidR="002112B8" w:rsidRDefault="002112B8" w:rsidP="002112B8">
      <w:pPr>
        <w:jc w:val="center"/>
        <w:rPr>
          <w:b/>
          <w:sz w:val="32"/>
          <w:szCs w:val="32"/>
        </w:rPr>
      </w:pPr>
    </w:p>
    <w:p w14:paraId="0F1CA546" w14:textId="77777777" w:rsidR="002112B8" w:rsidRPr="00832F53" w:rsidRDefault="002112B8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sectPr w:rsidR="002112B8" w:rsidRPr="00832F53" w:rsidSect="002F70E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EEDB94" w16cid:durableId="232AEAC8"/>
  <w16cid:commentId w16cid:paraId="6BCC13AF" w16cid:durableId="232AEA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292AD" w14:textId="77777777" w:rsidR="00507A9B" w:rsidRDefault="00507A9B" w:rsidP="00240601">
      <w:pPr>
        <w:spacing w:after="0" w:line="240" w:lineRule="auto"/>
      </w:pPr>
      <w:r>
        <w:separator/>
      </w:r>
    </w:p>
  </w:endnote>
  <w:endnote w:type="continuationSeparator" w:id="0">
    <w:p w14:paraId="6D548897" w14:textId="77777777" w:rsidR="00507A9B" w:rsidRDefault="00507A9B" w:rsidP="002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25EB" w14:textId="77777777" w:rsidR="001E5E97" w:rsidRDefault="001E5E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07313"/>
      <w:docPartObj>
        <w:docPartGallery w:val="Page Numbers (Bottom of Page)"/>
        <w:docPartUnique/>
      </w:docPartObj>
    </w:sdtPr>
    <w:sdtEndPr/>
    <w:sdtContent>
      <w:p w14:paraId="015184B7" w14:textId="77777777" w:rsidR="00E13954" w:rsidRDefault="00E13954">
        <w:pPr>
          <w:pStyle w:val="Zpat"/>
          <w:jc w:val="right"/>
        </w:pPr>
      </w:p>
      <w:p w14:paraId="2F5D1A7A" w14:textId="443B0788" w:rsidR="00E13954" w:rsidRDefault="009126EE">
        <w:pPr>
          <w:pStyle w:val="Zpat"/>
          <w:jc w:val="right"/>
        </w:pPr>
        <w:r>
          <w:fldChar w:fldCharType="begin"/>
        </w:r>
        <w:r w:rsidR="00C719DA">
          <w:instrText xml:space="preserve"> PAGE   \* MERGEFORMAT </w:instrText>
        </w:r>
        <w:r>
          <w:fldChar w:fldCharType="separate"/>
        </w:r>
        <w:r w:rsidR="00F573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CD846E" w14:textId="77777777" w:rsidR="00E13954" w:rsidRDefault="00E139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760D" w14:textId="77777777" w:rsidR="00FB17D7" w:rsidRDefault="00FB17D7">
    <w:pPr>
      <w:pStyle w:val="Odstavecseseznamem"/>
      <w:jc w:val="right"/>
    </w:pPr>
  </w:p>
  <w:p w14:paraId="736BC54F" w14:textId="4786E9EC" w:rsidR="00BF3AF6" w:rsidRDefault="009126EE">
    <w:pPr>
      <w:pStyle w:val="Odstavecseseznamem"/>
      <w:jc w:val="right"/>
      <w:rPr>
        <w:i/>
        <w:sz w:val="20"/>
        <w:szCs w:val="20"/>
      </w:rPr>
    </w:pPr>
    <w:r>
      <w:fldChar w:fldCharType="begin"/>
    </w:r>
    <w:r w:rsidR="00D840A5">
      <w:instrText xml:space="preserve"> PAGE   \* MERGEFORMAT </w:instrText>
    </w:r>
    <w:r>
      <w:fldChar w:fldCharType="separate"/>
    </w:r>
    <w:r w:rsidR="00F5730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761F" w14:textId="77777777" w:rsidR="00507A9B" w:rsidRDefault="00507A9B" w:rsidP="00240601">
      <w:pPr>
        <w:spacing w:after="0" w:line="240" w:lineRule="auto"/>
      </w:pPr>
      <w:r>
        <w:separator/>
      </w:r>
    </w:p>
  </w:footnote>
  <w:footnote w:type="continuationSeparator" w:id="0">
    <w:p w14:paraId="04B2898C" w14:textId="77777777" w:rsidR="00507A9B" w:rsidRDefault="00507A9B" w:rsidP="002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7555" w14:textId="77777777" w:rsidR="001E5E97" w:rsidRDefault="001E5E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2871" w14:textId="77777777" w:rsidR="002112B8" w:rsidRDefault="002112B8">
    <w:pPr>
      <w:pStyle w:val="Zhlav"/>
    </w:pPr>
    <w:r>
      <w:rPr>
        <w:noProof/>
      </w:rPr>
      <w:drawing>
        <wp:inline distT="0" distB="0" distL="0" distR="0" wp14:anchorId="22A6C8AC" wp14:editId="736D3EE1">
          <wp:extent cx="2628900" cy="545075"/>
          <wp:effectExtent l="0" t="0" r="0" b="7620"/>
          <wp:docPr id="4" name="Obrázek 4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B6365" w14:textId="77777777" w:rsidR="002112B8" w:rsidRDefault="002112B8">
    <w:pPr>
      <w:pStyle w:val="Zhlav"/>
    </w:pPr>
  </w:p>
  <w:p w14:paraId="1C210CB5" w14:textId="77777777" w:rsidR="002112B8" w:rsidRDefault="002112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852E" w14:textId="77777777" w:rsidR="0003772E" w:rsidRDefault="00832F53">
    <w:pPr>
      <w:pStyle w:val="Zhlav"/>
    </w:pPr>
    <w:r>
      <w:rPr>
        <w:noProof/>
      </w:rPr>
      <w:drawing>
        <wp:inline distT="0" distB="0" distL="0" distR="0" wp14:anchorId="41123A1F" wp14:editId="734C7ED1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ADC14" w14:textId="77777777" w:rsidR="00832F53" w:rsidRDefault="00832F53">
    <w:pPr>
      <w:pStyle w:val="Zhlav"/>
    </w:pPr>
  </w:p>
  <w:p w14:paraId="2BB99EBE" w14:textId="77777777" w:rsidR="006F41A3" w:rsidRDefault="006F4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A600FF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9083B12"/>
    <w:multiLevelType w:val="hybridMultilevel"/>
    <w:tmpl w:val="BC8A9FCA"/>
    <w:lvl w:ilvl="0" w:tplc="0405000F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554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F28CE"/>
    <w:multiLevelType w:val="hybridMultilevel"/>
    <w:tmpl w:val="80C8F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E32F8"/>
    <w:multiLevelType w:val="hybridMultilevel"/>
    <w:tmpl w:val="90F0A9DA"/>
    <w:lvl w:ilvl="0" w:tplc="E9AAAEAA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11FCB"/>
    <w:multiLevelType w:val="hybridMultilevel"/>
    <w:tmpl w:val="AE80EFD6"/>
    <w:lvl w:ilvl="0" w:tplc="929868B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148BB"/>
    <w:multiLevelType w:val="hybridMultilevel"/>
    <w:tmpl w:val="122C7176"/>
    <w:lvl w:ilvl="0" w:tplc="36745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B40D7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64AFA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E2ED3"/>
    <w:multiLevelType w:val="hybridMultilevel"/>
    <w:tmpl w:val="C802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C5ED4"/>
    <w:multiLevelType w:val="hybridMultilevel"/>
    <w:tmpl w:val="5F2463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189"/>
    <w:multiLevelType w:val="hybridMultilevel"/>
    <w:tmpl w:val="C75CC7BE"/>
    <w:lvl w:ilvl="0" w:tplc="8F0EA1A6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17920B4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14292"/>
    <w:multiLevelType w:val="hybridMultilevel"/>
    <w:tmpl w:val="5802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714F"/>
    <w:multiLevelType w:val="hybridMultilevel"/>
    <w:tmpl w:val="6BD8A8F8"/>
    <w:lvl w:ilvl="0" w:tplc="929868B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D19"/>
    <w:multiLevelType w:val="hybridMultilevel"/>
    <w:tmpl w:val="C802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24871"/>
    <w:multiLevelType w:val="hybridMultilevel"/>
    <w:tmpl w:val="CDB66CE8"/>
    <w:lvl w:ilvl="0" w:tplc="929868B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A6E8F"/>
    <w:multiLevelType w:val="hybridMultilevel"/>
    <w:tmpl w:val="8CBEC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70943"/>
    <w:multiLevelType w:val="hybridMultilevel"/>
    <w:tmpl w:val="212E4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80C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95C8D"/>
    <w:multiLevelType w:val="hybridMultilevel"/>
    <w:tmpl w:val="901A9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A82DFA"/>
    <w:multiLevelType w:val="hybridMultilevel"/>
    <w:tmpl w:val="70C4A6B4"/>
    <w:lvl w:ilvl="0" w:tplc="391097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20D69"/>
    <w:multiLevelType w:val="hybridMultilevel"/>
    <w:tmpl w:val="4058B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F3066"/>
    <w:multiLevelType w:val="hybridMultilevel"/>
    <w:tmpl w:val="E4DA0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CD32D2"/>
    <w:multiLevelType w:val="hybridMultilevel"/>
    <w:tmpl w:val="CF92C724"/>
    <w:lvl w:ilvl="0" w:tplc="E9AA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D0D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76648"/>
    <w:multiLevelType w:val="hybridMultilevel"/>
    <w:tmpl w:val="58C4B314"/>
    <w:lvl w:ilvl="0" w:tplc="E9AA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E61C2"/>
    <w:multiLevelType w:val="hybridMultilevel"/>
    <w:tmpl w:val="3F8062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4547C0"/>
    <w:multiLevelType w:val="hybridMultilevel"/>
    <w:tmpl w:val="C7661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D5439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851EA"/>
    <w:multiLevelType w:val="hybridMultilevel"/>
    <w:tmpl w:val="219247F4"/>
    <w:lvl w:ilvl="0" w:tplc="EBDAC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D5D0D"/>
    <w:multiLevelType w:val="hybridMultilevel"/>
    <w:tmpl w:val="FB4067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65B6B"/>
    <w:multiLevelType w:val="hybridMultilevel"/>
    <w:tmpl w:val="66BA5EF4"/>
    <w:lvl w:ilvl="0" w:tplc="E9AAAEAA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D6B6A"/>
    <w:multiLevelType w:val="hybridMultilevel"/>
    <w:tmpl w:val="88AA87CA"/>
    <w:lvl w:ilvl="0" w:tplc="E9AA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B5F74"/>
    <w:multiLevelType w:val="hybridMultilevel"/>
    <w:tmpl w:val="4F7A6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12969"/>
    <w:multiLevelType w:val="hybridMultilevel"/>
    <w:tmpl w:val="D1D2E056"/>
    <w:lvl w:ilvl="0" w:tplc="929868B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A41A9"/>
    <w:multiLevelType w:val="hybridMultilevel"/>
    <w:tmpl w:val="50842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540B6"/>
    <w:multiLevelType w:val="hybridMultilevel"/>
    <w:tmpl w:val="8220AB40"/>
    <w:lvl w:ilvl="0" w:tplc="929868B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B0396"/>
    <w:multiLevelType w:val="hybridMultilevel"/>
    <w:tmpl w:val="76AC1098"/>
    <w:lvl w:ilvl="0" w:tplc="391097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4D60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752FDE"/>
    <w:multiLevelType w:val="hybridMultilevel"/>
    <w:tmpl w:val="381C0A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A643D"/>
    <w:multiLevelType w:val="hybridMultilevel"/>
    <w:tmpl w:val="06900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20"/>
  </w:num>
  <w:num w:numId="5">
    <w:abstractNumId w:val="29"/>
  </w:num>
  <w:num w:numId="6">
    <w:abstractNumId w:val="23"/>
  </w:num>
  <w:num w:numId="7">
    <w:abstractNumId w:val="3"/>
  </w:num>
  <w:num w:numId="8">
    <w:abstractNumId w:val="18"/>
  </w:num>
  <w:num w:numId="9">
    <w:abstractNumId w:val="10"/>
  </w:num>
  <w:num w:numId="10">
    <w:abstractNumId w:val="39"/>
  </w:num>
  <w:num w:numId="11">
    <w:abstractNumId w:val="9"/>
  </w:num>
  <w:num w:numId="12">
    <w:abstractNumId w:val="16"/>
  </w:num>
  <w:num w:numId="13">
    <w:abstractNumId w:val="7"/>
  </w:num>
  <w:num w:numId="14">
    <w:abstractNumId w:val="38"/>
  </w:num>
  <w:num w:numId="15">
    <w:abstractNumId w:val="2"/>
  </w:num>
  <w:num w:numId="16">
    <w:abstractNumId w:val="35"/>
  </w:num>
  <w:num w:numId="17">
    <w:abstractNumId w:val="27"/>
  </w:num>
  <w:num w:numId="18">
    <w:abstractNumId w:val="26"/>
  </w:num>
  <w:num w:numId="19">
    <w:abstractNumId w:val="11"/>
  </w:num>
  <w:num w:numId="20">
    <w:abstractNumId w:val="21"/>
  </w:num>
  <w:num w:numId="21">
    <w:abstractNumId w:val="37"/>
  </w:num>
  <w:num w:numId="22">
    <w:abstractNumId w:val="36"/>
  </w:num>
  <w:num w:numId="23">
    <w:abstractNumId w:val="5"/>
  </w:num>
  <w:num w:numId="24">
    <w:abstractNumId w:val="17"/>
  </w:num>
  <w:num w:numId="25">
    <w:abstractNumId w:val="15"/>
  </w:num>
  <w:num w:numId="26">
    <w:abstractNumId w:val="19"/>
  </w:num>
  <w:num w:numId="27">
    <w:abstractNumId w:val="34"/>
  </w:num>
  <w:num w:numId="28">
    <w:abstractNumId w:val="28"/>
  </w:num>
  <w:num w:numId="29">
    <w:abstractNumId w:val="0"/>
  </w:num>
  <w:num w:numId="30">
    <w:abstractNumId w:val="12"/>
  </w:num>
  <w:num w:numId="31">
    <w:abstractNumId w:val="13"/>
  </w:num>
  <w:num w:numId="32">
    <w:abstractNumId w:val="40"/>
  </w:num>
  <w:num w:numId="33">
    <w:abstractNumId w:val="14"/>
  </w:num>
  <w:num w:numId="34">
    <w:abstractNumId w:val="31"/>
  </w:num>
  <w:num w:numId="35">
    <w:abstractNumId w:val="1"/>
  </w:num>
  <w:num w:numId="36">
    <w:abstractNumId w:val="24"/>
  </w:num>
  <w:num w:numId="37">
    <w:abstractNumId w:val="4"/>
  </w:num>
  <w:num w:numId="38">
    <w:abstractNumId w:val="25"/>
  </w:num>
  <w:num w:numId="39">
    <w:abstractNumId w:val="32"/>
  </w:num>
  <w:num w:numId="40">
    <w:abstractNumId w:val="22"/>
  </w:num>
  <w:num w:numId="4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F0"/>
    <w:rsid w:val="00010024"/>
    <w:rsid w:val="00015EAD"/>
    <w:rsid w:val="00023E77"/>
    <w:rsid w:val="000342D5"/>
    <w:rsid w:val="00037339"/>
    <w:rsid w:val="0003772E"/>
    <w:rsid w:val="00045B55"/>
    <w:rsid w:val="000513B0"/>
    <w:rsid w:val="00051416"/>
    <w:rsid w:val="0005423C"/>
    <w:rsid w:val="00072B19"/>
    <w:rsid w:val="00073413"/>
    <w:rsid w:val="000743AF"/>
    <w:rsid w:val="00076A72"/>
    <w:rsid w:val="0007777B"/>
    <w:rsid w:val="00077CEA"/>
    <w:rsid w:val="000805D5"/>
    <w:rsid w:val="00080A0E"/>
    <w:rsid w:val="00085453"/>
    <w:rsid w:val="00087A3A"/>
    <w:rsid w:val="0009032D"/>
    <w:rsid w:val="00093079"/>
    <w:rsid w:val="000A08EB"/>
    <w:rsid w:val="000A7219"/>
    <w:rsid w:val="000C1686"/>
    <w:rsid w:val="000C4D24"/>
    <w:rsid w:val="000C6426"/>
    <w:rsid w:val="000D0CB8"/>
    <w:rsid w:val="000D48B2"/>
    <w:rsid w:val="000D6BA0"/>
    <w:rsid w:val="000F2947"/>
    <w:rsid w:val="000F5051"/>
    <w:rsid w:val="001173D5"/>
    <w:rsid w:val="00117DF7"/>
    <w:rsid w:val="001536C6"/>
    <w:rsid w:val="00154220"/>
    <w:rsid w:val="001571A5"/>
    <w:rsid w:val="00160868"/>
    <w:rsid w:val="00162449"/>
    <w:rsid w:val="0016538E"/>
    <w:rsid w:val="001743E9"/>
    <w:rsid w:val="00174BB2"/>
    <w:rsid w:val="00183744"/>
    <w:rsid w:val="001A03BD"/>
    <w:rsid w:val="001C397E"/>
    <w:rsid w:val="001C6C5B"/>
    <w:rsid w:val="001C7913"/>
    <w:rsid w:val="001D0804"/>
    <w:rsid w:val="001D482F"/>
    <w:rsid w:val="001E5E97"/>
    <w:rsid w:val="001F0874"/>
    <w:rsid w:val="002021B8"/>
    <w:rsid w:val="002035A7"/>
    <w:rsid w:val="00205F80"/>
    <w:rsid w:val="002112B8"/>
    <w:rsid w:val="00212CB1"/>
    <w:rsid w:val="00215F6D"/>
    <w:rsid w:val="00216981"/>
    <w:rsid w:val="00221748"/>
    <w:rsid w:val="0022301E"/>
    <w:rsid w:val="00223B08"/>
    <w:rsid w:val="00227B26"/>
    <w:rsid w:val="00232B9C"/>
    <w:rsid w:val="00237E1B"/>
    <w:rsid w:val="00240601"/>
    <w:rsid w:val="002432D6"/>
    <w:rsid w:val="0024629E"/>
    <w:rsid w:val="00251F6B"/>
    <w:rsid w:val="00260E5A"/>
    <w:rsid w:val="0026183D"/>
    <w:rsid w:val="00267FF5"/>
    <w:rsid w:val="0027197A"/>
    <w:rsid w:val="00277430"/>
    <w:rsid w:val="00280549"/>
    <w:rsid w:val="00282CCD"/>
    <w:rsid w:val="00283E02"/>
    <w:rsid w:val="00294907"/>
    <w:rsid w:val="002A1007"/>
    <w:rsid w:val="002A10ED"/>
    <w:rsid w:val="002B0DC1"/>
    <w:rsid w:val="002B7B8C"/>
    <w:rsid w:val="002C3632"/>
    <w:rsid w:val="002D21C5"/>
    <w:rsid w:val="002D7DDE"/>
    <w:rsid w:val="002E04C0"/>
    <w:rsid w:val="002E3B3D"/>
    <w:rsid w:val="002F399E"/>
    <w:rsid w:val="002F70E2"/>
    <w:rsid w:val="003102B6"/>
    <w:rsid w:val="00310F35"/>
    <w:rsid w:val="00320168"/>
    <w:rsid w:val="00323500"/>
    <w:rsid w:val="00340336"/>
    <w:rsid w:val="003518D6"/>
    <w:rsid w:val="00355E7F"/>
    <w:rsid w:val="0036598F"/>
    <w:rsid w:val="00380CDA"/>
    <w:rsid w:val="00384E4A"/>
    <w:rsid w:val="00385242"/>
    <w:rsid w:val="00390301"/>
    <w:rsid w:val="00394CB5"/>
    <w:rsid w:val="003953C4"/>
    <w:rsid w:val="00396C7F"/>
    <w:rsid w:val="003B07C8"/>
    <w:rsid w:val="003C1AD3"/>
    <w:rsid w:val="003D163B"/>
    <w:rsid w:val="003D6A70"/>
    <w:rsid w:val="003E0CF8"/>
    <w:rsid w:val="00405C6A"/>
    <w:rsid w:val="00406231"/>
    <w:rsid w:val="00414D82"/>
    <w:rsid w:val="00420CD7"/>
    <w:rsid w:val="00422C87"/>
    <w:rsid w:val="00430BF0"/>
    <w:rsid w:val="00452E96"/>
    <w:rsid w:val="00454798"/>
    <w:rsid w:val="00461A50"/>
    <w:rsid w:val="004749A9"/>
    <w:rsid w:val="00480DF5"/>
    <w:rsid w:val="0048665E"/>
    <w:rsid w:val="004A31E5"/>
    <w:rsid w:val="004A3271"/>
    <w:rsid w:val="004A3936"/>
    <w:rsid w:val="004A3BAA"/>
    <w:rsid w:val="004B227B"/>
    <w:rsid w:val="004B47DC"/>
    <w:rsid w:val="004C00E6"/>
    <w:rsid w:val="004D1AAC"/>
    <w:rsid w:val="004D2415"/>
    <w:rsid w:val="004E08CE"/>
    <w:rsid w:val="004F063B"/>
    <w:rsid w:val="004F2456"/>
    <w:rsid w:val="004F5344"/>
    <w:rsid w:val="00501084"/>
    <w:rsid w:val="00503BEF"/>
    <w:rsid w:val="00507A9B"/>
    <w:rsid w:val="005122C8"/>
    <w:rsid w:val="00521A60"/>
    <w:rsid w:val="005417FF"/>
    <w:rsid w:val="00542C29"/>
    <w:rsid w:val="00546759"/>
    <w:rsid w:val="00546CCA"/>
    <w:rsid w:val="00557830"/>
    <w:rsid w:val="00562C79"/>
    <w:rsid w:val="00564149"/>
    <w:rsid w:val="00580C69"/>
    <w:rsid w:val="005872A5"/>
    <w:rsid w:val="00590DB5"/>
    <w:rsid w:val="00594A31"/>
    <w:rsid w:val="005A0E93"/>
    <w:rsid w:val="005A68D6"/>
    <w:rsid w:val="005A7E47"/>
    <w:rsid w:val="005B1DD3"/>
    <w:rsid w:val="005B4C2B"/>
    <w:rsid w:val="005B7AFD"/>
    <w:rsid w:val="005C19E8"/>
    <w:rsid w:val="005C7399"/>
    <w:rsid w:val="005D2C33"/>
    <w:rsid w:val="005D7482"/>
    <w:rsid w:val="005D78DC"/>
    <w:rsid w:val="005E2A4A"/>
    <w:rsid w:val="005E4A73"/>
    <w:rsid w:val="005F528F"/>
    <w:rsid w:val="00600C04"/>
    <w:rsid w:val="0060194F"/>
    <w:rsid w:val="0060409F"/>
    <w:rsid w:val="006140C3"/>
    <w:rsid w:val="006356C2"/>
    <w:rsid w:val="00640559"/>
    <w:rsid w:val="0065344E"/>
    <w:rsid w:val="00657B67"/>
    <w:rsid w:val="00662A72"/>
    <w:rsid w:val="006719B0"/>
    <w:rsid w:val="0068534F"/>
    <w:rsid w:val="006857AA"/>
    <w:rsid w:val="00690B4E"/>
    <w:rsid w:val="00691C6C"/>
    <w:rsid w:val="006957AE"/>
    <w:rsid w:val="006A3A12"/>
    <w:rsid w:val="006A4148"/>
    <w:rsid w:val="006A4D9F"/>
    <w:rsid w:val="006A7BFB"/>
    <w:rsid w:val="006B7C36"/>
    <w:rsid w:val="006C77F3"/>
    <w:rsid w:val="006D0FD7"/>
    <w:rsid w:val="006D2D10"/>
    <w:rsid w:val="006E41D4"/>
    <w:rsid w:val="006E5CF9"/>
    <w:rsid w:val="006E7F40"/>
    <w:rsid w:val="006F41A3"/>
    <w:rsid w:val="007035F6"/>
    <w:rsid w:val="00710B46"/>
    <w:rsid w:val="007123A9"/>
    <w:rsid w:val="007138E9"/>
    <w:rsid w:val="00717D3A"/>
    <w:rsid w:val="00721186"/>
    <w:rsid w:val="007321D3"/>
    <w:rsid w:val="00741E56"/>
    <w:rsid w:val="00745F5E"/>
    <w:rsid w:val="007507B3"/>
    <w:rsid w:val="00752E6E"/>
    <w:rsid w:val="0075777D"/>
    <w:rsid w:val="0076166E"/>
    <w:rsid w:val="007636C7"/>
    <w:rsid w:val="00771098"/>
    <w:rsid w:val="007720D9"/>
    <w:rsid w:val="0077351C"/>
    <w:rsid w:val="00783291"/>
    <w:rsid w:val="007869D2"/>
    <w:rsid w:val="00787D07"/>
    <w:rsid w:val="00797822"/>
    <w:rsid w:val="007A13B2"/>
    <w:rsid w:val="007B026E"/>
    <w:rsid w:val="007B0338"/>
    <w:rsid w:val="007B17CA"/>
    <w:rsid w:val="007B3219"/>
    <w:rsid w:val="007B450C"/>
    <w:rsid w:val="007D30CD"/>
    <w:rsid w:val="007D4ECB"/>
    <w:rsid w:val="007F1AA6"/>
    <w:rsid w:val="007F4217"/>
    <w:rsid w:val="007F7ABC"/>
    <w:rsid w:val="00814E2A"/>
    <w:rsid w:val="008156EC"/>
    <w:rsid w:val="00816F46"/>
    <w:rsid w:val="00817FE4"/>
    <w:rsid w:val="00821C1F"/>
    <w:rsid w:val="00822930"/>
    <w:rsid w:val="00823CBB"/>
    <w:rsid w:val="00832F53"/>
    <w:rsid w:val="00833BC4"/>
    <w:rsid w:val="00846D61"/>
    <w:rsid w:val="00851B7E"/>
    <w:rsid w:val="00851F20"/>
    <w:rsid w:val="00853612"/>
    <w:rsid w:val="00853CE8"/>
    <w:rsid w:val="008605EB"/>
    <w:rsid w:val="00877067"/>
    <w:rsid w:val="008822B8"/>
    <w:rsid w:val="008950CB"/>
    <w:rsid w:val="0089720D"/>
    <w:rsid w:val="008C4975"/>
    <w:rsid w:val="008D3786"/>
    <w:rsid w:val="008D6694"/>
    <w:rsid w:val="008E5115"/>
    <w:rsid w:val="008E594B"/>
    <w:rsid w:val="008F39BE"/>
    <w:rsid w:val="008F5A37"/>
    <w:rsid w:val="0090107B"/>
    <w:rsid w:val="00910CDF"/>
    <w:rsid w:val="009126EE"/>
    <w:rsid w:val="009160B0"/>
    <w:rsid w:val="0091755E"/>
    <w:rsid w:val="00922898"/>
    <w:rsid w:val="00925C7E"/>
    <w:rsid w:val="00926712"/>
    <w:rsid w:val="009356BE"/>
    <w:rsid w:val="009511EE"/>
    <w:rsid w:val="00951A92"/>
    <w:rsid w:val="00953262"/>
    <w:rsid w:val="00960534"/>
    <w:rsid w:val="00973FC9"/>
    <w:rsid w:val="009819BF"/>
    <w:rsid w:val="009872A6"/>
    <w:rsid w:val="00993143"/>
    <w:rsid w:val="009A4BB7"/>
    <w:rsid w:val="009B0736"/>
    <w:rsid w:val="009B456F"/>
    <w:rsid w:val="009B4869"/>
    <w:rsid w:val="009B6606"/>
    <w:rsid w:val="009C0917"/>
    <w:rsid w:val="009D27C0"/>
    <w:rsid w:val="009D460A"/>
    <w:rsid w:val="009D5813"/>
    <w:rsid w:val="009E1F8B"/>
    <w:rsid w:val="009E34F3"/>
    <w:rsid w:val="009E57F4"/>
    <w:rsid w:val="00A01111"/>
    <w:rsid w:val="00A063CB"/>
    <w:rsid w:val="00A12541"/>
    <w:rsid w:val="00A1343F"/>
    <w:rsid w:val="00A17E79"/>
    <w:rsid w:val="00A30BE5"/>
    <w:rsid w:val="00A33EBC"/>
    <w:rsid w:val="00A43229"/>
    <w:rsid w:val="00A456CC"/>
    <w:rsid w:val="00A6117D"/>
    <w:rsid w:val="00A659ED"/>
    <w:rsid w:val="00A71C98"/>
    <w:rsid w:val="00A8504C"/>
    <w:rsid w:val="00A97D38"/>
    <w:rsid w:val="00AA1D09"/>
    <w:rsid w:val="00AA25F5"/>
    <w:rsid w:val="00AA2E0C"/>
    <w:rsid w:val="00AB29F6"/>
    <w:rsid w:val="00AB6EA1"/>
    <w:rsid w:val="00AD12E1"/>
    <w:rsid w:val="00AD338E"/>
    <w:rsid w:val="00AE2286"/>
    <w:rsid w:val="00AE3B2F"/>
    <w:rsid w:val="00AF1ABE"/>
    <w:rsid w:val="00AF5DEF"/>
    <w:rsid w:val="00B003BE"/>
    <w:rsid w:val="00B00B02"/>
    <w:rsid w:val="00B0201C"/>
    <w:rsid w:val="00B03919"/>
    <w:rsid w:val="00B16645"/>
    <w:rsid w:val="00B16DB5"/>
    <w:rsid w:val="00B230DC"/>
    <w:rsid w:val="00B26B83"/>
    <w:rsid w:val="00B36E94"/>
    <w:rsid w:val="00B40F9A"/>
    <w:rsid w:val="00B51101"/>
    <w:rsid w:val="00B51745"/>
    <w:rsid w:val="00B65055"/>
    <w:rsid w:val="00B6604C"/>
    <w:rsid w:val="00B66564"/>
    <w:rsid w:val="00B7422F"/>
    <w:rsid w:val="00B77167"/>
    <w:rsid w:val="00B92FF9"/>
    <w:rsid w:val="00B96004"/>
    <w:rsid w:val="00BA1DF7"/>
    <w:rsid w:val="00BA2608"/>
    <w:rsid w:val="00BA268C"/>
    <w:rsid w:val="00BA748F"/>
    <w:rsid w:val="00BA7660"/>
    <w:rsid w:val="00BA78E8"/>
    <w:rsid w:val="00BB00C7"/>
    <w:rsid w:val="00BC0B45"/>
    <w:rsid w:val="00BC5D00"/>
    <w:rsid w:val="00BD2ACB"/>
    <w:rsid w:val="00BE2618"/>
    <w:rsid w:val="00BE77CA"/>
    <w:rsid w:val="00BF25E8"/>
    <w:rsid w:val="00BF3AF6"/>
    <w:rsid w:val="00BF57BA"/>
    <w:rsid w:val="00BF78DE"/>
    <w:rsid w:val="00C10A9E"/>
    <w:rsid w:val="00C44355"/>
    <w:rsid w:val="00C46BD2"/>
    <w:rsid w:val="00C52176"/>
    <w:rsid w:val="00C53EEE"/>
    <w:rsid w:val="00C55437"/>
    <w:rsid w:val="00C57676"/>
    <w:rsid w:val="00C57CC9"/>
    <w:rsid w:val="00C61429"/>
    <w:rsid w:val="00C702D4"/>
    <w:rsid w:val="00C719DA"/>
    <w:rsid w:val="00C83932"/>
    <w:rsid w:val="00C96AE7"/>
    <w:rsid w:val="00C96EBD"/>
    <w:rsid w:val="00CB6BA6"/>
    <w:rsid w:val="00CC1BDB"/>
    <w:rsid w:val="00CC2054"/>
    <w:rsid w:val="00CC322D"/>
    <w:rsid w:val="00CD48BA"/>
    <w:rsid w:val="00CD64D1"/>
    <w:rsid w:val="00CF0965"/>
    <w:rsid w:val="00D00A45"/>
    <w:rsid w:val="00D12C2E"/>
    <w:rsid w:val="00D14CCB"/>
    <w:rsid w:val="00D15841"/>
    <w:rsid w:val="00D22380"/>
    <w:rsid w:val="00D24BDB"/>
    <w:rsid w:val="00D26D0A"/>
    <w:rsid w:val="00D27C56"/>
    <w:rsid w:val="00D375F6"/>
    <w:rsid w:val="00D408D9"/>
    <w:rsid w:val="00D461E6"/>
    <w:rsid w:val="00D5467A"/>
    <w:rsid w:val="00D71976"/>
    <w:rsid w:val="00D75B04"/>
    <w:rsid w:val="00D840A5"/>
    <w:rsid w:val="00D87EA5"/>
    <w:rsid w:val="00D90A26"/>
    <w:rsid w:val="00D95373"/>
    <w:rsid w:val="00DA51E6"/>
    <w:rsid w:val="00DA58C0"/>
    <w:rsid w:val="00DB2B7F"/>
    <w:rsid w:val="00DB328C"/>
    <w:rsid w:val="00DB795B"/>
    <w:rsid w:val="00DB7C3E"/>
    <w:rsid w:val="00DC62AB"/>
    <w:rsid w:val="00DD1A3A"/>
    <w:rsid w:val="00DD2875"/>
    <w:rsid w:val="00DD33A8"/>
    <w:rsid w:val="00DD7056"/>
    <w:rsid w:val="00DE1F33"/>
    <w:rsid w:val="00DE7FF6"/>
    <w:rsid w:val="00DF2605"/>
    <w:rsid w:val="00E01149"/>
    <w:rsid w:val="00E01953"/>
    <w:rsid w:val="00E04336"/>
    <w:rsid w:val="00E06C25"/>
    <w:rsid w:val="00E11A2C"/>
    <w:rsid w:val="00E13954"/>
    <w:rsid w:val="00E15DFC"/>
    <w:rsid w:val="00E20EE9"/>
    <w:rsid w:val="00E36988"/>
    <w:rsid w:val="00E40B99"/>
    <w:rsid w:val="00E52C6A"/>
    <w:rsid w:val="00E560E5"/>
    <w:rsid w:val="00E636AE"/>
    <w:rsid w:val="00E65D2C"/>
    <w:rsid w:val="00E73B2A"/>
    <w:rsid w:val="00E81F28"/>
    <w:rsid w:val="00E83B7F"/>
    <w:rsid w:val="00E83D10"/>
    <w:rsid w:val="00E8660C"/>
    <w:rsid w:val="00E9651C"/>
    <w:rsid w:val="00EA10F8"/>
    <w:rsid w:val="00EB00A5"/>
    <w:rsid w:val="00EB3653"/>
    <w:rsid w:val="00EC1F24"/>
    <w:rsid w:val="00EC66B1"/>
    <w:rsid w:val="00ED053A"/>
    <w:rsid w:val="00ED2D5B"/>
    <w:rsid w:val="00EE1082"/>
    <w:rsid w:val="00EE4905"/>
    <w:rsid w:val="00EF37B9"/>
    <w:rsid w:val="00F034B3"/>
    <w:rsid w:val="00F069F7"/>
    <w:rsid w:val="00F13184"/>
    <w:rsid w:val="00F17A36"/>
    <w:rsid w:val="00F25F29"/>
    <w:rsid w:val="00F42A44"/>
    <w:rsid w:val="00F46CEC"/>
    <w:rsid w:val="00F55502"/>
    <w:rsid w:val="00F5654E"/>
    <w:rsid w:val="00F5730D"/>
    <w:rsid w:val="00F62BB7"/>
    <w:rsid w:val="00F62EC3"/>
    <w:rsid w:val="00F84107"/>
    <w:rsid w:val="00F96FD3"/>
    <w:rsid w:val="00FB17D7"/>
    <w:rsid w:val="00FC0998"/>
    <w:rsid w:val="00FC7DA7"/>
    <w:rsid w:val="00FF1500"/>
    <w:rsid w:val="00FF2159"/>
    <w:rsid w:val="00FF298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BF1F"/>
  <w15:docId w15:val="{C3CDF605-FC0A-4B73-B460-807CA87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115"/>
  </w:style>
  <w:style w:type="paragraph" w:styleId="Nadpis1">
    <w:name w:val="heading 1"/>
    <w:basedOn w:val="Normln"/>
    <w:next w:val="Normln"/>
    <w:link w:val="Nadpis1Char"/>
    <w:uiPriority w:val="9"/>
    <w:qFormat/>
    <w:rsid w:val="009A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A4BB7"/>
    <w:pPr>
      <w:keepNext w:val="0"/>
      <w:tabs>
        <w:tab w:val="left" w:pos="-2410"/>
      </w:tabs>
      <w:overflowPunct w:val="0"/>
      <w:autoSpaceDE w:val="0"/>
      <w:autoSpaceDN w:val="0"/>
      <w:adjustRightInd w:val="0"/>
      <w:spacing w:before="120" w:after="120" w:line="240" w:lineRule="auto"/>
      <w:ind w:left="851" w:hanging="851"/>
      <w:textAlignment w:val="baseline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04C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slostrnky">
    <w:name w:val="page number"/>
    <w:basedOn w:val="Standardnpsmoodstavce"/>
    <w:rsid w:val="00A8504C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91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A4BB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538E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60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601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22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2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2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D4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2D4"/>
    <w:pPr>
      <w:spacing w:after="0" w:line="240" w:lineRule="auto"/>
    </w:pPr>
  </w:style>
  <w:style w:type="paragraph" w:customStyle="1" w:styleId="SectionTitle">
    <w:name w:val="SectionTitle"/>
    <w:basedOn w:val="Normln"/>
    <w:next w:val="Nadpis1"/>
    <w:rsid w:val="004B227B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table" w:styleId="Mkatabulky">
    <w:name w:val="Table Grid"/>
    <w:basedOn w:val="Normlntabulka"/>
    <w:uiPriority w:val="59"/>
    <w:rsid w:val="00D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D4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a@mikroregion-sternbersko.cz" TargetMode="External"/><Relationship Id="rId13" Type="http://schemas.openxmlformats.org/officeDocument/2006/relationships/hyperlink" Target="mailto:starostka@domasovusternberka.cz" TargetMode="External"/><Relationship Id="rId18" Type="http://schemas.openxmlformats.org/officeDocument/2006/relationships/hyperlink" Target="mailto:starosta.jivova@obecjivova.cz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tarosta@samotisky.cz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pecinka@dolany-ol.cz" TargetMode="External"/><Relationship Id="rId17" Type="http://schemas.openxmlformats.org/officeDocument/2006/relationships/hyperlink" Target="mailto:starosta.huzova@centrum.cz" TargetMode="External"/><Relationship Id="rId25" Type="http://schemas.openxmlformats.org/officeDocument/2006/relationships/hyperlink" Target="mailto:starosta@tover.c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u.hnojice@seznam.cz" TargetMode="External"/><Relationship Id="rId20" Type="http://schemas.openxmlformats.org/officeDocument/2006/relationships/hyperlink" Target="mailto:tomas.feranec@morberoun.cz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bohunovice.cz" TargetMode="External"/><Relationship Id="rId24" Type="http://schemas.openxmlformats.org/officeDocument/2006/relationships/hyperlink" Target="mailto:horakova@sternberk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odatelna@obechlusovice.cz" TargetMode="External"/><Relationship Id="rId23" Type="http://schemas.openxmlformats.org/officeDocument/2006/relationships/hyperlink" Target="mailto:starosta@stepanov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nemcic@belkovice-lastany.cz" TargetMode="External"/><Relationship Id="rId19" Type="http://schemas.openxmlformats.org/officeDocument/2006/relationships/hyperlink" Target="mailto:jarda.luzice@seznam.cz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tarosta@babice.cz" TargetMode="External"/><Relationship Id="rId14" Type="http://schemas.openxmlformats.org/officeDocument/2006/relationships/hyperlink" Target="mailto:starosta.hlasnice@seznam.cz" TargetMode="External"/><Relationship Id="rId22" Type="http://schemas.openxmlformats.org/officeDocument/2006/relationships/hyperlink" Target="mailto:obec@starnov.cz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95E6-F892-48E1-8ED1-F66AD71D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1911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19</cp:revision>
  <cp:lastPrinted>2014-03-26T12:52:00Z</cp:lastPrinted>
  <dcterms:created xsi:type="dcterms:W3CDTF">2020-03-17T19:36:00Z</dcterms:created>
  <dcterms:modified xsi:type="dcterms:W3CDTF">2020-10-14T19:27:00Z</dcterms:modified>
</cp:coreProperties>
</file>